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940AF4" w14:textId="2F87DB17" w:rsidR="00F21CB4" w:rsidRPr="00067CFA" w:rsidRDefault="00F21CB4" w:rsidP="00F21CB4">
      <w:pPr>
        <w:jc w:val="center"/>
        <w:rPr>
          <w:b/>
          <w:bCs/>
          <w:spacing w:val="8"/>
          <w:sz w:val="16"/>
          <w:lang w:val="en-US"/>
        </w:rPr>
      </w:pPr>
      <w:r w:rsidRPr="0060277C">
        <w:rPr>
          <w:noProof/>
          <w:spacing w:val="8"/>
          <w:lang w:eastAsia="uk-UA"/>
        </w:rPr>
        <w:drawing>
          <wp:inline distT="0" distB="0" distL="0" distR="0" wp14:anchorId="4AE68548" wp14:editId="4441D7C5">
            <wp:extent cx="432000" cy="612000"/>
            <wp:effectExtent l="0" t="0" r="6350" b="0"/>
            <wp:docPr id="958847624" name="Рисунок 1" descr="Зображення, що містить символ, ескіз, емблема&#10;&#10;Вміст на основі ШІ може бути неправильним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8847624" name="Рисунок 1" descr="Зображення, що містить символ, ескіз, емблема&#10;&#10;Вміст на основі ШІ може бути неправильним.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74E66B" w14:textId="77777777" w:rsidR="00F21CB4" w:rsidRPr="00063BC8" w:rsidRDefault="00F21CB4" w:rsidP="00F21CB4">
      <w:pPr>
        <w:rPr>
          <w:b/>
          <w:bCs/>
          <w:spacing w:val="8"/>
          <w:sz w:val="14"/>
          <w:szCs w:val="14"/>
          <w:lang w:val="en-US"/>
        </w:rPr>
      </w:pPr>
    </w:p>
    <w:p w14:paraId="49B85E0D" w14:textId="77777777" w:rsidR="00F21CB4" w:rsidRPr="00580AD9" w:rsidRDefault="00F21CB4" w:rsidP="00F21CB4">
      <w:pPr>
        <w:jc w:val="center"/>
        <w:rPr>
          <w:sz w:val="24"/>
        </w:rPr>
      </w:pPr>
      <w:r w:rsidRPr="00580AD9">
        <w:rPr>
          <w:b/>
          <w:bCs/>
          <w:sz w:val="24"/>
        </w:rPr>
        <w:t>ВОЛИНСЬКА ОБЛАСНА ДЕРЖАВНА АДМІНІСТРАЦІЯ</w:t>
      </w:r>
    </w:p>
    <w:p w14:paraId="40FD07FE" w14:textId="77777777" w:rsidR="00F21CB4" w:rsidRPr="004C4CBE" w:rsidRDefault="00F21CB4" w:rsidP="00F21CB4">
      <w:pPr>
        <w:jc w:val="center"/>
        <w:rPr>
          <w:b/>
          <w:bCs/>
          <w:sz w:val="14"/>
        </w:rPr>
      </w:pPr>
    </w:p>
    <w:p w14:paraId="46286AFF" w14:textId="77777777" w:rsidR="00F21CB4" w:rsidRPr="00067CFA" w:rsidRDefault="00F21CB4" w:rsidP="00F21CB4">
      <w:pPr>
        <w:jc w:val="center"/>
      </w:pPr>
      <w:r w:rsidRPr="00067CFA">
        <w:rPr>
          <w:b/>
          <w:bCs/>
        </w:rPr>
        <w:t xml:space="preserve">ВОЛИНСЬКА ОБЛАСНА </w:t>
      </w:r>
      <w:r>
        <w:rPr>
          <w:b/>
          <w:bCs/>
        </w:rPr>
        <w:t>ВІЙСЬКОВА</w:t>
      </w:r>
      <w:r w:rsidRPr="00067CFA">
        <w:rPr>
          <w:b/>
          <w:bCs/>
        </w:rPr>
        <w:t xml:space="preserve"> АДМІНІСТРАЦІЯ</w:t>
      </w:r>
    </w:p>
    <w:p w14:paraId="179D9CAB" w14:textId="77777777" w:rsidR="00F21CB4" w:rsidRPr="00067CFA" w:rsidRDefault="00F21CB4" w:rsidP="00F21CB4">
      <w:pPr>
        <w:jc w:val="center"/>
      </w:pPr>
    </w:p>
    <w:p w14:paraId="14901268" w14:textId="77777777" w:rsidR="00F21CB4" w:rsidRPr="00067CFA" w:rsidRDefault="00F21CB4" w:rsidP="00F21CB4">
      <w:pPr>
        <w:jc w:val="center"/>
        <w:rPr>
          <w:sz w:val="32"/>
        </w:rPr>
      </w:pPr>
      <w:r>
        <w:rPr>
          <w:b/>
          <w:bCs/>
          <w:sz w:val="32"/>
        </w:rPr>
        <w:t>РОЗПОРЯДЖЕННЯ</w:t>
      </w:r>
    </w:p>
    <w:p w14:paraId="761EE1CA" w14:textId="77777777" w:rsidR="00F21CB4" w:rsidRPr="005972AF" w:rsidRDefault="00F21CB4" w:rsidP="00F21CB4">
      <w:pPr>
        <w:jc w:val="center"/>
        <w:rPr>
          <w:b/>
          <w:bCs/>
          <w:sz w:val="32"/>
          <w:szCs w:val="32"/>
        </w:rPr>
      </w:pPr>
    </w:p>
    <w:p w14:paraId="19C90390" w14:textId="2382BB80" w:rsidR="00F21CB4" w:rsidRPr="00911B00" w:rsidRDefault="00063BC8" w:rsidP="00F21CB4">
      <w:pPr>
        <w:pStyle w:val="21"/>
        <w:tabs>
          <w:tab w:val="left" w:pos="-142"/>
        </w:tabs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</w:t>
      </w:r>
      <w:r w:rsidR="00F21CB4">
        <w:rPr>
          <w:sz w:val="28"/>
          <w:szCs w:val="28"/>
          <w:lang w:val="uk-UA"/>
        </w:rPr>
        <w:t xml:space="preserve"> </w:t>
      </w:r>
      <w:r w:rsidR="00445867">
        <w:rPr>
          <w:sz w:val="28"/>
          <w:szCs w:val="28"/>
          <w:lang w:val="uk-UA"/>
        </w:rPr>
        <w:t xml:space="preserve">01 </w:t>
      </w:r>
      <w:r w:rsidR="00643679">
        <w:rPr>
          <w:sz w:val="28"/>
          <w:szCs w:val="28"/>
          <w:lang w:val="uk-UA"/>
        </w:rPr>
        <w:t>січня</w:t>
      </w:r>
      <w:r w:rsidR="00F21CB4">
        <w:rPr>
          <w:sz w:val="28"/>
          <w:szCs w:val="28"/>
          <w:lang w:val="uk-UA"/>
        </w:rPr>
        <w:t xml:space="preserve"> 202</w:t>
      </w:r>
      <w:r w:rsidR="00643679">
        <w:rPr>
          <w:sz w:val="28"/>
          <w:szCs w:val="28"/>
          <w:lang w:val="uk-UA"/>
        </w:rPr>
        <w:t>6</w:t>
      </w:r>
      <w:r w:rsidR="00F21CB4" w:rsidRPr="00371717">
        <w:rPr>
          <w:sz w:val="28"/>
          <w:szCs w:val="28"/>
          <w:lang w:val="uk-UA"/>
        </w:rPr>
        <w:t xml:space="preserve"> року               </w:t>
      </w:r>
      <w:r w:rsidR="00445867">
        <w:rPr>
          <w:sz w:val="28"/>
          <w:szCs w:val="28"/>
          <w:lang w:val="uk-UA"/>
        </w:rPr>
        <w:t xml:space="preserve">  </w:t>
      </w:r>
      <w:r w:rsidR="00F21CB4" w:rsidRPr="00371717">
        <w:rPr>
          <w:sz w:val="28"/>
          <w:szCs w:val="28"/>
          <w:lang w:val="uk-UA"/>
        </w:rPr>
        <w:t xml:space="preserve"> </w:t>
      </w:r>
      <w:r w:rsidR="00643679">
        <w:rPr>
          <w:sz w:val="28"/>
          <w:szCs w:val="28"/>
          <w:lang w:val="uk-UA"/>
        </w:rPr>
        <w:t xml:space="preserve">    </w:t>
      </w:r>
      <w:r w:rsidR="005A4600">
        <w:rPr>
          <w:sz w:val="28"/>
          <w:szCs w:val="28"/>
          <w:lang w:val="uk-UA"/>
        </w:rPr>
        <w:t xml:space="preserve"> </w:t>
      </w:r>
      <w:r w:rsidR="00643679">
        <w:rPr>
          <w:sz w:val="28"/>
          <w:szCs w:val="28"/>
          <w:lang w:val="uk-UA"/>
        </w:rPr>
        <w:t xml:space="preserve">  </w:t>
      </w:r>
      <w:r w:rsidR="00F21CB4" w:rsidRPr="00371717">
        <w:rPr>
          <w:sz w:val="28"/>
          <w:szCs w:val="28"/>
          <w:lang w:val="uk-UA"/>
        </w:rPr>
        <w:t xml:space="preserve">  Луцьк        </w:t>
      </w:r>
      <w:r w:rsidR="00F21CB4">
        <w:rPr>
          <w:sz w:val="28"/>
          <w:szCs w:val="28"/>
          <w:lang w:val="uk-UA"/>
        </w:rPr>
        <w:t xml:space="preserve">              </w:t>
      </w:r>
      <w:r w:rsidR="00445867">
        <w:rPr>
          <w:sz w:val="28"/>
          <w:szCs w:val="28"/>
          <w:lang w:val="uk-UA"/>
        </w:rPr>
        <w:t xml:space="preserve">            </w:t>
      </w:r>
      <w:r w:rsidR="00F21CB4">
        <w:rPr>
          <w:sz w:val="28"/>
          <w:szCs w:val="28"/>
          <w:lang w:val="uk-UA"/>
        </w:rPr>
        <w:t xml:space="preserve">              </w:t>
      </w:r>
      <w:r w:rsidR="00566671">
        <w:rPr>
          <w:sz w:val="28"/>
          <w:szCs w:val="28"/>
          <w:lang w:val="uk-UA"/>
        </w:rPr>
        <w:t xml:space="preserve"> </w:t>
      </w:r>
      <w:r w:rsidR="00F21CB4">
        <w:rPr>
          <w:sz w:val="28"/>
          <w:szCs w:val="28"/>
          <w:lang w:val="uk-UA"/>
        </w:rPr>
        <w:t xml:space="preserve">      </w:t>
      </w:r>
      <w:r w:rsidR="00F21CB4" w:rsidRPr="00371717">
        <w:rPr>
          <w:sz w:val="28"/>
          <w:szCs w:val="28"/>
          <w:lang w:val="uk-UA"/>
        </w:rPr>
        <w:t>№</w:t>
      </w:r>
      <w:r w:rsidR="00F21CB4" w:rsidRPr="00911B00">
        <w:rPr>
          <w:sz w:val="28"/>
          <w:szCs w:val="28"/>
          <w:lang w:val="uk-UA"/>
        </w:rPr>
        <w:t xml:space="preserve"> </w:t>
      </w:r>
      <w:r w:rsidR="00445867">
        <w:rPr>
          <w:sz w:val="28"/>
          <w:szCs w:val="28"/>
          <w:lang w:val="uk-UA"/>
        </w:rPr>
        <w:t>1</w:t>
      </w:r>
      <w:r w:rsidR="00F21CB4">
        <w:rPr>
          <w:sz w:val="28"/>
          <w:szCs w:val="28"/>
          <w:lang w:val="uk-UA"/>
        </w:rPr>
        <w:t xml:space="preserve"> </w:t>
      </w:r>
    </w:p>
    <w:p w14:paraId="4F9A647B" w14:textId="77777777" w:rsidR="00F21CB4" w:rsidRPr="00D47DD8" w:rsidRDefault="00F21CB4" w:rsidP="00F21CB4">
      <w:pPr>
        <w:jc w:val="center"/>
        <w:rPr>
          <w:szCs w:val="28"/>
        </w:rPr>
      </w:pPr>
    </w:p>
    <w:p w14:paraId="710DB339" w14:textId="74970292" w:rsidR="00F21CB4" w:rsidRPr="00063BC8" w:rsidRDefault="00F21CB4" w:rsidP="00F21CB4">
      <w:pPr>
        <w:keepNext/>
        <w:jc w:val="center"/>
        <w:outlineLvl w:val="0"/>
        <w:rPr>
          <w:color w:val="000000"/>
          <w:szCs w:val="28"/>
        </w:rPr>
      </w:pPr>
      <w:r w:rsidRPr="00063BC8">
        <w:rPr>
          <w:color w:val="000000"/>
          <w:szCs w:val="28"/>
        </w:rPr>
        <w:t xml:space="preserve">Про затвердження </w:t>
      </w:r>
      <w:r w:rsidR="000B5E04" w:rsidRPr="00063BC8">
        <w:rPr>
          <w:color w:val="000000"/>
          <w:szCs w:val="28"/>
        </w:rPr>
        <w:t xml:space="preserve">у новій редакції </w:t>
      </w:r>
      <w:r w:rsidRPr="00063BC8">
        <w:rPr>
          <w:szCs w:val="28"/>
        </w:rPr>
        <w:t xml:space="preserve">Положення </w:t>
      </w:r>
      <w:r w:rsidRPr="00063BC8">
        <w:rPr>
          <w:color w:val="000000"/>
          <w:szCs w:val="28"/>
        </w:rPr>
        <w:t xml:space="preserve">про департамент економіки, </w:t>
      </w:r>
    </w:p>
    <w:p w14:paraId="35A18B2B" w14:textId="77777777" w:rsidR="00F21CB4" w:rsidRPr="00063BC8" w:rsidRDefault="00F21CB4" w:rsidP="00F21CB4">
      <w:pPr>
        <w:keepNext/>
        <w:jc w:val="center"/>
        <w:outlineLvl w:val="0"/>
        <w:rPr>
          <w:color w:val="000000"/>
          <w:szCs w:val="28"/>
        </w:rPr>
      </w:pPr>
      <w:r w:rsidRPr="00063BC8">
        <w:rPr>
          <w:color w:val="000000"/>
          <w:szCs w:val="28"/>
        </w:rPr>
        <w:t xml:space="preserve">інвестиційної діяльності та регіональної політики </w:t>
      </w:r>
    </w:p>
    <w:p w14:paraId="1164B509" w14:textId="77777777" w:rsidR="00F21CB4" w:rsidRPr="00063BC8" w:rsidRDefault="00F21CB4" w:rsidP="00F21CB4">
      <w:pPr>
        <w:keepNext/>
        <w:jc w:val="center"/>
        <w:outlineLvl w:val="0"/>
        <w:rPr>
          <w:color w:val="000000"/>
          <w:szCs w:val="28"/>
        </w:rPr>
      </w:pPr>
      <w:r w:rsidRPr="00063BC8">
        <w:rPr>
          <w:color w:val="000000"/>
          <w:szCs w:val="28"/>
        </w:rPr>
        <w:t>Волинської обласної державної адміністрації</w:t>
      </w:r>
    </w:p>
    <w:p w14:paraId="5F81C786" w14:textId="77777777" w:rsidR="00F21CB4" w:rsidRPr="00063BC8" w:rsidRDefault="00F21CB4" w:rsidP="00F21CB4">
      <w:pPr>
        <w:jc w:val="both"/>
        <w:rPr>
          <w:color w:val="000000"/>
          <w:szCs w:val="28"/>
        </w:rPr>
      </w:pPr>
    </w:p>
    <w:p w14:paraId="10D054CC" w14:textId="256A0611" w:rsidR="00F21CB4" w:rsidRPr="00063BC8" w:rsidRDefault="00F21CB4" w:rsidP="007B00E2">
      <w:pPr>
        <w:tabs>
          <w:tab w:val="left" w:pos="567"/>
          <w:tab w:val="left" w:pos="709"/>
        </w:tabs>
        <w:spacing w:after="240"/>
        <w:ind w:firstLine="567"/>
        <w:jc w:val="both"/>
        <w:rPr>
          <w:szCs w:val="28"/>
        </w:rPr>
      </w:pPr>
      <w:r w:rsidRPr="00063BC8">
        <w:rPr>
          <w:color w:val="000000"/>
          <w:szCs w:val="28"/>
        </w:rPr>
        <w:t xml:space="preserve">Відповідно до статей 5, 6, 39 Закону України «Про місцеві державні адміністрації», постанов Кабінету Міністрів України від 18 квітня 2012 року            № 606 «Про затвердження рекомендаційних переліків структурних підрозділів обласної, Київської та Севастопольської міської, районної, районної в мм. Києві та Севастополі державних адміністрацій», від 12 березня 2005 року № 179 «Про упорядкування структури апарату центральних органів виконавчої влади, їх територіальних підрозділів та місцевих державних адміністрацій», від 26 вересня 2012 року № 887 «Про затвердження Типового положення про структурний підрозділ місцевої державної адміністрації», розпоряджень начальника обласної </w:t>
      </w:r>
      <w:r w:rsidR="00170F05" w:rsidRPr="00063BC8">
        <w:rPr>
          <w:color w:val="000000"/>
          <w:szCs w:val="28"/>
        </w:rPr>
        <w:t>державної</w:t>
      </w:r>
      <w:r w:rsidRPr="00063BC8">
        <w:rPr>
          <w:color w:val="000000"/>
          <w:szCs w:val="28"/>
        </w:rPr>
        <w:t xml:space="preserve"> адміністрації від 23 травня 2025 року № 306 «Про утворення управління європейської інтеграції та міжнародного співробітництва Волинської обласної державної адміністрації» та від 02 липня 2025 року № 383 «Про припинення управління інфраструктури Волинської обласної державної адміністрації»</w:t>
      </w:r>
      <w:r w:rsidRPr="00063BC8">
        <w:rPr>
          <w:szCs w:val="28"/>
        </w:rPr>
        <w:t>:</w:t>
      </w:r>
    </w:p>
    <w:p w14:paraId="2351C5EA" w14:textId="0DC1DD7C" w:rsidR="00F21CB4" w:rsidRPr="00063BC8" w:rsidRDefault="00F21CB4" w:rsidP="007B00E2">
      <w:pPr>
        <w:keepNext/>
        <w:spacing w:after="240"/>
        <w:ind w:firstLine="567"/>
        <w:jc w:val="both"/>
        <w:outlineLvl w:val="0"/>
        <w:rPr>
          <w:color w:val="000000"/>
          <w:szCs w:val="28"/>
        </w:rPr>
      </w:pPr>
      <w:r w:rsidRPr="00063BC8">
        <w:rPr>
          <w:szCs w:val="28"/>
        </w:rPr>
        <w:t>1. З</w:t>
      </w:r>
      <w:r w:rsidRPr="00063BC8">
        <w:rPr>
          <w:color w:val="000000"/>
          <w:szCs w:val="28"/>
        </w:rPr>
        <w:t xml:space="preserve">атвердити </w:t>
      </w:r>
      <w:r w:rsidR="000B5E04" w:rsidRPr="00063BC8">
        <w:rPr>
          <w:color w:val="000000"/>
          <w:szCs w:val="28"/>
        </w:rPr>
        <w:t xml:space="preserve">у новій редакції </w:t>
      </w:r>
      <w:r w:rsidRPr="00063BC8">
        <w:rPr>
          <w:color w:val="000000"/>
          <w:szCs w:val="28"/>
        </w:rPr>
        <w:t>Положення про департамент економіки, інвестиційної діяльності та регіональної політики Волинської обласної державної адміністрації, що додається.</w:t>
      </w:r>
    </w:p>
    <w:p w14:paraId="13227781" w14:textId="04D2ABDC" w:rsidR="00F21CB4" w:rsidRPr="00063BC8" w:rsidRDefault="00F21CB4" w:rsidP="007B00E2">
      <w:pPr>
        <w:pStyle w:val="af1"/>
        <w:spacing w:before="0" w:after="240"/>
        <w:ind w:firstLine="567"/>
        <w:jc w:val="both"/>
        <w:rPr>
          <w:color w:val="000000"/>
          <w:sz w:val="28"/>
          <w:szCs w:val="28"/>
        </w:rPr>
      </w:pPr>
      <w:r w:rsidRPr="00063BC8">
        <w:rPr>
          <w:color w:val="000000"/>
          <w:sz w:val="28"/>
          <w:szCs w:val="28"/>
        </w:rPr>
        <w:t>2. В</w:t>
      </w:r>
      <w:r w:rsidR="000B5E04" w:rsidRPr="00063BC8">
        <w:rPr>
          <w:color w:val="000000"/>
          <w:sz w:val="28"/>
          <w:szCs w:val="28"/>
        </w:rPr>
        <w:t xml:space="preserve">изнати </w:t>
      </w:r>
      <w:r w:rsidRPr="00063BC8">
        <w:rPr>
          <w:color w:val="000000"/>
          <w:sz w:val="28"/>
          <w:szCs w:val="28"/>
        </w:rPr>
        <w:t xml:space="preserve">таким, що втратило чинність, розпорядження начальника </w:t>
      </w:r>
      <w:r w:rsidR="000B5E04" w:rsidRPr="00063BC8">
        <w:rPr>
          <w:color w:val="000000"/>
          <w:sz w:val="28"/>
          <w:szCs w:val="28"/>
        </w:rPr>
        <w:t>В</w:t>
      </w:r>
      <w:r w:rsidR="00170F05" w:rsidRPr="00063BC8">
        <w:rPr>
          <w:color w:val="000000"/>
          <w:sz w:val="28"/>
          <w:szCs w:val="28"/>
        </w:rPr>
        <w:t xml:space="preserve">олинської </w:t>
      </w:r>
      <w:r w:rsidRPr="00063BC8">
        <w:rPr>
          <w:color w:val="000000"/>
          <w:sz w:val="28"/>
          <w:szCs w:val="28"/>
        </w:rPr>
        <w:t xml:space="preserve">обласної </w:t>
      </w:r>
      <w:r w:rsidR="00170F05" w:rsidRPr="00063BC8">
        <w:rPr>
          <w:color w:val="000000"/>
          <w:sz w:val="28"/>
          <w:szCs w:val="28"/>
        </w:rPr>
        <w:t>державної</w:t>
      </w:r>
      <w:r w:rsidRPr="00063BC8">
        <w:rPr>
          <w:color w:val="000000"/>
          <w:sz w:val="28"/>
          <w:szCs w:val="28"/>
        </w:rPr>
        <w:t xml:space="preserve"> адміністрації від 01 травня 2025 року № 277 «Про затвердження у новій редакції Положення про департамент економіки, інвестиційної діяльності та регіональної політики Волинської обласної державної адміністрації».</w:t>
      </w:r>
    </w:p>
    <w:p w14:paraId="2C4F4D02" w14:textId="77777777" w:rsidR="00F21CB4" w:rsidRPr="00063BC8" w:rsidRDefault="00F21CB4" w:rsidP="007B00E2">
      <w:pPr>
        <w:tabs>
          <w:tab w:val="left" w:pos="567"/>
          <w:tab w:val="left" w:pos="709"/>
        </w:tabs>
        <w:ind w:firstLine="567"/>
        <w:jc w:val="both"/>
        <w:outlineLvl w:val="0"/>
        <w:rPr>
          <w:color w:val="000000"/>
          <w:szCs w:val="28"/>
        </w:rPr>
      </w:pPr>
      <w:r w:rsidRPr="00063BC8">
        <w:rPr>
          <w:color w:val="000000"/>
          <w:szCs w:val="28"/>
        </w:rPr>
        <w:t>3. </w:t>
      </w:r>
      <w:r w:rsidRPr="00063BC8">
        <w:rPr>
          <w:szCs w:val="28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</w:p>
    <w:p w14:paraId="794A0197" w14:textId="77777777" w:rsidR="00F21CB4" w:rsidRPr="00063BC8" w:rsidRDefault="00F21CB4" w:rsidP="007B00E2">
      <w:pPr>
        <w:ind w:firstLine="567"/>
        <w:jc w:val="both"/>
        <w:rPr>
          <w:szCs w:val="28"/>
        </w:rPr>
      </w:pPr>
    </w:p>
    <w:p w14:paraId="08759AB2" w14:textId="77777777" w:rsidR="00063BC8" w:rsidRPr="00063BC8" w:rsidRDefault="00063BC8" w:rsidP="00F21CB4">
      <w:pPr>
        <w:jc w:val="both"/>
        <w:rPr>
          <w:szCs w:val="28"/>
        </w:rPr>
      </w:pPr>
    </w:p>
    <w:p w14:paraId="5E7EEE9B" w14:textId="77777777" w:rsidR="00F21CB4" w:rsidRPr="00063BC8" w:rsidRDefault="00F21CB4" w:rsidP="00F21CB4">
      <w:pPr>
        <w:jc w:val="both"/>
        <w:rPr>
          <w:szCs w:val="28"/>
        </w:rPr>
      </w:pPr>
      <w:r w:rsidRPr="00063BC8">
        <w:rPr>
          <w:szCs w:val="28"/>
        </w:rPr>
        <w:t>Начальник</w:t>
      </w:r>
      <w:r w:rsidRPr="00063BC8">
        <w:rPr>
          <w:szCs w:val="28"/>
        </w:rPr>
        <w:tab/>
      </w:r>
      <w:r w:rsidRPr="00063BC8">
        <w:rPr>
          <w:szCs w:val="28"/>
        </w:rPr>
        <w:tab/>
      </w:r>
      <w:r w:rsidRPr="00063BC8">
        <w:rPr>
          <w:szCs w:val="28"/>
        </w:rPr>
        <w:tab/>
      </w:r>
      <w:r w:rsidRPr="00063BC8">
        <w:rPr>
          <w:szCs w:val="28"/>
        </w:rPr>
        <w:tab/>
      </w:r>
      <w:r w:rsidRPr="00063BC8">
        <w:rPr>
          <w:szCs w:val="28"/>
        </w:rPr>
        <w:tab/>
      </w:r>
      <w:r w:rsidRPr="00063BC8">
        <w:rPr>
          <w:szCs w:val="28"/>
        </w:rPr>
        <w:tab/>
      </w:r>
      <w:r w:rsidRPr="00063BC8">
        <w:rPr>
          <w:b/>
          <w:szCs w:val="28"/>
        </w:rPr>
        <w:t xml:space="preserve">                            Іван РУДНИЦЬКИЙ</w:t>
      </w:r>
    </w:p>
    <w:p w14:paraId="46949011" w14:textId="77777777" w:rsidR="00F21CB4" w:rsidRPr="00063BC8" w:rsidRDefault="00F21CB4" w:rsidP="00F21CB4">
      <w:pPr>
        <w:jc w:val="both"/>
        <w:rPr>
          <w:sz w:val="36"/>
          <w:szCs w:val="36"/>
        </w:rPr>
      </w:pPr>
    </w:p>
    <w:p w14:paraId="4287C013" w14:textId="44EE89B4" w:rsidR="00F21CB4" w:rsidRPr="00D47DD8" w:rsidRDefault="00F21CB4" w:rsidP="00F21CB4">
      <w:pPr>
        <w:jc w:val="both"/>
        <w:rPr>
          <w:sz w:val="24"/>
        </w:rPr>
      </w:pPr>
      <w:proofErr w:type="spellStart"/>
      <w:r w:rsidRPr="00D47DD8">
        <w:rPr>
          <w:sz w:val="24"/>
        </w:rPr>
        <w:t>Бальбуза</w:t>
      </w:r>
      <w:proofErr w:type="spellEnd"/>
      <w:r w:rsidRPr="00D47DD8">
        <w:rPr>
          <w:sz w:val="24"/>
        </w:rPr>
        <w:t xml:space="preserve"> </w:t>
      </w:r>
      <w:r w:rsidR="00063BC8" w:rsidRPr="00D47DD8">
        <w:rPr>
          <w:sz w:val="24"/>
        </w:rPr>
        <w:t xml:space="preserve">Вероніка </w:t>
      </w:r>
      <w:r w:rsidRPr="00D47DD8">
        <w:rPr>
          <w:sz w:val="24"/>
        </w:rPr>
        <w:t>7</w:t>
      </w:r>
      <w:r>
        <w:rPr>
          <w:sz w:val="24"/>
        </w:rPr>
        <w:t xml:space="preserve">78 </w:t>
      </w:r>
      <w:r w:rsidRPr="00D47DD8">
        <w:rPr>
          <w:sz w:val="24"/>
        </w:rPr>
        <w:t xml:space="preserve">108 </w:t>
      </w:r>
    </w:p>
    <w:sectPr w:rsidR="00F21CB4" w:rsidRPr="00D47DD8" w:rsidSect="00063BC8">
      <w:headerReference w:type="even" r:id="rId7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B3CC3" w14:textId="77777777" w:rsidR="004E7600" w:rsidRDefault="004E7600">
      <w:r>
        <w:separator/>
      </w:r>
    </w:p>
  </w:endnote>
  <w:endnote w:type="continuationSeparator" w:id="0">
    <w:p w14:paraId="5E8270F6" w14:textId="77777777" w:rsidR="004E7600" w:rsidRDefault="004E7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2E6510" w14:textId="77777777" w:rsidR="004E7600" w:rsidRDefault="004E7600">
      <w:r>
        <w:separator/>
      </w:r>
    </w:p>
  </w:footnote>
  <w:footnote w:type="continuationSeparator" w:id="0">
    <w:p w14:paraId="7CB2233C" w14:textId="77777777" w:rsidR="004E7600" w:rsidRDefault="004E76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05E5C" w14:textId="77777777" w:rsidR="00F21CB4" w:rsidRDefault="00F21CB4">
    <w:pPr>
      <w:pStyle w:val="ae"/>
      <w:framePr w:wrap="around" w:vAnchor="text" w:hAnchor="margin" w:xAlign="center" w:y="1"/>
      <w:rPr>
        <w:rStyle w:val="af0"/>
        <w:rFonts w:eastAsiaTheme="majorEastAsia"/>
      </w:rPr>
    </w:pPr>
    <w:r>
      <w:rPr>
        <w:rStyle w:val="af0"/>
        <w:rFonts w:eastAsiaTheme="majorEastAsia"/>
      </w:rPr>
      <w:fldChar w:fldCharType="begin"/>
    </w:r>
    <w:r>
      <w:rPr>
        <w:rStyle w:val="af0"/>
        <w:rFonts w:eastAsiaTheme="majorEastAsia"/>
      </w:rPr>
      <w:instrText xml:space="preserve">PAGE  </w:instrText>
    </w:r>
    <w:r>
      <w:rPr>
        <w:rStyle w:val="af0"/>
        <w:rFonts w:eastAsiaTheme="majorEastAsia"/>
      </w:rPr>
      <w:fldChar w:fldCharType="end"/>
    </w:r>
  </w:p>
  <w:p w14:paraId="7690D7DE" w14:textId="77777777" w:rsidR="00F21CB4" w:rsidRDefault="00F21CB4">
    <w:pPr>
      <w:pStyle w:val="ae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DD5"/>
    <w:rsid w:val="00054DD5"/>
    <w:rsid w:val="00063BC8"/>
    <w:rsid w:val="00096981"/>
    <w:rsid w:val="000B5E04"/>
    <w:rsid w:val="00170F05"/>
    <w:rsid w:val="001E13C5"/>
    <w:rsid w:val="00445867"/>
    <w:rsid w:val="00484202"/>
    <w:rsid w:val="004E7600"/>
    <w:rsid w:val="00566671"/>
    <w:rsid w:val="005A09A4"/>
    <w:rsid w:val="005A4600"/>
    <w:rsid w:val="00643679"/>
    <w:rsid w:val="00714F31"/>
    <w:rsid w:val="00726FC7"/>
    <w:rsid w:val="007B00E2"/>
    <w:rsid w:val="008429A3"/>
    <w:rsid w:val="008C4EEA"/>
    <w:rsid w:val="00AE203C"/>
    <w:rsid w:val="00BD6D58"/>
    <w:rsid w:val="00BE7327"/>
    <w:rsid w:val="00C7147F"/>
    <w:rsid w:val="00D136E5"/>
    <w:rsid w:val="00D87F3E"/>
    <w:rsid w:val="00DB7622"/>
    <w:rsid w:val="00F21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38543"/>
  <w15:chartTrackingRefBased/>
  <w15:docId w15:val="{8BAE15D3-7C89-410F-BAEC-92FC2E992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1CB4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054DD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4DD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4DD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4DD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4DD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4DD5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4DD5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4DD5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4DD5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4DD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54DD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54DD5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54DD5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54DD5"/>
    <w:rPr>
      <w:rFonts w:eastAsiaTheme="majorEastAsia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54DD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54DD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54DD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54DD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54DD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054D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54DD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Cs w:val="28"/>
      <w:lang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054D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54DD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054DD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54DD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054DD5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054DD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054DD5"/>
    <w:rPr>
      <w:i/>
      <w:iCs/>
      <w:color w:val="2E74B5" w:themeColor="accent1" w:themeShade="BF"/>
    </w:rPr>
  </w:style>
  <w:style w:type="character" w:styleId="ad">
    <w:name w:val="Intense Reference"/>
    <w:basedOn w:val="a0"/>
    <w:uiPriority w:val="32"/>
    <w:qFormat/>
    <w:rsid w:val="00054DD5"/>
    <w:rPr>
      <w:b/>
      <w:bCs/>
      <w:smallCaps/>
      <w:color w:val="2E74B5" w:themeColor="accent1" w:themeShade="BF"/>
      <w:spacing w:val="5"/>
    </w:rPr>
  </w:style>
  <w:style w:type="paragraph" w:styleId="ae">
    <w:name w:val="header"/>
    <w:basedOn w:val="a"/>
    <w:link w:val="af"/>
    <w:rsid w:val="00F21CB4"/>
    <w:pPr>
      <w:tabs>
        <w:tab w:val="center" w:pos="4153"/>
        <w:tab w:val="right" w:pos="8306"/>
      </w:tabs>
    </w:pPr>
  </w:style>
  <w:style w:type="character" w:customStyle="1" w:styleId="af">
    <w:name w:val="Верхній колонтитул Знак"/>
    <w:basedOn w:val="a0"/>
    <w:link w:val="ae"/>
    <w:rsid w:val="00F21CB4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styleId="af0">
    <w:name w:val="page number"/>
    <w:basedOn w:val="a0"/>
    <w:rsid w:val="00F21CB4"/>
  </w:style>
  <w:style w:type="paragraph" w:styleId="21">
    <w:name w:val="Body Text Indent 2"/>
    <w:basedOn w:val="a"/>
    <w:link w:val="22"/>
    <w:rsid w:val="00F21CB4"/>
    <w:pPr>
      <w:spacing w:after="120" w:line="480" w:lineRule="auto"/>
      <w:ind w:left="283"/>
    </w:pPr>
    <w:rPr>
      <w:sz w:val="24"/>
      <w:lang w:val="ru-RU"/>
    </w:rPr>
  </w:style>
  <w:style w:type="character" w:customStyle="1" w:styleId="22">
    <w:name w:val="Основний текст з відступом 2 Знак"/>
    <w:basedOn w:val="a0"/>
    <w:link w:val="21"/>
    <w:rsid w:val="00F21CB4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af1">
    <w:name w:val="Normal (Web)"/>
    <w:basedOn w:val="a"/>
    <w:rsid w:val="00F21CB4"/>
    <w:pPr>
      <w:spacing w:before="30" w:after="15"/>
    </w:pPr>
    <w:rPr>
      <w:sz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1340</Words>
  <Characters>765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 Kovalthuk</dc:creator>
  <cp:keywords/>
  <dc:description/>
  <cp:lastModifiedBy>Пользователь Windows</cp:lastModifiedBy>
  <cp:revision>10</cp:revision>
  <cp:lastPrinted>2026-01-02T07:37:00Z</cp:lastPrinted>
  <dcterms:created xsi:type="dcterms:W3CDTF">2025-10-27T13:08:00Z</dcterms:created>
  <dcterms:modified xsi:type="dcterms:W3CDTF">2026-01-15T13:42:00Z</dcterms:modified>
</cp:coreProperties>
</file>