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5575CE" w14:textId="77777777" w:rsidR="00445BC2" w:rsidRPr="006D1D22" w:rsidRDefault="00445BC2" w:rsidP="00445BC2">
      <w:pPr>
        <w:numPr>
          <w:ilvl w:val="0"/>
          <w:numId w:val="23"/>
        </w:numPr>
        <w:suppressAutoHyphens/>
        <w:ind w:left="11907"/>
        <w:jc w:val="both"/>
        <w:rPr>
          <w:sz w:val="28"/>
          <w:szCs w:val="28"/>
          <w:lang w:val="uk-UA"/>
        </w:rPr>
      </w:pPr>
      <w:r w:rsidRPr="006D1D22">
        <w:rPr>
          <w:sz w:val="28"/>
          <w:szCs w:val="28"/>
          <w:lang w:val="uk-UA"/>
        </w:rPr>
        <w:t>ЗАТВЕРДЖЕНО</w:t>
      </w:r>
    </w:p>
    <w:p w14:paraId="26954A50" w14:textId="77777777" w:rsidR="00445BC2" w:rsidRPr="006D1D22" w:rsidRDefault="00445BC2" w:rsidP="00445BC2">
      <w:pPr>
        <w:numPr>
          <w:ilvl w:val="0"/>
          <w:numId w:val="23"/>
        </w:numPr>
        <w:suppressAutoHyphens/>
        <w:ind w:left="11907"/>
        <w:jc w:val="both"/>
        <w:rPr>
          <w:sz w:val="10"/>
          <w:szCs w:val="10"/>
          <w:lang w:val="uk-UA"/>
        </w:rPr>
      </w:pPr>
    </w:p>
    <w:p w14:paraId="485096CF" w14:textId="04F21E38" w:rsidR="00234879" w:rsidRPr="006D1D22" w:rsidRDefault="00B6414E" w:rsidP="00234879">
      <w:pPr>
        <w:numPr>
          <w:ilvl w:val="0"/>
          <w:numId w:val="23"/>
        </w:numPr>
        <w:suppressAutoHyphens/>
        <w:ind w:left="11941" w:hanging="431"/>
        <w:jc w:val="both"/>
        <w:rPr>
          <w:sz w:val="28"/>
          <w:szCs w:val="28"/>
          <w:lang w:val="uk-UA"/>
        </w:rPr>
      </w:pPr>
      <w:r>
        <w:rPr>
          <w:sz w:val="28"/>
          <w:szCs w:val="28"/>
          <w:lang w:val="uk-UA"/>
        </w:rPr>
        <w:t>Розпорядження</w:t>
      </w:r>
      <w:r w:rsidR="00445BC2" w:rsidRPr="006D1D22">
        <w:rPr>
          <w:sz w:val="28"/>
          <w:szCs w:val="28"/>
          <w:lang w:val="uk-UA"/>
        </w:rPr>
        <w:t xml:space="preserve"> </w:t>
      </w:r>
      <w:r w:rsidR="00516E92" w:rsidRPr="006D1D22">
        <w:rPr>
          <w:sz w:val="28"/>
          <w:szCs w:val="28"/>
          <w:lang w:val="uk-UA"/>
        </w:rPr>
        <w:t>начальника</w:t>
      </w:r>
      <w:r w:rsidR="00445BC2" w:rsidRPr="006D1D22">
        <w:rPr>
          <w:sz w:val="28"/>
          <w:szCs w:val="28"/>
          <w:lang w:val="uk-UA"/>
        </w:rPr>
        <w:t xml:space="preserve"> </w:t>
      </w:r>
    </w:p>
    <w:p w14:paraId="56B6626F" w14:textId="77777777" w:rsidR="00234879" w:rsidRPr="006D1D22" w:rsidRDefault="00445BC2" w:rsidP="006172A4">
      <w:pPr>
        <w:numPr>
          <w:ilvl w:val="0"/>
          <w:numId w:val="23"/>
        </w:numPr>
        <w:suppressAutoHyphens/>
        <w:ind w:left="11941" w:hanging="431"/>
        <w:jc w:val="both"/>
        <w:rPr>
          <w:sz w:val="28"/>
          <w:szCs w:val="28"/>
          <w:lang w:val="uk-UA"/>
        </w:rPr>
      </w:pPr>
      <w:r w:rsidRPr="006D1D22">
        <w:rPr>
          <w:sz w:val="28"/>
          <w:szCs w:val="28"/>
          <w:lang w:val="uk-UA"/>
        </w:rPr>
        <w:t xml:space="preserve">обласної </w:t>
      </w:r>
      <w:r w:rsidR="00516E92" w:rsidRPr="006D1D22">
        <w:rPr>
          <w:sz w:val="28"/>
          <w:szCs w:val="28"/>
          <w:lang w:val="uk-UA"/>
        </w:rPr>
        <w:t>військової</w:t>
      </w:r>
      <w:r w:rsidRPr="006D1D22">
        <w:rPr>
          <w:sz w:val="28"/>
          <w:szCs w:val="28"/>
          <w:lang w:val="uk-UA"/>
        </w:rPr>
        <w:t xml:space="preserve"> адміністрації  </w:t>
      </w:r>
    </w:p>
    <w:p w14:paraId="2DEB10FF" w14:textId="77777777" w:rsidR="00234879" w:rsidRPr="006D1D22" w:rsidRDefault="00445BC2" w:rsidP="0099685F">
      <w:pPr>
        <w:numPr>
          <w:ilvl w:val="0"/>
          <w:numId w:val="23"/>
        </w:numPr>
        <w:suppressAutoHyphens/>
        <w:ind w:left="11941" w:hanging="431"/>
        <w:jc w:val="both"/>
        <w:rPr>
          <w:sz w:val="10"/>
          <w:szCs w:val="10"/>
          <w:lang w:val="uk-UA"/>
        </w:rPr>
      </w:pPr>
      <w:r w:rsidRPr="006D1D22">
        <w:rPr>
          <w:sz w:val="10"/>
          <w:szCs w:val="10"/>
          <w:lang w:val="uk-UA"/>
        </w:rPr>
        <w:t xml:space="preserve">   </w:t>
      </w:r>
    </w:p>
    <w:p w14:paraId="2DF7C3DB" w14:textId="048C4697" w:rsidR="00445BC2" w:rsidRPr="006D1D22" w:rsidRDefault="00445BC2" w:rsidP="0099685F">
      <w:pPr>
        <w:numPr>
          <w:ilvl w:val="0"/>
          <w:numId w:val="23"/>
        </w:numPr>
        <w:suppressAutoHyphens/>
        <w:ind w:left="11941" w:hanging="431"/>
        <w:jc w:val="both"/>
        <w:rPr>
          <w:sz w:val="28"/>
          <w:szCs w:val="28"/>
          <w:lang w:val="uk-UA"/>
        </w:rPr>
      </w:pPr>
      <w:r w:rsidRPr="006D1D22">
        <w:rPr>
          <w:sz w:val="28"/>
          <w:szCs w:val="28"/>
          <w:lang w:val="uk-UA"/>
        </w:rPr>
        <w:t xml:space="preserve">    </w:t>
      </w:r>
      <w:r w:rsidR="00F11923">
        <w:rPr>
          <w:sz w:val="28"/>
          <w:szCs w:val="28"/>
          <w:lang w:val="uk-UA"/>
        </w:rPr>
        <w:t xml:space="preserve">січня </w:t>
      </w:r>
      <w:r w:rsidRPr="006D1D22">
        <w:rPr>
          <w:sz w:val="28"/>
          <w:szCs w:val="28"/>
          <w:lang w:val="uk-UA"/>
        </w:rPr>
        <w:t>202</w:t>
      </w:r>
      <w:r w:rsidR="00BB0ADA">
        <w:rPr>
          <w:sz w:val="28"/>
          <w:szCs w:val="28"/>
          <w:lang w:val="uk-UA"/>
        </w:rPr>
        <w:t>5</w:t>
      </w:r>
      <w:r w:rsidR="00F11923">
        <w:rPr>
          <w:sz w:val="28"/>
          <w:szCs w:val="28"/>
          <w:lang w:val="uk-UA"/>
        </w:rPr>
        <w:t xml:space="preserve"> року</w:t>
      </w:r>
      <w:r w:rsidRPr="006D1D22">
        <w:rPr>
          <w:sz w:val="28"/>
          <w:szCs w:val="28"/>
          <w:lang w:val="uk-UA"/>
        </w:rPr>
        <w:t xml:space="preserve"> №</w:t>
      </w:r>
    </w:p>
    <w:p w14:paraId="15216B66" w14:textId="77777777" w:rsidR="00445BC2" w:rsidRPr="006D1D22" w:rsidRDefault="0089745C" w:rsidP="0089745C">
      <w:pPr>
        <w:tabs>
          <w:tab w:val="left" w:pos="14145"/>
        </w:tabs>
        <w:rPr>
          <w:sz w:val="10"/>
          <w:szCs w:val="10"/>
          <w:lang w:val="uk-UA"/>
        </w:rPr>
      </w:pPr>
      <w:r w:rsidRPr="006D1D22">
        <w:rPr>
          <w:sz w:val="28"/>
          <w:szCs w:val="28"/>
          <w:lang w:val="uk-UA"/>
        </w:rPr>
        <w:tab/>
      </w:r>
    </w:p>
    <w:p w14:paraId="3E21DC6E" w14:textId="77777777" w:rsidR="00D55E3F" w:rsidRPr="006D1D22" w:rsidRDefault="00D55E3F" w:rsidP="00D2315D">
      <w:pPr>
        <w:jc w:val="center"/>
        <w:rPr>
          <w:sz w:val="28"/>
          <w:szCs w:val="28"/>
          <w:lang w:val="uk-UA"/>
        </w:rPr>
      </w:pPr>
      <w:r w:rsidRPr="006D1D22">
        <w:rPr>
          <w:sz w:val="28"/>
          <w:szCs w:val="28"/>
          <w:lang w:val="uk-UA"/>
        </w:rPr>
        <w:t xml:space="preserve">ПЛАН ЗАХОДІВ </w:t>
      </w:r>
    </w:p>
    <w:p w14:paraId="34124087" w14:textId="77777777" w:rsidR="00D55E3F" w:rsidRPr="006D1D22" w:rsidRDefault="00D55E3F" w:rsidP="00D2315D">
      <w:pPr>
        <w:jc w:val="center"/>
        <w:rPr>
          <w:sz w:val="28"/>
          <w:szCs w:val="28"/>
          <w:lang w:val="uk-UA"/>
        </w:rPr>
      </w:pPr>
      <w:r w:rsidRPr="006D1D22">
        <w:rPr>
          <w:sz w:val="28"/>
          <w:szCs w:val="28"/>
          <w:lang w:val="uk-UA"/>
        </w:rPr>
        <w:t xml:space="preserve">щодо </w:t>
      </w:r>
      <w:r w:rsidR="00F75147" w:rsidRPr="006D1D22">
        <w:rPr>
          <w:sz w:val="28"/>
          <w:szCs w:val="28"/>
          <w:lang w:val="uk-UA"/>
        </w:rPr>
        <w:t>організації виконання</w:t>
      </w:r>
      <w:r w:rsidRPr="006D1D22">
        <w:rPr>
          <w:sz w:val="28"/>
          <w:szCs w:val="28"/>
          <w:lang w:val="uk-UA"/>
        </w:rPr>
        <w:t xml:space="preserve"> місцевих бюджетів і ефективного використання </w:t>
      </w:r>
    </w:p>
    <w:p w14:paraId="3B424958" w14:textId="6A13EC42" w:rsidR="00D55E3F" w:rsidRPr="006D1D22" w:rsidRDefault="00D55E3F" w:rsidP="00D2315D">
      <w:pPr>
        <w:jc w:val="center"/>
        <w:rPr>
          <w:sz w:val="28"/>
          <w:szCs w:val="28"/>
          <w:lang w:val="uk-UA"/>
        </w:rPr>
      </w:pPr>
      <w:r w:rsidRPr="006D1D22">
        <w:rPr>
          <w:sz w:val="28"/>
          <w:szCs w:val="28"/>
          <w:lang w:val="uk-UA"/>
        </w:rPr>
        <w:t>бюджетних коштів у 202</w:t>
      </w:r>
      <w:r w:rsidR="00BB0ADA">
        <w:rPr>
          <w:sz w:val="28"/>
          <w:szCs w:val="28"/>
          <w:lang w:val="uk-UA"/>
        </w:rPr>
        <w:t>5</w:t>
      </w:r>
      <w:r w:rsidR="00F77155" w:rsidRPr="006D1D22">
        <w:rPr>
          <w:sz w:val="28"/>
          <w:szCs w:val="28"/>
          <w:lang w:val="uk-UA"/>
        </w:rPr>
        <w:t xml:space="preserve"> </w:t>
      </w:r>
      <w:r w:rsidRPr="006D1D22">
        <w:rPr>
          <w:sz w:val="28"/>
          <w:szCs w:val="28"/>
          <w:lang w:val="uk-UA"/>
        </w:rPr>
        <w:t>році</w:t>
      </w:r>
    </w:p>
    <w:p w14:paraId="790487B0" w14:textId="77777777" w:rsidR="00D55E3F" w:rsidRPr="006D1D22" w:rsidRDefault="00D55E3F" w:rsidP="006B51C8">
      <w:pPr>
        <w:jc w:val="center"/>
        <w:rPr>
          <w:sz w:val="10"/>
          <w:szCs w:val="10"/>
          <w:lang w:val="uk-UA"/>
        </w:rP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1985"/>
      </w:tblGrid>
      <w:tr w:rsidR="00D55E3F" w:rsidRPr="006D1D22" w14:paraId="047FAAD0" w14:textId="77777777" w:rsidTr="00F85FE5">
        <w:trPr>
          <w:trHeight w:val="622"/>
        </w:trPr>
        <w:tc>
          <w:tcPr>
            <w:tcW w:w="567" w:type="dxa"/>
            <w:vAlign w:val="center"/>
          </w:tcPr>
          <w:p w14:paraId="3DD65928" w14:textId="77777777" w:rsidR="00D55E3F" w:rsidRPr="006D1D22" w:rsidRDefault="00D55E3F" w:rsidP="00D2315D">
            <w:pPr>
              <w:jc w:val="center"/>
              <w:rPr>
                <w:sz w:val="28"/>
                <w:szCs w:val="28"/>
                <w:lang w:val="uk-UA"/>
              </w:rPr>
            </w:pPr>
            <w:r w:rsidRPr="006D1D22">
              <w:rPr>
                <w:sz w:val="28"/>
                <w:szCs w:val="28"/>
                <w:lang w:val="uk-UA"/>
              </w:rPr>
              <w:t>№ з/п</w:t>
            </w:r>
          </w:p>
        </w:tc>
        <w:tc>
          <w:tcPr>
            <w:tcW w:w="7655" w:type="dxa"/>
            <w:vAlign w:val="center"/>
          </w:tcPr>
          <w:p w14:paraId="632734DC" w14:textId="77777777" w:rsidR="00D55E3F" w:rsidRPr="006D1D22" w:rsidRDefault="00D55E3F" w:rsidP="004A7867">
            <w:pPr>
              <w:jc w:val="center"/>
              <w:rPr>
                <w:sz w:val="28"/>
                <w:szCs w:val="28"/>
                <w:lang w:val="uk-UA"/>
              </w:rPr>
            </w:pPr>
            <w:r w:rsidRPr="006D1D22">
              <w:rPr>
                <w:sz w:val="28"/>
                <w:szCs w:val="28"/>
                <w:lang w:val="uk-UA"/>
              </w:rPr>
              <w:t>Назва заходу</w:t>
            </w:r>
          </w:p>
        </w:tc>
        <w:tc>
          <w:tcPr>
            <w:tcW w:w="5273" w:type="dxa"/>
            <w:vAlign w:val="center"/>
          </w:tcPr>
          <w:p w14:paraId="7223DA40" w14:textId="77777777" w:rsidR="00D55E3F" w:rsidRPr="006D1D22" w:rsidRDefault="00D55E3F" w:rsidP="00BF1CCD">
            <w:pPr>
              <w:jc w:val="center"/>
              <w:rPr>
                <w:sz w:val="28"/>
                <w:szCs w:val="28"/>
                <w:lang w:val="uk-UA"/>
              </w:rPr>
            </w:pPr>
            <w:r w:rsidRPr="006D1D22">
              <w:rPr>
                <w:sz w:val="28"/>
                <w:szCs w:val="28"/>
                <w:lang w:val="uk-UA"/>
              </w:rPr>
              <w:t>Відповідальні виконавці</w:t>
            </w:r>
          </w:p>
        </w:tc>
        <w:tc>
          <w:tcPr>
            <w:tcW w:w="1985" w:type="dxa"/>
            <w:vAlign w:val="center"/>
          </w:tcPr>
          <w:p w14:paraId="6478AC87" w14:textId="77777777" w:rsidR="00D55E3F" w:rsidRPr="006D1D22" w:rsidRDefault="00D55E3F" w:rsidP="004A7867">
            <w:pPr>
              <w:jc w:val="center"/>
              <w:rPr>
                <w:sz w:val="28"/>
                <w:szCs w:val="28"/>
                <w:lang w:val="uk-UA"/>
              </w:rPr>
            </w:pPr>
            <w:r w:rsidRPr="006D1D22">
              <w:rPr>
                <w:sz w:val="28"/>
                <w:szCs w:val="28"/>
                <w:lang w:val="uk-UA"/>
              </w:rPr>
              <w:t>Строк виконання</w:t>
            </w:r>
          </w:p>
        </w:tc>
      </w:tr>
    </w:tbl>
    <w:p w14:paraId="30C89307" w14:textId="77777777" w:rsidR="00D55E3F" w:rsidRPr="006D1D22" w:rsidRDefault="00D55E3F">
      <w:pPr>
        <w:rPr>
          <w:sz w:val="2"/>
          <w:szCs w:val="2"/>
          <w:lang w:val="uk-UA"/>
        </w:rPr>
      </w:pPr>
    </w:p>
    <w:tbl>
      <w:tblPr>
        <w:tblW w:w="1547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1984"/>
      </w:tblGrid>
      <w:tr w:rsidR="00D55E3F" w:rsidRPr="006D1D22" w14:paraId="797583C1" w14:textId="77777777" w:rsidTr="00F85FE5">
        <w:trPr>
          <w:trHeight w:val="108"/>
        </w:trPr>
        <w:tc>
          <w:tcPr>
            <w:tcW w:w="567" w:type="dxa"/>
            <w:vAlign w:val="center"/>
          </w:tcPr>
          <w:p w14:paraId="19BD467E" w14:textId="77777777" w:rsidR="00D55E3F" w:rsidRPr="006D1D22" w:rsidRDefault="00D55E3F" w:rsidP="00D2315D">
            <w:pPr>
              <w:jc w:val="center"/>
              <w:rPr>
                <w:sz w:val="28"/>
                <w:szCs w:val="28"/>
                <w:lang w:val="uk-UA"/>
              </w:rPr>
            </w:pPr>
            <w:r w:rsidRPr="006D1D22">
              <w:rPr>
                <w:sz w:val="28"/>
                <w:szCs w:val="28"/>
                <w:lang w:val="uk-UA"/>
              </w:rPr>
              <w:t>1</w:t>
            </w:r>
          </w:p>
        </w:tc>
        <w:tc>
          <w:tcPr>
            <w:tcW w:w="7655" w:type="dxa"/>
            <w:vAlign w:val="center"/>
          </w:tcPr>
          <w:p w14:paraId="0D46062D" w14:textId="77777777" w:rsidR="00D55E3F" w:rsidRPr="006D1D22" w:rsidRDefault="00D55E3F" w:rsidP="004A7867">
            <w:pPr>
              <w:jc w:val="center"/>
              <w:rPr>
                <w:sz w:val="28"/>
                <w:szCs w:val="28"/>
                <w:lang w:val="uk-UA"/>
              </w:rPr>
            </w:pPr>
            <w:r w:rsidRPr="006D1D22">
              <w:rPr>
                <w:sz w:val="28"/>
                <w:szCs w:val="28"/>
                <w:lang w:val="uk-UA"/>
              </w:rPr>
              <w:t>2</w:t>
            </w:r>
          </w:p>
        </w:tc>
        <w:tc>
          <w:tcPr>
            <w:tcW w:w="5273" w:type="dxa"/>
            <w:vAlign w:val="center"/>
          </w:tcPr>
          <w:p w14:paraId="52679AE1" w14:textId="77777777" w:rsidR="00D55E3F" w:rsidRPr="006D1D22" w:rsidRDefault="00D55E3F" w:rsidP="004A7867">
            <w:pPr>
              <w:jc w:val="center"/>
              <w:rPr>
                <w:sz w:val="28"/>
                <w:szCs w:val="28"/>
                <w:lang w:val="uk-UA"/>
              </w:rPr>
            </w:pPr>
            <w:r w:rsidRPr="006D1D22">
              <w:rPr>
                <w:sz w:val="28"/>
                <w:szCs w:val="28"/>
                <w:lang w:val="uk-UA"/>
              </w:rPr>
              <w:t>3</w:t>
            </w:r>
          </w:p>
        </w:tc>
        <w:tc>
          <w:tcPr>
            <w:tcW w:w="1984" w:type="dxa"/>
            <w:vAlign w:val="center"/>
          </w:tcPr>
          <w:p w14:paraId="6BAD7BDB" w14:textId="77777777" w:rsidR="00D55E3F" w:rsidRPr="006D1D22" w:rsidRDefault="00D55E3F" w:rsidP="004A7867">
            <w:pPr>
              <w:jc w:val="center"/>
              <w:rPr>
                <w:sz w:val="28"/>
                <w:szCs w:val="28"/>
                <w:lang w:val="uk-UA"/>
              </w:rPr>
            </w:pPr>
            <w:r w:rsidRPr="006D1D22">
              <w:rPr>
                <w:sz w:val="28"/>
                <w:szCs w:val="28"/>
                <w:lang w:val="uk-UA"/>
              </w:rPr>
              <w:t>4</w:t>
            </w:r>
          </w:p>
        </w:tc>
      </w:tr>
      <w:tr w:rsidR="00A846E0" w:rsidRPr="006D1D22" w14:paraId="38FFE948" w14:textId="77777777" w:rsidTr="00F85FE5">
        <w:trPr>
          <w:trHeight w:val="108"/>
        </w:trPr>
        <w:tc>
          <w:tcPr>
            <w:tcW w:w="15479" w:type="dxa"/>
            <w:gridSpan w:val="4"/>
            <w:vAlign w:val="center"/>
          </w:tcPr>
          <w:p w14:paraId="2C4C856A" w14:textId="77777777" w:rsidR="00A846E0" w:rsidRPr="006D1D22" w:rsidRDefault="00A846E0" w:rsidP="00A846E0">
            <w:pPr>
              <w:jc w:val="center"/>
              <w:rPr>
                <w:sz w:val="28"/>
                <w:szCs w:val="28"/>
                <w:lang w:val="uk-UA"/>
              </w:rPr>
            </w:pPr>
            <w:r w:rsidRPr="006D1D22">
              <w:rPr>
                <w:sz w:val="28"/>
                <w:szCs w:val="28"/>
                <w:lang w:val="uk-UA"/>
              </w:rPr>
              <w:t xml:space="preserve">І. Заходи щодо організації виконання місцевих бюджетів за доходами </w:t>
            </w:r>
          </w:p>
          <w:p w14:paraId="0EA7088E" w14:textId="77777777" w:rsidR="00A846E0" w:rsidRPr="006D1D22" w:rsidRDefault="00A846E0" w:rsidP="004A7867">
            <w:pPr>
              <w:jc w:val="center"/>
              <w:rPr>
                <w:color w:val="FF0000"/>
                <w:sz w:val="28"/>
                <w:szCs w:val="28"/>
                <w:lang w:val="uk-UA"/>
              </w:rPr>
            </w:pPr>
            <w:r w:rsidRPr="006D1D22">
              <w:rPr>
                <w:sz w:val="28"/>
                <w:szCs w:val="28"/>
                <w:lang w:val="uk-UA"/>
              </w:rPr>
              <w:t>та збільшення їх фінансової спроможності</w:t>
            </w:r>
          </w:p>
        </w:tc>
      </w:tr>
      <w:tr w:rsidR="00C21970" w:rsidRPr="0068388C" w14:paraId="6B0B7BEC" w14:textId="77777777" w:rsidTr="00F85FE5">
        <w:trPr>
          <w:trHeight w:val="216"/>
        </w:trPr>
        <w:tc>
          <w:tcPr>
            <w:tcW w:w="567" w:type="dxa"/>
            <w:vAlign w:val="center"/>
          </w:tcPr>
          <w:p w14:paraId="4CA543C0" w14:textId="77777777" w:rsidR="00C21970" w:rsidRPr="0068388C" w:rsidRDefault="006C34F1" w:rsidP="0098593B">
            <w:pPr>
              <w:jc w:val="center"/>
              <w:rPr>
                <w:sz w:val="28"/>
                <w:szCs w:val="28"/>
                <w:lang w:val="uk-UA"/>
              </w:rPr>
            </w:pPr>
            <w:r w:rsidRPr="0068388C">
              <w:rPr>
                <w:sz w:val="28"/>
                <w:szCs w:val="28"/>
                <w:lang w:val="uk-UA"/>
              </w:rPr>
              <w:t>1</w:t>
            </w:r>
            <w:r w:rsidR="005975E8" w:rsidRPr="0068388C">
              <w:rPr>
                <w:sz w:val="28"/>
                <w:szCs w:val="28"/>
                <w:lang w:val="uk-UA"/>
              </w:rPr>
              <w:t xml:space="preserve">. </w:t>
            </w:r>
          </w:p>
        </w:tc>
        <w:tc>
          <w:tcPr>
            <w:tcW w:w="7655" w:type="dxa"/>
            <w:vAlign w:val="center"/>
          </w:tcPr>
          <w:p w14:paraId="7B24F95C" w14:textId="391C32E3" w:rsidR="00C21970" w:rsidRPr="0068388C" w:rsidRDefault="002C24D6" w:rsidP="00394C8D">
            <w:pPr>
              <w:jc w:val="both"/>
              <w:rPr>
                <w:sz w:val="28"/>
                <w:szCs w:val="28"/>
                <w:lang w:val="uk-UA"/>
              </w:rPr>
            </w:pPr>
            <w:r w:rsidRPr="0068388C">
              <w:rPr>
                <w:sz w:val="28"/>
                <w:szCs w:val="28"/>
                <w:lang w:val="uk-UA"/>
              </w:rPr>
              <w:t xml:space="preserve">Проведення обґрунтованого помісячного планування доходів місцевих бюджетів за джерелами надходжень </w:t>
            </w:r>
            <w:r w:rsidR="007D21B8" w:rsidRPr="0068388C">
              <w:rPr>
                <w:sz w:val="28"/>
                <w:szCs w:val="28"/>
                <w:lang w:val="uk-UA"/>
              </w:rPr>
              <w:t>та забезпечення</w:t>
            </w:r>
            <w:r w:rsidRPr="0068388C">
              <w:rPr>
                <w:sz w:val="28"/>
                <w:szCs w:val="28"/>
                <w:lang w:val="uk-UA"/>
              </w:rPr>
              <w:t xml:space="preserve"> виконання затверджених показників </w:t>
            </w:r>
            <w:r w:rsidR="007D21B8" w:rsidRPr="0068388C">
              <w:rPr>
                <w:sz w:val="28"/>
                <w:szCs w:val="28"/>
                <w:lang w:val="uk-UA"/>
              </w:rPr>
              <w:t>шляхом</w:t>
            </w:r>
            <w:r w:rsidRPr="0068388C">
              <w:rPr>
                <w:sz w:val="28"/>
                <w:szCs w:val="28"/>
                <w:lang w:val="uk-UA"/>
              </w:rPr>
              <w:t xml:space="preserve"> контролю за надходжен</w:t>
            </w:r>
            <w:r w:rsidR="00394C8D" w:rsidRPr="0068388C">
              <w:rPr>
                <w:sz w:val="28"/>
                <w:szCs w:val="28"/>
                <w:lang w:val="uk-UA"/>
              </w:rPr>
              <w:t>ням</w:t>
            </w:r>
            <w:r w:rsidRPr="0068388C">
              <w:rPr>
                <w:sz w:val="28"/>
                <w:szCs w:val="28"/>
                <w:lang w:val="uk-UA"/>
              </w:rPr>
              <w:t xml:space="preserve"> </w:t>
            </w:r>
            <w:r w:rsidR="007D21B8" w:rsidRPr="0068388C">
              <w:rPr>
                <w:sz w:val="28"/>
                <w:szCs w:val="28"/>
                <w:lang w:val="uk-UA"/>
              </w:rPr>
              <w:t>платежів</w:t>
            </w:r>
            <w:r w:rsidR="00B051E2" w:rsidRPr="0068388C">
              <w:rPr>
                <w:sz w:val="28"/>
                <w:szCs w:val="28"/>
                <w:lang w:val="uk-UA"/>
              </w:rPr>
              <w:t xml:space="preserve"> до</w:t>
            </w:r>
            <w:r w:rsidRPr="0068388C">
              <w:rPr>
                <w:sz w:val="28"/>
                <w:szCs w:val="28"/>
                <w:lang w:val="uk-UA"/>
              </w:rPr>
              <w:t xml:space="preserve"> бюджетів</w:t>
            </w:r>
          </w:p>
        </w:tc>
        <w:tc>
          <w:tcPr>
            <w:tcW w:w="5273" w:type="dxa"/>
            <w:vAlign w:val="center"/>
          </w:tcPr>
          <w:p w14:paraId="547F2BBE" w14:textId="63DC2E15" w:rsidR="00C21970" w:rsidRPr="0068388C" w:rsidRDefault="00585429" w:rsidP="00FD6E56">
            <w:pPr>
              <w:rPr>
                <w:sz w:val="28"/>
                <w:szCs w:val="28"/>
                <w:lang w:val="uk-UA"/>
              </w:rPr>
            </w:pPr>
            <w:r w:rsidRPr="00585429">
              <w:rPr>
                <w:sz w:val="28"/>
                <w:szCs w:val="28"/>
                <w:lang w:val="uk-UA"/>
              </w:rPr>
              <w:t>виконавчі органи міських, селищних, сільських рад</w:t>
            </w:r>
          </w:p>
        </w:tc>
        <w:tc>
          <w:tcPr>
            <w:tcW w:w="1984" w:type="dxa"/>
            <w:vAlign w:val="center"/>
          </w:tcPr>
          <w:p w14:paraId="2DBDF277" w14:textId="77777777" w:rsidR="00C21970" w:rsidRPr="0068388C" w:rsidRDefault="006C34F1" w:rsidP="0098593B">
            <w:pPr>
              <w:jc w:val="center"/>
              <w:rPr>
                <w:sz w:val="28"/>
                <w:szCs w:val="28"/>
                <w:lang w:val="uk-UA"/>
              </w:rPr>
            </w:pPr>
            <w:r w:rsidRPr="0068388C">
              <w:rPr>
                <w:sz w:val="28"/>
                <w:szCs w:val="28"/>
                <w:lang w:val="uk-UA"/>
              </w:rPr>
              <w:t>протягом року</w:t>
            </w:r>
          </w:p>
        </w:tc>
      </w:tr>
      <w:tr w:rsidR="00B051E2" w:rsidRPr="006D1D22" w14:paraId="02BCE12A" w14:textId="77777777" w:rsidTr="00F85FE5">
        <w:trPr>
          <w:trHeight w:val="840"/>
        </w:trPr>
        <w:tc>
          <w:tcPr>
            <w:tcW w:w="567" w:type="dxa"/>
            <w:vAlign w:val="center"/>
          </w:tcPr>
          <w:p w14:paraId="3976BDA0" w14:textId="6D8FDFF3" w:rsidR="00B051E2" w:rsidRPr="0068388C" w:rsidRDefault="001433E9" w:rsidP="00B051E2">
            <w:pPr>
              <w:jc w:val="center"/>
              <w:rPr>
                <w:sz w:val="28"/>
                <w:szCs w:val="28"/>
                <w:lang w:val="uk-UA"/>
              </w:rPr>
            </w:pPr>
            <w:r w:rsidRPr="0068388C">
              <w:rPr>
                <w:sz w:val="28"/>
                <w:szCs w:val="28"/>
                <w:lang w:val="uk-UA"/>
              </w:rPr>
              <w:t>2</w:t>
            </w:r>
            <w:r w:rsidR="004F49AB" w:rsidRPr="0068388C">
              <w:rPr>
                <w:sz w:val="28"/>
                <w:szCs w:val="28"/>
                <w:lang w:val="uk-UA"/>
              </w:rPr>
              <w:t>.</w:t>
            </w:r>
            <w:r w:rsidR="00B051E2" w:rsidRPr="0068388C">
              <w:rPr>
                <w:sz w:val="28"/>
                <w:szCs w:val="28"/>
                <w:lang w:val="uk-UA"/>
              </w:rPr>
              <w:t xml:space="preserve"> </w:t>
            </w:r>
          </w:p>
        </w:tc>
        <w:tc>
          <w:tcPr>
            <w:tcW w:w="7655" w:type="dxa"/>
            <w:vAlign w:val="center"/>
          </w:tcPr>
          <w:p w14:paraId="1B5575D9" w14:textId="66FAE02D" w:rsidR="00B051E2" w:rsidRPr="0068388C" w:rsidRDefault="00B051E2" w:rsidP="00B051E2">
            <w:pPr>
              <w:jc w:val="both"/>
              <w:rPr>
                <w:sz w:val="28"/>
                <w:szCs w:val="28"/>
                <w:lang w:val="uk-UA"/>
              </w:rPr>
            </w:pPr>
            <w:r w:rsidRPr="009414E3">
              <w:rPr>
                <w:sz w:val="28"/>
                <w:szCs w:val="28"/>
                <w:lang w:val="uk-UA"/>
              </w:rPr>
              <w:t xml:space="preserve">Забезпечення контролю за дотриманням чинного податкового законодавства щодо декларування </w:t>
            </w:r>
            <w:r w:rsidR="001433E9" w:rsidRPr="009414E3">
              <w:rPr>
                <w:sz w:val="28"/>
                <w:szCs w:val="28"/>
                <w:lang w:val="uk-UA"/>
              </w:rPr>
              <w:t>отриманих у 2</w:t>
            </w:r>
            <w:r w:rsidR="001433E9" w:rsidRPr="00BC147C">
              <w:rPr>
                <w:sz w:val="28"/>
                <w:szCs w:val="28"/>
                <w:lang w:val="uk-UA"/>
              </w:rPr>
              <w:t>024</w:t>
            </w:r>
            <w:r w:rsidR="001433E9" w:rsidRPr="009414E3">
              <w:rPr>
                <w:sz w:val="28"/>
                <w:szCs w:val="28"/>
                <w:lang w:val="uk-UA"/>
              </w:rPr>
              <w:t xml:space="preserve"> році </w:t>
            </w:r>
            <w:r w:rsidRPr="009414E3">
              <w:rPr>
                <w:sz w:val="28"/>
                <w:szCs w:val="28"/>
                <w:lang w:val="uk-UA"/>
              </w:rPr>
              <w:t>доходів фізичними особами</w:t>
            </w:r>
            <w:r w:rsidR="001433E9" w:rsidRPr="009414E3">
              <w:rPr>
                <w:sz w:val="28"/>
                <w:szCs w:val="28"/>
                <w:lang w:val="uk-UA"/>
              </w:rPr>
              <w:t xml:space="preserve">, з яких не сплачений </w:t>
            </w:r>
            <w:r w:rsidRPr="009414E3">
              <w:rPr>
                <w:sz w:val="28"/>
                <w:szCs w:val="28"/>
                <w:lang w:val="uk-UA"/>
              </w:rPr>
              <w:t>подат</w:t>
            </w:r>
            <w:r w:rsidR="001433E9" w:rsidRPr="009414E3">
              <w:rPr>
                <w:sz w:val="28"/>
                <w:szCs w:val="28"/>
                <w:lang w:val="uk-UA"/>
              </w:rPr>
              <w:t>ок</w:t>
            </w:r>
            <w:r w:rsidRPr="009414E3">
              <w:rPr>
                <w:sz w:val="28"/>
                <w:szCs w:val="28"/>
                <w:lang w:val="uk-UA"/>
              </w:rPr>
              <w:t xml:space="preserve"> на доходи до відповідних місцевих бюджетів</w:t>
            </w:r>
          </w:p>
        </w:tc>
        <w:tc>
          <w:tcPr>
            <w:tcW w:w="5273" w:type="dxa"/>
            <w:vAlign w:val="center"/>
          </w:tcPr>
          <w:p w14:paraId="3896CDB0" w14:textId="460A58EB" w:rsidR="00B051E2" w:rsidRPr="0068388C" w:rsidRDefault="00B051E2" w:rsidP="00FD6E56">
            <w:pPr>
              <w:rPr>
                <w:sz w:val="28"/>
                <w:szCs w:val="28"/>
                <w:lang w:val="uk-UA"/>
              </w:rPr>
            </w:pPr>
            <w:r w:rsidRPr="00B509F6">
              <w:rPr>
                <w:sz w:val="28"/>
                <w:szCs w:val="28"/>
                <w:lang w:val="uk-UA"/>
              </w:rPr>
              <w:t>Головне управління ДПС у Волинській області</w:t>
            </w:r>
            <w:r w:rsidR="00646507" w:rsidRPr="00B509F6">
              <w:rPr>
                <w:sz w:val="28"/>
                <w:szCs w:val="28"/>
                <w:lang w:val="uk-UA"/>
              </w:rPr>
              <w:t xml:space="preserve"> спільно з </w:t>
            </w:r>
            <w:r w:rsidRPr="0068388C">
              <w:rPr>
                <w:sz w:val="28"/>
                <w:szCs w:val="28"/>
                <w:lang w:val="uk-UA"/>
              </w:rPr>
              <w:t>виконавч</w:t>
            </w:r>
            <w:r w:rsidR="00646507" w:rsidRPr="0068388C">
              <w:rPr>
                <w:sz w:val="28"/>
                <w:szCs w:val="28"/>
                <w:lang w:val="uk-UA"/>
              </w:rPr>
              <w:t>ими</w:t>
            </w:r>
            <w:r w:rsidRPr="0068388C">
              <w:rPr>
                <w:sz w:val="28"/>
                <w:szCs w:val="28"/>
                <w:lang w:val="uk-UA"/>
              </w:rPr>
              <w:t xml:space="preserve"> орган</w:t>
            </w:r>
            <w:r w:rsidR="00646507" w:rsidRPr="0068388C">
              <w:rPr>
                <w:sz w:val="28"/>
                <w:szCs w:val="28"/>
                <w:lang w:val="uk-UA"/>
              </w:rPr>
              <w:t>ами</w:t>
            </w:r>
            <w:r w:rsidRPr="0068388C">
              <w:rPr>
                <w:sz w:val="28"/>
                <w:szCs w:val="28"/>
                <w:lang w:val="uk-UA"/>
              </w:rPr>
              <w:t xml:space="preserve">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 </w:t>
            </w:r>
            <w:r w:rsidRPr="0068388C">
              <w:rPr>
                <w:sz w:val="28"/>
                <w:szCs w:val="28"/>
                <w:lang w:val="uk-UA"/>
              </w:rPr>
              <w:t>рад</w:t>
            </w:r>
            <w:r w:rsidRPr="00B509F6">
              <w:rPr>
                <w:sz w:val="28"/>
                <w:szCs w:val="28"/>
                <w:lang w:val="uk-UA"/>
              </w:rPr>
              <w:t xml:space="preserve"> </w:t>
            </w:r>
          </w:p>
        </w:tc>
        <w:tc>
          <w:tcPr>
            <w:tcW w:w="1984" w:type="dxa"/>
            <w:vAlign w:val="center"/>
          </w:tcPr>
          <w:p w14:paraId="117527BD" w14:textId="77777777" w:rsidR="00A13289" w:rsidRDefault="00B051E2" w:rsidP="00B051E2">
            <w:pPr>
              <w:jc w:val="center"/>
              <w:rPr>
                <w:spacing w:val="-10"/>
                <w:sz w:val="28"/>
                <w:szCs w:val="28"/>
                <w:lang w:val="uk-UA"/>
              </w:rPr>
            </w:pPr>
            <w:r w:rsidRPr="0068388C">
              <w:rPr>
                <w:spacing w:val="-10"/>
                <w:sz w:val="28"/>
                <w:szCs w:val="28"/>
                <w:lang w:val="uk-UA"/>
              </w:rPr>
              <w:t>01</w:t>
            </w:r>
            <w:r w:rsidR="00A13289">
              <w:rPr>
                <w:spacing w:val="-10"/>
                <w:sz w:val="28"/>
                <w:szCs w:val="28"/>
                <w:lang w:val="uk-UA"/>
              </w:rPr>
              <w:t xml:space="preserve"> травня </w:t>
            </w:r>
          </w:p>
          <w:p w14:paraId="0C5DBA33" w14:textId="6AA68625" w:rsidR="00B051E2" w:rsidRPr="0068388C" w:rsidRDefault="00B051E2" w:rsidP="00B051E2">
            <w:pPr>
              <w:jc w:val="center"/>
              <w:rPr>
                <w:sz w:val="28"/>
                <w:szCs w:val="28"/>
                <w:lang w:val="uk-UA"/>
              </w:rPr>
            </w:pPr>
            <w:r w:rsidRPr="0068388C">
              <w:rPr>
                <w:spacing w:val="-10"/>
                <w:sz w:val="28"/>
                <w:szCs w:val="28"/>
                <w:lang w:val="uk-UA"/>
              </w:rPr>
              <w:t>202</w:t>
            </w:r>
            <w:r w:rsidR="001C7D08" w:rsidRPr="0068388C">
              <w:rPr>
                <w:spacing w:val="-10"/>
                <w:sz w:val="28"/>
                <w:szCs w:val="28"/>
                <w:lang w:val="uk-UA"/>
              </w:rPr>
              <w:t>5</w:t>
            </w:r>
            <w:r w:rsidR="00A13289">
              <w:rPr>
                <w:spacing w:val="-10"/>
                <w:sz w:val="28"/>
                <w:szCs w:val="28"/>
                <w:lang w:val="uk-UA"/>
              </w:rPr>
              <w:t xml:space="preserve"> року</w:t>
            </w:r>
          </w:p>
        </w:tc>
      </w:tr>
      <w:tr w:rsidR="009931E3" w:rsidRPr="009931E3" w14:paraId="4EBF1566" w14:textId="77777777" w:rsidTr="00F85FE5">
        <w:trPr>
          <w:trHeight w:val="840"/>
        </w:trPr>
        <w:tc>
          <w:tcPr>
            <w:tcW w:w="567" w:type="dxa"/>
            <w:vAlign w:val="center"/>
          </w:tcPr>
          <w:p w14:paraId="2FF5C636" w14:textId="590A5D9D" w:rsidR="00B051E2" w:rsidRPr="0068388C" w:rsidRDefault="008A16AB" w:rsidP="00B051E2">
            <w:pPr>
              <w:jc w:val="center"/>
              <w:rPr>
                <w:sz w:val="28"/>
                <w:szCs w:val="28"/>
                <w:lang w:val="uk-UA"/>
              </w:rPr>
            </w:pPr>
            <w:r w:rsidRPr="0068388C">
              <w:rPr>
                <w:sz w:val="28"/>
                <w:szCs w:val="28"/>
                <w:lang w:val="uk-UA"/>
              </w:rPr>
              <w:t>3</w:t>
            </w:r>
            <w:r w:rsidR="00B051E2" w:rsidRPr="0068388C">
              <w:rPr>
                <w:sz w:val="28"/>
                <w:szCs w:val="28"/>
                <w:lang w:val="uk-UA"/>
              </w:rPr>
              <w:t>.</w:t>
            </w:r>
          </w:p>
        </w:tc>
        <w:tc>
          <w:tcPr>
            <w:tcW w:w="7655" w:type="dxa"/>
            <w:vAlign w:val="center"/>
          </w:tcPr>
          <w:p w14:paraId="02C1CCCE" w14:textId="417717CF" w:rsidR="00B051E2" w:rsidRPr="0068388C" w:rsidRDefault="00B051E2" w:rsidP="009414E3">
            <w:pPr>
              <w:jc w:val="both"/>
              <w:rPr>
                <w:sz w:val="28"/>
                <w:szCs w:val="28"/>
                <w:lang w:val="uk-UA"/>
              </w:rPr>
            </w:pPr>
            <w:r w:rsidRPr="0068388C">
              <w:rPr>
                <w:sz w:val="28"/>
                <w:szCs w:val="28"/>
                <w:lang w:val="uk-UA"/>
              </w:rPr>
              <w:t>Здійснення заходів для запобігання використанню праці найманих працівників</w:t>
            </w:r>
            <w:r w:rsidR="00AF1AB2" w:rsidRPr="0068388C">
              <w:rPr>
                <w:sz w:val="28"/>
                <w:szCs w:val="28"/>
                <w:lang w:val="uk-UA"/>
              </w:rPr>
              <w:t xml:space="preserve"> без офіційного оформлення</w:t>
            </w:r>
            <w:r w:rsidRPr="0068388C">
              <w:rPr>
                <w:sz w:val="28"/>
                <w:szCs w:val="28"/>
                <w:lang w:val="uk-UA"/>
              </w:rPr>
              <w:t>, недотримання встановленого законодавством мінімального розміру оплати праці, а також часткової виплати заробітної плати без відповідн</w:t>
            </w:r>
            <w:r w:rsidR="002D251C" w:rsidRPr="0068388C">
              <w:rPr>
                <w:sz w:val="28"/>
                <w:szCs w:val="28"/>
                <w:lang w:val="uk-UA"/>
              </w:rPr>
              <w:t>ої сплати</w:t>
            </w:r>
            <w:r w:rsidRPr="0068388C">
              <w:rPr>
                <w:sz w:val="28"/>
                <w:szCs w:val="28"/>
                <w:lang w:val="uk-UA"/>
              </w:rPr>
              <w:t xml:space="preserve"> податк</w:t>
            </w:r>
            <w:r w:rsidR="002D251C" w:rsidRPr="0068388C">
              <w:rPr>
                <w:sz w:val="28"/>
                <w:szCs w:val="28"/>
                <w:lang w:val="uk-UA"/>
              </w:rPr>
              <w:t>ів</w:t>
            </w:r>
            <w:r w:rsidRPr="0068388C">
              <w:rPr>
                <w:sz w:val="28"/>
                <w:szCs w:val="28"/>
                <w:lang w:val="uk-UA"/>
              </w:rPr>
              <w:t xml:space="preserve"> до бюджету, поряд із офіційною виплатою мінімальної заробітної плати</w:t>
            </w:r>
          </w:p>
        </w:tc>
        <w:tc>
          <w:tcPr>
            <w:tcW w:w="5273" w:type="dxa"/>
            <w:vAlign w:val="center"/>
          </w:tcPr>
          <w:p w14:paraId="5FDA9D60" w14:textId="188775B2" w:rsidR="00B051E2" w:rsidRPr="0068388C" w:rsidRDefault="00B051E2" w:rsidP="00FD6E56">
            <w:pPr>
              <w:rPr>
                <w:sz w:val="28"/>
                <w:szCs w:val="28"/>
                <w:lang w:val="uk-UA"/>
              </w:rPr>
            </w:pPr>
            <w:r w:rsidRPr="0068388C">
              <w:rPr>
                <w:sz w:val="28"/>
                <w:szCs w:val="28"/>
                <w:lang w:val="uk-UA"/>
              </w:rPr>
              <w:t>Західне міжрегіональне управління Державної служби з питань праці, Головне управління ДПС у Волинській області</w:t>
            </w:r>
            <w:r w:rsidR="008A16AB" w:rsidRPr="0068388C">
              <w:rPr>
                <w:sz w:val="28"/>
                <w:szCs w:val="28"/>
                <w:lang w:val="uk-UA"/>
              </w:rPr>
              <w:t xml:space="preserve"> спільно</w:t>
            </w:r>
            <w:r w:rsidRPr="0068388C">
              <w:rPr>
                <w:sz w:val="28"/>
                <w:szCs w:val="28"/>
                <w:lang w:val="uk-UA"/>
              </w:rPr>
              <w:t xml:space="preserve"> </w:t>
            </w:r>
            <w:r w:rsidR="00A35935">
              <w:rPr>
                <w:sz w:val="28"/>
                <w:szCs w:val="28"/>
                <w:lang w:val="uk-UA"/>
              </w:rPr>
              <w:t xml:space="preserve">з </w:t>
            </w:r>
            <w:r w:rsidRPr="0068388C">
              <w:rPr>
                <w:sz w:val="28"/>
                <w:szCs w:val="28"/>
                <w:lang w:val="uk-UA"/>
              </w:rPr>
              <w:t>виконавч</w:t>
            </w:r>
            <w:r w:rsidR="00A35935">
              <w:rPr>
                <w:sz w:val="28"/>
                <w:szCs w:val="28"/>
                <w:lang w:val="uk-UA"/>
              </w:rPr>
              <w:t>ими</w:t>
            </w:r>
            <w:r w:rsidRPr="0068388C">
              <w:rPr>
                <w:sz w:val="28"/>
                <w:szCs w:val="28"/>
                <w:lang w:val="uk-UA"/>
              </w:rPr>
              <w:t xml:space="preserve"> орган</w:t>
            </w:r>
            <w:r w:rsidR="00A35935">
              <w:rPr>
                <w:sz w:val="28"/>
                <w:szCs w:val="28"/>
                <w:lang w:val="uk-UA"/>
              </w:rPr>
              <w:t>ами</w:t>
            </w:r>
            <w:r w:rsidRPr="0068388C">
              <w:rPr>
                <w:sz w:val="28"/>
                <w:szCs w:val="28"/>
                <w:lang w:val="uk-UA"/>
              </w:rPr>
              <w:t xml:space="preserve">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8388C">
              <w:rPr>
                <w:sz w:val="28"/>
                <w:szCs w:val="28"/>
                <w:lang w:val="uk-UA"/>
              </w:rPr>
              <w:t xml:space="preserve"> рад</w:t>
            </w:r>
          </w:p>
        </w:tc>
        <w:tc>
          <w:tcPr>
            <w:tcW w:w="1984" w:type="dxa"/>
            <w:vAlign w:val="center"/>
          </w:tcPr>
          <w:p w14:paraId="60D461F6" w14:textId="43B25878" w:rsidR="00B051E2" w:rsidRPr="0068388C" w:rsidRDefault="00B051E2" w:rsidP="00B051E2">
            <w:pPr>
              <w:jc w:val="center"/>
              <w:rPr>
                <w:sz w:val="28"/>
                <w:szCs w:val="28"/>
                <w:lang w:val="uk-UA"/>
              </w:rPr>
            </w:pPr>
            <w:r w:rsidRPr="0068388C">
              <w:rPr>
                <w:sz w:val="28"/>
                <w:szCs w:val="28"/>
                <w:lang w:val="uk-UA"/>
              </w:rPr>
              <w:t>протягом року</w:t>
            </w:r>
          </w:p>
        </w:tc>
      </w:tr>
      <w:tr w:rsidR="001C7D08" w:rsidRPr="001C7D08" w14:paraId="5F70C052" w14:textId="77777777" w:rsidTr="00F85FE5">
        <w:trPr>
          <w:trHeight w:val="70"/>
        </w:trPr>
        <w:tc>
          <w:tcPr>
            <w:tcW w:w="567" w:type="dxa"/>
            <w:vAlign w:val="center"/>
          </w:tcPr>
          <w:p w14:paraId="3B06355E" w14:textId="00AA9D81" w:rsidR="00B051E2" w:rsidRPr="0068388C" w:rsidRDefault="001C7D08" w:rsidP="00B051E2">
            <w:pPr>
              <w:jc w:val="center"/>
              <w:rPr>
                <w:sz w:val="28"/>
                <w:szCs w:val="28"/>
                <w:lang w:val="uk-UA"/>
              </w:rPr>
            </w:pPr>
            <w:r w:rsidRPr="0068388C">
              <w:rPr>
                <w:sz w:val="28"/>
                <w:szCs w:val="28"/>
                <w:lang w:val="uk-UA"/>
              </w:rPr>
              <w:t>4</w:t>
            </w:r>
            <w:r w:rsidR="00B051E2" w:rsidRPr="0068388C">
              <w:rPr>
                <w:sz w:val="28"/>
                <w:szCs w:val="28"/>
                <w:lang w:val="uk-UA"/>
              </w:rPr>
              <w:t>.</w:t>
            </w:r>
          </w:p>
        </w:tc>
        <w:tc>
          <w:tcPr>
            <w:tcW w:w="7655" w:type="dxa"/>
            <w:vAlign w:val="center"/>
          </w:tcPr>
          <w:p w14:paraId="783A33D5" w14:textId="10D92489" w:rsidR="00B051E2" w:rsidRPr="009414E3" w:rsidRDefault="00AF1AB2" w:rsidP="009414E3">
            <w:pPr>
              <w:jc w:val="both"/>
              <w:rPr>
                <w:sz w:val="28"/>
                <w:szCs w:val="28"/>
                <w:lang w:val="uk-UA"/>
              </w:rPr>
            </w:pPr>
            <w:r w:rsidRPr="009414E3">
              <w:rPr>
                <w:sz w:val="28"/>
                <w:szCs w:val="28"/>
                <w:lang w:val="uk-UA"/>
              </w:rPr>
              <w:t>Прове</w:t>
            </w:r>
            <w:r w:rsidR="00447CD1" w:rsidRPr="009414E3">
              <w:rPr>
                <w:sz w:val="28"/>
                <w:szCs w:val="28"/>
                <w:lang w:val="uk-UA"/>
              </w:rPr>
              <w:t xml:space="preserve">дення </w:t>
            </w:r>
            <w:r w:rsidR="009414E3" w:rsidRPr="009414E3">
              <w:rPr>
                <w:sz w:val="28"/>
                <w:szCs w:val="28"/>
                <w:lang w:val="uk-UA"/>
              </w:rPr>
              <w:t xml:space="preserve">оцінки впливу на надходження до обласного бюджету </w:t>
            </w:r>
            <w:r w:rsidR="00B051E2" w:rsidRPr="009414E3">
              <w:rPr>
                <w:sz w:val="28"/>
                <w:szCs w:val="28"/>
                <w:lang w:val="uk-UA"/>
              </w:rPr>
              <w:t>рішень обласної ради щодо спрямування</w:t>
            </w:r>
            <w:r w:rsidR="00E117AB" w:rsidRPr="009414E3">
              <w:rPr>
                <w:sz w:val="28"/>
                <w:szCs w:val="28"/>
                <w:lang w:val="uk-UA"/>
              </w:rPr>
              <w:t xml:space="preserve"> у 2025 році </w:t>
            </w:r>
            <w:r w:rsidR="00B051E2" w:rsidRPr="009414E3">
              <w:rPr>
                <w:sz w:val="28"/>
                <w:szCs w:val="28"/>
                <w:lang w:val="uk-UA"/>
              </w:rPr>
              <w:lastRenderedPageBreak/>
              <w:t>коштів від плати за оренду майна спільної власності територіальних громад сіл, селищ, міст області окремим балансоутримувачам та звільнення окремих орендарів від сплати цих коштів до обласного бюджету</w:t>
            </w:r>
          </w:p>
        </w:tc>
        <w:tc>
          <w:tcPr>
            <w:tcW w:w="5273" w:type="dxa"/>
            <w:vAlign w:val="center"/>
          </w:tcPr>
          <w:p w14:paraId="6BE366AA" w14:textId="00F648E8" w:rsidR="00B051E2" w:rsidRPr="00B509F6" w:rsidRDefault="00AD6EE7" w:rsidP="00FD6E56">
            <w:pPr>
              <w:rPr>
                <w:sz w:val="28"/>
                <w:szCs w:val="28"/>
                <w:lang w:val="uk-UA"/>
              </w:rPr>
            </w:pPr>
            <w:r w:rsidRPr="00B509F6">
              <w:rPr>
                <w:sz w:val="28"/>
                <w:szCs w:val="28"/>
                <w:lang w:val="uk-UA"/>
              </w:rPr>
              <w:lastRenderedPageBreak/>
              <w:t>д</w:t>
            </w:r>
            <w:r w:rsidR="00AF1AB2" w:rsidRPr="00B509F6">
              <w:rPr>
                <w:sz w:val="28"/>
                <w:szCs w:val="28"/>
                <w:lang w:val="uk-UA"/>
              </w:rPr>
              <w:t>епартамент фінансів обласної державної адміністрації</w:t>
            </w:r>
            <w:r w:rsidR="00B051E2" w:rsidRPr="00B509F6">
              <w:rPr>
                <w:sz w:val="28"/>
                <w:szCs w:val="28"/>
                <w:lang w:val="uk-UA"/>
              </w:rPr>
              <w:t xml:space="preserve"> </w:t>
            </w:r>
          </w:p>
        </w:tc>
        <w:tc>
          <w:tcPr>
            <w:tcW w:w="1984" w:type="dxa"/>
            <w:vAlign w:val="center"/>
          </w:tcPr>
          <w:p w14:paraId="0DE6845E" w14:textId="4E5E4166" w:rsidR="00B051E2" w:rsidRPr="0068388C" w:rsidRDefault="00B051E2" w:rsidP="00B051E2">
            <w:pPr>
              <w:jc w:val="center"/>
              <w:rPr>
                <w:spacing w:val="-10"/>
                <w:sz w:val="28"/>
                <w:szCs w:val="28"/>
                <w:lang w:val="uk-UA"/>
              </w:rPr>
            </w:pPr>
            <w:r w:rsidRPr="0068388C">
              <w:rPr>
                <w:spacing w:val="-10"/>
                <w:sz w:val="28"/>
                <w:szCs w:val="28"/>
                <w:lang w:val="uk-UA"/>
              </w:rPr>
              <w:t>01</w:t>
            </w:r>
            <w:r w:rsidR="00A13289">
              <w:rPr>
                <w:spacing w:val="-10"/>
                <w:sz w:val="28"/>
                <w:szCs w:val="28"/>
                <w:lang w:val="uk-UA"/>
              </w:rPr>
              <w:t xml:space="preserve"> липня     </w:t>
            </w:r>
            <w:r w:rsidRPr="0068388C">
              <w:rPr>
                <w:spacing w:val="-10"/>
                <w:sz w:val="28"/>
                <w:szCs w:val="28"/>
                <w:lang w:val="uk-UA"/>
              </w:rPr>
              <w:t>202</w:t>
            </w:r>
            <w:r w:rsidR="001C7D08" w:rsidRPr="0068388C">
              <w:rPr>
                <w:spacing w:val="-10"/>
                <w:sz w:val="28"/>
                <w:szCs w:val="28"/>
                <w:lang w:val="uk-UA"/>
              </w:rPr>
              <w:t>5</w:t>
            </w:r>
            <w:r w:rsidR="00A13289">
              <w:rPr>
                <w:spacing w:val="-10"/>
                <w:sz w:val="28"/>
                <w:szCs w:val="28"/>
                <w:lang w:val="uk-UA"/>
              </w:rPr>
              <w:t xml:space="preserve"> року</w:t>
            </w:r>
          </w:p>
        </w:tc>
      </w:tr>
      <w:tr w:rsidR="00336A8F" w:rsidRPr="00336A8F" w14:paraId="039FFDEB" w14:textId="77777777" w:rsidTr="00F85FE5">
        <w:trPr>
          <w:trHeight w:val="70"/>
        </w:trPr>
        <w:tc>
          <w:tcPr>
            <w:tcW w:w="567" w:type="dxa"/>
            <w:vAlign w:val="center"/>
          </w:tcPr>
          <w:p w14:paraId="15EAF0D2" w14:textId="2BDCC05E" w:rsidR="00336A8F" w:rsidRPr="0068388C" w:rsidRDefault="00336A8F" w:rsidP="00B051E2">
            <w:pPr>
              <w:jc w:val="center"/>
              <w:rPr>
                <w:sz w:val="28"/>
                <w:szCs w:val="28"/>
                <w:lang w:val="uk-UA"/>
              </w:rPr>
            </w:pPr>
            <w:r w:rsidRPr="0068388C">
              <w:rPr>
                <w:sz w:val="28"/>
                <w:szCs w:val="28"/>
                <w:lang w:val="uk-UA"/>
              </w:rPr>
              <w:t>5</w:t>
            </w:r>
          </w:p>
        </w:tc>
        <w:tc>
          <w:tcPr>
            <w:tcW w:w="7655" w:type="dxa"/>
            <w:vAlign w:val="center"/>
          </w:tcPr>
          <w:p w14:paraId="38EB72D4" w14:textId="7A5A3B07" w:rsidR="00336A8F" w:rsidRPr="009414E3" w:rsidRDefault="00336A8F" w:rsidP="00B051E2">
            <w:pPr>
              <w:jc w:val="both"/>
              <w:rPr>
                <w:sz w:val="28"/>
                <w:szCs w:val="28"/>
                <w:lang w:val="uk-UA"/>
              </w:rPr>
            </w:pPr>
            <w:r w:rsidRPr="009414E3">
              <w:rPr>
                <w:sz w:val="28"/>
                <w:szCs w:val="28"/>
                <w:lang w:val="uk-UA"/>
              </w:rPr>
              <w:t xml:space="preserve">Підготувати звернення до Кабінету Міністрів України щодо </w:t>
            </w:r>
            <w:r w:rsidR="00180042">
              <w:rPr>
                <w:sz w:val="28"/>
                <w:szCs w:val="28"/>
                <w:lang w:val="uk-UA"/>
              </w:rPr>
              <w:t>необхідності</w:t>
            </w:r>
            <w:r w:rsidR="006C5501" w:rsidRPr="009414E3">
              <w:rPr>
                <w:sz w:val="28"/>
                <w:szCs w:val="28"/>
                <w:lang w:val="uk-UA"/>
              </w:rPr>
              <w:t xml:space="preserve"> </w:t>
            </w:r>
            <w:r w:rsidRPr="009414E3">
              <w:rPr>
                <w:sz w:val="28"/>
                <w:szCs w:val="28"/>
                <w:lang w:val="uk-UA"/>
              </w:rPr>
              <w:t xml:space="preserve">внесення змін до </w:t>
            </w:r>
            <w:r w:rsidR="00420E00">
              <w:rPr>
                <w:sz w:val="28"/>
                <w:szCs w:val="28"/>
                <w:lang w:val="uk-UA"/>
              </w:rPr>
              <w:t>чинного</w:t>
            </w:r>
            <w:r w:rsidRPr="009414E3">
              <w:rPr>
                <w:sz w:val="28"/>
                <w:szCs w:val="28"/>
                <w:lang w:val="uk-UA"/>
              </w:rPr>
              <w:t xml:space="preserve"> законодавства з питань:</w:t>
            </w:r>
          </w:p>
          <w:p w14:paraId="009FA955" w14:textId="77777777" w:rsidR="00336A8F" w:rsidRPr="009414E3" w:rsidRDefault="00336A8F" w:rsidP="00B051E2">
            <w:pPr>
              <w:jc w:val="both"/>
              <w:rPr>
                <w:sz w:val="28"/>
                <w:szCs w:val="28"/>
                <w:lang w:val="uk-UA"/>
              </w:rPr>
            </w:pPr>
            <w:r w:rsidRPr="009414E3">
              <w:rPr>
                <w:sz w:val="28"/>
                <w:szCs w:val="28"/>
                <w:lang w:val="uk-UA"/>
              </w:rPr>
              <w:t>- зарахування податку на доходи фізичних осіб за місцем діяльності відокремлених підрозділів юридичних осіб;</w:t>
            </w:r>
          </w:p>
          <w:p w14:paraId="7125589D" w14:textId="72976E08" w:rsidR="00336A8F" w:rsidRPr="009414E3" w:rsidRDefault="00336A8F" w:rsidP="00B051E2">
            <w:pPr>
              <w:jc w:val="both"/>
              <w:rPr>
                <w:sz w:val="28"/>
                <w:szCs w:val="28"/>
                <w:lang w:val="uk-UA"/>
              </w:rPr>
            </w:pPr>
            <w:r w:rsidRPr="009414E3">
              <w:rPr>
                <w:sz w:val="28"/>
                <w:szCs w:val="28"/>
                <w:lang w:val="uk-UA"/>
              </w:rPr>
              <w:t xml:space="preserve">- </w:t>
            </w:r>
            <w:r w:rsidR="006C5501" w:rsidRPr="009414E3">
              <w:rPr>
                <w:sz w:val="28"/>
                <w:szCs w:val="28"/>
                <w:lang w:val="uk-UA"/>
              </w:rPr>
              <w:t>перегляду та актуалізації ставок адміністративного збору за послуги, що надаються центрами надання адміністративних послуг територіальних громад</w:t>
            </w:r>
          </w:p>
        </w:tc>
        <w:tc>
          <w:tcPr>
            <w:tcW w:w="5273" w:type="dxa"/>
            <w:vAlign w:val="center"/>
          </w:tcPr>
          <w:p w14:paraId="40C5854F" w14:textId="5EA359E8" w:rsidR="00336A8F" w:rsidRPr="00B509F6" w:rsidRDefault="00B509F6" w:rsidP="00FD6E56">
            <w:pPr>
              <w:rPr>
                <w:sz w:val="28"/>
                <w:szCs w:val="28"/>
                <w:lang w:val="uk-UA"/>
              </w:rPr>
            </w:pPr>
            <w:r>
              <w:rPr>
                <w:sz w:val="28"/>
                <w:szCs w:val="28"/>
                <w:lang w:val="uk-UA"/>
              </w:rPr>
              <w:t>д</w:t>
            </w:r>
            <w:r w:rsidR="006C5501" w:rsidRPr="00B509F6">
              <w:rPr>
                <w:sz w:val="28"/>
                <w:szCs w:val="28"/>
                <w:lang w:val="uk-UA"/>
              </w:rPr>
              <w:t>епартамент фінансів обласної державної адміністрації</w:t>
            </w:r>
          </w:p>
        </w:tc>
        <w:tc>
          <w:tcPr>
            <w:tcW w:w="1984" w:type="dxa"/>
            <w:vAlign w:val="center"/>
          </w:tcPr>
          <w:p w14:paraId="7497EE5B" w14:textId="0C0057BC" w:rsidR="00336A8F" w:rsidRPr="0068388C" w:rsidRDefault="00A13289" w:rsidP="00B051E2">
            <w:pPr>
              <w:jc w:val="center"/>
              <w:rPr>
                <w:spacing w:val="-10"/>
                <w:sz w:val="28"/>
                <w:szCs w:val="28"/>
                <w:lang w:val="uk-UA"/>
              </w:rPr>
            </w:pPr>
            <w:r w:rsidRPr="0068388C">
              <w:rPr>
                <w:spacing w:val="-10"/>
                <w:sz w:val="28"/>
                <w:szCs w:val="28"/>
                <w:lang w:val="uk-UA"/>
              </w:rPr>
              <w:t>01</w:t>
            </w:r>
            <w:r>
              <w:rPr>
                <w:spacing w:val="-10"/>
                <w:sz w:val="28"/>
                <w:szCs w:val="28"/>
                <w:lang w:val="uk-UA"/>
              </w:rPr>
              <w:t xml:space="preserve"> липня     </w:t>
            </w:r>
            <w:r w:rsidRPr="0068388C">
              <w:rPr>
                <w:spacing w:val="-10"/>
                <w:sz w:val="28"/>
                <w:szCs w:val="28"/>
                <w:lang w:val="uk-UA"/>
              </w:rPr>
              <w:t>2025</w:t>
            </w:r>
            <w:r>
              <w:rPr>
                <w:spacing w:val="-10"/>
                <w:sz w:val="28"/>
                <w:szCs w:val="28"/>
                <w:lang w:val="uk-UA"/>
              </w:rPr>
              <w:t xml:space="preserve"> року</w:t>
            </w:r>
          </w:p>
        </w:tc>
      </w:tr>
      <w:tr w:rsidR="00B051E2" w:rsidRPr="006D1D22" w14:paraId="351E6AC3" w14:textId="77777777" w:rsidTr="00F85FE5">
        <w:trPr>
          <w:trHeight w:val="420"/>
        </w:trPr>
        <w:tc>
          <w:tcPr>
            <w:tcW w:w="567" w:type="dxa"/>
            <w:vAlign w:val="center"/>
          </w:tcPr>
          <w:p w14:paraId="038EF025" w14:textId="09D56218" w:rsidR="00B051E2" w:rsidRPr="0068388C" w:rsidRDefault="00217CBB" w:rsidP="00B051E2">
            <w:pPr>
              <w:jc w:val="center"/>
              <w:rPr>
                <w:sz w:val="28"/>
                <w:szCs w:val="28"/>
                <w:lang w:val="uk-UA"/>
              </w:rPr>
            </w:pPr>
            <w:r w:rsidRPr="0068388C">
              <w:rPr>
                <w:sz w:val="28"/>
                <w:szCs w:val="28"/>
                <w:lang w:val="uk-UA"/>
              </w:rPr>
              <w:t>6</w:t>
            </w:r>
            <w:r w:rsidR="00B051E2" w:rsidRPr="0068388C">
              <w:rPr>
                <w:sz w:val="28"/>
                <w:szCs w:val="28"/>
                <w:lang w:val="uk-UA"/>
              </w:rPr>
              <w:t>.</w:t>
            </w:r>
          </w:p>
        </w:tc>
        <w:tc>
          <w:tcPr>
            <w:tcW w:w="7655" w:type="dxa"/>
            <w:vAlign w:val="center"/>
          </w:tcPr>
          <w:p w14:paraId="1D9F7391" w14:textId="366517BA" w:rsidR="00B051E2" w:rsidRPr="009414E3" w:rsidRDefault="0015716A" w:rsidP="001F0890">
            <w:pPr>
              <w:jc w:val="both"/>
              <w:rPr>
                <w:sz w:val="28"/>
                <w:szCs w:val="28"/>
                <w:lang w:val="uk-UA"/>
              </w:rPr>
            </w:pPr>
            <w:r w:rsidRPr="009414E3">
              <w:rPr>
                <w:sz w:val="28"/>
                <w:szCs w:val="28"/>
                <w:lang w:val="uk-UA"/>
              </w:rPr>
              <w:t>Проведення</w:t>
            </w:r>
            <w:r w:rsidR="00B051E2" w:rsidRPr="009414E3">
              <w:rPr>
                <w:sz w:val="28"/>
                <w:szCs w:val="28"/>
                <w:lang w:val="uk-UA"/>
              </w:rPr>
              <w:t xml:space="preserve"> визначених чинним законодавством заходів для зменшення рівня заборгованості </w:t>
            </w:r>
            <w:r w:rsidR="001F0890" w:rsidRPr="009414E3">
              <w:rPr>
                <w:sz w:val="28"/>
                <w:szCs w:val="28"/>
                <w:lang w:val="uk-UA"/>
              </w:rPr>
              <w:t>зі</w:t>
            </w:r>
            <w:r w:rsidR="008D538A" w:rsidRPr="009414E3">
              <w:rPr>
                <w:sz w:val="28"/>
                <w:szCs w:val="28"/>
                <w:lang w:val="uk-UA"/>
              </w:rPr>
              <w:t xml:space="preserve"> с</w:t>
            </w:r>
            <w:r w:rsidR="00B051E2" w:rsidRPr="009414E3">
              <w:rPr>
                <w:sz w:val="28"/>
                <w:szCs w:val="28"/>
                <w:lang w:val="uk-UA"/>
              </w:rPr>
              <w:t>плат</w:t>
            </w:r>
            <w:r w:rsidR="001F0890" w:rsidRPr="009414E3">
              <w:rPr>
                <w:sz w:val="28"/>
                <w:szCs w:val="28"/>
                <w:lang w:val="uk-UA"/>
              </w:rPr>
              <w:t>и</w:t>
            </w:r>
            <w:r w:rsidR="00B051E2" w:rsidRPr="009414E3">
              <w:rPr>
                <w:sz w:val="28"/>
                <w:szCs w:val="28"/>
                <w:lang w:val="uk-UA"/>
              </w:rPr>
              <w:t xml:space="preserve"> податків, зборів та інших платежів до місцевих бюджетів</w:t>
            </w:r>
          </w:p>
        </w:tc>
        <w:tc>
          <w:tcPr>
            <w:tcW w:w="5273" w:type="dxa"/>
            <w:vAlign w:val="center"/>
          </w:tcPr>
          <w:p w14:paraId="09213707" w14:textId="7936399A" w:rsidR="00B051E2" w:rsidRPr="00B509F6" w:rsidRDefault="00707635" w:rsidP="00FD6E56">
            <w:pPr>
              <w:rPr>
                <w:sz w:val="28"/>
                <w:szCs w:val="28"/>
                <w:lang w:val="uk-UA"/>
              </w:rPr>
            </w:pPr>
            <w:r>
              <w:rPr>
                <w:sz w:val="28"/>
                <w:szCs w:val="28"/>
                <w:lang w:val="uk-UA"/>
              </w:rPr>
              <w:t>Г</w:t>
            </w:r>
            <w:r w:rsidR="00B051E2" w:rsidRPr="00B509F6">
              <w:rPr>
                <w:sz w:val="28"/>
                <w:szCs w:val="28"/>
                <w:lang w:val="uk-UA"/>
              </w:rPr>
              <w:t xml:space="preserve">оловне управління ДПС у Волинській області, 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00B051E2" w:rsidRPr="00B509F6">
              <w:rPr>
                <w:sz w:val="28"/>
                <w:szCs w:val="28"/>
                <w:lang w:val="uk-UA"/>
              </w:rPr>
              <w:t xml:space="preserve"> рад</w:t>
            </w:r>
          </w:p>
        </w:tc>
        <w:tc>
          <w:tcPr>
            <w:tcW w:w="1984" w:type="dxa"/>
            <w:vAlign w:val="center"/>
          </w:tcPr>
          <w:p w14:paraId="5A48C79B" w14:textId="77777777" w:rsidR="00B051E2" w:rsidRPr="0068388C" w:rsidRDefault="00B051E2" w:rsidP="00B051E2">
            <w:pPr>
              <w:jc w:val="center"/>
              <w:rPr>
                <w:spacing w:val="-10"/>
                <w:sz w:val="28"/>
                <w:szCs w:val="28"/>
                <w:lang w:val="uk-UA"/>
              </w:rPr>
            </w:pPr>
            <w:r w:rsidRPr="0068388C">
              <w:rPr>
                <w:spacing w:val="-10"/>
                <w:sz w:val="28"/>
                <w:szCs w:val="28"/>
                <w:lang w:val="uk-UA"/>
              </w:rPr>
              <w:t>протягом року</w:t>
            </w:r>
          </w:p>
        </w:tc>
      </w:tr>
      <w:tr w:rsidR="00B051E2" w:rsidRPr="006D1D22" w14:paraId="001B558F" w14:textId="77777777" w:rsidTr="00F85FE5">
        <w:trPr>
          <w:trHeight w:val="420"/>
        </w:trPr>
        <w:tc>
          <w:tcPr>
            <w:tcW w:w="567" w:type="dxa"/>
            <w:vAlign w:val="center"/>
          </w:tcPr>
          <w:p w14:paraId="6AF2926E" w14:textId="3D81C2F0" w:rsidR="00B051E2" w:rsidRPr="0068388C" w:rsidRDefault="00217CBB" w:rsidP="00B051E2">
            <w:pPr>
              <w:jc w:val="center"/>
              <w:rPr>
                <w:sz w:val="28"/>
                <w:szCs w:val="28"/>
                <w:lang w:val="uk-UA"/>
              </w:rPr>
            </w:pPr>
            <w:r w:rsidRPr="0068388C">
              <w:rPr>
                <w:sz w:val="28"/>
                <w:szCs w:val="28"/>
                <w:lang w:val="uk-UA"/>
              </w:rPr>
              <w:t>7</w:t>
            </w:r>
            <w:r w:rsidR="00B051E2" w:rsidRPr="0068388C">
              <w:rPr>
                <w:sz w:val="28"/>
                <w:szCs w:val="28"/>
                <w:lang w:val="uk-UA"/>
              </w:rPr>
              <w:t>.</w:t>
            </w:r>
          </w:p>
        </w:tc>
        <w:tc>
          <w:tcPr>
            <w:tcW w:w="7655" w:type="dxa"/>
            <w:vAlign w:val="center"/>
          </w:tcPr>
          <w:p w14:paraId="76E86CC2" w14:textId="7FEC9A94" w:rsidR="00B051E2" w:rsidRPr="009414E3" w:rsidRDefault="0015716A" w:rsidP="00B051E2">
            <w:pPr>
              <w:jc w:val="both"/>
              <w:rPr>
                <w:sz w:val="28"/>
                <w:szCs w:val="28"/>
                <w:lang w:val="uk-UA"/>
              </w:rPr>
            </w:pPr>
            <w:r w:rsidRPr="009414E3">
              <w:rPr>
                <w:sz w:val="28"/>
                <w:szCs w:val="28"/>
                <w:lang w:val="uk-UA"/>
              </w:rPr>
              <w:t>Здійснення</w:t>
            </w:r>
            <w:r w:rsidR="00AE178B" w:rsidRPr="009414E3">
              <w:rPr>
                <w:sz w:val="28"/>
                <w:szCs w:val="28"/>
                <w:lang w:val="uk-UA"/>
              </w:rPr>
              <w:t xml:space="preserve"> </w:t>
            </w:r>
            <w:r w:rsidR="00B051E2" w:rsidRPr="009414E3">
              <w:rPr>
                <w:sz w:val="28"/>
                <w:szCs w:val="28"/>
                <w:lang w:val="uk-UA"/>
              </w:rPr>
              <w:t>ефективно</w:t>
            </w:r>
            <w:r w:rsidR="00AE178B" w:rsidRPr="009414E3">
              <w:rPr>
                <w:sz w:val="28"/>
                <w:szCs w:val="28"/>
                <w:lang w:val="uk-UA"/>
              </w:rPr>
              <w:t xml:space="preserve">ї взаємодії </w:t>
            </w:r>
            <w:r w:rsidR="00B051E2" w:rsidRPr="009414E3">
              <w:rPr>
                <w:sz w:val="28"/>
                <w:szCs w:val="28"/>
                <w:lang w:val="uk-UA"/>
              </w:rPr>
              <w:t xml:space="preserve">з органами Державної податкової служби України в області </w:t>
            </w:r>
            <w:r w:rsidR="00AE178B" w:rsidRPr="009414E3">
              <w:rPr>
                <w:sz w:val="28"/>
                <w:szCs w:val="28"/>
                <w:lang w:val="uk-UA"/>
              </w:rPr>
              <w:t>щодо</w:t>
            </w:r>
            <w:r w:rsidR="00B051E2" w:rsidRPr="009414E3">
              <w:rPr>
                <w:sz w:val="28"/>
                <w:szCs w:val="28"/>
                <w:lang w:val="uk-UA"/>
              </w:rPr>
              <w:t xml:space="preserve"> забезпечення достовірності нарахувань податку на нерухоме майно, земельного податку та мінімального податкового зобов</w:t>
            </w:r>
            <w:r w:rsidR="007D1AF8" w:rsidRPr="009414E3">
              <w:rPr>
                <w:sz w:val="28"/>
                <w:szCs w:val="28"/>
                <w:lang w:val="uk-UA"/>
              </w:rPr>
              <w:t>’</w:t>
            </w:r>
            <w:r w:rsidR="00B051E2" w:rsidRPr="009414E3">
              <w:rPr>
                <w:sz w:val="28"/>
                <w:szCs w:val="28"/>
                <w:lang w:val="uk-UA"/>
              </w:rPr>
              <w:t>язання</w:t>
            </w:r>
          </w:p>
        </w:tc>
        <w:tc>
          <w:tcPr>
            <w:tcW w:w="5273" w:type="dxa"/>
            <w:vAlign w:val="center"/>
          </w:tcPr>
          <w:p w14:paraId="4DA156C5" w14:textId="77306EE3" w:rsidR="00B051E2" w:rsidRPr="00B509F6" w:rsidRDefault="00B509F6" w:rsidP="00FD6E56">
            <w:pPr>
              <w:rPr>
                <w:sz w:val="28"/>
                <w:szCs w:val="28"/>
                <w:lang w:val="uk-UA"/>
              </w:rPr>
            </w:pPr>
            <w:r>
              <w:rPr>
                <w:sz w:val="28"/>
                <w:szCs w:val="28"/>
                <w:lang w:val="uk-UA"/>
              </w:rPr>
              <w:t>в</w:t>
            </w:r>
            <w:r w:rsidR="00B051E2" w:rsidRPr="00B509F6">
              <w:rPr>
                <w:sz w:val="28"/>
                <w:szCs w:val="28"/>
                <w:lang w:val="uk-UA"/>
              </w:rPr>
              <w:t xml:space="preserve">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00B051E2" w:rsidRPr="00B509F6">
              <w:rPr>
                <w:sz w:val="28"/>
                <w:szCs w:val="28"/>
                <w:lang w:val="uk-UA"/>
              </w:rPr>
              <w:t xml:space="preserve"> рад</w:t>
            </w:r>
            <w:r w:rsidR="00AE178B" w:rsidRPr="00B509F6">
              <w:rPr>
                <w:sz w:val="28"/>
                <w:szCs w:val="28"/>
                <w:lang w:val="uk-UA"/>
              </w:rPr>
              <w:t xml:space="preserve"> спільно з </w:t>
            </w:r>
            <w:r w:rsidR="00B051E2" w:rsidRPr="00B509F6">
              <w:rPr>
                <w:sz w:val="28"/>
                <w:szCs w:val="28"/>
                <w:lang w:val="uk-UA"/>
              </w:rPr>
              <w:t>Головн</w:t>
            </w:r>
            <w:r w:rsidR="00AE178B" w:rsidRPr="00B509F6">
              <w:rPr>
                <w:sz w:val="28"/>
                <w:szCs w:val="28"/>
                <w:lang w:val="uk-UA"/>
              </w:rPr>
              <w:t>им</w:t>
            </w:r>
            <w:r w:rsidR="00B051E2" w:rsidRPr="00B509F6">
              <w:rPr>
                <w:sz w:val="28"/>
                <w:szCs w:val="28"/>
                <w:lang w:val="uk-UA"/>
              </w:rPr>
              <w:t xml:space="preserve"> управління</w:t>
            </w:r>
            <w:r w:rsidR="00AE178B" w:rsidRPr="00B509F6">
              <w:rPr>
                <w:sz w:val="28"/>
                <w:szCs w:val="28"/>
                <w:lang w:val="uk-UA"/>
              </w:rPr>
              <w:t>м</w:t>
            </w:r>
            <w:r w:rsidR="00B051E2" w:rsidRPr="00B509F6">
              <w:rPr>
                <w:sz w:val="28"/>
                <w:szCs w:val="28"/>
                <w:lang w:val="uk-UA"/>
              </w:rPr>
              <w:t xml:space="preserve"> ДПС у Волинській області</w:t>
            </w:r>
          </w:p>
        </w:tc>
        <w:tc>
          <w:tcPr>
            <w:tcW w:w="1984" w:type="dxa"/>
            <w:vAlign w:val="center"/>
          </w:tcPr>
          <w:p w14:paraId="418AACFE" w14:textId="22433115" w:rsidR="00B051E2" w:rsidRPr="0068388C" w:rsidRDefault="00A13289" w:rsidP="00B051E2">
            <w:pPr>
              <w:jc w:val="center"/>
              <w:rPr>
                <w:spacing w:val="-10"/>
                <w:sz w:val="28"/>
                <w:szCs w:val="28"/>
                <w:lang w:val="uk-UA"/>
              </w:rPr>
            </w:pPr>
            <w:r w:rsidRPr="0068388C">
              <w:rPr>
                <w:spacing w:val="-10"/>
                <w:sz w:val="28"/>
                <w:szCs w:val="28"/>
                <w:lang w:val="uk-UA"/>
              </w:rPr>
              <w:t>01</w:t>
            </w:r>
            <w:r>
              <w:rPr>
                <w:spacing w:val="-10"/>
                <w:sz w:val="28"/>
                <w:szCs w:val="28"/>
                <w:lang w:val="uk-UA"/>
              </w:rPr>
              <w:t xml:space="preserve"> липня     </w:t>
            </w:r>
            <w:r w:rsidRPr="0068388C">
              <w:rPr>
                <w:spacing w:val="-10"/>
                <w:sz w:val="28"/>
                <w:szCs w:val="28"/>
                <w:lang w:val="uk-UA"/>
              </w:rPr>
              <w:t>2025</w:t>
            </w:r>
            <w:r>
              <w:rPr>
                <w:spacing w:val="-10"/>
                <w:sz w:val="28"/>
                <w:szCs w:val="28"/>
                <w:lang w:val="uk-UA"/>
              </w:rPr>
              <w:t xml:space="preserve"> року</w:t>
            </w:r>
          </w:p>
        </w:tc>
      </w:tr>
      <w:tr w:rsidR="008D538A" w:rsidRPr="006D1D22" w14:paraId="4990B8A7" w14:textId="77777777" w:rsidTr="00F85FE5">
        <w:trPr>
          <w:trHeight w:val="420"/>
        </w:trPr>
        <w:tc>
          <w:tcPr>
            <w:tcW w:w="567" w:type="dxa"/>
            <w:vAlign w:val="center"/>
          </w:tcPr>
          <w:p w14:paraId="18777862" w14:textId="5778C043" w:rsidR="008D538A" w:rsidRPr="0068388C" w:rsidRDefault="0025795D" w:rsidP="008D538A">
            <w:pPr>
              <w:jc w:val="center"/>
              <w:rPr>
                <w:sz w:val="28"/>
                <w:szCs w:val="28"/>
                <w:lang w:val="uk-UA"/>
              </w:rPr>
            </w:pPr>
            <w:r w:rsidRPr="0068388C">
              <w:rPr>
                <w:sz w:val="28"/>
                <w:szCs w:val="28"/>
                <w:lang w:val="uk-UA"/>
              </w:rPr>
              <w:t>8</w:t>
            </w:r>
            <w:r w:rsidR="008D538A" w:rsidRPr="0068388C">
              <w:rPr>
                <w:sz w:val="28"/>
                <w:szCs w:val="28"/>
                <w:lang w:val="uk-UA"/>
              </w:rPr>
              <w:t>.</w:t>
            </w:r>
          </w:p>
        </w:tc>
        <w:tc>
          <w:tcPr>
            <w:tcW w:w="7655" w:type="dxa"/>
            <w:vAlign w:val="center"/>
          </w:tcPr>
          <w:p w14:paraId="3A5208F1" w14:textId="5AA00B9F" w:rsidR="008D538A" w:rsidRPr="0068388C" w:rsidRDefault="008D538A" w:rsidP="0025795D">
            <w:pPr>
              <w:jc w:val="both"/>
              <w:rPr>
                <w:sz w:val="28"/>
                <w:szCs w:val="28"/>
                <w:lang w:val="uk-UA"/>
              </w:rPr>
            </w:pPr>
            <w:r w:rsidRPr="009414E3">
              <w:rPr>
                <w:sz w:val="28"/>
                <w:szCs w:val="28"/>
                <w:lang w:val="uk-UA"/>
              </w:rPr>
              <w:t xml:space="preserve">Проведення </w:t>
            </w:r>
            <w:r w:rsidR="0025795D" w:rsidRPr="009414E3">
              <w:rPr>
                <w:sz w:val="28"/>
                <w:szCs w:val="28"/>
                <w:lang w:val="uk-UA"/>
              </w:rPr>
              <w:t xml:space="preserve">системної </w:t>
            </w:r>
            <w:r w:rsidRPr="009414E3">
              <w:rPr>
                <w:sz w:val="28"/>
                <w:szCs w:val="28"/>
                <w:lang w:val="uk-UA"/>
              </w:rPr>
              <w:t xml:space="preserve">роботи щодо </w:t>
            </w:r>
            <w:r w:rsidR="0025795D" w:rsidRPr="009414E3">
              <w:rPr>
                <w:sz w:val="28"/>
                <w:szCs w:val="28"/>
                <w:lang w:val="uk-UA"/>
              </w:rPr>
              <w:t>ефективного використання земельних ресурсів у межах територіальних громад</w:t>
            </w:r>
            <w:r w:rsidR="004B7625">
              <w:rPr>
                <w:sz w:val="28"/>
                <w:szCs w:val="28"/>
                <w:lang w:val="uk-UA"/>
              </w:rPr>
              <w:t xml:space="preserve"> </w:t>
            </w:r>
            <w:r w:rsidR="0025795D" w:rsidRPr="009414E3">
              <w:rPr>
                <w:sz w:val="28"/>
                <w:szCs w:val="28"/>
                <w:lang w:val="uk-UA"/>
              </w:rPr>
              <w:t xml:space="preserve">та забезпечення відповідних надходжень до місцевих бюджетів. </w:t>
            </w:r>
            <w:r w:rsidRPr="0068388C">
              <w:rPr>
                <w:sz w:val="28"/>
                <w:szCs w:val="28"/>
                <w:lang w:val="uk-UA"/>
              </w:rPr>
              <w:t>Визначення розміру втрат та їх стягнення до місцевих бюджетів відповідно до Порядку, затвердженого постановою Кабінету Міністрів України від 19.04.1993 № 284 «Про Порядок визначення та відшкодування збитків власникам землі та землекористувачам»</w:t>
            </w:r>
          </w:p>
        </w:tc>
        <w:tc>
          <w:tcPr>
            <w:tcW w:w="5273" w:type="dxa"/>
            <w:vAlign w:val="center"/>
          </w:tcPr>
          <w:p w14:paraId="782DC802" w14:textId="66A4FDA8" w:rsidR="008D538A" w:rsidRPr="0068388C" w:rsidRDefault="008D538A" w:rsidP="00FD6E56">
            <w:pPr>
              <w:rPr>
                <w:sz w:val="28"/>
                <w:szCs w:val="28"/>
                <w:lang w:val="uk-UA"/>
              </w:rPr>
            </w:pPr>
            <w:r w:rsidRPr="0068388C">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8388C">
              <w:rPr>
                <w:sz w:val="28"/>
                <w:szCs w:val="28"/>
                <w:lang w:val="uk-UA"/>
              </w:rPr>
              <w:t xml:space="preserve"> рад</w:t>
            </w:r>
          </w:p>
        </w:tc>
        <w:tc>
          <w:tcPr>
            <w:tcW w:w="1984" w:type="dxa"/>
            <w:vAlign w:val="center"/>
          </w:tcPr>
          <w:p w14:paraId="0F5EF95A" w14:textId="2B6CB189" w:rsidR="008D538A" w:rsidRPr="0068388C" w:rsidRDefault="008D538A" w:rsidP="008D538A">
            <w:pPr>
              <w:jc w:val="center"/>
              <w:rPr>
                <w:sz w:val="28"/>
                <w:szCs w:val="28"/>
                <w:lang w:val="uk-UA"/>
              </w:rPr>
            </w:pPr>
            <w:r w:rsidRPr="0068388C">
              <w:rPr>
                <w:sz w:val="28"/>
                <w:szCs w:val="28"/>
                <w:lang w:val="uk-UA"/>
              </w:rPr>
              <w:t>протягом року</w:t>
            </w:r>
          </w:p>
        </w:tc>
      </w:tr>
      <w:tr w:rsidR="008D538A" w:rsidRPr="006D1D22" w14:paraId="5421AB8A" w14:textId="77777777" w:rsidTr="00F85FE5">
        <w:trPr>
          <w:trHeight w:val="420"/>
        </w:trPr>
        <w:tc>
          <w:tcPr>
            <w:tcW w:w="567" w:type="dxa"/>
            <w:vAlign w:val="center"/>
          </w:tcPr>
          <w:p w14:paraId="5631B02A" w14:textId="6CF7C3AB" w:rsidR="008D538A" w:rsidRPr="00F13E24" w:rsidRDefault="00F13E24" w:rsidP="008D538A">
            <w:pPr>
              <w:jc w:val="center"/>
              <w:rPr>
                <w:sz w:val="28"/>
                <w:szCs w:val="28"/>
                <w:highlight w:val="cyan"/>
                <w:lang w:val="uk-UA"/>
              </w:rPr>
            </w:pPr>
            <w:r w:rsidRPr="0068388C">
              <w:rPr>
                <w:sz w:val="28"/>
                <w:szCs w:val="28"/>
                <w:lang w:val="uk-UA"/>
              </w:rPr>
              <w:lastRenderedPageBreak/>
              <w:t>9</w:t>
            </w:r>
            <w:r w:rsidR="008D538A" w:rsidRPr="0068388C">
              <w:rPr>
                <w:sz w:val="28"/>
                <w:szCs w:val="28"/>
                <w:lang w:val="uk-UA"/>
              </w:rPr>
              <w:t>.</w:t>
            </w:r>
          </w:p>
        </w:tc>
        <w:tc>
          <w:tcPr>
            <w:tcW w:w="7655" w:type="dxa"/>
            <w:vAlign w:val="center"/>
          </w:tcPr>
          <w:p w14:paraId="4B40147F" w14:textId="02B26919" w:rsidR="008D538A" w:rsidRPr="0068388C" w:rsidRDefault="00F13E24" w:rsidP="008D538A">
            <w:pPr>
              <w:jc w:val="both"/>
              <w:rPr>
                <w:sz w:val="28"/>
                <w:szCs w:val="28"/>
                <w:lang w:val="uk-UA"/>
              </w:rPr>
            </w:pPr>
            <w:r w:rsidRPr="0068388C">
              <w:rPr>
                <w:sz w:val="28"/>
                <w:szCs w:val="28"/>
                <w:lang w:val="uk-UA"/>
              </w:rPr>
              <w:t xml:space="preserve">Проведення заходів щодо виявлення на території громади фактів </w:t>
            </w:r>
            <w:r w:rsidR="008D538A" w:rsidRPr="0068388C">
              <w:rPr>
                <w:sz w:val="28"/>
                <w:szCs w:val="28"/>
                <w:lang w:val="uk-UA"/>
              </w:rPr>
              <w:t>реалізації алкогольних напоїв і тютюнових виробів без марок акцизного податку; здійснення торгівлі алкогольними напоями, тютюновими виробами та пальним без наявності ліцензій або без застосування реєстраторів розрахункових операцій</w:t>
            </w:r>
            <w:r w:rsidR="000D02E2" w:rsidRPr="0068388C">
              <w:rPr>
                <w:sz w:val="28"/>
                <w:szCs w:val="28"/>
                <w:lang w:val="uk-UA"/>
              </w:rPr>
              <w:t>.</w:t>
            </w:r>
            <w:r w:rsidR="008D538A" w:rsidRPr="0068388C">
              <w:rPr>
                <w:sz w:val="28"/>
                <w:szCs w:val="28"/>
                <w:lang w:val="uk-UA"/>
              </w:rPr>
              <w:t xml:space="preserve"> </w:t>
            </w:r>
            <w:r w:rsidRPr="0068388C">
              <w:rPr>
                <w:sz w:val="28"/>
                <w:szCs w:val="28"/>
                <w:lang w:val="uk-UA"/>
              </w:rPr>
              <w:t>Надання відповідної інформації (за її наявності)  Головному управлінню ДПС у Волинській області</w:t>
            </w:r>
          </w:p>
        </w:tc>
        <w:tc>
          <w:tcPr>
            <w:tcW w:w="5273" w:type="dxa"/>
            <w:vAlign w:val="center"/>
          </w:tcPr>
          <w:p w14:paraId="745F32C9" w14:textId="46ABEA62" w:rsidR="008D538A" w:rsidRPr="0068388C" w:rsidRDefault="008D538A" w:rsidP="00FD6E56">
            <w:pPr>
              <w:rPr>
                <w:sz w:val="28"/>
                <w:szCs w:val="28"/>
                <w:lang w:val="uk-UA"/>
              </w:rPr>
            </w:pPr>
            <w:r w:rsidRPr="0068388C">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8388C">
              <w:rPr>
                <w:sz w:val="28"/>
                <w:szCs w:val="28"/>
                <w:lang w:val="uk-UA"/>
              </w:rPr>
              <w:t xml:space="preserve"> рад, Головне управління ДПС у Волинській області</w:t>
            </w:r>
          </w:p>
        </w:tc>
        <w:tc>
          <w:tcPr>
            <w:tcW w:w="1984" w:type="dxa"/>
            <w:vAlign w:val="center"/>
          </w:tcPr>
          <w:p w14:paraId="032C4362" w14:textId="77777777" w:rsidR="008D538A" w:rsidRPr="0068388C" w:rsidRDefault="008D538A" w:rsidP="008D538A">
            <w:pPr>
              <w:jc w:val="center"/>
              <w:rPr>
                <w:sz w:val="28"/>
                <w:szCs w:val="28"/>
                <w:lang w:val="uk-UA"/>
              </w:rPr>
            </w:pPr>
            <w:r w:rsidRPr="0068388C">
              <w:rPr>
                <w:sz w:val="28"/>
                <w:szCs w:val="28"/>
                <w:lang w:val="uk-UA"/>
              </w:rPr>
              <w:t>протягом року</w:t>
            </w:r>
          </w:p>
        </w:tc>
      </w:tr>
      <w:tr w:rsidR="008D538A" w:rsidRPr="006D1D22" w14:paraId="119FB401" w14:textId="77777777" w:rsidTr="00F85FE5">
        <w:trPr>
          <w:trHeight w:val="420"/>
        </w:trPr>
        <w:tc>
          <w:tcPr>
            <w:tcW w:w="567" w:type="dxa"/>
            <w:vAlign w:val="center"/>
          </w:tcPr>
          <w:p w14:paraId="5B2E1E71" w14:textId="2DE95379" w:rsidR="008D538A" w:rsidRPr="00911E44" w:rsidRDefault="008D538A" w:rsidP="008D538A">
            <w:pPr>
              <w:jc w:val="center"/>
              <w:rPr>
                <w:sz w:val="28"/>
                <w:szCs w:val="28"/>
                <w:lang w:val="uk-UA"/>
              </w:rPr>
            </w:pPr>
            <w:r w:rsidRPr="00911E44">
              <w:rPr>
                <w:sz w:val="28"/>
                <w:szCs w:val="28"/>
                <w:lang w:val="uk-UA"/>
              </w:rPr>
              <w:t>1</w:t>
            </w:r>
            <w:r w:rsidR="00300DFF" w:rsidRPr="00911E44">
              <w:rPr>
                <w:sz w:val="28"/>
                <w:szCs w:val="28"/>
                <w:lang w:val="uk-UA"/>
              </w:rPr>
              <w:t>0</w:t>
            </w:r>
            <w:r w:rsidRPr="00911E44">
              <w:rPr>
                <w:sz w:val="28"/>
                <w:szCs w:val="28"/>
                <w:lang w:val="uk-UA"/>
              </w:rPr>
              <w:t>.</w:t>
            </w:r>
          </w:p>
        </w:tc>
        <w:tc>
          <w:tcPr>
            <w:tcW w:w="7655" w:type="dxa"/>
            <w:vAlign w:val="center"/>
          </w:tcPr>
          <w:p w14:paraId="1352CD04" w14:textId="2C0D99E5" w:rsidR="008D538A" w:rsidRPr="00911E44" w:rsidRDefault="008D538A" w:rsidP="009414E3">
            <w:pPr>
              <w:jc w:val="both"/>
              <w:rPr>
                <w:sz w:val="28"/>
                <w:szCs w:val="28"/>
                <w:lang w:val="uk-UA"/>
              </w:rPr>
            </w:pPr>
            <w:r w:rsidRPr="00911E44">
              <w:rPr>
                <w:sz w:val="28"/>
                <w:szCs w:val="28"/>
                <w:lang w:val="uk-UA"/>
              </w:rPr>
              <w:t>Забезпечення ефективного використання водних об</w:t>
            </w:r>
            <w:r w:rsidR="007D1AF8" w:rsidRPr="00911E44">
              <w:rPr>
                <w:sz w:val="28"/>
                <w:szCs w:val="28"/>
                <w:lang w:val="uk-UA"/>
              </w:rPr>
              <w:t>’</w:t>
            </w:r>
            <w:r w:rsidRPr="00911E44">
              <w:rPr>
                <w:sz w:val="28"/>
                <w:szCs w:val="28"/>
                <w:lang w:val="uk-UA"/>
              </w:rPr>
              <w:t>єктів на територі</w:t>
            </w:r>
            <w:r w:rsidR="001F0890" w:rsidRPr="00911E44">
              <w:rPr>
                <w:sz w:val="28"/>
                <w:szCs w:val="28"/>
                <w:lang w:val="uk-UA"/>
              </w:rPr>
              <w:t>ях</w:t>
            </w:r>
            <w:r w:rsidRPr="00911E44">
              <w:rPr>
                <w:sz w:val="28"/>
                <w:szCs w:val="28"/>
                <w:lang w:val="uk-UA"/>
              </w:rPr>
              <w:t xml:space="preserve"> громад через їх передачу в оренду</w:t>
            </w:r>
            <w:r w:rsidR="004B7625">
              <w:rPr>
                <w:sz w:val="28"/>
                <w:szCs w:val="28"/>
                <w:lang w:val="uk-UA"/>
              </w:rPr>
              <w:t xml:space="preserve"> </w:t>
            </w:r>
            <w:r w:rsidR="004B7625" w:rsidRPr="0023651D">
              <w:rPr>
                <w:sz w:val="28"/>
                <w:szCs w:val="28"/>
                <w:lang w:val="uk-UA"/>
              </w:rPr>
              <w:t>(в межах компетенції)</w:t>
            </w:r>
            <w:r w:rsidRPr="00911E44">
              <w:rPr>
                <w:sz w:val="28"/>
                <w:szCs w:val="28"/>
                <w:lang w:val="uk-UA"/>
              </w:rPr>
              <w:t xml:space="preserve"> відповідно до Типового договору оренди землі в комплексі з розташованим на ній водним об</w:t>
            </w:r>
            <w:r w:rsidR="007D1AF8" w:rsidRPr="00911E44">
              <w:rPr>
                <w:sz w:val="28"/>
                <w:szCs w:val="28"/>
                <w:lang w:val="uk-UA"/>
              </w:rPr>
              <w:t>’</w:t>
            </w:r>
            <w:r w:rsidRPr="00911E44">
              <w:rPr>
                <w:sz w:val="28"/>
                <w:szCs w:val="28"/>
                <w:lang w:val="uk-UA"/>
              </w:rPr>
              <w:t>єктом, затвердженого постановою Кабінету Міністрів України від 02 червня 2021 року №</w:t>
            </w:r>
            <w:r w:rsidR="00300DFF" w:rsidRPr="00911E44">
              <w:rPr>
                <w:sz w:val="28"/>
                <w:szCs w:val="28"/>
                <w:lang w:val="uk-UA"/>
              </w:rPr>
              <w:t> </w:t>
            </w:r>
            <w:r w:rsidRPr="00911E44">
              <w:rPr>
                <w:sz w:val="28"/>
                <w:szCs w:val="28"/>
                <w:lang w:val="uk-UA"/>
              </w:rPr>
              <w:t xml:space="preserve">572   </w:t>
            </w:r>
          </w:p>
        </w:tc>
        <w:tc>
          <w:tcPr>
            <w:tcW w:w="5273" w:type="dxa"/>
            <w:vAlign w:val="center"/>
          </w:tcPr>
          <w:p w14:paraId="6A8FD583" w14:textId="7F6F14E2" w:rsidR="008D538A" w:rsidRPr="0068388C" w:rsidRDefault="008D538A" w:rsidP="00FD6E56">
            <w:pPr>
              <w:rPr>
                <w:sz w:val="28"/>
                <w:szCs w:val="28"/>
                <w:lang w:val="uk-UA"/>
              </w:rPr>
            </w:pPr>
            <w:r w:rsidRPr="0068388C">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8388C">
              <w:rPr>
                <w:sz w:val="28"/>
                <w:szCs w:val="28"/>
                <w:lang w:val="uk-UA"/>
              </w:rPr>
              <w:t xml:space="preserve"> рад</w:t>
            </w:r>
          </w:p>
        </w:tc>
        <w:tc>
          <w:tcPr>
            <w:tcW w:w="1984" w:type="dxa"/>
            <w:vAlign w:val="center"/>
          </w:tcPr>
          <w:p w14:paraId="2AFEF23C" w14:textId="77777777" w:rsidR="008D538A" w:rsidRPr="0068388C" w:rsidRDefault="008D538A" w:rsidP="008D538A">
            <w:pPr>
              <w:jc w:val="center"/>
              <w:rPr>
                <w:sz w:val="28"/>
                <w:szCs w:val="28"/>
                <w:lang w:val="uk-UA"/>
              </w:rPr>
            </w:pPr>
            <w:r w:rsidRPr="0068388C">
              <w:rPr>
                <w:sz w:val="28"/>
                <w:szCs w:val="28"/>
                <w:lang w:val="uk-UA"/>
              </w:rPr>
              <w:t>протягом року</w:t>
            </w:r>
          </w:p>
        </w:tc>
      </w:tr>
      <w:tr w:rsidR="006A5E69" w:rsidRPr="006A5E69" w14:paraId="0B84B4BC" w14:textId="77777777" w:rsidTr="00F85FE5">
        <w:trPr>
          <w:trHeight w:val="708"/>
        </w:trPr>
        <w:tc>
          <w:tcPr>
            <w:tcW w:w="15479" w:type="dxa"/>
            <w:gridSpan w:val="4"/>
            <w:vAlign w:val="center"/>
          </w:tcPr>
          <w:p w14:paraId="2EAFC50E" w14:textId="77777777" w:rsidR="000B61D8" w:rsidRPr="006A5E69" w:rsidRDefault="000B61D8" w:rsidP="00FD6E56">
            <w:pPr>
              <w:jc w:val="center"/>
              <w:rPr>
                <w:sz w:val="28"/>
                <w:szCs w:val="28"/>
                <w:lang w:val="uk-UA"/>
              </w:rPr>
            </w:pPr>
            <w:r w:rsidRPr="006A5E69">
              <w:rPr>
                <w:sz w:val="28"/>
                <w:szCs w:val="28"/>
                <w:lang w:val="uk-UA"/>
              </w:rPr>
              <w:t>ІІ. Заходи щодо економного і раціонального використання коштів місцевих бюджетів</w:t>
            </w:r>
          </w:p>
          <w:p w14:paraId="28276CC6" w14:textId="046DFDD1" w:rsidR="000B61D8" w:rsidRPr="006A5E69" w:rsidRDefault="000B61D8" w:rsidP="00FD6E56">
            <w:pPr>
              <w:jc w:val="center"/>
              <w:rPr>
                <w:sz w:val="28"/>
                <w:szCs w:val="28"/>
                <w:lang w:val="uk-UA"/>
              </w:rPr>
            </w:pPr>
            <w:r w:rsidRPr="006A5E69">
              <w:rPr>
                <w:sz w:val="28"/>
                <w:szCs w:val="28"/>
                <w:lang w:val="uk-UA"/>
              </w:rPr>
              <w:t>та організаці</w:t>
            </w:r>
            <w:r w:rsidR="00D81870">
              <w:rPr>
                <w:sz w:val="28"/>
                <w:szCs w:val="28"/>
                <w:lang w:val="uk-UA"/>
              </w:rPr>
              <w:t>ї</w:t>
            </w:r>
            <w:r w:rsidRPr="006A5E69">
              <w:rPr>
                <w:sz w:val="28"/>
                <w:szCs w:val="28"/>
                <w:lang w:val="uk-UA"/>
              </w:rPr>
              <w:t xml:space="preserve"> виконання місцевих бюджетів області за видатками</w:t>
            </w:r>
          </w:p>
        </w:tc>
      </w:tr>
      <w:tr w:rsidR="006A5E69" w:rsidRPr="006A5E69" w14:paraId="3538F5BD" w14:textId="77777777" w:rsidTr="00F85FE5">
        <w:trPr>
          <w:trHeight w:val="323"/>
        </w:trPr>
        <w:tc>
          <w:tcPr>
            <w:tcW w:w="567" w:type="dxa"/>
            <w:vAlign w:val="center"/>
          </w:tcPr>
          <w:p w14:paraId="52E27D58" w14:textId="277E26BB" w:rsidR="00746693" w:rsidRPr="006A5E69" w:rsidRDefault="00746693" w:rsidP="00746693">
            <w:pPr>
              <w:jc w:val="center"/>
              <w:rPr>
                <w:sz w:val="28"/>
                <w:szCs w:val="28"/>
                <w:lang w:val="uk-UA"/>
              </w:rPr>
            </w:pPr>
            <w:r w:rsidRPr="006A5E69">
              <w:rPr>
                <w:sz w:val="28"/>
                <w:szCs w:val="28"/>
                <w:lang w:val="uk-UA"/>
              </w:rPr>
              <w:t>1.</w:t>
            </w:r>
          </w:p>
        </w:tc>
        <w:tc>
          <w:tcPr>
            <w:tcW w:w="7655" w:type="dxa"/>
            <w:vAlign w:val="center"/>
          </w:tcPr>
          <w:p w14:paraId="55EF8025" w14:textId="5F41637C" w:rsidR="00746693" w:rsidRPr="006A5E69" w:rsidRDefault="006A5E69" w:rsidP="009414E3">
            <w:pPr>
              <w:jc w:val="both"/>
              <w:rPr>
                <w:sz w:val="28"/>
                <w:szCs w:val="28"/>
                <w:lang w:val="uk-UA"/>
              </w:rPr>
            </w:pPr>
            <w:r w:rsidRPr="006A5E69">
              <w:rPr>
                <w:sz w:val="28"/>
                <w:szCs w:val="28"/>
                <w:lang w:val="uk-UA"/>
              </w:rPr>
              <w:t xml:space="preserve">Забезпечення збалансування місцевих бюджетів протягом року та відповідності їх витрат ресурсній складовій, проведення, </w:t>
            </w:r>
            <w:r w:rsidR="003C587B">
              <w:rPr>
                <w:sz w:val="28"/>
                <w:szCs w:val="28"/>
                <w:lang w:val="uk-UA"/>
              </w:rPr>
              <w:t xml:space="preserve">у разі потреби </w:t>
            </w:r>
            <w:r w:rsidRPr="006A5E69">
              <w:rPr>
                <w:sz w:val="28"/>
                <w:szCs w:val="28"/>
                <w:lang w:val="uk-UA"/>
              </w:rPr>
              <w:t>перегляду непершочергових видатків, структури фонду оплати праці, мережі та штатної чисельності установ, що фінансуються з місцевих бюджетів</w:t>
            </w:r>
          </w:p>
        </w:tc>
        <w:tc>
          <w:tcPr>
            <w:tcW w:w="5273" w:type="dxa"/>
            <w:vAlign w:val="center"/>
          </w:tcPr>
          <w:p w14:paraId="6013E9D9" w14:textId="1D2CCA35" w:rsidR="00746693" w:rsidRPr="006A5E69" w:rsidRDefault="00746693" w:rsidP="00FD6E56">
            <w:pPr>
              <w:rPr>
                <w:sz w:val="28"/>
                <w:szCs w:val="28"/>
                <w:lang w:val="uk-UA"/>
              </w:rPr>
            </w:pPr>
            <w:r w:rsidRPr="006A5E69">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A5E69">
              <w:rPr>
                <w:sz w:val="28"/>
                <w:szCs w:val="28"/>
                <w:lang w:val="uk-UA"/>
              </w:rPr>
              <w:t xml:space="preserve"> рад, розпорядники коштів обласного та місцевих  бюджетів</w:t>
            </w:r>
          </w:p>
        </w:tc>
        <w:tc>
          <w:tcPr>
            <w:tcW w:w="1984" w:type="dxa"/>
            <w:vAlign w:val="center"/>
          </w:tcPr>
          <w:p w14:paraId="76FF24F0" w14:textId="70202CBF" w:rsidR="00746693" w:rsidRPr="006A5E69" w:rsidRDefault="00746693" w:rsidP="00746693">
            <w:pPr>
              <w:jc w:val="center"/>
              <w:rPr>
                <w:sz w:val="28"/>
                <w:szCs w:val="28"/>
                <w:lang w:val="uk-UA"/>
              </w:rPr>
            </w:pPr>
            <w:r w:rsidRPr="006A5E69">
              <w:rPr>
                <w:sz w:val="28"/>
                <w:szCs w:val="28"/>
                <w:lang w:val="uk-UA"/>
              </w:rPr>
              <w:t>протягом року</w:t>
            </w:r>
          </w:p>
        </w:tc>
      </w:tr>
      <w:tr w:rsidR="006A5E69" w:rsidRPr="006A5E69" w14:paraId="7B51175B" w14:textId="77777777" w:rsidTr="00F85FE5">
        <w:trPr>
          <w:trHeight w:val="323"/>
        </w:trPr>
        <w:tc>
          <w:tcPr>
            <w:tcW w:w="567" w:type="dxa"/>
            <w:vAlign w:val="center"/>
          </w:tcPr>
          <w:p w14:paraId="65381286" w14:textId="1824CE05" w:rsidR="00746693" w:rsidRPr="006A5E69" w:rsidRDefault="00746693" w:rsidP="00746693">
            <w:pPr>
              <w:jc w:val="center"/>
              <w:rPr>
                <w:sz w:val="28"/>
                <w:szCs w:val="28"/>
                <w:lang w:val="uk-UA"/>
              </w:rPr>
            </w:pPr>
            <w:r w:rsidRPr="006A5E69">
              <w:rPr>
                <w:sz w:val="28"/>
                <w:szCs w:val="28"/>
                <w:lang w:val="uk-UA"/>
              </w:rPr>
              <w:t>2.</w:t>
            </w:r>
          </w:p>
        </w:tc>
        <w:tc>
          <w:tcPr>
            <w:tcW w:w="7655" w:type="dxa"/>
            <w:vAlign w:val="center"/>
          </w:tcPr>
          <w:p w14:paraId="332B87BB" w14:textId="17CE7803" w:rsidR="00746693" w:rsidRPr="006A5E69" w:rsidRDefault="003C587B" w:rsidP="00746693">
            <w:pPr>
              <w:jc w:val="both"/>
              <w:rPr>
                <w:sz w:val="28"/>
                <w:szCs w:val="28"/>
                <w:lang w:val="uk-UA"/>
              </w:rPr>
            </w:pPr>
            <w:r>
              <w:rPr>
                <w:sz w:val="28"/>
                <w:szCs w:val="28"/>
                <w:lang w:val="uk-UA"/>
              </w:rPr>
              <w:t>В</w:t>
            </w:r>
            <w:r w:rsidR="006A5E69" w:rsidRPr="006A5E69">
              <w:rPr>
                <w:sz w:val="28"/>
                <w:szCs w:val="28"/>
                <w:lang w:val="uk-UA"/>
              </w:rPr>
              <w:t xml:space="preserve">рахування </w:t>
            </w:r>
            <w:r>
              <w:rPr>
                <w:sz w:val="28"/>
                <w:szCs w:val="28"/>
                <w:lang w:val="uk-UA"/>
              </w:rPr>
              <w:t>під час</w:t>
            </w:r>
            <w:r w:rsidR="006A5E69" w:rsidRPr="006A5E69">
              <w:rPr>
                <w:sz w:val="28"/>
                <w:szCs w:val="28"/>
                <w:lang w:val="uk-UA"/>
              </w:rPr>
              <w:t xml:space="preserve"> виконання місцевих бюджетів у повному обсязі витрат на оплату праці працівників бюджетних установ та оплату енергоносіїв і комунальних послуг, у тому числі за рахунок спрямування на відповідну мету додаткових ресурсів місцевих бюджетів, наявних на початку року та отриманих від перевиконання доходів</w:t>
            </w:r>
          </w:p>
        </w:tc>
        <w:tc>
          <w:tcPr>
            <w:tcW w:w="5273" w:type="dxa"/>
            <w:vAlign w:val="center"/>
          </w:tcPr>
          <w:p w14:paraId="2802DDBD" w14:textId="2ADDA074" w:rsidR="00746693" w:rsidRPr="006A5E69" w:rsidRDefault="00746693" w:rsidP="00FD6E56">
            <w:pPr>
              <w:rPr>
                <w:sz w:val="28"/>
                <w:szCs w:val="28"/>
                <w:lang w:val="uk-UA"/>
              </w:rPr>
            </w:pPr>
            <w:r w:rsidRPr="006A5E69">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A5E69">
              <w:rPr>
                <w:sz w:val="28"/>
                <w:szCs w:val="28"/>
                <w:lang w:val="uk-UA"/>
              </w:rPr>
              <w:t xml:space="preserve"> рад</w:t>
            </w:r>
          </w:p>
        </w:tc>
        <w:tc>
          <w:tcPr>
            <w:tcW w:w="1984" w:type="dxa"/>
            <w:vAlign w:val="center"/>
          </w:tcPr>
          <w:p w14:paraId="1101561B" w14:textId="25785ED3" w:rsidR="00746693" w:rsidRPr="006A5E69" w:rsidRDefault="00746693" w:rsidP="00746693">
            <w:pPr>
              <w:jc w:val="center"/>
              <w:rPr>
                <w:sz w:val="28"/>
                <w:szCs w:val="28"/>
                <w:lang w:val="uk-UA"/>
              </w:rPr>
            </w:pPr>
            <w:r w:rsidRPr="006A5E69">
              <w:rPr>
                <w:sz w:val="28"/>
                <w:szCs w:val="28"/>
                <w:lang w:val="uk-UA"/>
              </w:rPr>
              <w:t>протягом року</w:t>
            </w:r>
          </w:p>
        </w:tc>
      </w:tr>
      <w:tr w:rsidR="006A5E69" w:rsidRPr="006A5E69" w14:paraId="3F90E7F8" w14:textId="77777777" w:rsidTr="00F85FE5">
        <w:trPr>
          <w:trHeight w:val="323"/>
        </w:trPr>
        <w:tc>
          <w:tcPr>
            <w:tcW w:w="567" w:type="dxa"/>
            <w:vAlign w:val="center"/>
          </w:tcPr>
          <w:p w14:paraId="30A18D90" w14:textId="09A08E39" w:rsidR="00746693" w:rsidRPr="006A5E69" w:rsidRDefault="006A5E69" w:rsidP="00746693">
            <w:pPr>
              <w:jc w:val="center"/>
              <w:rPr>
                <w:sz w:val="28"/>
                <w:szCs w:val="28"/>
                <w:lang w:val="uk-UA"/>
              </w:rPr>
            </w:pPr>
            <w:r w:rsidRPr="00547CC4">
              <w:rPr>
                <w:sz w:val="28"/>
                <w:szCs w:val="28"/>
                <w:lang w:val="uk-UA"/>
              </w:rPr>
              <w:t>3</w:t>
            </w:r>
            <w:r w:rsidR="00746693" w:rsidRPr="00547CC4">
              <w:rPr>
                <w:sz w:val="28"/>
                <w:szCs w:val="28"/>
                <w:lang w:val="uk-UA"/>
              </w:rPr>
              <w:t>.</w:t>
            </w:r>
          </w:p>
        </w:tc>
        <w:tc>
          <w:tcPr>
            <w:tcW w:w="7655" w:type="dxa"/>
            <w:vAlign w:val="center"/>
          </w:tcPr>
          <w:p w14:paraId="40C0A760" w14:textId="66DED4AB" w:rsidR="00746693" w:rsidRPr="006A5E69" w:rsidRDefault="006A5E69" w:rsidP="00E117AB">
            <w:pPr>
              <w:jc w:val="both"/>
              <w:rPr>
                <w:sz w:val="28"/>
                <w:szCs w:val="28"/>
                <w:lang w:val="uk-UA"/>
              </w:rPr>
            </w:pPr>
            <w:r w:rsidRPr="006A5E69">
              <w:rPr>
                <w:sz w:val="28"/>
                <w:szCs w:val="28"/>
                <w:lang w:val="uk-UA"/>
              </w:rPr>
              <w:t xml:space="preserve">Координація питань </w:t>
            </w:r>
            <w:r w:rsidR="00E117AB" w:rsidRPr="006A5E69">
              <w:rPr>
                <w:sz w:val="28"/>
                <w:szCs w:val="28"/>
                <w:lang w:val="uk-UA"/>
              </w:rPr>
              <w:t>підтримки підрозділів сил безпеки і оборони України</w:t>
            </w:r>
            <w:r w:rsidR="00E117AB">
              <w:rPr>
                <w:sz w:val="28"/>
                <w:szCs w:val="28"/>
                <w:lang w:val="uk-UA"/>
              </w:rPr>
              <w:t xml:space="preserve"> з місцевих бюджетів області</w:t>
            </w:r>
          </w:p>
        </w:tc>
        <w:tc>
          <w:tcPr>
            <w:tcW w:w="5273" w:type="dxa"/>
            <w:vAlign w:val="center"/>
          </w:tcPr>
          <w:p w14:paraId="39E1F474" w14:textId="4B37FCDC" w:rsidR="00746693" w:rsidRPr="006A5E69" w:rsidRDefault="00746693" w:rsidP="00FD6E56">
            <w:pPr>
              <w:rPr>
                <w:sz w:val="28"/>
                <w:szCs w:val="28"/>
                <w:lang w:val="uk-UA"/>
              </w:rPr>
            </w:pPr>
            <w:r w:rsidRPr="006A5E69">
              <w:rPr>
                <w:sz w:val="28"/>
                <w:szCs w:val="28"/>
                <w:lang w:val="uk-UA"/>
              </w:rPr>
              <w:t>управління з питань оборонної роботи та взаємодії з правоохоронними</w:t>
            </w:r>
            <w:r w:rsidR="00547CC4">
              <w:rPr>
                <w:sz w:val="28"/>
                <w:szCs w:val="28"/>
                <w:lang w:val="uk-UA"/>
              </w:rPr>
              <w:t xml:space="preserve"> органами </w:t>
            </w:r>
            <w:r w:rsidR="00547CC4">
              <w:rPr>
                <w:sz w:val="28"/>
                <w:szCs w:val="28"/>
                <w:lang w:val="uk-UA"/>
              </w:rPr>
              <w:lastRenderedPageBreak/>
              <w:t>облдержадміністрації</w:t>
            </w:r>
            <w:r w:rsidR="00E117AB">
              <w:rPr>
                <w:sz w:val="28"/>
                <w:szCs w:val="28"/>
                <w:lang w:val="uk-UA"/>
              </w:rPr>
              <w:t>, районні державні (військові) адміністрації</w:t>
            </w:r>
          </w:p>
        </w:tc>
        <w:tc>
          <w:tcPr>
            <w:tcW w:w="1984" w:type="dxa"/>
            <w:vAlign w:val="center"/>
          </w:tcPr>
          <w:p w14:paraId="2C6BD32B" w14:textId="1F3A9C8D" w:rsidR="00746693" w:rsidRPr="006A5E69" w:rsidRDefault="00746693" w:rsidP="00746693">
            <w:pPr>
              <w:jc w:val="center"/>
              <w:rPr>
                <w:sz w:val="28"/>
                <w:szCs w:val="28"/>
                <w:lang w:val="uk-UA"/>
              </w:rPr>
            </w:pPr>
            <w:r w:rsidRPr="006A5E69">
              <w:rPr>
                <w:sz w:val="28"/>
                <w:szCs w:val="28"/>
                <w:lang w:val="uk-UA"/>
              </w:rPr>
              <w:lastRenderedPageBreak/>
              <w:t>протягом року</w:t>
            </w:r>
          </w:p>
        </w:tc>
      </w:tr>
      <w:tr w:rsidR="00547CC4" w:rsidRPr="006A5E69" w14:paraId="3A48690E" w14:textId="77777777" w:rsidTr="00F85FE5">
        <w:trPr>
          <w:trHeight w:val="323"/>
        </w:trPr>
        <w:tc>
          <w:tcPr>
            <w:tcW w:w="567" w:type="dxa"/>
            <w:vAlign w:val="center"/>
          </w:tcPr>
          <w:p w14:paraId="0BFE65A3" w14:textId="1101E98D" w:rsidR="00547CC4" w:rsidRPr="00547CC4" w:rsidRDefault="00547CC4" w:rsidP="00547CC4">
            <w:pPr>
              <w:jc w:val="center"/>
              <w:rPr>
                <w:sz w:val="28"/>
                <w:szCs w:val="28"/>
                <w:highlight w:val="yellow"/>
                <w:lang w:val="uk-UA"/>
              </w:rPr>
            </w:pPr>
            <w:r w:rsidRPr="00547CC4">
              <w:rPr>
                <w:sz w:val="28"/>
                <w:szCs w:val="28"/>
                <w:lang w:val="en-US"/>
              </w:rPr>
              <w:t>4</w:t>
            </w:r>
            <w:r w:rsidRPr="00547CC4">
              <w:rPr>
                <w:sz w:val="28"/>
                <w:szCs w:val="28"/>
                <w:lang w:val="uk-UA"/>
              </w:rPr>
              <w:t>.</w:t>
            </w:r>
          </w:p>
        </w:tc>
        <w:tc>
          <w:tcPr>
            <w:tcW w:w="7655" w:type="dxa"/>
            <w:vAlign w:val="center"/>
          </w:tcPr>
          <w:p w14:paraId="398DDC68" w14:textId="0D918C33" w:rsidR="00547CC4" w:rsidRPr="006A5E69" w:rsidRDefault="00547CC4" w:rsidP="00547CC4">
            <w:pPr>
              <w:jc w:val="both"/>
              <w:rPr>
                <w:sz w:val="28"/>
                <w:szCs w:val="28"/>
                <w:lang w:val="uk-UA"/>
              </w:rPr>
            </w:pPr>
            <w:r w:rsidRPr="0029071F">
              <w:rPr>
                <w:sz w:val="28"/>
                <w:szCs w:val="28"/>
                <w:lang w:val="uk-UA"/>
              </w:rPr>
              <w:t>Проведення роботи з відповідними центральними органами виконавчої влади щодо спрямування місцевим бюджетам області міжбюджетних трансфертів з державного бюджету, які залишені нерозподіленими у Законі України «Про Державний бюджет України на 2025 рік»</w:t>
            </w:r>
          </w:p>
        </w:tc>
        <w:tc>
          <w:tcPr>
            <w:tcW w:w="5273" w:type="dxa"/>
            <w:vAlign w:val="center"/>
          </w:tcPr>
          <w:p w14:paraId="124D527B" w14:textId="1686BF7F" w:rsidR="00547CC4" w:rsidRPr="006A5E69" w:rsidRDefault="00547CC4" w:rsidP="00FD6E56">
            <w:pPr>
              <w:rPr>
                <w:sz w:val="28"/>
                <w:szCs w:val="28"/>
                <w:lang w:val="uk-UA"/>
              </w:rPr>
            </w:pPr>
            <w:r w:rsidRPr="0029071F">
              <w:rPr>
                <w:sz w:val="28"/>
                <w:szCs w:val="28"/>
                <w:lang w:val="uk-UA"/>
              </w:rPr>
              <w:t xml:space="preserve">структурні підрозділи облдержадміністрації відповідно до функціональних повноважень </w:t>
            </w:r>
          </w:p>
        </w:tc>
        <w:tc>
          <w:tcPr>
            <w:tcW w:w="1984" w:type="dxa"/>
            <w:vAlign w:val="center"/>
          </w:tcPr>
          <w:p w14:paraId="3B620436" w14:textId="4A6D2030" w:rsidR="00547CC4" w:rsidRPr="006A5E69" w:rsidRDefault="00547CC4" w:rsidP="00547CC4">
            <w:pPr>
              <w:jc w:val="center"/>
              <w:rPr>
                <w:sz w:val="28"/>
                <w:szCs w:val="28"/>
                <w:lang w:val="uk-UA"/>
              </w:rPr>
            </w:pPr>
            <w:r w:rsidRPr="0029071F">
              <w:rPr>
                <w:sz w:val="28"/>
                <w:szCs w:val="28"/>
                <w:lang w:val="uk-UA"/>
              </w:rPr>
              <w:t>протягом року</w:t>
            </w:r>
          </w:p>
        </w:tc>
      </w:tr>
      <w:tr w:rsidR="00547CC4" w:rsidRPr="006A5E69" w14:paraId="399D93DF" w14:textId="77777777" w:rsidTr="00F85FE5">
        <w:trPr>
          <w:trHeight w:val="323"/>
        </w:trPr>
        <w:tc>
          <w:tcPr>
            <w:tcW w:w="567" w:type="dxa"/>
            <w:vAlign w:val="center"/>
          </w:tcPr>
          <w:p w14:paraId="60308603" w14:textId="5F103818" w:rsidR="00547CC4" w:rsidRPr="00547CC4" w:rsidRDefault="00547CC4" w:rsidP="00547CC4">
            <w:pPr>
              <w:jc w:val="center"/>
              <w:rPr>
                <w:sz w:val="28"/>
                <w:szCs w:val="28"/>
                <w:lang w:val="uk-UA"/>
              </w:rPr>
            </w:pPr>
            <w:r w:rsidRPr="00547CC4">
              <w:rPr>
                <w:sz w:val="28"/>
                <w:szCs w:val="28"/>
                <w:lang w:val="uk-UA"/>
              </w:rPr>
              <w:t>5.</w:t>
            </w:r>
          </w:p>
        </w:tc>
        <w:tc>
          <w:tcPr>
            <w:tcW w:w="7655" w:type="dxa"/>
            <w:vAlign w:val="center"/>
          </w:tcPr>
          <w:p w14:paraId="4091FB87" w14:textId="1DC02E14" w:rsidR="00547CC4" w:rsidRPr="0029071F" w:rsidRDefault="00547CC4" w:rsidP="00547CC4">
            <w:pPr>
              <w:jc w:val="both"/>
              <w:rPr>
                <w:sz w:val="28"/>
                <w:szCs w:val="28"/>
                <w:lang w:val="uk-UA"/>
              </w:rPr>
            </w:pPr>
            <w:r w:rsidRPr="0029071F">
              <w:rPr>
                <w:sz w:val="28"/>
                <w:szCs w:val="28"/>
                <w:lang w:val="uk-UA"/>
              </w:rPr>
              <w:t xml:space="preserve">Координація питань </w:t>
            </w:r>
            <w:r>
              <w:rPr>
                <w:sz w:val="28"/>
                <w:szCs w:val="28"/>
                <w:lang w:val="uk-UA"/>
              </w:rPr>
              <w:t xml:space="preserve">щодо </w:t>
            </w:r>
            <w:r w:rsidRPr="0029071F">
              <w:rPr>
                <w:sz w:val="28"/>
                <w:szCs w:val="28"/>
                <w:lang w:val="uk-UA"/>
              </w:rPr>
              <w:t>використання у місцевих бюджетах області субвенцій з державного бюджету в освітній галузі, забезпечення відповідними фінансовими ресурсами витрат на оплату праці педагогічних працівників закладів освіти</w:t>
            </w:r>
          </w:p>
        </w:tc>
        <w:tc>
          <w:tcPr>
            <w:tcW w:w="5273" w:type="dxa"/>
            <w:vAlign w:val="center"/>
          </w:tcPr>
          <w:p w14:paraId="3B6B4D19" w14:textId="3081D705" w:rsidR="00547CC4" w:rsidRPr="0029071F" w:rsidRDefault="00547CC4" w:rsidP="00FD6E56">
            <w:pPr>
              <w:rPr>
                <w:sz w:val="28"/>
                <w:szCs w:val="28"/>
                <w:lang w:val="uk-UA"/>
              </w:rPr>
            </w:pPr>
            <w:r w:rsidRPr="0029071F">
              <w:rPr>
                <w:sz w:val="28"/>
                <w:szCs w:val="28"/>
                <w:lang w:val="uk-UA"/>
              </w:rPr>
              <w:t>управління освіти і науки облдержадміністрації</w:t>
            </w:r>
          </w:p>
        </w:tc>
        <w:tc>
          <w:tcPr>
            <w:tcW w:w="1984" w:type="dxa"/>
            <w:vAlign w:val="center"/>
          </w:tcPr>
          <w:p w14:paraId="1E7996DE" w14:textId="00229784" w:rsidR="00547CC4" w:rsidRPr="0029071F" w:rsidRDefault="00547CC4" w:rsidP="00547CC4">
            <w:pPr>
              <w:jc w:val="center"/>
              <w:rPr>
                <w:sz w:val="28"/>
                <w:szCs w:val="28"/>
                <w:lang w:val="uk-UA"/>
              </w:rPr>
            </w:pPr>
            <w:r w:rsidRPr="0029071F">
              <w:rPr>
                <w:sz w:val="28"/>
                <w:szCs w:val="28"/>
                <w:lang w:val="uk-UA"/>
              </w:rPr>
              <w:t>протягом року</w:t>
            </w:r>
          </w:p>
        </w:tc>
      </w:tr>
      <w:tr w:rsidR="00547CC4" w:rsidRPr="006A5E69" w14:paraId="0FF97E72" w14:textId="77777777" w:rsidTr="00815F5E">
        <w:trPr>
          <w:trHeight w:val="323"/>
        </w:trPr>
        <w:tc>
          <w:tcPr>
            <w:tcW w:w="567" w:type="dxa"/>
            <w:vAlign w:val="center"/>
          </w:tcPr>
          <w:p w14:paraId="53AEF5F9" w14:textId="442068DE" w:rsidR="00547CC4" w:rsidRPr="00547CC4" w:rsidRDefault="00547CC4" w:rsidP="00547CC4">
            <w:pPr>
              <w:jc w:val="center"/>
              <w:rPr>
                <w:sz w:val="28"/>
                <w:szCs w:val="28"/>
                <w:lang w:val="uk-UA"/>
              </w:rPr>
            </w:pPr>
            <w:r w:rsidRPr="00547CC4">
              <w:rPr>
                <w:sz w:val="28"/>
                <w:szCs w:val="28"/>
                <w:lang w:val="uk-UA"/>
              </w:rPr>
              <w:t>6.</w:t>
            </w:r>
          </w:p>
        </w:tc>
        <w:tc>
          <w:tcPr>
            <w:tcW w:w="7655" w:type="dxa"/>
          </w:tcPr>
          <w:p w14:paraId="7A1F46DE" w14:textId="440F65C6" w:rsidR="00547CC4" w:rsidRPr="006A5E69" w:rsidRDefault="00547CC4" w:rsidP="00547CC4">
            <w:pPr>
              <w:jc w:val="both"/>
              <w:rPr>
                <w:sz w:val="28"/>
                <w:szCs w:val="28"/>
                <w:lang w:val="uk-UA"/>
              </w:rPr>
            </w:pPr>
            <w:r w:rsidRPr="006A5E69">
              <w:rPr>
                <w:sz w:val="28"/>
                <w:szCs w:val="28"/>
                <w:lang w:val="uk-UA"/>
              </w:rPr>
              <w:t>Врахування у кошторисах бюджетних установ, які функціонують, як окремі особи публічного права, і не мають власних приміщень, витрат на оплату енергоносіїв і комунальних послуг</w:t>
            </w:r>
          </w:p>
        </w:tc>
        <w:tc>
          <w:tcPr>
            <w:tcW w:w="5273" w:type="dxa"/>
            <w:vAlign w:val="center"/>
          </w:tcPr>
          <w:p w14:paraId="1CEEA4B1" w14:textId="7BF4D055" w:rsidR="00547CC4" w:rsidRPr="006A5E69" w:rsidRDefault="00547CC4" w:rsidP="00FD6E56">
            <w:pPr>
              <w:rPr>
                <w:sz w:val="28"/>
                <w:szCs w:val="28"/>
                <w:lang w:val="uk-UA"/>
              </w:rPr>
            </w:pPr>
            <w:r w:rsidRPr="006A5E69">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6A5E69">
              <w:rPr>
                <w:sz w:val="28"/>
                <w:szCs w:val="28"/>
                <w:lang w:val="uk-UA"/>
              </w:rPr>
              <w:t xml:space="preserve"> рад</w:t>
            </w:r>
          </w:p>
        </w:tc>
        <w:tc>
          <w:tcPr>
            <w:tcW w:w="1984" w:type="dxa"/>
            <w:vAlign w:val="center"/>
          </w:tcPr>
          <w:p w14:paraId="0A30DF77" w14:textId="06BEBE89" w:rsidR="00547CC4" w:rsidRPr="006A5E69" w:rsidRDefault="00A13289" w:rsidP="00547CC4">
            <w:pPr>
              <w:jc w:val="center"/>
              <w:rPr>
                <w:sz w:val="28"/>
                <w:szCs w:val="28"/>
                <w:lang w:val="uk-UA"/>
              </w:rPr>
            </w:pPr>
            <w:r>
              <w:rPr>
                <w:sz w:val="28"/>
                <w:szCs w:val="28"/>
                <w:lang w:val="uk-UA"/>
              </w:rPr>
              <w:t>0</w:t>
            </w:r>
            <w:r w:rsidR="00547CC4" w:rsidRPr="006A5E69">
              <w:rPr>
                <w:sz w:val="28"/>
                <w:szCs w:val="28"/>
                <w:lang w:val="uk-UA"/>
              </w:rPr>
              <w:t xml:space="preserve">1 березня </w:t>
            </w:r>
            <w:r w:rsidR="00E914A7">
              <w:rPr>
                <w:sz w:val="28"/>
                <w:szCs w:val="28"/>
                <w:lang w:val="uk-UA"/>
              </w:rPr>
              <w:t xml:space="preserve"> </w:t>
            </w:r>
            <w:r w:rsidR="00547CC4" w:rsidRPr="006A5E69">
              <w:rPr>
                <w:sz w:val="28"/>
                <w:szCs w:val="28"/>
                <w:lang w:val="uk-UA"/>
              </w:rPr>
              <w:t>2025 року</w:t>
            </w:r>
          </w:p>
        </w:tc>
      </w:tr>
      <w:tr w:rsidR="00547CC4" w:rsidRPr="006D1D22" w14:paraId="284BB609" w14:textId="77777777" w:rsidTr="00E07158">
        <w:trPr>
          <w:trHeight w:val="323"/>
        </w:trPr>
        <w:tc>
          <w:tcPr>
            <w:tcW w:w="567" w:type="dxa"/>
            <w:vAlign w:val="center"/>
          </w:tcPr>
          <w:p w14:paraId="5F5AB934" w14:textId="374B1209" w:rsidR="00547CC4" w:rsidRPr="00547CC4" w:rsidRDefault="00547CC4" w:rsidP="00617539">
            <w:pPr>
              <w:jc w:val="center"/>
              <w:rPr>
                <w:sz w:val="28"/>
                <w:szCs w:val="28"/>
                <w:lang w:val="uk-UA"/>
              </w:rPr>
            </w:pPr>
            <w:r w:rsidRPr="00547CC4">
              <w:rPr>
                <w:sz w:val="28"/>
                <w:szCs w:val="28"/>
                <w:lang w:val="uk-UA"/>
              </w:rPr>
              <w:t>7.</w:t>
            </w:r>
          </w:p>
        </w:tc>
        <w:tc>
          <w:tcPr>
            <w:tcW w:w="7655" w:type="dxa"/>
          </w:tcPr>
          <w:p w14:paraId="367FF35C" w14:textId="5842033B" w:rsidR="00547CC4" w:rsidRPr="00547CC4" w:rsidRDefault="00547CC4" w:rsidP="00547CC4">
            <w:pPr>
              <w:jc w:val="both"/>
              <w:rPr>
                <w:sz w:val="28"/>
                <w:szCs w:val="28"/>
                <w:lang w:val="uk-UA"/>
              </w:rPr>
            </w:pPr>
            <w:r w:rsidRPr="00547CC4">
              <w:rPr>
                <w:sz w:val="28"/>
                <w:szCs w:val="28"/>
                <w:lang w:val="uk-UA"/>
              </w:rPr>
              <w:t>Вжиття заходів щодо наповнення відомчої інформаційної системи Державної міграційної служби України актуальними даними про чисельність населення для забезпечення здійснення горизонтального вирівнювання податкоспроможності місцевих бюджетів</w:t>
            </w:r>
          </w:p>
        </w:tc>
        <w:tc>
          <w:tcPr>
            <w:tcW w:w="5273" w:type="dxa"/>
            <w:vAlign w:val="center"/>
          </w:tcPr>
          <w:p w14:paraId="65A7D761" w14:textId="04CF00EF" w:rsidR="00547CC4" w:rsidRPr="00547CC4" w:rsidRDefault="00547CC4" w:rsidP="00FD6E56">
            <w:pPr>
              <w:rPr>
                <w:sz w:val="28"/>
                <w:szCs w:val="28"/>
                <w:lang w:val="uk-UA"/>
              </w:rPr>
            </w:pPr>
            <w:r w:rsidRPr="00547CC4">
              <w:rPr>
                <w:sz w:val="28"/>
                <w:szCs w:val="28"/>
                <w:lang w:val="uk-UA"/>
              </w:rPr>
              <w:t xml:space="preserve">виконавчі органи </w:t>
            </w:r>
            <w:r w:rsidR="00484F64" w:rsidRPr="0068388C">
              <w:rPr>
                <w:sz w:val="28"/>
                <w:szCs w:val="28"/>
                <w:lang w:val="uk-UA"/>
              </w:rPr>
              <w:t>міських</w:t>
            </w:r>
            <w:r w:rsidR="00484F64">
              <w:rPr>
                <w:sz w:val="28"/>
                <w:szCs w:val="28"/>
                <w:lang w:val="uk-UA"/>
              </w:rPr>
              <w:t>,</w:t>
            </w:r>
            <w:r w:rsidR="00484F64" w:rsidRPr="0068388C">
              <w:rPr>
                <w:sz w:val="28"/>
                <w:szCs w:val="28"/>
                <w:lang w:val="uk-UA"/>
              </w:rPr>
              <w:t xml:space="preserve"> селищних, сільських</w:t>
            </w:r>
            <w:r w:rsidRPr="00547CC4">
              <w:rPr>
                <w:sz w:val="28"/>
                <w:szCs w:val="28"/>
                <w:lang w:val="uk-UA"/>
              </w:rPr>
              <w:t xml:space="preserve"> рад</w:t>
            </w:r>
          </w:p>
        </w:tc>
        <w:tc>
          <w:tcPr>
            <w:tcW w:w="1984" w:type="dxa"/>
            <w:vAlign w:val="center"/>
          </w:tcPr>
          <w:p w14:paraId="72FE7E99" w14:textId="5EA04152" w:rsidR="00547CC4" w:rsidRPr="00547CC4" w:rsidRDefault="00A13289" w:rsidP="00E914A7">
            <w:pPr>
              <w:jc w:val="center"/>
              <w:rPr>
                <w:sz w:val="28"/>
                <w:szCs w:val="28"/>
                <w:lang w:val="uk-UA"/>
              </w:rPr>
            </w:pPr>
            <w:r>
              <w:rPr>
                <w:sz w:val="28"/>
                <w:szCs w:val="28"/>
                <w:lang w:val="uk-UA"/>
              </w:rPr>
              <w:t>0</w:t>
            </w:r>
            <w:r w:rsidR="00547CC4" w:rsidRPr="00547CC4">
              <w:rPr>
                <w:sz w:val="28"/>
                <w:szCs w:val="28"/>
                <w:lang w:val="uk-UA"/>
              </w:rPr>
              <w:t xml:space="preserve">1 квітня </w:t>
            </w:r>
            <w:r w:rsidR="00E914A7">
              <w:rPr>
                <w:sz w:val="28"/>
                <w:szCs w:val="28"/>
                <w:lang w:val="uk-UA"/>
              </w:rPr>
              <w:t xml:space="preserve">   </w:t>
            </w:r>
            <w:r w:rsidR="00547CC4" w:rsidRPr="00547CC4">
              <w:rPr>
                <w:sz w:val="28"/>
                <w:szCs w:val="28"/>
                <w:lang w:val="uk-UA"/>
              </w:rPr>
              <w:t>2025 року</w:t>
            </w:r>
          </w:p>
        </w:tc>
      </w:tr>
      <w:tr w:rsidR="00547CC4" w:rsidRPr="00226DA4" w14:paraId="7A9DA69E" w14:textId="77777777" w:rsidTr="00F85FE5">
        <w:trPr>
          <w:trHeight w:val="479"/>
        </w:trPr>
        <w:tc>
          <w:tcPr>
            <w:tcW w:w="15479" w:type="dxa"/>
            <w:gridSpan w:val="4"/>
            <w:vAlign w:val="center"/>
          </w:tcPr>
          <w:p w14:paraId="5AF4C104" w14:textId="77777777" w:rsidR="00547CC4" w:rsidRPr="00226DA4" w:rsidRDefault="00547CC4" w:rsidP="00FD6E56">
            <w:pPr>
              <w:jc w:val="center"/>
              <w:rPr>
                <w:sz w:val="28"/>
                <w:szCs w:val="28"/>
                <w:lang w:val="uk-UA"/>
              </w:rPr>
            </w:pPr>
            <w:r w:rsidRPr="00226DA4">
              <w:rPr>
                <w:sz w:val="28"/>
                <w:szCs w:val="28"/>
                <w:lang w:val="uk-UA"/>
              </w:rPr>
              <w:t>ІІІ. Заходи з організації виконання обласного бюджету за видатками</w:t>
            </w:r>
          </w:p>
        </w:tc>
      </w:tr>
      <w:tr w:rsidR="00547CC4" w:rsidRPr="00520894" w14:paraId="7582C3B9" w14:textId="77777777" w:rsidTr="00F85FE5">
        <w:trPr>
          <w:trHeight w:val="699"/>
        </w:trPr>
        <w:tc>
          <w:tcPr>
            <w:tcW w:w="567" w:type="dxa"/>
            <w:vAlign w:val="center"/>
          </w:tcPr>
          <w:p w14:paraId="0DFF9A06" w14:textId="39A6F213" w:rsidR="00547CC4" w:rsidRPr="00226DA4" w:rsidRDefault="00547CC4" w:rsidP="00617539">
            <w:pPr>
              <w:jc w:val="center"/>
              <w:rPr>
                <w:sz w:val="28"/>
                <w:szCs w:val="28"/>
                <w:lang w:val="uk-UA"/>
              </w:rPr>
            </w:pPr>
            <w:r w:rsidRPr="00226DA4">
              <w:rPr>
                <w:sz w:val="28"/>
                <w:szCs w:val="28"/>
                <w:lang w:val="uk-UA"/>
              </w:rPr>
              <w:t>1.</w:t>
            </w:r>
          </w:p>
        </w:tc>
        <w:tc>
          <w:tcPr>
            <w:tcW w:w="7655" w:type="dxa"/>
            <w:vAlign w:val="center"/>
          </w:tcPr>
          <w:p w14:paraId="21C4A283" w14:textId="7782DE00" w:rsidR="00547CC4" w:rsidRPr="00226DA4" w:rsidRDefault="00547CC4" w:rsidP="00547CC4">
            <w:pPr>
              <w:jc w:val="both"/>
              <w:rPr>
                <w:sz w:val="28"/>
                <w:szCs w:val="28"/>
                <w:lang w:val="uk-UA"/>
              </w:rPr>
            </w:pPr>
            <w:r w:rsidRPr="00520894">
              <w:rPr>
                <w:sz w:val="28"/>
                <w:szCs w:val="28"/>
                <w:lang w:val="uk-UA"/>
              </w:rPr>
              <w:t xml:space="preserve">Проведення аналізу забезпеченості фінансовими ресурсами витрат </w:t>
            </w:r>
            <w:r w:rsidRPr="00547CC4">
              <w:rPr>
                <w:sz w:val="28"/>
                <w:szCs w:val="28"/>
                <w:lang w:val="uk-UA"/>
              </w:rPr>
              <w:t>обласного бюджету, за необхідності, прийняття рішення щодо їх відтермінування у межах помісячного розпису бюджету та підготовка пропозицій щодо перегляду витрат обласного бюджету</w:t>
            </w:r>
          </w:p>
        </w:tc>
        <w:tc>
          <w:tcPr>
            <w:tcW w:w="5273" w:type="dxa"/>
            <w:vAlign w:val="center"/>
          </w:tcPr>
          <w:p w14:paraId="0F9B3643" w14:textId="325D7442" w:rsidR="00547CC4" w:rsidRPr="00226DA4" w:rsidRDefault="00547CC4" w:rsidP="00E914A7">
            <w:pPr>
              <w:rPr>
                <w:sz w:val="28"/>
                <w:szCs w:val="28"/>
                <w:lang w:val="uk-UA"/>
              </w:rPr>
            </w:pPr>
            <w:r w:rsidRPr="00226DA4">
              <w:rPr>
                <w:sz w:val="28"/>
                <w:szCs w:val="28"/>
                <w:lang w:val="uk-UA"/>
              </w:rPr>
              <w:t>департамент фінансів</w:t>
            </w:r>
            <w:r>
              <w:rPr>
                <w:sz w:val="28"/>
                <w:szCs w:val="28"/>
                <w:lang w:val="uk-UA"/>
              </w:rPr>
              <w:t xml:space="preserve"> </w:t>
            </w:r>
            <w:r w:rsidRPr="00226DA4">
              <w:rPr>
                <w:sz w:val="28"/>
                <w:szCs w:val="28"/>
                <w:lang w:val="uk-UA"/>
              </w:rPr>
              <w:t>облдержадміністрації</w:t>
            </w:r>
          </w:p>
        </w:tc>
        <w:tc>
          <w:tcPr>
            <w:tcW w:w="1984" w:type="dxa"/>
            <w:vAlign w:val="center"/>
          </w:tcPr>
          <w:p w14:paraId="507D646F" w14:textId="65FA6F50" w:rsidR="00547CC4" w:rsidRPr="00226DA4" w:rsidRDefault="00547CC4" w:rsidP="00547CC4">
            <w:pPr>
              <w:jc w:val="both"/>
              <w:rPr>
                <w:sz w:val="28"/>
                <w:szCs w:val="28"/>
                <w:lang w:val="uk-UA"/>
              </w:rPr>
            </w:pPr>
            <w:r w:rsidRPr="00226DA4">
              <w:rPr>
                <w:sz w:val="28"/>
                <w:szCs w:val="28"/>
                <w:lang w:val="uk-UA"/>
              </w:rPr>
              <w:t>протягом року</w:t>
            </w:r>
          </w:p>
        </w:tc>
      </w:tr>
      <w:tr w:rsidR="00547CC4" w:rsidRPr="00520894" w14:paraId="38719820" w14:textId="77777777" w:rsidTr="00016834">
        <w:trPr>
          <w:trHeight w:val="699"/>
        </w:trPr>
        <w:tc>
          <w:tcPr>
            <w:tcW w:w="567" w:type="dxa"/>
            <w:vAlign w:val="center"/>
          </w:tcPr>
          <w:p w14:paraId="3F52375B" w14:textId="23845641" w:rsidR="00547CC4" w:rsidRPr="00226DA4" w:rsidRDefault="00547CC4" w:rsidP="00617539">
            <w:pPr>
              <w:jc w:val="center"/>
              <w:rPr>
                <w:sz w:val="28"/>
                <w:szCs w:val="28"/>
                <w:lang w:val="uk-UA"/>
              </w:rPr>
            </w:pPr>
            <w:r w:rsidRPr="00226DA4">
              <w:rPr>
                <w:sz w:val="28"/>
                <w:szCs w:val="28"/>
                <w:lang w:val="uk-UA"/>
              </w:rPr>
              <w:t>2.</w:t>
            </w:r>
          </w:p>
        </w:tc>
        <w:tc>
          <w:tcPr>
            <w:tcW w:w="7655" w:type="dxa"/>
          </w:tcPr>
          <w:p w14:paraId="50226DEE" w14:textId="6E56AFD8" w:rsidR="00547CC4" w:rsidRPr="00520894" w:rsidRDefault="00E914A7" w:rsidP="00547CC4">
            <w:pPr>
              <w:jc w:val="both"/>
              <w:rPr>
                <w:sz w:val="28"/>
                <w:szCs w:val="28"/>
                <w:lang w:val="uk-UA"/>
              </w:rPr>
            </w:pPr>
            <w:r>
              <w:rPr>
                <w:sz w:val="28"/>
                <w:szCs w:val="28"/>
                <w:lang w:val="uk-UA"/>
              </w:rPr>
              <w:t>У</w:t>
            </w:r>
            <w:r w:rsidR="00547CC4" w:rsidRPr="00520894">
              <w:rPr>
                <w:sz w:val="28"/>
                <w:szCs w:val="28"/>
                <w:lang w:val="uk-UA"/>
              </w:rPr>
              <w:t xml:space="preserve">ведення протягом 2025 року додаткових посад в установах і закладах, оплата праці працівників яких здійснюється за </w:t>
            </w:r>
            <w:r w:rsidR="00547CC4" w:rsidRPr="00520894">
              <w:rPr>
                <w:sz w:val="28"/>
                <w:szCs w:val="28"/>
                <w:lang w:val="uk-UA"/>
              </w:rPr>
              <w:lastRenderedPageBreak/>
              <w:t>рахунок коштів обласного бюджету</w:t>
            </w:r>
            <w:r w:rsidR="00547CC4">
              <w:rPr>
                <w:sz w:val="28"/>
                <w:szCs w:val="28"/>
                <w:lang w:val="uk-UA"/>
              </w:rPr>
              <w:t>,</w:t>
            </w:r>
            <w:r w:rsidR="00547CC4" w:rsidRPr="00520894">
              <w:rPr>
                <w:sz w:val="28"/>
                <w:szCs w:val="28"/>
                <w:lang w:val="uk-UA"/>
              </w:rPr>
              <w:t xml:space="preserve"> у межах бюджетних призначень, передбачених в обласному бюджеті, з урахуванням вимог розпорядження начальника обласної військової адміністрації від 20 вересня 2024 року № 380 «Про організацію складання проєктів місцевих бюджетів на 2025 рік в умовах воєнного стану»</w:t>
            </w:r>
          </w:p>
        </w:tc>
        <w:tc>
          <w:tcPr>
            <w:tcW w:w="5273" w:type="dxa"/>
            <w:vAlign w:val="center"/>
          </w:tcPr>
          <w:p w14:paraId="53E0356D" w14:textId="1B0AFFFA" w:rsidR="00547CC4" w:rsidRPr="00226DA4" w:rsidRDefault="00547CC4" w:rsidP="00FD6E56">
            <w:pPr>
              <w:rPr>
                <w:sz w:val="28"/>
                <w:szCs w:val="28"/>
                <w:lang w:val="uk-UA"/>
              </w:rPr>
            </w:pPr>
            <w:r w:rsidRPr="00520894">
              <w:rPr>
                <w:sz w:val="28"/>
                <w:szCs w:val="28"/>
                <w:lang w:val="uk-UA"/>
              </w:rPr>
              <w:lastRenderedPageBreak/>
              <w:t>головні розпорядники коштів обласного бюджету</w:t>
            </w:r>
          </w:p>
        </w:tc>
        <w:tc>
          <w:tcPr>
            <w:tcW w:w="1984" w:type="dxa"/>
            <w:vAlign w:val="center"/>
          </w:tcPr>
          <w:p w14:paraId="5B6E7B00" w14:textId="100AEB45" w:rsidR="00547CC4" w:rsidRPr="00226DA4" w:rsidRDefault="00547CC4" w:rsidP="00547CC4">
            <w:pPr>
              <w:jc w:val="both"/>
              <w:rPr>
                <w:sz w:val="28"/>
                <w:szCs w:val="28"/>
                <w:lang w:val="uk-UA"/>
              </w:rPr>
            </w:pPr>
            <w:r w:rsidRPr="00520894">
              <w:rPr>
                <w:sz w:val="28"/>
                <w:szCs w:val="28"/>
                <w:lang w:val="uk-UA"/>
              </w:rPr>
              <w:t>протягом року</w:t>
            </w:r>
          </w:p>
        </w:tc>
      </w:tr>
      <w:tr w:rsidR="00547CC4" w:rsidRPr="00520894" w14:paraId="71D8E2FC" w14:textId="77777777" w:rsidTr="00F85FE5">
        <w:trPr>
          <w:trHeight w:val="699"/>
        </w:trPr>
        <w:tc>
          <w:tcPr>
            <w:tcW w:w="567" w:type="dxa"/>
            <w:vAlign w:val="center"/>
          </w:tcPr>
          <w:p w14:paraId="3D18E2B5" w14:textId="0A4595CB" w:rsidR="00547CC4" w:rsidRPr="00FD6E56" w:rsidRDefault="00547CC4" w:rsidP="00617539">
            <w:pPr>
              <w:jc w:val="center"/>
              <w:rPr>
                <w:sz w:val="28"/>
                <w:szCs w:val="28"/>
                <w:lang w:val="uk-UA"/>
              </w:rPr>
            </w:pPr>
            <w:r w:rsidRPr="00FD6E56">
              <w:rPr>
                <w:sz w:val="28"/>
                <w:szCs w:val="28"/>
                <w:lang w:val="uk-UA"/>
              </w:rPr>
              <w:t>3.</w:t>
            </w:r>
          </w:p>
        </w:tc>
        <w:tc>
          <w:tcPr>
            <w:tcW w:w="7655" w:type="dxa"/>
            <w:vAlign w:val="center"/>
          </w:tcPr>
          <w:p w14:paraId="7EBE15B0" w14:textId="7E7F2B27" w:rsidR="00547CC4" w:rsidRPr="00FD6E56" w:rsidRDefault="00547CC4" w:rsidP="00FD6E56">
            <w:pPr>
              <w:jc w:val="both"/>
              <w:rPr>
                <w:sz w:val="28"/>
                <w:szCs w:val="28"/>
                <w:lang w:val="uk-UA"/>
              </w:rPr>
            </w:pPr>
            <w:r w:rsidRPr="00FD6E56">
              <w:rPr>
                <w:sz w:val="28"/>
                <w:szCs w:val="28"/>
                <w:lang w:val="uk-UA"/>
              </w:rPr>
              <w:t xml:space="preserve">Забезпечення управління бюджетними коштами у межах встановлених бюджетних повноважень, </w:t>
            </w:r>
            <w:r w:rsidR="00FD6E56" w:rsidRPr="00FD6E56">
              <w:rPr>
                <w:sz w:val="28"/>
                <w:szCs w:val="28"/>
                <w:lang w:val="uk-UA"/>
              </w:rPr>
              <w:t xml:space="preserve">подання </w:t>
            </w:r>
            <w:r w:rsidRPr="00FD6E56">
              <w:rPr>
                <w:sz w:val="28"/>
                <w:szCs w:val="28"/>
                <w:lang w:val="uk-UA"/>
              </w:rPr>
              <w:t xml:space="preserve">пропозицій щодо </w:t>
            </w:r>
            <w:r w:rsidR="00FD6E56" w:rsidRPr="00FD6E56">
              <w:rPr>
                <w:sz w:val="28"/>
                <w:szCs w:val="28"/>
                <w:lang w:val="uk-UA"/>
              </w:rPr>
              <w:t xml:space="preserve">збільшення та перерозподілу призначень у бюджеті </w:t>
            </w:r>
            <w:r w:rsidRPr="00FD6E56">
              <w:rPr>
                <w:sz w:val="28"/>
                <w:szCs w:val="28"/>
                <w:lang w:val="uk-UA"/>
              </w:rPr>
              <w:t>з детальними обґрунтуваннями причин економії витрат і додаткової потреби у коштах, пояснень неможливості проведення додаткових витрат у межах наявних ресурсів, залучення коштів з інших джерел</w:t>
            </w:r>
          </w:p>
        </w:tc>
        <w:tc>
          <w:tcPr>
            <w:tcW w:w="5273" w:type="dxa"/>
            <w:vAlign w:val="center"/>
          </w:tcPr>
          <w:p w14:paraId="5D52FC45" w14:textId="55FC03DE" w:rsidR="00547CC4" w:rsidRPr="00FD6E56" w:rsidRDefault="00547CC4" w:rsidP="00FD6E56">
            <w:pPr>
              <w:rPr>
                <w:sz w:val="28"/>
                <w:szCs w:val="28"/>
                <w:lang w:val="uk-UA"/>
              </w:rPr>
            </w:pPr>
            <w:r w:rsidRPr="00FD6E56">
              <w:rPr>
                <w:sz w:val="28"/>
                <w:szCs w:val="28"/>
                <w:lang w:val="uk-UA"/>
              </w:rPr>
              <w:t>головні розпорядники коштів обласного бюджету</w:t>
            </w:r>
          </w:p>
        </w:tc>
        <w:tc>
          <w:tcPr>
            <w:tcW w:w="1984" w:type="dxa"/>
            <w:vAlign w:val="center"/>
          </w:tcPr>
          <w:p w14:paraId="53A4BC4E" w14:textId="402D2C59" w:rsidR="00547CC4" w:rsidRPr="00FD6E56" w:rsidRDefault="00547CC4" w:rsidP="00547CC4">
            <w:pPr>
              <w:jc w:val="both"/>
              <w:rPr>
                <w:sz w:val="28"/>
                <w:szCs w:val="28"/>
                <w:lang w:val="uk-UA"/>
              </w:rPr>
            </w:pPr>
            <w:r w:rsidRPr="00FD6E56">
              <w:rPr>
                <w:sz w:val="28"/>
                <w:szCs w:val="28"/>
                <w:lang w:val="uk-UA"/>
              </w:rPr>
              <w:t>протягом року</w:t>
            </w:r>
          </w:p>
        </w:tc>
      </w:tr>
      <w:tr w:rsidR="00547CC4" w:rsidRPr="00520894" w14:paraId="27693504" w14:textId="77777777" w:rsidTr="0073324C">
        <w:trPr>
          <w:trHeight w:val="699"/>
        </w:trPr>
        <w:tc>
          <w:tcPr>
            <w:tcW w:w="567" w:type="dxa"/>
            <w:vAlign w:val="center"/>
          </w:tcPr>
          <w:p w14:paraId="7213B92F" w14:textId="4ED50EC9" w:rsidR="00547CC4" w:rsidRPr="00226DA4" w:rsidRDefault="00547CC4" w:rsidP="00617539">
            <w:pPr>
              <w:jc w:val="center"/>
              <w:rPr>
                <w:sz w:val="28"/>
                <w:szCs w:val="28"/>
                <w:lang w:val="uk-UA"/>
              </w:rPr>
            </w:pPr>
            <w:r w:rsidRPr="00226DA4">
              <w:rPr>
                <w:sz w:val="28"/>
                <w:szCs w:val="28"/>
                <w:lang w:val="uk-UA"/>
              </w:rPr>
              <w:t>4.</w:t>
            </w:r>
          </w:p>
        </w:tc>
        <w:tc>
          <w:tcPr>
            <w:tcW w:w="7655" w:type="dxa"/>
          </w:tcPr>
          <w:p w14:paraId="79B43CAD" w14:textId="6FA76563" w:rsidR="00547CC4" w:rsidRPr="00520894" w:rsidRDefault="00547CC4" w:rsidP="00547CC4">
            <w:pPr>
              <w:jc w:val="both"/>
              <w:rPr>
                <w:sz w:val="28"/>
                <w:szCs w:val="28"/>
                <w:lang w:val="uk-UA"/>
              </w:rPr>
            </w:pPr>
            <w:r w:rsidRPr="00520894">
              <w:rPr>
                <w:sz w:val="28"/>
                <w:szCs w:val="28"/>
                <w:lang w:val="uk-UA"/>
              </w:rPr>
              <w:t>Планування діяльності щодо залучення у 2025 році грантів від міжнародних і донорських організацій та цільових субвенцій з державного бюджету, які потребують співфінансування, у межах бюджетних призначень, врахованих головним розпорядникам коштів у обласному бюджеті на 2025 рік, власних ресурсів установ і закладів, підтвердженого співфінансування з бюджетів територіальних громад та небюджетних джерел</w:t>
            </w:r>
          </w:p>
        </w:tc>
        <w:tc>
          <w:tcPr>
            <w:tcW w:w="5273" w:type="dxa"/>
            <w:vAlign w:val="center"/>
          </w:tcPr>
          <w:p w14:paraId="1288BBC0" w14:textId="2F43D09B" w:rsidR="00547CC4" w:rsidRPr="00226DA4" w:rsidRDefault="00547CC4" w:rsidP="00FD6E56">
            <w:pPr>
              <w:rPr>
                <w:sz w:val="28"/>
                <w:szCs w:val="28"/>
                <w:lang w:val="uk-UA"/>
              </w:rPr>
            </w:pPr>
            <w:r w:rsidRPr="00520894">
              <w:rPr>
                <w:sz w:val="28"/>
                <w:szCs w:val="28"/>
                <w:lang w:val="uk-UA"/>
              </w:rPr>
              <w:t>головні розпорядники коштів обласного бюджету</w:t>
            </w:r>
          </w:p>
        </w:tc>
        <w:tc>
          <w:tcPr>
            <w:tcW w:w="1984" w:type="dxa"/>
            <w:vAlign w:val="center"/>
          </w:tcPr>
          <w:p w14:paraId="229774D1" w14:textId="57A683C7" w:rsidR="00547CC4" w:rsidRPr="00226DA4" w:rsidRDefault="00547CC4" w:rsidP="00547CC4">
            <w:pPr>
              <w:jc w:val="both"/>
              <w:rPr>
                <w:sz w:val="28"/>
                <w:szCs w:val="28"/>
                <w:lang w:val="uk-UA"/>
              </w:rPr>
            </w:pPr>
            <w:r w:rsidRPr="00520894">
              <w:rPr>
                <w:sz w:val="28"/>
                <w:szCs w:val="28"/>
                <w:lang w:val="uk-UA"/>
              </w:rPr>
              <w:t>протягом року</w:t>
            </w:r>
          </w:p>
        </w:tc>
      </w:tr>
      <w:tr w:rsidR="00547CC4" w:rsidRPr="00520894" w14:paraId="14D29A99" w14:textId="77777777" w:rsidTr="0073324C">
        <w:trPr>
          <w:trHeight w:val="699"/>
        </w:trPr>
        <w:tc>
          <w:tcPr>
            <w:tcW w:w="567" w:type="dxa"/>
            <w:vAlign w:val="center"/>
          </w:tcPr>
          <w:p w14:paraId="31763438" w14:textId="7F90A490" w:rsidR="00547CC4" w:rsidRPr="00226DA4" w:rsidRDefault="00547CC4" w:rsidP="00617539">
            <w:pPr>
              <w:jc w:val="center"/>
              <w:rPr>
                <w:sz w:val="28"/>
                <w:szCs w:val="28"/>
                <w:lang w:val="uk-UA"/>
              </w:rPr>
            </w:pPr>
            <w:r w:rsidRPr="00226DA4">
              <w:rPr>
                <w:sz w:val="28"/>
                <w:szCs w:val="28"/>
                <w:lang w:val="uk-UA"/>
              </w:rPr>
              <w:t>5.</w:t>
            </w:r>
          </w:p>
        </w:tc>
        <w:tc>
          <w:tcPr>
            <w:tcW w:w="7655" w:type="dxa"/>
          </w:tcPr>
          <w:p w14:paraId="1EBE1AC4" w14:textId="3675E6C3" w:rsidR="00547CC4" w:rsidRPr="00520894" w:rsidRDefault="00547CC4" w:rsidP="00547CC4">
            <w:pPr>
              <w:jc w:val="both"/>
              <w:rPr>
                <w:sz w:val="28"/>
                <w:szCs w:val="28"/>
                <w:lang w:val="uk-UA"/>
              </w:rPr>
            </w:pPr>
            <w:r w:rsidRPr="00520894">
              <w:rPr>
                <w:sz w:val="28"/>
                <w:szCs w:val="28"/>
                <w:lang w:val="uk-UA"/>
              </w:rPr>
              <w:t xml:space="preserve">Залучення коштів бюджетів територіальних громад для вирішення питань фінансового забезпечення діяльності установ, які утримуються з обласного бюджету, </w:t>
            </w:r>
            <w:r w:rsidR="006C762A">
              <w:rPr>
                <w:sz w:val="28"/>
                <w:szCs w:val="28"/>
                <w:lang w:val="uk-UA"/>
              </w:rPr>
              <w:t>зокрема</w:t>
            </w:r>
            <w:r w:rsidRPr="00520894">
              <w:rPr>
                <w:sz w:val="28"/>
                <w:szCs w:val="28"/>
                <w:lang w:val="uk-UA"/>
              </w:rPr>
              <w:t xml:space="preserve"> для забезпечення співфінансування окремих субвенцій з державного бюджету, придбання </w:t>
            </w:r>
            <w:proofErr w:type="spellStart"/>
            <w:r w:rsidRPr="00520894">
              <w:rPr>
                <w:sz w:val="28"/>
                <w:szCs w:val="28"/>
                <w:lang w:val="uk-UA"/>
              </w:rPr>
              <w:t>дороговартісного</w:t>
            </w:r>
            <w:proofErr w:type="spellEnd"/>
            <w:r w:rsidRPr="00520894">
              <w:rPr>
                <w:sz w:val="28"/>
                <w:szCs w:val="28"/>
                <w:lang w:val="uk-UA"/>
              </w:rPr>
              <w:t xml:space="preserve"> обладнання, покращення матеріально-технічного забезпечення  закладів, які надають послуги жителям відповідних територіальних громад</w:t>
            </w:r>
          </w:p>
        </w:tc>
        <w:tc>
          <w:tcPr>
            <w:tcW w:w="5273" w:type="dxa"/>
            <w:vAlign w:val="center"/>
          </w:tcPr>
          <w:p w14:paraId="7E15A38C" w14:textId="4E62CBF1" w:rsidR="00547CC4" w:rsidRPr="00226DA4" w:rsidRDefault="00547CC4" w:rsidP="00FD6E56">
            <w:pPr>
              <w:rPr>
                <w:sz w:val="28"/>
                <w:szCs w:val="28"/>
                <w:lang w:val="uk-UA"/>
              </w:rPr>
            </w:pPr>
            <w:r w:rsidRPr="00520894">
              <w:rPr>
                <w:sz w:val="28"/>
                <w:szCs w:val="28"/>
                <w:lang w:val="uk-UA"/>
              </w:rPr>
              <w:t>головні розпорядники коштів обласного бюджету</w:t>
            </w:r>
          </w:p>
        </w:tc>
        <w:tc>
          <w:tcPr>
            <w:tcW w:w="1984" w:type="dxa"/>
            <w:vAlign w:val="center"/>
          </w:tcPr>
          <w:p w14:paraId="1F30239A" w14:textId="3F36C8BF" w:rsidR="00547CC4" w:rsidRPr="00226DA4" w:rsidRDefault="00547CC4" w:rsidP="00547CC4">
            <w:pPr>
              <w:jc w:val="both"/>
              <w:rPr>
                <w:sz w:val="28"/>
                <w:szCs w:val="28"/>
                <w:lang w:val="uk-UA"/>
              </w:rPr>
            </w:pPr>
            <w:r w:rsidRPr="00520894">
              <w:rPr>
                <w:sz w:val="28"/>
                <w:szCs w:val="28"/>
                <w:lang w:val="uk-UA"/>
              </w:rPr>
              <w:t>протягом року</w:t>
            </w:r>
          </w:p>
        </w:tc>
      </w:tr>
      <w:tr w:rsidR="00344258" w:rsidRPr="00520894" w14:paraId="798D0374" w14:textId="77777777" w:rsidTr="001D62D9">
        <w:trPr>
          <w:trHeight w:val="699"/>
        </w:trPr>
        <w:tc>
          <w:tcPr>
            <w:tcW w:w="567" w:type="dxa"/>
            <w:vAlign w:val="center"/>
          </w:tcPr>
          <w:p w14:paraId="70874202" w14:textId="69F191DF" w:rsidR="00344258" w:rsidRPr="00C75285" w:rsidRDefault="00344258" w:rsidP="00344258">
            <w:pPr>
              <w:jc w:val="center"/>
              <w:rPr>
                <w:sz w:val="28"/>
                <w:szCs w:val="28"/>
                <w:lang w:val="en-US"/>
              </w:rPr>
            </w:pPr>
            <w:r>
              <w:rPr>
                <w:sz w:val="28"/>
                <w:szCs w:val="28"/>
                <w:lang w:val="uk-UA"/>
              </w:rPr>
              <w:lastRenderedPageBreak/>
              <w:t>6</w:t>
            </w:r>
            <w:r>
              <w:rPr>
                <w:sz w:val="28"/>
                <w:szCs w:val="28"/>
                <w:lang w:val="en-US"/>
              </w:rPr>
              <w:t>.</w:t>
            </w:r>
          </w:p>
        </w:tc>
        <w:tc>
          <w:tcPr>
            <w:tcW w:w="7655" w:type="dxa"/>
            <w:tcBorders>
              <w:top w:val="single" w:sz="4" w:space="0" w:color="auto"/>
              <w:left w:val="single" w:sz="4" w:space="0" w:color="auto"/>
              <w:bottom w:val="single" w:sz="4" w:space="0" w:color="auto"/>
              <w:right w:val="single" w:sz="4" w:space="0" w:color="auto"/>
            </w:tcBorders>
            <w:vAlign w:val="center"/>
          </w:tcPr>
          <w:p w14:paraId="0FFC3F4A" w14:textId="357BE95E" w:rsidR="00344258" w:rsidRPr="00520894" w:rsidRDefault="00344258" w:rsidP="00344258">
            <w:pPr>
              <w:jc w:val="both"/>
              <w:rPr>
                <w:sz w:val="28"/>
                <w:szCs w:val="28"/>
                <w:lang w:val="uk-UA"/>
              </w:rPr>
            </w:pPr>
            <w:r w:rsidRPr="009414E3">
              <w:rPr>
                <w:sz w:val="28"/>
                <w:szCs w:val="28"/>
                <w:lang w:val="uk-UA"/>
              </w:rPr>
              <w:t>Залучення коштів місцевих бюджетів, інших джерел фінансування на утримання та ремонт доріг загального користування області у зв’язку з відсутністю у 2025 році субвенції з державного бюджету місцевим бюджетам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у населених пунктах</w:t>
            </w:r>
          </w:p>
        </w:tc>
        <w:tc>
          <w:tcPr>
            <w:tcW w:w="5273" w:type="dxa"/>
            <w:tcBorders>
              <w:top w:val="single" w:sz="4" w:space="0" w:color="auto"/>
              <w:left w:val="single" w:sz="4" w:space="0" w:color="auto"/>
              <w:bottom w:val="single" w:sz="4" w:space="0" w:color="auto"/>
              <w:right w:val="single" w:sz="4" w:space="0" w:color="auto"/>
            </w:tcBorders>
            <w:vAlign w:val="center"/>
          </w:tcPr>
          <w:p w14:paraId="4A5A7EDF" w14:textId="6BD9462D" w:rsidR="00344258" w:rsidRPr="0068388C" w:rsidRDefault="00344258" w:rsidP="00344258">
            <w:pPr>
              <w:rPr>
                <w:sz w:val="28"/>
                <w:szCs w:val="28"/>
                <w:lang w:val="uk-UA"/>
              </w:rPr>
            </w:pPr>
            <w:r w:rsidRPr="0068388C">
              <w:rPr>
                <w:sz w:val="28"/>
                <w:szCs w:val="28"/>
                <w:lang w:val="uk-UA"/>
              </w:rPr>
              <w:t>департамент інфраструктури облдержадміністрації</w:t>
            </w:r>
            <w:r w:rsidR="00417699">
              <w:rPr>
                <w:sz w:val="28"/>
                <w:szCs w:val="28"/>
                <w:lang w:val="uk-UA"/>
              </w:rPr>
              <w:t>,</w:t>
            </w:r>
          </w:p>
          <w:p w14:paraId="5B14B766" w14:textId="0CC20D07" w:rsidR="00344258" w:rsidRPr="00520894" w:rsidRDefault="00344258" w:rsidP="00344258">
            <w:pPr>
              <w:rPr>
                <w:sz w:val="28"/>
                <w:szCs w:val="28"/>
                <w:lang w:val="uk-UA"/>
              </w:rPr>
            </w:pPr>
            <w:r w:rsidRPr="00B509F6">
              <w:rPr>
                <w:sz w:val="28"/>
                <w:szCs w:val="28"/>
                <w:lang w:val="uk-UA"/>
              </w:rPr>
              <w:t>ДП «Служба місцевих автомобільних доріг у Волинській області»</w:t>
            </w:r>
          </w:p>
        </w:tc>
        <w:tc>
          <w:tcPr>
            <w:tcW w:w="1984" w:type="dxa"/>
            <w:tcBorders>
              <w:top w:val="single" w:sz="4" w:space="0" w:color="auto"/>
              <w:left w:val="single" w:sz="4" w:space="0" w:color="auto"/>
              <w:bottom w:val="single" w:sz="4" w:space="0" w:color="auto"/>
              <w:right w:val="single" w:sz="4" w:space="0" w:color="auto"/>
            </w:tcBorders>
            <w:vAlign w:val="center"/>
          </w:tcPr>
          <w:p w14:paraId="44CCA2C4" w14:textId="6375B3B4" w:rsidR="00344258" w:rsidRPr="00520894" w:rsidRDefault="00344258" w:rsidP="00344258">
            <w:pPr>
              <w:jc w:val="both"/>
              <w:rPr>
                <w:sz w:val="28"/>
                <w:szCs w:val="28"/>
                <w:lang w:val="uk-UA"/>
              </w:rPr>
            </w:pPr>
            <w:r>
              <w:rPr>
                <w:sz w:val="28"/>
                <w:szCs w:val="28"/>
                <w:lang w:val="uk-UA"/>
              </w:rPr>
              <w:t>п</w:t>
            </w:r>
            <w:r w:rsidRPr="0068388C">
              <w:rPr>
                <w:sz w:val="28"/>
                <w:szCs w:val="28"/>
                <w:lang w:val="uk-UA"/>
              </w:rPr>
              <w:t>ротягом року</w:t>
            </w:r>
          </w:p>
        </w:tc>
      </w:tr>
      <w:tr w:rsidR="00344258" w:rsidRPr="00520894" w14:paraId="0493815D" w14:textId="77777777" w:rsidTr="0073324C">
        <w:trPr>
          <w:trHeight w:val="699"/>
        </w:trPr>
        <w:tc>
          <w:tcPr>
            <w:tcW w:w="567" w:type="dxa"/>
            <w:vAlign w:val="center"/>
          </w:tcPr>
          <w:p w14:paraId="58102A7A" w14:textId="11CE6736" w:rsidR="00344258" w:rsidRPr="00226DA4" w:rsidRDefault="00344258" w:rsidP="00344258">
            <w:pPr>
              <w:jc w:val="center"/>
              <w:rPr>
                <w:sz w:val="28"/>
                <w:szCs w:val="28"/>
                <w:lang w:val="uk-UA"/>
              </w:rPr>
            </w:pPr>
            <w:r>
              <w:rPr>
                <w:sz w:val="28"/>
                <w:szCs w:val="28"/>
                <w:lang w:val="uk-UA"/>
              </w:rPr>
              <w:t>7.</w:t>
            </w:r>
          </w:p>
        </w:tc>
        <w:tc>
          <w:tcPr>
            <w:tcW w:w="7655" w:type="dxa"/>
          </w:tcPr>
          <w:p w14:paraId="7F3A734B" w14:textId="6DB480FB" w:rsidR="00344258" w:rsidRPr="00520894" w:rsidRDefault="00344258" w:rsidP="00344258">
            <w:pPr>
              <w:jc w:val="both"/>
              <w:rPr>
                <w:sz w:val="28"/>
                <w:szCs w:val="28"/>
                <w:lang w:val="uk-UA"/>
              </w:rPr>
            </w:pPr>
            <w:r w:rsidRPr="00520894">
              <w:rPr>
                <w:sz w:val="28"/>
                <w:szCs w:val="28"/>
                <w:lang w:val="uk-UA"/>
              </w:rPr>
              <w:t>Вирішення питання джерел оплати праці педагогічного персоналу закладів освіти обласного рівня та інших видатків таких закладів, визначених осередками для вивчення предмета «Захист України», які надаватимуть відповідні освітні послуги дітям, які не є здобувачами освіти цих закладів</w:t>
            </w:r>
          </w:p>
        </w:tc>
        <w:tc>
          <w:tcPr>
            <w:tcW w:w="5273" w:type="dxa"/>
            <w:vAlign w:val="center"/>
          </w:tcPr>
          <w:p w14:paraId="6E70EC99" w14:textId="77777777" w:rsidR="00344258" w:rsidRPr="00520894" w:rsidRDefault="00344258" w:rsidP="00344258">
            <w:pPr>
              <w:rPr>
                <w:sz w:val="28"/>
                <w:szCs w:val="28"/>
                <w:lang w:val="uk-UA"/>
              </w:rPr>
            </w:pPr>
            <w:r w:rsidRPr="00520894">
              <w:rPr>
                <w:sz w:val="28"/>
                <w:szCs w:val="28"/>
                <w:lang w:val="uk-UA"/>
              </w:rPr>
              <w:t>управління освіти та науки облдержадміністрації,</w:t>
            </w:r>
          </w:p>
          <w:p w14:paraId="7D31AD3A" w14:textId="090AF6AC" w:rsidR="00344258" w:rsidRPr="00520894" w:rsidRDefault="00344258" w:rsidP="00344258">
            <w:pPr>
              <w:rPr>
                <w:sz w:val="28"/>
                <w:szCs w:val="28"/>
                <w:lang w:val="uk-UA"/>
              </w:rPr>
            </w:pPr>
            <w:r w:rsidRPr="00520894">
              <w:rPr>
                <w:sz w:val="28"/>
                <w:szCs w:val="28"/>
                <w:lang w:val="uk-UA"/>
              </w:rPr>
              <w:t>управління охорони здоров</w:t>
            </w:r>
            <w:r>
              <w:rPr>
                <w:sz w:val="28"/>
                <w:szCs w:val="28"/>
                <w:lang w:val="uk-UA"/>
              </w:rPr>
              <w:t>’</w:t>
            </w:r>
            <w:r w:rsidRPr="00520894">
              <w:rPr>
                <w:sz w:val="28"/>
                <w:szCs w:val="28"/>
                <w:lang w:val="uk-UA"/>
              </w:rPr>
              <w:t>я облдержадміністрації,</w:t>
            </w:r>
          </w:p>
          <w:p w14:paraId="0065F072" w14:textId="7F5883EC" w:rsidR="00344258" w:rsidRPr="00226DA4" w:rsidRDefault="00344258" w:rsidP="00344258">
            <w:pPr>
              <w:rPr>
                <w:sz w:val="28"/>
                <w:szCs w:val="28"/>
                <w:lang w:val="uk-UA"/>
              </w:rPr>
            </w:pPr>
            <w:r w:rsidRPr="00520894">
              <w:rPr>
                <w:sz w:val="28"/>
                <w:szCs w:val="28"/>
                <w:lang w:val="uk-UA"/>
              </w:rPr>
              <w:t xml:space="preserve">виконавчі органи </w:t>
            </w:r>
            <w:r w:rsidRPr="0068388C">
              <w:rPr>
                <w:sz w:val="28"/>
                <w:szCs w:val="28"/>
                <w:lang w:val="uk-UA"/>
              </w:rPr>
              <w:t>міських</w:t>
            </w:r>
            <w:r>
              <w:rPr>
                <w:sz w:val="28"/>
                <w:szCs w:val="28"/>
                <w:lang w:val="uk-UA"/>
              </w:rPr>
              <w:t>,</w:t>
            </w:r>
            <w:r w:rsidRPr="0068388C">
              <w:rPr>
                <w:sz w:val="28"/>
                <w:szCs w:val="28"/>
                <w:lang w:val="uk-UA"/>
              </w:rPr>
              <w:t xml:space="preserve"> селищних, сільських</w:t>
            </w:r>
            <w:r w:rsidRPr="00520894">
              <w:rPr>
                <w:sz w:val="28"/>
                <w:szCs w:val="28"/>
                <w:lang w:val="uk-UA"/>
              </w:rPr>
              <w:t xml:space="preserve"> рад</w:t>
            </w:r>
          </w:p>
        </w:tc>
        <w:tc>
          <w:tcPr>
            <w:tcW w:w="1984" w:type="dxa"/>
            <w:vAlign w:val="center"/>
          </w:tcPr>
          <w:p w14:paraId="61C603FA" w14:textId="44F6BF6E" w:rsidR="00344258" w:rsidRPr="00226DA4" w:rsidRDefault="00344258" w:rsidP="00344258">
            <w:pPr>
              <w:jc w:val="center"/>
              <w:rPr>
                <w:sz w:val="28"/>
                <w:szCs w:val="28"/>
                <w:lang w:val="uk-UA"/>
              </w:rPr>
            </w:pPr>
            <w:r>
              <w:rPr>
                <w:sz w:val="28"/>
                <w:szCs w:val="28"/>
                <w:lang w:val="uk-UA"/>
              </w:rPr>
              <w:t>0</w:t>
            </w:r>
            <w:r w:rsidRPr="00520894">
              <w:rPr>
                <w:sz w:val="28"/>
                <w:szCs w:val="28"/>
                <w:lang w:val="uk-UA"/>
              </w:rPr>
              <w:t xml:space="preserve">1 березня </w:t>
            </w:r>
            <w:r>
              <w:rPr>
                <w:sz w:val="28"/>
                <w:szCs w:val="28"/>
                <w:lang w:val="uk-UA"/>
              </w:rPr>
              <w:t xml:space="preserve"> </w:t>
            </w:r>
            <w:r w:rsidRPr="00520894">
              <w:rPr>
                <w:sz w:val="28"/>
                <w:szCs w:val="28"/>
                <w:lang w:val="uk-UA"/>
              </w:rPr>
              <w:t>2025 року</w:t>
            </w:r>
          </w:p>
        </w:tc>
      </w:tr>
      <w:tr w:rsidR="00344258" w:rsidRPr="00FD6E56" w14:paraId="29C6C8FC" w14:textId="77777777" w:rsidTr="004237E2">
        <w:trPr>
          <w:trHeight w:val="699"/>
        </w:trPr>
        <w:tc>
          <w:tcPr>
            <w:tcW w:w="567" w:type="dxa"/>
            <w:vAlign w:val="center"/>
          </w:tcPr>
          <w:p w14:paraId="713FBB60" w14:textId="3F04FAF1" w:rsidR="00344258" w:rsidRPr="00226DA4" w:rsidRDefault="00344258" w:rsidP="00344258">
            <w:pPr>
              <w:jc w:val="center"/>
              <w:rPr>
                <w:sz w:val="28"/>
                <w:szCs w:val="28"/>
                <w:lang w:val="uk-UA"/>
              </w:rPr>
            </w:pPr>
            <w:r>
              <w:rPr>
                <w:sz w:val="28"/>
                <w:szCs w:val="28"/>
                <w:lang w:val="uk-UA"/>
              </w:rPr>
              <w:t>8.</w:t>
            </w:r>
          </w:p>
        </w:tc>
        <w:tc>
          <w:tcPr>
            <w:tcW w:w="7655" w:type="dxa"/>
            <w:vAlign w:val="center"/>
          </w:tcPr>
          <w:p w14:paraId="350457B3" w14:textId="3359869E" w:rsidR="00344258" w:rsidRPr="00520894" w:rsidRDefault="00344258" w:rsidP="00344258">
            <w:pPr>
              <w:jc w:val="both"/>
              <w:rPr>
                <w:sz w:val="28"/>
                <w:szCs w:val="28"/>
                <w:lang w:val="uk-UA"/>
              </w:rPr>
            </w:pPr>
            <w:r w:rsidRPr="00520894">
              <w:rPr>
                <w:sz w:val="28"/>
                <w:szCs w:val="28"/>
                <w:lang w:val="uk-UA"/>
              </w:rPr>
              <w:t>Підготовка звернення обл</w:t>
            </w:r>
            <w:r>
              <w:rPr>
                <w:sz w:val="28"/>
                <w:szCs w:val="28"/>
                <w:lang w:val="uk-UA"/>
              </w:rPr>
              <w:t xml:space="preserve">асної </w:t>
            </w:r>
            <w:r w:rsidRPr="00520894">
              <w:rPr>
                <w:sz w:val="28"/>
                <w:szCs w:val="28"/>
                <w:lang w:val="uk-UA"/>
              </w:rPr>
              <w:t>військ</w:t>
            </w:r>
            <w:r>
              <w:rPr>
                <w:sz w:val="28"/>
                <w:szCs w:val="28"/>
                <w:lang w:val="uk-UA"/>
              </w:rPr>
              <w:t xml:space="preserve">ової </w:t>
            </w:r>
            <w:r w:rsidRPr="00520894">
              <w:rPr>
                <w:sz w:val="28"/>
                <w:szCs w:val="28"/>
                <w:lang w:val="uk-UA"/>
              </w:rPr>
              <w:t>адміністрації до Міністерства охорони здоров</w:t>
            </w:r>
            <w:r>
              <w:rPr>
                <w:sz w:val="28"/>
                <w:szCs w:val="28"/>
                <w:lang w:val="uk-UA"/>
              </w:rPr>
              <w:t>’</w:t>
            </w:r>
            <w:r w:rsidRPr="00520894">
              <w:rPr>
                <w:sz w:val="28"/>
                <w:szCs w:val="28"/>
                <w:lang w:val="uk-UA"/>
              </w:rPr>
              <w:t>я України щодо збільшення субвенції з державного бюджету на здійснення підтримки окремих закладів та заходів у системі охорони здоров</w:t>
            </w:r>
            <w:r>
              <w:rPr>
                <w:sz w:val="28"/>
                <w:szCs w:val="28"/>
                <w:lang w:val="uk-UA"/>
              </w:rPr>
              <w:t>’</w:t>
            </w:r>
            <w:r w:rsidRPr="00520894">
              <w:rPr>
                <w:sz w:val="28"/>
                <w:szCs w:val="28"/>
                <w:lang w:val="uk-UA"/>
              </w:rPr>
              <w:t>я та врахування у відповідних витратах усіх установ і закладів охорони здоров</w:t>
            </w:r>
            <w:r>
              <w:rPr>
                <w:sz w:val="28"/>
                <w:szCs w:val="28"/>
                <w:lang w:val="uk-UA"/>
              </w:rPr>
              <w:t>’</w:t>
            </w:r>
            <w:r w:rsidRPr="00520894">
              <w:rPr>
                <w:sz w:val="28"/>
                <w:szCs w:val="28"/>
                <w:lang w:val="uk-UA"/>
              </w:rPr>
              <w:t>я, які не отримують кошти державного бюджету за програмою медичних гарантій</w:t>
            </w:r>
          </w:p>
        </w:tc>
        <w:tc>
          <w:tcPr>
            <w:tcW w:w="5273" w:type="dxa"/>
            <w:vAlign w:val="center"/>
          </w:tcPr>
          <w:p w14:paraId="02A53164" w14:textId="19FF00A9" w:rsidR="00344258" w:rsidRPr="00520894" w:rsidRDefault="00344258" w:rsidP="00344258">
            <w:pPr>
              <w:rPr>
                <w:sz w:val="28"/>
                <w:szCs w:val="28"/>
                <w:lang w:val="uk-UA"/>
              </w:rPr>
            </w:pPr>
            <w:r w:rsidRPr="00226DA4">
              <w:rPr>
                <w:sz w:val="28"/>
                <w:szCs w:val="28"/>
                <w:lang w:val="uk-UA"/>
              </w:rPr>
              <w:t>управління охорони здоров</w:t>
            </w:r>
            <w:r>
              <w:rPr>
                <w:sz w:val="28"/>
                <w:szCs w:val="28"/>
                <w:lang w:val="uk-UA"/>
              </w:rPr>
              <w:t>’</w:t>
            </w:r>
            <w:r w:rsidRPr="00226DA4">
              <w:rPr>
                <w:sz w:val="28"/>
                <w:szCs w:val="28"/>
                <w:lang w:val="uk-UA"/>
              </w:rPr>
              <w:t>я облдержадміністрації</w:t>
            </w:r>
          </w:p>
        </w:tc>
        <w:tc>
          <w:tcPr>
            <w:tcW w:w="1984" w:type="dxa"/>
            <w:vAlign w:val="center"/>
          </w:tcPr>
          <w:p w14:paraId="1664881F" w14:textId="491AB43B" w:rsidR="00344258" w:rsidRPr="00520894" w:rsidRDefault="00344258" w:rsidP="00344258">
            <w:pPr>
              <w:jc w:val="center"/>
              <w:rPr>
                <w:sz w:val="28"/>
                <w:szCs w:val="28"/>
                <w:lang w:val="uk-UA"/>
              </w:rPr>
            </w:pPr>
            <w:r>
              <w:rPr>
                <w:sz w:val="28"/>
                <w:szCs w:val="28"/>
                <w:lang w:val="uk-UA"/>
              </w:rPr>
              <w:t>0</w:t>
            </w:r>
            <w:r w:rsidRPr="00520894">
              <w:rPr>
                <w:sz w:val="28"/>
                <w:szCs w:val="28"/>
                <w:lang w:val="uk-UA"/>
              </w:rPr>
              <w:t>1 березня</w:t>
            </w:r>
            <w:r>
              <w:rPr>
                <w:sz w:val="28"/>
                <w:szCs w:val="28"/>
                <w:lang w:val="uk-UA"/>
              </w:rPr>
              <w:t xml:space="preserve"> </w:t>
            </w:r>
            <w:r w:rsidRPr="00520894">
              <w:rPr>
                <w:sz w:val="28"/>
                <w:szCs w:val="28"/>
                <w:lang w:val="uk-UA"/>
              </w:rPr>
              <w:t xml:space="preserve"> 2025 року</w:t>
            </w:r>
          </w:p>
        </w:tc>
      </w:tr>
      <w:tr w:rsidR="00344258" w:rsidRPr="00FD6E56" w14:paraId="7D262BA0" w14:textId="77777777" w:rsidTr="004F1102">
        <w:trPr>
          <w:trHeight w:val="699"/>
        </w:trPr>
        <w:tc>
          <w:tcPr>
            <w:tcW w:w="567" w:type="dxa"/>
            <w:vAlign w:val="center"/>
          </w:tcPr>
          <w:p w14:paraId="053ACC0E" w14:textId="0C159EAC" w:rsidR="00344258" w:rsidRPr="00226DA4" w:rsidRDefault="00344258" w:rsidP="00344258">
            <w:pPr>
              <w:jc w:val="center"/>
              <w:rPr>
                <w:sz w:val="28"/>
                <w:szCs w:val="28"/>
                <w:lang w:val="uk-UA"/>
              </w:rPr>
            </w:pPr>
            <w:r>
              <w:rPr>
                <w:sz w:val="28"/>
                <w:szCs w:val="28"/>
                <w:lang w:val="uk-UA"/>
              </w:rPr>
              <w:t>9.</w:t>
            </w:r>
          </w:p>
        </w:tc>
        <w:tc>
          <w:tcPr>
            <w:tcW w:w="7655" w:type="dxa"/>
            <w:tcBorders>
              <w:top w:val="single" w:sz="4" w:space="0" w:color="auto"/>
              <w:left w:val="single" w:sz="4" w:space="0" w:color="auto"/>
              <w:bottom w:val="single" w:sz="4" w:space="0" w:color="auto"/>
              <w:right w:val="single" w:sz="4" w:space="0" w:color="auto"/>
            </w:tcBorders>
            <w:vAlign w:val="center"/>
          </w:tcPr>
          <w:p w14:paraId="21BEAEE5" w14:textId="2938BBDA" w:rsidR="00344258" w:rsidRPr="009414E3" w:rsidRDefault="00344258" w:rsidP="00344258">
            <w:pPr>
              <w:jc w:val="both"/>
              <w:rPr>
                <w:sz w:val="28"/>
                <w:szCs w:val="28"/>
                <w:lang w:val="uk-UA"/>
              </w:rPr>
            </w:pPr>
            <w:r w:rsidRPr="009414E3">
              <w:rPr>
                <w:sz w:val="28"/>
                <w:szCs w:val="28"/>
                <w:lang w:val="uk-UA"/>
              </w:rPr>
              <w:t>Підготовка узгоджених пропозицій обласної військової адміністрації Міністерству освіти і науки України щодо змін до переліку об’єктів і заходів, що будуть реалізовуватись за рахунок кредитних коштів Європейського інвестиційного банку з метою досягнення цілей інвестиційного проєкту «Програма підтримки професійно-технічної освіти в Україні», графіка реалізації проєкту, виходячи із фінансових можливостей обласного бюджету у 2025 році</w:t>
            </w:r>
          </w:p>
          <w:p w14:paraId="3BB2D8C1" w14:textId="0C8E376A" w:rsidR="00344258" w:rsidRPr="00520894" w:rsidRDefault="00344258" w:rsidP="00344258">
            <w:pPr>
              <w:jc w:val="both"/>
              <w:rPr>
                <w:sz w:val="28"/>
                <w:szCs w:val="28"/>
                <w:lang w:val="uk-UA"/>
              </w:rPr>
            </w:pPr>
            <w:r w:rsidRPr="009414E3">
              <w:rPr>
                <w:sz w:val="28"/>
                <w:szCs w:val="28"/>
                <w:lang w:val="uk-UA"/>
              </w:rPr>
              <w:lastRenderedPageBreak/>
              <w:t>Опрацювання питання залучення на реалізацію проєкту співфінансування з відповідних місцевих бюджетів; забезпечення інформування  департаменту фінансів облдержадміністрації</w:t>
            </w:r>
          </w:p>
        </w:tc>
        <w:tc>
          <w:tcPr>
            <w:tcW w:w="5273" w:type="dxa"/>
            <w:tcBorders>
              <w:top w:val="single" w:sz="4" w:space="0" w:color="auto"/>
              <w:left w:val="single" w:sz="4" w:space="0" w:color="auto"/>
              <w:bottom w:val="single" w:sz="4" w:space="0" w:color="auto"/>
              <w:right w:val="single" w:sz="4" w:space="0" w:color="auto"/>
            </w:tcBorders>
            <w:vAlign w:val="center"/>
          </w:tcPr>
          <w:p w14:paraId="11D66C0E" w14:textId="77777777" w:rsidR="00344258" w:rsidRPr="0068388C" w:rsidRDefault="00344258" w:rsidP="00344258">
            <w:pPr>
              <w:rPr>
                <w:sz w:val="28"/>
                <w:szCs w:val="28"/>
                <w:lang w:val="uk-UA"/>
              </w:rPr>
            </w:pPr>
            <w:r w:rsidRPr="0068388C">
              <w:rPr>
                <w:sz w:val="28"/>
                <w:szCs w:val="28"/>
                <w:lang w:val="uk-UA"/>
              </w:rPr>
              <w:lastRenderedPageBreak/>
              <w:t>управління освіти і науки облдержадміністрації,</w:t>
            </w:r>
          </w:p>
          <w:p w14:paraId="57322945" w14:textId="69FC2302" w:rsidR="00344258" w:rsidRPr="00226DA4" w:rsidRDefault="00344258" w:rsidP="00344258">
            <w:pPr>
              <w:rPr>
                <w:sz w:val="28"/>
                <w:szCs w:val="28"/>
                <w:lang w:val="uk-UA"/>
              </w:rPr>
            </w:pPr>
            <w:proofErr w:type="spellStart"/>
            <w:r w:rsidRPr="0068388C">
              <w:rPr>
                <w:sz w:val="28"/>
                <w:szCs w:val="28"/>
                <w:lang w:val="uk-UA"/>
              </w:rPr>
              <w:t>Колківський</w:t>
            </w:r>
            <w:proofErr w:type="spellEnd"/>
            <w:r w:rsidRPr="0068388C">
              <w:rPr>
                <w:sz w:val="28"/>
                <w:szCs w:val="28"/>
                <w:lang w:val="uk-UA"/>
              </w:rPr>
              <w:t xml:space="preserve"> центр професійної освіти</w:t>
            </w:r>
          </w:p>
        </w:tc>
        <w:tc>
          <w:tcPr>
            <w:tcW w:w="1984" w:type="dxa"/>
            <w:tcBorders>
              <w:top w:val="single" w:sz="4" w:space="0" w:color="auto"/>
              <w:left w:val="single" w:sz="4" w:space="0" w:color="auto"/>
              <w:bottom w:val="single" w:sz="4" w:space="0" w:color="auto"/>
              <w:right w:val="single" w:sz="4" w:space="0" w:color="auto"/>
            </w:tcBorders>
            <w:vAlign w:val="center"/>
          </w:tcPr>
          <w:p w14:paraId="3A662F02" w14:textId="43A3CE3F" w:rsidR="00344258" w:rsidRPr="00520894" w:rsidRDefault="00344258" w:rsidP="00344258">
            <w:pPr>
              <w:jc w:val="center"/>
              <w:rPr>
                <w:sz w:val="28"/>
                <w:szCs w:val="28"/>
                <w:lang w:val="uk-UA"/>
              </w:rPr>
            </w:pPr>
            <w:r>
              <w:rPr>
                <w:sz w:val="28"/>
                <w:szCs w:val="28"/>
                <w:lang w:val="uk-UA"/>
              </w:rPr>
              <w:t>20 лютого 2025 року</w:t>
            </w:r>
          </w:p>
        </w:tc>
      </w:tr>
      <w:tr w:rsidR="00344258" w:rsidRPr="00520894" w14:paraId="56CE81A8" w14:textId="77777777" w:rsidTr="0073324C">
        <w:trPr>
          <w:trHeight w:val="699"/>
        </w:trPr>
        <w:tc>
          <w:tcPr>
            <w:tcW w:w="567" w:type="dxa"/>
            <w:vAlign w:val="center"/>
          </w:tcPr>
          <w:p w14:paraId="350B6FDC" w14:textId="017EC087" w:rsidR="00344258" w:rsidRPr="00226DA4" w:rsidRDefault="00344258" w:rsidP="00344258">
            <w:pPr>
              <w:jc w:val="center"/>
              <w:rPr>
                <w:sz w:val="28"/>
                <w:szCs w:val="28"/>
                <w:lang w:val="uk-UA"/>
              </w:rPr>
            </w:pPr>
            <w:r>
              <w:rPr>
                <w:sz w:val="28"/>
                <w:szCs w:val="28"/>
                <w:lang w:val="uk-UA"/>
              </w:rPr>
              <w:t>10.</w:t>
            </w:r>
          </w:p>
        </w:tc>
        <w:tc>
          <w:tcPr>
            <w:tcW w:w="7655" w:type="dxa"/>
          </w:tcPr>
          <w:p w14:paraId="12CF1B40" w14:textId="46F09315" w:rsidR="00344258" w:rsidRPr="00520894" w:rsidRDefault="00344258" w:rsidP="00344258">
            <w:pPr>
              <w:jc w:val="both"/>
              <w:rPr>
                <w:sz w:val="28"/>
                <w:szCs w:val="28"/>
                <w:lang w:val="uk-UA"/>
              </w:rPr>
            </w:pPr>
            <w:r w:rsidRPr="00520894">
              <w:rPr>
                <w:sz w:val="28"/>
                <w:szCs w:val="28"/>
                <w:lang w:val="uk-UA"/>
              </w:rPr>
              <w:t>Опрацювання питання організаційної структури комунального закладу «Волинський обласний центр підготовки населення до національного спротиву», його штатної чисельності та посадових окладів працівників, внесення змін до однієї з діючих регіональних програм (затвердження нової регіональної програми) щодо функціонування закладу</w:t>
            </w:r>
          </w:p>
        </w:tc>
        <w:tc>
          <w:tcPr>
            <w:tcW w:w="5273" w:type="dxa"/>
            <w:vAlign w:val="center"/>
          </w:tcPr>
          <w:p w14:paraId="2E550EF0" w14:textId="694C17BB" w:rsidR="00344258" w:rsidRPr="00226DA4" w:rsidRDefault="00344258" w:rsidP="00344258">
            <w:pPr>
              <w:rPr>
                <w:sz w:val="28"/>
                <w:szCs w:val="28"/>
                <w:lang w:val="uk-UA"/>
              </w:rPr>
            </w:pPr>
            <w:r w:rsidRPr="00520894">
              <w:rPr>
                <w:sz w:val="28"/>
                <w:szCs w:val="28"/>
                <w:lang w:val="uk-UA"/>
              </w:rPr>
              <w:t>управління з питань оборонної роботи та взаємодії з правоохоронними органами облдержадміністрації</w:t>
            </w:r>
          </w:p>
        </w:tc>
        <w:tc>
          <w:tcPr>
            <w:tcW w:w="1984" w:type="dxa"/>
            <w:vAlign w:val="center"/>
          </w:tcPr>
          <w:p w14:paraId="102AD8DE" w14:textId="1647619A" w:rsidR="00344258" w:rsidRPr="00226DA4" w:rsidRDefault="00344258" w:rsidP="00344258">
            <w:pPr>
              <w:jc w:val="center"/>
              <w:rPr>
                <w:sz w:val="28"/>
                <w:szCs w:val="28"/>
                <w:lang w:val="uk-UA"/>
              </w:rPr>
            </w:pPr>
            <w:r w:rsidRPr="00520894">
              <w:rPr>
                <w:sz w:val="28"/>
                <w:szCs w:val="28"/>
                <w:lang w:val="uk-UA"/>
              </w:rPr>
              <w:t xml:space="preserve">1 березня </w:t>
            </w:r>
            <w:r>
              <w:rPr>
                <w:sz w:val="28"/>
                <w:szCs w:val="28"/>
                <w:lang w:val="uk-UA"/>
              </w:rPr>
              <w:t xml:space="preserve"> </w:t>
            </w:r>
            <w:r w:rsidRPr="00520894">
              <w:rPr>
                <w:sz w:val="28"/>
                <w:szCs w:val="28"/>
                <w:lang w:val="uk-UA"/>
              </w:rPr>
              <w:t>2025 року</w:t>
            </w:r>
          </w:p>
        </w:tc>
      </w:tr>
      <w:tr w:rsidR="00344258" w:rsidRPr="00FD6E56" w14:paraId="093E4FD7" w14:textId="77777777" w:rsidTr="00EA70D8">
        <w:trPr>
          <w:trHeight w:val="699"/>
        </w:trPr>
        <w:tc>
          <w:tcPr>
            <w:tcW w:w="567" w:type="dxa"/>
            <w:vAlign w:val="center"/>
          </w:tcPr>
          <w:p w14:paraId="214A6922" w14:textId="74474664" w:rsidR="00344258" w:rsidRPr="007950D5" w:rsidRDefault="00344258" w:rsidP="00344258">
            <w:pPr>
              <w:jc w:val="center"/>
              <w:rPr>
                <w:sz w:val="28"/>
                <w:szCs w:val="28"/>
                <w:lang w:val="uk-UA"/>
              </w:rPr>
            </w:pPr>
            <w:r w:rsidRPr="007950D5">
              <w:rPr>
                <w:sz w:val="28"/>
                <w:szCs w:val="28"/>
                <w:lang w:val="uk-UA"/>
              </w:rPr>
              <w:t>11.</w:t>
            </w:r>
          </w:p>
        </w:tc>
        <w:tc>
          <w:tcPr>
            <w:tcW w:w="7655" w:type="dxa"/>
            <w:vAlign w:val="center"/>
          </w:tcPr>
          <w:p w14:paraId="3EB00E6D" w14:textId="5DF58700" w:rsidR="00344258" w:rsidRPr="007950D5" w:rsidRDefault="00344258" w:rsidP="00344258">
            <w:pPr>
              <w:jc w:val="both"/>
              <w:rPr>
                <w:sz w:val="28"/>
                <w:szCs w:val="28"/>
                <w:lang w:val="uk-UA"/>
              </w:rPr>
            </w:pPr>
            <w:r w:rsidRPr="007950D5">
              <w:rPr>
                <w:sz w:val="28"/>
                <w:szCs w:val="28"/>
                <w:lang w:val="uk-UA"/>
              </w:rPr>
              <w:t>Забезпечення</w:t>
            </w:r>
            <w:r w:rsidR="007950D5" w:rsidRPr="007950D5">
              <w:rPr>
                <w:sz w:val="28"/>
                <w:szCs w:val="28"/>
                <w:lang w:val="uk-UA"/>
              </w:rPr>
              <w:t xml:space="preserve"> під час</w:t>
            </w:r>
            <w:r w:rsidRPr="007950D5">
              <w:rPr>
                <w:sz w:val="28"/>
                <w:szCs w:val="28"/>
                <w:lang w:val="uk-UA"/>
              </w:rPr>
              <w:t xml:space="preserve"> підготовки проєктів регіональних програм (змін до них) надання таких проєктів програм</w:t>
            </w:r>
            <w:r w:rsidR="00F11467">
              <w:rPr>
                <w:sz w:val="28"/>
                <w:szCs w:val="28"/>
                <w:lang w:val="uk-UA"/>
              </w:rPr>
              <w:t xml:space="preserve"> </w:t>
            </w:r>
            <w:r w:rsidR="00A6590E" w:rsidRPr="007950D5">
              <w:rPr>
                <w:sz w:val="28"/>
                <w:szCs w:val="28"/>
                <w:lang w:val="uk-UA"/>
              </w:rPr>
              <w:t xml:space="preserve">обласній раді для ознайомлення </w:t>
            </w:r>
            <w:r w:rsidR="00F11467">
              <w:rPr>
                <w:sz w:val="28"/>
                <w:szCs w:val="28"/>
                <w:lang w:val="uk-UA"/>
              </w:rPr>
              <w:t>і</w:t>
            </w:r>
            <w:r w:rsidR="00F11467" w:rsidRPr="007950D5">
              <w:rPr>
                <w:sz w:val="28"/>
                <w:szCs w:val="28"/>
                <w:lang w:val="uk-UA"/>
              </w:rPr>
              <w:t xml:space="preserve"> пропозицій за </w:t>
            </w:r>
            <w:r w:rsidR="00F11467" w:rsidRPr="00A6590E">
              <w:rPr>
                <w:sz w:val="28"/>
                <w:szCs w:val="28"/>
                <w:lang w:val="uk-UA"/>
              </w:rPr>
              <w:t>наявності</w:t>
            </w:r>
            <w:r w:rsidR="00F11467">
              <w:rPr>
                <w:sz w:val="28"/>
                <w:szCs w:val="28"/>
                <w:lang w:val="uk-UA"/>
              </w:rPr>
              <w:t xml:space="preserve"> </w:t>
            </w:r>
          </w:p>
        </w:tc>
        <w:tc>
          <w:tcPr>
            <w:tcW w:w="5273" w:type="dxa"/>
            <w:vAlign w:val="center"/>
          </w:tcPr>
          <w:p w14:paraId="0326339C" w14:textId="4C58BE12" w:rsidR="00344258" w:rsidRPr="007950D5" w:rsidRDefault="007950D5" w:rsidP="00344258">
            <w:pPr>
              <w:rPr>
                <w:sz w:val="28"/>
                <w:szCs w:val="28"/>
                <w:lang w:val="uk-UA"/>
              </w:rPr>
            </w:pPr>
            <w:r>
              <w:rPr>
                <w:sz w:val="28"/>
                <w:szCs w:val="28"/>
                <w:lang w:val="uk-UA"/>
              </w:rPr>
              <w:t>с</w:t>
            </w:r>
            <w:r w:rsidR="00344258" w:rsidRPr="007950D5">
              <w:rPr>
                <w:sz w:val="28"/>
                <w:szCs w:val="28"/>
                <w:lang w:val="uk-UA"/>
              </w:rPr>
              <w:t>труктурні підрозділи облдержадміністрації</w:t>
            </w:r>
          </w:p>
        </w:tc>
        <w:tc>
          <w:tcPr>
            <w:tcW w:w="1984" w:type="dxa"/>
            <w:vAlign w:val="center"/>
          </w:tcPr>
          <w:p w14:paraId="6B968A23" w14:textId="2BDBC59C" w:rsidR="00344258" w:rsidRPr="007950D5" w:rsidRDefault="00344258" w:rsidP="00344258">
            <w:pPr>
              <w:jc w:val="center"/>
              <w:rPr>
                <w:sz w:val="28"/>
                <w:szCs w:val="28"/>
                <w:lang w:val="uk-UA"/>
              </w:rPr>
            </w:pPr>
            <w:r w:rsidRPr="007950D5">
              <w:rPr>
                <w:sz w:val="28"/>
                <w:szCs w:val="28"/>
                <w:lang w:val="uk-UA"/>
              </w:rPr>
              <w:t>протягом року</w:t>
            </w:r>
          </w:p>
        </w:tc>
      </w:tr>
      <w:tr w:rsidR="00344258" w:rsidRPr="00FD6E56" w14:paraId="1C41FA57" w14:textId="77777777" w:rsidTr="00227227">
        <w:trPr>
          <w:trHeight w:val="699"/>
        </w:trPr>
        <w:tc>
          <w:tcPr>
            <w:tcW w:w="567" w:type="dxa"/>
            <w:vAlign w:val="center"/>
          </w:tcPr>
          <w:p w14:paraId="0F8955E2" w14:textId="6E850CF5" w:rsidR="00344258" w:rsidRPr="00226DA4" w:rsidRDefault="00344258" w:rsidP="00344258">
            <w:pPr>
              <w:jc w:val="center"/>
              <w:rPr>
                <w:sz w:val="28"/>
                <w:szCs w:val="28"/>
                <w:lang w:val="uk-UA"/>
              </w:rPr>
            </w:pPr>
            <w:r>
              <w:rPr>
                <w:sz w:val="28"/>
                <w:szCs w:val="28"/>
                <w:lang w:val="uk-UA"/>
              </w:rPr>
              <w:t>1</w:t>
            </w:r>
            <w:r>
              <w:rPr>
                <w:sz w:val="28"/>
                <w:szCs w:val="28"/>
                <w:lang w:val="en-US"/>
              </w:rPr>
              <w:t>2</w:t>
            </w:r>
            <w:r>
              <w:rPr>
                <w:sz w:val="28"/>
                <w:szCs w:val="28"/>
                <w:lang w:val="uk-UA"/>
              </w:rPr>
              <w:t>.</w:t>
            </w:r>
          </w:p>
        </w:tc>
        <w:tc>
          <w:tcPr>
            <w:tcW w:w="7655" w:type="dxa"/>
            <w:tcBorders>
              <w:top w:val="single" w:sz="4" w:space="0" w:color="auto"/>
              <w:left w:val="single" w:sz="4" w:space="0" w:color="auto"/>
              <w:bottom w:val="single" w:sz="4" w:space="0" w:color="auto"/>
              <w:right w:val="single" w:sz="4" w:space="0" w:color="auto"/>
            </w:tcBorders>
            <w:vAlign w:val="center"/>
          </w:tcPr>
          <w:p w14:paraId="22B079D9" w14:textId="4B7803AC" w:rsidR="00344258" w:rsidRPr="00520894" w:rsidRDefault="00344258" w:rsidP="00344258">
            <w:pPr>
              <w:jc w:val="both"/>
              <w:rPr>
                <w:sz w:val="28"/>
                <w:szCs w:val="28"/>
                <w:lang w:val="uk-UA"/>
              </w:rPr>
            </w:pPr>
            <w:r w:rsidRPr="009414E3">
              <w:rPr>
                <w:sz w:val="28"/>
                <w:szCs w:val="28"/>
                <w:lang w:val="uk-UA"/>
              </w:rPr>
              <w:t>Забезпечення підготовки пропозицій щодо розподілу обласного фонду охорони навколишнього природного середовища з урахуванням пріоритетності спрямування коштів на об’єкти спільної власності сіл, селищ, міст області та формування переліку природоохоронних заходів, що фінансуються у 2025 році за рахунок коштів обласного фонду охорони навколишнього природного середовища</w:t>
            </w:r>
          </w:p>
        </w:tc>
        <w:tc>
          <w:tcPr>
            <w:tcW w:w="5273" w:type="dxa"/>
            <w:tcBorders>
              <w:top w:val="single" w:sz="4" w:space="0" w:color="auto"/>
              <w:left w:val="single" w:sz="4" w:space="0" w:color="auto"/>
              <w:bottom w:val="single" w:sz="4" w:space="0" w:color="auto"/>
              <w:right w:val="single" w:sz="4" w:space="0" w:color="auto"/>
            </w:tcBorders>
            <w:vAlign w:val="center"/>
          </w:tcPr>
          <w:p w14:paraId="673F4864" w14:textId="718939B2" w:rsidR="00344258" w:rsidRPr="00520894" w:rsidRDefault="00344258" w:rsidP="00344258">
            <w:pPr>
              <w:rPr>
                <w:sz w:val="28"/>
                <w:szCs w:val="28"/>
                <w:lang w:val="uk-UA"/>
              </w:rPr>
            </w:pPr>
            <w:r w:rsidRPr="00D0100A">
              <w:rPr>
                <w:sz w:val="28"/>
                <w:szCs w:val="28"/>
                <w:lang w:val="uk-UA"/>
              </w:rPr>
              <w:t>управління екології та природних ресурсів облдержадміністрації</w:t>
            </w:r>
          </w:p>
        </w:tc>
        <w:tc>
          <w:tcPr>
            <w:tcW w:w="1984" w:type="dxa"/>
            <w:tcBorders>
              <w:top w:val="single" w:sz="4" w:space="0" w:color="auto"/>
              <w:left w:val="single" w:sz="4" w:space="0" w:color="auto"/>
              <w:bottom w:val="single" w:sz="4" w:space="0" w:color="auto"/>
              <w:right w:val="single" w:sz="4" w:space="0" w:color="auto"/>
            </w:tcBorders>
            <w:vAlign w:val="center"/>
          </w:tcPr>
          <w:p w14:paraId="01C922A0" w14:textId="3285EFB6" w:rsidR="00344258" w:rsidRPr="00520894" w:rsidRDefault="00344258" w:rsidP="00344258">
            <w:pPr>
              <w:jc w:val="center"/>
              <w:rPr>
                <w:sz w:val="28"/>
                <w:szCs w:val="28"/>
                <w:lang w:val="uk-UA"/>
              </w:rPr>
            </w:pPr>
            <w:r>
              <w:rPr>
                <w:sz w:val="28"/>
                <w:szCs w:val="28"/>
                <w:lang w:val="uk-UA"/>
              </w:rPr>
              <w:t>20 лютого 2025 року</w:t>
            </w:r>
          </w:p>
        </w:tc>
      </w:tr>
      <w:tr w:rsidR="00344258" w:rsidRPr="00FD6E56" w14:paraId="3659F35F" w14:textId="77777777" w:rsidTr="00227227">
        <w:trPr>
          <w:trHeight w:val="699"/>
        </w:trPr>
        <w:tc>
          <w:tcPr>
            <w:tcW w:w="567" w:type="dxa"/>
            <w:vAlign w:val="center"/>
          </w:tcPr>
          <w:p w14:paraId="46729E48" w14:textId="4E64CF3F" w:rsidR="00344258" w:rsidRPr="00226DA4" w:rsidRDefault="00344258" w:rsidP="00344258">
            <w:pPr>
              <w:jc w:val="center"/>
              <w:rPr>
                <w:sz w:val="28"/>
                <w:szCs w:val="28"/>
                <w:lang w:val="uk-UA"/>
              </w:rPr>
            </w:pPr>
            <w:r>
              <w:rPr>
                <w:sz w:val="28"/>
                <w:szCs w:val="28"/>
                <w:lang w:val="uk-UA"/>
              </w:rPr>
              <w:t>1</w:t>
            </w:r>
            <w:r>
              <w:rPr>
                <w:sz w:val="28"/>
                <w:szCs w:val="28"/>
                <w:lang w:val="en-US"/>
              </w:rPr>
              <w:t>3</w:t>
            </w:r>
            <w:r>
              <w:rPr>
                <w:sz w:val="28"/>
                <w:szCs w:val="28"/>
                <w:lang w:val="uk-UA"/>
              </w:rPr>
              <w:t>.</w:t>
            </w:r>
          </w:p>
        </w:tc>
        <w:tc>
          <w:tcPr>
            <w:tcW w:w="7655" w:type="dxa"/>
            <w:tcBorders>
              <w:top w:val="single" w:sz="4" w:space="0" w:color="auto"/>
              <w:left w:val="single" w:sz="4" w:space="0" w:color="auto"/>
              <w:bottom w:val="single" w:sz="4" w:space="0" w:color="auto"/>
              <w:right w:val="single" w:sz="4" w:space="0" w:color="auto"/>
            </w:tcBorders>
            <w:vAlign w:val="center"/>
          </w:tcPr>
          <w:p w14:paraId="362F0F17" w14:textId="203FA1C1" w:rsidR="00344258" w:rsidRPr="00520894" w:rsidRDefault="00344258" w:rsidP="00344258">
            <w:pPr>
              <w:jc w:val="both"/>
              <w:rPr>
                <w:sz w:val="28"/>
                <w:szCs w:val="28"/>
                <w:lang w:val="uk-UA"/>
              </w:rPr>
            </w:pPr>
            <w:r w:rsidRPr="009414E3">
              <w:rPr>
                <w:sz w:val="28"/>
                <w:szCs w:val="28"/>
                <w:lang w:val="uk-UA"/>
              </w:rPr>
              <w:t xml:space="preserve">Підготовка пропозицій щодо внесення змін до </w:t>
            </w:r>
            <w:r w:rsidRPr="00D0100A">
              <w:rPr>
                <w:sz w:val="28"/>
                <w:szCs w:val="28"/>
                <w:lang w:val="uk-UA"/>
              </w:rPr>
              <w:t>порядків використання коштів обласного бюджету на виконання окремих заходів Комплексної програми розвитку агропромислового комплексу Волинської області на 2023</w:t>
            </w:r>
            <w:r>
              <w:rPr>
                <w:sz w:val="28"/>
                <w:szCs w:val="28"/>
                <w:lang w:val="uk-UA"/>
              </w:rPr>
              <w:t>–</w:t>
            </w:r>
            <w:r w:rsidRPr="00D0100A">
              <w:rPr>
                <w:sz w:val="28"/>
                <w:szCs w:val="28"/>
                <w:lang w:val="uk-UA"/>
              </w:rPr>
              <w:t>2026 роки</w:t>
            </w:r>
            <w:r w:rsidRPr="009414E3">
              <w:rPr>
                <w:sz w:val="28"/>
                <w:szCs w:val="28"/>
                <w:lang w:val="uk-UA"/>
              </w:rPr>
              <w:t xml:space="preserve"> з урахуванням необхідності залучення коштів бюджетів територіальних громад</w:t>
            </w:r>
          </w:p>
        </w:tc>
        <w:tc>
          <w:tcPr>
            <w:tcW w:w="5273" w:type="dxa"/>
            <w:tcBorders>
              <w:top w:val="single" w:sz="4" w:space="0" w:color="auto"/>
              <w:left w:val="single" w:sz="4" w:space="0" w:color="auto"/>
              <w:bottom w:val="single" w:sz="4" w:space="0" w:color="auto"/>
              <w:right w:val="single" w:sz="4" w:space="0" w:color="auto"/>
            </w:tcBorders>
            <w:vAlign w:val="center"/>
          </w:tcPr>
          <w:p w14:paraId="4662C484" w14:textId="6F140FD3" w:rsidR="00344258" w:rsidRPr="00520894" w:rsidRDefault="00344258" w:rsidP="00344258">
            <w:pPr>
              <w:rPr>
                <w:sz w:val="28"/>
                <w:szCs w:val="28"/>
                <w:lang w:val="uk-UA"/>
              </w:rPr>
            </w:pPr>
            <w:r w:rsidRPr="00D0100A">
              <w:rPr>
                <w:sz w:val="28"/>
                <w:szCs w:val="28"/>
                <w:lang w:val="uk-UA"/>
              </w:rPr>
              <w:t>департамент агропромислового розвитку облдержадміністрації, департамент фінансів облдержадміністрації</w:t>
            </w:r>
          </w:p>
        </w:tc>
        <w:tc>
          <w:tcPr>
            <w:tcW w:w="1984" w:type="dxa"/>
            <w:tcBorders>
              <w:top w:val="single" w:sz="4" w:space="0" w:color="auto"/>
              <w:left w:val="single" w:sz="4" w:space="0" w:color="auto"/>
              <w:bottom w:val="single" w:sz="4" w:space="0" w:color="auto"/>
              <w:right w:val="single" w:sz="4" w:space="0" w:color="auto"/>
            </w:tcBorders>
            <w:vAlign w:val="center"/>
          </w:tcPr>
          <w:p w14:paraId="5619C9A7" w14:textId="6FCE4F8C" w:rsidR="00344258" w:rsidRPr="00520894" w:rsidRDefault="00344258" w:rsidP="00344258">
            <w:pPr>
              <w:jc w:val="center"/>
              <w:rPr>
                <w:sz w:val="28"/>
                <w:szCs w:val="28"/>
                <w:lang w:val="uk-UA"/>
              </w:rPr>
            </w:pPr>
            <w:r>
              <w:rPr>
                <w:sz w:val="28"/>
                <w:szCs w:val="28"/>
                <w:lang w:val="uk-UA"/>
              </w:rPr>
              <w:t>20 лютого 2025 року</w:t>
            </w:r>
          </w:p>
        </w:tc>
      </w:tr>
      <w:tr w:rsidR="00344258" w:rsidRPr="00C75285" w14:paraId="7EA269A2" w14:textId="77777777" w:rsidTr="00227227">
        <w:trPr>
          <w:trHeight w:val="699"/>
        </w:trPr>
        <w:tc>
          <w:tcPr>
            <w:tcW w:w="567" w:type="dxa"/>
            <w:vAlign w:val="center"/>
          </w:tcPr>
          <w:p w14:paraId="71170372" w14:textId="2CD53E98" w:rsidR="00344258" w:rsidRPr="00692BD6" w:rsidRDefault="00344258" w:rsidP="00344258">
            <w:pPr>
              <w:jc w:val="center"/>
              <w:rPr>
                <w:sz w:val="28"/>
                <w:szCs w:val="28"/>
                <w:lang w:val="uk-UA"/>
              </w:rPr>
            </w:pPr>
            <w:r w:rsidRPr="00692BD6">
              <w:rPr>
                <w:sz w:val="28"/>
                <w:szCs w:val="28"/>
                <w:lang w:val="uk-UA"/>
              </w:rPr>
              <w:t>1</w:t>
            </w:r>
            <w:r>
              <w:rPr>
                <w:sz w:val="28"/>
                <w:szCs w:val="28"/>
                <w:lang w:val="en-US"/>
              </w:rPr>
              <w:t>4</w:t>
            </w:r>
            <w:r w:rsidRPr="00692BD6">
              <w:rPr>
                <w:sz w:val="28"/>
                <w:szCs w:val="28"/>
                <w:lang w:val="uk-UA"/>
              </w:rPr>
              <w:t>.</w:t>
            </w:r>
          </w:p>
        </w:tc>
        <w:tc>
          <w:tcPr>
            <w:tcW w:w="7655" w:type="dxa"/>
            <w:tcBorders>
              <w:top w:val="single" w:sz="4" w:space="0" w:color="auto"/>
              <w:left w:val="single" w:sz="4" w:space="0" w:color="auto"/>
              <w:bottom w:val="single" w:sz="4" w:space="0" w:color="auto"/>
              <w:right w:val="single" w:sz="4" w:space="0" w:color="auto"/>
            </w:tcBorders>
            <w:vAlign w:val="center"/>
          </w:tcPr>
          <w:p w14:paraId="1AEC3217" w14:textId="442D3C5C" w:rsidR="00344258" w:rsidRPr="00692BD6" w:rsidRDefault="00344258" w:rsidP="00344258">
            <w:pPr>
              <w:jc w:val="both"/>
              <w:rPr>
                <w:sz w:val="28"/>
                <w:szCs w:val="28"/>
                <w:lang w:val="uk-UA"/>
              </w:rPr>
            </w:pPr>
            <w:r w:rsidRPr="00692BD6">
              <w:rPr>
                <w:sz w:val="28"/>
                <w:szCs w:val="28"/>
                <w:lang w:val="uk-UA"/>
              </w:rPr>
              <w:t xml:space="preserve">Подання пропозицій щодо внесення змін до показників обласного бюджету на 2025 рік у частині розмежування  </w:t>
            </w:r>
            <w:r w:rsidRPr="00692BD6">
              <w:rPr>
                <w:sz w:val="28"/>
                <w:szCs w:val="28"/>
                <w:lang w:val="uk-UA"/>
              </w:rPr>
              <w:lastRenderedPageBreak/>
              <w:t>бюджетних програм між департаментом соціального захисту населення облдержадміністрації і управлінням з питань ветеранської політики облдержадміністрації</w:t>
            </w:r>
          </w:p>
        </w:tc>
        <w:tc>
          <w:tcPr>
            <w:tcW w:w="5273" w:type="dxa"/>
            <w:tcBorders>
              <w:top w:val="single" w:sz="4" w:space="0" w:color="auto"/>
              <w:left w:val="single" w:sz="4" w:space="0" w:color="auto"/>
              <w:bottom w:val="single" w:sz="4" w:space="0" w:color="auto"/>
              <w:right w:val="single" w:sz="4" w:space="0" w:color="auto"/>
            </w:tcBorders>
            <w:vAlign w:val="center"/>
          </w:tcPr>
          <w:p w14:paraId="724A51A0" w14:textId="3F443702" w:rsidR="00344258" w:rsidRPr="00692BD6" w:rsidRDefault="00344258" w:rsidP="00344258">
            <w:pPr>
              <w:rPr>
                <w:sz w:val="28"/>
                <w:szCs w:val="28"/>
                <w:lang w:val="uk-UA"/>
              </w:rPr>
            </w:pPr>
            <w:r w:rsidRPr="00692BD6">
              <w:rPr>
                <w:sz w:val="28"/>
                <w:szCs w:val="28"/>
                <w:lang w:val="uk-UA"/>
              </w:rPr>
              <w:lastRenderedPageBreak/>
              <w:t>департамент соціального захисту населення  облдержадміністрації</w:t>
            </w:r>
          </w:p>
        </w:tc>
        <w:tc>
          <w:tcPr>
            <w:tcW w:w="1984" w:type="dxa"/>
            <w:tcBorders>
              <w:top w:val="single" w:sz="4" w:space="0" w:color="auto"/>
              <w:left w:val="single" w:sz="4" w:space="0" w:color="auto"/>
              <w:bottom w:val="single" w:sz="4" w:space="0" w:color="auto"/>
              <w:right w:val="single" w:sz="4" w:space="0" w:color="auto"/>
            </w:tcBorders>
            <w:vAlign w:val="center"/>
          </w:tcPr>
          <w:p w14:paraId="282A6CF3" w14:textId="2482FF12" w:rsidR="00344258" w:rsidRPr="00707635" w:rsidRDefault="00344258" w:rsidP="00344258">
            <w:pPr>
              <w:jc w:val="center"/>
              <w:rPr>
                <w:sz w:val="26"/>
                <w:szCs w:val="26"/>
                <w:lang w:val="uk-UA"/>
              </w:rPr>
            </w:pPr>
            <w:r>
              <w:rPr>
                <w:sz w:val="28"/>
                <w:szCs w:val="28"/>
                <w:lang w:val="uk-UA"/>
              </w:rPr>
              <w:t xml:space="preserve">у </w:t>
            </w:r>
            <w:r w:rsidRPr="005B4152">
              <w:rPr>
                <w:sz w:val="28"/>
                <w:szCs w:val="28"/>
                <w:lang w:val="uk-UA"/>
              </w:rPr>
              <w:t xml:space="preserve">тижневий термін після </w:t>
            </w:r>
            <w:r w:rsidRPr="005B4152">
              <w:rPr>
                <w:sz w:val="28"/>
                <w:szCs w:val="28"/>
                <w:lang w:val="uk-UA"/>
              </w:rPr>
              <w:lastRenderedPageBreak/>
              <w:t xml:space="preserve">завершення  заходів з утворення відповідних  підрозділів </w:t>
            </w:r>
            <w:proofErr w:type="spellStart"/>
            <w:r w:rsidRPr="005B4152">
              <w:rPr>
                <w:sz w:val="28"/>
                <w:szCs w:val="28"/>
                <w:lang w:val="uk-UA"/>
              </w:rPr>
              <w:t>облдержадмі</w:t>
            </w:r>
            <w:r>
              <w:rPr>
                <w:sz w:val="28"/>
                <w:szCs w:val="28"/>
                <w:lang w:val="uk-UA"/>
              </w:rPr>
              <w:t>-</w:t>
            </w:r>
            <w:r w:rsidRPr="005B4152">
              <w:rPr>
                <w:sz w:val="28"/>
                <w:szCs w:val="28"/>
                <w:lang w:val="uk-UA"/>
              </w:rPr>
              <w:t>ністрації</w:t>
            </w:r>
            <w:proofErr w:type="spellEnd"/>
          </w:p>
        </w:tc>
      </w:tr>
      <w:tr w:rsidR="00344258" w:rsidRPr="00520894" w14:paraId="70ECDEC7" w14:textId="77777777" w:rsidTr="00F85FE5">
        <w:trPr>
          <w:trHeight w:val="699"/>
        </w:trPr>
        <w:tc>
          <w:tcPr>
            <w:tcW w:w="567" w:type="dxa"/>
            <w:vAlign w:val="center"/>
          </w:tcPr>
          <w:p w14:paraId="55E3E1E7" w14:textId="245C84A9" w:rsidR="00344258" w:rsidRPr="00226DA4" w:rsidRDefault="00344258" w:rsidP="00344258">
            <w:pPr>
              <w:jc w:val="center"/>
              <w:rPr>
                <w:sz w:val="28"/>
                <w:szCs w:val="28"/>
                <w:lang w:val="uk-UA"/>
              </w:rPr>
            </w:pPr>
            <w:r>
              <w:rPr>
                <w:sz w:val="28"/>
                <w:szCs w:val="28"/>
                <w:lang w:val="uk-UA"/>
              </w:rPr>
              <w:lastRenderedPageBreak/>
              <w:t>1</w:t>
            </w:r>
            <w:r>
              <w:rPr>
                <w:sz w:val="28"/>
                <w:szCs w:val="28"/>
                <w:lang w:val="en-US"/>
              </w:rPr>
              <w:t>5</w:t>
            </w:r>
            <w:r>
              <w:rPr>
                <w:sz w:val="28"/>
                <w:szCs w:val="28"/>
                <w:lang w:val="uk-UA"/>
              </w:rPr>
              <w:t>.</w:t>
            </w:r>
          </w:p>
        </w:tc>
        <w:tc>
          <w:tcPr>
            <w:tcW w:w="7655" w:type="dxa"/>
            <w:vAlign w:val="center"/>
          </w:tcPr>
          <w:p w14:paraId="225E44CB" w14:textId="5080159A" w:rsidR="00344258" w:rsidRPr="00226DA4" w:rsidRDefault="00344258" w:rsidP="00344258">
            <w:pPr>
              <w:jc w:val="both"/>
              <w:rPr>
                <w:sz w:val="28"/>
                <w:szCs w:val="28"/>
                <w:lang w:val="uk-UA"/>
              </w:rPr>
            </w:pPr>
            <w:r w:rsidRPr="00520894">
              <w:rPr>
                <w:sz w:val="28"/>
                <w:szCs w:val="28"/>
                <w:lang w:val="uk-UA"/>
              </w:rPr>
              <w:t>Взяття у 2025 році бюджетних фінансових зобов</w:t>
            </w:r>
            <w:r>
              <w:rPr>
                <w:sz w:val="28"/>
                <w:szCs w:val="28"/>
                <w:lang w:val="uk-UA"/>
              </w:rPr>
              <w:t>’</w:t>
            </w:r>
            <w:r w:rsidRPr="00520894">
              <w:rPr>
                <w:sz w:val="28"/>
                <w:szCs w:val="28"/>
                <w:lang w:val="uk-UA"/>
              </w:rPr>
              <w:t>язань за загальним фондом обласного бюджету відповідно до затверджених кошторисів у межах асигнувань, визначених помісячними планами асигнувань (планами використання бюджетних коштів), та реєстрації зобов</w:t>
            </w:r>
            <w:r>
              <w:rPr>
                <w:sz w:val="28"/>
                <w:szCs w:val="28"/>
                <w:lang w:val="uk-UA"/>
              </w:rPr>
              <w:t>’</w:t>
            </w:r>
            <w:r w:rsidRPr="00520894">
              <w:rPr>
                <w:sz w:val="28"/>
                <w:szCs w:val="28"/>
                <w:lang w:val="uk-UA"/>
              </w:rPr>
              <w:t>язань до 11 та 25 числа кожного місяця</w:t>
            </w:r>
          </w:p>
        </w:tc>
        <w:tc>
          <w:tcPr>
            <w:tcW w:w="5273" w:type="dxa"/>
            <w:vAlign w:val="center"/>
          </w:tcPr>
          <w:p w14:paraId="1581EC7A" w14:textId="11B86325" w:rsidR="00344258" w:rsidRPr="00226DA4" w:rsidRDefault="00344258" w:rsidP="00344258">
            <w:pPr>
              <w:rPr>
                <w:sz w:val="28"/>
                <w:szCs w:val="28"/>
                <w:lang w:val="uk-UA"/>
              </w:rPr>
            </w:pPr>
            <w:r w:rsidRPr="00226DA4">
              <w:rPr>
                <w:sz w:val="28"/>
                <w:szCs w:val="28"/>
                <w:lang w:val="uk-UA"/>
              </w:rPr>
              <w:t>головні розпорядники коштів обласного бюджету</w:t>
            </w:r>
          </w:p>
        </w:tc>
        <w:tc>
          <w:tcPr>
            <w:tcW w:w="1984" w:type="dxa"/>
            <w:vAlign w:val="center"/>
          </w:tcPr>
          <w:p w14:paraId="3459B7CC" w14:textId="69C03E9B" w:rsidR="00344258" w:rsidRPr="00226DA4" w:rsidRDefault="00344258" w:rsidP="00344258">
            <w:pPr>
              <w:jc w:val="both"/>
              <w:rPr>
                <w:sz w:val="28"/>
                <w:szCs w:val="28"/>
                <w:lang w:val="uk-UA"/>
              </w:rPr>
            </w:pPr>
            <w:r w:rsidRPr="00226DA4">
              <w:rPr>
                <w:sz w:val="28"/>
                <w:szCs w:val="28"/>
                <w:lang w:val="uk-UA"/>
              </w:rPr>
              <w:t>протягом року</w:t>
            </w:r>
          </w:p>
        </w:tc>
      </w:tr>
      <w:tr w:rsidR="00344258" w:rsidRPr="00520894" w14:paraId="2CE3E918" w14:textId="77777777" w:rsidTr="00F85FE5">
        <w:trPr>
          <w:trHeight w:val="699"/>
        </w:trPr>
        <w:tc>
          <w:tcPr>
            <w:tcW w:w="567" w:type="dxa"/>
            <w:vAlign w:val="center"/>
          </w:tcPr>
          <w:p w14:paraId="7A0AF0F4" w14:textId="736D0982" w:rsidR="00344258" w:rsidRPr="00226DA4" w:rsidRDefault="00344258" w:rsidP="00344258">
            <w:pPr>
              <w:jc w:val="center"/>
              <w:rPr>
                <w:sz w:val="28"/>
                <w:szCs w:val="28"/>
                <w:lang w:val="uk-UA"/>
              </w:rPr>
            </w:pPr>
            <w:r>
              <w:rPr>
                <w:sz w:val="28"/>
                <w:szCs w:val="28"/>
                <w:lang w:val="uk-UA"/>
              </w:rPr>
              <w:t>1</w:t>
            </w:r>
            <w:r>
              <w:rPr>
                <w:sz w:val="28"/>
                <w:szCs w:val="28"/>
                <w:lang w:val="en-US"/>
              </w:rPr>
              <w:t>6</w:t>
            </w:r>
            <w:r>
              <w:rPr>
                <w:sz w:val="28"/>
                <w:szCs w:val="28"/>
                <w:lang w:val="uk-UA"/>
              </w:rPr>
              <w:t>.</w:t>
            </w:r>
          </w:p>
        </w:tc>
        <w:tc>
          <w:tcPr>
            <w:tcW w:w="7655" w:type="dxa"/>
            <w:vAlign w:val="center"/>
          </w:tcPr>
          <w:p w14:paraId="10CAB289" w14:textId="5CC99A66" w:rsidR="00344258" w:rsidRPr="00520894" w:rsidRDefault="00344258" w:rsidP="00344258">
            <w:pPr>
              <w:jc w:val="both"/>
              <w:rPr>
                <w:sz w:val="28"/>
                <w:szCs w:val="28"/>
                <w:lang w:val="uk-UA"/>
              </w:rPr>
            </w:pPr>
            <w:r w:rsidRPr="00520894">
              <w:rPr>
                <w:sz w:val="28"/>
                <w:szCs w:val="28"/>
                <w:lang w:val="uk-UA"/>
              </w:rPr>
              <w:t>Забезпечення фінансування витрат за загальним фондом обласного бюджету – відповідно до помісячного розпису обласного бюджету з урахуванням зареєстрованих в органах Держказначейства бюджетних фінансових зобов</w:t>
            </w:r>
            <w:r>
              <w:rPr>
                <w:sz w:val="28"/>
                <w:szCs w:val="28"/>
                <w:lang w:val="uk-UA"/>
              </w:rPr>
              <w:t>’</w:t>
            </w:r>
            <w:r w:rsidRPr="00520894">
              <w:rPr>
                <w:sz w:val="28"/>
                <w:szCs w:val="28"/>
                <w:lang w:val="uk-UA"/>
              </w:rPr>
              <w:t>язань розпорядників та одержувачів коштів (крім коштів на виплату заробітної плати та цільових субвенцій з державного бюджету), за спеціальним фондом – відповідно до помісячного розпису обласного бюджету з урахуванням пропозицій головних розпорядників коштів обласного бюджету та наявних фінансових ресурсів</w:t>
            </w:r>
          </w:p>
        </w:tc>
        <w:tc>
          <w:tcPr>
            <w:tcW w:w="5273" w:type="dxa"/>
            <w:vAlign w:val="center"/>
          </w:tcPr>
          <w:p w14:paraId="4B2FE8D7" w14:textId="4126B467" w:rsidR="00344258" w:rsidRPr="00226DA4" w:rsidRDefault="00344258" w:rsidP="00344258">
            <w:pPr>
              <w:rPr>
                <w:sz w:val="28"/>
                <w:szCs w:val="28"/>
                <w:lang w:val="uk-UA"/>
              </w:rPr>
            </w:pPr>
            <w:r w:rsidRPr="00226DA4">
              <w:rPr>
                <w:sz w:val="28"/>
                <w:szCs w:val="28"/>
                <w:lang w:val="uk-UA"/>
              </w:rPr>
              <w:t>департамент фінансів облдержадміністрації</w:t>
            </w:r>
          </w:p>
        </w:tc>
        <w:tc>
          <w:tcPr>
            <w:tcW w:w="1984" w:type="dxa"/>
            <w:vAlign w:val="center"/>
          </w:tcPr>
          <w:p w14:paraId="08046D5B" w14:textId="04E3AB2A" w:rsidR="00344258" w:rsidRPr="00226DA4" w:rsidRDefault="00344258" w:rsidP="00344258">
            <w:pPr>
              <w:jc w:val="both"/>
              <w:rPr>
                <w:sz w:val="28"/>
                <w:szCs w:val="28"/>
                <w:lang w:val="uk-UA"/>
              </w:rPr>
            </w:pPr>
            <w:r w:rsidRPr="00226DA4">
              <w:rPr>
                <w:sz w:val="28"/>
                <w:szCs w:val="28"/>
                <w:lang w:val="uk-UA"/>
              </w:rPr>
              <w:t>протягом року</w:t>
            </w:r>
          </w:p>
        </w:tc>
      </w:tr>
    </w:tbl>
    <w:p w14:paraId="7402CF0C" w14:textId="77777777" w:rsidR="00D55E3F" w:rsidRPr="00226DA4" w:rsidRDefault="00D55E3F" w:rsidP="00F3102B">
      <w:pPr>
        <w:tabs>
          <w:tab w:val="left" w:pos="14790"/>
        </w:tabs>
        <w:jc w:val="both"/>
        <w:rPr>
          <w:lang w:val="uk-UA"/>
        </w:rPr>
      </w:pPr>
    </w:p>
    <w:p w14:paraId="2ACDF094" w14:textId="77777777" w:rsidR="00D55E3F" w:rsidRPr="006D1D22" w:rsidRDefault="0097692B">
      <w:pPr>
        <w:tabs>
          <w:tab w:val="left" w:pos="14790"/>
        </w:tabs>
        <w:jc w:val="center"/>
        <w:rPr>
          <w:lang w:val="uk-UA"/>
        </w:rPr>
      </w:pPr>
      <w:r w:rsidRPr="006D1D22">
        <w:rPr>
          <w:lang w:val="uk-UA"/>
        </w:rPr>
        <w:t>________________________________________________________________________</w:t>
      </w:r>
    </w:p>
    <w:sectPr w:rsidR="00D55E3F" w:rsidRPr="006D1D22" w:rsidSect="00F11923">
      <w:headerReference w:type="default" r:id="rId8"/>
      <w:footerReference w:type="default" r:id="rId9"/>
      <w:pgSz w:w="16838" w:h="11906" w:orient="landscape" w:code="9"/>
      <w:pgMar w:top="1701" w:right="567" w:bottom="567" w:left="567" w:header="35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13E3B0" w14:textId="77777777" w:rsidR="002116FD" w:rsidRDefault="002116FD">
      <w:r>
        <w:separator/>
      </w:r>
    </w:p>
  </w:endnote>
  <w:endnote w:type="continuationSeparator" w:id="0">
    <w:p w14:paraId="290122E9" w14:textId="77777777" w:rsidR="002116FD" w:rsidRDefault="0021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FEE1F" w14:textId="77777777" w:rsidR="003A5702" w:rsidRPr="00640F6E" w:rsidRDefault="003A5702" w:rsidP="001B6931">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6C6A33" w14:textId="77777777" w:rsidR="002116FD" w:rsidRDefault="002116FD">
      <w:r>
        <w:separator/>
      </w:r>
    </w:p>
  </w:footnote>
  <w:footnote w:type="continuationSeparator" w:id="0">
    <w:p w14:paraId="2334D83F" w14:textId="77777777" w:rsidR="002116FD" w:rsidRDefault="002116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EABE0" w14:textId="1D45C7C1" w:rsidR="003A5702" w:rsidRDefault="003A5702">
    <w:pPr>
      <w:pStyle w:val="a6"/>
      <w:jc w:val="center"/>
    </w:pPr>
    <w:r>
      <w:fldChar w:fldCharType="begin"/>
    </w:r>
    <w:r>
      <w:instrText>PAGE   \* MERGEFORMAT</w:instrText>
    </w:r>
    <w:r>
      <w:fldChar w:fldCharType="separate"/>
    </w:r>
    <w:r w:rsidR="00BC147C" w:rsidRPr="00BC147C">
      <w:rPr>
        <w:noProof/>
        <w:lang w:val="uk-UA"/>
      </w:rPr>
      <w:t>8</w:t>
    </w:r>
    <w:r>
      <w:rPr>
        <w:noProof/>
        <w:lang w:val="uk-UA"/>
      </w:rPr>
      <w:fldChar w:fldCharType="end"/>
    </w:r>
  </w:p>
  <w:p w14:paraId="5AC47B27" w14:textId="4F850247" w:rsidR="003A5702" w:rsidRPr="00842134" w:rsidRDefault="003A5702">
    <w:pPr>
      <w:pStyle w:val="a6"/>
      <w:jc w:val="center"/>
      <w:rPr>
        <w:lang w:val="uk-UA"/>
      </w:rPr>
    </w:pPr>
    <w:r>
      <w:tab/>
    </w:r>
    <w:r>
      <w:rPr>
        <w:lang w:val="uk-UA"/>
      </w:rPr>
      <w:t xml:space="preserve">                                                                                                                                                                                  Продовження </w:t>
    </w:r>
    <w:r w:rsidR="00C8587D">
      <w:rPr>
        <w:lang w:val="uk-UA"/>
      </w:rPr>
      <w:t>п</w:t>
    </w:r>
    <w:r>
      <w:rPr>
        <w:lang w:val="uk-UA"/>
      </w:rPr>
      <w:t>лану заходів</w:t>
    </w:r>
  </w:p>
  <w:p w14:paraId="3EB56BA6" w14:textId="77777777" w:rsidR="003A5702" w:rsidRDefault="003A5702">
    <w:pPr>
      <w:pStyle w:val="a6"/>
      <w:jc w:val="center"/>
    </w:pPr>
  </w:p>
  <w:tbl>
    <w:tblPr>
      <w:tblW w:w="154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7655"/>
      <w:gridCol w:w="5273"/>
      <w:gridCol w:w="1985"/>
    </w:tblGrid>
    <w:tr w:rsidR="003A5702" w:rsidRPr="002C0339" w14:paraId="38995892" w14:textId="77777777" w:rsidTr="00F85FE5">
      <w:trPr>
        <w:trHeight w:val="108"/>
      </w:trPr>
      <w:tc>
        <w:tcPr>
          <w:tcW w:w="567" w:type="dxa"/>
          <w:vAlign w:val="center"/>
        </w:tcPr>
        <w:p w14:paraId="50EF8909" w14:textId="77777777" w:rsidR="003A5702" w:rsidRPr="002C0339" w:rsidRDefault="003A5702" w:rsidP="00D2315D">
          <w:pPr>
            <w:jc w:val="center"/>
            <w:rPr>
              <w:sz w:val="28"/>
              <w:szCs w:val="28"/>
              <w:lang w:val="uk-UA"/>
            </w:rPr>
          </w:pPr>
          <w:r>
            <w:rPr>
              <w:sz w:val="28"/>
              <w:szCs w:val="28"/>
              <w:lang w:val="uk-UA"/>
            </w:rPr>
            <w:t>1</w:t>
          </w:r>
        </w:p>
      </w:tc>
      <w:tc>
        <w:tcPr>
          <w:tcW w:w="7655" w:type="dxa"/>
          <w:vAlign w:val="center"/>
        </w:tcPr>
        <w:p w14:paraId="1068EDEC" w14:textId="77777777" w:rsidR="003A5702" w:rsidRPr="002C0339" w:rsidRDefault="003A5702" w:rsidP="00D2315D">
          <w:pPr>
            <w:jc w:val="center"/>
            <w:rPr>
              <w:sz w:val="28"/>
              <w:szCs w:val="28"/>
              <w:lang w:val="uk-UA"/>
            </w:rPr>
          </w:pPr>
          <w:r>
            <w:rPr>
              <w:sz w:val="28"/>
              <w:szCs w:val="28"/>
              <w:lang w:val="uk-UA"/>
            </w:rPr>
            <w:t>2</w:t>
          </w:r>
        </w:p>
      </w:tc>
      <w:tc>
        <w:tcPr>
          <w:tcW w:w="5273" w:type="dxa"/>
          <w:vAlign w:val="center"/>
        </w:tcPr>
        <w:p w14:paraId="247C2D6F" w14:textId="77777777" w:rsidR="003A5702" w:rsidRPr="002C0339" w:rsidRDefault="003A5702" w:rsidP="00D2315D">
          <w:pPr>
            <w:jc w:val="center"/>
            <w:rPr>
              <w:sz w:val="28"/>
              <w:szCs w:val="28"/>
              <w:lang w:val="uk-UA"/>
            </w:rPr>
          </w:pPr>
          <w:r>
            <w:rPr>
              <w:sz w:val="28"/>
              <w:szCs w:val="28"/>
              <w:lang w:val="uk-UA"/>
            </w:rPr>
            <w:t>3</w:t>
          </w:r>
        </w:p>
      </w:tc>
      <w:tc>
        <w:tcPr>
          <w:tcW w:w="1985" w:type="dxa"/>
          <w:vAlign w:val="center"/>
        </w:tcPr>
        <w:p w14:paraId="4AE7C5BA" w14:textId="77777777" w:rsidR="003A5702" w:rsidRPr="002C0339" w:rsidRDefault="003A5702" w:rsidP="00D2315D">
          <w:pPr>
            <w:jc w:val="center"/>
            <w:rPr>
              <w:sz w:val="28"/>
              <w:szCs w:val="28"/>
              <w:lang w:val="uk-UA"/>
            </w:rPr>
          </w:pPr>
          <w:r>
            <w:rPr>
              <w:sz w:val="28"/>
              <w:szCs w:val="28"/>
              <w:lang w:val="uk-UA"/>
            </w:rPr>
            <w:t>4</w:t>
          </w:r>
        </w:p>
      </w:tc>
    </w:tr>
  </w:tbl>
  <w:p w14:paraId="6DE7B75F" w14:textId="77777777" w:rsidR="003A5702" w:rsidRPr="00317A34" w:rsidRDefault="003A5702">
    <w:pPr>
      <w:pStyle w:val="a6"/>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20337EFF"/>
    <w:multiLevelType w:val="hybridMultilevel"/>
    <w:tmpl w:val="D2F2039A"/>
    <w:lvl w:ilvl="0" w:tplc="621EA6F6">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 w15:restartNumberingAfterBreak="0">
    <w:nsid w:val="266F3903"/>
    <w:multiLevelType w:val="hybridMultilevel"/>
    <w:tmpl w:val="89EEEF1E"/>
    <w:lvl w:ilvl="0" w:tplc="CDC21A0C">
      <w:start w:val="1"/>
      <w:numFmt w:val="decimal"/>
      <w:lvlText w:val="%1)"/>
      <w:lvlJc w:val="left"/>
      <w:pPr>
        <w:tabs>
          <w:tab w:val="num" w:pos="1773"/>
        </w:tabs>
        <w:ind w:left="1773" w:hanging="1065"/>
      </w:pPr>
      <w:rPr>
        <w:rFonts w:cs="Times New Roman" w:hint="default"/>
      </w:rPr>
    </w:lvl>
    <w:lvl w:ilvl="1" w:tplc="04220019">
      <w:start w:val="1"/>
      <w:numFmt w:val="lowerLetter"/>
      <w:lvlText w:val="%2."/>
      <w:lvlJc w:val="left"/>
      <w:pPr>
        <w:tabs>
          <w:tab w:val="num" w:pos="1788"/>
        </w:tabs>
        <w:ind w:left="1788" w:hanging="360"/>
      </w:pPr>
      <w:rPr>
        <w:rFonts w:cs="Times New Roman"/>
      </w:rPr>
    </w:lvl>
    <w:lvl w:ilvl="2" w:tplc="0422001B">
      <w:start w:val="1"/>
      <w:numFmt w:val="lowerRoman"/>
      <w:lvlText w:val="%3."/>
      <w:lvlJc w:val="right"/>
      <w:pPr>
        <w:tabs>
          <w:tab w:val="num" w:pos="2508"/>
        </w:tabs>
        <w:ind w:left="2508" w:hanging="180"/>
      </w:pPr>
      <w:rPr>
        <w:rFonts w:cs="Times New Roman"/>
      </w:rPr>
    </w:lvl>
    <w:lvl w:ilvl="3" w:tplc="0422000F">
      <w:start w:val="1"/>
      <w:numFmt w:val="decimal"/>
      <w:lvlText w:val="%4."/>
      <w:lvlJc w:val="left"/>
      <w:pPr>
        <w:tabs>
          <w:tab w:val="num" w:pos="3228"/>
        </w:tabs>
        <w:ind w:left="3228" w:hanging="360"/>
      </w:pPr>
      <w:rPr>
        <w:rFonts w:cs="Times New Roman"/>
      </w:rPr>
    </w:lvl>
    <w:lvl w:ilvl="4" w:tplc="04220019">
      <w:start w:val="1"/>
      <w:numFmt w:val="lowerLetter"/>
      <w:lvlText w:val="%5."/>
      <w:lvlJc w:val="left"/>
      <w:pPr>
        <w:tabs>
          <w:tab w:val="num" w:pos="3948"/>
        </w:tabs>
        <w:ind w:left="3948" w:hanging="360"/>
      </w:pPr>
      <w:rPr>
        <w:rFonts w:cs="Times New Roman"/>
      </w:rPr>
    </w:lvl>
    <w:lvl w:ilvl="5" w:tplc="0422001B">
      <w:start w:val="1"/>
      <w:numFmt w:val="lowerRoman"/>
      <w:lvlText w:val="%6."/>
      <w:lvlJc w:val="right"/>
      <w:pPr>
        <w:tabs>
          <w:tab w:val="num" w:pos="4668"/>
        </w:tabs>
        <w:ind w:left="4668" w:hanging="180"/>
      </w:pPr>
      <w:rPr>
        <w:rFonts w:cs="Times New Roman"/>
      </w:rPr>
    </w:lvl>
    <w:lvl w:ilvl="6" w:tplc="0422000F">
      <w:start w:val="1"/>
      <w:numFmt w:val="decimal"/>
      <w:lvlText w:val="%7."/>
      <w:lvlJc w:val="left"/>
      <w:pPr>
        <w:tabs>
          <w:tab w:val="num" w:pos="5388"/>
        </w:tabs>
        <w:ind w:left="5388" w:hanging="360"/>
      </w:pPr>
      <w:rPr>
        <w:rFonts w:cs="Times New Roman"/>
      </w:rPr>
    </w:lvl>
    <w:lvl w:ilvl="7" w:tplc="04220019">
      <w:start w:val="1"/>
      <w:numFmt w:val="lowerLetter"/>
      <w:lvlText w:val="%8."/>
      <w:lvlJc w:val="left"/>
      <w:pPr>
        <w:tabs>
          <w:tab w:val="num" w:pos="6108"/>
        </w:tabs>
        <w:ind w:left="6108" w:hanging="360"/>
      </w:pPr>
      <w:rPr>
        <w:rFonts w:cs="Times New Roman"/>
      </w:rPr>
    </w:lvl>
    <w:lvl w:ilvl="8" w:tplc="0422001B">
      <w:start w:val="1"/>
      <w:numFmt w:val="lowerRoman"/>
      <w:lvlText w:val="%9."/>
      <w:lvlJc w:val="right"/>
      <w:pPr>
        <w:tabs>
          <w:tab w:val="num" w:pos="6828"/>
        </w:tabs>
        <w:ind w:left="6828" w:hanging="180"/>
      </w:pPr>
      <w:rPr>
        <w:rFonts w:cs="Times New Roman"/>
      </w:rPr>
    </w:lvl>
  </w:abstractNum>
  <w:abstractNum w:abstractNumId="3" w15:restartNumberingAfterBreak="0">
    <w:nsid w:val="29637B02"/>
    <w:multiLevelType w:val="hybridMultilevel"/>
    <w:tmpl w:val="6DB08506"/>
    <w:lvl w:ilvl="0" w:tplc="D5F83A48">
      <w:start w:val="2"/>
      <w:numFmt w:val="bullet"/>
      <w:lvlText w:val="-"/>
      <w:lvlJc w:val="left"/>
      <w:pPr>
        <w:ind w:left="393" w:hanging="360"/>
      </w:pPr>
      <w:rPr>
        <w:rFonts w:ascii="Times New Roman" w:eastAsia="Times New Roman" w:hAnsi="Times New Roman" w:hint="default"/>
        <w:color w:val="auto"/>
      </w:rPr>
    </w:lvl>
    <w:lvl w:ilvl="1" w:tplc="04190003">
      <w:start w:val="1"/>
      <w:numFmt w:val="bullet"/>
      <w:lvlText w:val="o"/>
      <w:lvlJc w:val="left"/>
      <w:pPr>
        <w:ind w:left="1113" w:hanging="360"/>
      </w:pPr>
      <w:rPr>
        <w:rFonts w:ascii="Courier New" w:hAnsi="Courier New" w:hint="default"/>
      </w:rPr>
    </w:lvl>
    <w:lvl w:ilvl="2" w:tplc="04190005">
      <w:start w:val="1"/>
      <w:numFmt w:val="bullet"/>
      <w:lvlText w:val=""/>
      <w:lvlJc w:val="left"/>
      <w:pPr>
        <w:ind w:left="1833" w:hanging="360"/>
      </w:pPr>
      <w:rPr>
        <w:rFonts w:ascii="Wingdings" w:hAnsi="Wingdings" w:hint="default"/>
      </w:rPr>
    </w:lvl>
    <w:lvl w:ilvl="3" w:tplc="04190001">
      <w:start w:val="1"/>
      <w:numFmt w:val="bullet"/>
      <w:lvlText w:val=""/>
      <w:lvlJc w:val="left"/>
      <w:pPr>
        <w:ind w:left="2553" w:hanging="360"/>
      </w:pPr>
      <w:rPr>
        <w:rFonts w:ascii="Symbol" w:hAnsi="Symbol" w:hint="default"/>
      </w:rPr>
    </w:lvl>
    <w:lvl w:ilvl="4" w:tplc="04190003">
      <w:start w:val="1"/>
      <w:numFmt w:val="bullet"/>
      <w:lvlText w:val="o"/>
      <w:lvlJc w:val="left"/>
      <w:pPr>
        <w:ind w:left="3273" w:hanging="360"/>
      </w:pPr>
      <w:rPr>
        <w:rFonts w:ascii="Courier New" w:hAnsi="Courier New" w:hint="default"/>
      </w:rPr>
    </w:lvl>
    <w:lvl w:ilvl="5" w:tplc="04190005">
      <w:start w:val="1"/>
      <w:numFmt w:val="bullet"/>
      <w:lvlText w:val=""/>
      <w:lvlJc w:val="left"/>
      <w:pPr>
        <w:ind w:left="3993" w:hanging="360"/>
      </w:pPr>
      <w:rPr>
        <w:rFonts w:ascii="Wingdings" w:hAnsi="Wingdings" w:hint="default"/>
      </w:rPr>
    </w:lvl>
    <w:lvl w:ilvl="6" w:tplc="04190001">
      <w:start w:val="1"/>
      <w:numFmt w:val="bullet"/>
      <w:lvlText w:val=""/>
      <w:lvlJc w:val="left"/>
      <w:pPr>
        <w:ind w:left="4713" w:hanging="360"/>
      </w:pPr>
      <w:rPr>
        <w:rFonts w:ascii="Symbol" w:hAnsi="Symbol" w:hint="default"/>
      </w:rPr>
    </w:lvl>
    <w:lvl w:ilvl="7" w:tplc="04190003">
      <w:start w:val="1"/>
      <w:numFmt w:val="bullet"/>
      <w:lvlText w:val="o"/>
      <w:lvlJc w:val="left"/>
      <w:pPr>
        <w:ind w:left="5433" w:hanging="360"/>
      </w:pPr>
      <w:rPr>
        <w:rFonts w:ascii="Courier New" w:hAnsi="Courier New" w:hint="default"/>
      </w:rPr>
    </w:lvl>
    <w:lvl w:ilvl="8" w:tplc="04190005">
      <w:start w:val="1"/>
      <w:numFmt w:val="bullet"/>
      <w:lvlText w:val=""/>
      <w:lvlJc w:val="left"/>
      <w:pPr>
        <w:ind w:left="6153" w:hanging="360"/>
      </w:pPr>
      <w:rPr>
        <w:rFonts w:ascii="Wingdings" w:hAnsi="Wingdings" w:hint="default"/>
      </w:rPr>
    </w:lvl>
  </w:abstractNum>
  <w:abstractNum w:abstractNumId="4" w15:restartNumberingAfterBreak="0">
    <w:nsid w:val="29C52CB3"/>
    <w:multiLevelType w:val="hybridMultilevel"/>
    <w:tmpl w:val="162E4294"/>
    <w:lvl w:ilvl="0" w:tplc="8C1C9284">
      <w:start w:val="1"/>
      <w:numFmt w:val="bullet"/>
      <w:lvlText w:val=""/>
      <w:lvlJc w:val="left"/>
      <w:pPr>
        <w:tabs>
          <w:tab w:val="num" w:pos="360"/>
        </w:tabs>
        <w:ind w:left="680"/>
      </w:pPr>
      <w:rPr>
        <w:rFonts w:ascii="Symbol" w:hAnsi="Symbol" w:hint="default"/>
      </w:rPr>
    </w:lvl>
    <w:lvl w:ilvl="1" w:tplc="8C1C9284">
      <w:start w:val="1"/>
      <w:numFmt w:val="bullet"/>
      <w:lvlText w:val=""/>
      <w:lvlJc w:val="left"/>
      <w:pPr>
        <w:tabs>
          <w:tab w:val="num" w:pos="760"/>
        </w:tabs>
        <w:ind w:left="1080"/>
      </w:pPr>
      <w:rPr>
        <w:rFonts w:ascii="Symbol" w:hAnsi="Symbol"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1821F1"/>
    <w:multiLevelType w:val="hybridMultilevel"/>
    <w:tmpl w:val="91CE076C"/>
    <w:lvl w:ilvl="0" w:tplc="19FE8F08">
      <w:start w:val="1"/>
      <w:numFmt w:val="decimal"/>
      <w:lvlText w:val="%1."/>
      <w:lvlJc w:val="left"/>
      <w:pPr>
        <w:tabs>
          <w:tab w:val="num" w:pos="1699"/>
        </w:tabs>
        <w:ind w:left="1699" w:hanging="990"/>
      </w:pPr>
      <w:rPr>
        <w:rFonts w:ascii="Times New Roman" w:eastAsia="Times New Roman" w:hAnsi="Times New Roman" w:cs="Times New Roman"/>
        <w:color w:val="000000"/>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15:restartNumberingAfterBreak="0">
    <w:nsid w:val="2D3C14F9"/>
    <w:multiLevelType w:val="hybridMultilevel"/>
    <w:tmpl w:val="B5ECB556"/>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9856B5F"/>
    <w:multiLevelType w:val="hybridMultilevel"/>
    <w:tmpl w:val="F7449194"/>
    <w:lvl w:ilvl="0" w:tplc="32462B7E">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3BCC4FE2"/>
    <w:multiLevelType w:val="hybridMultilevel"/>
    <w:tmpl w:val="AE6E366C"/>
    <w:lvl w:ilvl="0" w:tplc="8C1C9284">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FA60387"/>
    <w:multiLevelType w:val="hybridMultilevel"/>
    <w:tmpl w:val="60227426"/>
    <w:lvl w:ilvl="0" w:tplc="8F24EC58">
      <w:numFmt w:val="bullet"/>
      <w:lvlText w:val="-"/>
      <w:lvlJc w:val="left"/>
      <w:pPr>
        <w:tabs>
          <w:tab w:val="num" w:pos="680"/>
        </w:tabs>
        <w:ind w:firstLine="680"/>
      </w:pPr>
      <w:rPr>
        <w:rFonts w:ascii="Times New Roman" w:eastAsia="Times New Roman" w:hAnsi="Times New Roman"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293535C"/>
    <w:multiLevelType w:val="multilevel"/>
    <w:tmpl w:val="B5ECB556"/>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2CB337F"/>
    <w:multiLevelType w:val="hybridMultilevel"/>
    <w:tmpl w:val="77FA4756"/>
    <w:lvl w:ilvl="0" w:tplc="50600C38">
      <w:start w:val="1"/>
      <w:numFmt w:val="bullet"/>
      <w:lvlText w:val=""/>
      <w:lvlJc w:val="left"/>
      <w:pPr>
        <w:tabs>
          <w:tab w:val="num" w:pos="360"/>
        </w:tabs>
        <w:ind w:left="680"/>
      </w:pPr>
      <w:rPr>
        <w:rFonts w:ascii="Symbol" w:hAnsi="Symbol" w:hint="default"/>
      </w:rPr>
    </w:lvl>
    <w:lvl w:ilvl="1" w:tplc="04220003">
      <w:start w:val="1"/>
      <w:numFmt w:val="bullet"/>
      <w:lvlText w:val="o"/>
      <w:lvlJc w:val="left"/>
      <w:pPr>
        <w:tabs>
          <w:tab w:val="num" w:pos="1440"/>
        </w:tabs>
        <w:ind w:left="1440" w:hanging="360"/>
      </w:pPr>
      <w:rPr>
        <w:rFonts w:ascii="Courier New" w:hAnsi="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3FF5C0A"/>
    <w:multiLevelType w:val="hybridMultilevel"/>
    <w:tmpl w:val="2C10CCA6"/>
    <w:lvl w:ilvl="0" w:tplc="50600C38">
      <w:start w:val="1"/>
      <w:numFmt w:val="bullet"/>
      <w:lvlText w:val=""/>
      <w:lvlJc w:val="left"/>
      <w:pPr>
        <w:tabs>
          <w:tab w:val="num" w:pos="-320"/>
        </w:tabs>
      </w:pPr>
      <w:rPr>
        <w:rFonts w:ascii="Symbol" w:hAnsi="Symbol" w:hint="default"/>
      </w:rPr>
    </w:lvl>
    <w:lvl w:ilvl="1" w:tplc="D376CE1E">
      <w:start w:val="1"/>
      <w:numFmt w:val="russianLower"/>
      <w:lvlText w:val="%2)"/>
      <w:lvlJc w:val="left"/>
      <w:pPr>
        <w:tabs>
          <w:tab w:val="num" w:pos="1440"/>
        </w:tabs>
        <w:ind w:left="1440" w:hanging="360"/>
      </w:pPr>
      <w:rPr>
        <w:rFonts w:cs="Times New Roman" w:hint="default"/>
      </w:rPr>
    </w:lvl>
    <w:lvl w:ilvl="2" w:tplc="C6646B30">
      <w:start w:val="1"/>
      <w:numFmt w:val="bullet"/>
      <w:lvlText w:val=""/>
      <w:lvlJc w:val="left"/>
      <w:pPr>
        <w:tabs>
          <w:tab w:val="num" w:pos="680"/>
        </w:tabs>
        <w:ind w:left="1800" w:hanging="1120"/>
      </w:pPr>
      <w:rPr>
        <w:rFonts w:ascii="Symbol" w:hAnsi="Symbol" w:hint="default"/>
      </w:rPr>
    </w:lvl>
    <w:lvl w:ilvl="3" w:tplc="8F8ED456">
      <w:numFmt w:val="bullet"/>
      <w:lvlText w:val="-"/>
      <w:lvlJc w:val="left"/>
      <w:pPr>
        <w:tabs>
          <w:tab w:val="num" w:pos="3360"/>
        </w:tabs>
        <w:ind w:left="3360" w:hanging="840"/>
      </w:pPr>
      <w:rPr>
        <w:rFonts w:ascii="Times New Roman" w:eastAsia="Times New Roman" w:hAnsi="Times New Roman" w:hint="default"/>
      </w:rPr>
    </w:lvl>
    <w:lvl w:ilvl="4" w:tplc="04220003">
      <w:start w:val="1"/>
      <w:numFmt w:val="bullet"/>
      <w:lvlText w:val="o"/>
      <w:lvlJc w:val="left"/>
      <w:pPr>
        <w:tabs>
          <w:tab w:val="num" w:pos="3600"/>
        </w:tabs>
        <w:ind w:left="3600" w:hanging="360"/>
      </w:pPr>
      <w:rPr>
        <w:rFonts w:ascii="Courier New" w:hAnsi="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57971C2"/>
    <w:multiLevelType w:val="hybridMultilevel"/>
    <w:tmpl w:val="FB12A0E0"/>
    <w:lvl w:ilvl="0" w:tplc="79B494DE">
      <w:start w:val="1"/>
      <w:numFmt w:val="bullet"/>
      <w:lvlText w:val=""/>
      <w:lvlJc w:val="left"/>
      <w:pPr>
        <w:tabs>
          <w:tab w:val="num" w:pos="568"/>
        </w:tabs>
        <w:ind w:left="1688" w:hanging="1120"/>
      </w:pPr>
      <w:rPr>
        <w:rFonts w:ascii="Symbol" w:hAnsi="Symbol" w:hint="default"/>
      </w:rPr>
    </w:lvl>
    <w:lvl w:ilvl="1" w:tplc="04220003">
      <w:start w:val="1"/>
      <w:numFmt w:val="bullet"/>
      <w:lvlText w:val="o"/>
      <w:lvlJc w:val="left"/>
      <w:pPr>
        <w:tabs>
          <w:tab w:val="num" w:pos="1328"/>
        </w:tabs>
        <w:ind w:left="1328" w:hanging="360"/>
      </w:pPr>
      <w:rPr>
        <w:rFonts w:ascii="Courier New" w:hAnsi="Courier New" w:hint="default"/>
      </w:rPr>
    </w:lvl>
    <w:lvl w:ilvl="2" w:tplc="04220005">
      <w:start w:val="1"/>
      <w:numFmt w:val="bullet"/>
      <w:lvlText w:val=""/>
      <w:lvlJc w:val="left"/>
      <w:pPr>
        <w:tabs>
          <w:tab w:val="num" w:pos="2048"/>
        </w:tabs>
        <w:ind w:left="2048" w:hanging="360"/>
      </w:pPr>
      <w:rPr>
        <w:rFonts w:ascii="Wingdings" w:hAnsi="Wingdings" w:hint="default"/>
      </w:rPr>
    </w:lvl>
    <w:lvl w:ilvl="3" w:tplc="04220001">
      <w:start w:val="1"/>
      <w:numFmt w:val="bullet"/>
      <w:lvlText w:val=""/>
      <w:lvlJc w:val="left"/>
      <w:pPr>
        <w:tabs>
          <w:tab w:val="num" w:pos="2768"/>
        </w:tabs>
        <w:ind w:left="2768" w:hanging="360"/>
      </w:pPr>
      <w:rPr>
        <w:rFonts w:ascii="Symbol" w:hAnsi="Symbol" w:hint="default"/>
      </w:rPr>
    </w:lvl>
    <w:lvl w:ilvl="4" w:tplc="04220003">
      <w:start w:val="1"/>
      <w:numFmt w:val="bullet"/>
      <w:lvlText w:val="o"/>
      <w:lvlJc w:val="left"/>
      <w:pPr>
        <w:tabs>
          <w:tab w:val="num" w:pos="3488"/>
        </w:tabs>
        <w:ind w:left="3488" w:hanging="360"/>
      </w:pPr>
      <w:rPr>
        <w:rFonts w:ascii="Courier New" w:hAnsi="Courier New" w:hint="default"/>
      </w:rPr>
    </w:lvl>
    <w:lvl w:ilvl="5" w:tplc="04220005">
      <w:start w:val="1"/>
      <w:numFmt w:val="bullet"/>
      <w:lvlText w:val=""/>
      <w:lvlJc w:val="left"/>
      <w:pPr>
        <w:tabs>
          <w:tab w:val="num" w:pos="4208"/>
        </w:tabs>
        <w:ind w:left="4208" w:hanging="360"/>
      </w:pPr>
      <w:rPr>
        <w:rFonts w:ascii="Wingdings" w:hAnsi="Wingdings" w:hint="default"/>
      </w:rPr>
    </w:lvl>
    <w:lvl w:ilvl="6" w:tplc="04220001">
      <w:start w:val="1"/>
      <w:numFmt w:val="bullet"/>
      <w:lvlText w:val=""/>
      <w:lvlJc w:val="left"/>
      <w:pPr>
        <w:tabs>
          <w:tab w:val="num" w:pos="4928"/>
        </w:tabs>
        <w:ind w:left="4928" w:hanging="360"/>
      </w:pPr>
      <w:rPr>
        <w:rFonts w:ascii="Symbol" w:hAnsi="Symbol" w:hint="default"/>
      </w:rPr>
    </w:lvl>
    <w:lvl w:ilvl="7" w:tplc="04220003">
      <w:start w:val="1"/>
      <w:numFmt w:val="bullet"/>
      <w:lvlText w:val="o"/>
      <w:lvlJc w:val="left"/>
      <w:pPr>
        <w:tabs>
          <w:tab w:val="num" w:pos="5648"/>
        </w:tabs>
        <w:ind w:left="5648" w:hanging="360"/>
      </w:pPr>
      <w:rPr>
        <w:rFonts w:ascii="Courier New" w:hAnsi="Courier New" w:hint="default"/>
      </w:rPr>
    </w:lvl>
    <w:lvl w:ilvl="8" w:tplc="04220005">
      <w:start w:val="1"/>
      <w:numFmt w:val="bullet"/>
      <w:lvlText w:val=""/>
      <w:lvlJc w:val="left"/>
      <w:pPr>
        <w:tabs>
          <w:tab w:val="num" w:pos="6368"/>
        </w:tabs>
        <w:ind w:left="6368" w:hanging="360"/>
      </w:pPr>
      <w:rPr>
        <w:rFonts w:ascii="Wingdings" w:hAnsi="Wingdings" w:hint="default"/>
      </w:rPr>
    </w:lvl>
  </w:abstractNum>
  <w:abstractNum w:abstractNumId="14" w15:restartNumberingAfterBreak="0">
    <w:nsid w:val="4D2D6BE9"/>
    <w:multiLevelType w:val="hybridMultilevel"/>
    <w:tmpl w:val="8FD6A33A"/>
    <w:lvl w:ilvl="0" w:tplc="3E885C84">
      <w:start w:val="1"/>
      <w:numFmt w:val="decimal"/>
      <w:lvlText w:val="%1)"/>
      <w:lvlJc w:val="left"/>
      <w:pPr>
        <w:tabs>
          <w:tab w:val="num" w:pos="1067"/>
        </w:tabs>
        <w:ind w:left="1067" w:hanging="360"/>
      </w:pPr>
      <w:rPr>
        <w:rFonts w:cs="Times New Roman" w:hint="default"/>
      </w:rPr>
    </w:lvl>
    <w:lvl w:ilvl="1" w:tplc="04220019">
      <w:start w:val="1"/>
      <w:numFmt w:val="lowerLetter"/>
      <w:lvlText w:val="%2."/>
      <w:lvlJc w:val="left"/>
      <w:pPr>
        <w:tabs>
          <w:tab w:val="num" w:pos="1787"/>
        </w:tabs>
        <w:ind w:left="1787" w:hanging="360"/>
      </w:pPr>
      <w:rPr>
        <w:rFonts w:cs="Times New Roman"/>
      </w:rPr>
    </w:lvl>
    <w:lvl w:ilvl="2" w:tplc="0422001B">
      <w:start w:val="1"/>
      <w:numFmt w:val="lowerRoman"/>
      <w:lvlText w:val="%3."/>
      <w:lvlJc w:val="right"/>
      <w:pPr>
        <w:tabs>
          <w:tab w:val="num" w:pos="2507"/>
        </w:tabs>
        <w:ind w:left="2507" w:hanging="180"/>
      </w:pPr>
      <w:rPr>
        <w:rFonts w:cs="Times New Roman"/>
      </w:rPr>
    </w:lvl>
    <w:lvl w:ilvl="3" w:tplc="0422000F">
      <w:start w:val="1"/>
      <w:numFmt w:val="decimal"/>
      <w:lvlText w:val="%4."/>
      <w:lvlJc w:val="left"/>
      <w:pPr>
        <w:tabs>
          <w:tab w:val="num" w:pos="3227"/>
        </w:tabs>
        <w:ind w:left="3227" w:hanging="360"/>
      </w:pPr>
      <w:rPr>
        <w:rFonts w:cs="Times New Roman"/>
      </w:rPr>
    </w:lvl>
    <w:lvl w:ilvl="4" w:tplc="04220019">
      <w:start w:val="1"/>
      <w:numFmt w:val="lowerLetter"/>
      <w:lvlText w:val="%5."/>
      <w:lvlJc w:val="left"/>
      <w:pPr>
        <w:tabs>
          <w:tab w:val="num" w:pos="3947"/>
        </w:tabs>
        <w:ind w:left="3947" w:hanging="360"/>
      </w:pPr>
      <w:rPr>
        <w:rFonts w:cs="Times New Roman"/>
      </w:rPr>
    </w:lvl>
    <w:lvl w:ilvl="5" w:tplc="0422001B">
      <w:start w:val="1"/>
      <w:numFmt w:val="lowerRoman"/>
      <w:lvlText w:val="%6."/>
      <w:lvlJc w:val="right"/>
      <w:pPr>
        <w:tabs>
          <w:tab w:val="num" w:pos="4667"/>
        </w:tabs>
        <w:ind w:left="4667" w:hanging="180"/>
      </w:pPr>
      <w:rPr>
        <w:rFonts w:cs="Times New Roman"/>
      </w:rPr>
    </w:lvl>
    <w:lvl w:ilvl="6" w:tplc="0422000F">
      <w:start w:val="1"/>
      <w:numFmt w:val="decimal"/>
      <w:lvlText w:val="%7."/>
      <w:lvlJc w:val="left"/>
      <w:pPr>
        <w:tabs>
          <w:tab w:val="num" w:pos="5387"/>
        </w:tabs>
        <w:ind w:left="5387" w:hanging="360"/>
      </w:pPr>
      <w:rPr>
        <w:rFonts w:cs="Times New Roman"/>
      </w:rPr>
    </w:lvl>
    <w:lvl w:ilvl="7" w:tplc="04220019">
      <w:start w:val="1"/>
      <w:numFmt w:val="lowerLetter"/>
      <w:lvlText w:val="%8."/>
      <w:lvlJc w:val="left"/>
      <w:pPr>
        <w:tabs>
          <w:tab w:val="num" w:pos="6107"/>
        </w:tabs>
        <w:ind w:left="6107" w:hanging="360"/>
      </w:pPr>
      <w:rPr>
        <w:rFonts w:cs="Times New Roman"/>
      </w:rPr>
    </w:lvl>
    <w:lvl w:ilvl="8" w:tplc="0422001B">
      <w:start w:val="1"/>
      <w:numFmt w:val="lowerRoman"/>
      <w:lvlText w:val="%9."/>
      <w:lvlJc w:val="right"/>
      <w:pPr>
        <w:tabs>
          <w:tab w:val="num" w:pos="6827"/>
        </w:tabs>
        <w:ind w:left="6827" w:hanging="180"/>
      </w:pPr>
      <w:rPr>
        <w:rFonts w:cs="Times New Roman"/>
      </w:rPr>
    </w:lvl>
  </w:abstractNum>
  <w:abstractNum w:abstractNumId="15" w15:restartNumberingAfterBreak="0">
    <w:nsid w:val="515C7811"/>
    <w:multiLevelType w:val="hybridMultilevel"/>
    <w:tmpl w:val="5C721BC6"/>
    <w:lvl w:ilvl="0" w:tplc="D63C4F72">
      <w:start w:val="1"/>
      <w:numFmt w:val="bullet"/>
      <w:lvlText w:val="-"/>
      <w:lvlJc w:val="left"/>
      <w:pPr>
        <w:ind w:left="585" w:hanging="360"/>
      </w:pPr>
      <w:rPr>
        <w:rFonts w:ascii="Times New Roman" w:eastAsia="Times New Roman" w:hAnsi="Times New Roman" w:cs="Times New Roman" w:hint="default"/>
      </w:rPr>
    </w:lvl>
    <w:lvl w:ilvl="1" w:tplc="04190003" w:tentative="1">
      <w:start w:val="1"/>
      <w:numFmt w:val="bullet"/>
      <w:lvlText w:val="o"/>
      <w:lvlJc w:val="left"/>
      <w:pPr>
        <w:ind w:left="1305" w:hanging="360"/>
      </w:pPr>
      <w:rPr>
        <w:rFonts w:ascii="Courier New" w:hAnsi="Courier New" w:cs="Courier New" w:hint="default"/>
      </w:rPr>
    </w:lvl>
    <w:lvl w:ilvl="2" w:tplc="04190005" w:tentative="1">
      <w:start w:val="1"/>
      <w:numFmt w:val="bullet"/>
      <w:lvlText w:val=""/>
      <w:lvlJc w:val="left"/>
      <w:pPr>
        <w:ind w:left="2025" w:hanging="360"/>
      </w:pPr>
      <w:rPr>
        <w:rFonts w:ascii="Wingdings" w:hAnsi="Wingdings" w:hint="default"/>
      </w:rPr>
    </w:lvl>
    <w:lvl w:ilvl="3" w:tplc="04190001" w:tentative="1">
      <w:start w:val="1"/>
      <w:numFmt w:val="bullet"/>
      <w:lvlText w:val=""/>
      <w:lvlJc w:val="left"/>
      <w:pPr>
        <w:ind w:left="2745" w:hanging="360"/>
      </w:pPr>
      <w:rPr>
        <w:rFonts w:ascii="Symbol" w:hAnsi="Symbol" w:hint="default"/>
      </w:rPr>
    </w:lvl>
    <w:lvl w:ilvl="4" w:tplc="04190003" w:tentative="1">
      <w:start w:val="1"/>
      <w:numFmt w:val="bullet"/>
      <w:lvlText w:val="o"/>
      <w:lvlJc w:val="left"/>
      <w:pPr>
        <w:ind w:left="3465" w:hanging="360"/>
      </w:pPr>
      <w:rPr>
        <w:rFonts w:ascii="Courier New" w:hAnsi="Courier New" w:cs="Courier New" w:hint="default"/>
      </w:rPr>
    </w:lvl>
    <w:lvl w:ilvl="5" w:tplc="04190005" w:tentative="1">
      <w:start w:val="1"/>
      <w:numFmt w:val="bullet"/>
      <w:lvlText w:val=""/>
      <w:lvlJc w:val="left"/>
      <w:pPr>
        <w:ind w:left="4185" w:hanging="360"/>
      </w:pPr>
      <w:rPr>
        <w:rFonts w:ascii="Wingdings" w:hAnsi="Wingdings" w:hint="default"/>
      </w:rPr>
    </w:lvl>
    <w:lvl w:ilvl="6" w:tplc="04190001" w:tentative="1">
      <w:start w:val="1"/>
      <w:numFmt w:val="bullet"/>
      <w:lvlText w:val=""/>
      <w:lvlJc w:val="left"/>
      <w:pPr>
        <w:ind w:left="4905" w:hanging="360"/>
      </w:pPr>
      <w:rPr>
        <w:rFonts w:ascii="Symbol" w:hAnsi="Symbol" w:hint="default"/>
      </w:rPr>
    </w:lvl>
    <w:lvl w:ilvl="7" w:tplc="04190003" w:tentative="1">
      <w:start w:val="1"/>
      <w:numFmt w:val="bullet"/>
      <w:lvlText w:val="o"/>
      <w:lvlJc w:val="left"/>
      <w:pPr>
        <w:ind w:left="5625" w:hanging="360"/>
      </w:pPr>
      <w:rPr>
        <w:rFonts w:ascii="Courier New" w:hAnsi="Courier New" w:cs="Courier New" w:hint="default"/>
      </w:rPr>
    </w:lvl>
    <w:lvl w:ilvl="8" w:tplc="04190005" w:tentative="1">
      <w:start w:val="1"/>
      <w:numFmt w:val="bullet"/>
      <w:lvlText w:val=""/>
      <w:lvlJc w:val="left"/>
      <w:pPr>
        <w:ind w:left="6345" w:hanging="360"/>
      </w:pPr>
      <w:rPr>
        <w:rFonts w:ascii="Wingdings" w:hAnsi="Wingdings" w:hint="default"/>
      </w:rPr>
    </w:lvl>
  </w:abstractNum>
  <w:abstractNum w:abstractNumId="16" w15:restartNumberingAfterBreak="0">
    <w:nsid w:val="577F7BDF"/>
    <w:multiLevelType w:val="hybridMultilevel"/>
    <w:tmpl w:val="4F96B864"/>
    <w:lvl w:ilvl="0" w:tplc="555AB6F4">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7" w15:restartNumberingAfterBreak="0">
    <w:nsid w:val="5A4B27EE"/>
    <w:multiLevelType w:val="hybridMultilevel"/>
    <w:tmpl w:val="5B58D652"/>
    <w:lvl w:ilvl="0" w:tplc="7C9E40DA">
      <w:start w:val="1"/>
      <w:numFmt w:val="decimal"/>
      <w:lvlText w:val="%1."/>
      <w:lvlJc w:val="left"/>
      <w:pPr>
        <w:ind w:left="709" w:hanging="360"/>
      </w:pPr>
      <w:rPr>
        <w:rFonts w:hint="default"/>
      </w:rPr>
    </w:lvl>
    <w:lvl w:ilvl="1" w:tplc="04220019" w:tentative="1">
      <w:start w:val="1"/>
      <w:numFmt w:val="lowerLetter"/>
      <w:lvlText w:val="%2."/>
      <w:lvlJc w:val="left"/>
      <w:pPr>
        <w:ind w:left="1429" w:hanging="360"/>
      </w:pPr>
    </w:lvl>
    <w:lvl w:ilvl="2" w:tplc="0422001B" w:tentative="1">
      <w:start w:val="1"/>
      <w:numFmt w:val="lowerRoman"/>
      <w:lvlText w:val="%3."/>
      <w:lvlJc w:val="right"/>
      <w:pPr>
        <w:ind w:left="2149" w:hanging="180"/>
      </w:pPr>
    </w:lvl>
    <w:lvl w:ilvl="3" w:tplc="0422000F" w:tentative="1">
      <w:start w:val="1"/>
      <w:numFmt w:val="decimal"/>
      <w:lvlText w:val="%4."/>
      <w:lvlJc w:val="left"/>
      <w:pPr>
        <w:ind w:left="2869" w:hanging="360"/>
      </w:pPr>
    </w:lvl>
    <w:lvl w:ilvl="4" w:tplc="04220019" w:tentative="1">
      <w:start w:val="1"/>
      <w:numFmt w:val="lowerLetter"/>
      <w:lvlText w:val="%5."/>
      <w:lvlJc w:val="left"/>
      <w:pPr>
        <w:ind w:left="3589" w:hanging="360"/>
      </w:pPr>
    </w:lvl>
    <w:lvl w:ilvl="5" w:tplc="0422001B" w:tentative="1">
      <w:start w:val="1"/>
      <w:numFmt w:val="lowerRoman"/>
      <w:lvlText w:val="%6."/>
      <w:lvlJc w:val="right"/>
      <w:pPr>
        <w:ind w:left="4309" w:hanging="180"/>
      </w:pPr>
    </w:lvl>
    <w:lvl w:ilvl="6" w:tplc="0422000F" w:tentative="1">
      <w:start w:val="1"/>
      <w:numFmt w:val="decimal"/>
      <w:lvlText w:val="%7."/>
      <w:lvlJc w:val="left"/>
      <w:pPr>
        <w:ind w:left="5029" w:hanging="360"/>
      </w:pPr>
    </w:lvl>
    <w:lvl w:ilvl="7" w:tplc="04220019" w:tentative="1">
      <w:start w:val="1"/>
      <w:numFmt w:val="lowerLetter"/>
      <w:lvlText w:val="%8."/>
      <w:lvlJc w:val="left"/>
      <w:pPr>
        <w:ind w:left="5749" w:hanging="360"/>
      </w:pPr>
    </w:lvl>
    <w:lvl w:ilvl="8" w:tplc="0422001B" w:tentative="1">
      <w:start w:val="1"/>
      <w:numFmt w:val="lowerRoman"/>
      <w:lvlText w:val="%9."/>
      <w:lvlJc w:val="right"/>
      <w:pPr>
        <w:ind w:left="6469" w:hanging="180"/>
      </w:pPr>
    </w:lvl>
  </w:abstractNum>
  <w:abstractNum w:abstractNumId="18" w15:restartNumberingAfterBreak="0">
    <w:nsid w:val="5AE373F1"/>
    <w:multiLevelType w:val="multilevel"/>
    <w:tmpl w:val="AE6E366C"/>
    <w:lvl w:ilvl="0">
      <w:start w:val="1"/>
      <w:numFmt w:val="bullet"/>
      <w:lvlText w:val=""/>
      <w:lvlJc w:val="left"/>
      <w:pPr>
        <w:tabs>
          <w:tab w:val="num" w:pos="360"/>
        </w:tabs>
        <w:ind w:left="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BE93CD1"/>
    <w:multiLevelType w:val="hybridMultilevel"/>
    <w:tmpl w:val="1B2EF618"/>
    <w:lvl w:ilvl="0" w:tplc="50600C38">
      <w:start w:val="1"/>
      <w:numFmt w:val="bullet"/>
      <w:lvlText w:val=""/>
      <w:lvlJc w:val="left"/>
      <w:pPr>
        <w:tabs>
          <w:tab w:val="num" w:pos="580"/>
        </w:tabs>
        <w:ind w:left="900"/>
      </w:pPr>
      <w:rPr>
        <w:rFonts w:ascii="Symbol" w:hAnsi="Symbol" w:hint="default"/>
      </w:rPr>
    </w:lvl>
    <w:lvl w:ilvl="1" w:tplc="9A3EC9D2">
      <w:start w:val="3"/>
      <w:numFmt w:val="bullet"/>
      <w:lvlText w:val="-"/>
      <w:lvlJc w:val="left"/>
      <w:pPr>
        <w:tabs>
          <w:tab w:val="num" w:pos="2148"/>
        </w:tabs>
        <w:ind w:left="2148" w:hanging="360"/>
      </w:pPr>
      <w:rPr>
        <w:rFonts w:ascii="Times New Roman" w:eastAsia="Times New Roman" w:hAnsi="Times New Roman" w:hint="default"/>
      </w:rPr>
    </w:lvl>
    <w:lvl w:ilvl="2" w:tplc="04220005">
      <w:start w:val="1"/>
      <w:numFmt w:val="bullet"/>
      <w:lvlText w:val=""/>
      <w:lvlJc w:val="left"/>
      <w:pPr>
        <w:tabs>
          <w:tab w:val="num" w:pos="2868"/>
        </w:tabs>
        <w:ind w:left="2868" w:hanging="360"/>
      </w:pPr>
      <w:rPr>
        <w:rFonts w:ascii="Wingdings" w:hAnsi="Wingdings" w:hint="default"/>
      </w:rPr>
    </w:lvl>
    <w:lvl w:ilvl="3" w:tplc="04220001">
      <w:start w:val="1"/>
      <w:numFmt w:val="bullet"/>
      <w:lvlText w:val=""/>
      <w:lvlJc w:val="left"/>
      <w:pPr>
        <w:tabs>
          <w:tab w:val="num" w:pos="3588"/>
        </w:tabs>
        <w:ind w:left="3588" w:hanging="360"/>
      </w:pPr>
      <w:rPr>
        <w:rFonts w:ascii="Symbol" w:hAnsi="Symbol" w:hint="default"/>
      </w:rPr>
    </w:lvl>
    <w:lvl w:ilvl="4" w:tplc="04220003">
      <w:start w:val="1"/>
      <w:numFmt w:val="bullet"/>
      <w:lvlText w:val="o"/>
      <w:lvlJc w:val="left"/>
      <w:pPr>
        <w:tabs>
          <w:tab w:val="num" w:pos="4308"/>
        </w:tabs>
        <w:ind w:left="4308" w:hanging="360"/>
      </w:pPr>
      <w:rPr>
        <w:rFonts w:ascii="Courier New" w:hAnsi="Courier New" w:hint="default"/>
      </w:rPr>
    </w:lvl>
    <w:lvl w:ilvl="5" w:tplc="04220005">
      <w:start w:val="1"/>
      <w:numFmt w:val="bullet"/>
      <w:lvlText w:val=""/>
      <w:lvlJc w:val="left"/>
      <w:pPr>
        <w:tabs>
          <w:tab w:val="num" w:pos="5028"/>
        </w:tabs>
        <w:ind w:left="5028" w:hanging="360"/>
      </w:pPr>
      <w:rPr>
        <w:rFonts w:ascii="Wingdings" w:hAnsi="Wingdings" w:hint="default"/>
      </w:rPr>
    </w:lvl>
    <w:lvl w:ilvl="6" w:tplc="04220001">
      <w:start w:val="1"/>
      <w:numFmt w:val="bullet"/>
      <w:lvlText w:val=""/>
      <w:lvlJc w:val="left"/>
      <w:pPr>
        <w:tabs>
          <w:tab w:val="num" w:pos="5748"/>
        </w:tabs>
        <w:ind w:left="5748" w:hanging="360"/>
      </w:pPr>
      <w:rPr>
        <w:rFonts w:ascii="Symbol" w:hAnsi="Symbol" w:hint="default"/>
      </w:rPr>
    </w:lvl>
    <w:lvl w:ilvl="7" w:tplc="04220003">
      <w:start w:val="1"/>
      <w:numFmt w:val="bullet"/>
      <w:lvlText w:val="o"/>
      <w:lvlJc w:val="left"/>
      <w:pPr>
        <w:tabs>
          <w:tab w:val="num" w:pos="6468"/>
        </w:tabs>
        <w:ind w:left="6468" w:hanging="360"/>
      </w:pPr>
      <w:rPr>
        <w:rFonts w:ascii="Courier New" w:hAnsi="Courier New" w:hint="default"/>
      </w:rPr>
    </w:lvl>
    <w:lvl w:ilvl="8" w:tplc="04220005">
      <w:start w:val="1"/>
      <w:numFmt w:val="bullet"/>
      <w:lvlText w:val=""/>
      <w:lvlJc w:val="left"/>
      <w:pPr>
        <w:tabs>
          <w:tab w:val="num" w:pos="7188"/>
        </w:tabs>
        <w:ind w:left="7188" w:hanging="360"/>
      </w:pPr>
      <w:rPr>
        <w:rFonts w:ascii="Wingdings" w:hAnsi="Wingdings" w:hint="default"/>
      </w:rPr>
    </w:lvl>
  </w:abstractNum>
  <w:abstractNum w:abstractNumId="20" w15:restartNumberingAfterBreak="0">
    <w:nsid w:val="600E375B"/>
    <w:multiLevelType w:val="hybridMultilevel"/>
    <w:tmpl w:val="A0E26F88"/>
    <w:lvl w:ilvl="0" w:tplc="DE6C7442">
      <w:start w:val="1"/>
      <w:numFmt w:val="decimal"/>
      <w:lvlText w:val="%1)"/>
      <w:lvlJc w:val="left"/>
      <w:pPr>
        <w:tabs>
          <w:tab w:val="num" w:pos="1080"/>
        </w:tabs>
        <w:ind w:left="1080" w:hanging="360"/>
      </w:pPr>
      <w:rPr>
        <w:rFonts w:cs="Times New Roman" w:hint="default"/>
      </w:rPr>
    </w:lvl>
    <w:lvl w:ilvl="1" w:tplc="04220019">
      <w:start w:val="1"/>
      <w:numFmt w:val="lowerLetter"/>
      <w:lvlText w:val="%2."/>
      <w:lvlJc w:val="left"/>
      <w:pPr>
        <w:tabs>
          <w:tab w:val="num" w:pos="1800"/>
        </w:tabs>
        <w:ind w:left="1800" w:hanging="360"/>
      </w:pPr>
      <w:rPr>
        <w:rFonts w:cs="Times New Roman"/>
      </w:rPr>
    </w:lvl>
    <w:lvl w:ilvl="2" w:tplc="0422001B">
      <w:start w:val="1"/>
      <w:numFmt w:val="lowerRoman"/>
      <w:lvlText w:val="%3."/>
      <w:lvlJc w:val="right"/>
      <w:pPr>
        <w:tabs>
          <w:tab w:val="num" w:pos="2520"/>
        </w:tabs>
        <w:ind w:left="2520" w:hanging="180"/>
      </w:pPr>
      <w:rPr>
        <w:rFonts w:cs="Times New Roman"/>
      </w:rPr>
    </w:lvl>
    <w:lvl w:ilvl="3" w:tplc="0422000F">
      <w:start w:val="1"/>
      <w:numFmt w:val="decimal"/>
      <w:lvlText w:val="%4."/>
      <w:lvlJc w:val="left"/>
      <w:pPr>
        <w:tabs>
          <w:tab w:val="num" w:pos="3240"/>
        </w:tabs>
        <w:ind w:left="3240" w:hanging="360"/>
      </w:pPr>
      <w:rPr>
        <w:rFonts w:cs="Times New Roman"/>
      </w:rPr>
    </w:lvl>
    <w:lvl w:ilvl="4" w:tplc="04220019">
      <w:start w:val="1"/>
      <w:numFmt w:val="lowerLetter"/>
      <w:lvlText w:val="%5."/>
      <w:lvlJc w:val="left"/>
      <w:pPr>
        <w:tabs>
          <w:tab w:val="num" w:pos="3960"/>
        </w:tabs>
        <w:ind w:left="3960" w:hanging="360"/>
      </w:pPr>
      <w:rPr>
        <w:rFonts w:cs="Times New Roman"/>
      </w:rPr>
    </w:lvl>
    <w:lvl w:ilvl="5" w:tplc="0422001B">
      <w:start w:val="1"/>
      <w:numFmt w:val="lowerRoman"/>
      <w:lvlText w:val="%6."/>
      <w:lvlJc w:val="right"/>
      <w:pPr>
        <w:tabs>
          <w:tab w:val="num" w:pos="4680"/>
        </w:tabs>
        <w:ind w:left="4680" w:hanging="180"/>
      </w:pPr>
      <w:rPr>
        <w:rFonts w:cs="Times New Roman"/>
      </w:rPr>
    </w:lvl>
    <w:lvl w:ilvl="6" w:tplc="0422000F">
      <w:start w:val="1"/>
      <w:numFmt w:val="decimal"/>
      <w:lvlText w:val="%7."/>
      <w:lvlJc w:val="left"/>
      <w:pPr>
        <w:tabs>
          <w:tab w:val="num" w:pos="5400"/>
        </w:tabs>
        <w:ind w:left="5400" w:hanging="360"/>
      </w:pPr>
      <w:rPr>
        <w:rFonts w:cs="Times New Roman"/>
      </w:rPr>
    </w:lvl>
    <w:lvl w:ilvl="7" w:tplc="04220019">
      <w:start w:val="1"/>
      <w:numFmt w:val="lowerLetter"/>
      <w:lvlText w:val="%8."/>
      <w:lvlJc w:val="left"/>
      <w:pPr>
        <w:tabs>
          <w:tab w:val="num" w:pos="6120"/>
        </w:tabs>
        <w:ind w:left="6120" w:hanging="360"/>
      </w:pPr>
      <w:rPr>
        <w:rFonts w:cs="Times New Roman"/>
      </w:rPr>
    </w:lvl>
    <w:lvl w:ilvl="8" w:tplc="0422001B">
      <w:start w:val="1"/>
      <w:numFmt w:val="lowerRoman"/>
      <w:lvlText w:val="%9."/>
      <w:lvlJc w:val="right"/>
      <w:pPr>
        <w:tabs>
          <w:tab w:val="num" w:pos="6840"/>
        </w:tabs>
        <w:ind w:left="6840" w:hanging="180"/>
      </w:pPr>
      <w:rPr>
        <w:rFonts w:cs="Times New Roman"/>
      </w:rPr>
    </w:lvl>
  </w:abstractNum>
  <w:abstractNum w:abstractNumId="21" w15:restartNumberingAfterBreak="0">
    <w:nsid w:val="6DBA479B"/>
    <w:multiLevelType w:val="multilevel"/>
    <w:tmpl w:val="60227426"/>
    <w:lvl w:ilvl="0">
      <w:numFmt w:val="bullet"/>
      <w:lvlText w:val="-"/>
      <w:lvlJc w:val="left"/>
      <w:pPr>
        <w:tabs>
          <w:tab w:val="num" w:pos="680"/>
        </w:tabs>
        <w:ind w:firstLine="68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F60585F"/>
    <w:multiLevelType w:val="hybridMultilevel"/>
    <w:tmpl w:val="07CC9E76"/>
    <w:lvl w:ilvl="0" w:tplc="50600C38">
      <w:start w:val="1"/>
      <w:numFmt w:val="bullet"/>
      <w:lvlText w:val=""/>
      <w:lvlJc w:val="left"/>
      <w:pPr>
        <w:tabs>
          <w:tab w:val="num" w:pos="332"/>
        </w:tabs>
        <w:ind w:left="652"/>
      </w:pPr>
      <w:rPr>
        <w:rFonts w:ascii="Symbol" w:hAnsi="Symbol" w:hint="default"/>
      </w:rPr>
    </w:lvl>
    <w:lvl w:ilvl="1" w:tplc="04220003">
      <w:start w:val="1"/>
      <w:numFmt w:val="bullet"/>
      <w:lvlText w:val="o"/>
      <w:lvlJc w:val="left"/>
      <w:pPr>
        <w:tabs>
          <w:tab w:val="num" w:pos="1412"/>
        </w:tabs>
        <w:ind w:left="1412" w:hanging="360"/>
      </w:pPr>
      <w:rPr>
        <w:rFonts w:ascii="Courier New" w:hAnsi="Courier New" w:hint="default"/>
      </w:rPr>
    </w:lvl>
    <w:lvl w:ilvl="2" w:tplc="04220005">
      <w:start w:val="1"/>
      <w:numFmt w:val="bullet"/>
      <w:lvlText w:val=""/>
      <w:lvlJc w:val="left"/>
      <w:pPr>
        <w:tabs>
          <w:tab w:val="num" w:pos="2132"/>
        </w:tabs>
        <w:ind w:left="2132" w:hanging="360"/>
      </w:pPr>
      <w:rPr>
        <w:rFonts w:ascii="Wingdings" w:hAnsi="Wingdings" w:hint="default"/>
      </w:rPr>
    </w:lvl>
    <w:lvl w:ilvl="3" w:tplc="04220001">
      <w:start w:val="1"/>
      <w:numFmt w:val="bullet"/>
      <w:lvlText w:val=""/>
      <w:lvlJc w:val="left"/>
      <w:pPr>
        <w:tabs>
          <w:tab w:val="num" w:pos="2852"/>
        </w:tabs>
        <w:ind w:left="2852" w:hanging="360"/>
      </w:pPr>
      <w:rPr>
        <w:rFonts w:ascii="Symbol" w:hAnsi="Symbol" w:hint="default"/>
      </w:rPr>
    </w:lvl>
    <w:lvl w:ilvl="4" w:tplc="04220003">
      <w:start w:val="1"/>
      <w:numFmt w:val="bullet"/>
      <w:lvlText w:val="o"/>
      <w:lvlJc w:val="left"/>
      <w:pPr>
        <w:tabs>
          <w:tab w:val="num" w:pos="3572"/>
        </w:tabs>
        <w:ind w:left="3572" w:hanging="360"/>
      </w:pPr>
      <w:rPr>
        <w:rFonts w:ascii="Courier New" w:hAnsi="Courier New" w:hint="default"/>
      </w:rPr>
    </w:lvl>
    <w:lvl w:ilvl="5" w:tplc="04220005">
      <w:start w:val="1"/>
      <w:numFmt w:val="bullet"/>
      <w:lvlText w:val=""/>
      <w:lvlJc w:val="left"/>
      <w:pPr>
        <w:tabs>
          <w:tab w:val="num" w:pos="4292"/>
        </w:tabs>
        <w:ind w:left="4292" w:hanging="360"/>
      </w:pPr>
      <w:rPr>
        <w:rFonts w:ascii="Wingdings" w:hAnsi="Wingdings" w:hint="default"/>
      </w:rPr>
    </w:lvl>
    <w:lvl w:ilvl="6" w:tplc="04220001">
      <w:start w:val="1"/>
      <w:numFmt w:val="bullet"/>
      <w:lvlText w:val=""/>
      <w:lvlJc w:val="left"/>
      <w:pPr>
        <w:tabs>
          <w:tab w:val="num" w:pos="5012"/>
        </w:tabs>
        <w:ind w:left="5012" w:hanging="360"/>
      </w:pPr>
      <w:rPr>
        <w:rFonts w:ascii="Symbol" w:hAnsi="Symbol" w:hint="default"/>
      </w:rPr>
    </w:lvl>
    <w:lvl w:ilvl="7" w:tplc="04220003">
      <w:start w:val="1"/>
      <w:numFmt w:val="bullet"/>
      <w:lvlText w:val="o"/>
      <w:lvlJc w:val="left"/>
      <w:pPr>
        <w:tabs>
          <w:tab w:val="num" w:pos="5732"/>
        </w:tabs>
        <w:ind w:left="5732" w:hanging="360"/>
      </w:pPr>
      <w:rPr>
        <w:rFonts w:ascii="Courier New" w:hAnsi="Courier New" w:hint="default"/>
      </w:rPr>
    </w:lvl>
    <w:lvl w:ilvl="8" w:tplc="04220005">
      <w:start w:val="1"/>
      <w:numFmt w:val="bullet"/>
      <w:lvlText w:val=""/>
      <w:lvlJc w:val="left"/>
      <w:pPr>
        <w:tabs>
          <w:tab w:val="num" w:pos="6452"/>
        </w:tabs>
        <w:ind w:left="6452" w:hanging="360"/>
      </w:pPr>
      <w:rPr>
        <w:rFonts w:ascii="Wingdings" w:hAnsi="Wingdings" w:hint="default"/>
      </w:rPr>
    </w:lvl>
  </w:abstractNum>
  <w:abstractNum w:abstractNumId="23" w15:restartNumberingAfterBreak="0">
    <w:nsid w:val="7FD14193"/>
    <w:multiLevelType w:val="hybridMultilevel"/>
    <w:tmpl w:val="B5783B02"/>
    <w:lvl w:ilvl="0" w:tplc="23B098C8">
      <w:start w:val="1"/>
      <w:numFmt w:val="decimal"/>
      <w:lvlText w:val="%1)"/>
      <w:lvlJc w:val="left"/>
      <w:pPr>
        <w:tabs>
          <w:tab w:val="num" w:pos="1065"/>
        </w:tabs>
        <w:ind w:left="1065" w:hanging="360"/>
      </w:pPr>
      <w:rPr>
        <w:rFonts w:cs="Times New Roman" w:hint="default"/>
      </w:rPr>
    </w:lvl>
    <w:lvl w:ilvl="1" w:tplc="04220019">
      <w:start w:val="1"/>
      <w:numFmt w:val="lowerLetter"/>
      <w:lvlText w:val="%2."/>
      <w:lvlJc w:val="left"/>
      <w:pPr>
        <w:tabs>
          <w:tab w:val="num" w:pos="1785"/>
        </w:tabs>
        <w:ind w:left="1785" w:hanging="360"/>
      </w:pPr>
      <w:rPr>
        <w:rFonts w:cs="Times New Roman"/>
      </w:rPr>
    </w:lvl>
    <w:lvl w:ilvl="2" w:tplc="0422001B">
      <w:start w:val="1"/>
      <w:numFmt w:val="lowerRoman"/>
      <w:lvlText w:val="%3."/>
      <w:lvlJc w:val="right"/>
      <w:pPr>
        <w:tabs>
          <w:tab w:val="num" w:pos="2505"/>
        </w:tabs>
        <w:ind w:left="2505" w:hanging="180"/>
      </w:pPr>
      <w:rPr>
        <w:rFonts w:cs="Times New Roman"/>
      </w:rPr>
    </w:lvl>
    <w:lvl w:ilvl="3" w:tplc="0422000F">
      <w:start w:val="1"/>
      <w:numFmt w:val="decimal"/>
      <w:lvlText w:val="%4."/>
      <w:lvlJc w:val="left"/>
      <w:pPr>
        <w:tabs>
          <w:tab w:val="num" w:pos="3225"/>
        </w:tabs>
        <w:ind w:left="3225" w:hanging="360"/>
      </w:pPr>
      <w:rPr>
        <w:rFonts w:cs="Times New Roman"/>
      </w:rPr>
    </w:lvl>
    <w:lvl w:ilvl="4" w:tplc="04220019">
      <w:start w:val="1"/>
      <w:numFmt w:val="lowerLetter"/>
      <w:lvlText w:val="%5."/>
      <w:lvlJc w:val="left"/>
      <w:pPr>
        <w:tabs>
          <w:tab w:val="num" w:pos="3945"/>
        </w:tabs>
        <w:ind w:left="3945" w:hanging="360"/>
      </w:pPr>
      <w:rPr>
        <w:rFonts w:cs="Times New Roman"/>
      </w:rPr>
    </w:lvl>
    <w:lvl w:ilvl="5" w:tplc="0422001B">
      <w:start w:val="1"/>
      <w:numFmt w:val="lowerRoman"/>
      <w:lvlText w:val="%6."/>
      <w:lvlJc w:val="right"/>
      <w:pPr>
        <w:tabs>
          <w:tab w:val="num" w:pos="4665"/>
        </w:tabs>
        <w:ind w:left="4665" w:hanging="180"/>
      </w:pPr>
      <w:rPr>
        <w:rFonts w:cs="Times New Roman"/>
      </w:rPr>
    </w:lvl>
    <w:lvl w:ilvl="6" w:tplc="0422000F">
      <w:start w:val="1"/>
      <w:numFmt w:val="decimal"/>
      <w:lvlText w:val="%7."/>
      <w:lvlJc w:val="left"/>
      <w:pPr>
        <w:tabs>
          <w:tab w:val="num" w:pos="5385"/>
        </w:tabs>
        <w:ind w:left="5385" w:hanging="360"/>
      </w:pPr>
      <w:rPr>
        <w:rFonts w:cs="Times New Roman"/>
      </w:rPr>
    </w:lvl>
    <w:lvl w:ilvl="7" w:tplc="04220019">
      <w:start w:val="1"/>
      <w:numFmt w:val="lowerLetter"/>
      <w:lvlText w:val="%8."/>
      <w:lvlJc w:val="left"/>
      <w:pPr>
        <w:tabs>
          <w:tab w:val="num" w:pos="6105"/>
        </w:tabs>
        <w:ind w:left="6105" w:hanging="360"/>
      </w:pPr>
      <w:rPr>
        <w:rFonts w:cs="Times New Roman"/>
      </w:rPr>
    </w:lvl>
    <w:lvl w:ilvl="8" w:tplc="0422001B">
      <w:start w:val="1"/>
      <w:numFmt w:val="lowerRoman"/>
      <w:lvlText w:val="%9."/>
      <w:lvlJc w:val="right"/>
      <w:pPr>
        <w:tabs>
          <w:tab w:val="num" w:pos="6825"/>
        </w:tabs>
        <w:ind w:left="6825" w:hanging="180"/>
      </w:pPr>
      <w:rPr>
        <w:rFonts w:cs="Times New Roman"/>
      </w:rPr>
    </w:lvl>
  </w:abstractNum>
  <w:num w:numId="1" w16cid:durableId="1006327147">
    <w:abstractNumId w:val="7"/>
  </w:num>
  <w:num w:numId="2" w16cid:durableId="573902845">
    <w:abstractNumId w:val="1"/>
  </w:num>
  <w:num w:numId="3" w16cid:durableId="677081267">
    <w:abstractNumId w:val="5"/>
  </w:num>
  <w:num w:numId="4" w16cid:durableId="874006280">
    <w:abstractNumId w:val="9"/>
  </w:num>
  <w:num w:numId="5" w16cid:durableId="1304195159">
    <w:abstractNumId w:val="11"/>
  </w:num>
  <w:num w:numId="6" w16cid:durableId="1410347404">
    <w:abstractNumId w:val="23"/>
  </w:num>
  <w:num w:numId="7" w16cid:durableId="224684825">
    <w:abstractNumId w:val="21"/>
  </w:num>
  <w:num w:numId="8" w16cid:durableId="1120418970">
    <w:abstractNumId w:val="12"/>
  </w:num>
  <w:num w:numId="9" w16cid:durableId="1321154930">
    <w:abstractNumId w:val="19"/>
  </w:num>
  <w:num w:numId="10" w16cid:durableId="846596212">
    <w:abstractNumId w:val="2"/>
  </w:num>
  <w:num w:numId="11" w16cid:durableId="1798523690">
    <w:abstractNumId w:val="22"/>
  </w:num>
  <w:num w:numId="12" w16cid:durableId="58208178">
    <w:abstractNumId w:val="14"/>
  </w:num>
  <w:num w:numId="13" w16cid:durableId="1554540317">
    <w:abstractNumId w:val="20"/>
  </w:num>
  <w:num w:numId="14" w16cid:durableId="793448362">
    <w:abstractNumId w:val="6"/>
  </w:num>
  <w:num w:numId="15" w16cid:durableId="812065285">
    <w:abstractNumId w:val="10"/>
  </w:num>
  <w:num w:numId="16" w16cid:durableId="1219440197">
    <w:abstractNumId w:val="8"/>
  </w:num>
  <w:num w:numId="17" w16cid:durableId="636106792">
    <w:abstractNumId w:val="18"/>
  </w:num>
  <w:num w:numId="18" w16cid:durableId="1360282742">
    <w:abstractNumId w:val="4"/>
  </w:num>
  <w:num w:numId="19" w16cid:durableId="1161577279">
    <w:abstractNumId w:val="13"/>
  </w:num>
  <w:num w:numId="20" w16cid:durableId="2070028151">
    <w:abstractNumId w:val="3"/>
  </w:num>
  <w:num w:numId="21" w16cid:durableId="1986660916">
    <w:abstractNumId w:val="17"/>
  </w:num>
  <w:num w:numId="22" w16cid:durableId="800728281">
    <w:abstractNumId w:val="15"/>
  </w:num>
  <w:num w:numId="23" w16cid:durableId="1326277305">
    <w:abstractNumId w:val="0"/>
  </w:num>
  <w:num w:numId="24" w16cid:durableId="160715668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E25"/>
    <w:rsid w:val="00000C3F"/>
    <w:rsid w:val="00002602"/>
    <w:rsid w:val="00003EF6"/>
    <w:rsid w:val="00004DD6"/>
    <w:rsid w:val="00006769"/>
    <w:rsid w:val="00012805"/>
    <w:rsid w:val="00021EED"/>
    <w:rsid w:val="000221DE"/>
    <w:rsid w:val="00025BC6"/>
    <w:rsid w:val="00026166"/>
    <w:rsid w:val="00027A52"/>
    <w:rsid w:val="000311CF"/>
    <w:rsid w:val="00032E3F"/>
    <w:rsid w:val="000346EC"/>
    <w:rsid w:val="0003749B"/>
    <w:rsid w:val="000436C1"/>
    <w:rsid w:val="000459B6"/>
    <w:rsid w:val="000475F8"/>
    <w:rsid w:val="000500DD"/>
    <w:rsid w:val="00060A32"/>
    <w:rsid w:val="00063B53"/>
    <w:rsid w:val="00074274"/>
    <w:rsid w:val="00077B47"/>
    <w:rsid w:val="000817A4"/>
    <w:rsid w:val="000849DA"/>
    <w:rsid w:val="00092731"/>
    <w:rsid w:val="00092D1F"/>
    <w:rsid w:val="00095F1A"/>
    <w:rsid w:val="00097457"/>
    <w:rsid w:val="0009781B"/>
    <w:rsid w:val="00097A5D"/>
    <w:rsid w:val="00097CAA"/>
    <w:rsid w:val="000A7A95"/>
    <w:rsid w:val="000B0F27"/>
    <w:rsid w:val="000B18F8"/>
    <w:rsid w:val="000B342F"/>
    <w:rsid w:val="000B53EB"/>
    <w:rsid w:val="000B61D8"/>
    <w:rsid w:val="000B66D3"/>
    <w:rsid w:val="000B77C7"/>
    <w:rsid w:val="000C6A3A"/>
    <w:rsid w:val="000D02E2"/>
    <w:rsid w:val="000D23F6"/>
    <w:rsid w:val="000D39FE"/>
    <w:rsid w:val="000E10A9"/>
    <w:rsid w:val="000E2D24"/>
    <w:rsid w:val="000E3464"/>
    <w:rsid w:val="000E3BB6"/>
    <w:rsid w:val="000F5EC3"/>
    <w:rsid w:val="000F7E34"/>
    <w:rsid w:val="00102806"/>
    <w:rsid w:val="00106BFC"/>
    <w:rsid w:val="00114C3B"/>
    <w:rsid w:val="00117655"/>
    <w:rsid w:val="00120A4D"/>
    <w:rsid w:val="001233C8"/>
    <w:rsid w:val="00125C63"/>
    <w:rsid w:val="00126BD7"/>
    <w:rsid w:val="00132A31"/>
    <w:rsid w:val="00141BCD"/>
    <w:rsid w:val="001433E9"/>
    <w:rsid w:val="001437FA"/>
    <w:rsid w:val="00155E25"/>
    <w:rsid w:val="0015716A"/>
    <w:rsid w:val="00157B8C"/>
    <w:rsid w:val="00162D4E"/>
    <w:rsid w:val="00164E63"/>
    <w:rsid w:val="0016558A"/>
    <w:rsid w:val="0016559F"/>
    <w:rsid w:val="001661D8"/>
    <w:rsid w:val="001704DC"/>
    <w:rsid w:val="001714AE"/>
    <w:rsid w:val="001720D9"/>
    <w:rsid w:val="0017529E"/>
    <w:rsid w:val="00177BE5"/>
    <w:rsid w:val="00180042"/>
    <w:rsid w:val="00184917"/>
    <w:rsid w:val="00186D91"/>
    <w:rsid w:val="00195225"/>
    <w:rsid w:val="001969CA"/>
    <w:rsid w:val="001A3D6E"/>
    <w:rsid w:val="001B0E79"/>
    <w:rsid w:val="001B185B"/>
    <w:rsid w:val="001B43FA"/>
    <w:rsid w:val="001B4D25"/>
    <w:rsid w:val="001B55D5"/>
    <w:rsid w:val="001B6931"/>
    <w:rsid w:val="001C0EC2"/>
    <w:rsid w:val="001C138D"/>
    <w:rsid w:val="001C3C59"/>
    <w:rsid w:val="001C7D08"/>
    <w:rsid w:val="001D03B6"/>
    <w:rsid w:val="001D0C78"/>
    <w:rsid w:val="001D44D1"/>
    <w:rsid w:val="001D7972"/>
    <w:rsid w:val="001E01EB"/>
    <w:rsid w:val="001E16AF"/>
    <w:rsid w:val="001E1848"/>
    <w:rsid w:val="001E19A5"/>
    <w:rsid w:val="001E5A5F"/>
    <w:rsid w:val="001E67F7"/>
    <w:rsid w:val="001F0890"/>
    <w:rsid w:val="001F177B"/>
    <w:rsid w:val="001F20AD"/>
    <w:rsid w:val="001F21ED"/>
    <w:rsid w:val="001F2514"/>
    <w:rsid w:val="001F49A2"/>
    <w:rsid w:val="001F705E"/>
    <w:rsid w:val="001F7E88"/>
    <w:rsid w:val="002060FC"/>
    <w:rsid w:val="002116FD"/>
    <w:rsid w:val="00211918"/>
    <w:rsid w:val="0021329B"/>
    <w:rsid w:val="002147A0"/>
    <w:rsid w:val="002172DD"/>
    <w:rsid w:val="00217CBB"/>
    <w:rsid w:val="00221183"/>
    <w:rsid w:val="00221E82"/>
    <w:rsid w:val="00224A8E"/>
    <w:rsid w:val="00226DA4"/>
    <w:rsid w:val="0023124B"/>
    <w:rsid w:val="00232558"/>
    <w:rsid w:val="002329D6"/>
    <w:rsid w:val="00234879"/>
    <w:rsid w:val="002356A6"/>
    <w:rsid w:val="0023651D"/>
    <w:rsid w:val="0024539E"/>
    <w:rsid w:val="00252044"/>
    <w:rsid w:val="0025658A"/>
    <w:rsid w:val="00256B24"/>
    <w:rsid w:val="0025795D"/>
    <w:rsid w:val="00264168"/>
    <w:rsid w:val="00266E07"/>
    <w:rsid w:val="002702AC"/>
    <w:rsid w:val="0027245C"/>
    <w:rsid w:val="0027380B"/>
    <w:rsid w:val="0029071F"/>
    <w:rsid w:val="002927EF"/>
    <w:rsid w:val="002A067D"/>
    <w:rsid w:val="002A6206"/>
    <w:rsid w:val="002B1F6D"/>
    <w:rsid w:val="002B40E4"/>
    <w:rsid w:val="002B4EF6"/>
    <w:rsid w:val="002C0339"/>
    <w:rsid w:val="002C103C"/>
    <w:rsid w:val="002C24D6"/>
    <w:rsid w:val="002C4388"/>
    <w:rsid w:val="002C5F95"/>
    <w:rsid w:val="002C624B"/>
    <w:rsid w:val="002D1C80"/>
    <w:rsid w:val="002D2339"/>
    <w:rsid w:val="002D251C"/>
    <w:rsid w:val="002E216D"/>
    <w:rsid w:val="002F182D"/>
    <w:rsid w:val="002F5CF2"/>
    <w:rsid w:val="00300DFF"/>
    <w:rsid w:val="00301C8A"/>
    <w:rsid w:val="00304D89"/>
    <w:rsid w:val="00305335"/>
    <w:rsid w:val="00305573"/>
    <w:rsid w:val="00306DEE"/>
    <w:rsid w:val="00310D69"/>
    <w:rsid w:val="00311A70"/>
    <w:rsid w:val="00317A34"/>
    <w:rsid w:val="00317C3F"/>
    <w:rsid w:val="003203C5"/>
    <w:rsid w:val="00324317"/>
    <w:rsid w:val="0032447E"/>
    <w:rsid w:val="00325137"/>
    <w:rsid w:val="003272C1"/>
    <w:rsid w:val="00334F2A"/>
    <w:rsid w:val="00336A8F"/>
    <w:rsid w:val="00336E50"/>
    <w:rsid w:val="00344050"/>
    <w:rsid w:val="00344258"/>
    <w:rsid w:val="00351D15"/>
    <w:rsid w:val="00352318"/>
    <w:rsid w:val="003523A5"/>
    <w:rsid w:val="00355D5B"/>
    <w:rsid w:val="00357C91"/>
    <w:rsid w:val="00360B7F"/>
    <w:rsid w:val="00362E9F"/>
    <w:rsid w:val="00363CE3"/>
    <w:rsid w:val="00365E0C"/>
    <w:rsid w:val="0036756E"/>
    <w:rsid w:val="00375857"/>
    <w:rsid w:val="00376FF3"/>
    <w:rsid w:val="00381254"/>
    <w:rsid w:val="0038136D"/>
    <w:rsid w:val="0038281D"/>
    <w:rsid w:val="003837FC"/>
    <w:rsid w:val="003856D0"/>
    <w:rsid w:val="00390ECA"/>
    <w:rsid w:val="003919EB"/>
    <w:rsid w:val="00393006"/>
    <w:rsid w:val="00393700"/>
    <w:rsid w:val="00393FEC"/>
    <w:rsid w:val="00394C8D"/>
    <w:rsid w:val="003A5702"/>
    <w:rsid w:val="003A5916"/>
    <w:rsid w:val="003B4BC7"/>
    <w:rsid w:val="003C1428"/>
    <w:rsid w:val="003C19B5"/>
    <w:rsid w:val="003C587B"/>
    <w:rsid w:val="003C6587"/>
    <w:rsid w:val="003C6B53"/>
    <w:rsid w:val="003D06EC"/>
    <w:rsid w:val="003D2489"/>
    <w:rsid w:val="003E6235"/>
    <w:rsid w:val="003F54C2"/>
    <w:rsid w:val="00402978"/>
    <w:rsid w:val="00406BD9"/>
    <w:rsid w:val="0041053F"/>
    <w:rsid w:val="004130D3"/>
    <w:rsid w:val="00417699"/>
    <w:rsid w:val="00420E00"/>
    <w:rsid w:val="0042129A"/>
    <w:rsid w:val="0042375E"/>
    <w:rsid w:val="00427515"/>
    <w:rsid w:val="0043215B"/>
    <w:rsid w:val="00432E1E"/>
    <w:rsid w:val="004340DB"/>
    <w:rsid w:val="00444F0C"/>
    <w:rsid w:val="00445BC2"/>
    <w:rsid w:val="0044607A"/>
    <w:rsid w:val="00447CD1"/>
    <w:rsid w:val="00447D12"/>
    <w:rsid w:val="004626B7"/>
    <w:rsid w:val="00463729"/>
    <w:rsid w:val="00470D34"/>
    <w:rsid w:val="004723F2"/>
    <w:rsid w:val="004727D5"/>
    <w:rsid w:val="0047424A"/>
    <w:rsid w:val="004754E5"/>
    <w:rsid w:val="00477F3B"/>
    <w:rsid w:val="004800F8"/>
    <w:rsid w:val="0048082C"/>
    <w:rsid w:val="00480E93"/>
    <w:rsid w:val="00484F64"/>
    <w:rsid w:val="0048623D"/>
    <w:rsid w:val="00486BFB"/>
    <w:rsid w:val="00486D2A"/>
    <w:rsid w:val="004906D1"/>
    <w:rsid w:val="004944F3"/>
    <w:rsid w:val="004A1623"/>
    <w:rsid w:val="004A34DB"/>
    <w:rsid w:val="004A3916"/>
    <w:rsid w:val="004A5F16"/>
    <w:rsid w:val="004A7867"/>
    <w:rsid w:val="004B0677"/>
    <w:rsid w:val="004B413E"/>
    <w:rsid w:val="004B535E"/>
    <w:rsid w:val="004B5E41"/>
    <w:rsid w:val="004B7625"/>
    <w:rsid w:val="004C0D06"/>
    <w:rsid w:val="004C7EC0"/>
    <w:rsid w:val="004D4060"/>
    <w:rsid w:val="004D68B1"/>
    <w:rsid w:val="004E5B47"/>
    <w:rsid w:val="004F49AB"/>
    <w:rsid w:val="004F4A4F"/>
    <w:rsid w:val="004F5EF1"/>
    <w:rsid w:val="004F6BC8"/>
    <w:rsid w:val="005012ED"/>
    <w:rsid w:val="00504B88"/>
    <w:rsid w:val="005103EC"/>
    <w:rsid w:val="005111BF"/>
    <w:rsid w:val="005116B6"/>
    <w:rsid w:val="00513E8D"/>
    <w:rsid w:val="00515B08"/>
    <w:rsid w:val="005161BC"/>
    <w:rsid w:val="00516E92"/>
    <w:rsid w:val="005207D9"/>
    <w:rsid w:val="00520894"/>
    <w:rsid w:val="00531512"/>
    <w:rsid w:val="00531988"/>
    <w:rsid w:val="00532C22"/>
    <w:rsid w:val="00547CC4"/>
    <w:rsid w:val="00551A4A"/>
    <w:rsid w:val="005532FF"/>
    <w:rsid w:val="00553C69"/>
    <w:rsid w:val="00561CDE"/>
    <w:rsid w:val="005631A5"/>
    <w:rsid w:val="00563F4B"/>
    <w:rsid w:val="00565263"/>
    <w:rsid w:val="005660F2"/>
    <w:rsid w:val="00570232"/>
    <w:rsid w:val="00571D12"/>
    <w:rsid w:val="00572CA0"/>
    <w:rsid w:val="0057464B"/>
    <w:rsid w:val="00575F4D"/>
    <w:rsid w:val="00581717"/>
    <w:rsid w:val="00581A29"/>
    <w:rsid w:val="00582F30"/>
    <w:rsid w:val="00585429"/>
    <w:rsid w:val="00586070"/>
    <w:rsid w:val="0058733F"/>
    <w:rsid w:val="00597017"/>
    <w:rsid w:val="005975E8"/>
    <w:rsid w:val="005A15E1"/>
    <w:rsid w:val="005A219D"/>
    <w:rsid w:val="005B01DB"/>
    <w:rsid w:val="005B4152"/>
    <w:rsid w:val="005B4B96"/>
    <w:rsid w:val="005B4E19"/>
    <w:rsid w:val="005B70A6"/>
    <w:rsid w:val="005C62F3"/>
    <w:rsid w:val="005D0146"/>
    <w:rsid w:val="005D2BCF"/>
    <w:rsid w:val="005D2F85"/>
    <w:rsid w:val="005D4962"/>
    <w:rsid w:val="005D5E18"/>
    <w:rsid w:val="005D7D25"/>
    <w:rsid w:val="005E0055"/>
    <w:rsid w:val="005E4965"/>
    <w:rsid w:val="005E5DC4"/>
    <w:rsid w:val="005E655D"/>
    <w:rsid w:val="005E718B"/>
    <w:rsid w:val="005F02DF"/>
    <w:rsid w:val="005F5970"/>
    <w:rsid w:val="005F6409"/>
    <w:rsid w:val="00603AA4"/>
    <w:rsid w:val="006169A1"/>
    <w:rsid w:val="00617539"/>
    <w:rsid w:val="006226A9"/>
    <w:rsid w:val="00624DE2"/>
    <w:rsid w:val="00627BAA"/>
    <w:rsid w:val="006335A7"/>
    <w:rsid w:val="00636B99"/>
    <w:rsid w:val="00640F6E"/>
    <w:rsid w:val="00645A39"/>
    <w:rsid w:val="00645AFE"/>
    <w:rsid w:val="00646507"/>
    <w:rsid w:val="00651C6D"/>
    <w:rsid w:val="006536CC"/>
    <w:rsid w:val="00657F4D"/>
    <w:rsid w:val="006602F5"/>
    <w:rsid w:val="0066156F"/>
    <w:rsid w:val="006714A3"/>
    <w:rsid w:val="0067165F"/>
    <w:rsid w:val="00673E62"/>
    <w:rsid w:val="0068194B"/>
    <w:rsid w:val="0068388C"/>
    <w:rsid w:val="0068484E"/>
    <w:rsid w:val="00684937"/>
    <w:rsid w:val="00691865"/>
    <w:rsid w:val="00692BD6"/>
    <w:rsid w:val="006A2F6B"/>
    <w:rsid w:val="006A5467"/>
    <w:rsid w:val="006A5E69"/>
    <w:rsid w:val="006B32FB"/>
    <w:rsid w:val="006B51C8"/>
    <w:rsid w:val="006C0099"/>
    <w:rsid w:val="006C3439"/>
    <w:rsid w:val="006C34F1"/>
    <w:rsid w:val="006C42A0"/>
    <w:rsid w:val="006C5501"/>
    <w:rsid w:val="006C762A"/>
    <w:rsid w:val="006C764B"/>
    <w:rsid w:val="006D04C0"/>
    <w:rsid w:val="006D0B4E"/>
    <w:rsid w:val="006D0F3E"/>
    <w:rsid w:val="006D1D22"/>
    <w:rsid w:val="006D1EDF"/>
    <w:rsid w:val="006D2452"/>
    <w:rsid w:val="006D44FE"/>
    <w:rsid w:val="006D4939"/>
    <w:rsid w:val="006D5100"/>
    <w:rsid w:val="006D5FF5"/>
    <w:rsid w:val="006E4693"/>
    <w:rsid w:val="006E5CBE"/>
    <w:rsid w:val="006E7382"/>
    <w:rsid w:val="006E7C7C"/>
    <w:rsid w:val="006F1833"/>
    <w:rsid w:val="006F6F92"/>
    <w:rsid w:val="007018FD"/>
    <w:rsid w:val="00702CFC"/>
    <w:rsid w:val="00704B27"/>
    <w:rsid w:val="00705697"/>
    <w:rsid w:val="007061EC"/>
    <w:rsid w:val="00706F2B"/>
    <w:rsid w:val="00707635"/>
    <w:rsid w:val="00710A4A"/>
    <w:rsid w:val="00710CED"/>
    <w:rsid w:val="00710D76"/>
    <w:rsid w:val="00716913"/>
    <w:rsid w:val="007250D0"/>
    <w:rsid w:val="00725DEB"/>
    <w:rsid w:val="00746693"/>
    <w:rsid w:val="00746EFC"/>
    <w:rsid w:val="00761324"/>
    <w:rsid w:val="00762172"/>
    <w:rsid w:val="0076298B"/>
    <w:rsid w:val="007630A5"/>
    <w:rsid w:val="007638C8"/>
    <w:rsid w:val="007651F9"/>
    <w:rsid w:val="0077216B"/>
    <w:rsid w:val="00773FF4"/>
    <w:rsid w:val="007761DF"/>
    <w:rsid w:val="0077747B"/>
    <w:rsid w:val="00780480"/>
    <w:rsid w:val="00787F85"/>
    <w:rsid w:val="0079364E"/>
    <w:rsid w:val="00794834"/>
    <w:rsid w:val="007950D5"/>
    <w:rsid w:val="007A5937"/>
    <w:rsid w:val="007B0081"/>
    <w:rsid w:val="007B034C"/>
    <w:rsid w:val="007B3316"/>
    <w:rsid w:val="007C1B82"/>
    <w:rsid w:val="007C3AFC"/>
    <w:rsid w:val="007D0BF8"/>
    <w:rsid w:val="007D188E"/>
    <w:rsid w:val="007D1AF8"/>
    <w:rsid w:val="007D21B8"/>
    <w:rsid w:val="007E00D5"/>
    <w:rsid w:val="007E5B72"/>
    <w:rsid w:val="007F1AA5"/>
    <w:rsid w:val="007F1EC6"/>
    <w:rsid w:val="007F4338"/>
    <w:rsid w:val="007F4348"/>
    <w:rsid w:val="008015B4"/>
    <w:rsid w:val="00803720"/>
    <w:rsid w:val="00805670"/>
    <w:rsid w:val="008138D7"/>
    <w:rsid w:val="00815BAD"/>
    <w:rsid w:val="0081685F"/>
    <w:rsid w:val="00816CDA"/>
    <w:rsid w:val="00827525"/>
    <w:rsid w:val="00827598"/>
    <w:rsid w:val="0083127B"/>
    <w:rsid w:val="00834BCE"/>
    <w:rsid w:val="00836C65"/>
    <w:rsid w:val="00842134"/>
    <w:rsid w:val="00846D15"/>
    <w:rsid w:val="008479D1"/>
    <w:rsid w:val="00851577"/>
    <w:rsid w:val="008530D1"/>
    <w:rsid w:val="008549CD"/>
    <w:rsid w:val="00856982"/>
    <w:rsid w:val="008648E4"/>
    <w:rsid w:val="00866EBF"/>
    <w:rsid w:val="00874490"/>
    <w:rsid w:val="00880C20"/>
    <w:rsid w:val="00882A70"/>
    <w:rsid w:val="008835CF"/>
    <w:rsid w:val="0088460B"/>
    <w:rsid w:val="008847C8"/>
    <w:rsid w:val="00884BA7"/>
    <w:rsid w:val="00890383"/>
    <w:rsid w:val="00891078"/>
    <w:rsid w:val="008922EF"/>
    <w:rsid w:val="00892619"/>
    <w:rsid w:val="00892E9C"/>
    <w:rsid w:val="0089308A"/>
    <w:rsid w:val="008955BF"/>
    <w:rsid w:val="0089745C"/>
    <w:rsid w:val="008A0023"/>
    <w:rsid w:val="008A146C"/>
    <w:rsid w:val="008A16AB"/>
    <w:rsid w:val="008A25A5"/>
    <w:rsid w:val="008B0EAE"/>
    <w:rsid w:val="008C2F0C"/>
    <w:rsid w:val="008C5D08"/>
    <w:rsid w:val="008D538A"/>
    <w:rsid w:val="008D5D47"/>
    <w:rsid w:val="008D768B"/>
    <w:rsid w:val="008E40F4"/>
    <w:rsid w:val="008E50C0"/>
    <w:rsid w:val="008F656B"/>
    <w:rsid w:val="0090196C"/>
    <w:rsid w:val="0090495A"/>
    <w:rsid w:val="00911E44"/>
    <w:rsid w:val="00914172"/>
    <w:rsid w:val="009156F3"/>
    <w:rsid w:val="009237AF"/>
    <w:rsid w:val="009257E6"/>
    <w:rsid w:val="00926424"/>
    <w:rsid w:val="00934692"/>
    <w:rsid w:val="0093559B"/>
    <w:rsid w:val="009414BC"/>
    <w:rsid w:val="009414E3"/>
    <w:rsid w:val="00944F2F"/>
    <w:rsid w:val="0094716E"/>
    <w:rsid w:val="00951C43"/>
    <w:rsid w:val="009538A6"/>
    <w:rsid w:val="009546D5"/>
    <w:rsid w:val="0095524B"/>
    <w:rsid w:val="0095797F"/>
    <w:rsid w:val="009601B2"/>
    <w:rsid w:val="00962519"/>
    <w:rsid w:val="00972C35"/>
    <w:rsid w:val="009737F3"/>
    <w:rsid w:val="0097589C"/>
    <w:rsid w:val="0097692B"/>
    <w:rsid w:val="00982969"/>
    <w:rsid w:val="00982AC9"/>
    <w:rsid w:val="0098593B"/>
    <w:rsid w:val="00985DB2"/>
    <w:rsid w:val="00987BCF"/>
    <w:rsid w:val="009906E1"/>
    <w:rsid w:val="009907C6"/>
    <w:rsid w:val="009931E3"/>
    <w:rsid w:val="009933CB"/>
    <w:rsid w:val="00995750"/>
    <w:rsid w:val="00996FA2"/>
    <w:rsid w:val="009A2B86"/>
    <w:rsid w:val="009A350B"/>
    <w:rsid w:val="009B205E"/>
    <w:rsid w:val="009B43D0"/>
    <w:rsid w:val="009B590D"/>
    <w:rsid w:val="009B5D07"/>
    <w:rsid w:val="009B65BA"/>
    <w:rsid w:val="009D650F"/>
    <w:rsid w:val="009E5DE6"/>
    <w:rsid w:val="009F0400"/>
    <w:rsid w:val="009F3437"/>
    <w:rsid w:val="009F3E50"/>
    <w:rsid w:val="009F504D"/>
    <w:rsid w:val="00A00C85"/>
    <w:rsid w:val="00A0341C"/>
    <w:rsid w:val="00A13289"/>
    <w:rsid w:val="00A136CA"/>
    <w:rsid w:val="00A13D2E"/>
    <w:rsid w:val="00A15AEA"/>
    <w:rsid w:val="00A204BC"/>
    <w:rsid w:val="00A20DB4"/>
    <w:rsid w:val="00A21514"/>
    <w:rsid w:val="00A24EA4"/>
    <w:rsid w:val="00A30790"/>
    <w:rsid w:val="00A33DDA"/>
    <w:rsid w:val="00A34A8D"/>
    <w:rsid w:val="00A35935"/>
    <w:rsid w:val="00A441CF"/>
    <w:rsid w:val="00A450CA"/>
    <w:rsid w:val="00A469C8"/>
    <w:rsid w:val="00A4709C"/>
    <w:rsid w:val="00A50BAD"/>
    <w:rsid w:val="00A52F58"/>
    <w:rsid w:val="00A55195"/>
    <w:rsid w:val="00A55F4A"/>
    <w:rsid w:val="00A56CD4"/>
    <w:rsid w:val="00A6082B"/>
    <w:rsid w:val="00A626B3"/>
    <w:rsid w:val="00A62D73"/>
    <w:rsid w:val="00A6590E"/>
    <w:rsid w:val="00A67BA7"/>
    <w:rsid w:val="00A71E14"/>
    <w:rsid w:val="00A723EA"/>
    <w:rsid w:val="00A74299"/>
    <w:rsid w:val="00A76265"/>
    <w:rsid w:val="00A76EE2"/>
    <w:rsid w:val="00A81AE1"/>
    <w:rsid w:val="00A846E0"/>
    <w:rsid w:val="00A8578F"/>
    <w:rsid w:val="00A904FA"/>
    <w:rsid w:val="00A914C7"/>
    <w:rsid w:val="00A94F42"/>
    <w:rsid w:val="00AA083A"/>
    <w:rsid w:val="00AA0E81"/>
    <w:rsid w:val="00AA2DC0"/>
    <w:rsid w:val="00AA2F68"/>
    <w:rsid w:val="00AA547C"/>
    <w:rsid w:val="00AA5663"/>
    <w:rsid w:val="00AB377D"/>
    <w:rsid w:val="00AB50CA"/>
    <w:rsid w:val="00AC3362"/>
    <w:rsid w:val="00AD6EE7"/>
    <w:rsid w:val="00AE178B"/>
    <w:rsid w:val="00AE1A6A"/>
    <w:rsid w:val="00AE2B28"/>
    <w:rsid w:val="00AE55DB"/>
    <w:rsid w:val="00AF1AB2"/>
    <w:rsid w:val="00AF4E08"/>
    <w:rsid w:val="00AF5709"/>
    <w:rsid w:val="00AF62F3"/>
    <w:rsid w:val="00B0161B"/>
    <w:rsid w:val="00B01CAE"/>
    <w:rsid w:val="00B02846"/>
    <w:rsid w:val="00B051E2"/>
    <w:rsid w:val="00B102DD"/>
    <w:rsid w:val="00B1293D"/>
    <w:rsid w:val="00B13D48"/>
    <w:rsid w:val="00B16C30"/>
    <w:rsid w:val="00B1709A"/>
    <w:rsid w:val="00B17C2B"/>
    <w:rsid w:val="00B24D0D"/>
    <w:rsid w:val="00B25F7B"/>
    <w:rsid w:val="00B2794F"/>
    <w:rsid w:val="00B3352C"/>
    <w:rsid w:val="00B400A7"/>
    <w:rsid w:val="00B4100B"/>
    <w:rsid w:val="00B43050"/>
    <w:rsid w:val="00B43E40"/>
    <w:rsid w:val="00B44CD6"/>
    <w:rsid w:val="00B4559E"/>
    <w:rsid w:val="00B509F6"/>
    <w:rsid w:val="00B517FE"/>
    <w:rsid w:val="00B5531A"/>
    <w:rsid w:val="00B56FD9"/>
    <w:rsid w:val="00B6414E"/>
    <w:rsid w:val="00B65A7F"/>
    <w:rsid w:val="00B71453"/>
    <w:rsid w:val="00B82DE5"/>
    <w:rsid w:val="00B8500C"/>
    <w:rsid w:val="00B8716B"/>
    <w:rsid w:val="00B91072"/>
    <w:rsid w:val="00B91B75"/>
    <w:rsid w:val="00BA372F"/>
    <w:rsid w:val="00BA4E59"/>
    <w:rsid w:val="00BA7AF2"/>
    <w:rsid w:val="00BB0ADA"/>
    <w:rsid w:val="00BB383E"/>
    <w:rsid w:val="00BB4065"/>
    <w:rsid w:val="00BB4366"/>
    <w:rsid w:val="00BB758F"/>
    <w:rsid w:val="00BC06CC"/>
    <w:rsid w:val="00BC147C"/>
    <w:rsid w:val="00BC263D"/>
    <w:rsid w:val="00BC54DD"/>
    <w:rsid w:val="00BC5BDA"/>
    <w:rsid w:val="00BC5CCC"/>
    <w:rsid w:val="00BC7FDB"/>
    <w:rsid w:val="00BD2729"/>
    <w:rsid w:val="00BD3DF4"/>
    <w:rsid w:val="00BE0A03"/>
    <w:rsid w:val="00BE0F52"/>
    <w:rsid w:val="00BE2D93"/>
    <w:rsid w:val="00BE3409"/>
    <w:rsid w:val="00BE4621"/>
    <w:rsid w:val="00BE5063"/>
    <w:rsid w:val="00BE647F"/>
    <w:rsid w:val="00BF0649"/>
    <w:rsid w:val="00BF146E"/>
    <w:rsid w:val="00BF1CCD"/>
    <w:rsid w:val="00C00149"/>
    <w:rsid w:val="00C0110C"/>
    <w:rsid w:val="00C04C46"/>
    <w:rsid w:val="00C05589"/>
    <w:rsid w:val="00C07775"/>
    <w:rsid w:val="00C10156"/>
    <w:rsid w:val="00C110EC"/>
    <w:rsid w:val="00C12584"/>
    <w:rsid w:val="00C12A10"/>
    <w:rsid w:val="00C12FB0"/>
    <w:rsid w:val="00C21970"/>
    <w:rsid w:val="00C2743A"/>
    <w:rsid w:val="00C333EC"/>
    <w:rsid w:val="00C3344E"/>
    <w:rsid w:val="00C34A95"/>
    <w:rsid w:val="00C35024"/>
    <w:rsid w:val="00C42C3F"/>
    <w:rsid w:val="00C44B05"/>
    <w:rsid w:val="00C45A27"/>
    <w:rsid w:val="00C567D1"/>
    <w:rsid w:val="00C5796C"/>
    <w:rsid w:val="00C640FC"/>
    <w:rsid w:val="00C6463C"/>
    <w:rsid w:val="00C66A3A"/>
    <w:rsid w:val="00C66CC1"/>
    <w:rsid w:val="00C70E3D"/>
    <w:rsid w:val="00C71387"/>
    <w:rsid w:val="00C72438"/>
    <w:rsid w:val="00C74332"/>
    <w:rsid w:val="00C75285"/>
    <w:rsid w:val="00C77F13"/>
    <w:rsid w:val="00C8048D"/>
    <w:rsid w:val="00C8070D"/>
    <w:rsid w:val="00C82D19"/>
    <w:rsid w:val="00C84AB9"/>
    <w:rsid w:val="00C8587D"/>
    <w:rsid w:val="00C8594F"/>
    <w:rsid w:val="00C85F07"/>
    <w:rsid w:val="00C868D5"/>
    <w:rsid w:val="00C90789"/>
    <w:rsid w:val="00C931B2"/>
    <w:rsid w:val="00C94076"/>
    <w:rsid w:val="00CA31C0"/>
    <w:rsid w:val="00CA3277"/>
    <w:rsid w:val="00CA7D73"/>
    <w:rsid w:val="00CB10EF"/>
    <w:rsid w:val="00CB190F"/>
    <w:rsid w:val="00CB435D"/>
    <w:rsid w:val="00CB63C8"/>
    <w:rsid w:val="00CB6F32"/>
    <w:rsid w:val="00CB7A6F"/>
    <w:rsid w:val="00CC7EB4"/>
    <w:rsid w:val="00CD1437"/>
    <w:rsid w:val="00CD2D4E"/>
    <w:rsid w:val="00CD5DD9"/>
    <w:rsid w:val="00CF0810"/>
    <w:rsid w:val="00CF0D96"/>
    <w:rsid w:val="00CF1144"/>
    <w:rsid w:val="00CF272C"/>
    <w:rsid w:val="00CF3F18"/>
    <w:rsid w:val="00D007E2"/>
    <w:rsid w:val="00D0100A"/>
    <w:rsid w:val="00D02B21"/>
    <w:rsid w:val="00D105D3"/>
    <w:rsid w:val="00D13021"/>
    <w:rsid w:val="00D13911"/>
    <w:rsid w:val="00D2315D"/>
    <w:rsid w:val="00D23D2E"/>
    <w:rsid w:val="00D24562"/>
    <w:rsid w:val="00D26200"/>
    <w:rsid w:val="00D27EA2"/>
    <w:rsid w:val="00D30344"/>
    <w:rsid w:val="00D34D84"/>
    <w:rsid w:val="00D3603C"/>
    <w:rsid w:val="00D3764A"/>
    <w:rsid w:val="00D453AF"/>
    <w:rsid w:val="00D51F21"/>
    <w:rsid w:val="00D5474C"/>
    <w:rsid w:val="00D55E3F"/>
    <w:rsid w:val="00D62771"/>
    <w:rsid w:val="00D62906"/>
    <w:rsid w:val="00D637B3"/>
    <w:rsid w:val="00D6543B"/>
    <w:rsid w:val="00D67362"/>
    <w:rsid w:val="00D769CA"/>
    <w:rsid w:val="00D776BE"/>
    <w:rsid w:val="00D80108"/>
    <w:rsid w:val="00D80495"/>
    <w:rsid w:val="00D816B9"/>
    <w:rsid w:val="00D8185A"/>
    <w:rsid w:val="00D81870"/>
    <w:rsid w:val="00D818D6"/>
    <w:rsid w:val="00D81E8A"/>
    <w:rsid w:val="00D847FC"/>
    <w:rsid w:val="00D87BBA"/>
    <w:rsid w:val="00D93C6C"/>
    <w:rsid w:val="00D94609"/>
    <w:rsid w:val="00D94FCC"/>
    <w:rsid w:val="00D95A0B"/>
    <w:rsid w:val="00DA1095"/>
    <w:rsid w:val="00DA27B0"/>
    <w:rsid w:val="00DA3A4B"/>
    <w:rsid w:val="00DA5A4E"/>
    <w:rsid w:val="00DA664D"/>
    <w:rsid w:val="00DB247F"/>
    <w:rsid w:val="00DB3171"/>
    <w:rsid w:val="00DB344C"/>
    <w:rsid w:val="00DB4280"/>
    <w:rsid w:val="00DB4C44"/>
    <w:rsid w:val="00DB64F6"/>
    <w:rsid w:val="00DB7597"/>
    <w:rsid w:val="00DC070B"/>
    <w:rsid w:val="00DC20D3"/>
    <w:rsid w:val="00DC4D1C"/>
    <w:rsid w:val="00DC71EC"/>
    <w:rsid w:val="00DD1B87"/>
    <w:rsid w:val="00DD599B"/>
    <w:rsid w:val="00DE6071"/>
    <w:rsid w:val="00DF32B7"/>
    <w:rsid w:val="00DF5AFC"/>
    <w:rsid w:val="00DF7CCB"/>
    <w:rsid w:val="00E00B0E"/>
    <w:rsid w:val="00E04E8E"/>
    <w:rsid w:val="00E117AB"/>
    <w:rsid w:val="00E124D3"/>
    <w:rsid w:val="00E15F0A"/>
    <w:rsid w:val="00E17E41"/>
    <w:rsid w:val="00E23FD2"/>
    <w:rsid w:val="00E24D34"/>
    <w:rsid w:val="00E270A4"/>
    <w:rsid w:val="00E31431"/>
    <w:rsid w:val="00E33A0D"/>
    <w:rsid w:val="00E40E19"/>
    <w:rsid w:val="00E41056"/>
    <w:rsid w:val="00E4467D"/>
    <w:rsid w:val="00E44E05"/>
    <w:rsid w:val="00E51CCF"/>
    <w:rsid w:val="00E51EEC"/>
    <w:rsid w:val="00E53E5E"/>
    <w:rsid w:val="00E61768"/>
    <w:rsid w:val="00E6250B"/>
    <w:rsid w:val="00E650F9"/>
    <w:rsid w:val="00E6737D"/>
    <w:rsid w:val="00E72915"/>
    <w:rsid w:val="00E742BE"/>
    <w:rsid w:val="00E746F1"/>
    <w:rsid w:val="00E84508"/>
    <w:rsid w:val="00E85DC1"/>
    <w:rsid w:val="00E914A7"/>
    <w:rsid w:val="00E95F73"/>
    <w:rsid w:val="00EA037E"/>
    <w:rsid w:val="00EA1973"/>
    <w:rsid w:val="00EA339F"/>
    <w:rsid w:val="00EA4296"/>
    <w:rsid w:val="00EA4FB6"/>
    <w:rsid w:val="00EA69FC"/>
    <w:rsid w:val="00EB4BAA"/>
    <w:rsid w:val="00EC21E2"/>
    <w:rsid w:val="00EC4BB6"/>
    <w:rsid w:val="00EC7D6B"/>
    <w:rsid w:val="00ED11D4"/>
    <w:rsid w:val="00ED11EA"/>
    <w:rsid w:val="00ED2AC1"/>
    <w:rsid w:val="00ED6305"/>
    <w:rsid w:val="00ED7350"/>
    <w:rsid w:val="00EE0324"/>
    <w:rsid w:val="00EE043E"/>
    <w:rsid w:val="00EE6904"/>
    <w:rsid w:val="00EE76FB"/>
    <w:rsid w:val="00EF3658"/>
    <w:rsid w:val="00F0005E"/>
    <w:rsid w:val="00F04E78"/>
    <w:rsid w:val="00F10930"/>
    <w:rsid w:val="00F1118E"/>
    <w:rsid w:val="00F11467"/>
    <w:rsid w:val="00F11923"/>
    <w:rsid w:val="00F13E24"/>
    <w:rsid w:val="00F179FB"/>
    <w:rsid w:val="00F20195"/>
    <w:rsid w:val="00F220B4"/>
    <w:rsid w:val="00F2217F"/>
    <w:rsid w:val="00F24E05"/>
    <w:rsid w:val="00F24F26"/>
    <w:rsid w:val="00F3102B"/>
    <w:rsid w:val="00F31772"/>
    <w:rsid w:val="00F317ED"/>
    <w:rsid w:val="00F35286"/>
    <w:rsid w:val="00F37527"/>
    <w:rsid w:val="00F37E6C"/>
    <w:rsid w:val="00F45785"/>
    <w:rsid w:val="00F47902"/>
    <w:rsid w:val="00F51D0D"/>
    <w:rsid w:val="00F54C78"/>
    <w:rsid w:val="00F60282"/>
    <w:rsid w:val="00F62706"/>
    <w:rsid w:val="00F639F0"/>
    <w:rsid w:val="00F64F9B"/>
    <w:rsid w:val="00F729EB"/>
    <w:rsid w:val="00F75147"/>
    <w:rsid w:val="00F768EB"/>
    <w:rsid w:val="00F770A7"/>
    <w:rsid w:val="00F77155"/>
    <w:rsid w:val="00F771FF"/>
    <w:rsid w:val="00F81C6F"/>
    <w:rsid w:val="00F84A29"/>
    <w:rsid w:val="00F84B17"/>
    <w:rsid w:val="00F85FE5"/>
    <w:rsid w:val="00F8690D"/>
    <w:rsid w:val="00F87422"/>
    <w:rsid w:val="00F92801"/>
    <w:rsid w:val="00F95CBD"/>
    <w:rsid w:val="00FA1CAB"/>
    <w:rsid w:val="00FB27C8"/>
    <w:rsid w:val="00FB3160"/>
    <w:rsid w:val="00FB6015"/>
    <w:rsid w:val="00FC12C7"/>
    <w:rsid w:val="00FC304A"/>
    <w:rsid w:val="00FC308C"/>
    <w:rsid w:val="00FC6E6F"/>
    <w:rsid w:val="00FD1E98"/>
    <w:rsid w:val="00FD2968"/>
    <w:rsid w:val="00FD6E56"/>
    <w:rsid w:val="00FD72FD"/>
    <w:rsid w:val="00FE1093"/>
    <w:rsid w:val="00FE1AED"/>
    <w:rsid w:val="00FE49F7"/>
    <w:rsid w:val="00FE6D27"/>
    <w:rsid w:val="00FE6FB7"/>
    <w:rsid w:val="00FF3F27"/>
    <w:rsid w:val="00FF58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D1A586D"/>
  <w15:docId w15:val="{FBA838C9-1BC7-434C-9B1D-0146053B7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8690D"/>
    <w:rPr>
      <w:sz w:val="24"/>
      <w:szCs w:val="24"/>
    </w:rPr>
  </w:style>
  <w:style w:type="paragraph" w:styleId="1">
    <w:name w:val="heading 1"/>
    <w:basedOn w:val="a"/>
    <w:next w:val="a"/>
    <w:link w:val="10"/>
    <w:uiPriority w:val="99"/>
    <w:qFormat/>
    <w:rsid w:val="00E44E05"/>
    <w:pPr>
      <w:keepNext/>
      <w:spacing w:before="240" w:after="60"/>
      <w:outlineLvl w:val="0"/>
    </w:pPr>
    <w:rPr>
      <w:rFonts w:ascii="Cambria" w:hAnsi="Cambria"/>
      <w:b/>
      <w:bCs/>
      <w:kern w:val="32"/>
      <w:sz w:val="32"/>
      <w:szCs w:val="32"/>
    </w:rPr>
  </w:style>
  <w:style w:type="paragraph" w:styleId="2">
    <w:name w:val="heading 2"/>
    <w:basedOn w:val="a"/>
    <w:next w:val="a"/>
    <w:link w:val="20"/>
    <w:uiPriority w:val="99"/>
    <w:qFormat/>
    <w:rsid w:val="009933CB"/>
    <w:pPr>
      <w:keepNext/>
      <w:ind w:left="-900"/>
      <w:jc w:val="center"/>
      <w:outlineLvl w:val="1"/>
    </w:pPr>
    <w:rPr>
      <w:rFonts w:ascii="Cambria" w:hAnsi="Cambria"/>
      <w:b/>
      <w:bCs/>
      <w:i/>
      <w:iCs/>
      <w:sz w:val="28"/>
      <w:szCs w:val="28"/>
    </w:rPr>
  </w:style>
  <w:style w:type="paragraph" w:styleId="3">
    <w:name w:val="heading 3"/>
    <w:basedOn w:val="a"/>
    <w:next w:val="a"/>
    <w:link w:val="30"/>
    <w:qFormat/>
    <w:rsid w:val="00E44E05"/>
    <w:pPr>
      <w:keepNext/>
      <w:spacing w:before="240" w:after="60"/>
      <w:outlineLvl w:val="2"/>
    </w:pPr>
    <w:rPr>
      <w:rFonts w:ascii="Cambria" w:hAnsi="Cambria"/>
      <w:b/>
      <w:bCs/>
      <w:sz w:val="26"/>
      <w:szCs w:val="26"/>
    </w:rPr>
  </w:style>
  <w:style w:type="paragraph" w:styleId="5">
    <w:name w:val="heading 5"/>
    <w:basedOn w:val="a"/>
    <w:next w:val="a"/>
    <w:link w:val="50"/>
    <w:uiPriority w:val="99"/>
    <w:qFormat/>
    <w:rsid w:val="006F6F92"/>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402978"/>
    <w:rPr>
      <w:rFonts w:ascii="Cambria" w:hAnsi="Cambria"/>
      <w:b/>
      <w:kern w:val="32"/>
      <w:sz w:val="32"/>
      <w:lang w:val="ru-RU" w:eastAsia="ru-RU"/>
    </w:rPr>
  </w:style>
  <w:style w:type="character" w:customStyle="1" w:styleId="20">
    <w:name w:val="Заголовок 2 Знак"/>
    <w:basedOn w:val="a0"/>
    <w:link w:val="2"/>
    <w:uiPriority w:val="99"/>
    <w:semiHidden/>
    <w:rsid w:val="00402978"/>
    <w:rPr>
      <w:rFonts w:ascii="Cambria" w:hAnsi="Cambria"/>
      <w:b/>
      <w:i/>
      <w:sz w:val="28"/>
      <w:lang w:val="ru-RU" w:eastAsia="ru-RU"/>
    </w:rPr>
  </w:style>
  <w:style w:type="character" w:customStyle="1" w:styleId="30">
    <w:name w:val="Заголовок 3 Знак"/>
    <w:basedOn w:val="a0"/>
    <w:link w:val="3"/>
    <w:uiPriority w:val="99"/>
    <w:semiHidden/>
    <w:rsid w:val="00402978"/>
    <w:rPr>
      <w:rFonts w:ascii="Cambria" w:hAnsi="Cambria"/>
      <w:b/>
      <w:sz w:val="26"/>
      <w:lang w:val="ru-RU" w:eastAsia="ru-RU"/>
    </w:rPr>
  </w:style>
  <w:style w:type="character" w:customStyle="1" w:styleId="50">
    <w:name w:val="Заголовок 5 Знак"/>
    <w:basedOn w:val="a0"/>
    <w:link w:val="5"/>
    <w:uiPriority w:val="99"/>
    <w:semiHidden/>
    <w:rsid w:val="00402978"/>
    <w:rPr>
      <w:rFonts w:ascii="Calibri" w:hAnsi="Calibri"/>
      <w:b/>
      <w:i/>
      <w:sz w:val="26"/>
      <w:lang w:val="ru-RU" w:eastAsia="ru-RU"/>
    </w:rPr>
  </w:style>
  <w:style w:type="paragraph" w:customStyle="1" w:styleId="a3">
    <w:name w:val="Знак Знак Знак Знак Знак Знак Знак Знак Знак Знак"/>
    <w:basedOn w:val="a"/>
    <w:uiPriority w:val="99"/>
    <w:rsid w:val="00F8690D"/>
    <w:rPr>
      <w:rFonts w:ascii="Verdana" w:eastAsia="MS Mincho" w:hAnsi="Verdana" w:cs="Verdana"/>
      <w:sz w:val="20"/>
      <w:szCs w:val="20"/>
      <w:lang w:val="en-US" w:eastAsia="en-US"/>
    </w:rPr>
  </w:style>
  <w:style w:type="paragraph" w:styleId="a4">
    <w:name w:val="Body Text"/>
    <w:basedOn w:val="a"/>
    <w:link w:val="a5"/>
    <w:uiPriority w:val="99"/>
    <w:rsid w:val="00F8690D"/>
    <w:pPr>
      <w:jc w:val="both"/>
    </w:pPr>
  </w:style>
  <w:style w:type="character" w:customStyle="1" w:styleId="a5">
    <w:name w:val="Основний текст Знак"/>
    <w:basedOn w:val="a0"/>
    <w:link w:val="a4"/>
    <w:uiPriority w:val="99"/>
    <w:semiHidden/>
    <w:rsid w:val="00402978"/>
    <w:rPr>
      <w:sz w:val="24"/>
      <w:lang w:val="ru-RU" w:eastAsia="ru-RU"/>
    </w:rPr>
  </w:style>
  <w:style w:type="paragraph" w:customStyle="1" w:styleId="11">
    <w:name w:val="Основной текст с отступом1"/>
    <w:basedOn w:val="a"/>
    <w:link w:val="BodyTextIndentChar"/>
    <w:uiPriority w:val="99"/>
    <w:rsid w:val="00F8690D"/>
    <w:pPr>
      <w:ind w:firstLine="709"/>
      <w:jc w:val="both"/>
    </w:pPr>
  </w:style>
  <w:style w:type="character" w:customStyle="1" w:styleId="BodyTextIndentChar">
    <w:name w:val="Body Text Indent Char"/>
    <w:link w:val="11"/>
    <w:uiPriority w:val="99"/>
    <w:semiHidden/>
    <w:rsid w:val="00402978"/>
    <w:rPr>
      <w:sz w:val="24"/>
      <w:lang w:val="ru-RU" w:eastAsia="ru-RU"/>
    </w:rPr>
  </w:style>
  <w:style w:type="paragraph" w:styleId="31">
    <w:name w:val="Body Text Indent 3"/>
    <w:basedOn w:val="a"/>
    <w:link w:val="32"/>
    <w:uiPriority w:val="99"/>
    <w:rsid w:val="00F8690D"/>
    <w:pPr>
      <w:ind w:firstLine="709"/>
      <w:jc w:val="both"/>
    </w:pPr>
    <w:rPr>
      <w:sz w:val="16"/>
      <w:szCs w:val="16"/>
    </w:rPr>
  </w:style>
  <w:style w:type="character" w:customStyle="1" w:styleId="32">
    <w:name w:val="Основний текст з відступом 3 Знак"/>
    <w:basedOn w:val="a0"/>
    <w:link w:val="31"/>
    <w:uiPriority w:val="99"/>
    <w:semiHidden/>
    <w:rsid w:val="00402978"/>
    <w:rPr>
      <w:sz w:val="16"/>
      <w:lang w:val="ru-RU" w:eastAsia="ru-RU"/>
    </w:rPr>
  </w:style>
  <w:style w:type="paragraph" w:styleId="21">
    <w:name w:val="Body Text Indent 2"/>
    <w:basedOn w:val="a"/>
    <w:link w:val="22"/>
    <w:uiPriority w:val="99"/>
    <w:rsid w:val="00F8690D"/>
    <w:pPr>
      <w:ind w:left="720" w:hanging="720"/>
      <w:jc w:val="both"/>
    </w:pPr>
  </w:style>
  <w:style w:type="character" w:customStyle="1" w:styleId="22">
    <w:name w:val="Основний текст з відступом 2 Знак"/>
    <w:basedOn w:val="a0"/>
    <w:link w:val="21"/>
    <w:uiPriority w:val="99"/>
    <w:semiHidden/>
    <w:rsid w:val="00402978"/>
    <w:rPr>
      <w:sz w:val="24"/>
      <w:lang w:val="ru-RU" w:eastAsia="ru-RU"/>
    </w:rPr>
  </w:style>
  <w:style w:type="paragraph" w:styleId="a6">
    <w:name w:val="header"/>
    <w:basedOn w:val="a"/>
    <w:link w:val="a7"/>
    <w:uiPriority w:val="99"/>
    <w:rsid w:val="00F8690D"/>
    <w:pPr>
      <w:tabs>
        <w:tab w:val="center" w:pos="4677"/>
        <w:tab w:val="right" w:pos="9355"/>
      </w:tabs>
    </w:pPr>
  </w:style>
  <w:style w:type="character" w:customStyle="1" w:styleId="a7">
    <w:name w:val="Верхній колонтитул Знак"/>
    <w:basedOn w:val="a0"/>
    <w:link w:val="a6"/>
    <w:uiPriority w:val="99"/>
    <w:rsid w:val="00317A34"/>
    <w:rPr>
      <w:sz w:val="24"/>
      <w:lang w:val="ru-RU" w:eastAsia="ru-RU"/>
    </w:rPr>
  </w:style>
  <w:style w:type="character" w:styleId="a8">
    <w:name w:val="page number"/>
    <w:basedOn w:val="a0"/>
    <w:uiPriority w:val="99"/>
    <w:rsid w:val="00F8690D"/>
    <w:rPr>
      <w:rFonts w:cs="Times New Roman"/>
    </w:rPr>
  </w:style>
  <w:style w:type="paragraph" w:styleId="a9">
    <w:name w:val="footer"/>
    <w:basedOn w:val="a"/>
    <w:link w:val="aa"/>
    <w:uiPriority w:val="99"/>
    <w:rsid w:val="00F8690D"/>
    <w:pPr>
      <w:tabs>
        <w:tab w:val="center" w:pos="4677"/>
        <w:tab w:val="right" w:pos="9355"/>
      </w:tabs>
    </w:pPr>
  </w:style>
  <w:style w:type="character" w:customStyle="1" w:styleId="aa">
    <w:name w:val="Нижній колонтитул Знак"/>
    <w:basedOn w:val="a0"/>
    <w:link w:val="a9"/>
    <w:uiPriority w:val="99"/>
    <w:rsid w:val="00402978"/>
    <w:rPr>
      <w:sz w:val="24"/>
      <w:lang w:val="ru-RU" w:eastAsia="ru-RU"/>
    </w:rPr>
  </w:style>
  <w:style w:type="paragraph" w:styleId="ab">
    <w:name w:val="Balloon Text"/>
    <w:basedOn w:val="a"/>
    <w:link w:val="ac"/>
    <w:uiPriority w:val="99"/>
    <w:semiHidden/>
    <w:rsid w:val="00BC06CC"/>
    <w:rPr>
      <w:rFonts w:ascii="Tahoma" w:hAnsi="Tahoma"/>
      <w:sz w:val="16"/>
      <w:szCs w:val="16"/>
      <w:lang w:eastAsia="zh-CN"/>
    </w:rPr>
  </w:style>
  <w:style w:type="character" w:customStyle="1" w:styleId="ac">
    <w:name w:val="Текст у виносці Знак"/>
    <w:basedOn w:val="a0"/>
    <w:link w:val="ab"/>
    <w:uiPriority w:val="99"/>
    <w:semiHidden/>
    <w:rsid w:val="00BC06CC"/>
    <w:rPr>
      <w:rFonts w:ascii="Tahoma" w:hAnsi="Tahoma"/>
      <w:sz w:val="16"/>
    </w:rPr>
  </w:style>
  <w:style w:type="character" w:customStyle="1" w:styleId="FootnoteTextChar">
    <w:name w:val="Footnote Text Char"/>
    <w:uiPriority w:val="99"/>
    <w:semiHidden/>
    <w:rsid w:val="00402978"/>
    <w:rPr>
      <w:sz w:val="2"/>
      <w:lang w:val="ru-RU" w:eastAsia="ru-RU"/>
    </w:rPr>
  </w:style>
  <w:style w:type="table" w:styleId="ad">
    <w:name w:val="Table Grid"/>
    <w:basedOn w:val="a1"/>
    <w:uiPriority w:val="99"/>
    <w:rsid w:val="00532C2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Знак"/>
    <w:basedOn w:val="a"/>
    <w:uiPriority w:val="99"/>
    <w:rsid w:val="00E53E5E"/>
    <w:rPr>
      <w:rFonts w:ascii="Verdana" w:hAnsi="Verdana" w:cs="Verdana"/>
      <w:sz w:val="20"/>
      <w:szCs w:val="20"/>
      <w:lang w:val="en-US" w:eastAsia="en-US"/>
    </w:rPr>
  </w:style>
  <w:style w:type="paragraph" w:customStyle="1" w:styleId="23">
    <w:name w:val="Знак2"/>
    <w:basedOn w:val="a"/>
    <w:uiPriority w:val="99"/>
    <w:rsid w:val="00DC20D3"/>
    <w:rPr>
      <w:rFonts w:ascii="Verdana" w:eastAsia="Batang" w:hAnsi="Verdana" w:cs="Verdana"/>
      <w:sz w:val="20"/>
      <w:szCs w:val="20"/>
      <w:lang w:val="en-US" w:eastAsia="en-US"/>
    </w:rPr>
  </w:style>
  <w:style w:type="paragraph" w:customStyle="1" w:styleId="Style13">
    <w:name w:val="Style13"/>
    <w:basedOn w:val="a"/>
    <w:uiPriority w:val="99"/>
    <w:rsid w:val="00DC20D3"/>
    <w:pPr>
      <w:widowControl w:val="0"/>
      <w:autoSpaceDE w:val="0"/>
      <w:autoSpaceDN w:val="0"/>
      <w:adjustRightInd w:val="0"/>
      <w:spacing w:line="324" w:lineRule="exact"/>
      <w:ind w:firstLine="554"/>
      <w:jc w:val="both"/>
    </w:pPr>
    <w:rPr>
      <w:lang w:val="uk-UA" w:eastAsia="uk-UA"/>
    </w:rPr>
  </w:style>
  <w:style w:type="character" w:customStyle="1" w:styleId="rvts23">
    <w:name w:val="rvts23"/>
    <w:uiPriority w:val="99"/>
    <w:rsid w:val="00DC20D3"/>
  </w:style>
  <w:style w:type="paragraph" w:customStyle="1" w:styleId="12">
    <w:name w:val="Знак Знак Знак1 Знак Знак Знак Знак Знак Знак Знак Знак Знак Знак Знак Знак Знак Знак Знак Знак Знак Знак Знак Знак Знак"/>
    <w:basedOn w:val="a"/>
    <w:uiPriority w:val="99"/>
    <w:rsid w:val="00DC20D3"/>
    <w:rPr>
      <w:rFonts w:ascii="Verdana" w:eastAsia="Batang" w:hAnsi="Verdana" w:cs="Verdana"/>
      <w:sz w:val="20"/>
      <w:szCs w:val="20"/>
      <w:lang w:val="en-US" w:eastAsia="en-US"/>
    </w:rPr>
  </w:style>
  <w:style w:type="paragraph" w:customStyle="1" w:styleId="13">
    <w:name w:val="Знак Знак1"/>
    <w:basedOn w:val="a"/>
    <w:uiPriority w:val="99"/>
    <w:rsid w:val="001B6931"/>
    <w:rPr>
      <w:rFonts w:ascii="Verdana" w:eastAsia="MS Mincho" w:hAnsi="Verdana" w:cs="Verdana"/>
      <w:sz w:val="20"/>
      <w:szCs w:val="20"/>
      <w:lang w:val="en-US" w:eastAsia="en-US"/>
    </w:rPr>
  </w:style>
  <w:style w:type="paragraph" w:customStyle="1" w:styleId="14">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15">
    <w:name w:val="Знак Знак Знак Знак Знак Знак Знак Знак Знак Знак Знак Знак Знак1 Знак Знак Знак Знак Знак Знак Знак Знак Знак Знак Знак Знак Знак Знак Знак Знак"/>
    <w:basedOn w:val="a"/>
    <w:uiPriority w:val="99"/>
    <w:rsid w:val="004754E5"/>
    <w:rPr>
      <w:rFonts w:ascii="Verdana" w:eastAsia="MS Mincho" w:hAnsi="Verdana" w:cs="Verdana"/>
      <w:sz w:val="20"/>
      <w:szCs w:val="20"/>
      <w:lang w:val="en-US" w:eastAsia="en-US"/>
    </w:rPr>
  </w:style>
  <w:style w:type="paragraph" w:customStyle="1" w:styleId="16">
    <w:name w:val="Знак Знак Знак1 Знак Знак Знак Знак Знак Знак Знак Знак Знак Знак Знак Знак Знак Знак Знак Знак Знак Знак"/>
    <w:basedOn w:val="a"/>
    <w:uiPriority w:val="99"/>
    <w:rsid w:val="004754E5"/>
    <w:rPr>
      <w:rFonts w:ascii="Verdana" w:eastAsia="Batang" w:hAnsi="Verdana" w:cs="Verdana"/>
      <w:sz w:val="20"/>
      <w:szCs w:val="20"/>
      <w:lang w:val="en-US" w:eastAsia="en-US"/>
    </w:rPr>
  </w:style>
  <w:style w:type="paragraph" w:customStyle="1" w:styleId="af">
    <w:name w:val="a"/>
    <w:basedOn w:val="a"/>
    <w:uiPriority w:val="99"/>
    <w:rsid w:val="00B91B75"/>
    <w:pPr>
      <w:spacing w:before="100" w:beforeAutospacing="1" w:after="100" w:afterAutospacing="1"/>
    </w:pPr>
    <w:rPr>
      <w:rFonts w:eastAsia="SimSun"/>
      <w:lang w:val="uk-UA" w:eastAsia="zh-CN"/>
    </w:rPr>
  </w:style>
  <w:style w:type="character" w:customStyle="1" w:styleId="rvts0">
    <w:name w:val="rvts0"/>
    <w:uiPriority w:val="99"/>
    <w:rsid w:val="00D95A0B"/>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D62906"/>
    <w:rPr>
      <w:rFonts w:ascii="Verdana" w:eastAsia="MS Mincho" w:hAnsi="Verdana" w:cs="Verdana"/>
      <w:sz w:val="20"/>
      <w:szCs w:val="20"/>
      <w:lang w:val="en-US" w:eastAsia="en-US"/>
    </w:rPr>
  </w:style>
  <w:style w:type="paragraph" w:customStyle="1" w:styleId="17">
    <w:name w:val="Знак1 Знак Знак Знак Знак Знак Знак Знак"/>
    <w:basedOn w:val="a"/>
    <w:uiPriority w:val="99"/>
    <w:rsid w:val="00D847FC"/>
    <w:rPr>
      <w:rFonts w:ascii="Verdana" w:eastAsia="Batang" w:hAnsi="Verdana" w:cs="Verdana"/>
      <w:sz w:val="20"/>
      <w:szCs w:val="20"/>
      <w:lang w:val="en-US" w:eastAsia="en-US"/>
    </w:rPr>
  </w:style>
  <w:style w:type="character" w:customStyle="1" w:styleId="24">
    <w:name w:val="Основной текст (2)_"/>
    <w:link w:val="25"/>
    <w:uiPriority w:val="99"/>
    <w:rsid w:val="00D847FC"/>
    <w:rPr>
      <w:rFonts w:eastAsia="Times New Roman"/>
      <w:sz w:val="24"/>
    </w:rPr>
  </w:style>
  <w:style w:type="paragraph" w:customStyle="1" w:styleId="25">
    <w:name w:val="Основной текст (2)"/>
    <w:basedOn w:val="a"/>
    <w:link w:val="24"/>
    <w:uiPriority w:val="99"/>
    <w:rsid w:val="00D847FC"/>
    <w:pPr>
      <w:widowControl w:val="0"/>
      <w:shd w:val="clear" w:color="auto" w:fill="FFFFFF"/>
      <w:spacing w:line="240" w:lineRule="atLeast"/>
    </w:pPr>
    <w:rPr>
      <w:szCs w:val="20"/>
      <w:lang w:eastAsia="zh-CN"/>
    </w:rPr>
  </w:style>
  <w:style w:type="paragraph" w:customStyle="1" w:styleId="af1">
    <w:name w:val="Знак Знак Знак Знак Знак Знак"/>
    <w:basedOn w:val="a"/>
    <w:uiPriority w:val="99"/>
    <w:rsid w:val="00F220B4"/>
    <w:rPr>
      <w:rFonts w:ascii="Verdana" w:eastAsia="MS Mincho"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uiPriority w:val="99"/>
    <w:rsid w:val="006B51C8"/>
    <w:rPr>
      <w:rFonts w:ascii="Verdana" w:eastAsia="MS Mincho" w:hAnsi="Verdana" w:cs="Verdana"/>
      <w:sz w:val="20"/>
      <w:szCs w:val="20"/>
      <w:lang w:val="en-US" w:eastAsia="en-US"/>
    </w:rPr>
  </w:style>
  <w:style w:type="paragraph" w:customStyle="1" w:styleId="18">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6B51C8"/>
    <w:rPr>
      <w:rFonts w:ascii="Verdana" w:eastAsia="Batang" w:hAnsi="Verdana" w:cs="Verdana"/>
      <w:sz w:val="20"/>
      <w:szCs w:val="20"/>
      <w:lang w:val="en-US" w:eastAsia="en-US"/>
    </w:rPr>
  </w:style>
  <w:style w:type="paragraph" w:customStyle="1" w:styleId="19">
    <w:name w:val="Знак Знак Знак1 Знак"/>
    <w:basedOn w:val="a"/>
    <w:uiPriority w:val="99"/>
    <w:rsid w:val="006B51C8"/>
    <w:rPr>
      <w:rFonts w:ascii="Verdana" w:eastAsia="MS Mincho" w:hAnsi="Verdana" w:cs="Verdana"/>
      <w:sz w:val="20"/>
      <w:szCs w:val="20"/>
      <w:lang w:val="en-US" w:eastAsia="en-US"/>
    </w:rPr>
  </w:style>
  <w:style w:type="paragraph" w:customStyle="1" w:styleId="1a">
    <w:name w:val="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
    <w:uiPriority w:val="99"/>
    <w:rsid w:val="00C6463C"/>
    <w:rPr>
      <w:rFonts w:ascii="Verdana" w:hAnsi="Verdana" w:cs="Verdana"/>
      <w:sz w:val="20"/>
      <w:szCs w:val="20"/>
      <w:lang w:val="en-US" w:eastAsia="en-US"/>
    </w:rPr>
  </w:style>
  <w:style w:type="paragraph" w:customStyle="1" w:styleId="af3">
    <w:name w:val="Знак Знак Знак Знак Знак"/>
    <w:basedOn w:val="a"/>
    <w:uiPriority w:val="99"/>
    <w:rsid w:val="00DB247F"/>
    <w:rPr>
      <w:rFonts w:ascii="Verdana" w:eastAsia="MS Mincho" w:hAnsi="Verdana" w:cs="Verdana"/>
      <w:sz w:val="20"/>
      <w:szCs w:val="20"/>
      <w:lang w:val="en-US" w:eastAsia="en-US"/>
    </w:rPr>
  </w:style>
  <w:style w:type="paragraph" w:styleId="af4">
    <w:name w:val="Body Text Indent"/>
    <w:basedOn w:val="a"/>
    <w:link w:val="af5"/>
    <w:uiPriority w:val="99"/>
    <w:rsid w:val="00021EED"/>
    <w:pPr>
      <w:spacing w:after="120"/>
      <w:ind w:left="283"/>
    </w:pPr>
  </w:style>
  <w:style w:type="character" w:customStyle="1" w:styleId="af5">
    <w:name w:val="Основний текст з відступом Знак"/>
    <w:basedOn w:val="a0"/>
    <w:link w:val="af4"/>
    <w:uiPriority w:val="99"/>
    <w:rsid w:val="00021EED"/>
    <w:rPr>
      <w:rFonts w:cs="Times New Roman"/>
      <w:sz w:val="24"/>
      <w:szCs w:val="24"/>
    </w:rPr>
  </w:style>
  <w:style w:type="paragraph" w:styleId="af6">
    <w:name w:val="List Paragraph"/>
    <w:basedOn w:val="a"/>
    <w:uiPriority w:val="99"/>
    <w:qFormat/>
    <w:rsid w:val="00AC3362"/>
    <w:pPr>
      <w:ind w:left="720"/>
    </w:pPr>
  </w:style>
  <w:style w:type="paragraph" w:customStyle="1" w:styleId="110">
    <w:name w:val="Знак Знак Знак1 Знак Знак Знак Знак Знак Знак Знак Знак Знак Знак Знак Знак Знак Знак Знак Знак Знак Знак Знак Знак Знак1"/>
    <w:basedOn w:val="a"/>
    <w:uiPriority w:val="99"/>
    <w:rsid w:val="00553C69"/>
    <w:rPr>
      <w:rFonts w:ascii="Verdana" w:eastAsia="Batang" w:hAnsi="Verdana" w:cs="Verdana"/>
      <w:sz w:val="20"/>
      <w:szCs w:val="20"/>
      <w:lang w:val="en-US" w:eastAsia="en-US"/>
    </w:rPr>
  </w:style>
  <w:style w:type="paragraph" w:customStyle="1" w:styleId="1b">
    <w:name w:val="Знак Знак Знак Знак Знак Знак Знак Знак Знак Знак Знак Знак Знак Знак Знак Знак Знак Знак1 Знак Знак Знак Знак Знак Знак Знак Знак Знак"/>
    <w:basedOn w:val="a"/>
    <w:uiPriority w:val="99"/>
    <w:rsid w:val="002B40E4"/>
    <w:rPr>
      <w:rFonts w:ascii="Verdana" w:eastAsia="MS Mincho" w:hAnsi="Verdana" w:cs="Verdana"/>
      <w:sz w:val="20"/>
      <w:szCs w:val="20"/>
      <w:lang w:val="en-US" w:eastAsia="en-US"/>
    </w:rPr>
  </w:style>
  <w:style w:type="paragraph" w:styleId="af7">
    <w:name w:val="Normal (Web)"/>
    <w:basedOn w:val="a"/>
    <w:rsid w:val="0009781B"/>
    <w:pPr>
      <w:spacing w:before="100" w:beforeAutospacing="1" w:after="100" w:afterAutospacing="1"/>
    </w:pPr>
  </w:style>
  <w:style w:type="paragraph" w:customStyle="1" w:styleId="1c">
    <w:name w:val="Знак Знак Знак Знак Знак Знак Знак1 Знак Знак Знак Знак Знак Знак Знак"/>
    <w:basedOn w:val="a"/>
    <w:rsid w:val="001F2514"/>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1108372">
      <w:marLeft w:val="0"/>
      <w:marRight w:val="0"/>
      <w:marTop w:val="0"/>
      <w:marBottom w:val="0"/>
      <w:divBdr>
        <w:top w:val="none" w:sz="0" w:space="0" w:color="auto"/>
        <w:left w:val="none" w:sz="0" w:space="0" w:color="auto"/>
        <w:bottom w:val="none" w:sz="0" w:space="0" w:color="auto"/>
        <w:right w:val="none" w:sz="0" w:space="0" w:color="auto"/>
      </w:divBdr>
    </w:div>
    <w:div w:id="1711108373">
      <w:marLeft w:val="0"/>
      <w:marRight w:val="0"/>
      <w:marTop w:val="0"/>
      <w:marBottom w:val="0"/>
      <w:divBdr>
        <w:top w:val="none" w:sz="0" w:space="0" w:color="auto"/>
        <w:left w:val="none" w:sz="0" w:space="0" w:color="auto"/>
        <w:bottom w:val="none" w:sz="0" w:space="0" w:color="auto"/>
        <w:right w:val="none" w:sz="0" w:space="0" w:color="auto"/>
      </w:divBdr>
    </w:div>
    <w:div w:id="17111083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C21E8D8-34D6-4AF1-9C38-77F1F1247966}">
  <we:reference id="wa104381727" version="1.0.1.0" store="uk-UA" storeType="OMEX"/>
  <we:alternateReferences>
    <we:reference id="wa104381727" version="1.0.1.0"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E97EB4-AD92-49C5-99BD-E53B137AF2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560</TotalTime>
  <Pages>8</Pages>
  <Words>1707</Words>
  <Characters>12379</Characters>
  <Application>Microsoft Office Word</Application>
  <DocSecurity>0</DocSecurity>
  <Lines>103</Lines>
  <Paragraphs>28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Проект</vt:lpstr>
      <vt:lpstr>Проект</vt:lpstr>
    </vt:vector>
  </TitlesOfParts>
  <Company>SPecialiST RePack</Company>
  <LinksUpToDate>false</LinksUpToDate>
  <CharactersWithSpaces>14058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administrator</dc:creator>
  <cp:lastModifiedBy>Іван Мацюк</cp:lastModifiedBy>
  <cp:revision>86</cp:revision>
  <cp:lastPrinted>2025-01-29T07:58:00Z</cp:lastPrinted>
  <dcterms:created xsi:type="dcterms:W3CDTF">2024-01-30T06:18:00Z</dcterms:created>
  <dcterms:modified xsi:type="dcterms:W3CDTF">2025-01-29T12:28:00Z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73daed932396e826e07b68363824a6c29e844d5ea179e77c3498180506f9bf21</vt:lpwstr>
  </property>
</Properties>
</file>