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0904B" w14:textId="77777777" w:rsidR="00DE6538" w:rsidRPr="00661F49" w:rsidRDefault="00DE6538" w:rsidP="00DE6538">
      <w:pPr>
        <w:overflowPunct/>
        <w:autoSpaceDE/>
        <w:autoSpaceDN/>
        <w:adjustRightInd/>
        <w:jc w:val="center"/>
        <w:rPr>
          <w:rFonts w:ascii="Times New Roman" w:hAnsi="Times New Roman"/>
          <w:sz w:val="24"/>
          <w:szCs w:val="24"/>
          <w:lang w:val="uk-UA"/>
        </w:rPr>
      </w:pPr>
      <w:r w:rsidRPr="00661F49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inline distT="0" distB="0" distL="0" distR="0" wp14:anchorId="4D0D5B1D" wp14:editId="71178DF4">
            <wp:extent cx="432000" cy="612000"/>
            <wp:effectExtent l="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8C728C" w14:textId="77777777" w:rsidR="00DE6538" w:rsidRPr="00C533D5" w:rsidRDefault="00DE6538" w:rsidP="00DE6538">
      <w:pPr>
        <w:overflowPunct/>
        <w:autoSpaceDE/>
        <w:autoSpaceDN/>
        <w:adjustRightInd/>
        <w:jc w:val="center"/>
        <w:rPr>
          <w:rFonts w:ascii="Times New Roman" w:hAnsi="Times New Roman"/>
          <w:sz w:val="12"/>
          <w:szCs w:val="12"/>
          <w:lang w:val="uk-UA"/>
        </w:rPr>
      </w:pPr>
    </w:p>
    <w:p w14:paraId="361354E1" w14:textId="77777777" w:rsidR="00DE6538" w:rsidRPr="00DB2A86" w:rsidRDefault="00DE6538" w:rsidP="00DE6538">
      <w:pPr>
        <w:overflowPunct/>
        <w:autoSpaceDE/>
        <w:autoSpaceDN/>
        <w:adjustRightInd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B2A86">
        <w:rPr>
          <w:rFonts w:ascii="Times New Roman" w:hAnsi="Times New Roman"/>
          <w:b/>
          <w:sz w:val="24"/>
          <w:szCs w:val="24"/>
          <w:lang w:val="uk-UA"/>
        </w:rPr>
        <w:t>ВОЛИНСЬКА ОБЛАСНА ДЕРЖАВНА АДМІНІСТРАЦІЯ</w:t>
      </w:r>
    </w:p>
    <w:p w14:paraId="1EAC046C" w14:textId="77777777" w:rsidR="00DE6538" w:rsidRPr="00DB2A86" w:rsidRDefault="00DE6538" w:rsidP="00DE6538">
      <w:pPr>
        <w:overflowPunct/>
        <w:autoSpaceDE/>
        <w:autoSpaceDN/>
        <w:adjustRightInd/>
        <w:jc w:val="center"/>
        <w:rPr>
          <w:rFonts w:ascii="Times New Roman" w:hAnsi="Times New Roman"/>
          <w:b/>
          <w:sz w:val="12"/>
          <w:szCs w:val="12"/>
          <w:lang w:val="uk-UA"/>
        </w:rPr>
      </w:pPr>
    </w:p>
    <w:p w14:paraId="48325E0E" w14:textId="77777777" w:rsidR="00DE6538" w:rsidRPr="00DB2A86" w:rsidRDefault="00DE6538" w:rsidP="00DE6538">
      <w:pPr>
        <w:overflowPunct/>
        <w:autoSpaceDE/>
        <w:autoSpaceDN/>
        <w:adjustRightInd/>
        <w:jc w:val="center"/>
        <w:rPr>
          <w:rFonts w:ascii="Times New Roman" w:hAnsi="Times New Roman"/>
          <w:b/>
          <w:szCs w:val="28"/>
          <w:lang w:val="uk-UA"/>
        </w:rPr>
      </w:pPr>
      <w:r w:rsidRPr="00DB2A86">
        <w:rPr>
          <w:rFonts w:ascii="Times New Roman" w:hAnsi="Times New Roman"/>
          <w:b/>
          <w:szCs w:val="28"/>
          <w:lang w:val="uk-UA"/>
        </w:rPr>
        <w:t>ВОЛИНСЬКА ОБЛАСНА ВІЙСЬКОВА АДМІНІСТРАЦІЯ</w:t>
      </w:r>
    </w:p>
    <w:p w14:paraId="4F4F091D" w14:textId="77777777" w:rsidR="00DE6538" w:rsidRPr="00DB2A86" w:rsidRDefault="00DE6538" w:rsidP="00DE6538">
      <w:pPr>
        <w:overflowPunct/>
        <w:autoSpaceDE/>
        <w:autoSpaceDN/>
        <w:adjustRightInd/>
        <w:jc w:val="center"/>
        <w:rPr>
          <w:rFonts w:ascii="Times New Roman" w:hAnsi="Times New Roman"/>
          <w:szCs w:val="28"/>
          <w:lang w:val="uk-UA"/>
        </w:rPr>
      </w:pPr>
    </w:p>
    <w:p w14:paraId="261D890F" w14:textId="77777777" w:rsidR="00DE6538" w:rsidRPr="00DB2A86" w:rsidRDefault="00DE6538" w:rsidP="00DE6538">
      <w:pPr>
        <w:overflowPunct/>
        <w:autoSpaceDE/>
        <w:autoSpaceDN/>
        <w:adjustRightInd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DB2A86">
        <w:rPr>
          <w:rFonts w:ascii="Times New Roman" w:hAnsi="Times New Roman"/>
          <w:b/>
          <w:sz w:val="32"/>
          <w:szCs w:val="32"/>
          <w:lang w:val="uk-UA"/>
        </w:rPr>
        <w:t>РОЗПОРЯДЖЕННЯ</w:t>
      </w:r>
    </w:p>
    <w:p w14:paraId="561FD106" w14:textId="77777777" w:rsidR="00DE6538" w:rsidRPr="00DB2A86" w:rsidRDefault="00DE6538" w:rsidP="00DE6538">
      <w:pPr>
        <w:jc w:val="center"/>
        <w:textAlignment w:val="baseline"/>
        <w:rPr>
          <w:rFonts w:ascii="Times New Roman" w:hAnsi="Times New Roman"/>
          <w:szCs w:val="28"/>
          <w:lang w:val="uk-UA"/>
        </w:rPr>
      </w:pPr>
    </w:p>
    <w:p w14:paraId="1DA2C573" w14:textId="2F0D399B" w:rsidR="00DE6538" w:rsidRPr="00DB2A86" w:rsidRDefault="00DE6538" w:rsidP="00DE6538">
      <w:pPr>
        <w:tabs>
          <w:tab w:val="left" w:pos="567"/>
        </w:tabs>
        <w:jc w:val="both"/>
        <w:textAlignment w:val="baseline"/>
        <w:rPr>
          <w:rFonts w:ascii="Times New Roman" w:hAnsi="Times New Roman"/>
          <w:szCs w:val="28"/>
          <w:lang w:val="uk-UA"/>
        </w:rPr>
      </w:pPr>
      <w:r w:rsidRPr="00DB2A86">
        <w:rPr>
          <w:rFonts w:ascii="Times New Roman" w:hAnsi="Times New Roman"/>
          <w:szCs w:val="28"/>
          <w:lang w:val="uk-UA"/>
        </w:rPr>
        <w:t xml:space="preserve">від </w:t>
      </w:r>
      <w:r w:rsidR="00836813">
        <w:rPr>
          <w:rFonts w:ascii="Times New Roman" w:hAnsi="Times New Roman"/>
          <w:szCs w:val="28"/>
          <w:lang w:val="uk-UA"/>
        </w:rPr>
        <w:t>05</w:t>
      </w:r>
      <w:r w:rsidRPr="00DB2A86">
        <w:rPr>
          <w:rFonts w:ascii="Times New Roman" w:hAnsi="Times New Roman"/>
          <w:szCs w:val="28"/>
          <w:lang w:val="uk-UA"/>
        </w:rPr>
        <w:t xml:space="preserve"> вересня 2025 року             </w:t>
      </w:r>
      <w:r w:rsidR="00C533D5" w:rsidRPr="00DB2A86">
        <w:rPr>
          <w:rFonts w:ascii="Times New Roman" w:hAnsi="Times New Roman"/>
          <w:szCs w:val="28"/>
          <w:lang w:val="uk-UA"/>
        </w:rPr>
        <w:t xml:space="preserve">  </w:t>
      </w:r>
      <w:r w:rsidRPr="00DB2A86">
        <w:rPr>
          <w:rFonts w:ascii="Times New Roman" w:hAnsi="Times New Roman"/>
          <w:szCs w:val="28"/>
          <w:lang w:val="uk-UA"/>
        </w:rPr>
        <w:t xml:space="preserve"> </w:t>
      </w:r>
      <w:r w:rsidR="00836813">
        <w:rPr>
          <w:rFonts w:ascii="Times New Roman" w:hAnsi="Times New Roman"/>
          <w:szCs w:val="28"/>
          <w:lang w:val="uk-UA"/>
        </w:rPr>
        <w:t xml:space="preserve"> </w:t>
      </w:r>
      <w:r w:rsidRPr="00DB2A86">
        <w:rPr>
          <w:rFonts w:ascii="Times New Roman" w:hAnsi="Times New Roman"/>
          <w:szCs w:val="28"/>
          <w:lang w:val="uk-UA"/>
        </w:rPr>
        <w:t xml:space="preserve">     Луцьк                       </w:t>
      </w:r>
      <w:r w:rsidR="00836813">
        <w:rPr>
          <w:rFonts w:ascii="Times New Roman" w:hAnsi="Times New Roman"/>
          <w:szCs w:val="28"/>
          <w:lang w:val="uk-UA"/>
        </w:rPr>
        <w:t xml:space="preserve"> </w:t>
      </w:r>
      <w:r w:rsidRPr="00DB2A86">
        <w:rPr>
          <w:rFonts w:ascii="Times New Roman" w:hAnsi="Times New Roman"/>
          <w:szCs w:val="28"/>
          <w:lang w:val="uk-UA"/>
        </w:rPr>
        <w:t xml:space="preserve">                       № </w:t>
      </w:r>
      <w:r w:rsidR="00836813">
        <w:rPr>
          <w:rFonts w:ascii="Times New Roman" w:hAnsi="Times New Roman"/>
          <w:szCs w:val="28"/>
          <w:lang w:val="uk-UA"/>
        </w:rPr>
        <w:t>516</w:t>
      </w:r>
      <w:r w:rsidRPr="00DB2A86">
        <w:rPr>
          <w:rFonts w:ascii="Times New Roman" w:hAnsi="Times New Roman"/>
          <w:szCs w:val="28"/>
          <w:lang w:val="uk-UA"/>
        </w:rPr>
        <w:t xml:space="preserve">  </w:t>
      </w:r>
    </w:p>
    <w:p w14:paraId="087D8055" w14:textId="77777777" w:rsidR="00DE6538" w:rsidRPr="00DB2A86" w:rsidRDefault="00DE6538" w:rsidP="00DE6538">
      <w:pPr>
        <w:tabs>
          <w:tab w:val="left" w:pos="709"/>
        </w:tabs>
        <w:overflowPunct/>
        <w:autoSpaceDE/>
        <w:autoSpaceDN/>
        <w:adjustRightInd/>
        <w:jc w:val="both"/>
        <w:rPr>
          <w:rFonts w:ascii="Times New Roman" w:hAnsi="Times New Roman"/>
          <w:szCs w:val="28"/>
          <w:lang w:val="ru-RU"/>
        </w:rPr>
      </w:pPr>
    </w:p>
    <w:p w14:paraId="51B0EF28" w14:textId="77777777" w:rsidR="00DE6538" w:rsidRPr="00DB2A86" w:rsidRDefault="00DE6538" w:rsidP="00DE6538">
      <w:pPr>
        <w:tabs>
          <w:tab w:val="left" w:pos="709"/>
        </w:tabs>
        <w:overflowPunct/>
        <w:autoSpaceDE/>
        <w:autoSpaceDN/>
        <w:adjustRightInd/>
        <w:ind w:firstLine="567"/>
        <w:jc w:val="center"/>
        <w:rPr>
          <w:rFonts w:ascii="Times New Roman" w:hAnsi="Times New Roman"/>
          <w:szCs w:val="28"/>
          <w:lang w:val="uk-UA"/>
        </w:rPr>
      </w:pPr>
      <w:r w:rsidRPr="00DB2A86">
        <w:rPr>
          <w:rFonts w:ascii="Times New Roman" w:hAnsi="Times New Roman"/>
          <w:szCs w:val="28"/>
          <w:lang w:val="uk-UA"/>
        </w:rPr>
        <w:t>Про обласну комісію з контролю за станом спортивних споруд</w:t>
      </w:r>
    </w:p>
    <w:p w14:paraId="0BD3A6CE" w14:textId="77777777" w:rsidR="00DE6538" w:rsidRPr="00DB2A86" w:rsidRDefault="00DE6538" w:rsidP="00DE6538">
      <w:pPr>
        <w:tabs>
          <w:tab w:val="left" w:pos="709"/>
        </w:tabs>
        <w:overflowPunct/>
        <w:autoSpaceDE/>
        <w:autoSpaceDN/>
        <w:adjustRightInd/>
        <w:ind w:firstLine="567"/>
        <w:jc w:val="center"/>
        <w:rPr>
          <w:rFonts w:ascii="Times New Roman" w:hAnsi="Times New Roman"/>
          <w:szCs w:val="28"/>
          <w:lang w:val="uk-UA"/>
        </w:rPr>
      </w:pPr>
      <w:r w:rsidRPr="00DB2A86">
        <w:rPr>
          <w:rFonts w:ascii="Times New Roman" w:hAnsi="Times New Roman"/>
          <w:szCs w:val="28"/>
          <w:lang w:val="uk-UA"/>
        </w:rPr>
        <w:t>та інших спеціально відведених місць для проведення</w:t>
      </w:r>
    </w:p>
    <w:p w14:paraId="51B2D512" w14:textId="77777777" w:rsidR="00DE6538" w:rsidRPr="00DB2A86" w:rsidRDefault="00DE6538" w:rsidP="00DE6538">
      <w:pPr>
        <w:tabs>
          <w:tab w:val="left" w:pos="709"/>
        </w:tabs>
        <w:overflowPunct/>
        <w:autoSpaceDE/>
        <w:autoSpaceDN/>
        <w:adjustRightInd/>
        <w:ind w:firstLine="567"/>
        <w:jc w:val="center"/>
        <w:rPr>
          <w:rFonts w:ascii="Times New Roman" w:hAnsi="Times New Roman"/>
          <w:szCs w:val="28"/>
          <w:lang w:val="uk-UA"/>
        </w:rPr>
      </w:pPr>
      <w:r w:rsidRPr="00DB2A86">
        <w:rPr>
          <w:rFonts w:ascii="Times New Roman" w:hAnsi="Times New Roman"/>
          <w:szCs w:val="28"/>
          <w:lang w:val="uk-UA"/>
        </w:rPr>
        <w:t>масових спортивних і культурно-видовищних заходів</w:t>
      </w:r>
    </w:p>
    <w:p w14:paraId="54A50222" w14:textId="77777777" w:rsidR="00DE6538" w:rsidRPr="00DB2A86" w:rsidRDefault="00DE6538" w:rsidP="00DE6538">
      <w:pPr>
        <w:tabs>
          <w:tab w:val="left" w:pos="709"/>
        </w:tabs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</w:p>
    <w:p w14:paraId="594FB016" w14:textId="2D85B7D1" w:rsidR="00DE6538" w:rsidRPr="00DB2A86" w:rsidRDefault="00DE6538" w:rsidP="00DE6538">
      <w:pPr>
        <w:tabs>
          <w:tab w:val="left" w:pos="709"/>
        </w:tabs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  <w:r w:rsidRPr="00DB2A86">
        <w:rPr>
          <w:rFonts w:ascii="Times New Roman" w:hAnsi="Times New Roman"/>
          <w:szCs w:val="28"/>
          <w:lang w:val="uk-UA"/>
        </w:rPr>
        <w:t>Відповідно до Закону України «Про місцеві державні адміністрації» та на виконання постанови Кабінету Міністрів України від 18 грудня 1998 року        № 2025 «Про порядок підготовки спортивних споруд та інших спеціально відведених місць для проведення масових спортивних та культурно-видовищних заходів» (зі змінами), з метою забезпечення належного громадського порядку, безпеки учасників і глядачів під час проведення масових спортивних та культурно-видовищних заходів:</w:t>
      </w:r>
    </w:p>
    <w:p w14:paraId="61231EBF" w14:textId="77777777" w:rsidR="00DE6538" w:rsidRPr="00DB2A86" w:rsidRDefault="00DE6538" w:rsidP="00DE6538">
      <w:pPr>
        <w:tabs>
          <w:tab w:val="left" w:pos="709"/>
        </w:tabs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</w:p>
    <w:p w14:paraId="1B5F6EAA" w14:textId="01D70C6C" w:rsidR="00DE6538" w:rsidRPr="00DB2A86" w:rsidRDefault="00DE6538" w:rsidP="00DE6538">
      <w:pPr>
        <w:tabs>
          <w:tab w:val="left" w:pos="709"/>
        </w:tabs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  <w:r w:rsidRPr="00DB2A86">
        <w:rPr>
          <w:rFonts w:ascii="Times New Roman" w:hAnsi="Times New Roman"/>
          <w:szCs w:val="28"/>
          <w:lang w:val="uk-UA"/>
        </w:rPr>
        <w:t xml:space="preserve">1. Утворити обласну комісію з контролю за станом спортивних споруд та інших спеціально відведених місць для проведення масових спортивних і культурно-видовищних заходів (далі – </w:t>
      </w:r>
      <w:r w:rsidR="00415A10" w:rsidRPr="00DB2A86">
        <w:rPr>
          <w:rFonts w:ascii="Times New Roman" w:hAnsi="Times New Roman"/>
          <w:szCs w:val="28"/>
          <w:lang w:val="uk-UA"/>
        </w:rPr>
        <w:t>к</w:t>
      </w:r>
      <w:r w:rsidRPr="00DB2A86">
        <w:rPr>
          <w:rFonts w:ascii="Times New Roman" w:hAnsi="Times New Roman"/>
          <w:szCs w:val="28"/>
          <w:lang w:val="uk-UA"/>
        </w:rPr>
        <w:t>омісія) терміном на 5 років.</w:t>
      </w:r>
    </w:p>
    <w:p w14:paraId="034011F6" w14:textId="77777777" w:rsidR="00415A10" w:rsidRPr="00DB2A86" w:rsidRDefault="00415A10" w:rsidP="00DE6538">
      <w:pPr>
        <w:tabs>
          <w:tab w:val="left" w:pos="709"/>
        </w:tabs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</w:p>
    <w:p w14:paraId="37252B1A" w14:textId="7DE9892A" w:rsidR="00DE6538" w:rsidRPr="00DB2A86" w:rsidRDefault="00DE6538" w:rsidP="00DB2A86">
      <w:pPr>
        <w:tabs>
          <w:tab w:val="left" w:pos="709"/>
        </w:tabs>
        <w:overflowPunct/>
        <w:autoSpaceDE/>
        <w:autoSpaceDN/>
        <w:adjustRightInd/>
        <w:spacing w:after="240"/>
        <w:ind w:firstLine="567"/>
        <w:jc w:val="both"/>
        <w:rPr>
          <w:rFonts w:ascii="Times New Roman" w:hAnsi="Times New Roman"/>
          <w:szCs w:val="28"/>
          <w:lang w:val="uk-UA"/>
        </w:rPr>
      </w:pPr>
      <w:r w:rsidRPr="00DB2A86">
        <w:rPr>
          <w:rFonts w:ascii="Times New Roman" w:hAnsi="Times New Roman"/>
          <w:szCs w:val="28"/>
          <w:lang w:val="uk-UA"/>
        </w:rPr>
        <w:t>2. Затвердити, що додаються:</w:t>
      </w:r>
    </w:p>
    <w:p w14:paraId="27F358E4" w14:textId="65209DBC" w:rsidR="00DE6538" w:rsidRPr="00DB2A86" w:rsidRDefault="00DE6538" w:rsidP="00DB2A86">
      <w:pPr>
        <w:tabs>
          <w:tab w:val="left" w:pos="709"/>
        </w:tabs>
        <w:overflowPunct/>
        <w:autoSpaceDE/>
        <w:autoSpaceDN/>
        <w:adjustRightInd/>
        <w:spacing w:after="240"/>
        <w:ind w:firstLine="567"/>
        <w:jc w:val="both"/>
        <w:rPr>
          <w:rFonts w:ascii="Times New Roman" w:hAnsi="Times New Roman"/>
          <w:szCs w:val="28"/>
          <w:lang w:val="uk-UA"/>
        </w:rPr>
      </w:pPr>
      <w:r w:rsidRPr="00DB2A86">
        <w:rPr>
          <w:rFonts w:ascii="Times New Roman" w:hAnsi="Times New Roman"/>
          <w:szCs w:val="28"/>
          <w:lang w:val="uk-UA"/>
        </w:rPr>
        <w:t xml:space="preserve">1) персональний склад </w:t>
      </w:r>
      <w:r w:rsidR="00415A10" w:rsidRPr="00DB2A86">
        <w:rPr>
          <w:rFonts w:ascii="Times New Roman" w:hAnsi="Times New Roman"/>
          <w:szCs w:val="28"/>
          <w:lang w:val="uk-UA"/>
        </w:rPr>
        <w:t>к</w:t>
      </w:r>
      <w:r w:rsidRPr="00DB2A86">
        <w:rPr>
          <w:rFonts w:ascii="Times New Roman" w:hAnsi="Times New Roman"/>
          <w:szCs w:val="28"/>
          <w:lang w:val="uk-UA"/>
        </w:rPr>
        <w:t>омісії;</w:t>
      </w:r>
    </w:p>
    <w:p w14:paraId="3DA5F181" w14:textId="77777777" w:rsidR="00DE6538" w:rsidRPr="00DB2A86" w:rsidRDefault="00DE6538" w:rsidP="00DE6538">
      <w:pPr>
        <w:tabs>
          <w:tab w:val="left" w:pos="709"/>
        </w:tabs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  <w:r w:rsidRPr="00DB2A86">
        <w:rPr>
          <w:rFonts w:ascii="Times New Roman" w:hAnsi="Times New Roman"/>
          <w:szCs w:val="28"/>
          <w:lang w:val="uk-UA"/>
        </w:rPr>
        <w:t>2) Положення про обласну комісію з контролю за станом спортивних споруд та інших спеціально відведених місць для проведення масових спортивних і культурно-видовищних заходів.</w:t>
      </w:r>
    </w:p>
    <w:p w14:paraId="62D5BD35" w14:textId="77777777" w:rsidR="00415A10" w:rsidRPr="00DB2A86" w:rsidRDefault="00415A10" w:rsidP="00DE6538">
      <w:pPr>
        <w:tabs>
          <w:tab w:val="left" w:pos="709"/>
        </w:tabs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</w:p>
    <w:p w14:paraId="222EB111" w14:textId="2F5013C8" w:rsidR="00DE6538" w:rsidRPr="00DB2A86" w:rsidRDefault="00DE6538" w:rsidP="00DB2A86">
      <w:pPr>
        <w:tabs>
          <w:tab w:val="left" w:pos="709"/>
        </w:tabs>
        <w:overflowPunct/>
        <w:autoSpaceDE/>
        <w:autoSpaceDN/>
        <w:adjustRightInd/>
        <w:spacing w:after="240"/>
        <w:ind w:firstLine="567"/>
        <w:jc w:val="both"/>
        <w:rPr>
          <w:rFonts w:ascii="Times New Roman" w:hAnsi="Times New Roman"/>
          <w:szCs w:val="28"/>
          <w:lang w:val="uk-UA"/>
        </w:rPr>
      </w:pPr>
      <w:r w:rsidRPr="00DB2A86">
        <w:rPr>
          <w:rFonts w:ascii="Times New Roman" w:hAnsi="Times New Roman"/>
          <w:szCs w:val="28"/>
          <w:lang w:val="uk-UA"/>
        </w:rPr>
        <w:t>3. ЗОБОВ’ЯЗУЮ районні державні адміністрації, РЕКОМЕНДУЮ виконавчим комітетам сільських, селищних, міських (міст обласного значення) рад:</w:t>
      </w:r>
    </w:p>
    <w:p w14:paraId="744B8C6D" w14:textId="77777777" w:rsidR="00DE6538" w:rsidRPr="00DB2A86" w:rsidRDefault="00DE6538" w:rsidP="00DB2A86">
      <w:pPr>
        <w:tabs>
          <w:tab w:val="left" w:pos="709"/>
        </w:tabs>
        <w:overflowPunct/>
        <w:autoSpaceDE/>
        <w:autoSpaceDN/>
        <w:adjustRightInd/>
        <w:spacing w:after="240"/>
        <w:ind w:firstLine="567"/>
        <w:jc w:val="both"/>
        <w:rPr>
          <w:rFonts w:ascii="Times New Roman" w:hAnsi="Times New Roman"/>
          <w:szCs w:val="28"/>
          <w:lang w:val="uk-UA"/>
        </w:rPr>
      </w:pPr>
      <w:r w:rsidRPr="00DB2A86">
        <w:rPr>
          <w:rFonts w:ascii="Times New Roman" w:hAnsi="Times New Roman"/>
          <w:szCs w:val="28"/>
          <w:lang w:val="uk-UA"/>
        </w:rPr>
        <w:t xml:space="preserve">1) утворити робочі групи з контролю за станом спортивних споруд та інших спеціально відведених місць для проведення масових спортивних та культурно-видовищних заходів; </w:t>
      </w:r>
    </w:p>
    <w:p w14:paraId="115714BB" w14:textId="097250A4" w:rsidR="00DE6538" w:rsidRPr="00DB2A86" w:rsidRDefault="00DE6538" w:rsidP="00DE6538">
      <w:pPr>
        <w:tabs>
          <w:tab w:val="left" w:pos="709"/>
        </w:tabs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  <w:r w:rsidRPr="00DB2A86">
        <w:rPr>
          <w:rFonts w:ascii="Times New Roman" w:hAnsi="Times New Roman"/>
          <w:szCs w:val="28"/>
          <w:lang w:val="uk-UA"/>
        </w:rPr>
        <w:t xml:space="preserve">2) щороку до 01 жовтня інформувати </w:t>
      </w:r>
      <w:r w:rsidR="00415A10" w:rsidRPr="00DB2A86">
        <w:rPr>
          <w:rFonts w:ascii="Times New Roman" w:hAnsi="Times New Roman"/>
          <w:szCs w:val="28"/>
          <w:lang w:val="uk-UA"/>
        </w:rPr>
        <w:t>к</w:t>
      </w:r>
      <w:r w:rsidRPr="00DB2A86">
        <w:rPr>
          <w:rFonts w:ascii="Times New Roman" w:hAnsi="Times New Roman"/>
          <w:szCs w:val="28"/>
          <w:lang w:val="uk-UA"/>
        </w:rPr>
        <w:t xml:space="preserve">омісію </w:t>
      </w:r>
      <w:r w:rsidR="00415A10" w:rsidRPr="00DB2A86">
        <w:rPr>
          <w:rFonts w:ascii="Times New Roman" w:hAnsi="Times New Roman"/>
          <w:szCs w:val="28"/>
          <w:lang w:val="uk-UA"/>
        </w:rPr>
        <w:t>щодо</w:t>
      </w:r>
      <w:r w:rsidRPr="00DB2A86">
        <w:rPr>
          <w:rFonts w:ascii="Times New Roman" w:hAnsi="Times New Roman"/>
          <w:szCs w:val="28"/>
          <w:lang w:val="uk-UA"/>
        </w:rPr>
        <w:t xml:space="preserve"> проведен</w:t>
      </w:r>
      <w:r w:rsidR="00415A10" w:rsidRPr="00DB2A86">
        <w:rPr>
          <w:rFonts w:ascii="Times New Roman" w:hAnsi="Times New Roman"/>
          <w:szCs w:val="28"/>
          <w:lang w:val="uk-UA"/>
        </w:rPr>
        <w:t>ої</w:t>
      </w:r>
      <w:r w:rsidRPr="00DB2A86">
        <w:rPr>
          <w:rFonts w:ascii="Times New Roman" w:hAnsi="Times New Roman"/>
          <w:szCs w:val="28"/>
          <w:lang w:val="uk-UA"/>
        </w:rPr>
        <w:t xml:space="preserve"> робот</w:t>
      </w:r>
      <w:r w:rsidR="00415A10" w:rsidRPr="00DB2A86">
        <w:rPr>
          <w:rFonts w:ascii="Times New Roman" w:hAnsi="Times New Roman"/>
          <w:szCs w:val="28"/>
          <w:lang w:val="uk-UA"/>
        </w:rPr>
        <w:t>и</w:t>
      </w:r>
      <w:r w:rsidRPr="00DB2A86">
        <w:rPr>
          <w:rFonts w:ascii="Times New Roman" w:hAnsi="Times New Roman"/>
          <w:szCs w:val="28"/>
          <w:lang w:val="uk-UA"/>
        </w:rPr>
        <w:t>.</w:t>
      </w:r>
    </w:p>
    <w:p w14:paraId="7350D4E9" w14:textId="77777777" w:rsidR="00415A10" w:rsidRPr="00DB2A86" w:rsidRDefault="00415A10" w:rsidP="00DE6538">
      <w:pPr>
        <w:tabs>
          <w:tab w:val="left" w:pos="709"/>
        </w:tabs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</w:p>
    <w:p w14:paraId="54C30966" w14:textId="61E7E768" w:rsidR="006818F1" w:rsidRPr="00DB2A86" w:rsidRDefault="00415A10" w:rsidP="00DE6538">
      <w:pPr>
        <w:tabs>
          <w:tab w:val="left" w:pos="709"/>
        </w:tabs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  <w:r w:rsidRPr="00DB2A86">
        <w:rPr>
          <w:rFonts w:ascii="Times New Roman" w:hAnsi="Times New Roman"/>
          <w:szCs w:val="28"/>
          <w:lang w:val="uk-UA"/>
        </w:rPr>
        <w:t>4</w:t>
      </w:r>
      <w:r w:rsidR="006818F1" w:rsidRPr="00DB2A86">
        <w:rPr>
          <w:rFonts w:ascii="Times New Roman" w:hAnsi="Times New Roman"/>
          <w:szCs w:val="28"/>
          <w:lang w:val="uk-UA"/>
        </w:rPr>
        <w:t>. Визнати таким, що втратило чинність</w:t>
      </w:r>
      <w:r w:rsidR="00DB2A86">
        <w:rPr>
          <w:rFonts w:ascii="Times New Roman" w:hAnsi="Times New Roman"/>
          <w:szCs w:val="28"/>
          <w:lang w:val="uk-UA"/>
        </w:rPr>
        <w:t>,</w:t>
      </w:r>
      <w:r w:rsidR="006818F1" w:rsidRPr="00DB2A86">
        <w:rPr>
          <w:rFonts w:ascii="Times New Roman" w:hAnsi="Times New Roman"/>
          <w:szCs w:val="28"/>
          <w:lang w:val="uk-UA"/>
        </w:rPr>
        <w:t xml:space="preserve"> розпорядження</w:t>
      </w:r>
      <w:r w:rsidR="00DB2A86">
        <w:rPr>
          <w:rFonts w:ascii="Times New Roman" w:hAnsi="Times New Roman"/>
          <w:szCs w:val="28"/>
          <w:lang w:val="uk-UA"/>
        </w:rPr>
        <w:t xml:space="preserve"> </w:t>
      </w:r>
      <w:r w:rsidR="006818F1" w:rsidRPr="00DB2A86">
        <w:rPr>
          <w:rFonts w:ascii="Times New Roman" w:hAnsi="Times New Roman"/>
          <w:szCs w:val="28"/>
          <w:lang w:val="uk-UA"/>
        </w:rPr>
        <w:t>обласної державної адміністрації від 10 вересня 2019 року № 529</w:t>
      </w:r>
      <w:r w:rsidR="00DB2A86" w:rsidRPr="00DB2A86">
        <w:rPr>
          <w:rFonts w:ascii="Times New Roman" w:hAnsi="Times New Roman"/>
          <w:szCs w:val="28"/>
          <w:lang w:val="en-US"/>
        </w:rPr>
        <w:t xml:space="preserve"> </w:t>
      </w:r>
      <w:r w:rsidR="00DB2A86" w:rsidRPr="00DB2A86">
        <w:rPr>
          <w:rFonts w:ascii="Times New Roman" w:hAnsi="Times New Roman"/>
          <w:szCs w:val="28"/>
          <w:lang w:val="uk-UA"/>
        </w:rPr>
        <w:t xml:space="preserve">«Про обласну комісію з </w:t>
      </w:r>
      <w:r w:rsidR="00DB2A86" w:rsidRPr="00DB2A86">
        <w:rPr>
          <w:rFonts w:ascii="Times New Roman" w:hAnsi="Times New Roman"/>
          <w:szCs w:val="28"/>
          <w:lang w:val="uk-UA"/>
        </w:rPr>
        <w:lastRenderedPageBreak/>
        <w:t>контролю за станом спортивних споруд та інших спеціально відведених місць для проведення масових спортивних і культурно-видовищних заходів»</w:t>
      </w:r>
      <w:r w:rsidR="006818F1" w:rsidRPr="00DB2A86">
        <w:rPr>
          <w:rFonts w:ascii="Times New Roman" w:hAnsi="Times New Roman"/>
          <w:szCs w:val="28"/>
          <w:lang w:val="uk-UA"/>
        </w:rPr>
        <w:t>.</w:t>
      </w:r>
    </w:p>
    <w:p w14:paraId="7A4BF829" w14:textId="77777777" w:rsidR="00415A10" w:rsidRPr="00DB2A86" w:rsidRDefault="00415A10" w:rsidP="00DE6538">
      <w:pPr>
        <w:tabs>
          <w:tab w:val="left" w:pos="709"/>
        </w:tabs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ru-RU"/>
        </w:rPr>
      </w:pPr>
    </w:p>
    <w:p w14:paraId="594C621F" w14:textId="0796B281" w:rsidR="00DE6538" w:rsidRPr="00DB2A86" w:rsidRDefault="00DB2A86" w:rsidP="00DE6538">
      <w:pPr>
        <w:tabs>
          <w:tab w:val="left" w:pos="709"/>
        </w:tabs>
        <w:overflowPunct/>
        <w:autoSpaceDE/>
        <w:autoSpaceDN/>
        <w:adjustRightInd/>
        <w:ind w:firstLine="567"/>
        <w:jc w:val="both"/>
        <w:rPr>
          <w:rFonts w:ascii="Times New Roman" w:hAnsi="Times New Roman"/>
          <w:szCs w:val="28"/>
          <w:lang w:val="uk-UA"/>
        </w:rPr>
      </w:pPr>
      <w:r w:rsidRPr="00DB2A86">
        <w:rPr>
          <w:rFonts w:ascii="Times New Roman" w:hAnsi="Times New Roman"/>
          <w:szCs w:val="28"/>
          <w:lang w:val="uk-UA"/>
        </w:rPr>
        <w:t>5</w:t>
      </w:r>
      <w:r w:rsidR="00DE6538" w:rsidRPr="00DB2A86">
        <w:rPr>
          <w:rFonts w:ascii="Times New Roman" w:hAnsi="Times New Roman"/>
          <w:szCs w:val="28"/>
          <w:lang w:val="uk-UA"/>
        </w:rPr>
        <w:t>.</w:t>
      </w:r>
      <w:r w:rsidR="00DE6538" w:rsidRPr="00DB2A86">
        <w:rPr>
          <w:rFonts w:ascii="Times New Roman" w:hAnsi="Times New Roman"/>
          <w:szCs w:val="28"/>
          <w:lang w:val="en-US"/>
        </w:rPr>
        <w:t> </w:t>
      </w:r>
      <w:r w:rsidR="00DE6538" w:rsidRPr="00DB2A86">
        <w:rPr>
          <w:rFonts w:ascii="Times New Roman" w:hAnsi="Times New Roman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 </w:t>
      </w:r>
    </w:p>
    <w:p w14:paraId="625D37D2" w14:textId="77777777" w:rsidR="00DE6538" w:rsidRPr="00DB2A86" w:rsidRDefault="00DE6538" w:rsidP="006818F1">
      <w:pPr>
        <w:jc w:val="both"/>
        <w:rPr>
          <w:rFonts w:ascii="Times New Roman" w:hAnsi="Times New Roman"/>
          <w:szCs w:val="28"/>
          <w:lang w:val="uk-UA"/>
        </w:rPr>
      </w:pPr>
    </w:p>
    <w:p w14:paraId="2D335718" w14:textId="77777777" w:rsidR="00DE6538" w:rsidRPr="00DB2A86" w:rsidRDefault="00DE6538" w:rsidP="00DE6538">
      <w:pPr>
        <w:ind w:firstLine="708"/>
        <w:jc w:val="both"/>
        <w:rPr>
          <w:rFonts w:ascii="Times New Roman" w:hAnsi="Times New Roman"/>
          <w:szCs w:val="28"/>
          <w:lang w:val="uk-UA"/>
        </w:rPr>
      </w:pPr>
    </w:p>
    <w:p w14:paraId="25A10B76" w14:textId="6C18DFF6" w:rsidR="00DE6538" w:rsidRPr="00DB2A86" w:rsidRDefault="00750540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  <w:r>
        <w:rPr>
          <w:rFonts w:ascii="Times New Roman" w:hAnsi="Times New Roman"/>
          <w:color w:val="000000"/>
          <w:szCs w:val="28"/>
          <w:lang w:val="uk-UA"/>
        </w:rPr>
        <w:t xml:space="preserve">Перший заступник голови                                                   </w:t>
      </w:r>
      <w:r w:rsidRPr="00750540">
        <w:rPr>
          <w:rFonts w:ascii="Times New Roman" w:hAnsi="Times New Roman"/>
          <w:b/>
          <w:bCs/>
          <w:color w:val="000000"/>
          <w:szCs w:val="28"/>
          <w:lang w:val="uk-UA"/>
        </w:rPr>
        <w:t>Олег СТЕЛЬМАЩУК</w:t>
      </w:r>
    </w:p>
    <w:p w14:paraId="2E417C3E" w14:textId="77777777" w:rsidR="00DE6538" w:rsidRPr="00DB2A86" w:rsidRDefault="00DE6538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21483037" w14:textId="77777777" w:rsidR="00DE6538" w:rsidRDefault="00DE6538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1F3E21A3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01438D10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3A3C5749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2829E9A6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5E508E27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30B236E1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7CEDCBF8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06ED73B5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6E802C3B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65035E12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2D041FDE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564BB767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580E8628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13DA165E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71122C94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328AE1BF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33B4E9BD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15E94A75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1BF2E75C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0586658B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5BB40C4A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648B6628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376D8684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2570F79B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648C54FF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4B37C73B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60735569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7F82A1E3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20EA69C5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7F609BA7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15A70F25" w14:textId="77777777" w:rsidR="00DB2A86" w:rsidRDefault="00DB2A86" w:rsidP="00DE6538">
      <w:pPr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696E71B7" w14:textId="77777777" w:rsidR="00DD6F2E" w:rsidRPr="00DB2A86" w:rsidRDefault="00DE6538" w:rsidP="00DE6538">
      <w:p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B2A86">
        <w:rPr>
          <w:rFonts w:ascii="Times New Roman" w:hAnsi="Times New Roman"/>
          <w:sz w:val="24"/>
          <w:szCs w:val="24"/>
          <w:lang w:val="uk-UA"/>
        </w:rPr>
        <w:t>Хвіщук</w:t>
      </w:r>
      <w:proofErr w:type="spellEnd"/>
      <w:r w:rsidRPr="00DB2A86">
        <w:rPr>
          <w:rFonts w:ascii="Times New Roman" w:hAnsi="Times New Roman"/>
          <w:sz w:val="24"/>
          <w:szCs w:val="24"/>
          <w:lang w:val="uk-UA"/>
        </w:rPr>
        <w:t xml:space="preserve"> Олександр 778</w:t>
      </w:r>
      <w:r w:rsidR="005F3664" w:rsidRPr="00DB2A86">
        <w:rPr>
          <w:rFonts w:ascii="Times New Roman" w:hAnsi="Times New Roman"/>
          <w:sz w:val="24"/>
          <w:szCs w:val="24"/>
          <w:lang w:val="uk-UA"/>
        </w:rPr>
        <w:t> </w:t>
      </w:r>
      <w:r w:rsidRPr="00DB2A86">
        <w:rPr>
          <w:rFonts w:ascii="Times New Roman" w:hAnsi="Times New Roman"/>
          <w:sz w:val="24"/>
          <w:szCs w:val="24"/>
          <w:lang w:val="uk-UA"/>
        </w:rPr>
        <w:t>237</w:t>
      </w:r>
    </w:p>
    <w:sectPr w:rsidR="00DD6F2E" w:rsidRPr="00DB2A86" w:rsidSect="00DB2A86">
      <w:headerReference w:type="default" r:id="rId7"/>
      <w:pgSz w:w="11906" w:h="16838" w:code="9"/>
      <w:pgMar w:top="397" w:right="567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C9123" w14:textId="77777777" w:rsidR="006455F7" w:rsidRDefault="006455F7" w:rsidP="00361D7A">
      <w:r>
        <w:separator/>
      </w:r>
    </w:p>
  </w:endnote>
  <w:endnote w:type="continuationSeparator" w:id="0">
    <w:p w14:paraId="1C69C529" w14:textId="77777777" w:rsidR="006455F7" w:rsidRDefault="006455F7" w:rsidP="00361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E814B" w14:textId="77777777" w:rsidR="006455F7" w:rsidRDefault="006455F7" w:rsidP="00361D7A">
      <w:r>
        <w:separator/>
      </w:r>
    </w:p>
  </w:footnote>
  <w:footnote w:type="continuationSeparator" w:id="0">
    <w:p w14:paraId="59297E30" w14:textId="77777777" w:rsidR="006455F7" w:rsidRDefault="006455F7" w:rsidP="00361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1410189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05898165" w14:textId="33AE38B5" w:rsidR="00DB2A86" w:rsidRPr="00DB2A86" w:rsidRDefault="00DB2A86">
        <w:pPr>
          <w:pStyle w:val="a6"/>
          <w:jc w:val="center"/>
          <w:rPr>
            <w:rFonts w:ascii="Times New Roman" w:hAnsi="Times New Roman"/>
          </w:rPr>
        </w:pPr>
        <w:r w:rsidRPr="00DB2A86">
          <w:rPr>
            <w:rFonts w:ascii="Times New Roman" w:hAnsi="Times New Roman"/>
          </w:rPr>
          <w:fldChar w:fldCharType="begin"/>
        </w:r>
        <w:r w:rsidRPr="00DB2A86">
          <w:rPr>
            <w:rFonts w:ascii="Times New Roman" w:hAnsi="Times New Roman"/>
          </w:rPr>
          <w:instrText>PAGE   \* MERGEFORMAT</w:instrText>
        </w:r>
        <w:r w:rsidRPr="00DB2A86">
          <w:rPr>
            <w:rFonts w:ascii="Times New Roman" w:hAnsi="Times New Roman"/>
          </w:rPr>
          <w:fldChar w:fldCharType="separate"/>
        </w:r>
        <w:r w:rsidRPr="00DB2A86">
          <w:rPr>
            <w:rFonts w:ascii="Times New Roman" w:hAnsi="Times New Roman"/>
            <w:lang w:val="uk-UA"/>
          </w:rPr>
          <w:t>2</w:t>
        </w:r>
        <w:r w:rsidRPr="00DB2A86">
          <w:rPr>
            <w:rFonts w:ascii="Times New Roman" w:hAnsi="Times New Roman"/>
          </w:rPr>
          <w:fldChar w:fldCharType="end"/>
        </w:r>
      </w:p>
    </w:sdtContent>
  </w:sdt>
  <w:p w14:paraId="3865725B" w14:textId="77777777" w:rsidR="00DB2A86" w:rsidRDefault="00DB2A8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6538"/>
    <w:rsid w:val="00060D14"/>
    <w:rsid w:val="00095DFD"/>
    <w:rsid w:val="001910C8"/>
    <w:rsid w:val="001E24EF"/>
    <w:rsid w:val="00322F42"/>
    <w:rsid w:val="00354959"/>
    <w:rsid w:val="003551E0"/>
    <w:rsid w:val="00361D7A"/>
    <w:rsid w:val="003C6C50"/>
    <w:rsid w:val="003D315F"/>
    <w:rsid w:val="00415A10"/>
    <w:rsid w:val="00593281"/>
    <w:rsid w:val="005D5DDB"/>
    <w:rsid w:val="005F3664"/>
    <w:rsid w:val="006455F7"/>
    <w:rsid w:val="006818F1"/>
    <w:rsid w:val="00750540"/>
    <w:rsid w:val="00762134"/>
    <w:rsid w:val="0078714E"/>
    <w:rsid w:val="008000B9"/>
    <w:rsid w:val="00836813"/>
    <w:rsid w:val="00877404"/>
    <w:rsid w:val="00BA1A77"/>
    <w:rsid w:val="00C533D5"/>
    <w:rsid w:val="00DA633A"/>
    <w:rsid w:val="00DB2A86"/>
    <w:rsid w:val="00DC5432"/>
    <w:rsid w:val="00DD6F2E"/>
    <w:rsid w:val="00DE6538"/>
    <w:rsid w:val="00E16BAA"/>
    <w:rsid w:val="00E30EEB"/>
    <w:rsid w:val="00F72EF0"/>
    <w:rsid w:val="00FC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C56554"/>
  <w15:docId w15:val="{3A198DDB-60E3-425E-95C4-8792E8919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6538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53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E6538"/>
    <w:rPr>
      <w:rFonts w:ascii="Tahoma" w:eastAsia="Times New Roman" w:hAnsi="Tahoma" w:cs="Tahoma"/>
      <w:sz w:val="16"/>
      <w:szCs w:val="16"/>
      <w:lang w:val="hr-HR" w:eastAsia="ru-RU"/>
    </w:rPr>
  </w:style>
  <w:style w:type="paragraph" w:styleId="a5">
    <w:name w:val="List Paragraph"/>
    <w:basedOn w:val="a"/>
    <w:uiPriority w:val="34"/>
    <w:qFormat/>
    <w:rsid w:val="00DE653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61D7A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61D7A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8">
    <w:name w:val="footer"/>
    <w:basedOn w:val="a"/>
    <w:link w:val="a9"/>
    <w:uiPriority w:val="99"/>
    <w:unhideWhenUsed/>
    <w:rsid w:val="00361D7A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361D7A"/>
    <w:rPr>
      <w:rFonts w:ascii="Antiqua" w:eastAsia="Times New Roman" w:hAnsi="Antiqua" w:cs="Times New Roman"/>
      <w:sz w:val="28"/>
      <w:szCs w:val="20"/>
      <w:lang w:val="hr-HR" w:eastAsia="ru-RU"/>
    </w:rPr>
  </w:style>
  <w:style w:type="table" w:styleId="aa">
    <w:name w:val="Table Grid"/>
    <w:basedOn w:val="a1"/>
    <w:uiPriority w:val="59"/>
    <w:rsid w:val="00593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1436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9</cp:revision>
  <cp:lastPrinted>2025-09-04T09:28:00Z</cp:lastPrinted>
  <dcterms:created xsi:type="dcterms:W3CDTF">2025-09-02T11:25:00Z</dcterms:created>
  <dcterms:modified xsi:type="dcterms:W3CDTF">2025-09-05T11:52:00Z</dcterms:modified>
</cp:coreProperties>
</file>