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AA462" w14:textId="77777777" w:rsidR="001A14CE" w:rsidRDefault="001A14CE" w:rsidP="001A14C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A2A99B1" wp14:editId="452E55F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A13677" w14:textId="77777777" w:rsidR="001A14CE" w:rsidRDefault="001A14CE" w:rsidP="001A14C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15B35E88" w14:textId="77777777" w:rsidR="001A14CE" w:rsidRDefault="001A14CE" w:rsidP="001A14C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1D3E3F15" w14:textId="77777777" w:rsidR="001A14CE" w:rsidRDefault="001A14CE" w:rsidP="001A14CE">
      <w:pPr>
        <w:rPr>
          <w:sz w:val="12"/>
        </w:rPr>
      </w:pPr>
    </w:p>
    <w:p w14:paraId="7806BA87" w14:textId="77777777" w:rsidR="001A14CE" w:rsidRDefault="001A14CE" w:rsidP="001A14CE">
      <w:pPr>
        <w:pStyle w:val="2"/>
        <w:rPr>
          <w:sz w:val="28"/>
          <w:szCs w:val="28"/>
          <w:lang w:val="ru-RU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352ECC33" w14:textId="77777777" w:rsidR="001A14CE" w:rsidRDefault="001A14CE" w:rsidP="001A14CE">
      <w:pPr>
        <w:jc w:val="center"/>
        <w:rPr>
          <w:sz w:val="28"/>
          <w:szCs w:val="28"/>
          <w:lang w:val="ru-RU"/>
        </w:rPr>
      </w:pPr>
    </w:p>
    <w:p w14:paraId="5F5C7D71" w14:textId="77777777" w:rsidR="001A14CE" w:rsidRDefault="001A14CE" w:rsidP="001A14C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7A454BBD" w14:textId="77777777" w:rsidR="001A14CE" w:rsidRDefault="001A14CE" w:rsidP="001A14CE">
      <w:pPr>
        <w:pStyle w:val="a3"/>
        <w:jc w:val="center"/>
      </w:pPr>
    </w:p>
    <w:p w14:paraId="4F777CE2" w14:textId="3ADF9485" w:rsidR="001A14CE" w:rsidRDefault="005B4A52" w:rsidP="001A14CE">
      <w:pPr>
        <w:pStyle w:val="a3"/>
        <w:rPr>
          <w:sz w:val="28"/>
          <w:szCs w:val="28"/>
        </w:rPr>
      </w:pPr>
      <w:r>
        <w:rPr>
          <w:sz w:val="28"/>
          <w:szCs w:val="28"/>
        </w:rPr>
        <w:t>від</w:t>
      </w:r>
      <w:r w:rsidR="00C42966">
        <w:rPr>
          <w:sz w:val="28"/>
          <w:szCs w:val="28"/>
        </w:rPr>
        <w:t xml:space="preserve"> </w:t>
      </w:r>
      <w:r w:rsidR="004F6E92">
        <w:rPr>
          <w:sz w:val="28"/>
          <w:szCs w:val="28"/>
        </w:rPr>
        <w:t>26</w:t>
      </w:r>
      <w:r w:rsidR="00A63C63">
        <w:rPr>
          <w:sz w:val="28"/>
          <w:szCs w:val="28"/>
        </w:rPr>
        <w:t xml:space="preserve"> серп</w:t>
      </w:r>
      <w:r w:rsidR="00C42966">
        <w:rPr>
          <w:sz w:val="28"/>
          <w:szCs w:val="28"/>
        </w:rPr>
        <w:t>ня</w:t>
      </w:r>
      <w:r w:rsidR="001A14CE">
        <w:rPr>
          <w:sz w:val="28"/>
          <w:szCs w:val="28"/>
        </w:rPr>
        <w:t xml:space="preserve"> 202</w:t>
      </w:r>
      <w:r w:rsidR="00A63C63">
        <w:rPr>
          <w:sz w:val="28"/>
          <w:szCs w:val="28"/>
        </w:rPr>
        <w:t>5</w:t>
      </w:r>
      <w:r w:rsidR="001A14CE">
        <w:rPr>
          <w:sz w:val="28"/>
          <w:szCs w:val="28"/>
        </w:rPr>
        <w:t xml:space="preserve"> року                    </w:t>
      </w:r>
      <w:r w:rsidR="001A14CE">
        <w:rPr>
          <w:sz w:val="28"/>
          <w:szCs w:val="28"/>
          <w:lang w:val="ru-RU"/>
        </w:rPr>
        <w:t xml:space="preserve"> </w:t>
      </w:r>
      <w:r w:rsidR="00A1090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A10905">
        <w:rPr>
          <w:sz w:val="28"/>
          <w:szCs w:val="28"/>
        </w:rPr>
        <w:t xml:space="preserve">Луцьк                </w:t>
      </w:r>
      <w:r w:rsidR="001A14CE">
        <w:rPr>
          <w:sz w:val="28"/>
          <w:szCs w:val="28"/>
        </w:rPr>
        <w:t xml:space="preserve">    </w:t>
      </w:r>
      <w:r w:rsidR="004F6E92">
        <w:rPr>
          <w:sz w:val="28"/>
          <w:szCs w:val="28"/>
        </w:rPr>
        <w:t xml:space="preserve">   </w:t>
      </w:r>
      <w:r w:rsidR="001A14C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1A14CE">
        <w:rPr>
          <w:sz w:val="28"/>
          <w:szCs w:val="28"/>
        </w:rPr>
        <w:t xml:space="preserve">     </w:t>
      </w:r>
      <w:r w:rsidR="00EC2FCA">
        <w:rPr>
          <w:sz w:val="28"/>
          <w:szCs w:val="28"/>
        </w:rPr>
        <w:t xml:space="preserve">   </w:t>
      </w:r>
      <w:r w:rsidR="00AE43CE">
        <w:rPr>
          <w:sz w:val="28"/>
          <w:szCs w:val="28"/>
        </w:rPr>
        <w:t xml:space="preserve"> № </w:t>
      </w:r>
      <w:r w:rsidR="004F6E92">
        <w:rPr>
          <w:sz w:val="28"/>
          <w:szCs w:val="28"/>
        </w:rPr>
        <w:t>492</w:t>
      </w:r>
    </w:p>
    <w:p w14:paraId="35FEC13E" w14:textId="77777777" w:rsidR="001A14CE" w:rsidRPr="005B4A52" w:rsidRDefault="001A14CE" w:rsidP="009966AB">
      <w:pPr>
        <w:pStyle w:val="a3"/>
        <w:jc w:val="center"/>
        <w:rPr>
          <w:sz w:val="28"/>
          <w:szCs w:val="28"/>
        </w:rPr>
      </w:pPr>
    </w:p>
    <w:p w14:paraId="356D6E09" w14:textId="77777777" w:rsidR="00A63C63" w:rsidRDefault="00BC7D8F" w:rsidP="00A63C63">
      <w:pPr>
        <w:jc w:val="center"/>
        <w:rPr>
          <w:bCs/>
          <w:sz w:val="28"/>
          <w:szCs w:val="28"/>
          <w:lang w:bidi="ru-RU"/>
        </w:rPr>
      </w:pPr>
      <w:r w:rsidRPr="00BC7D8F">
        <w:rPr>
          <w:sz w:val="28"/>
          <w:szCs w:val="28"/>
        </w:rPr>
        <w:t>Про</w:t>
      </w:r>
      <w:r w:rsidR="00AA4786">
        <w:rPr>
          <w:sz w:val="28"/>
          <w:szCs w:val="28"/>
        </w:rPr>
        <w:t xml:space="preserve"> затвердження інструкцій</w:t>
      </w:r>
      <w:r w:rsidRPr="00BC7D8F">
        <w:rPr>
          <w:sz w:val="28"/>
          <w:szCs w:val="28"/>
        </w:rPr>
        <w:t xml:space="preserve"> </w:t>
      </w:r>
      <w:r w:rsidR="00A63C63" w:rsidRPr="00A63C63">
        <w:rPr>
          <w:bCs/>
          <w:sz w:val="28"/>
          <w:szCs w:val="28"/>
          <w:lang w:bidi="ru-RU"/>
        </w:rPr>
        <w:t xml:space="preserve">із забезпечення прав та інтересів осіб з інвалідністю та інших маломобільних груп населення у процесі </w:t>
      </w:r>
    </w:p>
    <w:p w14:paraId="05D79C7F" w14:textId="77777777" w:rsidR="006F5F71" w:rsidRDefault="00A63C63" w:rsidP="00A63C63">
      <w:pPr>
        <w:jc w:val="center"/>
        <w:rPr>
          <w:bCs/>
          <w:sz w:val="28"/>
          <w:szCs w:val="28"/>
          <w:lang w:bidi="ru-RU"/>
        </w:rPr>
      </w:pPr>
      <w:r w:rsidRPr="00A63C63">
        <w:rPr>
          <w:bCs/>
          <w:sz w:val="28"/>
          <w:szCs w:val="28"/>
          <w:lang w:bidi="ru-RU"/>
        </w:rPr>
        <w:t>вимушеної евакуації</w:t>
      </w:r>
      <w:r w:rsidR="00AA4786">
        <w:rPr>
          <w:bCs/>
          <w:sz w:val="28"/>
          <w:szCs w:val="28"/>
          <w:lang w:bidi="ru-RU"/>
        </w:rPr>
        <w:t xml:space="preserve"> та у </w:t>
      </w:r>
      <w:r w:rsidR="00AA4786" w:rsidRPr="00AA4786">
        <w:rPr>
          <w:bCs/>
          <w:sz w:val="28"/>
          <w:szCs w:val="28"/>
          <w:lang w:bidi="ru-RU"/>
        </w:rPr>
        <w:t xml:space="preserve">місцях тимчасового перебування </w:t>
      </w:r>
    </w:p>
    <w:p w14:paraId="42231002" w14:textId="3B9B599A" w:rsidR="00A63C63" w:rsidRPr="00A63C63" w:rsidRDefault="00AA4786" w:rsidP="00A63C63">
      <w:pPr>
        <w:jc w:val="center"/>
        <w:rPr>
          <w:sz w:val="28"/>
          <w:szCs w:val="28"/>
          <w:lang w:bidi="ru-RU"/>
        </w:rPr>
      </w:pPr>
      <w:r w:rsidRPr="00AA4786">
        <w:rPr>
          <w:bCs/>
          <w:sz w:val="28"/>
          <w:szCs w:val="28"/>
          <w:lang w:bidi="ru-RU"/>
        </w:rPr>
        <w:t>(об’єктах фонду захисних споруд цивільного захисту</w:t>
      </w:r>
      <w:r w:rsidR="006F5F71">
        <w:rPr>
          <w:bCs/>
          <w:sz w:val="28"/>
          <w:szCs w:val="28"/>
          <w:lang w:bidi="ru-RU"/>
        </w:rPr>
        <w:t>)</w:t>
      </w:r>
    </w:p>
    <w:p w14:paraId="2288EE7D" w14:textId="77777777" w:rsidR="001A14CE" w:rsidRPr="005B4A52" w:rsidRDefault="001A14CE" w:rsidP="001A14CE">
      <w:pPr>
        <w:pStyle w:val="a5"/>
        <w:spacing w:after="0"/>
        <w:ind w:left="0" w:firstLine="567"/>
        <w:jc w:val="both"/>
        <w:rPr>
          <w:sz w:val="28"/>
          <w:szCs w:val="28"/>
        </w:rPr>
      </w:pPr>
    </w:p>
    <w:p w14:paraId="7A31F538" w14:textId="061B5CDA" w:rsidR="00BC7D8F" w:rsidRDefault="00BC7D8F" w:rsidP="005B4A52">
      <w:pPr>
        <w:tabs>
          <w:tab w:val="left" w:pos="567"/>
        </w:tabs>
        <w:spacing w:after="240"/>
        <w:ind w:firstLine="567"/>
        <w:jc w:val="both"/>
        <w:rPr>
          <w:sz w:val="28"/>
          <w:szCs w:val="28"/>
        </w:rPr>
      </w:pPr>
      <w:r w:rsidRPr="00BC7D8F">
        <w:rPr>
          <w:sz w:val="28"/>
          <w:szCs w:val="28"/>
        </w:rPr>
        <w:t>Відповідно до статей 19, 32 Кодексу цивільного захисту України, статей 6, 13, 16, 25, 27, 28, 31, 33, 35, 41 Закону України «Про місцеві державні адміністрації»,</w:t>
      </w:r>
      <w:r w:rsidR="007B52FB">
        <w:rPr>
          <w:sz w:val="28"/>
          <w:szCs w:val="28"/>
        </w:rPr>
        <w:t xml:space="preserve"> </w:t>
      </w:r>
      <w:r w:rsidR="007B52FB" w:rsidRPr="007B52FB">
        <w:rPr>
          <w:sz w:val="28"/>
          <w:szCs w:val="28"/>
          <w:lang w:eastAsia="ar-SA"/>
        </w:rPr>
        <w:t>Указу Президента України від 24 лютого 2022 року № 64/2022 «Про введення воєнного стану в Україні»</w:t>
      </w:r>
      <w:r w:rsidR="007B52FB">
        <w:rPr>
          <w:sz w:val="28"/>
          <w:szCs w:val="28"/>
          <w:lang w:eastAsia="ar-SA"/>
        </w:rPr>
        <w:t>,</w:t>
      </w:r>
      <w:r w:rsidR="00A63C63">
        <w:rPr>
          <w:sz w:val="28"/>
          <w:szCs w:val="28"/>
          <w:lang w:eastAsia="ar-SA"/>
        </w:rPr>
        <w:t xml:space="preserve"> </w:t>
      </w:r>
      <w:r w:rsidR="00A9224B">
        <w:rPr>
          <w:sz w:val="28"/>
          <w:szCs w:val="28"/>
          <w:lang w:eastAsia="ar-SA"/>
        </w:rPr>
        <w:t xml:space="preserve">на </w:t>
      </w:r>
      <w:r w:rsidR="00A63C63" w:rsidRPr="00A63C63">
        <w:rPr>
          <w:bCs/>
          <w:sz w:val="28"/>
          <w:szCs w:val="28"/>
          <w:lang w:eastAsia="uk-UA"/>
        </w:rPr>
        <w:t xml:space="preserve">виконання </w:t>
      </w:r>
      <w:r w:rsidR="00A9224B">
        <w:rPr>
          <w:bCs/>
          <w:sz w:val="28"/>
          <w:szCs w:val="28"/>
          <w:lang w:eastAsia="uk-UA"/>
        </w:rPr>
        <w:t>заходів</w:t>
      </w:r>
      <w:r w:rsidR="005F5027">
        <w:rPr>
          <w:bCs/>
          <w:sz w:val="28"/>
          <w:szCs w:val="28"/>
          <w:lang w:eastAsia="uk-UA"/>
        </w:rPr>
        <w:t xml:space="preserve"> 2</w:t>
      </w:r>
      <w:r w:rsidR="00AA4786">
        <w:rPr>
          <w:bCs/>
          <w:sz w:val="28"/>
          <w:szCs w:val="28"/>
          <w:lang w:eastAsia="uk-UA"/>
        </w:rPr>
        <w:t>, 3</w:t>
      </w:r>
      <w:r w:rsidR="005F5027">
        <w:rPr>
          <w:bCs/>
          <w:sz w:val="28"/>
          <w:szCs w:val="28"/>
          <w:lang w:eastAsia="uk-UA"/>
        </w:rPr>
        <w:t xml:space="preserve"> </w:t>
      </w:r>
      <w:r w:rsidR="00A9224B">
        <w:rPr>
          <w:bCs/>
          <w:sz w:val="28"/>
          <w:szCs w:val="28"/>
          <w:lang w:eastAsia="uk-UA"/>
        </w:rPr>
        <w:t>завдання</w:t>
      </w:r>
      <w:r w:rsidR="005F5027">
        <w:rPr>
          <w:bCs/>
          <w:sz w:val="28"/>
          <w:szCs w:val="28"/>
          <w:lang w:eastAsia="uk-UA"/>
        </w:rPr>
        <w:t xml:space="preserve"> 63 </w:t>
      </w:r>
      <w:r w:rsidR="008F35AF">
        <w:rPr>
          <w:bCs/>
          <w:sz w:val="28"/>
          <w:szCs w:val="28"/>
        </w:rPr>
        <w:t>п</w:t>
      </w:r>
      <w:r w:rsidR="00A63C63" w:rsidRPr="00A63C63">
        <w:rPr>
          <w:bCs/>
          <w:sz w:val="28"/>
          <w:szCs w:val="28"/>
        </w:rPr>
        <w:t>лану заходів на 2025</w:t>
      </w:r>
      <w:r w:rsidR="00B83532">
        <w:rPr>
          <w:bCs/>
          <w:sz w:val="28"/>
          <w:szCs w:val="28"/>
        </w:rPr>
        <w:sym w:font="Symbol" w:char="F02D"/>
      </w:r>
      <w:r w:rsidR="00A63C63" w:rsidRPr="00A63C63">
        <w:rPr>
          <w:bCs/>
          <w:sz w:val="28"/>
          <w:szCs w:val="28"/>
        </w:rPr>
        <w:t>2026 роки</w:t>
      </w:r>
      <w:r w:rsidR="00A63C63">
        <w:rPr>
          <w:bCs/>
          <w:sz w:val="28"/>
          <w:szCs w:val="28"/>
        </w:rPr>
        <w:t xml:space="preserve"> </w:t>
      </w:r>
      <w:r w:rsidR="00A63C63" w:rsidRPr="00A63C63">
        <w:rPr>
          <w:bCs/>
          <w:sz w:val="28"/>
          <w:szCs w:val="28"/>
        </w:rPr>
        <w:t>з реалізації Національної стратегії із створення безбарʼєрного простору в Україні на період до 2030 року, затвердженого розпорядженням Кабінету Міністрів України від 25 березня 2025 року № 374-р</w:t>
      </w:r>
      <w:r w:rsidR="00A63C63">
        <w:rPr>
          <w:bCs/>
          <w:sz w:val="28"/>
          <w:szCs w:val="28"/>
        </w:rPr>
        <w:t>,</w:t>
      </w:r>
      <w:r w:rsidR="00A63C63" w:rsidRPr="00A63C63">
        <w:rPr>
          <w:bCs/>
          <w:sz w:val="28"/>
          <w:szCs w:val="28"/>
        </w:rPr>
        <w:t xml:space="preserve"> </w:t>
      </w:r>
      <w:r w:rsidR="005E25D7">
        <w:rPr>
          <w:bCs/>
          <w:sz w:val="28"/>
          <w:szCs w:val="28"/>
        </w:rPr>
        <w:t>ураховуючи</w:t>
      </w:r>
      <w:r w:rsidR="00A63C63" w:rsidRPr="00A63C63">
        <w:rPr>
          <w:bCs/>
          <w:sz w:val="28"/>
          <w:szCs w:val="28"/>
        </w:rPr>
        <w:t xml:space="preserve"> прав</w:t>
      </w:r>
      <w:r w:rsidR="005E25D7">
        <w:rPr>
          <w:bCs/>
          <w:sz w:val="28"/>
          <w:szCs w:val="28"/>
        </w:rPr>
        <w:t>а</w:t>
      </w:r>
      <w:r w:rsidR="00A63C63" w:rsidRPr="00A63C63">
        <w:rPr>
          <w:bCs/>
          <w:sz w:val="28"/>
          <w:szCs w:val="28"/>
        </w:rPr>
        <w:t xml:space="preserve"> та інтерес</w:t>
      </w:r>
      <w:r w:rsidR="005E25D7">
        <w:rPr>
          <w:bCs/>
          <w:sz w:val="28"/>
          <w:szCs w:val="28"/>
        </w:rPr>
        <w:t>и</w:t>
      </w:r>
      <w:r w:rsidR="00A63C63" w:rsidRPr="00A63C63">
        <w:rPr>
          <w:bCs/>
          <w:sz w:val="28"/>
          <w:szCs w:val="28"/>
        </w:rPr>
        <w:t xml:space="preserve"> осіб з інвалідністю та інших маломобільних груп населенн</w:t>
      </w:r>
      <w:r w:rsidR="00A63C63">
        <w:rPr>
          <w:bCs/>
          <w:sz w:val="28"/>
          <w:szCs w:val="28"/>
        </w:rPr>
        <w:t>я у процесі вимушеної евакуації</w:t>
      </w:r>
      <w:r w:rsidR="00AA4786" w:rsidRPr="00AA4786">
        <w:rPr>
          <w:bCs/>
          <w:sz w:val="28"/>
          <w:szCs w:val="28"/>
          <w:lang w:bidi="ru-RU"/>
        </w:rPr>
        <w:t xml:space="preserve"> </w:t>
      </w:r>
      <w:r w:rsidR="00AA4786" w:rsidRPr="00AA4786">
        <w:rPr>
          <w:bCs/>
          <w:sz w:val="28"/>
          <w:szCs w:val="28"/>
        </w:rPr>
        <w:t>та у місцях тимчасового перебування (об’єктах фонду захисних споруд цивільного захисту</w:t>
      </w:r>
      <w:r w:rsidR="00B83532">
        <w:rPr>
          <w:bCs/>
          <w:sz w:val="28"/>
          <w:szCs w:val="28"/>
        </w:rPr>
        <w:t>)</w:t>
      </w:r>
      <w:r w:rsidRPr="00BC7D8F">
        <w:rPr>
          <w:sz w:val="28"/>
          <w:szCs w:val="28"/>
        </w:rPr>
        <w:t>:</w:t>
      </w:r>
    </w:p>
    <w:p w14:paraId="2484B3F9" w14:textId="2AA12171" w:rsidR="00A9224B" w:rsidRDefault="00BC7D8F" w:rsidP="00624A1A">
      <w:pPr>
        <w:ind w:firstLine="567"/>
        <w:jc w:val="both"/>
        <w:rPr>
          <w:sz w:val="28"/>
          <w:szCs w:val="28"/>
        </w:rPr>
      </w:pPr>
      <w:r w:rsidRPr="00BC7D8F">
        <w:rPr>
          <w:sz w:val="28"/>
          <w:szCs w:val="28"/>
        </w:rPr>
        <w:t>1. Затвердити</w:t>
      </w:r>
      <w:r w:rsidR="00B83532">
        <w:rPr>
          <w:sz w:val="28"/>
          <w:szCs w:val="28"/>
        </w:rPr>
        <w:t>, що додаються</w:t>
      </w:r>
      <w:r w:rsidR="00A9224B">
        <w:rPr>
          <w:sz w:val="28"/>
          <w:szCs w:val="28"/>
        </w:rPr>
        <w:t>:</w:t>
      </w:r>
    </w:p>
    <w:p w14:paraId="3C5050B5" w14:textId="77ECF05D" w:rsidR="00A9224B" w:rsidRDefault="00B83532" w:rsidP="00624A1A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і</w:t>
      </w:r>
      <w:r w:rsidR="00AA4786">
        <w:rPr>
          <w:sz w:val="28"/>
          <w:szCs w:val="28"/>
        </w:rPr>
        <w:t>нструкцію</w:t>
      </w:r>
      <w:r w:rsidR="0071477C" w:rsidRPr="0071477C">
        <w:rPr>
          <w:sz w:val="28"/>
          <w:szCs w:val="28"/>
        </w:rPr>
        <w:t xml:space="preserve"> </w:t>
      </w:r>
      <w:r w:rsidR="0071477C" w:rsidRPr="0071477C">
        <w:rPr>
          <w:bCs/>
          <w:sz w:val="28"/>
          <w:szCs w:val="28"/>
        </w:rPr>
        <w:t>із забезпечення прав та інтересів осіб з інвалідністю та інших маломобільних груп населення у процесі вимушеної евакуації</w:t>
      </w:r>
      <w:r>
        <w:rPr>
          <w:bCs/>
          <w:sz w:val="28"/>
          <w:szCs w:val="28"/>
        </w:rPr>
        <w:t>;</w:t>
      </w:r>
    </w:p>
    <w:p w14:paraId="39500645" w14:textId="7F9B2322" w:rsidR="00BC7D8F" w:rsidRDefault="00B83532" w:rsidP="005B4A52">
      <w:pPr>
        <w:spacing w:after="24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і</w:t>
      </w:r>
      <w:r w:rsidR="00AA4786">
        <w:rPr>
          <w:bCs/>
          <w:sz w:val="28"/>
          <w:szCs w:val="28"/>
        </w:rPr>
        <w:t xml:space="preserve">нструкцію </w:t>
      </w:r>
      <w:r w:rsidR="00AA4786" w:rsidRPr="00AA4786">
        <w:rPr>
          <w:bCs/>
          <w:sz w:val="28"/>
          <w:szCs w:val="28"/>
        </w:rPr>
        <w:t>із забезпечення прав та інтересів осіб з інвалідністю та інших маломобільних груп населення у місцях тимчасового перебування (об’єктах фонду захисних споруд цивільного захисту)</w:t>
      </w:r>
      <w:r w:rsidR="00BC7D8F" w:rsidRPr="00BC7D8F">
        <w:rPr>
          <w:sz w:val="28"/>
          <w:szCs w:val="28"/>
        </w:rPr>
        <w:t>.</w:t>
      </w:r>
    </w:p>
    <w:p w14:paraId="316AEEBB" w14:textId="27D15326" w:rsidR="00A9224B" w:rsidRDefault="00A9224B" w:rsidP="005B4A52">
      <w:pPr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B4A52">
        <w:rPr>
          <w:sz w:val="28"/>
          <w:szCs w:val="28"/>
        </w:rPr>
        <w:t> </w:t>
      </w:r>
      <w:r>
        <w:rPr>
          <w:sz w:val="28"/>
          <w:szCs w:val="28"/>
        </w:rPr>
        <w:t xml:space="preserve">Управлінню з питань цивільного захисту обласної державної </w:t>
      </w:r>
      <w:r w:rsidRPr="00CF6495">
        <w:rPr>
          <w:sz w:val="28"/>
          <w:szCs w:val="28"/>
        </w:rPr>
        <w:t>адміністрації забезпечити оприлюднення цього розпорядження.</w:t>
      </w:r>
    </w:p>
    <w:p w14:paraId="70FEE776" w14:textId="1983A4FA" w:rsidR="0071477C" w:rsidRPr="0071477C" w:rsidRDefault="00A9224B" w:rsidP="007147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9403C">
        <w:rPr>
          <w:sz w:val="28"/>
          <w:szCs w:val="28"/>
        </w:rPr>
        <w:t>. </w:t>
      </w:r>
      <w:r w:rsidR="0071477C" w:rsidRPr="0071477C">
        <w:rPr>
          <w:sz w:val="28"/>
          <w:szCs w:val="28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7E0288C2" w14:textId="77777777" w:rsidR="00BC7D8F" w:rsidRPr="00BC7D8F" w:rsidRDefault="00BC7D8F" w:rsidP="0059403C">
      <w:pPr>
        <w:ind w:firstLine="567"/>
        <w:jc w:val="both"/>
        <w:rPr>
          <w:sz w:val="28"/>
          <w:szCs w:val="28"/>
        </w:rPr>
      </w:pPr>
    </w:p>
    <w:p w14:paraId="7D834256" w14:textId="77777777" w:rsidR="004276B2" w:rsidRDefault="004276B2" w:rsidP="001A14CE">
      <w:pPr>
        <w:rPr>
          <w:sz w:val="28"/>
          <w:szCs w:val="28"/>
        </w:rPr>
      </w:pPr>
    </w:p>
    <w:p w14:paraId="2F94CEFC" w14:textId="0EB165C9" w:rsidR="001A14CE" w:rsidRPr="0071477C" w:rsidRDefault="0071477C" w:rsidP="001A14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</w:t>
      </w:r>
      <w:r w:rsidR="005B4A52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 </w:t>
      </w:r>
      <w:r w:rsidRPr="0071477C">
        <w:rPr>
          <w:rFonts w:ascii="Times New Roman" w:hAnsi="Times New Roman" w:cs="Times New Roman"/>
          <w:bCs w:val="0"/>
          <w:sz w:val="28"/>
          <w:szCs w:val="28"/>
          <w:lang w:val="uk-UA"/>
        </w:rPr>
        <w:t>Іван РУДНИЦЬКИЙ</w:t>
      </w:r>
    </w:p>
    <w:p w14:paraId="7AD56931" w14:textId="77777777" w:rsidR="00FB0CA6" w:rsidRDefault="00FB0CA6" w:rsidP="001A14CE">
      <w:pPr>
        <w:rPr>
          <w:b/>
          <w:bCs/>
          <w:sz w:val="28"/>
          <w:szCs w:val="28"/>
        </w:rPr>
      </w:pPr>
    </w:p>
    <w:p w14:paraId="68318039" w14:textId="77777777" w:rsidR="004276B2" w:rsidRDefault="004276B2" w:rsidP="001A14CE">
      <w:pPr>
        <w:rPr>
          <w:b/>
          <w:bCs/>
          <w:sz w:val="28"/>
          <w:szCs w:val="28"/>
        </w:rPr>
      </w:pPr>
    </w:p>
    <w:p w14:paraId="4E10FBA0" w14:textId="77777777" w:rsidR="0071477C" w:rsidRDefault="0071477C" w:rsidP="00FB0CA6"/>
    <w:p w14:paraId="7C91F8B2" w14:textId="77777777" w:rsidR="0071477C" w:rsidRDefault="0071477C" w:rsidP="00FB0CA6"/>
    <w:p w14:paraId="19193685" w14:textId="1862563B" w:rsidR="001A14CE" w:rsidRPr="00533CA2" w:rsidRDefault="0071477C" w:rsidP="00FB0CA6">
      <w:pPr>
        <w:rPr>
          <w:b/>
          <w:bCs/>
          <w:sz w:val="28"/>
          <w:szCs w:val="28"/>
        </w:rPr>
      </w:pPr>
      <w:proofErr w:type="spellStart"/>
      <w:r>
        <w:t>Хамініч</w:t>
      </w:r>
      <w:proofErr w:type="spellEnd"/>
      <w:r>
        <w:t xml:space="preserve"> Юрій</w:t>
      </w:r>
      <w:r w:rsidR="00624A1A">
        <w:t xml:space="preserve"> 74</w:t>
      </w:r>
      <w:r w:rsidR="00FB0CA6">
        <w:t>1</w:t>
      </w:r>
      <w:r>
        <w:t xml:space="preserve"> </w:t>
      </w:r>
      <w:r w:rsidR="00624A1A">
        <w:t>069</w:t>
      </w:r>
      <w:r w:rsidR="00FB0CA6">
        <w:t xml:space="preserve"> </w:t>
      </w:r>
    </w:p>
    <w:sectPr w:rsidR="001A14CE" w:rsidRPr="00533CA2" w:rsidSect="005B4A52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B7BF0" w14:textId="77777777" w:rsidR="00B40BCF" w:rsidRDefault="00B40BCF" w:rsidP="003D0AE1">
      <w:r>
        <w:separator/>
      </w:r>
    </w:p>
  </w:endnote>
  <w:endnote w:type="continuationSeparator" w:id="0">
    <w:p w14:paraId="197219A7" w14:textId="77777777" w:rsidR="00B40BCF" w:rsidRDefault="00B40BCF" w:rsidP="003D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ragmatica">
    <w:altName w:val="Arial"/>
    <w:charset w:val="00"/>
    <w:family w:val="swiss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E93E6" w14:textId="77777777" w:rsidR="00B40BCF" w:rsidRDefault="00B40BCF" w:rsidP="003D0AE1">
      <w:r>
        <w:separator/>
      </w:r>
    </w:p>
  </w:footnote>
  <w:footnote w:type="continuationSeparator" w:id="0">
    <w:p w14:paraId="5C10B79D" w14:textId="77777777" w:rsidR="00B40BCF" w:rsidRDefault="00B40BCF" w:rsidP="003D0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1186439"/>
      <w:docPartObj>
        <w:docPartGallery w:val="Page Numbers (Top of Page)"/>
        <w:docPartUnique/>
      </w:docPartObj>
    </w:sdtPr>
    <w:sdtEndPr/>
    <w:sdtContent>
      <w:p w14:paraId="75D11F79" w14:textId="77777777" w:rsidR="003D0AE1" w:rsidRDefault="003D0AE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786">
          <w:rPr>
            <w:noProof/>
          </w:rPr>
          <w:t>2</w:t>
        </w:r>
        <w:r>
          <w:fldChar w:fldCharType="end"/>
        </w:r>
      </w:p>
    </w:sdtContent>
  </w:sdt>
  <w:p w14:paraId="72B1587E" w14:textId="77777777" w:rsidR="003D0AE1" w:rsidRDefault="003D0AE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77736"/>
    <w:multiLevelType w:val="hybridMultilevel"/>
    <w:tmpl w:val="2F123F48"/>
    <w:lvl w:ilvl="0" w:tplc="4302F7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DB474E"/>
    <w:multiLevelType w:val="hybridMultilevel"/>
    <w:tmpl w:val="7EE6D990"/>
    <w:lvl w:ilvl="0" w:tplc="571A11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441BEA"/>
    <w:multiLevelType w:val="hybridMultilevel"/>
    <w:tmpl w:val="DCEAAC76"/>
    <w:lvl w:ilvl="0" w:tplc="CE48597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0" w:hanging="360"/>
      </w:pPr>
    </w:lvl>
    <w:lvl w:ilvl="2" w:tplc="0422001B" w:tentative="1">
      <w:start w:val="1"/>
      <w:numFmt w:val="lowerRoman"/>
      <w:lvlText w:val="%3."/>
      <w:lvlJc w:val="right"/>
      <w:pPr>
        <w:ind w:left="2650" w:hanging="180"/>
      </w:pPr>
    </w:lvl>
    <w:lvl w:ilvl="3" w:tplc="0422000F" w:tentative="1">
      <w:start w:val="1"/>
      <w:numFmt w:val="decimal"/>
      <w:lvlText w:val="%4."/>
      <w:lvlJc w:val="left"/>
      <w:pPr>
        <w:ind w:left="3370" w:hanging="360"/>
      </w:pPr>
    </w:lvl>
    <w:lvl w:ilvl="4" w:tplc="04220019" w:tentative="1">
      <w:start w:val="1"/>
      <w:numFmt w:val="lowerLetter"/>
      <w:lvlText w:val="%5."/>
      <w:lvlJc w:val="left"/>
      <w:pPr>
        <w:ind w:left="4090" w:hanging="360"/>
      </w:pPr>
    </w:lvl>
    <w:lvl w:ilvl="5" w:tplc="0422001B" w:tentative="1">
      <w:start w:val="1"/>
      <w:numFmt w:val="lowerRoman"/>
      <w:lvlText w:val="%6."/>
      <w:lvlJc w:val="right"/>
      <w:pPr>
        <w:ind w:left="4810" w:hanging="180"/>
      </w:pPr>
    </w:lvl>
    <w:lvl w:ilvl="6" w:tplc="0422000F" w:tentative="1">
      <w:start w:val="1"/>
      <w:numFmt w:val="decimal"/>
      <w:lvlText w:val="%7."/>
      <w:lvlJc w:val="left"/>
      <w:pPr>
        <w:ind w:left="5530" w:hanging="360"/>
      </w:pPr>
    </w:lvl>
    <w:lvl w:ilvl="7" w:tplc="04220019" w:tentative="1">
      <w:start w:val="1"/>
      <w:numFmt w:val="lowerLetter"/>
      <w:lvlText w:val="%8."/>
      <w:lvlJc w:val="left"/>
      <w:pPr>
        <w:ind w:left="6250" w:hanging="360"/>
      </w:pPr>
    </w:lvl>
    <w:lvl w:ilvl="8" w:tplc="0422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" w15:restartNumberingAfterBreak="0">
    <w:nsid w:val="6AA471EA"/>
    <w:multiLevelType w:val="hybridMultilevel"/>
    <w:tmpl w:val="0E506C96"/>
    <w:lvl w:ilvl="0" w:tplc="A490CC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62426632">
    <w:abstractNumId w:val="2"/>
  </w:num>
  <w:num w:numId="2" w16cid:durableId="1740400855">
    <w:abstractNumId w:val="1"/>
  </w:num>
  <w:num w:numId="3" w16cid:durableId="1175652683">
    <w:abstractNumId w:val="0"/>
  </w:num>
  <w:num w:numId="4" w16cid:durableId="2127650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EC"/>
    <w:rsid w:val="000109C8"/>
    <w:rsid w:val="00033356"/>
    <w:rsid w:val="00091D1B"/>
    <w:rsid w:val="000967F5"/>
    <w:rsid w:val="00101C76"/>
    <w:rsid w:val="00114A55"/>
    <w:rsid w:val="00147CD8"/>
    <w:rsid w:val="00175433"/>
    <w:rsid w:val="00190DAF"/>
    <w:rsid w:val="001A14CE"/>
    <w:rsid w:val="001C1B0E"/>
    <w:rsid w:val="001F24D2"/>
    <w:rsid w:val="002E49BB"/>
    <w:rsid w:val="00305406"/>
    <w:rsid w:val="00373AEC"/>
    <w:rsid w:val="00374282"/>
    <w:rsid w:val="003754DB"/>
    <w:rsid w:val="003B0875"/>
    <w:rsid w:val="003C4929"/>
    <w:rsid w:val="003D0AE1"/>
    <w:rsid w:val="004276B2"/>
    <w:rsid w:val="00467B99"/>
    <w:rsid w:val="00486608"/>
    <w:rsid w:val="004A176D"/>
    <w:rsid w:val="004A5CEC"/>
    <w:rsid w:val="004B400C"/>
    <w:rsid w:val="004F6E92"/>
    <w:rsid w:val="00533CA2"/>
    <w:rsid w:val="00535FD9"/>
    <w:rsid w:val="00540088"/>
    <w:rsid w:val="00554798"/>
    <w:rsid w:val="0057208C"/>
    <w:rsid w:val="00586E9C"/>
    <w:rsid w:val="0059403C"/>
    <w:rsid w:val="00597BFB"/>
    <w:rsid w:val="005B4A52"/>
    <w:rsid w:val="005E25D7"/>
    <w:rsid w:val="005F5027"/>
    <w:rsid w:val="00623C6C"/>
    <w:rsid w:val="00624A1A"/>
    <w:rsid w:val="00626053"/>
    <w:rsid w:val="0069483C"/>
    <w:rsid w:val="006E52F9"/>
    <w:rsid w:val="006F5F71"/>
    <w:rsid w:val="00700028"/>
    <w:rsid w:val="00703A90"/>
    <w:rsid w:val="0071477C"/>
    <w:rsid w:val="007434C1"/>
    <w:rsid w:val="00774F81"/>
    <w:rsid w:val="00785F22"/>
    <w:rsid w:val="007B52FB"/>
    <w:rsid w:val="007C5ADA"/>
    <w:rsid w:val="00811142"/>
    <w:rsid w:val="00816494"/>
    <w:rsid w:val="008419AC"/>
    <w:rsid w:val="00844EFC"/>
    <w:rsid w:val="00854F73"/>
    <w:rsid w:val="008721E8"/>
    <w:rsid w:val="008F35AF"/>
    <w:rsid w:val="009044D7"/>
    <w:rsid w:val="00905615"/>
    <w:rsid w:val="009966AB"/>
    <w:rsid w:val="009A1D05"/>
    <w:rsid w:val="009D79FB"/>
    <w:rsid w:val="009E2872"/>
    <w:rsid w:val="009E5D49"/>
    <w:rsid w:val="00A07E0E"/>
    <w:rsid w:val="00A10905"/>
    <w:rsid w:val="00A1540E"/>
    <w:rsid w:val="00A63C63"/>
    <w:rsid w:val="00A776CA"/>
    <w:rsid w:val="00A9224B"/>
    <w:rsid w:val="00AA4786"/>
    <w:rsid w:val="00AB5271"/>
    <w:rsid w:val="00AB6447"/>
    <w:rsid w:val="00AB72D7"/>
    <w:rsid w:val="00AC05F5"/>
    <w:rsid w:val="00AC1C40"/>
    <w:rsid w:val="00AC74BB"/>
    <w:rsid w:val="00AE43CE"/>
    <w:rsid w:val="00AE6607"/>
    <w:rsid w:val="00AE79C7"/>
    <w:rsid w:val="00AF75C7"/>
    <w:rsid w:val="00AF7649"/>
    <w:rsid w:val="00B14346"/>
    <w:rsid w:val="00B152DF"/>
    <w:rsid w:val="00B40BCF"/>
    <w:rsid w:val="00B45B19"/>
    <w:rsid w:val="00B46A73"/>
    <w:rsid w:val="00B66FF2"/>
    <w:rsid w:val="00B73FBF"/>
    <w:rsid w:val="00B83532"/>
    <w:rsid w:val="00B87EC7"/>
    <w:rsid w:val="00BA38D1"/>
    <w:rsid w:val="00BA3DC7"/>
    <w:rsid w:val="00BB161A"/>
    <w:rsid w:val="00BC7390"/>
    <w:rsid w:val="00BC7D8F"/>
    <w:rsid w:val="00C22E41"/>
    <w:rsid w:val="00C34AD5"/>
    <w:rsid w:val="00C35499"/>
    <w:rsid w:val="00C42966"/>
    <w:rsid w:val="00C4426F"/>
    <w:rsid w:val="00C71C6A"/>
    <w:rsid w:val="00C92AF8"/>
    <w:rsid w:val="00C95AEA"/>
    <w:rsid w:val="00CC1A61"/>
    <w:rsid w:val="00CF6495"/>
    <w:rsid w:val="00D040B4"/>
    <w:rsid w:val="00D07E92"/>
    <w:rsid w:val="00DE152A"/>
    <w:rsid w:val="00EC2FCA"/>
    <w:rsid w:val="00F57745"/>
    <w:rsid w:val="00F71E9C"/>
    <w:rsid w:val="00FA2A71"/>
    <w:rsid w:val="00FB0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C411B"/>
  <w15:docId w15:val="{2CCB34E5-48C5-4409-89C8-31B51908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47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A14C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1A14C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A14C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1A14C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unhideWhenUsed/>
    <w:rsid w:val="001A14C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semiHidden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1A14C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1A14C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rvts23">
    <w:name w:val="rvts23"/>
    <w:rsid w:val="001A14CE"/>
  </w:style>
  <w:style w:type="paragraph" w:styleId="a7">
    <w:name w:val="List Paragraph"/>
    <w:basedOn w:val="a"/>
    <w:uiPriority w:val="34"/>
    <w:qFormat/>
    <w:rsid w:val="000109C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1540E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1540E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rsid w:val="00BA3DC7"/>
    <w:pPr>
      <w:tabs>
        <w:tab w:val="center" w:pos="4844"/>
        <w:tab w:val="right" w:pos="9689"/>
      </w:tabs>
      <w:spacing w:after="160" w:line="259" w:lineRule="auto"/>
    </w:pPr>
    <w:rPr>
      <w:rFonts w:ascii="Calibri" w:hAnsi="Calibri"/>
      <w:color w:val="00000A"/>
      <w:sz w:val="22"/>
      <w:szCs w:val="22"/>
      <w:lang w:eastAsia="en-US"/>
    </w:rPr>
  </w:style>
  <w:style w:type="character" w:customStyle="1" w:styleId="ab">
    <w:name w:val="Нижній колонтитул Знак"/>
    <w:basedOn w:val="a0"/>
    <w:link w:val="aa"/>
    <w:rsid w:val="00BA3DC7"/>
    <w:rPr>
      <w:rFonts w:ascii="Calibri" w:eastAsia="Times New Roman" w:hAnsi="Calibri" w:cs="Times New Roman"/>
      <w:color w:val="00000A"/>
      <w:lang w:val="uk-UA"/>
    </w:rPr>
  </w:style>
  <w:style w:type="table" w:styleId="ac">
    <w:name w:val="Table Grid"/>
    <w:basedOn w:val="a1"/>
    <w:uiPriority w:val="39"/>
    <w:rsid w:val="003C4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114A55"/>
    <w:pPr>
      <w:spacing w:before="100" w:beforeAutospacing="1" w:after="100" w:afterAutospacing="1"/>
    </w:pPr>
    <w:rPr>
      <w:lang w:eastAsia="uk-UA"/>
    </w:rPr>
  </w:style>
  <w:style w:type="character" w:styleId="ad">
    <w:name w:val="Hyperlink"/>
    <w:basedOn w:val="a0"/>
    <w:uiPriority w:val="99"/>
    <w:semiHidden/>
    <w:unhideWhenUsed/>
    <w:rsid w:val="00114A55"/>
    <w:rPr>
      <w:color w:val="0000FF"/>
      <w:u w:val="single"/>
    </w:rPr>
  </w:style>
  <w:style w:type="character" w:customStyle="1" w:styleId="rvts37">
    <w:name w:val="rvts37"/>
    <w:basedOn w:val="a0"/>
    <w:rsid w:val="00114A55"/>
  </w:style>
  <w:style w:type="paragraph" w:styleId="ae">
    <w:name w:val="header"/>
    <w:basedOn w:val="a"/>
    <w:link w:val="af"/>
    <w:uiPriority w:val="99"/>
    <w:unhideWhenUsed/>
    <w:rsid w:val="003D0AE1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3D0AE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Заголовок1"/>
    <w:basedOn w:val="a"/>
    <w:next w:val="a3"/>
    <w:rsid w:val="00A07E0E"/>
    <w:pPr>
      <w:keepNext/>
      <w:suppressAutoHyphens/>
      <w:autoSpaceDE w:val="0"/>
      <w:spacing w:before="240" w:after="120"/>
    </w:pPr>
    <w:rPr>
      <w:rFonts w:ascii="Arial" w:eastAsia="Arial Unicode MS" w:hAnsi="Arial" w:cs="Mangal"/>
      <w:sz w:val="28"/>
      <w:szCs w:val="28"/>
      <w:lang w:eastAsia="zh-CN"/>
    </w:rPr>
  </w:style>
  <w:style w:type="paragraph" w:customStyle="1" w:styleId="22">
    <w:name w:val="Основной текст с отступом 22"/>
    <w:basedOn w:val="a"/>
    <w:rsid w:val="00A07E0E"/>
    <w:pPr>
      <w:widowControl w:val="0"/>
      <w:suppressAutoHyphens/>
      <w:autoSpaceDE w:val="0"/>
      <w:ind w:firstLine="709"/>
      <w:jc w:val="both"/>
    </w:pPr>
    <w:rPr>
      <w:rFonts w:ascii="Pragmatica" w:hAnsi="Pragmatica" w:cs="Pragmatica"/>
      <w:lang w:eastAsia="zh-CN"/>
    </w:rPr>
  </w:style>
  <w:style w:type="character" w:customStyle="1" w:styleId="fontstyle01">
    <w:name w:val="fontstyle01"/>
    <w:basedOn w:val="a0"/>
    <w:rsid w:val="00FB0CA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9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9</cp:revision>
  <cp:lastPrinted>2023-03-14T06:48:00Z</cp:lastPrinted>
  <dcterms:created xsi:type="dcterms:W3CDTF">2025-08-13T11:12:00Z</dcterms:created>
  <dcterms:modified xsi:type="dcterms:W3CDTF">2025-08-27T07:15:00Z</dcterms:modified>
</cp:coreProperties>
</file>