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5FF77" w14:textId="182B3D8A" w:rsidR="009D2182" w:rsidRPr="009D2182" w:rsidRDefault="009D2182" w:rsidP="009D2182">
      <w:pPr>
        <w:tabs>
          <w:tab w:val="left" w:pos="555"/>
        </w:tabs>
        <w:jc w:val="center"/>
        <w:rPr>
          <w:rFonts w:eastAsia="Calibri"/>
          <w:b/>
          <w:bCs/>
          <w:spacing w:val="8"/>
          <w:sz w:val="20"/>
          <w:szCs w:val="28"/>
          <w:lang w:val="en-US" w:eastAsia="en-US"/>
        </w:rPr>
      </w:pPr>
      <w:r w:rsidRPr="009D2182">
        <w:rPr>
          <w:rFonts w:eastAsia="Calibri"/>
          <w:noProof/>
          <w:spacing w:val="8"/>
          <w:sz w:val="22"/>
          <w:szCs w:val="22"/>
          <w:lang w:eastAsia="uk-UA"/>
        </w:rPr>
        <w:drawing>
          <wp:inline distT="0" distB="0" distL="0" distR="0" wp14:anchorId="51F9DC3F" wp14:editId="23AE0A28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964D93" w14:textId="77777777" w:rsidR="009D2182" w:rsidRPr="009D2182" w:rsidRDefault="009D2182" w:rsidP="009D2182">
      <w:pPr>
        <w:keepNext/>
        <w:keepLines/>
        <w:jc w:val="center"/>
        <w:outlineLvl w:val="1"/>
        <w:rPr>
          <w:b/>
          <w:bCs/>
          <w:iCs/>
          <w:sz w:val="16"/>
          <w:szCs w:val="18"/>
          <w:lang w:val="ru-RU" w:eastAsia="en-US"/>
        </w:rPr>
      </w:pPr>
    </w:p>
    <w:p w14:paraId="1E2AD5F9" w14:textId="77777777" w:rsidR="009D2182" w:rsidRPr="009D2182" w:rsidRDefault="009D2182" w:rsidP="009D2182">
      <w:pPr>
        <w:keepNext/>
        <w:keepLines/>
        <w:jc w:val="center"/>
        <w:outlineLvl w:val="1"/>
        <w:rPr>
          <w:b/>
          <w:bCs/>
          <w:iCs/>
          <w:szCs w:val="26"/>
          <w:lang w:val="ru-RU" w:eastAsia="en-US"/>
        </w:rPr>
      </w:pPr>
      <w:r w:rsidRPr="009D2182">
        <w:rPr>
          <w:b/>
          <w:bCs/>
          <w:iCs/>
          <w:szCs w:val="26"/>
          <w:lang w:val="ru-RU" w:eastAsia="en-US"/>
        </w:rPr>
        <w:t>ВОЛИНСЬКА ОБЛАСНА ДЕРЖАВНА АДМІНІСТРАЦІЯ</w:t>
      </w:r>
    </w:p>
    <w:p w14:paraId="6C5F7591" w14:textId="77777777" w:rsidR="009D2182" w:rsidRPr="009D2182" w:rsidRDefault="009D2182" w:rsidP="009D2182">
      <w:pPr>
        <w:jc w:val="center"/>
        <w:rPr>
          <w:rFonts w:eastAsia="Calibri"/>
          <w:iCs/>
          <w:sz w:val="12"/>
          <w:szCs w:val="20"/>
          <w:lang w:eastAsia="en-US"/>
        </w:rPr>
      </w:pPr>
    </w:p>
    <w:p w14:paraId="252E19CA" w14:textId="77777777" w:rsidR="009D2182" w:rsidRPr="009D2182" w:rsidRDefault="009D2182" w:rsidP="009D2182">
      <w:pPr>
        <w:jc w:val="center"/>
        <w:rPr>
          <w:rFonts w:eastAsia="Calibri"/>
          <w:b/>
          <w:iCs/>
          <w:sz w:val="28"/>
          <w:szCs w:val="28"/>
          <w:lang w:val="ru-RU" w:eastAsia="en-US"/>
        </w:rPr>
      </w:pPr>
      <w:r w:rsidRPr="009D2182">
        <w:rPr>
          <w:rFonts w:eastAsia="Calibri"/>
          <w:b/>
          <w:iCs/>
          <w:sz w:val="28"/>
          <w:szCs w:val="28"/>
          <w:lang w:val="ru-RU" w:eastAsia="en-US"/>
        </w:rPr>
        <w:t>ВОЛИНСЬКА ОБЛАСНА ВІЙСЬКОВА АДМІНІСТРАЦІЯ</w:t>
      </w:r>
    </w:p>
    <w:p w14:paraId="74A01340" w14:textId="77777777" w:rsidR="009D2182" w:rsidRPr="009D2182" w:rsidRDefault="009D2182" w:rsidP="009D2182">
      <w:pPr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3C0F7948" w14:textId="77777777" w:rsidR="009D2182" w:rsidRPr="009D2182" w:rsidRDefault="009D2182" w:rsidP="009D2182">
      <w:pPr>
        <w:jc w:val="center"/>
        <w:rPr>
          <w:rFonts w:eastAsia="Calibri"/>
          <w:b/>
          <w:bCs/>
          <w:sz w:val="32"/>
          <w:szCs w:val="22"/>
          <w:lang w:eastAsia="en-US"/>
        </w:rPr>
      </w:pPr>
      <w:r w:rsidRPr="009D2182">
        <w:rPr>
          <w:rFonts w:eastAsia="Calibri"/>
          <w:b/>
          <w:bCs/>
          <w:sz w:val="32"/>
          <w:szCs w:val="22"/>
          <w:lang w:eastAsia="en-US"/>
        </w:rPr>
        <w:t>РОЗПОРЯДЖЕННЯ</w:t>
      </w:r>
    </w:p>
    <w:p w14:paraId="38ACA2E3" w14:textId="77777777" w:rsidR="009D2182" w:rsidRPr="009D2182" w:rsidRDefault="009D2182" w:rsidP="009D2182">
      <w:pPr>
        <w:tabs>
          <w:tab w:val="left" w:pos="6135"/>
        </w:tabs>
        <w:rPr>
          <w:rFonts w:eastAsia="Calibri"/>
          <w:sz w:val="28"/>
          <w:szCs w:val="28"/>
          <w:lang w:eastAsia="en-US"/>
        </w:rPr>
      </w:pPr>
    </w:p>
    <w:p w14:paraId="51F1AF3D" w14:textId="7D7471BB" w:rsidR="009D2182" w:rsidRPr="009D2182" w:rsidRDefault="009D2182" w:rsidP="009D2182">
      <w:pPr>
        <w:tabs>
          <w:tab w:val="left" w:pos="6135"/>
        </w:tabs>
        <w:rPr>
          <w:rFonts w:eastAsia="Calibri"/>
          <w:sz w:val="28"/>
          <w:szCs w:val="28"/>
          <w:lang w:eastAsia="en-US"/>
        </w:rPr>
      </w:pPr>
      <w:r w:rsidRPr="009D2182">
        <w:rPr>
          <w:rFonts w:eastAsia="Calibri"/>
          <w:sz w:val="28"/>
          <w:szCs w:val="28"/>
          <w:lang w:eastAsia="en-US"/>
        </w:rPr>
        <w:t xml:space="preserve">від </w:t>
      </w:r>
      <w:r w:rsidR="0099651E">
        <w:rPr>
          <w:rFonts w:eastAsia="Calibri"/>
          <w:sz w:val="28"/>
          <w:szCs w:val="28"/>
          <w:lang w:eastAsia="en-US"/>
        </w:rPr>
        <w:t>20</w:t>
      </w:r>
      <w:r w:rsidR="004179A4">
        <w:rPr>
          <w:rFonts w:eastAsia="Calibri"/>
          <w:sz w:val="28"/>
          <w:szCs w:val="28"/>
          <w:lang w:eastAsia="en-US"/>
        </w:rPr>
        <w:t xml:space="preserve"> </w:t>
      </w:r>
      <w:r w:rsidR="0038380B">
        <w:rPr>
          <w:rFonts w:eastAsia="Calibri"/>
          <w:sz w:val="28"/>
          <w:szCs w:val="28"/>
          <w:lang w:eastAsia="en-US"/>
        </w:rPr>
        <w:t>серпня</w:t>
      </w:r>
      <w:r w:rsidRPr="009D2182">
        <w:rPr>
          <w:rFonts w:eastAsia="Calibri"/>
          <w:sz w:val="28"/>
          <w:szCs w:val="28"/>
          <w:lang w:eastAsia="en-US"/>
        </w:rPr>
        <w:t xml:space="preserve"> 20</w:t>
      </w:r>
      <w:r w:rsidR="00D4376B">
        <w:rPr>
          <w:rFonts w:eastAsia="Calibri"/>
          <w:sz w:val="28"/>
          <w:szCs w:val="28"/>
          <w:lang w:eastAsia="en-US"/>
        </w:rPr>
        <w:t>25</w:t>
      </w:r>
      <w:r w:rsidRPr="009D2182">
        <w:rPr>
          <w:rFonts w:eastAsia="Calibri"/>
          <w:sz w:val="28"/>
          <w:szCs w:val="28"/>
          <w:lang w:eastAsia="en-US"/>
        </w:rPr>
        <w:t xml:space="preserve"> року                 </w:t>
      </w:r>
      <w:r w:rsidR="004179A4">
        <w:rPr>
          <w:rFonts w:eastAsia="Calibri"/>
          <w:sz w:val="28"/>
          <w:szCs w:val="28"/>
          <w:lang w:eastAsia="en-US"/>
        </w:rPr>
        <w:t xml:space="preserve">  </w:t>
      </w:r>
      <w:r w:rsidR="00882D90">
        <w:rPr>
          <w:rFonts w:eastAsia="Calibri"/>
          <w:sz w:val="28"/>
          <w:szCs w:val="28"/>
          <w:lang w:eastAsia="en-US"/>
        </w:rPr>
        <w:t xml:space="preserve"> </w:t>
      </w:r>
      <w:r w:rsidR="0099651E">
        <w:rPr>
          <w:rFonts w:eastAsia="Calibri"/>
          <w:sz w:val="28"/>
          <w:szCs w:val="28"/>
          <w:lang w:eastAsia="en-US"/>
        </w:rPr>
        <w:t xml:space="preserve">  </w:t>
      </w:r>
      <w:r w:rsidR="004179A4">
        <w:rPr>
          <w:rFonts w:eastAsia="Calibri"/>
          <w:sz w:val="28"/>
          <w:szCs w:val="28"/>
          <w:lang w:eastAsia="en-US"/>
        </w:rPr>
        <w:t xml:space="preserve"> </w:t>
      </w:r>
      <w:r w:rsidRPr="009D2182">
        <w:rPr>
          <w:rFonts w:eastAsia="Calibri"/>
          <w:sz w:val="28"/>
          <w:szCs w:val="28"/>
          <w:lang w:eastAsia="en-US"/>
        </w:rPr>
        <w:t xml:space="preserve"> Луцьк</w:t>
      </w:r>
      <w:r w:rsidRPr="009D2182">
        <w:rPr>
          <w:rFonts w:eastAsia="Calibri"/>
          <w:sz w:val="28"/>
          <w:szCs w:val="28"/>
          <w:lang w:eastAsia="en-US"/>
        </w:rPr>
        <w:tab/>
      </w:r>
      <w:r w:rsidRPr="009D2182">
        <w:rPr>
          <w:rFonts w:eastAsia="Calibri"/>
          <w:sz w:val="28"/>
          <w:szCs w:val="28"/>
          <w:lang w:eastAsia="en-US"/>
        </w:rPr>
        <w:tab/>
      </w:r>
      <w:r w:rsidRPr="009D2182">
        <w:rPr>
          <w:rFonts w:eastAsia="Calibri"/>
          <w:sz w:val="28"/>
          <w:szCs w:val="28"/>
          <w:lang w:eastAsia="en-US"/>
        </w:rPr>
        <w:tab/>
      </w:r>
      <w:r w:rsidRPr="009D2182">
        <w:rPr>
          <w:rFonts w:eastAsia="Calibri"/>
          <w:sz w:val="28"/>
          <w:szCs w:val="28"/>
          <w:lang w:eastAsia="en-US"/>
        </w:rPr>
        <w:tab/>
      </w:r>
      <w:r w:rsidRPr="009D2182">
        <w:rPr>
          <w:rFonts w:eastAsia="Calibri"/>
          <w:sz w:val="28"/>
          <w:szCs w:val="28"/>
          <w:lang w:eastAsia="en-US"/>
        </w:rPr>
        <w:tab/>
        <w:t>№</w:t>
      </w:r>
      <w:r w:rsidR="0099651E">
        <w:rPr>
          <w:rFonts w:eastAsia="Calibri"/>
          <w:sz w:val="28"/>
          <w:szCs w:val="28"/>
          <w:lang w:eastAsia="en-US"/>
        </w:rPr>
        <w:t xml:space="preserve"> 481</w:t>
      </w:r>
    </w:p>
    <w:p w14:paraId="7338C784" w14:textId="77777777" w:rsidR="00172C50" w:rsidRDefault="00172C50" w:rsidP="00172C50">
      <w:pPr>
        <w:rPr>
          <w:sz w:val="28"/>
          <w:szCs w:val="28"/>
        </w:rPr>
      </w:pPr>
    </w:p>
    <w:p w14:paraId="1F0BA1C5" w14:textId="5388D7F2" w:rsidR="00FE59C5" w:rsidRDefault="00FE59C5" w:rsidP="00FE59C5">
      <w:pPr>
        <w:jc w:val="center"/>
        <w:rPr>
          <w:sz w:val="28"/>
          <w:szCs w:val="28"/>
        </w:rPr>
      </w:pPr>
      <w:r w:rsidRPr="007A6F81">
        <w:rPr>
          <w:sz w:val="28"/>
          <w:szCs w:val="28"/>
        </w:rPr>
        <w:t xml:space="preserve">Про затвердження </w:t>
      </w:r>
      <w:proofErr w:type="spellStart"/>
      <w:r>
        <w:rPr>
          <w:sz w:val="28"/>
          <w:szCs w:val="28"/>
        </w:rPr>
        <w:t>проєкт</w:t>
      </w:r>
      <w:r w:rsidR="00E2723D">
        <w:rPr>
          <w:sz w:val="28"/>
          <w:szCs w:val="28"/>
        </w:rPr>
        <w:t>у</w:t>
      </w:r>
      <w:proofErr w:type="spellEnd"/>
      <w:r>
        <w:rPr>
          <w:sz w:val="28"/>
          <w:szCs w:val="28"/>
        </w:rPr>
        <w:t xml:space="preserve"> землеустрою щодо відведення </w:t>
      </w:r>
    </w:p>
    <w:p w14:paraId="1C49C27C" w14:textId="77777777" w:rsidR="00FE59C5" w:rsidRPr="007A6F81" w:rsidRDefault="00FE59C5" w:rsidP="00FE59C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земельних ділянок </w:t>
      </w:r>
      <w:r w:rsidRPr="007A6F81">
        <w:rPr>
          <w:sz w:val="28"/>
          <w:szCs w:val="28"/>
        </w:rPr>
        <w:t>та надання їх у постійне користування</w:t>
      </w:r>
    </w:p>
    <w:p w14:paraId="061FF44B" w14:textId="77777777" w:rsidR="00172C50" w:rsidRPr="00B96C7B" w:rsidRDefault="00172C50" w:rsidP="00B96C7B">
      <w:pPr>
        <w:jc w:val="center"/>
        <w:rPr>
          <w:sz w:val="28"/>
          <w:szCs w:val="28"/>
        </w:rPr>
      </w:pPr>
    </w:p>
    <w:p w14:paraId="322CB46F" w14:textId="7C8F0D3B" w:rsidR="007A7A45" w:rsidRPr="007D4D2D" w:rsidRDefault="00172C50" w:rsidP="007A7A45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4D2D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 w:rsidR="00B96C7B" w:rsidRPr="007D4D2D">
        <w:rPr>
          <w:rFonts w:ascii="Times New Roman" w:hAnsi="Times New Roman" w:cs="Times New Roman"/>
          <w:sz w:val="28"/>
          <w:szCs w:val="28"/>
          <w:lang w:val="uk-UA"/>
        </w:rPr>
        <w:t>до статей 17, 55,</w:t>
      </w:r>
      <w:r w:rsidR="00A34C8B" w:rsidRPr="007D4D2D">
        <w:rPr>
          <w:rFonts w:ascii="Times New Roman" w:hAnsi="Times New Roman" w:cs="Times New Roman"/>
          <w:sz w:val="28"/>
          <w:szCs w:val="28"/>
          <w:lang w:val="uk-UA"/>
        </w:rPr>
        <w:t xml:space="preserve"> 66,</w:t>
      </w:r>
      <w:r w:rsidR="00B96C7B" w:rsidRPr="007D4D2D">
        <w:rPr>
          <w:rFonts w:ascii="Times New Roman" w:hAnsi="Times New Roman" w:cs="Times New Roman"/>
          <w:sz w:val="28"/>
          <w:szCs w:val="28"/>
          <w:lang w:val="uk-UA"/>
        </w:rPr>
        <w:t xml:space="preserve"> 92,</w:t>
      </w:r>
      <w:r w:rsidR="00B37DB5" w:rsidRPr="007D4D2D">
        <w:rPr>
          <w:rFonts w:ascii="Times New Roman" w:hAnsi="Times New Roman" w:cs="Times New Roman"/>
          <w:sz w:val="28"/>
          <w:szCs w:val="28"/>
          <w:lang w:val="uk-UA"/>
        </w:rPr>
        <w:t xml:space="preserve"> 97, 97</w:t>
      </w:r>
      <w:r w:rsidR="00B37DB5" w:rsidRPr="007D4D2D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1</w:t>
      </w:r>
      <w:r w:rsidR="00B37DB5" w:rsidRPr="007D4D2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D566C" w:rsidRPr="007D4D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3A28" w:rsidRPr="007D4D2D">
        <w:rPr>
          <w:rFonts w:ascii="Times New Roman" w:hAnsi="Times New Roman" w:cs="Times New Roman"/>
          <w:sz w:val="28"/>
          <w:szCs w:val="28"/>
          <w:lang w:val="uk-UA"/>
        </w:rPr>
        <w:t>99</w:t>
      </w:r>
      <w:r w:rsidR="009B381A" w:rsidRPr="007D4D2D">
        <w:rPr>
          <w:rFonts w:ascii="Times New Roman" w:hAnsi="Times New Roman" w:cs="Times New Roman"/>
          <w:sz w:val="28"/>
          <w:szCs w:val="28"/>
          <w:lang w:val="uk-UA"/>
        </w:rPr>
        <w:t xml:space="preserve">, 100, 101, </w:t>
      </w:r>
      <w:r w:rsidR="00493D1A" w:rsidRPr="007D4D2D">
        <w:rPr>
          <w:rFonts w:ascii="Times New Roman" w:hAnsi="Times New Roman" w:cs="Times New Roman"/>
          <w:sz w:val="28"/>
          <w:szCs w:val="28"/>
          <w:lang w:val="uk-UA"/>
        </w:rPr>
        <w:t>102,</w:t>
      </w:r>
      <w:r w:rsidR="00B96C7B" w:rsidRPr="007D4D2D">
        <w:rPr>
          <w:rFonts w:ascii="Times New Roman" w:hAnsi="Times New Roman" w:cs="Times New Roman"/>
          <w:sz w:val="28"/>
          <w:szCs w:val="28"/>
          <w:lang w:val="uk-UA"/>
        </w:rPr>
        <w:t xml:space="preserve"> 122, 123, 134, 186, пункту 24 Перехідних положень Земельного кодексу України, Лісового кодексу України, Водного кодексу України,</w:t>
      </w:r>
      <w:r w:rsidR="00A34C8B" w:rsidRPr="007D4D2D">
        <w:rPr>
          <w:rFonts w:ascii="Times New Roman" w:hAnsi="Times New Roman" w:cs="Times New Roman"/>
          <w:sz w:val="28"/>
          <w:szCs w:val="28"/>
          <w:lang w:val="uk-UA"/>
        </w:rPr>
        <w:t xml:space="preserve"> Кодекс</w:t>
      </w:r>
      <w:r w:rsidR="009D566C" w:rsidRPr="007D4D2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A34C8B" w:rsidRPr="007D4D2D">
        <w:rPr>
          <w:rFonts w:ascii="Times New Roman" w:hAnsi="Times New Roman" w:cs="Times New Roman"/>
          <w:sz w:val="28"/>
          <w:szCs w:val="28"/>
          <w:lang w:val="uk-UA"/>
        </w:rPr>
        <w:t xml:space="preserve"> України про надра,</w:t>
      </w:r>
      <w:r w:rsidR="00B96C7B" w:rsidRPr="007D4D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4D2D">
        <w:rPr>
          <w:rFonts w:ascii="Times New Roman" w:hAnsi="Times New Roman" w:cs="Times New Roman"/>
          <w:sz w:val="28"/>
          <w:szCs w:val="28"/>
          <w:lang w:val="uk-UA"/>
        </w:rPr>
        <w:t>статей 6, 13, 21 Закону України «Про місцеві державні адміністрації»</w:t>
      </w:r>
      <w:r w:rsidRPr="007D4D2D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7D4D2D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</w:t>
      </w:r>
      <w:r w:rsidR="00966217" w:rsidRPr="007D4D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D4D2D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7D4D2D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B96C7B" w:rsidRPr="007D4D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4D2D">
        <w:rPr>
          <w:rFonts w:ascii="Times New Roman" w:hAnsi="Times New Roman" w:cs="Times New Roman"/>
          <w:sz w:val="28"/>
          <w:szCs w:val="28"/>
          <w:lang w:val="uk-UA"/>
        </w:rPr>
        <w:t xml:space="preserve">законів України «Про землеустрій», «Про охорону навколишнього природного середовища», «Про природно-заповідний фонд України»,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7D4D2D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Pr="007D4D2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365C2" w:rsidRPr="007D4D2D">
        <w:rPr>
          <w:rFonts w:ascii="Times New Roman" w:hAnsi="Times New Roman" w:cs="Times New Roman"/>
          <w:sz w:val="28"/>
          <w:szCs w:val="28"/>
          <w:lang w:val="uk-UA"/>
        </w:rPr>
        <w:t>розглянувши клопотання</w:t>
      </w:r>
      <w:r w:rsidR="00B1382B" w:rsidRPr="007D4D2D">
        <w:rPr>
          <w:rFonts w:ascii="Times New Roman" w:hAnsi="Times New Roman" w:cs="Times New Roman"/>
          <w:sz w:val="28"/>
          <w:szCs w:val="28"/>
          <w:lang w:val="uk-UA"/>
        </w:rPr>
        <w:t xml:space="preserve"> філії «</w:t>
      </w:r>
      <w:r w:rsidR="007A7A45" w:rsidRPr="007D4D2D">
        <w:rPr>
          <w:rFonts w:ascii="Times New Roman" w:hAnsi="Times New Roman" w:cs="Times New Roman"/>
          <w:sz w:val="28"/>
          <w:szCs w:val="28"/>
          <w:lang w:val="uk-UA"/>
        </w:rPr>
        <w:t xml:space="preserve">Поліський лісовий </w:t>
      </w:r>
      <w:r w:rsidR="00B1382B" w:rsidRPr="007D4D2D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7A7A45" w:rsidRPr="007D4D2D">
        <w:rPr>
          <w:rFonts w:ascii="Times New Roman" w:hAnsi="Times New Roman" w:cs="Times New Roman"/>
          <w:sz w:val="28"/>
          <w:szCs w:val="28"/>
          <w:lang w:val="uk-UA"/>
        </w:rPr>
        <w:t>фіс</w:t>
      </w:r>
      <w:r w:rsidR="00B1382B" w:rsidRPr="007D4D2D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1365C2" w:rsidRPr="007D4D2D">
        <w:rPr>
          <w:rFonts w:ascii="Times New Roman" w:hAnsi="Times New Roman" w:cs="Times New Roman"/>
          <w:sz w:val="28"/>
          <w:szCs w:val="28"/>
          <w:lang w:val="uk-UA"/>
        </w:rPr>
        <w:t>ДП «Ліси України»</w:t>
      </w:r>
      <w:r w:rsidR="00B96C7B" w:rsidRPr="007D4D2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365C2" w:rsidRPr="007D4D2D">
        <w:rPr>
          <w:rFonts w:ascii="Times New Roman" w:hAnsi="Times New Roman" w:cs="Times New Roman"/>
          <w:sz w:val="28"/>
          <w:szCs w:val="28"/>
          <w:lang w:val="uk-UA"/>
        </w:rPr>
        <w:t xml:space="preserve"> ураховуючи </w:t>
      </w:r>
      <w:r w:rsidR="00EF1E03" w:rsidRPr="007D4D2D">
        <w:rPr>
          <w:rFonts w:ascii="Times New Roman" w:hAnsi="Times New Roman" w:cs="Times New Roman"/>
          <w:sz w:val="28"/>
          <w:szCs w:val="28"/>
          <w:lang w:val="uk-UA"/>
        </w:rPr>
        <w:t>розроблен</w:t>
      </w:r>
      <w:r w:rsidR="007A7A45" w:rsidRPr="007D4D2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F1E03" w:rsidRPr="007D4D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E59C5" w:rsidRPr="007D4D2D"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 w:rsidR="00FE59C5" w:rsidRPr="007D4D2D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земельних ділянок</w:t>
      </w:r>
      <w:r w:rsidR="00EF1E03" w:rsidRPr="007D4D2D">
        <w:rPr>
          <w:rFonts w:ascii="Times New Roman" w:hAnsi="Times New Roman" w:cs="Times New Roman"/>
          <w:sz w:val="28"/>
          <w:szCs w:val="28"/>
          <w:lang w:val="uk-UA"/>
        </w:rPr>
        <w:t>, витяги з Державного земельног</w:t>
      </w:r>
      <w:r w:rsidR="00D73F1E" w:rsidRPr="007D4D2D">
        <w:rPr>
          <w:rFonts w:ascii="Times New Roman" w:hAnsi="Times New Roman" w:cs="Times New Roman"/>
          <w:sz w:val="28"/>
          <w:szCs w:val="28"/>
          <w:lang w:val="uk-UA"/>
        </w:rPr>
        <w:t>о кадастру про земельні ділянки</w:t>
      </w:r>
      <w:r w:rsidR="00E71989" w:rsidRPr="007D4D2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A7A45" w:rsidRPr="007D4D2D">
        <w:rPr>
          <w:rFonts w:ascii="Times New Roman" w:hAnsi="Times New Roman" w:cs="Times New Roman"/>
          <w:sz w:val="28"/>
          <w:szCs w:val="28"/>
          <w:lang w:val="uk-UA"/>
        </w:rPr>
        <w:t xml:space="preserve"> довіреність від 06 січня 2025 року № 4</w:t>
      </w:r>
      <w:r w:rsidR="002C5CD6" w:rsidRPr="007D4D2D">
        <w:rPr>
          <w:rFonts w:ascii="Times New Roman" w:hAnsi="Times New Roman" w:cs="Times New Roman"/>
          <w:sz w:val="28"/>
          <w:szCs w:val="28"/>
          <w:lang w:val="uk-UA"/>
        </w:rPr>
        <w:t xml:space="preserve">, матеріали лісовпорядкування по ДП </w:t>
      </w:r>
      <w:r w:rsidR="009D566C" w:rsidRPr="007D4D2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C5CD6" w:rsidRPr="007D4D2D">
        <w:rPr>
          <w:rFonts w:ascii="Times New Roman" w:hAnsi="Times New Roman" w:cs="Times New Roman"/>
          <w:sz w:val="28"/>
          <w:szCs w:val="28"/>
          <w:lang w:val="uk-UA"/>
        </w:rPr>
        <w:t>Маневицький лісгосп</w:t>
      </w:r>
      <w:r w:rsidR="009D566C" w:rsidRPr="007D4D2D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2C5CD6" w:rsidRPr="007D4D2D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затверджені протоколом другої лісовпорядної наради від</w:t>
      </w:r>
      <w:r w:rsidR="007D4D2D" w:rsidRPr="007D4D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5CD6" w:rsidRPr="007D4D2D">
        <w:rPr>
          <w:rFonts w:ascii="Times New Roman" w:hAnsi="Times New Roman" w:cs="Times New Roman"/>
          <w:sz w:val="28"/>
          <w:szCs w:val="28"/>
          <w:lang w:val="uk-UA"/>
        </w:rPr>
        <w:t>07</w:t>
      </w:r>
      <w:r w:rsidR="007D4D2D" w:rsidRPr="007D4D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5CD6" w:rsidRPr="007D4D2D">
        <w:rPr>
          <w:rFonts w:ascii="Times New Roman" w:hAnsi="Times New Roman" w:cs="Times New Roman"/>
          <w:sz w:val="28"/>
          <w:szCs w:val="28"/>
          <w:lang w:val="uk-UA"/>
        </w:rPr>
        <w:t xml:space="preserve">серпня 2013 року з розгляду основних положень </w:t>
      </w:r>
      <w:proofErr w:type="spellStart"/>
      <w:r w:rsidR="002C5CD6" w:rsidRPr="007D4D2D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7D4D2D" w:rsidRPr="007D4D2D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2C5CD6" w:rsidRPr="007D4D2D">
        <w:rPr>
          <w:rFonts w:ascii="Times New Roman" w:hAnsi="Times New Roman" w:cs="Times New Roman"/>
          <w:sz w:val="28"/>
          <w:szCs w:val="28"/>
          <w:lang w:val="uk-UA"/>
        </w:rPr>
        <w:t>кту</w:t>
      </w:r>
      <w:proofErr w:type="spellEnd"/>
      <w:r w:rsidR="002C5CD6" w:rsidRPr="007D4D2D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організації розвитку лісового господарства ДП </w:t>
      </w:r>
      <w:r w:rsidR="007D4D2D" w:rsidRPr="007D4D2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C5CD6" w:rsidRPr="007D4D2D">
        <w:rPr>
          <w:rFonts w:ascii="Times New Roman" w:hAnsi="Times New Roman" w:cs="Times New Roman"/>
          <w:sz w:val="28"/>
          <w:szCs w:val="28"/>
          <w:lang w:val="uk-UA"/>
        </w:rPr>
        <w:t>Маневицький лісгосп</w:t>
      </w:r>
      <w:r w:rsidR="007D4D2D" w:rsidRPr="007D4D2D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2C5CD6" w:rsidRPr="007D4D2D">
        <w:rPr>
          <w:rFonts w:ascii="Times New Roman" w:hAnsi="Times New Roman" w:cs="Times New Roman"/>
          <w:sz w:val="28"/>
          <w:szCs w:val="28"/>
          <w:lang w:val="uk-UA"/>
        </w:rPr>
        <w:t>Волинської області</w:t>
      </w:r>
      <w:r w:rsidR="007A7A45" w:rsidRPr="007D4D2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74533C41" w14:textId="77777777" w:rsidR="00EF1E03" w:rsidRPr="007D4D2D" w:rsidRDefault="00EF1E03" w:rsidP="00B96C7B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83A89FE" w14:textId="4B9A7B5E" w:rsidR="00096787" w:rsidRPr="00D971E8" w:rsidRDefault="00096787" w:rsidP="00096787">
      <w:pPr>
        <w:ind w:firstLine="567"/>
        <w:jc w:val="both"/>
        <w:rPr>
          <w:sz w:val="28"/>
          <w:szCs w:val="28"/>
        </w:rPr>
      </w:pPr>
      <w:r w:rsidRPr="007D4D2D">
        <w:rPr>
          <w:sz w:val="28"/>
          <w:szCs w:val="28"/>
        </w:rPr>
        <w:t>1. Затвердити Д</w:t>
      </w:r>
      <w:r w:rsidRPr="007D4D2D">
        <w:rPr>
          <w:sz w:val="28"/>
        </w:rPr>
        <w:t>ержавному спеціалізованому господарському підприємству</w:t>
      </w:r>
      <w:r w:rsidRPr="00D971E8">
        <w:rPr>
          <w:sz w:val="28"/>
        </w:rPr>
        <w:t xml:space="preserve"> </w:t>
      </w:r>
      <w:r w:rsidRPr="00D971E8">
        <w:rPr>
          <w:sz w:val="28"/>
          <w:szCs w:val="28"/>
        </w:rPr>
        <w:t xml:space="preserve">«Ліси України» (ЄДРПОУ 44768034) </w:t>
      </w:r>
      <w:proofErr w:type="spellStart"/>
      <w:r w:rsidRPr="00D971E8">
        <w:rPr>
          <w:sz w:val="28"/>
          <w:szCs w:val="28"/>
        </w:rPr>
        <w:t>проєкт</w:t>
      </w:r>
      <w:proofErr w:type="spellEnd"/>
      <w:r w:rsidRPr="00D971E8">
        <w:rPr>
          <w:sz w:val="28"/>
          <w:szCs w:val="28"/>
        </w:rPr>
        <w:t xml:space="preserve"> землеустрою щодо відведення земельних ділянок для ведення лісового господарства </w:t>
      </w:r>
      <w:r w:rsidRPr="00D971E8">
        <w:rPr>
          <w:sz w:val="28"/>
          <w:szCs w:val="28"/>
          <w:shd w:val="clear" w:color="auto" w:fill="FFFFFF"/>
        </w:rPr>
        <w:t>і пов’язаних з ним послуг</w:t>
      </w:r>
      <w:r w:rsidRPr="00D971E8">
        <w:rPr>
          <w:sz w:val="28"/>
        </w:rPr>
        <w:t xml:space="preserve"> </w:t>
      </w:r>
      <w:r w:rsidRPr="00D971E8">
        <w:rPr>
          <w:sz w:val="28"/>
          <w:szCs w:val="28"/>
          <w:lang w:val="en-US"/>
        </w:rPr>
        <w:t>[</w:t>
      </w:r>
      <w:r w:rsidRPr="00D971E8">
        <w:rPr>
          <w:rFonts w:eastAsia="Calibri"/>
          <w:bCs/>
          <w:sz w:val="28"/>
          <w:szCs w:val="28"/>
        </w:rPr>
        <w:t>КВЦПЗ 09.01</w:t>
      </w:r>
      <w:r w:rsidRPr="00D971E8">
        <w:rPr>
          <w:rFonts w:eastAsia="Calibri"/>
          <w:bCs/>
          <w:sz w:val="28"/>
          <w:szCs w:val="28"/>
          <w:lang w:val="en-US"/>
        </w:rPr>
        <w:t>]</w:t>
      </w:r>
      <w:r w:rsidRPr="00D971E8">
        <w:rPr>
          <w:sz w:val="28"/>
          <w:szCs w:val="28"/>
        </w:rPr>
        <w:t xml:space="preserve"> загальною площею 2039,2196 га</w:t>
      </w:r>
      <w:r w:rsidRPr="00D971E8">
        <w:rPr>
          <w:color w:val="000000"/>
          <w:sz w:val="28"/>
          <w:szCs w:val="28"/>
          <w:lang w:eastAsia="uk-UA"/>
        </w:rPr>
        <w:t xml:space="preserve">, </w:t>
      </w:r>
      <w:r w:rsidRPr="00D971E8">
        <w:rPr>
          <w:sz w:val="28"/>
          <w:szCs w:val="28"/>
        </w:rPr>
        <w:t>розташованих на території Камінь-</w:t>
      </w:r>
      <w:proofErr w:type="spellStart"/>
      <w:r w:rsidRPr="00D971E8">
        <w:rPr>
          <w:sz w:val="28"/>
          <w:szCs w:val="28"/>
        </w:rPr>
        <w:t>Каширського</w:t>
      </w:r>
      <w:proofErr w:type="spellEnd"/>
      <w:r w:rsidRPr="00D971E8">
        <w:rPr>
          <w:sz w:val="28"/>
          <w:szCs w:val="28"/>
        </w:rPr>
        <w:t xml:space="preserve"> району Волинської області за межами населених пунктів, згідно з додатком.</w:t>
      </w:r>
    </w:p>
    <w:p w14:paraId="4A8840E1" w14:textId="77777777" w:rsidR="00FE59C5" w:rsidRPr="00D971E8" w:rsidRDefault="00FE59C5" w:rsidP="00B96C7B">
      <w:pPr>
        <w:ind w:firstLine="567"/>
        <w:jc w:val="both"/>
        <w:rPr>
          <w:sz w:val="28"/>
          <w:szCs w:val="28"/>
        </w:rPr>
      </w:pPr>
    </w:p>
    <w:p w14:paraId="4EDDC27D" w14:textId="1EE3CF1E" w:rsidR="00E8052B" w:rsidRPr="009B381A" w:rsidRDefault="00E8052B" w:rsidP="00E8052B">
      <w:pPr>
        <w:ind w:firstLine="567"/>
        <w:jc w:val="both"/>
        <w:rPr>
          <w:sz w:val="28"/>
          <w:szCs w:val="28"/>
        </w:rPr>
      </w:pPr>
      <w:r w:rsidRPr="00D971E8">
        <w:rPr>
          <w:sz w:val="28"/>
          <w:szCs w:val="28"/>
        </w:rPr>
        <w:t>2.</w:t>
      </w:r>
      <w:r w:rsidR="00966217" w:rsidRPr="00D971E8">
        <w:rPr>
          <w:sz w:val="28"/>
          <w:szCs w:val="28"/>
        </w:rPr>
        <w:t> </w:t>
      </w:r>
      <w:r w:rsidRPr="00D971E8">
        <w:rPr>
          <w:sz w:val="28"/>
          <w:szCs w:val="28"/>
        </w:rPr>
        <w:t xml:space="preserve">Надати </w:t>
      </w:r>
      <w:r w:rsidR="00BD0088" w:rsidRPr="00D971E8">
        <w:rPr>
          <w:sz w:val="28"/>
          <w:szCs w:val="28"/>
        </w:rPr>
        <w:t>Д</w:t>
      </w:r>
      <w:r w:rsidR="00BD0088" w:rsidRPr="00D971E8">
        <w:rPr>
          <w:sz w:val="28"/>
        </w:rPr>
        <w:t xml:space="preserve">ержавному спеціалізованому господарському підприємству </w:t>
      </w:r>
      <w:r w:rsidR="00BD0088" w:rsidRPr="00D971E8">
        <w:rPr>
          <w:sz w:val="28"/>
          <w:szCs w:val="28"/>
        </w:rPr>
        <w:t xml:space="preserve">«Ліси України» </w:t>
      </w:r>
      <w:r w:rsidR="00966217" w:rsidRPr="00D971E8">
        <w:rPr>
          <w:sz w:val="28"/>
          <w:szCs w:val="28"/>
        </w:rPr>
        <w:t>в</w:t>
      </w:r>
      <w:r w:rsidRPr="00D971E8">
        <w:rPr>
          <w:sz w:val="28"/>
          <w:szCs w:val="28"/>
        </w:rPr>
        <w:t xml:space="preserve"> постійне користування земельні ділянки державної власності</w:t>
      </w:r>
      <w:r w:rsidR="00BB73EA" w:rsidRPr="00D971E8">
        <w:rPr>
          <w:sz w:val="28"/>
          <w:szCs w:val="28"/>
        </w:rPr>
        <w:t xml:space="preserve">, що </w:t>
      </w:r>
      <w:r w:rsidR="00BB73EA" w:rsidRPr="009B381A">
        <w:rPr>
          <w:sz w:val="28"/>
          <w:szCs w:val="28"/>
        </w:rPr>
        <w:t>зазначені у пункті 1,</w:t>
      </w:r>
      <w:r w:rsidRPr="009B381A">
        <w:rPr>
          <w:sz w:val="28"/>
          <w:szCs w:val="28"/>
        </w:rPr>
        <w:t xml:space="preserve"> </w:t>
      </w:r>
      <w:r w:rsidRPr="009B381A">
        <w:rPr>
          <w:sz w:val="28"/>
          <w:szCs w:val="28"/>
          <w:shd w:val="clear" w:color="auto" w:fill="FFFFFF"/>
        </w:rPr>
        <w:t>для ведення лісового господарства і пов’язаних з ним послуг</w:t>
      </w:r>
      <w:r w:rsidRPr="009B381A">
        <w:rPr>
          <w:sz w:val="28"/>
          <w:szCs w:val="28"/>
        </w:rPr>
        <w:t xml:space="preserve"> </w:t>
      </w:r>
      <w:r w:rsidR="00BB73EA" w:rsidRPr="009B381A">
        <w:rPr>
          <w:sz w:val="28"/>
          <w:szCs w:val="28"/>
          <w:lang w:val="en-US"/>
        </w:rPr>
        <w:t>[</w:t>
      </w:r>
      <w:r w:rsidRPr="009B381A">
        <w:rPr>
          <w:sz w:val="28"/>
          <w:szCs w:val="28"/>
        </w:rPr>
        <w:t>КВЦПЗ 09.01</w:t>
      </w:r>
      <w:r w:rsidR="00BB73EA" w:rsidRPr="009B381A">
        <w:rPr>
          <w:sz w:val="28"/>
          <w:szCs w:val="28"/>
          <w:lang w:val="en-US"/>
        </w:rPr>
        <w:t>]</w:t>
      </w:r>
      <w:r w:rsidRPr="009B381A">
        <w:rPr>
          <w:sz w:val="28"/>
          <w:szCs w:val="28"/>
        </w:rPr>
        <w:t xml:space="preserve"> без</w:t>
      </w:r>
      <w:r w:rsidR="00966217" w:rsidRPr="009B381A">
        <w:rPr>
          <w:sz w:val="28"/>
          <w:szCs w:val="28"/>
        </w:rPr>
        <w:t xml:space="preserve"> </w:t>
      </w:r>
      <w:r w:rsidRPr="009B381A">
        <w:rPr>
          <w:sz w:val="28"/>
          <w:szCs w:val="28"/>
        </w:rPr>
        <w:t>зміни їх меж та цільового призначення</w:t>
      </w:r>
      <w:r w:rsidR="00096787" w:rsidRPr="009B381A">
        <w:rPr>
          <w:sz w:val="28"/>
          <w:szCs w:val="28"/>
        </w:rPr>
        <w:t>.</w:t>
      </w:r>
    </w:p>
    <w:p w14:paraId="7A6B1C1A" w14:textId="77777777" w:rsidR="00E8052B" w:rsidRPr="009B381A" w:rsidRDefault="00E8052B" w:rsidP="00E8052B">
      <w:pPr>
        <w:ind w:firstLine="567"/>
        <w:jc w:val="both"/>
        <w:rPr>
          <w:sz w:val="28"/>
          <w:szCs w:val="28"/>
        </w:rPr>
      </w:pPr>
    </w:p>
    <w:p w14:paraId="5CC044C1" w14:textId="278437ED" w:rsidR="001365C2" w:rsidRPr="00D971E8" w:rsidRDefault="00E8052B" w:rsidP="00B96C7B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  <w:r w:rsidRPr="009B381A">
        <w:rPr>
          <w:sz w:val="28"/>
          <w:szCs w:val="28"/>
        </w:rPr>
        <w:t>3</w:t>
      </w:r>
      <w:r w:rsidR="001365C2" w:rsidRPr="009B381A">
        <w:rPr>
          <w:sz w:val="28"/>
          <w:szCs w:val="28"/>
        </w:rPr>
        <w:t>. </w:t>
      </w:r>
      <w:r w:rsidR="00BD0088" w:rsidRPr="009B381A">
        <w:rPr>
          <w:sz w:val="28"/>
        </w:rPr>
        <w:t xml:space="preserve">Державному спеціалізованому господарському підприємству </w:t>
      </w:r>
      <w:r w:rsidR="00BD0088" w:rsidRPr="009B381A">
        <w:rPr>
          <w:sz w:val="28"/>
          <w:szCs w:val="28"/>
        </w:rPr>
        <w:t>«Ліси</w:t>
      </w:r>
      <w:r w:rsidR="00BD0088" w:rsidRPr="00D971E8">
        <w:rPr>
          <w:sz w:val="28"/>
          <w:szCs w:val="28"/>
        </w:rPr>
        <w:t xml:space="preserve"> України»</w:t>
      </w:r>
      <w:r w:rsidR="001365C2" w:rsidRPr="00D971E8">
        <w:rPr>
          <w:sz w:val="28"/>
          <w:szCs w:val="28"/>
        </w:rPr>
        <w:t xml:space="preserve"> відповідно до вимог чинного законодавства:</w:t>
      </w:r>
    </w:p>
    <w:p w14:paraId="31A7EA91" w14:textId="08BAACF0" w:rsidR="001365C2" w:rsidRPr="00D971E8" w:rsidRDefault="001365C2" w:rsidP="00B96C7B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  <w:r w:rsidRPr="00D971E8">
        <w:rPr>
          <w:sz w:val="28"/>
          <w:szCs w:val="28"/>
        </w:rPr>
        <w:lastRenderedPageBreak/>
        <w:t>здійснити державну реєстрацію права постійного користування земельними ділянками,</w:t>
      </w:r>
      <w:r w:rsidR="00966217" w:rsidRPr="00D971E8">
        <w:rPr>
          <w:sz w:val="28"/>
          <w:szCs w:val="28"/>
        </w:rPr>
        <w:t xml:space="preserve"> </w:t>
      </w:r>
      <w:r w:rsidRPr="00D971E8">
        <w:rPr>
          <w:sz w:val="28"/>
          <w:szCs w:val="28"/>
        </w:rPr>
        <w:t>вказан</w:t>
      </w:r>
      <w:r w:rsidR="00966217" w:rsidRPr="00D971E8">
        <w:rPr>
          <w:sz w:val="28"/>
          <w:szCs w:val="28"/>
        </w:rPr>
        <w:t>ими</w:t>
      </w:r>
      <w:r w:rsidRPr="00D971E8">
        <w:rPr>
          <w:sz w:val="28"/>
          <w:szCs w:val="28"/>
        </w:rPr>
        <w:t xml:space="preserve"> в пункті </w:t>
      </w:r>
      <w:r w:rsidR="00096787" w:rsidRPr="00D971E8">
        <w:rPr>
          <w:sz w:val="28"/>
          <w:szCs w:val="28"/>
        </w:rPr>
        <w:t>1 цього</w:t>
      </w:r>
      <w:r w:rsidRPr="00D971E8">
        <w:rPr>
          <w:sz w:val="28"/>
          <w:szCs w:val="28"/>
        </w:rPr>
        <w:t xml:space="preserve"> розпорядження;</w:t>
      </w:r>
    </w:p>
    <w:p w14:paraId="11DE8FA0" w14:textId="77777777" w:rsidR="001365C2" w:rsidRPr="00D971E8" w:rsidRDefault="001365C2" w:rsidP="00B96C7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71E8">
        <w:rPr>
          <w:rFonts w:ascii="Times New Roman" w:hAnsi="Times New Roman" w:cs="Times New Roman"/>
          <w:sz w:val="28"/>
          <w:szCs w:val="28"/>
          <w:lang w:val="uk-UA"/>
        </w:rPr>
        <w:t>забезпечити використання зазначених земельних ділянок відповідно до їх цільового призначення;</w:t>
      </w:r>
    </w:p>
    <w:p w14:paraId="71E62092" w14:textId="33B390FA" w:rsidR="001365C2" w:rsidRPr="00D971E8" w:rsidRDefault="001365C2" w:rsidP="00B96C7B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971E8">
        <w:rPr>
          <w:rFonts w:ascii="Times New Roman" w:hAnsi="Times New Roman" w:cs="Times New Roman"/>
          <w:sz w:val="28"/>
          <w:szCs w:val="28"/>
          <w:lang w:val="uk-UA"/>
        </w:rPr>
        <w:t>виконувати обов’язки</w:t>
      </w:r>
      <w:r w:rsidRPr="00D971E8">
        <w:rPr>
          <w:rFonts w:ascii="Times New Roman" w:hAnsi="Times New Roman"/>
          <w:sz w:val="28"/>
          <w:szCs w:val="28"/>
          <w:lang w:val="uk-UA"/>
        </w:rPr>
        <w:t xml:space="preserve"> землекористувача відповідно до вимог статті 96 Земельного кодексу України</w:t>
      </w:r>
      <w:r w:rsidR="00B96C7B" w:rsidRPr="00D971E8">
        <w:rPr>
          <w:rFonts w:ascii="Times New Roman" w:hAnsi="Times New Roman"/>
          <w:sz w:val="28"/>
          <w:szCs w:val="28"/>
          <w:lang w:val="uk-UA"/>
        </w:rPr>
        <w:t>.</w:t>
      </w:r>
    </w:p>
    <w:p w14:paraId="247C7987" w14:textId="77777777" w:rsidR="001365C2" w:rsidRPr="00D971E8" w:rsidRDefault="001365C2" w:rsidP="00B96C7B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564EE684" w14:textId="0E5E9BC4" w:rsidR="00172C50" w:rsidRPr="00D971E8" w:rsidRDefault="00E8052B" w:rsidP="00B96C7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971E8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72C50" w:rsidRPr="00D971E8">
        <w:rPr>
          <w:rFonts w:ascii="Times New Roman" w:hAnsi="Times New Roman" w:cs="Times New Roman"/>
          <w:sz w:val="28"/>
          <w:szCs w:val="28"/>
          <w:lang w:val="uk-UA"/>
        </w:rPr>
        <w:t>. Контроль за виконанням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="00172C50" w:rsidRPr="00D971E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0888380B" w14:textId="77777777" w:rsidR="00172C50" w:rsidRPr="00D971E8" w:rsidRDefault="00172C50" w:rsidP="00172C50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19441632" w14:textId="77777777" w:rsidR="00B96C7B" w:rsidRPr="00D971E8" w:rsidRDefault="00B96C7B" w:rsidP="00172C50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77F57B68" w14:textId="77777777" w:rsidR="00B96C7B" w:rsidRPr="00D971E8" w:rsidRDefault="00B96C7B" w:rsidP="00172C50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137EDDD4" w14:textId="38DC26FC" w:rsidR="007A7A45" w:rsidRPr="00D971E8" w:rsidRDefault="00172C50" w:rsidP="007A7A45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  <w:r w:rsidRPr="00D971E8">
        <w:rPr>
          <w:bCs/>
          <w:sz w:val="28"/>
          <w:szCs w:val="28"/>
        </w:rPr>
        <w:t>Начальник</w:t>
      </w:r>
      <w:r w:rsidRPr="00D971E8">
        <w:rPr>
          <w:bCs/>
          <w:sz w:val="28"/>
          <w:szCs w:val="28"/>
        </w:rPr>
        <w:tab/>
      </w:r>
      <w:r w:rsidRPr="00D971E8">
        <w:rPr>
          <w:bCs/>
          <w:sz w:val="28"/>
          <w:szCs w:val="28"/>
        </w:rPr>
        <w:tab/>
      </w:r>
      <w:r w:rsidRPr="00D971E8">
        <w:rPr>
          <w:bCs/>
          <w:sz w:val="28"/>
          <w:szCs w:val="28"/>
        </w:rPr>
        <w:tab/>
      </w:r>
      <w:r w:rsidRPr="00D971E8">
        <w:rPr>
          <w:bCs/>
          <w:sz w:val="28"/>
          <w:szCs w:val="28"/>
        </w:rPr>
        <w:tab/>
      </w:r>
      <w:r w:rsidR="007A7A45" w:rsidRPr="00D971E8">
        <w:rPr>
          <w:bCs/>
          <w:sz w:val="28"/>
          <w:szCs w:val="28"/>
        </w:rPr>
        <w:t xml:space="preserve">                                       </w:t>
      </w:r>
      <w:r w:rsidR="006C285D" w:rsidRPr="00D971E8">
        <w:rPr>
          <w:bCs/>
          <w:sz w:val="28"/>
          <w:szCs w:val="28"/>
        </w:rPr>
        <w:t xml:space="preserve">      </w:t>
      </w:r>
      <w:r w:rsidR="007A7A45" w:rsidRPr="00D971E8">
        <w:rPr>
          <w:bCs/>
          <w:sz w:val="28"/>
          <w:szCs w:val="28"/>
        </w:rPr>
        <w:t xml:space="preserve"> </w:t>
      </w:r>
      <w:r w:rsidRPr="00D971E8">
        <w:rPr>
          <w:bCs/>
          <w:sz w:val="28"/>
          <w:szCs w:val="28"/>
        </w:rPr>
        <w:t xml:space="preserve">  </w:t>
      </w:r>
      <w:r w:rsidR="007A7A45" w:rsidRPr="00D971E8">
        <w:rPr>
          <w:b/>
          <w:sz w:val="28"/>
          <w:szCs w:val="28"/>
        </w:rPr>
        <w:t xml:space="preserve">Іван </w:t>
      </w:r>
      <w:r w:rsidR="00361681" w:rsidRPr="00D971E8">
        <w:rPr>
          <w:b/>
          <w:sz w:val="28"/>
          <w:szCs w:val="28"/>
        </w:rPr>
        <w:t>РУДНИЦЬКИЙ</w:t>
      </w:r>
    </w:p>
    <w:p w14:paraId="6CDAB777" w14:textId="0510C7B7" w:rsidR="00172C50" w:rsidRDefault="00172C50" w:rsidP="00172C50">
      <w:pPr>
        <w:jc w:val="both"/>
        <w:rPr>
          <w:b/>
          <w:bCs/>
          <w:sz w:val="28"/>
          <w:szCs w:val="28"/>
        </w:rPr>
      </w:pPr>
    </w:p>
    <w:p w14:paraId="1DBD3649" w14:textId="77777777" w:rsidR="00172C50" w:rsidRDefault="00172C50" w:rsidP="00172C50">
      <w:pPr>
        <w:jc w:val="both"/>
        <w:rPr>
          <w:b/>
          <w:bCs/>
          <w:sz w:val="28"/>
          <w:szCs w:val="28"/>
        </w:rPr>
      </w:pPr>
    </w:p>
    <w:p w14:paraId="2E93E107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1A73FB95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56185507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7D862579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45B96D29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3A2BF4F6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0700A86F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2125E85B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7AFCD759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7EEA7B34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11B7C4E1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2E0D86F5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7EEB5F50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7686D86A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01E8FCB2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562F9789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64BED919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4E2544C9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74F386E2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079159F3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6B995980" w14:textId="77777777" w:rsidR="00FC3469" w:rsidRDefault="00FC3469" w:rsidP="00172C50">
      <w:pPr>
        <w:jc w:val="both"/>
        <w:rPr>
          <w:b/>
          <w:bCs/>
          <w:sz w:val="28"/>
          <w:szCs w:val="28"/>
        </w:rPr>
      </w:pPr>
    </w:p>
    <w:p w14:paraId="0E3277DC" w14:textId="77777777" w:rsidR="00EB740C" w:rsidRPr="00EB740C" w:rsidRDefault="00EB740C" w:rsidP="00172C50">
      <w:pPr>
        <w:jc w:val="both"/>
        <w:rPr>
          <w:bCs/>
          <w:sz w:val="28"/>
          <w:szCs w:val="28"/>
          <w:lang w:val="en-US"/>
        </w:rPr>
      </w:pPr>
    </w:p>
    <w:p w14:paraId="13CCD3D9" w14:textId="77777777" w:rsidR="00BD0088" w:rsidRDefault="00BD0088" w:rsidP="001365C2">
      <w:pPr>
        <w:pStyle w:val="10"/>
        <w:widowControl w:val="0"/>
        <w:jc w:val="both"/>
        <w:rPr>
          <w:sz w:val="24"/>
          <w:szCs w:val="24"/>
          <w:lang w:val="uk-UA"/>
        </w:rPr>
      </w:pPr>
    </w:p>
    <w:p w14:paraId="3BEEE8B7" w14:textId="77777777" w:rsidR="00BD0088" w:rsidRDefault="00BD0088" w:rsidP="001365C2">
      <w:pPr>
        <w:pStyle w:val="10"/>
        <w:widowControl w:val="0"/>
        <w:jc w:val="both"/>
        <w:rPr>
          <w:sz w:val="24"/>
          <w:szCs w:val="24"/>
          <w:lang w:val="uk-UA"/>
        </w:rPr>
      </w:pPr>
    </w:p>
    <w:p w14:paraId="2EB702EF" w14:textId="662490BB" w:rsidR="001365C2" w:rsidRDefault="009124AA" w:rsidP="001365C2">
      <w:pPr>
        <w:pStyle w:val="10"/>
        <w:widowControl w:val="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Сасовська</w:t>
      </w:r>
      <w:proofErr w:type="spellEnd"/>
      <w:r>
        <w:rPr>
          <w:sz w:val="24"/>
          <w:szCs w:val="24"/>
          <w:lang w:val="uk-UA"/>
        </w:rPr>
        <w:t xml:space="preserve"> Ірина</w:t>
      </w:r>
      <w:r w:rsidR="00FC3469">
        <w:rPr>
          <w:sz w:val="24"/>
          <w:szCs w:val="24"/>
          <w:lang w:val="uk-UA"/>
        </w:rPr>
        <w:t xml:space="preserve"> </w:t>
      </w:r>
      <w:r w:rsidR="00361681">
        <w:rPr>
          <w:sz w:val="24"/>
          <w:szCs w:val="24"/>
          <w:lang w:val="uk-UA"/>
        </w:rPr>
        <w:t>249</w:t>
      </w:r>
      <w:r w:rsidR="0066309B">
        <w:rPr>
          <w:sz w:val="24"/>
          <w:szCs w:val="24"/>
          <w:lang w:val="uk-UA"/>
        </w:rPr>
        <w:t> </w:t>
      </w:r>
      <w:r w:rsidR="00361681">
        <w:rPr>
          <w:sz w:val="24"/>
          <w:szCs w:val="24"/>
          <w:lang w:val="uk-UA"/>
        </w:rPr>
        <w:t>996</w:t>
      </w:r>
    </w:p>
    <w:p w14:paraId="791AC8EA" w14:textId="12827B47" w:rsidR="0066309B" w:rsidRDefault="0066309B">
      <w:pPr>
        <w:spacing w:after="160" w:line="259" w:lineRule="auto"/>
        <w:rPr>
          <w:snapToGrid w:val="0"/>
        </w:rPr>
      </w:pPr>
    </w:p>
    <w:sectPr w:rsidR="0066309B" w:rsidSect="002D3493">
      <w:headerReference w:type="even" r:id="rId7"/>
      <w:headerReference w:type="default" r:id="rId8"/>
      <w:pgSz w:w="11906" w:h="16838" w:code="9"/>
      <w:pgMar w:top="397" w:right="567" w:bottom="1134" w:left="1701" w:header="3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181B38" w14:textId="77777777" w:rsidR="00D744F6" w:rsidRDefault="00D744F6" w:rsidP="00B96C7B">
      <w:r>
        <w:separator/>
      </w:r>
    </w:p>
  </w:endnote>
  <w:endnote w:type="continuationSeparator" w:id="0">
    <w:p w14:paraId="23CE0FF2" w14:textId="77777777" w:rsidR="00D744F6" w:rsidRDefault="00D744F6" w:rsidP="00B96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B902EF" w14:textId="77777777" w:rsidR="00D744F6" w:rsidRDefault="00D744F6" w:rsidP="00B96C7B">
      <w:r>
        <w:separator/>
      </w:r>
    </w:p>
  </w:footnote>
  <w:footnote w:type="continuationSeparator" w:id="0">
    <w:p w14:paraId="4F5F6458" w14:textId="77777777" w:rsidR="00D744F6" w:rsidRDefault="00D744F6" w:rsidP="00B96C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1B190" w14:textId="65242F54" w:rsidR="009E44AC" w:rsidRPr="00D971E8" w:rsidRDefault="009E44AC" w:rsidP="009E44AC">
    <w:pPr>
      <w:pStyle w:val="a4"/>
      <w:jc w:val="center"/>
      <w:rPr>
        <w:sz w:val="28"/>
        <w:szCs w:val="28"/>
      </w:rPr>
    </w:pPr>
    <w:r w:rsidRPr="00D971E8">
      <w:rPr>
        <w:sz w:val="28"/>
        <w:szCs w:val="28"/>
      </w:rPr>
      <w:t>2</w:t>
    </w:r>
  </w:p>
  <w:p w14:paraId="6C1C7FD5" w14:textId="77777777" w:rsidR="009E44AC" w:rsidRPr="009E44AC" w:rsidRDefault="009E44AC" w:rsidP="009E44AC">
    <w:pPr>
      <w:pStyle w:val="a4"/>
      <w:jc w:val="center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EF1FE" w14:textId="3BE69FED" w:rsidR="00B96C7B" w:rsidRPr="00B96C7B" w:rsidRDefault="000644D9">
    <w:pPr>
      <w:pStyle w:val="a4"/>
      <w:jc w:val="center"/>
      <w:rPr>
        <w:sz w:val="28"/>
        <w:szCs w:val="28"/>
      </w:rPr>
    </w:pPr>
    <w:r>
      <w:rPr>
        <w:sz w:val="28"/>
        <w:szCs w:val="28"/>
      </w:rPr>
      <w:t>3</w:t>
    </w:r>
  </w:p>
  <w:p w14:paraId="09A62A9D" w14:textId="77777777" w:rsidR="00B96C7B" w:rsidRDefault="00B96C7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942"/>
    <w:rsid w:val="00017125"/>
    <w:rsid w:val="00025F2A"/>
    <w:rsid w:val="00046366"/>
    <w:rsid w:val="000644D9"/>
    <w:rsid w:val="0007430A"/>
    <w:rsid w:val="00092A99"/>
    <w:rsid w:val="00096787"/>
    <w:rsid w:val="000C20A2"/>
    <w:rsid w:val="000C4D4E"/>
    <w:rsid w:val="000D1FA9"/>
    <w:rsid w:val="000D677D"/>
    <w:rsid w:val="000E1B53"/>
    <w:rsid w:val="001111D0"/>
    <w:rsid w:val="0011221F"/>
    <w:rsid w:val="00115675"/>
    <w:rsid w:val="0011599D"/>
    <w:rsid w:val="00127B76"/>
    <w:rsid w:val="00133A4D"/>
    <w:rsid w:val="001365C2"/>
    <w:rsid w:val="00156407"/>
    <w:rsid w:val="00172C50"/>
    <w:rsid w:val="00182F19"/>
    <w:rsid w:val="001858E7"/>
    <w:rsid w:val="001943D9"/>
    <w:rsid w:val="001A4D49"/>
    <w:rsid w:val="001C1DA6"/>
    <w:rsid w:val="001D6BAC"/>
    <w:rsid w:val="002046F6"/>
    <w:rsid w:val="002105EA"/>
    <w:rsid w:val="002137E9"/>
    <w:rsid w:val="002138D4"/>
    <w:rsid w:val="00222BB9"/>
    <w:rsid w:val="0025798F"/>
    <w:rsid w:val="00261947"/>
    <w:rsid w:val="00286AEC"/>
    <w:rsid w:val="00286F41"/>
    <w:rsid w:val="00292B04"/>
    <w:rsid w:val="0029464C"/>
    <w:rsid w:val="002C5CD6"/>
    <w:rsid w:val="002D3493"/>
    <w:rsid w:val="002F0A61"/>
    <w:rsid w:val="003016EB"/>
    <w:rsid w:val="00311EB2"/>
    <w:rsid w:val="003465D7"/>
    <w:rsid w:val="00361681"/>
    <w:rsid w:val="0038380B"/>
    <w:rsid w:val="00397D52"/>
    <w:rsid w:val="003B5017"/>
    <w:rsid w:val="003D7C3E"/>
    <w:rsid w:val="003E7711"/>
    <w:rsid w:val="003F241F"/>
    <w:rsid w:val="003F3B86"/>
    <w:rsid w:val="004179A4"/>
    <w:rsid w:val="00421AD2"/>
    <w:rsid w:val="00422770"/>
    <w:rsid w:val="00436F6B"/>
    <w:rsid w:val="0044153B"/>
    <w:rsid w:val="00465B3E"/>
    <w:rsid w:val="00476BC1"/>
    <w:rsid w:val="00493D1A"/>
    <w:rsid w:val="004A7D1D"/>
    <w:rsid w:val="004B0E63"/>
    <w:rsid w:val="004B337F"/>
    <w:rsid w:val="004C26E2"/>
    <w:rsid w:val="004D131C"/>
    <w:rsid w:val="004E3486"/>
    <w:rsid w:val="004E5AD2"/>
    <w:rsid w:val="004F3331"/>
    <w:rsid w:val="00520AD3"/>
    <w:rsid w:val="00523CB9"/>
    <w:rsid w:val="00533B60"/>
    <w:rsid w:val="00535194"/>
    <w:rsid w:val="0053628B"/>
    <w:rsid w:val="005514CC"/>
    <w:rsid w:val="00572B83"/>
    <w:rsid w:val="0058446C"/>
    <w:rsid w:val="005B1B7C"/>
    <w:rsid w:val="005C3375"/>
    <w:rsid w:val="0063312A"/>
    <w:rsid w:val="00650A63"/>
    <w:rsid w:val="00650D85"/>
    <w:rsid w:val="0066309B"/>
    <w:rsid w:val="0067363D"/>
    <w:rsid w:val="0068067D"/>
    <w:rsid w:val="006B2F56"/>
    <w:rsid w:val="006B51D5"/>
    <w:rsid w:val="006C1803"/>
    <w:rsid w:val="006C285D"/>
    <w:rsid w:val="006C44F9"/>
    <w:rsid w:val="006D09F9"/>
    <w:rsid w:val="006D48F0"/>
    <w:rsid w:val="006F39DF"/>
    <w:rsid w:val="00704684"/>
    <w:rsid w:val="00714893"/>
    <w:rsid w:val="00714C7D"/>
    <w:rsid w:val="007250A7"/>
    <w:rsid w:val="00733368"/>
    <w:rsid w:val="00750B6D"/>
    <w:rsid w:val="00766FAF"/>
    <w:rsid w:val="007A7A45"/>
    <w:rsid w:val="007B5884"/>
    <w:rsid w:val="007C66DF"/>
    <w:rsid w:val="007D4760"/>
    <w:rsid w:val="007D4D2D"/>
    <w:rsid w:val="008042D9"/>
    <w:rsid w:val="00807383"/>
    <w:rsid w:val="00807C4F"/>
    <w:rsid w:val="00824EA3"/>
    <w:rsid w:val="008560CD"/>
    <w:rsid w:val="008567E7"/>
    <w:rsid w:val="00862942"/>
    <w:rsid w:val="00882D90"/>
    <w:rsid w:val="008A667C"/>
    <w:rsid w:val="008B27C2"/>
    <w:rsid w:val="008E2DC1"/>
    <w:rsid w:val="008F2BF4"/>
    <w:rsid w:val="008F6CB0"/>
    <w:rsid w:val="009035F4"/>
    <w:rsid w:val="00904729"/>
    <w:rsid w:val="009124AA"/>
    <w:rsid w:val="009226ED"/>
    <w:rsid w:val="009406B1"/>
    <w:rsid w:val="00966217"/>
    <w:rsid w:val="00972A10"/>
    <w:rsid w:val="00985383"/>
    <w:rsid w:val="009868E7"/>
    <w:rsid w:val="00992754"/>
    <w:rsid w:val="0099651E"/>
    <w:rsid w:val="009A41AA"/>
    <w:rsid w:val="009A69CE"/>
    <w:rsid w:val="009B381A"/>
    <w:rsid w:val="009C2625"/>
    <w:rsid w:val="009C3246"/>
    <w:rsid w:val="009D2182"/>
    <w:rsid w:val="009D566C"/>
    <w:rsid w:val="009E44AC"/>
    <w:rsid w:val="00A104A8"/>
    <w:rsid w:val="00A13EDA"/>
    <w:rsid w:val="00A14765"/>
    <w:rsid w:val="00A1610F"/>
    <w:rsid w:val="00A22BDC"/>
    <w:rsid w:val="00A32E78"/>
    <w:rsid w:val="00A34C8B"/>
    <w:rsid w:val="00A516AC"/>
    <w:rsid w:val="00A53D74"/>
    <w:rsid w:val="00A71EA9"/>
    <w:rsid w:val="00AB065F"/>
    <w:rsid w:val="00AB506E"/>
    <w:rsid w:val="00AD3A28"/>
    <w:rsid w:val="00B06F16"/>
    <w:rsid w:val="00B1358D"/>
    <w:rsid w:val="00B1382B"/>
    <w:rsid w:val="00B37DB5"/>
    <w:rsid w:val="00B737C1"/>
    <w:rsid w:val="00B828CA"/>
    <w:rsid w:val="00B945F2"/>
    <w:rsid w:val="00B96C7B"/>
    <w:rsid w:val="00BB73EA"/>
    <w:rsid w:val="00BD0088"/>
    <w:rsid w:val="00BF0958"/>
    <w:rsid w:val="00C048D2"/>
    <w:rsid w:val="00C05445"/>
    <w:rsid w:val="00C13FC2"/>
    <w:rsid w:val="00C174D6"/>
    <w:rsid w:val="00C25A3B"/>
    <w:rsid w:val="00C445E2"/>
    <w:rsid w:val="00C670D7"/>
    <w:rsid w:val="00C82948"/>
    <w:rsid w:val="00C9767B"/>
    <w:rsid w:val="00D12FA4"/>
    <w:rsid w:val="00D35B18"/>
    <w:rsid w:val="00D35F3B"/>
    <w:rsid w:val="00D4376B"/>
    <w:rsid w:val="00D65165"/>
    <w:rsid w:val="00D736E5"/>
    <w:rsid w:val="00D73F1E"/>
    <w:rsid w:val="00D744F6"/>
    <w:rsid w:val="00D80981"/>
    <w:rsid w:val="00D8479B"/>
    <w:rsid w:val="00D85850"/>
    <w:rsid w:val="00D971E8"/>
    <w:rsid w:val="00DA1219"/>
    <w:rsid w:val="00DB30FA"/>
    <w:rsid w:val="00DD1AE9"/>
    <w:rsid w:val="00DE2B4F"/>
    <w:rsid w:val="00DF394E"/>
    <w:rsid w:val="00E10C3A"/>
    <w:rsid w:val="00E25A92"/>
    <w:rsid w:val="00E2723D"/>
    <w:rsid w:val="00E4475D"/>
    <w:rsid w:val="00E53AF0"/>
    <w:rsid w:val="00E67731"/>
    <w:rsid w:val="00E7041A"/>
    <w:rsid w:val="00E71989"/>
    <w:rsid w:val="00E8052B"/>
    <w:rsid w:val="00EB740C"/>
    <w:rsid w:val="00ED3DC4"/>
    <w:rsid w:val="00ED5E50"/>
    <w:rsid w:val="00EE47C8"/>
    <w:rsid w:val="00EF1E03"/>
    <w:rsid w:val="00F077F0"/>
    <w:rsid w:val="00F13534"/>
    <w:rsid w:val="00F17BF9"/>
    <w:rsid w:val="00F40755"/>
    <w:rsid w:val="00F71B98"/>
    <w:rsid w:val="00F7480A"/>
    <w:rsid w:val="00F7594C"/>
    <w:rsid w:val="00F857A8"/>
    <w:rsid w:val="00FB0E09"/>
    <w:rsid w:val="00FC0465"/>
    <w:rsid w:val="00FC3469"/>
    <w:rsid w:val="00FE59C5"/>
    <w:rsid w:val="00FF4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3C302"/>
  <w15:chartTrackingRefBased/>
  <w15:docId w15:val="{0D36B51B-D3FD-45C9-9D75-7CA0462D4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2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172C50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172C50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172C50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172C50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172C50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172C50"/>
    <w:rPr>
      <w:rFonts w:ascii="Times New Roman" w:eastAsia="Times New Roman" w:hAnsi="Times New Roman" w:cs="Times New Roman"/>
      <w:i/>
      <w:iCs/>
    </w:rPr>
  </w:style>
  <w:style w:type="paragraph" w:styleId="21">
    <w:name w:val="Body Text Indent 2"/>
    <w:basedOn w:val="a"/>
    <w:link w:val="22"/>
    <w:uiPriority w:val="99"/>
    <w:unhideWhenUsed/>
    <w:rsid w:val="001365C2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rsid w:val="001365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1"/>
    <w:rsid w:val="001365C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B96C7B"/>
    <w:pPr>
      <w:tabs>
        <w:tab w:val="center" w:pos="4844"/>
        <w:tab w:val="right" w:pos="968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B96C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E805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1854</Words>
  <Characters>1057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38</cp:revision>
  <cp:lastPrinted>2025-06-05T07:57:00Z</cp:lastPrinted>
  <dcterms:created xsi:type="dcterms:W3CDTF">2025-07-15T07:00:00Z</dcterms:created>
  <dcterms:modified xsi:type="dcterms:W3CDTF">2025-08-20T08:43:00Z</dcterms:modified>
</cp:coreProperties>
</file>