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tblpX="4261" w:tblpY="-224"/>
        <w:tblW w:w="0" w:type="auto"/>
        <w:tblLook w:val="0000" w:firstRow="0" w:lastRow="0" w:firstColumn="0" w:lastColumn="0" w:noHBand="0" w:noVBand="0"/>
      </w:tblPr>
      <w:tblGrid>
        <w:gridCol w:w="5445"/>
      </w:tblGrid>
      <w:tr w:rsidR="00C83A8A" w:rsidRPr="00C6653D" w14:paraId="53263347" w14:textId="77777777" w:rsidTr="00967523">
        <w:trPr>
          <w:trHeight w:val="2880"/>
        </w:trPr>
        <w:tc>
          <w:tcPr>
            <w:tcW w:w="5445" w:type="dxa"/>
          </w:tcPr>
          <w:p w14:paraId="14E2CBC1" w14:textId="77777777" w:rsidR="00C83A8A" w:rsidRPr="00C6653D" w:rsidRDefault="00C83A8A" w:rsidP="009F0272">
            <w:pPr>
              <w:widowControl w:val="0"/>
              <w:overflowPunct/>
              <w:autoSpaceDE/>
              <w:autoSpaceDN/>
              <w:adjustRightInd/>
              <w:spacing w:after="240"/>
              <w:ind w:left="1167"/>
              <w:jc w:val="both"/>
              <w:textAlignment w:val="auto"/>
              <w:rPr>
                <w:rFonts w:eastAsia="Calibri"/>
                <w:spacing w:val="-4"/>
                <w:sz w:val="28"/>
                <w:szCs w:val="28"/>
                <w:lang w:val="uk-UA" w:eastAsia="en-US"/>
              </w:rPr>
            </w:pPr>
            <w:r w:rsidRPr="00C6653D">
              <w:rPr>
                <w:rFonts w:eastAsia="Calibri"/>
                <w:spacing w:val="-4"/>
                <w:sz w:val="28"/>
                <w:szCs w:val="28"/>
                <w:lang w:val="uk-UA" w:eastAsia="en-US"/>
              </w:rPr>
              <w:t>ЗАТВЕРДЖЕНО</w:t>
            </w:r>
          </w:p>
          <w:p w14:paraId="5BAF55E5" w14:textId="77777777" w:rsidR="00C83A8A" w:rsidRPr="00C6653D" w:rsidRDefault="001E6A56" w:rsidP="009F0272">
            <w:pPr>
              <w:widowControl w:val="0"/>
              <w:overflowPunct/>
              <w:autoSpaceDE/>
              <w:autoSpaceDN/>
              <w:adjustRightInd/>
              <w:ind w:left="1167"/>
              <w:jc w:val="both"/>
              <w:textAlignment w:val="auto"/>
              <w:rPr>
                <w:rFonts w:eastAsia="Calibri"/>
                <w:spacing w:val="-4"/>
                <w:sz w:val="28"/>
                <w:szCs w:val="28"/>
                <w:lang w:val="uk-UA" w:eastAsia="en-US"/>
              </w:rPr>
            </w:pPr>
            <w:r w:rsidRPr="00C6653D">
              <w:rPr>
                <w:rFonts w:eastAsia="Calibri"/>
                <w:spacing w:val="-4"/>
                <w:sz w:val="28"/>
                <w:szCs w:val="28"/>
                <w:lang w:val="uk-UA" w:eastAsia="en-US"/>
              </w:rPr>
              <w:t>Розпорядження начальника</w:t>
            </w:r>
          </w:p>
          <w:p w14:paraId="707F2787" w14:textId="77777777" w:rsidR="00C83A8A" w:rsidRPr="00C6653D" w:rsidRDefault="001E6A56" w:rsidP="009F0272">
            <w:pPr>
              <w:widowControl w:val="0"/>
              <w:overflowPunct/>
              <w:autoSpaceDE/>
              <w:autoSpaceDN/>
              <w:adjustRightInd/>
              <w:spacing w:after="240"/>
              <w:ind w:left="1167"/>
              <w:jc w:val="both"/>
              <w:textAlignment w:val="auto"/>
              <w:rPr>
                <w:rFonts w:eastAsia="Calibri"/>
                <w:spacing w:val="-4"/>
                <w:sz w:val="28"/>
                <w:szCs w:val="28"/>
                <w:lang w:val="uk-UA" w:eastAsia="en-US"/>
              </w:rPr>
            </w:pPr>
            <w:r w:rsidRPr="00C6653D">
              <w:rPr>
                <w:rFonts w:eastAsia="Calibri"/>
                <w:spacing w:val="-4"/>
                <w:sz w:val="28"/>
                <w:szCs w:val="28"/>
                <w:lang w:val="uk-UA" w:eastAsia="en-US"/>
              </w:rPr>
              <w:t xml:space="preserve">обласної військової </w:t>
            </w:r>
            <w:r w:rsidR="00C83A8A" w:rsidRPr="00C6653D">
              <w:rPr>
                <w:rFonts w:eastAsia="Calibri"/>
                <w:spacing w:val="-4"/>
                <w:sz w:val="28"/>
                <w:szCs w:val="28"/>
                <w:lang w:val="uk-UA" w:eastAsia="en-US"/>
              </w:rPr>
              <w:t xml:space="preserve"> адміністрації </w:t>
            </w:r>
          </w:p>
          <w:p w14:paraId="591C511D" w14:textId="46E8B608" w:rsidR="00C83A8A" w:rsidRPr="00C6653D" w:rsidRDefault="00421E0E" w:rsidP="009F0272">
            <w:pPr>
              <w:widowControl w:val="0"/>
              <w:overflowPunct/>
              <w:autoSpaceDE/>
              <w:autoSpaceDN/>
              <w:adjustRightInd/>
              <w:spacing w:after="240"/>
              <w:ind w:left="1167"/>
              <w:jc w:val="both"/>
              <w:textAlignment w:val="auto"/>
              <w:rPr>
                <w:rFonts w:eastAsia="Calibri"/>
                <w:spacing w:val="-4"/>
                <w:sz w:val="28"/>
                <w:szCs w:val="28"/>
                <w:lang w:val="uk-UA" w:eastAsia="en-US"/>
              </w:rPr>
            </w:pPr>
            <w:r>
              <w:rPr>
                <w:rFonts w:eastAsia="Calibri"/>
                <w:spacing w:val="-4"/>
                <w:sz w:val="28"/>
                <w:szCs w:val="28"/>
                <w:lang w:val="uk-UA" w:eastAsia="en-US"/>
              </w:rPr>
              <w:t>17</w:t>
            </w:r>
            <w:r w:rsidR="00D37188" w:rsidRPr="00C6653D">
              <w:rPr>
                <w:rFonts w:eastAsia="Calibri"/>
                <w:spacing w:val="-4"/>
                <w:sz w:val="28"/>
                <w:szCs w:val="28"/>
                <w:lang w:val="uk-UA" w:eastAsia="en-US"/>
              </w:rPr>
              <w:t xml:space="preserve"> </w:t>
            </w:r>
            <w:r w:rsidR="00C4377F" w:rsidRPr="00C6653D">
              <w:rPr>
                <w:rFonts w:eastAsia="Calibri"/>
                <w:spacing w:val="-4"/>
                <w:sz w:val="28"/>
                <w:szCs w:val="28"/>
                <w:lang w:val="uk-UA" w:eastAsia="en-US"/>
              </w:rPr>
              <w:t xml:space="preserve">червня </w:t>
            </w:r>
            <w:r w:rsidR="00D730EB" w:rsidRPr="00C6653D">
              <w:rPr>
                <w:rFonts w:eastAsia="Calibri"/>
                <w:spacing w:val="-4"/>
                <w:sz w:val="28"/>
                <w:szCs w:val="28"/>
                <w:lang w:val="uk-UA" w:eastAsia="en-US"/>
              </w:rPr>
              <w:t>2025</w:t>
            </w:r>
            <w:r w:rsidR="00C83A8A" w:rsidRPr="00C6653D">
              <w:rPr>
                <w:rFonts w:eastAsia="Calibri"/>
                <w:spacing w:val="-4"/>
                <w:sz w:val="28"/>
                <w:szCs w:val="28"/>
                <w:lang w:val="uk-UA" w:eastAsia="en-US"/>
              </w:rPr>
              <w:t xml:space="preserve"> </w:t>
            </w:r>
            <w:r w:rsidR="00C4377F" w:rsidRPr="00C6653D">
              <w:rPr>
                <w:rFonts w:eastAsia="Calibri"/>
                <w:spacing w:val="-4"/>
                <w:sz w:val="28"/>
                <w:szCs w:val="28"/>
                <w:lang w:val="uk-UA" w:eastAsia="en-US"/>
              </w:rPr>
              <w:t xml:space="preserve">року </w:t>
            </w:r>
            <w:r w:rsidR="00C83A8A" w:rsidRPr="00C6653D">
              <w:rPr>
                <w:rFonts w:eastAsia="Calibri"/>
                <w:spacing w:val="-4"/>
                <w:sz w:val="28"/>
                <w:szCs w:val="28"/>
                <w:lang w:val="uk-UA" w:eastAsia="en-US"/>
              </w:rPr>
              <w:t xml:space="preserve">№ </w:t>
            </w:r>
            <w:r w:rsidR="007C5D1C">
              <w:rPr>
                <w:rFonts w:eastAsia="Calibri"/>
                <w:spacing w:val="-4"/>
                <w:sz w:val="28"/>
                <w:szCs w:val="28"/>
                <w:lang w:val="uk-UA" w:eastAsia="en-US"/>
              </w:rPr>
              <w:t>353</w:t>
            </w:r>
          </w:p>
          <w:p w14:paraId="4F10920B" w14:textId="77777777" w:rsidR="00C83A8A" w:rsidRPr="00C6653D" w:rsidRDefault="00C83A8A" w:rsidP="00C6653D">
            <w:pPr>
              <w:widowControl w:val="0"/>
              <w:overflowPunct/>
              <w:autoSpaceDE/>
              <w:autoSpaceDN/>
              <w:adjustRightInd/>
              <w:jc w:val="both"/>
              <w:textAlignment w:val="auto"/>
              <w:rPr>
                <w:rFonts w:eastAsia="Calibri"/>
                <w:spacing w:val="-4"/>
                <w:sz w:val="28"/>
                <w:szCs w:val="28"/>
                <w:lang w:val="uk-UA" w:eastAsia="en-US"/>
              </w:rPr>
            </w:pPr>
          </w:p>
          <w:p w14:paraId="49BF838A" w14:textId="0559D92A" w:rsidR="00C83A8A" w:rsidRPr="00C6653D" w:rsidRDefault="00C83A8A" w:rsidP="00C6653D">
            <w:pPr>
              <w:widowControl w:val="0"/>
              <w:overflowPunct/>
              <w:autoSpaceDE/>
              <w:autoSpaceDN/>
              <w:adjustRightInd/>
              <w:ind w:firstLine="709"/>
              <w:jc w:val="both"/>
              <w:textAlignment w:val="auto"/>
              <w:rPr>
                <w:rFonts w:eastAsia="Calibri"/>
                <w:sz w:val="28"/>
                <w:szCs w:val="28"/>
                <w:lang w:val="uk-UA" w:eastAsia="en-US"/>
              </w:rPr>
            </w:pPr>
            <w:r w:rsidRPr="00C6653D">
              <w:rPr>
                <w:rFonts w:eastAsia="Calibri"/>
                <w:spacing w:val="-4"/>
                <w:sz w:val="28"/>
                <w:szCs w:val="28"/>
                <w:lang w:val="uk-UA" w:eastAsia="en-US"/>
              </w:rPr>
              <w:t xml:space="preserve">                             </w:t>
            </w:r>
            <w:r w:rsidR="00D730EB" w:rsidRPr="00C6653D">
              <w:rPr>
                <w:rFonts w:eastAsia="Calibri"/>
                <w:b/>
                <w:spacing w:val="-4"/>
                <w:sz w:val="28"/>
                <w:szCs w:val="28"/>
                <w:lang w:val="uk-UA" w:eastAsia="en-US"/>
              </w:rPr>
              <w:t>Іван РУДНИЦЬКИЙ</w:t>
            </w:r>
          </w:p>
        </w:tc>
      </w:tr>
    </w:tbl>
    <w:p w14:paraId="7B8A0514" w14:textId="77777777" w:rsidR="00420579" w:rsidRPr="00C6653D" w:rsidRDefault="00420579" w:rsidP="00C6653D">
      <w:pPr>
        <w:widowControl w:val="0"/>
        <w:tabs>
          <w:tab w:val="left" w:pos="5840"/>
        </w:tabs>
        <w:rPr>
          <w:rFonts w:eastAsia="Calibri"/>
          <w:sz w:val="28"/>
          <w:szCs w:val="28"/>
          <w:lang w:val="uk-UA" w:eastAsia="en-US"/>
        </w:rPr>
      </w:pPr>
    </w:p>
    <w:p w14:paraId="78F1CBBF" w14:textId="77777777" w:rsidR="00E0761C" w:rsidRPr="00C6653D" w:rsidRDefault="00E0761C" w:rsidP="00C6653D">
      <w:pPr>
        <w:widowControl w:val="0"/>
        <w:tabs>
          <w:tab w:val="left" w:pos="5840"/>
        </w:tabs>
        <w:rPr>
          <w:rFonts w:eastAsia="Calibri"/>
          <w:sz w:val="28"/>
          <w:szCs w:val="28"/>
          <w:lang w:val="uk-UA" w:eastAsia="en-US"/>
        </w:rPr>
      </w:pPr>
    </w:p>
    <w:p w14:paraId="6F224569" w14:textId="77777777" w:rsidR="00E0761C" w:rsidRPr="00C6653D" w:rsidRDefault="00E0761C" w:rsidP="00C6653D">
      <w:pPr>
        <w:widowControl w:val="0"/>
        <w:tabs>
          <w:tab w:val="left" w:pos="5840"/>
        </w:tabs>
        <w:rPr>
          <w:rFonts w:eastAsia="Calibri"/>
          <w:sz w:val="28"/>
          <w:szCs w:val="28"/>
          <w:lang w:val="uk-UA" w:eastAsia="en-US"/>
        </w:rPr>
      </w:pPr>
    </w:p>
    <w:p w14:paraId="10CDC40F" w14:textId="77777777" w:rsidR="00E0761C" w:rsidRPr="00C6653D" w:rsidRDefault="00E0761C" w:rsidP="00C6653D">
      <w:pPr>
        <w:widowControl w:val="0"/>
        <w:tabs>
          <w:tab w:val="left" w:pos="5840"/>
        </w:tabs>
        <w:rPr>
          <w:rFonts w:eastAsia="Calibri"/>
          <w:sz w:val="28"/>
          <w:szCs w:val="28"/>
          <w:lang w:val="uk-UA" w:eastAsia="en-US"/>
        </w:rPr>
      </w:pPr>
    </w:p>
    <w:p w14:paraId="40E7311E" w14:textId="77777777" w:rsidR="00E0761C" w:rsidRPr="00C6653D" w:rsidRDefault="00E0761C" w:rsidP="00C6653D">
      <w:pPr>
        <w:widowControl w:val="0"/>
        <w:tabs>
          <w:tab w:val="left" w:pos="5840"/>
        </w:tabs>
        <w:rPr>
          <w:rFonts w:eastAsia="Calibri"/>
          <w:sz w:val="28"/>
          <w:szCs w:val="28"/>
          <w:lang w:val="uk-UA" w:eastAsia="en-US"/>
        </w:rPr>
      </w:pPr>
    </w:p>
    <w:p w14:paraId="0054122F" w14:textId="77777777" w:rsidR="00E0761C" w:rsidRPr="00C6653D" w:rsidRDefault="00E0761C" w:rsidP="00C6653D">
      <w:pPr>
        <w:widowControl w:val="0"/>
        <w:tabs>
          <w:tab w:val="left" w:pos="5840"/>
        </w:tabs>
        <w:rPr>
          <w:rFonts w:eastAsia="Calibri"/>
          <w:sz w:val="28"/>
          <w:szCs w:val="28"/>
          <w:lang w:val="uk-UA" w:eastAsia="en-US"/>
        </w:rPr>
      </w:pPr>
    </w:p>
    <w:p w14:paraId="344A5716" w14:textId="77777777" w:rsidR="00E0761C" w:rsidRPr="00C6653D" w:rsidRDefault="00E0761C" w:rsidP="00C6653D">
      <w:pPr>
        <w:widowControl w:val="0"/>
        <w:tabs>
          <w:tab w:val="left" w:pos="5840"/>
        </w:tabs>
        <w:rPr>
          <w:rFonts w:eastAsia="Calibri"/>
          <w:sz w:val="28"/>
          <w:szCs w:val="28"/>
          <w:lang w:val="uk-UA" w:eastAsia="en-US"/>
        </w:rPr>
      </w:pPr>
    </w:p>
    <w:p w14:paraId="22FBC1CF" w14:textId="77777777" w:rsidR="00E0761C" w:rsidRPr="00C6653D" w:rsidRDefault="00E0761C" w:rsidP="00C6653D">
      <w:pPr>
        <w:widowControl w:val="0"/>
        <w:tabs>
          <w:tab w:val="left" w:pos="5840"/>
        </w:tabs>
        <w:rPr>
          <w:rFonts w:eastAsia="Calibri"/>
          <w:sz w:val="28"/>
          <w:szCs w:val="28"/>
          <w:lang w:val="uk-UA" w:eastAsia="en-US"/>
        </w:rPr>
      </w:pPr>
    </w:p>
    <w:p w14:paraId="2F46E9C2" w14:textId="77777777" w:rsidR="00E0761C" w:rsidRPr="00C6653D" w:rsidRDefault="00E0761C" w:rsidP="00C6653D">
      <w:pPr>
        <w:widowControl w:val="0"/>
        <w:tabs>
          <w:tab w:val="left" w:pos="5840"/>
        </w:tabs>
        <w:rPr>
          <w:sz w:val="28"/>
          <w:szCs w:val="28"/>
          <w:lang w:val="uk-UA"/>
        </w:rPr>
      </w:pPr>
    </w:p>
    <w:p w14:paraId="4E827CDC" w14:textId="77777777" w:rsidR="00420579" w:rsidRPr="00C6653D" w:rsidRDefault="00420579" w:rsidP="00C6653D">
      <w:pPr>
        <w:widowControl w:val="0"/>
        <w:tabs>
          <w:tab w:val="left" w:pos="9540"/>
        </w:tabs>
        <w:jc w:val="center"/>
        <w:rPr>
          <w:sz w:val="28"/>
          <w:szCs w:val="28"/>
          <w:lang w:val="uk-UA"/>
        </w:rPr>
      </w:pPr>
      <w:r w:rsidRPr="00C6653D">
        <w:rPr>
          <w:sz w:val="28"/>
          <w:szCs w:val="28"/>
          <w:lang w:val="uk-UA"/>
        </w:rPr>
        <w:t>ПОЛОЖЕННЯ</w:t>
      </w:r>
    </w:p>
    <w:p w14:paraId="5641D12B" w14:textId="47F07633" w:rsidR="00C4377F" w:rsidRPr="00C6653D" w:rsidRDefault="00420579" w:rsidP="00C6653D">
      <w:pPr>
        <w:widowControl w:val="0"/>
        <w:jc w:val="center"/>
        <w:rPr>
          <w:sz w:val="28"/>
          <w:szCs w:val="28"/>
          <w:lang w:val="uk-UA"/>
        </w:rPr>
      </w:pPr>
      <w:r w:rsidRPr="00C6653D">
        <w:rPr>
          <w:sz w:val="28"/>
          <w:szCs w:val="28"/>
          <w:lang w:val="uk-UA"/>
        </w:rPr>
        <w:t xml:space="preserve">про </w:t>
      </w:r>
      <w:r w:rsidR="00C4377F" w:rsidRPr="00C6653D">
        <w:rPr>
          <w:sz w:val="28"/>
          <w:szCs w:val="28"/>
          <w:lang w:val="uk-UA"/>
        </w:rPr>
        <w:t>департамент фінансів Волинської обласної державної  адміністрації</w:t>
      </w:r>
    </w:p>
    <w:p w14:paraId="6DA2D2D3" w14:textId="77777777" w:rsidR="00420579" w:rsidRPr="00C6653D" w:rsidRDefault="00CB1207" w:rsidP="00C6653D">
      <w:pPr>
        <w:widowControl w:val="0"/>
        <w:jc w:val="center"/>
        <w:rPr>
          <w:sz w:val="28"/>
          <w:szCs w:val="28"/>
          <w:lang w:val="uk-UA"/>
        </w:rPr>
      </w:pPr>
      <w:r w:rsidRPr="00C6653D">
        <w:rPr>
          <w:sz w:val="28"/>
          <w:szCs w:val="28"/>
          <w:lang w:val="uk-UA"/>
        </w:rPr>
        <w:t>(</w:t>
      </w:r>
      <w:r w:rsidR="00420579" w:rsidRPr="00C6653D">
        <w:rPr>
          <w:sz w:val="28"/>
          <w:szCs w:val="28"/>
          <w:lang w:val="uk-UA"/>
        </w:rPr>
        <w:t>нова редакція)</w:t>
      </w:r>
    </w:p>
    <w:p w14:paraId="1A7EDD18" w14:textId="77777777" w:rsidR="00420579" w:rsidRPr="00C6653D" w:rsidRDefault="00420579" w:rsidP="00C6653D">
      <w:pPr>
        <w:widowControl w:val="0"/>
        <w:jc w:val="center"/>
        <w:rPr>
          <w:sz w:val="28"/>
          <w:szCs w:val="28"/>
          <w:lang w:val="uk-UA"/>
        </w:rPr>
      </w:pPr>
    </w:p>
    <w:p w14:paraId="0FF49FB0"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 xml:space="preserve">1. Департамент фінансів Волинської обласної державної адміністрації </w:t>
      </w:r>
      <w:r w:rsidR="00DA6188" w:rsidRPr="00C6653D">
        <w:rPr>
          <w:color w:val="000000"/>
          <w:sz w:val="28"/>
          <w:szCs w:val="28"/>
        </w:rPr>
        <w:t xml:space="preserve">            </w:t>
      </w:r>
      <w:r w:rsidRPr="00C6653D">
        <w:rPr>
          <w:color w:val="000000"/>
          <w:sz w:val="28"/>
          <w:szCs w:val="28"/>
        </w:rPr>
        <w:t xml:space="preserve">(далі – департамент) утворюється головою </w:t>
      </w:r>
      <w:r w:rsidR="00B06718" w:rsidRPr="00C6653D">
        <w:rPr>
          <w:color w:val="000000"/>
          <w:sz w:val="28"/>
          <w:szCs w:val="28"/>
        </w:rPr>
        <w:t xml:space="preserve">Волинської </w:t>
      </w:r>
      <w:r w:rsidRPr="00C6653D">
        <w:rPr>
          <w:color w:val="000000"/>
          <w:sz w:val="28"/>
          <w:szCs w:val="28"/>
        </w:rPr>
        <w:t>обласної державної адміністрації, входить до її складу і забезпечує викон</w:t>
      </w:r>
      <w:r w:rsidR="00B06718" w:rsidRPr="00C6653D">
        <w:rPr>
          <w:color w:val="000000"/>
          <w:sz w:val="28"/>
          <w:szCs w:val="28"/>
        </w:rPr>
        <w:t>ання покладених на нього</w:t>
      </w:r>
      <w:r w:rsidRPr="00C6653D">
        <w:rPr>
          <w:color w:val="000000"/>
          <w:sz w:val="28"/>
          <w:szCs w:val="28"/>
        </w:rPr>
        <w:t xml:space="preserve"> завдань.</w:t>
      </w:r>
    </w:p>
    <w:p w14:paraId="369EDEBB" w14:textId="77777777" w:rsidR="00DA6188" w:rsidRPr="00C6653D" w:rsidRDefault="00DA6188" w:rsidP="00C6653D">
      <w:pPr>
        <w:pStyle w:val="a3"/>
        <w:widowControl w:val="0"/>
        <w:spacing w:before="0" w:beforeAutospacing="0" w:after="0" w:afterAutospacing="0"/>
        <w:ind w:firstLine="567"/>
        <w:jc w:val="both"/>
        <w:rPr>
          <w:color w:val="000000"/>
          <w:sz w:val="28"/>
          <w:szCs w:val="28"/>
        </w:rPr>
      </w:pPr>
    </w:p>
    <w:p w14:paraId="07D383D4"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2. Департамент підпорядкований</w:t>
      </w:r>
      <w:r w:rsidR="00505643" w:rsidRPr="00C6653D">
        <w:rPr>
          <w:color w:val="000000"/>
          <w:sz w:val="28"/>
          <w:szCs w:val="28"/>
        </w:rPr>
        <w:t>, підзвітний, підконтрольний</w:t>
      </w:r>
      <w:r w:rsidRPr="00C6653D">
        <w:rPr>
          <w:color w:val="000000"/>
          <w:sz w:val="28"/>
          <w:szCs w:val="28"/>
        </w:rPr>
        <w:t xml:space="preserve"> голові обласної державної адміністрації, а також підзвітний і підконтрольний Міністерству фінансів України.</w:t>
      </w:r>
    </w:p>
    <w:p w14:paraId="587511F6" w14:textId="77777777" w:rsidR="00DA6188" w:rsidRPr="00C6653D" w:rsidRDefault="00DA6188" w:rsidP="00C6653D">
      <w:pPr>
        <w:pStyle w:val="a3"/>
        <w:widowControl w:val="0"/>
        <w:spacing w:before="0" w:beforeAutospacing="0" w:after="0" w:afterAutospacing="0"/>
        <w:ind w:firstLine="567"/>
        <w:jc w:val="both"/>
        <w:rPr>
          <w:color w:val="000000"/>
          <w:sz w:val="28"/>
          <w:szCs w:val="28"/>
        </w:rPr>
      </w:pPr>
    </w:p>
    <w:p w14:paraId="1E3F022E"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3. Департамент у своїй діяльності керується Конституцією</w:t>
      </w:r>
      <w:r w:rsidR="00294B1E" w:rsidRPr="00C6653D">
        <w:rPr>
          <w:color w:val="000000"/>
          <w:sz w:val="28"/>
          <w:szCs w:val="28"/>
        </w:rPr>
        <w:t xml:space="preserve"> України</w:t>
      </w:r>
      <w:r w:rsidRPr="00C6653D">
        <w:rPr>
          <w:color w:val="000000"/>
          <w:sz w:val="28"/>
          <w:szCs w:val="28"/>
        </w:rPr>
        <w:t>, Бюджетним кодексом України, законами України, актами Президента України, Кабінету Міністрів України, наказами Міністерства фінансів України, розпорядженнями голови обласної державної адміністрації, актами обласної ради, прийнятими у межах її компетентності, а також цим Положенням.</w:t>
      </w:r>
    </w:p>
    <w:p w14:paraId="72436331" w14:textId="77777777" w:rsidR="00DA6188" w:rsidRPr="00C6653D" w:rsidRDefault="00DA6188" w:rsidP="00C6653D">
      <w:pPr>
        <w:pStyle w:val="a3"/>
        <w:widowControl w:val="0"/>
        <w:spacing w:before="0" w:beforeAutospacing="0" w:after="0" w:afterAutospacing="0"/>
        <w:ind w:firstLine="567"/>
        <w:jc w:val="both"/>
        <w:rPr>
          <w:color w:val="000000"/>
          <w:sz w:val="28"/>
          <w:szCs w:val="28"/>
        </w:rPr>
      </w:pPr>
    </w:p>
    <w:p w14:paraId="1E414FC1"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 xml:space="preserve">4. Основними завданнями департаменту є: </w:t>
      </w:r>
    </w:p>
    <w:p w14:paraId="4A9D69D1" w14:textId="77777777" w:rsidR="00DA6188" w:rsidRPr="00C6653D" w:rsidRDefault="00DA6188" w:rsidP="00C6653D">
      <w:pPr>
        <w:pStyle w:val="a3"/>
        <w:widowControl w:val="0"/>
        <w:spacing w:before="0" w:beforeAutospacing="0" w:after="0" w:afterAutospacing="0"/>
        <w:ind w:firstLine="567"/>
        <w:jc w:val="both"/>
        <w:rPr>
          <w:color w:val="000000"/>
          <w:sz w:val="28"/>
          <w:szCs w:val="28"/>
        </w:rPr>
      </w:pPr>
    </w:p>
    <w:p w14:paraId="13F15470"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 забезпечення реалізації державної</w:t>
      </w:r>
      <w:r w:rsidR="008F5019" w:rsidRPr="00C6653D">
        <w:rPr>
          <w:color w:val="000000"/>
          <w:sz w:val="28"/>
          <w:szCs w:val="28"/>
        </w:rPr>
        <w:t xml:space="preserve"> бюджетної політики в межах</w:t>
      </w:r>
      <w:r w:rsidRPr="00C6653D">
        <w:rPr>
          <w:color w:val="000000"/>
          <w:sz w:val="28"/>
          <w:szCs w:val="28"/>
        </w:rPr>
        <w:t xml:space="preserve"> області; </w:t>
      </w:r>
    </w:p>
    <w:p w14:paraId="2C411A8A" w14:textId="77777777" w:rsidR="00DA6188" w:rsidRPr="00C6653D" w:rsidRDefault="00DA6188" w:rsidP="00C6653D">
      <w:pPr>
        <w:pStyle w:val="a3"/>
        <w:widowControl w:val="0"/>
        <w:spacing w:before="0" w:beforeAutospacing="0" w:after="0" w:afterAutospacing="0"/>
        <w:ind w:firstLine="567"/>
        <w:jc w:val="both"/>
        <w:rPr>
          <w:color w:val="000000"/>
          <w:sz w:val="28"/>
          <w:szCs w:val="28"/>
        </w:rPr>
      </w:pPr>
    </w:p>
    <w:p w14:paraId="58A3EF68" w14:textId="77777777" w:rsidR="00420579" w:rsidRPr="00C6653D" w:rsidRDefault="00C83A8A"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 xml:space="preserve">2) складання </w:t>
      </w:r>
      <w:r w:rsidR="00387693" w:rsidRPr="00C6653D">
        <w:rPr>
          <w:bCs/>
          <w:color w:val="000000"/>
          <w:sz w:val="28"/>
          <w:szCs w:val="28"/>
        </w:rPr>
        <w:t xml:space="preserve">прогнозу </w:t>
      </w:r>
      <w:r w:rsidR="00420579" w:rsidRPr="00C6653D">
        <w:rPr>
          <w:bCs/>
          <w:color w:val="000000"/>
          <w:sz w:val="28"/>
          <w:szCs w:val="28"/>
        </w:rPr>
        <w:t>обласного бюджету</w:t>
      </w:r>
      <w:r w:rsidR="00387693" w:rsidRPr="00C6653D">
        <w:rPr>
          <w:color w:val="000000"/>
          <w:sz w:val="28"/>
          <w:szCs w:val="28"/>
        </w:rPr>
        <w:t xml:space="preserve"> та </w:t>
      </w:r>
      <w:proofErr w:type="spellStart"/>
      <w:r w:rsidR="00387693" w:rsidRPr="00C6653D">
        <w:rPr>
          <w:color w:val="000000"/>
          <w:sz w:val="28"/>
          <w:szCs w:val="28"/>
        </w:rPr>
        <w:t>проєкту</w:t>
      </w:r>
      <w:proofErr w:type="spellEnd"/>
      <w:r w:rsidR="00387693" w:rsidRPr="00C6653D">
        <w:rPr>
          <w:color w:val="000000"/>
          <w:sz w:val="28"/>
          <w:szCs w:val="28"/>
        </w:rPr>
        <w:t xml:space="preserve"> обласного бюджету</w:t>
      </w:r>
      <w:r w:rsidR="00420579" w:rsidRPr="00C6653D">
        <w:rPr>
          <w:color w:val="000000"/>
          <w:sz w:val="28"/>
          <w:szCs w:val="28"/>
        </w:rPr>
        <w:t xml:space="preserve">, формування розпису обласного бюджету, внесення пропозицій щодо змін до бюджету та внесення змін до розпису з метою забезпечення належного виконання обласного бюджету, ефективного використання фінансових ресурсів; </w:t>
      </w:r>
    </w:p>
    <w:p w14:paraId="2424495E" w14:textId="77777777" w:rsidR="00DA6188" w:rsidRPr="00C6653D" w:rsidRDefault="00DA6188" w:rsidP="00C6653D">
      <w:pPr>
        <w:pStyle w:val="a3"/>
        <w:widowControl w:val="0"/>
        <w:spacing w:before="0" w:beforeAutospacing="0" w:after="0" w:afterAutospacing="0"/>
        <w:ind w:firstLine="567"/>
        <w:jc w:val="both"/>
        <w:rPr>
          <w:color w:val="000000"/>
          <w:sz w:val="28"/>
          <w:szCs w:val="28"/>
        </w:rPr>
      </w:pPr>
    </w:p>
    <w:p w14:paraId="1F1F53CC" w14:textId="77777777" w:rsidR="00DF1C62" w:rsidRPr="00C6653D" w:rsidRDefault="00420579" w:rsidP="00C6653D">
      <w:pPr>
        <w:pStyle w:val="rvps2"/>
        <w:spacing w:after="150"/>
        <w:rPr>
          <w:rStyle w:val="spanrvts0"/>
          <w:sz w:val="28"/>
          <w:szCs w:val="28"/>
          <w:lang w:val="uk-UA" w:eastAsia="uk"/>
        </w:rPr>
      </w:pPr>
      <w:r w:rsidRPr="00C6653D">
        <w:rPr>
          <w:color w:val="000000"/>
          <w:sz w:val="28"/>
          <w:szCs w:val="28"/>
          <w:lang w:val="uk-UA"/>
        </w:rPr>
        <w:t>3)</w:t>
      </w:r>
      <w:r w:rsidRPr="00C6653D">
        <w:rPr>
          <w:color w:val="000000"/>
          <w:sz w:val="28"/>
          <w:szCs w:val="28"/>
        </w:rPr>
        <w:t> </w:t>
      </w:r>
      <w:r w:rsidRPr="00C6653D">
        <w:rPr>
          <w:color w:val="000000"/>
          <w:sz w:val="28"/>
          <w:szCs w:val="28"/>
          <w:lang w:val="uk-UA"/>
        </w:rPr>
        <w:t xml:space="preserve"> </w:t>
      </w:r>
      <w:r w:rsidR="00DF1C62" w:rsidRPr="00C6653D">
        <w:rPr>
          <w:rStyle w:val="spanrvts0"/>
          <w:sz w:val="28"/>
          <w:szCs w:val="28"/>
          <w:lang w:val="uk" w:eastAsia="uk"/>
        </w:rPr>
        <w:t>проведення разом з іншими структурними підрозділами обласної державної адміністрації аналізу фінансово-економічного стану області, перспектив її подальшого розвитку,</w:t>
      </w:r>
      <w:r w:rsidR="00DF1C62" w:rsidRPr="00C6653D">
        <w:rPr>
          <w:color w:val="000000"/>
          <w:sz w:val="28"/>
          <w:szCs w:val="28"/>
          <w:lang w:val="uk-UA"/>
        </w:rPr>
        <w:t xml:space="preserve"> підготовка пропозицій щодо фінансового забезпечення заходів соціально-економічного розвитку на території області;</w:t>
      </w:r>
    </w:p>
    <w:p w14:paraId="64CFF2F4"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 xml:space="preserve">4) розроблення пропозицій з удосконалення методів фінансового і бюджетного планування та фінансування витрат; </w:t>
      </w:r>
    </w:p>
    <w:p w14:paraId="18A862B8" w14:textId="77777777" w:rsidR="00DA6188" w:rsidRPr="00C6653D" w:rsidRDefault="00DA6188" w:rsidP="00C6653D">
      <w:pPr>
        <w:pStyle w:val="a3"/>
        <w:widowControl w:val="0"/>
        <w:spacing w:before="0" w:beforeAutospacing="0" w:after="0" w:afterAutospacing="0"/>
        <w:ind w:firstLine="567"/>
        <w:jc w:val="both"/>
        <w:rPr>
          <w:color w:val="000000"/>
          <w:sz w:val="28"/>
          <w:szCs w:val="28"/>
        </w:rPr>
      </w:pPr>
    </w:p>
    <w:p w14:paraId="768A3B68" w14:textId="22BC1F7F" w:rsidR="00011BC2" w:rsidRPr="00C6653D" w:rsidRDefault="00011BC2"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lastRenderedPageBreak/>
        <w:t xml:space="preserve">5) здійснення у межах компетенції державного контролю за дотриманням бюджетного законодавства щодо обласного бюджету, </w:t>
      </w:r>
      <w:r w:rsidR="00C6653D" w:rsidRPr="00C6653D">
        <w:rPr>
          <w:color w:val="000000"/>
          <w:sz w:val="28"/>
          <w:szCs w:val="28"/>
        </w:rPr>
        <w:t>зокрема</w:t>
      </w:r>
      <w:r w:rsidRPr="00C6653D">
        <w:rPr>
          <w:color w:val="000000"/>
          <w:sz w:val="28"/>
          <w:szCs w:val="28"/>
        </w:rPr>
        <w:t xml:space="preserve"> проведення експертизи </w:t>
      </w:r>
      <w:proofErr w:type="spellStart"/>
      <w:r w:rsidRPr="00C6653D">
        <w:rPr>
          <w:color w:val="000000"/>
          <w:sz w:val="28"/>
          <w:szCs w:val="28"/>
        </w:rPr>
        <w:t>проєктів</w:t>
      </w:r>
      <w:proofErr w:type="spellEnd"/>
      <w:r w:rsidRPr="00C6653D">
        <w:rPr>
          <w:color w:val="000000"/>
          <w:sz w:val="28"/>
          <w:szCs w:val="28"/>
        </w:rPr>
        <w:t xml:space="preserve"> нормативно-правових документів облдержадміністрації та обласної ради у частині дотримання бюджетного законодавства та можливості фінансового забезпечення, та щодо місцевих бюджетів у частині дотримання бюджетного законодавства при затвердженні місцевих бюджетів і внесенні змін до них;</w:t>
      </w:r>
    </w:p>
    <w:p w14:paraId="6D4A3262" w14:textId="77777777" w:rsidR="00011BC2" w:rsidRPr="00C6653D" w:rsidRDefault="00011BC2" w:rsidP="00C6653D">
      <w:pPr>
        <w:pStyle w:val="a3"/>
        <w:widowControl w:val="0"/>
        <w:spacing w:before="0" w:beforeAutospacing="0" w:after="0" w:afterAutospacing="0"/>
        <w:ind w:firstLine="567"/>
        <w:jc w:val="both"/>
        <w:rPr>
          <w:color w:val="000000"/>
          <w:sz w:val="28"/>
          <w:szCs w:val="28"/>
        </w:rPr>
      </w:pPr>
    </w:p>
    <w:p w14:paraId="0EDFEBC9" w14:textId="0488DC38" w:rsidR="00D5765E" w:rsidRPr="00C6653D" w:rsidRDefault="00011BC2"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6</w:t>
      </w:r>
      <w:r w:rsidR="00420579" w:rsidRPr="00C6653D">
        <w:rPr>
          <w:color w:val="000000"/>
          <w:sz w:val="28"/>
          <w:szCs w:val="28"/>
        </w:rPr>
        <w:t xml:space="preserve">) здійснення загальної організації та управління виконанням обласного бюджету, координація </w:t>
      </w:r>
      <w:r w:rsidRPr="00C6653D">
        <w:rPr>
          <w:color w:val="000000"/>
          <w:sz w:val="28"/>
          <w:szCs w:val="28"/>
        </w:rPr>
        <w:t xml:space="preserve">у межах компетенції </w:t>
      </w:r>
      <w:r w:rsidR="00420579" w:rsidRPr="00C6653D">
        <w:rPr>
          <w:color w:val="000000"/>
          <w:sz w:val="28"/>
          <w:szCs w:val="28"/>
        </w:rPr>
        <w:t>діяльності учасників бюджетного про</w:t>
      </w:r>
      <w:r w:rsidRPr="00C6653D">
        <w:rPr>
          <w:color w:val="000000"/>
          <w:sz w:val="28"/>
          <w:szCs w:val="28"/>
        </w:rPr>
        <w:t>цесу з питань виконання бюджету.</w:t>
      </w:r>
    </w:p>
    <w:p w14:paraId="3F6547AD" w14:textId="77777777" w:rsidR="00D5765E" w:rsidRPr="00C6653D" w:rsidRDefault="00D5765E" w:rsidP="00C6653D">
      <w:pPr>
        <w:pStyle w:val="a3"/>
        <w:widowControl w:val="0"/>
        <w:spacing w:before="0" w:beforeAutospacing="0" w:after="0" w:afterAutospacing="0"/>
        <w:ind w:firstLine="567"/>
        <w:jc w:val="both"/>
        <w:rPr>
          <w:color w:val="000000"/>
          <w:sz w:val="28"/>
          <w:szCs w:val="28"/>
        </w:rPr>
      </w:pPr>
    </w:p>
    <w:p w14:paraId="2B7B8088"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 xml:space="preserve">5. Департамент відповідно до визначених повноважень виконує такі завдання: </w:t>
      </w:r>
    </w:p>
    <w:p w14:paraId="3BFE9C3A" w14:textId="77777777" w:rsidR="00DA6188" w:rsidRPr="00C6653D" w:rsidRDefault="00DA6188" w:rsidP="00C6653D">
      <w:pPr>
        <w:pStyle w:val="a3"/>
        <w:widowControl w:val="0"/>
        <w:spacing w:before="0" w:beforeAutospacing="0" w:after="0" w:afterAutospacing="0"/>
        <w:ind w:firstLine="567"/>
        <w:jc w:val="both"/>
        <w:rPr>
          <w:color w:val="000000"/>
          <w:sz w:val="28"/>
          <w:szCs w:val="28"/>
        </w:rPr>
      </w:pPr>
    </w:p>
    <w:p w14:paraId="31BC271A" w14:textId="77777777" w:rsidR="005A51E1" w:rsidRPr="00C6653D" w:rsidRDefault="005A51E1" w:rsidP="00C6653D">
      <w:pPr>
        <w:pStyle w:val="a3"/>
        <w:widowControl w:val="0"/>
        <w:spacing w:before="0" w:beforeAutospacing="0" w:after="0" w:afterAutospacing="0"/>
        <w:ind w:firstLine="567"/>
        <w:jc w:val="both"/>
        <w:rPr>
          <w:sz w:val="28"/>
          <w:szCs w:val="28"/>
        </w:rPr>
      </w:pPr>
      <w:r w:rsidRPr="00C6653D">
        <w:rPr>
          <w:sz w:val="28"/>
          <w:szCs w:val="28"/>
        </w:rPr>
        <w:t xml:space="preserve">1) розробляє і доводить до головних розпорядників бюджетних коштів обласного </w:t>
      </w:r>
      <w:r w:rsidR="0092327E" w:rsidRPr="00C6653D">
        <w:rPr>
          <w:sz w:val="28"/>
          <w:szCs w:val="28"/>
          <w:lang w:val="ru-RU"/>
        </w:rPr>
        <w:t xml:space="preserve"> </w:t>
      </w:r>
      <w:r w:rsidRPr="00C6653D">
        <w:rPr>
          <w:sz w:val="28"/>
          <w:szCs w:val="28"/>
        </w:rPr>
        <w:t>бюджету</w:t>
      </w:r>
      <w:r w:rsidR="0092327E" w:rsidRPr="00C6653D">
        <w:rPr>
          <w:sz w:val="28"/>
          <w:szCs w:val="28"/>
          <w:lang w:val="ru-RU"/>
        </w:rPr>
        <w:t xml:space="preserve"> </w:t>
      </w:r>
      <w:r w:rsidRPr="00C6653D">
        <w:rPr>
          <w:sz w:val="28"/>
          <w:szCs w:val="28"/>
        </w:rPr>
        <w:t xml:space="preserve"> інструкції </w:t>
      </w:r>
      <w:r w:rsidRPr="00C6653D">
        <w:rPr>
          <w:sz w:val="28"/>
          <w:szCs w:val="28"/>
          <w:shd w:val="clear" w:color="auto" w:fill="FFFFFF"/>
        </w:rPr>
        <w:t xml:space="preserve">з підготовки пропозицій до прогнозу обласного бюджету та </w:t>
      </w:r>
      <w:r w:rsidR="00387693" w:rsidRPr="00C6653D">
        <w:rPr>
          <w:sz w:val="28"/>
          <w:szCs w:val="28"/>
        </w:rPr>
        <w:t>з підготовки бюджетних запитів</w:t>
      </w:r>
      <w:r w:rsidRPr="00C6653D">
        <w:rPr>
          <w:sz w:val="28"/>
          <w:szCs w:val="28"/>
        </w:rPr>
        <w:t>;</w:t>
      </w:r>
    </w:p>
    <w:p w14:paraId="1A34D59B" w14:textId="77777777" w:rsidR="00DA6188" w:rsidRPr="00C6653D" w:rsidRDefault="00DA6188" w:rsidP="00C6653D">
      <w:pPr>
        <w:pStyle w:val="a3"/>
        <w:widowControl w:val="0"/>
        <w:spacing w:before="0" w:beforeAutospacing="0" w:after="0" w:afterAutospacing="0"/>
        <w:ind w:firstLine="567"/>
        <w:jc w:val="both"/>
        <w:rPr>
          <w:sz w:val="28"/>
          <w:szCs w:val="28"/>
        </w:rPr>
      </w:pPr>
    </w:p>
    <w:p w14:paraId="77F367E2" w14:textId="77777777" w:rsidR="005A51E1" w:rsidRPr="00C6653D" w:rsidRDefault="005A51E1" w:rsidP="00C6653D">
      <w:pPr>
        <w:pStyle w:val="a3"/>
        <w:widowControl w:val="0"/>
        <w:spacing w:before="0" w:beforeAutospacing="0" w:after="0" w:afterAutospacing="0"/>
        <w:ind w:firstLine="567"/>
        <w:jc w:val="both"/>
        <w:rPr>
          <w:sz w:val="28"/>
          <w:szCs w:val="28"/>
        </w:rPr>
      </w:pPr>
      <w:r w:rsidRPr="00C6653D">
        <w:rPr>
          <w:sz w:val="28"/>
          <w:szCs w:val="28"/>
        </w:rPr>
        <w:t xml:space="preserve">2) визначає порядок та терміни розроблення </w:t>
      </w:r>
      <w:r w:rsidRPr="00C6653D">
        <w:rPr>
          <w:sz w:val="28"/>
          <w:szCs w:val="28"/>
          <w:shd w:val="clear" w:color="auto" w:fill="FFFFFF"/>
        </w:rPr>
        <w:t xml:space="preserve">пропозицій до прогнозу обласного бюджету та </w:t>
      </w:r>
      <w:r w:rsidRPr="00C6653D">
        <w:rPr>
          <w:sz w:val="28"/>
          <w:szCs w:val="28"/>
        </w:rPr>
        <w:t xml:space="preserve">бюджетних запитів головними розпорядниками </w:t>
      </w:r>
      <w:r w:rsidR="00A710E0" w:rsidRPr="00C6653D">
        <w:rPr>
          <w:sz w:val="28"/>
          <w:szCs w:val="28"/>
        </w:rPr>
        <w:t>коштів обласного бюджету, доводить до головних розпорядників коштів орієнтовні граничні показники видатків та кредитування обласного бюджету на середньостроковий період та граничні показники видатків та кредитування обласного бюджету на плановий рік;</w:t>
      </w:r>
      <w:r w:rsidRPr="00C6653D">
        <w:rPr>
          <w:sz w:val="28"/>
          <w:szCs w:val="28"/>
        </w:rPr>
        <w:t xml:space="preserve"> </w:t>
      </w:r>
    </w:p>
    <w:p w14:paraId="4FE53B5E" w14:textId="77777777" w:rsidR="00DA6188" w:rsidRPr="00C6653D" w:rsidRDefault="00DA6188" w:rsidP="00C6653D">
      <w:pPr>
        <w:pStyle w:val="a3"/>
        <w:widowControl w:val="0"/>
        <w:spacing w:before="0" w:beforeAutospacing="0" w:after="0" w:afterAutospacing="0"/>
        <w:ind w:firstLine="567"/>
        <w:jc w:val="both"/>
        <w:rPr>
          <w:sz w:val="28"/>
          <w:szCs w:val="28"/>
        </w:rPr>
      </w:pPr>
    </w:p>
    <w:p w14:paraId="28235F24" w14:textId="36121B64" w:rsidR="005A51E1" w:rsidRPr="00C6653D" w:rsidRDefault="005A51E1" w:rsidP="00C6653D">
      <w:pPr>
        <w:pStyle w:val="a3"/>
        <w:widowControl w:val="0"/>
        <w:spacing w:before="0" w:beforeAutospacing="0" w:after="0" w:afterAutospacing="0"/>
        <w:ind w:firstLine="567"/>
        <w:jc w:val="both"/>
        <w:rPr>
          <w:sz w:val="28"/>
          <w:szCs w:val="28"/>
        </w:rPr>
      </w:pPr>
      <w:r w:rsidRPr="00C6653D">
        <w:rPr>
          <w:sz w:val="28"/>
          <w:szCs w:val="28"/>
        </w:rPr>
        <w:t>3) проводить на будь-якому</w:t>
      </w:r>
      <w:r w:rsidR="00C83A8A" w:rsidRPr="00C6653D">
        <w:rPr>
          <w:sz w:val="28"/>
          <w:szCs w:val="28"/>
        </w:rPr>
        <w:t xml:space="preserve"> етапі складання і розгляду</w:t>
      </w:r>
      <w:r w:rsidR="00A710E0" w:rsidRPr="00C6653D">
        <w:rPr>
          <w:sz w:val="28"/>
          <w:szCs w:val="28"/>
        </w:rPr>
        <w:t xml:space="preserve"> прогнозу</w:t>
      </w:r>
      <w:r w:rsidR="00C50833">
        <w:rPr>
          <w:sz w:val="28"/>
          <w:szCs w:val="28"/>
        </w:rPr>
        <w:t> </w:t>
      </w:r>
      <w:r w:rsidR="00A710E0" w:rsidRPr="00C6653D">
        <w:rPr>
          <w:sz w:val="28"/>
          <w:szCs w:val="28"/>
        </w:rPr>
        <w:t>/</w:t>
      </w:r>
      <w:r w:rsidR="00C50833">
        <w:rPr>
          <w:sz w:val="28"/>
          <w:szCs w:val="28"/>
        </w:rPr>
        <w:t> </w:t>
      </w:r>
      <w:proofErr w:type="spellStart"/>
      <w:r w:rsidR="00C83A8A" w:rsidRPr="00C6653D">
        <w:rPr>
          <w:sz w:val="28"/>
          <w:szCs w:val="28"/>
        </w:rPr>
        <w:t>проє</w:t>
      </w:r>
      <w:r w:rsidRPr="00C6653D">
        <w:rPr>
          <w:sz w:val="28"/>
          <w:szCs w:val="28"/>
        </w:rPr>
        <w:t>кту</w:t>
      </w:r>
      <w:proofErr w:type="spellEnd"/>
      <w:r w:rsidRPr="00C6653D">
        <w:rPr>
          <w:sz w:val="28"/>
          <w:szCs w:val="28"/>
        </w:rPr>
        <w:t xml:space="preserve"> обласного бюджету аналіз</w:t>
      </w:r>
      <w:r w:rsidRPr="00C6653D">
        <w:rPr>
          <w:sz w:val="28"/>
          <w:szCs w:val="28"/>
          <w:shd w:val="clear" w:color="auto" w:fill="FFFFFF"/>
        </w:rPr>
        <w:t xml:space="preserve"> пропозицій до прогнозу обласного бюджету та до</w:t>
      </w:r>
      <w:r w:rsidRPr="00C6653D">
        <w:rPr>
          <w:sz w:val="28"/>
          <w:szCs w:val="28"/>
        </w:rPr>
        <w:t xml:space="preserve"> бюджетного запиту,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14:paraId="7005A152" w14:textId="77777777" w:rsidR="00DA6188" w:rsidRPr="00C6653D" w:rsidRDefault="00DA6188" w:rsidP="00C6653D">
      <w:pPr>
        <w:pStyle w:val="a3"/>
        <w:widowControl w:val="0"/>
        <w:spacing w:before="0" w:beforeAutospacing="0" w:after="0" w:afterAutospacing="0"/>
        <w:ind w:firstLine="567"/>
        <w:jc w:val="both"/>
        <w:rPr>
          <w:sz w:val="28"/>
          <w:szCs w:val="28"/>
        </w:rPr>
      </w:pPr>
    </w:p>
    <w:p w14:paraId="230ABE4D"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4) приймає рішення про включення</w:t>
      </w:r>
      <w:r w:rsidR="005A51E1" w:rsidRPr="00C6653D">
        <w:rPr>
          <w:sz w:val="28"/>
          <w:szCs w:val="28"/>
          <w:shd w:val="clear" w:color="auto" w:fill="FFFFFF"/>
        </w:rPr>
        <w:t xml:space="preserve"> пропозицій до прогнозу обласного бюджету на середньостроковий період</w:t>
      </w:r>
      <w:r w:rsidR="00365CAC" w:rsidRPr="00C6653D">
        <w:rPr>
          <w:sz w:val="28"/>
          <w:szCs w:val="28"/>
          <w:shd w:val="clear" w:color="auto" w:fill="FFFFFF"/>
        </w:rPr>
        <w:t xml:space="preserve"> та</w:t>
      </w:r>
      <w:r w:rsidR="00C83A8A" w:rsidRPr="00C6653D">
        <w:rPr>
          <w:color w:val="000000"/>
          <w:sz w:val="28"/>
          <w:szCs w:val="28"/>
        </w:rPr>
        <w:t xml:space="preserve"> бюджетного запиту до </w:t>
      </w:r>
      <w:proofErr w:type="spellStart"/>
      <w:r w:rsidR="00C83A8A" w:rsidRPr="00C6653D">
        <w:rPr>
          <w:color w:val="000000"/>
          <w:sz w:val="28"/>
          <w:szCs w:val="28"/>
        </w:rPr>
        <w:t>проє</w:t>
      </w:r>
      <w:r w:rsidRPr="00C6653D">
        <w:rPr>
          <w:color w:val="000000"/>
          <w:sz w:val="28"/>
          <w:szCs w:val="28"/>
        </w:rPr>
        <w:t>кту</w:t>
      </w:r>
      <w:proofErr w:type="spellEnd"/>
      <w:r w:rsidRPr="00C6653D">
        <w:rPr>
          <w:color w:val="000000"/>
          <w:sz w:val="28"/>
          <w:szCs w:val="28"/>
        </w:rPr>
        <w:t xml:space="preserve"> місцевого бюджету </w:t>
      </w:r>
      <w:r w:rsidR="00365CAC" w:rsidRPr="00C6653D">
        <w:rPr>
          <w:color w:val="000000"/>
          <w:sz w:val="28"/>
          <w:szCs w:val="28"/>
        </w:rPr>
        <w:t xml:space="preserve">на відповідний рік </w:t>
      </w:r>
      <w:r w:rsidRPr="00C6653D">
        <w:rPr>
          <w:color w:val="000000"/>
          <w:sz w:val="28"/>
          <w:szCs w:val="28"/>
        </w:rPr>
        <w:t xml:space="preserve">перед поданням </w:t>
      </w:r>
      <w:r w:rsidR="00365CAC" w:rsidRPr="00C6653D">
        <w:rPr>
          <w:color w:val="000000"/>
          <w:sz w:val="28"/>
          <w:szCs w:val="28"/>
        </w:rPr>
        <w:t>їх</w:t>
      </w:r>
      <w:r w:rsidRPr="00C6653D">
        <w:rPr>
          <w:color w:val="000000"/>
          <w:sz w:val="28"/>
          <w:szCs w:val="28"/>
        </w:rPr>
        <w:t xml:space="preserve"> на розгляд обласній державній адміністрації; </w:t>
      </w:r>
    </w:p>
    <w:p w14:paraId="6E335F05" w14:textId="77777777" w:rsidR="00DA6188" w:rsidRPr="00C6653D" w:rsidRDefault="00DA6188" w:rsidP="00C6653D">
      <w:pPr>
        <w:pStyle w:val="a3"/>
        <w:widowControl w:val="0"/>
        <w:spacing w:before="0" w:beforeAutospacing="0" w:after="0" w:afterAutospacing="0"/>
        <w:ind w:firstLine="567"/>
        <w:jc w:val="both"/>
        <w:rPr>
          <w:color w:val="000000"/>
          <w:sz w:val="28"/>
          <w:szCs w:val="28"/>
        </w:rPr>
      </w:pPr>
    </w:p>
    <w:p w14:paraId="43D134DB" w14:textId="2832D7C8" w:rsidR="00420579" w:rsidRPr="00C6653D" w:rsidRDefault="00420579" w:rsidP="00C6653D">
      <w:pPr>
        <w:pStyle w:val="a3"/>
        <w:widowControl w:val="0"/>
        <w:spacing w:before="0" w:beforeAutospacing="0" w:after="0" w:afterAutospacing="0"/>
        <w:ind w:firstLine="567"/>
        <w:jc w:val="both"/>
        <w:rPr>
          <w:sz w:val="28"/>
          <w:szCs w:val="28"/>
        </w:rPr>
      </w:pPr>
      <w:r w:rsidRPr="00C6653D">
        <w:rPr>
          <w:sz w:val="28"/>
          <w:szCs w:val="28"/>
        </w:rPr>
        <w:t>5) </w:t>
      </w:r>
      <w:r w:rsidR="00C50833">
        <w:rPr>
          <w:sz w:val="28"/>
          <w:szCs w:val="28"/>
        </w:rPr>
        <w:t>бере</w:t>
      </w:r>
      <w:r w:rsidRPr="00C6653D">
        <w:rPr>
          <w:sz w:val="28"/>
          <w:szCs w:val="28"/>
        </w:rPr>
        <w:t xml:space="preserve"> участь у підготовці пропозицій до </w:t>
      </w:r>
      <w:proofErr w:type="spellStart"/>
      <w:r w:rsidRPr="00C6653D">
        <w:rPr>
          <w:sz w:val="28"/>
          <w:szCs w:val="28"/>
        </w:rPr>
        <w:t>про</w:t>
      </w:r>
      <w:r w:rsidR="005D4581" w:rsidRPr="00C6653D">
        <w:rPr>
          <w:sz w:val="28"/>
          <w:szCs w:val="28"/>
        </w:rPr>
        <w:t>є</w:t>
      </w:r>
      <w:r w:rsidRPr="00C6653D">
        <w:rPr>
          <w:sz w:val="28"/>
          <w:szCs w:val="28"/>
        </w:rPr>
        <w:t>ктів</w:t>
      </w:r>
      <w:proofErr w:type="spellEnd"/>
      <w:r w:rsidRPr="00C6653D">
        <w:rPr>
          <w:sz w:val="28"/>
          <w:szCs w:val="28"/>
        </w:rPr>
        <w:t xml:space="preserve"> програм соціально-економічного та культурного розвитку області, аналізує соціально-економічні показники розвитку області,</w:t>
      </w:r>
      <w:r w:rsidR="00C37E38" w:rsidRPr="00C6653D">
        <w:rPr>
          <w:sz w:val="28"/>
          <w:szCs w:val="28"/>
        </w:rPr>
        <w:t xml:space="preserve"> їх</w:t>
      </w:r>
      <w:r w:rsidRPr="00C6653D">
        <w:rPr>
          <w:sz w:val="28"/>
          <w:szCs w:val="28"/>
        </w:rPr>
        <w:t xml:space="preserve"> стан та тенденції у галузі фінансів, </w:t>
      </w:r>
      <w:r w:rsidR="00C50833">
        <w:rPr>
          <w:sz w:val="28"/>
          <w:szCs w:val="28"/>
        </w:rPr>
        <w:t>у</w:t>
      </w:r>
      <w:r w:rsidRPr="00C6653D">
        <w:rPr>
          <w:sz w:val="28"/>
          <w:szCs w:val="28"/>
        </w:rPr>
        <w:t xml:space="preserve">живає заходів щодо усунення виявлених недоліків та враховує їх під час складання </w:t>
      </w:r>
      <w:r w:rsidR="00365CAC" w:rsidRPr="00C6653D">
        <w:rPr>
          <w:sz w:val="28"/>
          <w:szCs w:val="28"/>
          <w:shd w:val="clear" w:color="auto" w:fill="FFFFFF"/>
        </w:rPr>
        <w:t>прогнозу обласного бюджету на середньостроковий період</w:t>
      </w:r>
      <w:r w:rsidR="00365CAC" w:rsidRPr="00C6653D">
        <w:rPr>
          <w:sz w:val="28"/>
          <w:szCs w:val="28"/>
        </w:rPr>
        <w:t xml:space="preserve"> та </w:t>
      </w:r>
      <w:proofErr w:type="spellStart"/>
      <w:r w:rsidR="00C83A8A" w:rsidRPr="00C6653D">
        <w:rPr>
          <w:sz w:val="28"/>
          <w:szCs w:val="28"/>
        </w:rPr>
        <w:t>проє</w:t>
      </w:r>
      <w:r w:rsidRPr="00C6653D">
        <w:rPr>
          <w:sz w:val="28"/>
          <w:szCs w:val="28"/>
        </w:rPr>
        <w:t>кту</w:t>
      </w:r>
      <w:proofErr w:type="spellEnd"/>
      <w:r w:rsidRPr="00C6653D">
        <w:rPr>
          <w:sz w:val="28"/>
          <w:szCs w:val="28"/>
        </w:rPr>
        <w:t xml:space="preserve"> обласного бюджету; </w:t>
      </w:r>
    </w:p>
    <w:p w14:paraId="4BE5A115" w14:textId="77777777" w:rsidR="00EB7C3B" w:rsidRPr="00C6653D" w:rsidRDefault="00EB7C3B" w:rsidP="00C6653D">
      <w:pPr>
        <w:pStyle w:val="a3"/>
        <w:widowControl w:val="0"/>
        <w:spacing w:before="0" w:beforeAutospacing="0" w:after="0" w:afterAutospacing="0"/>
        <w:ind w:firstLine="567"/>
        <w:jc w:val="both"/>
        <w:rPr>
          <w:sz w:val="28"/>
          <w:szCs w:val="28"/>
        </w:rPr>
      </w:pPr>
    </w:p>
    <w:p w14:paraId="43616F35" w14:textId="77777777" w:rsidR="00365CAC" w:rsidRPr="00C6653D" w:rsidRDefault="008D07C7" w:rsidP="00C6653D">
      <w:pPr>
        <w:pStyle w:val="a3"/>
        <w:widowControl w:val="0"/>
        <w:tabs>
          <w:tab w:val="left" w:pos="567"/>
        </w:tabs>
        <w:spacing w:before="0" w:beforeAutospacing="0" w:after="0" w:afterAutospacing="0"/>
        <w:ind w:firstLine="567"/>
        <w:jc w:val="both"/>
        <w:rPr>
          <w:sz w:val="28"/>
          <w:szCs w:val="28"/>
        </w:rPr>
      </w:pPr>
      <w:r w:rsidRPr="00C6653D">
        <w:rPr>
          <w:sz w:val="28"/>
          <w:szCs w:val="28"/>
        </w:rPr>
        <w:t>6</w:t>
      </w:r>
      <w:r w:rsidR="00365CAC" w:rsidRPr="00C6653D">
        <w:rPr>
          <w:sz w:val="28"/>
          <w:szCs w:val="28"/>
        </w:rPr>
        <w:t xml:space="preserve">) організовує роботу, пов’язану зі складанням </w:t>
      </w:r>
      <w:r w:rsidR="00365CAC" w:rsidRPr="00C6653D">
        <w:rPr>
          <w:sz w:val="28"/>
          <w:szCs w:val="28"/>
          <w:shd w:val="clear" w:color="auto" w:fill="FFFFFF"/>
        </w:rPr>
        <w:t xml:space="preserve">прогнозу обласного </w:t>
      </w:r>
      <w:r w:rsidR="00365CAC" w:rsidRPr="00C6653D">
        <w:rPr>
          <w:sz w:val="28"/>
          <w:szCs w:val="28"/>
          <w:shd w:val="clear" w:color="auto" w:fill="FFFFFF"/>
        </w:rPr>
        <w:lastRenderedPageBreak/>
        <w:t xml:space="preserve">бюджету на середньостроковий період; </w:t>
      </w:r>
      <w:r w:rsidR="00365CAC" w:rsidRPr="00C6653D">
        <w:rPr>
          <w:sz w:val="28"/>
          <w:szCs w:val="28"/>
        </w:rPr>
        <w:t xml:space="preserve">визначає порядок і терміни подання структурними підрозділами обласної державної адміністрації, районними державними адміністраціями, органами місцевого самоврядування, місцевими фінансовими органами, іншими учасниками бюджетного процесу матеріалів для його підготовки, підготовки прогнозних розрахунків коштів, що передаються для відповідного розподілу між місцевими бюджетами; готує пропозиції щодо коштів, що передаються для розподілу між відповідними місцевими бюджетами, та витрат обласного бюджету; </w:t>
      </w:r>
    </w:p>
    <w:p w14:paraId="0BF41029" w14:textId="77777777" w:rsidR="00F11B79" w:rsidRPr="00C6653D" w:rsidRDefault="00F11B79" w:rsidP="00C6653D">
      <w:pPr>
        <w:pStyle w:val="a3"/>
        <w:widowControl w:val="0"/>
        <w:tabs>
          <w:tab w:val="left" w:pos="567"/>
        </w:tabs>
        <w:spacing w:before="0" w:beforeAutospacing="0" w:after="0" w:afterAutospacing="0"/>
        <w:ind w:firstLine="567"/>
        <w:jc w:val="both"/>
        <w:rPr>
          <w:sz w:val="28"/>
          <w:szCs w:val="28"/>
        </w:rPr>
      </w:pPr>
    </w:p>
    <w:p w14:paraId="2D1CA872" w14:textId="77777777" w:rsidR="00420579" w:rsidRPr="00C6653D" w:rsidRDefault="00B86054" w:rsidP="00C6653D">
      <w:pPr>
        <w:pStyle w:val="a3"/>
        <w:widowControl w:val="0"/>
        <w:spacing w:before="0" w:beforeAutospacing="0" w:after="0" w:afterAutospacing="0"/>
        <w:ind w:firstLine="567"/>
        <w:jc w:val="both"/>
        <w:rPr>
          <w:sz w:val="28"/>
          <w:szCs w:val="28"/>
        </w:rPr>
      </w:pPr>
      <w:r w:rsidRPr="00C6653D">
        <w:rPr>
          <w:sz w:val="28"/>
          <w:szCs w:val="28"/>
        </w:rPr>
        <w:t>7</w:t>
      </w:r>
      <w:r w:rsidR="00420579" w:rsidRPr="00C6653D">
        <w:rPr>
          <w:sz w:val="28"/>
          <w:szCs w:val="28"/>
        </w:rPr>
        <w:t>)</w:t>
      </w:r>
      <w:r w:rsidR="00420579" w:rsidRPr="00C6653D">
        <w:rPr>
          <w:color w:val="FF0000"/>
          <w:sz w:val="28"/>
          <w:szCs w:val="28"/>
        </w:rPr>
        <w:t> </w:t>
      </w:r>
      <w:r w:rsidR="00420579" w:rsidRPr="00C6653D">
        <w:rPr>
          <w:sz w:val="28"/>
          <w:szCs w:val="28"/>
        </w:rPr>
        <w:t>організовує робо</w:t>
      </w:r>
      <w:r w:rsidR="00C83A8A" w:rsidRPr="00C6653D">
        <w:rPr>
          <w:sz w:val="28"/>
          <w:szCs w:val="28"/>
        </w:rPr>
        <w:t xml:space="preserve">ту, пов’язану зі складанням </w:t>
      </w:r>
      <w:proofErr w:type="spellStart"/>
      <w:r w:rsidR="00C83A8A" w:rsidRPr="00C6653D">
        <w:rPr>
          <w:sz w:val="28"/>
          <w:szCs w:val="28"/>
        </w:rPr>
        <w:t>проє</w:t>
      </w:r>
      <w:r w:rsidR="00420579" w:rsidRPr="00C6653D">
        <w:rPr>
          <w:sz w:val="28"/>
          <w:szCs w:val="28"/>
        </w:rPr>
        <w:t>кту</w:t>
      </w:r>
      <w:proofErr w:type="spellEnd"/>
      <w:r w:rsidR="00420579" w:rsidRPr="00C6653D">
        <w:rPr>
          <w:sz w:val="28"/>
          <w:szCs w:val="28"/>
        </w:rPr>
        <w:t xml:space="preserve"> обласного бюджету, </w:t>
      </w:r>
      <w:r w:rsidR="00A710E0" w:rsidRPr="00C6653D">
        <w:rPr>
          <w:bCs/>
          <w:sz w:val="28"/>
          <w:szCs w:val="28"/>
        </w:rPr>
        <w:t xml:space="preserve">вносить пропозиції до </w:t>
      </w:r>
      <w:proofErr w:type="spellStart"/>
      <w:r w:rsidR="00A710E0" w:rsidRPr="00C6653D">
        <w:rPr>
          <w:bCs/>
          <w:sz w:val="28"/>
          <w:szCs w:val="28"/>
        </w:rPr>
        <w:t>проєкту</w:t>
      </w:r>
      <w:proofErr w:type="spellEnd"/>
      <w:r w:rsidR="00A710E0" w:rsidRPr="00C6653D">
        <w:rPr>
          <w:bCs/>
          <w:sz w:val="28"/>
          <w:szCs w:val="28"/>
        </w:rPr>
        <w:t xml:space="preserve"> обласного бюджету,</w:t>
      </w:r>
      <w:r w:rsidR="00A710E0" w:rsidRPr="00C6653D">
        <w:rPr>
          <w:b/>
          <w:sz w:val="28"/>
          <w:szCs w:val="28"/>
        </w:rPr>
        <w:t xml:space="preserve"> </w:t>
      </w:r>
      <w:r w:rsidR="00420579" w:rsidRPr="00C6653D">
        <w:rPr>
          <w:sz w:val="28"/>
          <w:szCs w:val="28"/>
        </w:rPr>
        <w:t xml:space="preserve">за дорученням керівництва обласної державної адміністрації визначає порядок і терміни подання структурними підрозділами обласної державної адміністрації, районними державними адміністраціями, </w:t>
      </w:r>
      <w:r w:rsidR="00365CAC" w:rsidRPr="00C6653D">
        <w:rPr>
          <w:sz w:val="28"/>
          <w:szCs w:val="28"/>
        </w:rPr>
        <w:t>органами місцевого самоврядування, місцевими фінансовими органами</w:t>
      </w:r>
      <w:r w:rsidR="00527672" w:rsidRPr="00C6653D">
        <w:rPr>
          <w:sz w:val="28"/>
          <w:szCs w:val="28"/>
        </w:rPr>
        <w:t>,</w:t>
      </w:r>
      <w:r w:rsidR="00365CAC" w:rsidRPr="00C6653D">
        <w:rPr>
          <w:sz w:val="28"/>
          <w:szCs w:val="28"/>
        </w:rPr>
        <w:t xml:space="preserve"> </w:t>
      </w:r>
      <w:r w:rsidR="00420579" w:rsidRPr="00C6653D">
        <w:rPr>
          <w:sz w:val="28"/>
          <w:szCs w:val="28"/>
        </w:rPr>
        <w:t>іншими учасниками бюджетного процес</w:t>
      </w:r>
      <w:r w:rsidR="00C83A8A" w:rsidRPr="00C6653D">
        <w:rPr>
          <w:sz w:val="28"/>
          <w:szCs w:val="28"/>
        </w:rPr>
        <w:t xml:space="preserve">у матеріалів для підготовки </w:t>
      </w:r>
      <w:proofErr w:type="spellStart"/>
      <w:r w:rsidR="00C83A8A" w:rsidRPr="00C6653D">
        <w:rPr>
          <w:sz w:val="28"/>
          <w:szCs w:val="28"/>
        </w:rPr>
        <w:t>проє</w:t>
      </w:r>
      <w:r w:rsidR="00420579" w:rsidRPr="00C6653D">
        <w:rPr>
          <w:sz w:val="28"/>
          <w:szCs w:val="28"/>
        </w:rPr>
        <w:t>ктів</w:t>
      </w:r>
      <w:proofErr w:type="spellEnd"/>
      <w:r w:rsidR="00420579" w:rsidRPr="00C6653D">
        <w:rPr>
          <w:sz w:val="28"/>
          <w:szCs w:val="28"/>
        </w:rPr>
        <w:t xml:space="preserve"> обласного бюджету і прогнозних розрахунків коштів, що передаються для відповідного розподілу між </w:t>
      </w:r>
      <w:r w:rsidR="00527672" w:rsidRPr="00C6653D">
        <w:rPr>
          <w:sz w:val="28"/>
          <w:szCs w:val="28"/>
        </w:rPr>
        <w:t xml:space="preserve">місцевими бюджетами </w:t>
      </w:r>
      <w:r w:rsidR="00C83A8A" w:rsidRPr="00C6653D">
        <w:rPr>
          <w:sz w:val="28"/>
          <w:szCs w:val="28"/>
        </w:rPr>
        <w:t xml:space="preserve">або для виконання спільних </w:t>
      </w:r>
      <w:proofErr w:type="spellStart"/>
      <w:r w:rsidR="00C83A8A" w:rsidRPr="00C6653D">
        <w:rPr>
          <w:sz w:val="28"/>
          <w:szCs w:val="28"/>
        </w:rPr>
        <w:t>проєктів</w:t>
      </w:r>
      <w:proofErr w:type="spellEnd"/>
      <w:r w:rsidR="00C83A8A" w:rsidRPr="00C6653D">
        <w:rPr>
          <w:sz w:val="28"/>
          <w:szCs w:val="28"/>
        </w:rPr>
        <w:t xml:space="preserve">; складає </w:t>
      </w:r>
      <w:proofErr w:type="spellStart"/>
      <w:r w:rsidR="00C83A8A" w:rsidRPr="00C6653D">
        <w:rPr>
          <w:sz w:val="28"/>
          <w:szCs w:val="28"/>
        </w:rPr>
        <w:t>проє</w:t>
      </w:r>
      <w:r w:rsidR="00420579" w:rsidRPr="00C6653D">
        <w:rPr>
          <w:sz w:val="28"/>
          <w:szCs w:val="28"/>
        </w:rPr>
        <w:t>кт</w:t>
      </w:r>
      <w:proofErr w:type="spellEnd"/>
      <w:r w:rsidR="009F1015" w:rsidRPr="00C6653D">
        <w:rPr>
          <w:sz w:val="28"/>
          <w:szCs w:val="28"/>
        </w:rPr>
        <w:t xml:space="preserve"> обласного бюджету; </w:t>
      </w:r>
      <w:r w:rsidR="00420579" w:rsidRPr="00C6653D">
        <w:rPr>
          <w:sz w:val="28"/>
          <w:szCs w:val="28"/>
        </w:rPr>
        <w:t xml:space="preserve">готує пропозиції щодо коштів, що передаються для розподілу між відповідними місцевими бюджетами або для виконання спільних </w:t>
      </w:r>
      <w:proofErr w:type="spellStart"/>
      <w:r w:rsidR="00420579" w:rsidRPr="00C6653D">
        <w:rPr>
          <w:sz w:val="28"/>
          <w:szCs w:val="28"/>
        </w:rPr>
        <w:t>про</w:t>
      </w:r>
      <w:r w:rsidR="005161EB" w:rsidRPr="00C6653D">
        <w:rPr>
          <w:sz w:val="28"/>
          <w:szCs w:val="28"/>
        </w:rPr>
        <w:t>є</w:t>
      </w:r>
      <w:r w:rsidR="00420579" w:rsidRPr="00C6653D">
        <w:rPr>
          <w:sz w:val="28"/>
          <w:szCs w:val="28"/>
        </w:rPr>
        <w:t>ктів</w:t>
      </w:r>
      <w:proofErr w:type="spellEnd"/>
      <w:r w:rsidR="00420579" w:rsidRPr="00C6653D">
        <w:rPr>
          <w:sz w:val="28"/>
          <w:szCs w:val="28"/>
        </w:rPr>
        <w:t xml:space="preserve">, та подає їх на розгляд керівництву обласної державної адміністрації; </w:t>
      </w:r>
    </w:p>
    <w:p w14:paraId="3F76F60E" w14:textId="77777777" w:rsidR="005161EB" w:rsidRPr="00C6653D" w:rsidRDefault="005161EB" w:rsidP="00C6653D">
      <w:pPr>
        <w:pStyle w:val="a3"/>
        <w:widowControl w:val="0"/>
        <w:spacing w:before="0" w:beforeAutospacing="0" w:after="0" w:afterAutospacing="0"/>
        <w:ind w:firstLine="567"/>
        <w:jc w:val="both"/>
        <w:rPr>
          <w:sz w:val="28"/>
          <w:szCs w:val="28"/>
        </w:rPr>
      </w:pPr>
    </w:p>
    <w:p w14:paraId="51CA4C5B" w14:textId="77777777" w:rsidR="00420579" w:rsidRPr="00C6653D" w:rsidRDefault="00B86054" w:rsidP="00C6653D">
      <w:pPr>
        <w:widowControl w:val="0"/>
        <w:ind w:firstLine="567"/>
        <w:jc w:val="both"/>
        <w:rPr>
          <w:sz w:val="28"/>
          <w:szCs w:val="28"/>
          <w:lang w:val="uk-UA"/>
        </w:rPr>
      </w:pPr>
      <w:r w:rsidRPr="00C6653D">
        <w:rPr>
          <w:color w:val="000000"/>
          <w:sz w:val="28"/>
          <w:szCs w:val="28"/>
          <w:lang w:val="uk-UA"/>
        </w:rPr>
        <w:t>8</w:t>
      </w:r>
      <w:r w:rsidR="00420579" w:rsidRPr="00C6653D">
        <w:rPr>
          <w:color w:val="000000"/>
          <w:sz w:val="28"/>
          <w:szCs w:val="28"/>
          <w:lang w:val="uk-UA"/>
        </w:rPr>
        <w:t>) </w:t>
      </w:r>
      <w:r w:rsidR="00420579" w:rsidRPr="00C6653D">
        <w:rPr>
          <w:sz w:val="28"/>
          <w:szCs w:val="28"/>
          <w:lang w:val="uk-UA"/>
        </w:rPr>
        <w:t xml:space="preserve">формує </w:t>
      </w:r>
      <w:r w:rsidR="009C2AB2" w:rsidRPr="00C6653D">
        <w:rPr>
          <w:sz w:val="28"/>
          <w:szCs w:val="28"/>
          <w:lang w:val="uk-UA"/>
        </w:rPr>
        <w:t xml:space="preserve">порядок </w:t>
      </w:r>
      <w:r w:rsidR="00420579" w:rsidRPr="00C6653D">
        <w:rPr>
          <w:sz w:val="28"/>
          <w:szCs w:val="28"/>
          <w:lang w:val="uk-UA"/>
        </w:rPr>
        <w:t>складання та виконання розпису о</w:t>
      </w:r>
      <w:r w:rsidR="009C2AB2" w:rsidRPr="00C6653D">
        <w:rPr>
          <w:sz w:val="28"/>
          <w:szCs w:val="28"/>
          <w:lang w:val="uk-UA"/>
        </w:rPr>
        <w:t>бласного  бюджету, забезпечує його</w:t>
      </w:r>
      <w:r w:rsidR="00420579" w:rsidRPr="00C6653D">
        <w:rPr>
          <w:sz w:val="28"/>
          <w:szCs w:val="28"/>
          <w:lang w:val="uk-UA"/>
        </w:rPr>
        <w:t xml:space="preserve"> державну ре</w:t>
      </w:r>
      <w:r w:rsidR="009C2AB2" w:rsidRPr="00C6653D">
        <w:rPr>
          <w:sz w:val="28"/>
          <w:szCs w:val="28"/>
          <w:lang w:val="uk-UA"/>
        </w:rPr>
        <w:t>єстрацію та внесення змін до нього</w:t>
      </w:r>
      <w:r w:rsidR="00420579" w:rsidRPr="00C6653D">
        <w:rPr>
          <w:sz w:val="28"/>
          <w:szCs w:val="28"/>
          <w:lang w:val="uk-UA"/>
        </w:rPr>
        <w:t xml:space="preserve"> відповідно до вимог бюджетного законодавства;</w:t>
      </w:r>
    </w:p>
    <w:p w14:paraId="58E00DA8" w14:textId="77777777" w:rsidR="005161EB" w:rsidRPr="00C6653D" w:rsidRDefault="005161EB" w:rsidP="00C6653D">
      <w:pPr>
        <w:widowControl w:val="0"/>
        <w:ind w:firstLine="567"/>
        <w:jc w:val="both"/>
        <w:rPr>
          <w:sz w:val="28"/>
          <w:szCs w:val="28"/>
          <w:lang w:val="uk-UA"/>
        </w:rPr>
      </w:pPr>
    </w:p>
    <w:p w14:paraId="2678D4A1" w14:textId="77777777" w:rsidR="00420579" w:rsidRPr="00C6653D" w:rsidRDefault="00B86054" w:rsidP="00C6653D">
      <w:pPr>
        <w:widowControl w:val="0"/>
        <w:ind w:firstLine="567"/>
        <w:jc w:val="both"/>
        <w:rPr>
          <w:sz w:val="28"/>
          <w:szCs w:val="28"/>
          <w:lang w:val="uk-UA"/>
        </w:rPr>
      </w:pPr>
      <w:r w:rsidRPr="00C6653D">
        <w:rPr>
          <w:sz w:val="28"/>
          <w:szCs w:val="28"/>
          <w:lang w:val="uk-UA"/>
        </w:rPr>
        <w:t>9</w:t>
      </w:r>
      <w:r w:rsidR="00420579" w:rsidRPr="00C6653D">
        <w:rPr>
          <w:sz w:val="28"/>
          <w:szCs w:val="28"/>
          <w:lang w:val="uk-UA"/>
        </w:rPr>
        <w:t>) складає розпис обласного бюджету</w:t>
      </w:r>
      <w:r w:rsidR="001131E5" w:rsidRPr="00C6653D">
        <w:rPr>
          <w:sz w:val="28"/>
          <w:szCs w:val="28"/>
          <w:lang w:val="uk-UA"/>
        </w:rPr>
        <w:t>;</w:t>
      </w:r>
      <w:r w:rsidR="00420579" w:rsidRPr="00C6653D">
        <w:rPr>
          <w:sz w:val="28"/>
          <w:szCs w:val="28"/>
          <w:lang w:val="uk-UA"/>
        </w:rPr>
        <w:t xml:space="preserve"> якщо рішення про обласний бюджет не ухвалене обласною радою у визначений законодавством термін, готує тимчасовий розпис обласного бюджету та організовує його виконання;</w:t>
      </w:r>
    </w:p>
    <w:p w14:paraId="0481DBDD" w14:textId="77777777" w:rsidR="005161EB" w:rsidRPr="00C6653D" w:rsidRDefault="005161EB" w:rsidP="00C6653D">
      <w:pPr>
        <w:widowControl w:val="0"/>
        <w:ind w:firstLine="567"/>
        <w:jc w:val="both"/>
        <w:rPr>
          <w:sz w:val="28"/>
          <w:szCs w:val="28"/>
          <w:lang w:val="uk-UA"/>
        </w:rPr>
      </w:pPr>
    </w:p>
    <w:p w14:paraId="04DC69AE" w14:textId="77777777" w:rsidR="00420579" w:rsidRPr="00C6653D" w:rsidRDefault="00B86054" w:rsidP="00C6653D">
      <w:pPr>
        <w:widowControl w:val="0"/>
        <w:tabs>
          <w:tab w:val="left" w:pos="567"/>
        </w:tabs>
        <w:ind w:firstLine="567"/>
        <w:jc w:val="both"/>
        <w:rPr>
          <w:sz w:val="28"/>
          <w:szCs w:val="28"/>
          <w:lang w:val="uk-UA"/>
        </w:rPr>
      </w:pPr>
      <w:r w:rsidRPr="00C6653D">
        <w:rPr>
          <w:bCs/>
          <w:sz w:val="28"/>
          <w:szCs w:val="28"/>
          <w:lang w:val="uk-UA"/>
        </w:rPr>
        <w:t>10</w:t>
      </w:r>
      <w:r w:rsidR="00420579" w:rsidRPr="00C6653D">
        <w:rPr>
          <w:sz w:val="28"/>
          <w:szCs w:val="28"/>
          <w:lang w:val="uk-UA"/>
        </w:rPr>
        <w:t xml:space="preserve">) перевіряє рішення </w:t>
      </w:r>
      <w:r w:rsidR="00527672" w:rsidRPr="00C6653D">
        <w:rPr>
          <w:sz w:val="28"/>
          <w:szCs w:val="28"/>
          <w:lang w:val="uk-UA"/>
        </w:rPr>
        <w:t xml:space="preserve">органів місцевого самоврядування </w:t>
      </w:r>
      <w:r w:rsidR="00420579" w:rsidRPr="00C6653D">
        <w:rPr>
          <w:sz w:val="28"/>
          <w:szCs w:val="28"/>
          <w:lang w:val="uk-UA"/>
        </w:rPr>
        <w:t>щодо затвердження бюджету та внесення змін до нього на відповідність бюджетному законодавству, формує пропозиції відповідним місцевим адміністраціям</w:t>
      </w:r>
      <w:r w:rsidR="009F1015" w:rsidRPr="00C6653D">
        <w:rPr>
          <w:sz w:val="28"/>
          <w:szCs w:val="28"/>
          <w:lang w:val="uk-UA"/>
        </w:rPr>
        <w:t>,</w:t>
      </w:r>
      <w:r w:rsidR="00527672" w:rsidRPr="00C6653D">
        <w:rPr>
          <w:sz w:val="28"/>
          <w:szCs w:val="28"/>
          <w:lang w:val="uk-UA"/>
        </w:rPr>
        <w:t xml:space="preserve"> органам місцевого самоврядування</w:t>
      </w:r>
      <w:r w:rsidR="00420579" w:rsidRPr="00C6653D">
        <w:rPr>
          <w:sz w:val="28"/>
          <w:szCs w:val="28"/>
          <w:lang w:val="uk-UA"/>
        </w:rPr>
        <w:t xml:space="preserve"> та місцевим фінансовим органам щодо приведення рішень у відповідність </w:t>
      </w:r>
      <w:r w:rsidR="00E25A1B" w:rsidRPr="00C6653D">
        <w:rPr>
          <w:sz w:val="28"/>
          <w:szCs w:val="28"/>
          <w:lang w:val="uk-UA"/>
        </w:rPr>
        <w:t xml:space="preserve">до вимог </w:t>
      </w:r>
      <w:r w:rsidR="00420579" w:rsidRPr="00C6653D">
        <w:rPr>
          <w:sz w:val="28"/>
          <w:szCs w:val="28"/>
          <w:lang w:val="uk-UA"/>
        </w:rPr>
        <w:t>бюджетно</w:t>
      </w:r>
      <w:r w:rsidR="00E25A1B" w:rsidRPr="00C6653D">
        <w:rPr>
          <w:sz w:val="28"/>
          <w:szCs w:val="28"/>
          <w:lang w:val="uk-UA"/>
        </w:rPr>
        <w:t>го</w:t>
      </w:r>
      <w:r w:rsidR="00420579" w:rsidRPr="00C6653D">
        <w:rPr>
          <w:sz w:val="28"/>
          <w:szCs w:val="28"/>
          <w:lang w:val="uk-UA"/>
        </w:rPr>
        <w:t xml:space="preserve"> законодавств</w:t>
      </w:r>
      <w:r w:rsidR="00E25A1B" w:rsidRPr="00C6653D">
        <w:rPr>
          <w:sz w:val="28"/>
          <w:szCs w:val="28"/>
          <w:lang w:val="uk-UA"/>
        </w:rPr>
        <w:t>а</w:t>
      </w:r>
      <w:r w:rsidR="00420579" w:rsidRPr="00C6653D">
        <w:rPr>
          <w:sz w:val="28"/>
          <w:szCs w:val="28"/>
          <w:lang w:val="uk-UA"/>
        </w:rPr>
        <w:t>, готує</w:t>
      </w:r>
      <w:r w:rsidR="006657D6" w:rsidRPr="00C6653D">
        <w:rPr>
          <w:sz w:val="28"/>
          <w:szCs w:val="28"/>
          <w:lang w:val="uk-UA"/>
        </w:rPr>
        <w:t xml:space="preserve"> за потреби пропозиції обласній</w:t>
      </w:r>
      <w:r w:rsidR="00420579" w:rsidRPr="00C6653D">
        <w:rPr>
          <w:sz w:val="28"/>
          <w:szCs w:val="28"/>
          <w:lang w:val="uk-UA"/>
        </w:rPr>
        <w:t xml:space="preserve"> державній адміністрації щодо зупинення дії відповідних рішень у судовому порядку;</w:t>
      </w:r>
    </w:p>
    <w:p w14:paraId="16CEFB20" w14:textId="77777777" w:rsidR="006E3138" w:rsidRPr="00C6653D" w:rsidRDefault="006E3138" w:rsidP="00C6653D">
      <w:pPr>
        <w:widowControl w:val="0"/>
        <w:tabs>
          <w:tab w:val="left" w:pos="567"/>
        </w:tabs>
        <w:ind w:firstLine="567"/>
        <w:jc w:val="both"/>
        <w:rPr>
          <w:color w:val="000000"/>
          <w:sz w:val="28"/>
          <w:szCs w:val="28"/>
          <w:lang w:val="uk-UA"/>
        </w:rPr>
      </w:pPr>
    </w:p>
    <w:p w14:paraId="1D84B5F8" w14:textId="77777777" w:rsidR="00420579" w:rsidRPr="00C6653D" w:rsidRDefault="00B86054" w:rsidP="00C6653D">
      <w:pPr>
        <w:pStyle w:val="a3"/>
        <w:widowControl w:val="0"/>
        <w:spacing w:before="0" w:beforeAutospacing="0" w:after="0" w:afterAutospacing="0"/>
        <w:ind w:firstLine="567"/>
        <w:jc w:val="both"/>
        <w:rPr>
          <w:sz w:val="28"/>
          <w:szCs w:val="28"/>
        </w:rPr>
      </w:pPr>
      <w:r w:rsidRPr="00C6653D">
        <w:rPr>
          <w:color w:val="000000"/>
          <w:sz w:val="28"/>
          <w:szCs w:val="28"/>
        </w:rPr>
        <w:t>11</w:t>
      </w:r>
      <w:r w:rsidR="00420579" w:rsidRPr="00C6653D">
        <w:rPr>
          <w:color w:val="000000"/>
          <w:sz w:val="28"/>
          <w:szCs w:val="28"/>
        </w:rPr>
        <w:t xml:space="preserve">) здійснює </w:t>
      </w:r>
      <w:r w:rsidR="002E21CD" w:rsidRPr="00C6653D">
        <w:rPr>
          <w:rStyle w:val="spanrvts0"/>
          <w:rFonts w:eastAsia="SimSun"/>
          <w:sz w:val="28"/>
          <w:szCs w:val="28"/>
          <w:lang w:val="uk" w:eastAsia="uk"/>
        </w:rPr>
        <w:t>за участю органів</w:t>
      </w:r>
      <w:r w:rsidR="002E21CD" w:rsidRPr="00C61177">
        <w:rPr>
          <w:rStyle w:val="spanrvts0"/>
          <w:rFonts w:eastAsia="SimSun"/>
          <w:sz w:val="28"/>
          <w:szCs w:val="28"/>
          <w:lang w:val="uk" w:eastAsia="uk"/>
        </w:rPr>
        <w:t>, що контролюють справляння надходжень</w:t>
      </w:r>
      <w:r w:rsidR="002E21CD" w:rsidRPr="00C6653D">
        <w:rPr>
          <w:rStyle w:val="spanrvts0"/>
          <w:rFonts w:eastAsia="SimSun"/>
          <w:sz w:val="28"/>
          <w:szCs w:val="28"/>
          <w:lang w:val="uk" w:eastAsia="uk"/>
        </w:rPr>
        <w:t xml:space="preserve"> до бюджету, </w:t>
      </w:r>
      <w:r w:rsidR="00420579" w:rsidRPr="00C6653D">
        <w:rPr>
          <w:color w:val="000000"/>
          <w:sz w:val="28"/>
          <w:szCs w:val="28"/>
        </w:rPr>
        <w:t>прогнозування та аналіз доходів обласного бюджету,</w:t>
      </w:r>
      <w:r w:rsidR="00420579" w:rsidRPr="00C6653D">
        <w:rPr>
          <w:sz w:val="28"/>
          <w:szCs w:val="28"/>
        </w:rPr>
        <w:t xml:space="preserve"> аналізує стан та перспективи виконання обласного бюджету, зведеного бюджету області, готує пропозиції відповідним місцевим адміністраціям, органам місцевого самоврядування,</w:t>
      </w:r>
      <w:r w:rsidR="00527672" w:rsidRPr="00C6653D">
        <w:rPr>
          <w:sz w:val="28"/>
          <w:szCs w:val="28"/>
        </w:rPr>
        <w:t xml:space="preserve"> місцевим фінансовим органам,</w:t>
      </w:r>
      <w:r w:rsidR="00420579" w:rsidRPr="00C6653D">
        <w:rPr>
          <w:sz w:val="28"/>
          <w:szCs w:val="28"/>
        </w:rPr>
        <w:t xml:space="preserve"> територіальним органам </w:t>
      </w:r>
      <w:r w:rsidR="0088131C" w:rsidRPr="00C6653D">
        <w:rPr>
          <w:sz w:val="28"/>
          <w:szCs w:val="28"/>
        </w:rPr>
        <w:t>К</w:t>
      </w:r>
      <w:r w:rsidR="00420579" w:rsidRPr="00C6653D">
        <w:rPr>
          <w:sz w:val="28"/>
          <w:szCs w:val="28"/>
        </w:rPr>
        <w:t xml:space="preserve">азначейства, іншим учасникам бюджетного процесу щодо забезпечення </w:t>
      </w:r>
      <w:r w:rsidR="00420579" w:rsidRPr="00C6653D">
        <w:rPr>
          <w:sz w:val="28"/>
          <w:szCs w:val="28"/>
        </w:rPr>
        <w:lastRenderedPageBreak/>
        <w:t>надходжень доходів до відповідних бюджетів та вжиття заходів щодо ефективного витрачання бюджетних коштів;</w:t>
      </w:r>
    </w:p>
    <w:p w14:paraId="0745BF8B" w14:textId="77777777" w:rsidR="006E3138" w:rsidRPr="00C6653D" w:rsidRDefault="006E3138" w:rsidP="00C6653D">
      <w:pPr>
        <w:pStyle w:val="a3"/>
        <w:widowControl w:val="0"/>
        <w:spacing w:before="0" w:beforeAutospacing="0" w:after="0" w:afterAutospacing="0"/>
        <w:ind w:firstLine="567"/>
        <w:jc w:val="both"/>
        <w:rPr>
          <w:sz w:val="28"/>
          <w:szCs w:val="28"/>
          <w:lang w:val="uk"/>
        </w:rPr>
      </w:pPr>
    </w:p>
    <w:p w14:paraId="19D1DFCF" w14:textId="77777777" w:rsidR="00420579" w:rsidRPr="00C6653D" w:rsidRDefault="00B86054"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12</w:t>
      </w:r>
      <w:r w:rsidR="00420579" w:rsidRPr="00C6653D">
        <w:rPr>
          <w:color w:val="000000"/>
          <w:sz w:val="28"/>
          <w:szCs w:val="28"/>
        </w:rPr>
        <w:t xml:space="preserve">) зводить показники бюджетів, що входять до бюджету області, та подає їх у встановлені терміни до Мінфіну; </w:t>
      </w:r>
    </w:p>
    <w:p w14:paraId="2383D767" w14:textId="77777777" w:rsidR="006E3138" w:rsidRPr="00C6653D" w:rsidRDefault="006E3138" w:rsidP="00C6653D">
      <w:pPr>
        <w:pStyle w:val="a3"/>
        <w:widowControl w:val="0"/>
        <w:spacing w:before="0" w:beforeAutospacing="0" w:after="0" w:afterAutospacing="0"/>
        <w:ind w:firstLine="567"/>
        <w:jc w:val="both"/>
        <w:rPr>
          <w:color w:val="000000"/>
          <w:sz w:val="28"/>
          <w:szCs w:val="28"/>
        </w:rPr>
      </w:pPr>
    </w:p>
    <w:p w14:paraId="13EB3DAC" w14:textId="77777777" w:rsidR="00420579" w:rsidRPr="00C6653D" w:rsidRDefault="00420579" w:rsidP="00C6653D">
      <w:pPr>
        <w:pStyle w:val="a3"/>
        <w:widowControl w:val="0"/>
        <w:spacing w:before="0" w:beforeAutospacing="0" w:after="0" w:afterAutospacing="0"/>
        <w:ind w:firstLine="567"/>
        <w:jc w:val="both"/>
        <w:rPr>
          <w:sz w:val="28"/>
          <w:szCs w:val="28"/>
        </w:rPr>
      </w:pPr>
      <w:r w:rsidRPr="00C6653D">
        <w:rPr>
          <w:color w:val="000000"/>
          <w:sz w:val="28"/>
          <w:szCs w:val="28"/>
        </w:rPr>
        <w:t>1</w:t>
      </w:r>
      <w:r w:rsidR="00B86054" w:rsidRPr="00C6653D">
        <w:rPr>
          <w:color w:val="000000"/>
          <w:sz w:val="28"/>
          <w:szCs w:val="28"/>
        </w:rPr>
        <w:t>3</w:t>
      </w:r>
      <w:r w:rsidRPr="00C6653D">
        <w:rPr>
          <w:color w:val="000000"/>
          <w:sz w:val="28"/>
          <w:szCs w:val="28"/>
        </w:rPr>
        <w:t>) </w:t>
      </w:r>
      <w:r w:rsidRPr="00C6653D">
        <w:rPr>
          <w:sz w:val="28"/>
          <w:szCs w:val="28"/>
        </w:rPr>
        <w:t>забезпечує захист фінансових інтересів держави у межах своєї компетенції;</w:t>
      </w:r>
    </w:p>
    <w:p w14:paraId="42A9AC40" w14:textId="77777777" w:rsidR="006E3138" w:rsidRPr="00C6653D" w:rsidRDefault="006E3138" w:rsidP="00C6653D">
      <w:pPr>
        <w:pStyle w:val="a3"/>
        <w:widowControl w:val="0"/>
        <w:spacing w:before="0" w:beforeAutospacing="0" w:after="0" w:afterAutospacing="0"/>
        <w:ind w:firstLine="567"/>
        <w:jc w:val="both"/>
        <w:rPr>
          <w:sz w:val="28"/>
          <w:szCs w:val="28"/>
        </w:rPr>
      </w:pPr>
    </w:p>
    <w:p w14:paraId="0241F902" w14:textId="77777777" w:rsidR="00420579" w:rsidRPr="00C6653D" w:rsidRDefault="00420579" w:rsidP="00C6653D">
      <w:pPr>
        <w:pStyle w:val="a3"/>
        <w:widowControl w:val="0"/>
        <w:spacing w:before="0" w:beforeAutospacing="0" w:after="0" w:afterAutospacing="0"/>
        <w:ind w:firstLine="567"/>
        <w:jc w:val="both"/>
        <w:rPr>
          <w:sz w:val="28"/>
          <w:szCs w:val="28"/>
        </w:rPr>
      </w:pPr>
      <w:r w:rsidRPr="00C6653D">
        <w:rPr>
          <w:color w:val="000000"/>
          <w:sz w:val="28"/>
          <w:szCs w:val="28"/>
        </w:rPr>
        <w:t>1</w:t>
      </w:r>
      <w:r w:rsidR="00B86054" w:rsidRPr="00C6653D">
        <w:rPr>
          <w:color w:val="000000"/>
          <w:sz w:val="28"/>
          <w:szCs w:val="28"/>
        </w:rPr>
        <w:t>4</w:t>
      </w:r>
      <w:r w:rsidRPr="00C6653D">
        <w:rPr>
          <w:color w:val="000000"/>
          <w:sz w:val="28"/>
          <w:szCs w:val="28"/>
        </w:rPr>
        <w:t>) </w:t>
      </w:r>
      <w:r w:rsidRPr="00C6653D">
        <w:rPr>
          <w:sz w:val="28"/>
          <w:szCs w:val="28"/>
        </w:rPr>
        <w:t xml:space="preserve">здійснює перерахування коштів з рахунків обласного бюджету головним розпорядникам коштів та іншим бюджетам </w:t>
      </w:r>
      <w:r w:rsidR="00BD1BA5" w:rsidRPr="00C6653D">
        <w:rPr>
          <w:sz w:val="28"/>
          <w:szCs w:val="28"/>
        </w:rPr>
        <w:t>у межах</w:t>
      </w:r>
      <w:r w:rsidRPr="00C6653D">
        <w:rPr>
          <w:sz w:val="28"/>
          <w:szCs w:val="28"/>
        </w:rPr>
        <w:t xml:space="preserve"> помісячн</w:t>
      </w:r>
      <w:r w:rsidR="00BD1BA5" w:rsidRPr="00C6653D">
        <w:rPr>
          <w:sz w:val="28"/>
          <w:szCs w:val="28"/>
        </w:rPr>
        <w:t>ого</w:t>
      </w:r>
      <w:r w:rsidRPr="00C6653D">
        <w:rPr>
          <w:sz w:val="28"/>
          <w:szCs w:val="28"/>
        </w:rPr>
        <w:t xml:space="preserve"> розпис</w:t>
      </w:r>
      <w:r w:rsidR="00BD1BA5" w:rsidRPr="00C6653D">
        <w:rPr>
          <w:sz w:val="28"/>
          <w:szCs w:val="28"/>
        </w:rPr>
        <w:t>у</w:t>
      </w:r>
      <w:r w:rsidRPr="00C6653D">
        <w:rPr>
          <w:sz w:val="28"/>
          <w:szCs w:val="28"/>
        </w:rPr>
        <w:t xml:space="preserve"> видатків і кредитування;</w:t>
      </w:r>
    </w:p>
    <w:p w14:paraId="37FA6877" w14:textId="77777777" w:rsidR="006E3138" w:rsidRPr="00C6653D" w:rsidRDefault="006E3138" w:rsidP="00C6653D">
      <w:pPr>
        <w:pStyle w:val="a3"/>
        <w:widowControl w:val="0"/>
        <w:spacing w:before="0" w:beforeAutospacing="0" w:after="0" w:afterAutospacing="0"/>
        <w:ind w:firstLine="567"/>
        <w:jc w:val="both"/>
        <w:rPr>
          <w:color w:val="000000"/>
          <w:sz w:val="28"/>
          <w:szCs w:val="28"/>
        </w:rPr>
      </w:pPr>
    </w:p>
    <w:p w14:paraId="1C86738D" w14:textId="77777777" w:rsidR="00420579" w:rsidRPr="00C6653D" w:rsidRDefault="00B86054" w:rsidP="00C6653D">
      <w:pPr>
        <w:pStyle w:val="a3"/>
        <w:widowControl w:val="0"/>
        <w:spacing w:before="0" w:beforeAutospacing="0" w:after="0" w:afterAutospacing="0"/>
        <w:ind w:firstLine="567"/>
        <w:jc w:val="both"/>
        <w:rPr>
          <w:sz w:val="28"/>
          <w:szCs w:val="28"/>
        </w:rPr>
      </w:pPr>
      <w:r w:rsidRPr="00C6653D">
        <w:rPr>
          <w:sz w:val="28"/>
          <w:szCs w:val="28"/>
        </w:rPr>
        <w:t>15</w:t>
      </w:r>
      <w:r w:rsidR="00420579" w:rsidRPr="00C6653D">
        <w:rPr>
          <w:sz w:val="28"/>
          <w:szCs w:val="28"/>
        </w:rPr>
        <w:t>) </w:t>
      </w:r>
      <w:r w:rsidR="009C2AB2" w:rsidRPr="00C6653D">
        <w:rPr>
          <w:b/>
          <w:sz w:val="28"/>
          <w:szCs w:val="28"/>
        </w:rPr>
        <w:t xml:space="preserve"> </w:t>
      </w:r>
      <w:r w:rsidR="00420579" w:rsidRPr="00C6653D">
        <w:rPr>
          <w:sz w:val="28"/>
          <w:szCs w:val="28"/>
        </w:rPr>
        <w:t>розміщує тимчасово вільні кошти обласного бюджету на депозитних рахунках у банківських установах та у державних цінних паперах</w:t>
      </w:r>
      <w:r w:rsidR="0056180C" w:rsidRPr="00C6653D">
        <w:rPr>
          <w:sz w:val="28"/>
          <w:szCs w:val="28"/>
        </w:rPr>
        <w:t xml:space="preserve"> за умови делегування відповідних повноважень у рішенні про обласний бюджет;</w:t>
      </w:r>
    </w:p>
    <w:p w14:paraId="6D0BBC4A" w14:textId="77777777" w:rsidR="006E3138" w:rsidRPr="00C6653D" w:rsidRDefault="006E3138" w:rsidP="00C6653D">
      <w:pPr>
        <w:pStyle w:val="a3"/>
        <w:widowControl w:val="0"/>
        <w:spacing w:before="0" w:beforeAutospacing="0" w:after="0" w:afterAutospacing="0"/>
        <w:ind w:firstLine="567"/>
        <w:jc w:val="both"/>
        <w:rPr>
          <w:sz w:val="28"/>
          <w:szCs w:val="28"/>
        </w:rPr>
      </w:pPr>
    </w:p>
    <w:p w14:paraId="76435B70" w14:textId="77777777" w:rsidR="00420579" w:rsidRPr="00C6653D" w:rsidRDefault="00B86054" w:rsidP="00C6653D">
      <w:pPr>
        <w:pStyle w:val="a3"/>
        <w:widowControl w:val="0"/>
        <w:spacing w:before="0" w:beforeAutospacing="0" w:after="0" w:afterAutospacing="0"/>
        <w:ind w:firstLine="567"/>
        <w:jc w:val="both"/>
        <w:rPr>
          <w:strike/>
          <w:color w:val="FF0000"/>
          <w:sz w:val="28"/>
          <w:szCs w:val="28"/>
        </w:rPr>
      </w:pPr>
      <w:r w:rsidRPr="00C6653D">
        <w:rPr>
          <w:color w:val="000000"/>
          <w:sz w:val="28"/>
          <w:szCs w:val="28"/>
        </w:rPr>
        <w:t>16</w:t>
      </w:r>
      <w:r w:rsidR="00420579" w:rsidRPr="00C6653D">
        <w:rPr>
          <w:color w:val="000000"/>
          <w:sz w:val="28"/>
          <w:szCs w:val="28"/>
        </w:rPr>
        <w:t xml:space="preserve">) здійснює у встановленому порядку взаємні розрахунки обласного бюджету з державним бюджетом і </w:t>
      </w:r>
      <w:r w:rsidR="00527672" w:rsidRPr="00C6653D">
        <w:rPr>
          <w:sz w:val="28"/>
          <w:szCs w:val="28"/>
        </w:rPr>
        <w:t>місцевими бюджетами</w:t>
      </w:r>
      <w:r w:rsidR="00420579" w:rsidRPr="00C6653D">
        <w:rPr>
          <w:color w:val="000000"/>
          <w:sz w:val="28"/>
          <w:szCs w:val="28"/>
        </w:rPr>
        <w:t>;</w:t>
      </w:r>
      <w:r w:rsidR="00420579" w:rsidRPr="00C6653D">
        <w:rPr>
          <w:sz w:val="28"/>
          <w:szCs w:val="28"/>
        </w:rPr>
        <w:tab/>
      </w:r>
      <w:r w:rsidR="00420579" w:rsidRPr="00C6653D">
        <w:rPr>
          <w:strike/>
          <w:color w:val="FF0000"/>
          <w:sz w:val="28"/>
          <w:szCs w:val="28"/>
        </w:rPr>
        <w:t xml:space="preserve"> </w:t>
      </w:r>
    </w:p>
    <w:p w14:paraId="1117E1EF" w14:textId="77777777" w:rsidR="006E3138" w:rsidRPr="00C6653D" w:rsidRDefault="006E3138" w:rsidP="00C6653D">
      <w:pPr>
        <w:pStyle w:val="a3"/>
        <w:widowControl w:val="0"/>
        <w:spacing w:before="0" w:beforeAutospacing="0" w:after="0" w:afterAutospacing="0"/>
        <w:ind w:firstLine="567"/>
        <w:jc w:val="both"/>
        <w:rPr>
          <w:strike/>
          <w:color w:val="FF0000"/>
          <w:sz w:val="28"/>
          <w:szCs w:val="28"/>
        </w:rPr>
      </w:pPr>
    </w:p>
    <w:p w14:paraId="5C43463E" w14:textId="77777777" w:rsidR="00420579" w:rsidRPr="00C6653D" w:rsidRDefault="00B86054" w:rsidP="00C6653D">
      <w:pPr>
        <w:pStyle w:val="a3"/>
        <w:widowControl w:val="0"/>
        <w:spacing w:before="0" w:beforeAutospacing="0" w:after="0" w:afterAutospacing="0"/>
        <w:ind w:firstLine="567"/>
        <w:jc w:val="both"/>
        <w:rPr>
          <w:sz w:val="28"/>
          <w:szCs w:val="28"/>
        </w:rPr>
      </w:pPr>
      <w:r w:rsidRPr="00C6653D">
        <w:rPr>
          <w:sz w:val="28"/>
          <w:szCs w:val="28"/>
        </w:rPr>
        <w:t>17</w:t>
      </w:r>
      <w:r w:rsidR="00420579" w:rsidRPr="00C6653D">
        <w:rPr>
          <w:sz w:val="28"/>
          <w:szCs w:val="28"/>
        </w:rPr>
        <w:t>) здійснює моніторинг фінансових зобов’язань за захищеними ст</w:t>
      </w:r>
      <w:r w:rsidR="006E3138" w:rsidRPr="00C6653D">
        <w:rPr>
          <w:sz w:val="28"/>
          <w:szCs w:val="28"/>
        </w:rPr>
        <w:t>аттями обласного бюджету, готує</w:t>
      </w:r>
      <w:r w:rsidR="00420579" w:rsidRPr="00C6653D">
        <w:rPr>
          <w:sz w:val="28"/>
          <w:szCs w:val="28"/>
        </w:rPr>
        <w:t xml:space="preserve"> за необхідності документи на отримання позик </w:t>
      </w:r>
      <w:r w:rsidR="006657D6" w:rsidRPr="00C6653D">
        <w:rPr>
          <w:sz w:val="28"/>
          <w:szCs w:val="28"/>
        </w:rPr>
        <w:t>в</w:t>
      </w:r>
      <w:r w:rsidR="00420579" w:rsidRPr="00C6653D">
        <w:rPr>
          <w:sz w:val="28"/>
          <w:szCs w:val="28"/>
        </w:rPr>
        <w:t xml:space="preserve"> органах </w:t>
      </w:r>
      <w:r w:rsidR="0035147F" w:rsidRPr="00C6653D">
        <w:rPr>
          <w:sz w:val="28"/>
          <w:szCs w:val="28"/>
        </w:rPr>
        <w:t>К</w:t>
      </w:r>
      <w:r w:rsidR="00420579" w:rsidRPr="00C6653D">
        <w:rPr>
          <w:sz w:val="28"/>
          <w:szCs w:val="28"/>
        </w:rPr>
        <w:t>азначейс</w:t>
      </w:r>
      <w:r w:rsidR="0035147F" w:rsidRPr="00C6653D">
        <w:rPr>
          <w:sz w:val="28"/>
          <w:szCs w:val="28"/>
        </w:rPr>
        <w:t>тва</w:t>
      </w:r>
      <w:r w:rsidR="00420579" w:rsidRPr="00C6653D">
        <w:rPr>
          <w:sz w:val="28"/>
          <w:szCs w:val="28"/>
        </w:rPr>
        <w:t xml:space="preserve"> за рахунок коштів єдиного казначейського рахунку;</w:t>
      </w:r>
    </w:p>
    <w:p w14:paraId="1BEAB01D" w14:textId="77777777" w:rsidR="006E3138" w:rsidRPr="00C6653D" w:rsidRDefault="006E3138" w:rsidP="00C6653D">
      <w:pPr>
        <w:pStyle w:val="a3"/>
        <w:widowControl w:val="0"/>
        <w:spacing w:before="0" w:beforeAutospacing="0" w:after="0" w:afterAutospacing="0"/>
        <w:ind w:firstLine="567"/>
        <w:jc w:val="both"/>
        <w:rPr>
          <w:sz w:val="28"/>
          <w:szCs w:val="28"/>
        </w:rPr>
      </w:pPr>
    </w:p>
    <w:p w14:paraId="1572F81E" w14:textId="77777777" w:rsidR="00420579" w:rsidRPr="00C6653D" w:rsidRDefault="00420579" w:rsidP="00C6653D">
      <w:pPr>
        <w:widowControl w:val="0"/>
        <w:ind w:firstLine="567"/>
        <w:jc w:val="both"/>
        <w:rPr>
          <w:sz w:val="28"/>
          <w:szCs w:val="28"/>
          <w:lang w:val="uk-UA"/>
        </w:rPr>
      </w:pPr>
      <w:r w:rsidRPr="00C6653D">
        <w:rPr>
          <w:sz w:val="28"/>
          <w:szCs w:val="28"/>
          <w:lang w:val="uk-UA"/>
        </w:rPr>
        <w:t>1</w:t>
      </w:r>
      <w:r w:rsidR="00B86054" w:rsidRPr="00C6653D">
        <w:rPr>
          <w:sz w:val="28"/>
          <w:szCs w:val="28"/>
          <w:lang w:val="uk-UA"/>
        </w:rPr>
        <w:t>8</w:t>
      </w:r>
      <w:r w:rsidRPr="00C6653D">
        <w:rPr>
          <w:sz w:val="28"/>
          <w:szCs w:val="28"/>
          <w:lang w:val="uk-UA"/>
        </w:rPr>
        <w:t>) </w:t>
      </w:r>
      <w:r w:rsidR="00A95AC3" w:rsidRPr="00C6653D">
        <w:rPr>
          <w:sz w:val="28"/>
          <w:szCs w:val="28"/>
          <w:lang w:val="uk-UA"/>
        </w:rPr>
        <w:t xml:space="preserve">перевіряє </w:t>
      </w:r>
      <w:proofErr w:type="spellStart"/>
      <w:r w:rsidR="00A95AC3" w:rsidRPr="00C6653D">
        <w:rPr>
          <w:sz w:val="28"/>
          <w:szCs w:val="28"/>
          <w:lang w:val="uk-UA"/>
        </w:rPr>
        <w:t>проєкти</w:t>
      </w:r>
      <w:proofErr w:type="spellEnd"/>
      <w:r w:rsidR="00A95AC3" w:rsidRPr="00C6653D">
        <w:rPr>
          <w:sz w:val="28"/>
          <w:szCs w:val="28"/>
          <w:lang w:val="uk-UA"/>
        </w:rPr>
        <w:t xml:space="preserve"> </w:t>
      </w:r>
      <w:r w:rsidRPr="00C6653D">
        <w:rPr>
          <w:sz w:val="28"/>
          <w:szCs w:val="28"/>
          <w:lang w:val="uk-UA"/>
        </w:rPr>
        <w:t>паспортів б</w:t>
      </w:r>
      <w:r w:rsidR="00C83A8A" w:rsidRPr="00C6653D">
        <w:rPr>
          <w:sz w:val="28"/>
          <w:szCs w:val="28"/>
          <w:lang w:val="uk-UA"/>
        </w:rPr>
        <w:t>юджетних програм</w:t>
      </w:r>
      <w:r w:rsidR="00A95AC3" w:rsidRPr="00C6653D">
        <w:rPr>
          <w:sz w:val="28"/>
          <w:szCs w:val="28"/>
          <w:lang w:val="uk-UA"/>
        </w:rPr>
        <w:t xml:space="preserve"> обласного бюджету на їх відповідність вимогам бюджетного законодавства, погоджує </w:t>
      </w:r>
      <w:proofErr w:type="spellStart"/>
      <w:r w:rsidR="00A95AC3" w:rsidRPr="00C6653D">
        <w:rPr>
          <w:sz w:val="28"/>
          <w:szCs w:val="28"/>
          <w:lang w:val="uk-UA"/>
        </w:rPr>
        <w:t>проєкти</w:t>
      </w:r>
      <w:proofErr w:type="spellEnd"/>
      <w:r w:rsidR="00A95AC3" w:rsidRPr="00C6653D">
        <w:rPr>
          <w:sz w:val="28"/>
          <w:szCs w:val="28"/>
          <w:lang w:val="uk-UA"/>
        </w:rPr>
        <w:t xml:space="preserve"> паспортів</w:t>
      </w:r>
      <w:r w:rsidR="00937869" w:rsidRPr="00C6653D">
        <w:rPr>
          <w:sz w:val="28"/>
          <w:szCs w:val="28"/>
          <w:lang w:val="uk-UA"/>
        </w:rPr>
        <w:t xml:space="preserve"> та надсилає їх головному розпоряднику для затвердження,</w:t>
      </w:r>
      <w:r w:rsidRPr="00C6653D">
        <w:rPr>
          <w:sz w:val="28"/>
          <w:szCs w:val="28"/>
          <w:lang w:val="uk-UA"/>
        </w:rPr>
        <w:t xml:space="preserve"> аналізує звіти головних розпорядників коштів щодо виконання </w:t>
      </w:r>
      <w:r w:rsidR="00937869" w:rsidRPr="00C6653D">
        <w:rPr>
          <w:sz w:val="28"/>
          <w:szCs w:val="28"/>
          <w:lang w:val="uk-UA"/>
        </w:rPr>
        <w:t xml:space="preserve">паспортів </w:t>
      </w:r>
      <w:r w:rsidRPr="00C6653D">
        <w:rPr>
          <w:sz w:val="28"/>
          <w:szCs w:val="28"/>
          <w:lang w:val="uk-UA"/>
        </w:rPr>
        <w:t>бюджетних програм;</w:t>
      </w:r>
    </w:p>
    <w:p w14:paraId="76A5577C" w14:textId="77777777" w:rsidR="006E3138" w:rsidRPr="00C6653D" w:rsidRDefault="006E3138" w:rsidP="00C6653D">
      <w:pPr>
        <w:widowControl w:val="0"/>
        <w:ind w:firstLine="567"/>
        <w:jc w:val="both"/>
        <w:rPr>
          <w:sz w:val="28"/>
          <w:szCs w:val="28"/>
          <w:lang w:val="uk-UA"/>
        </w:rPr>
      </w:pPr>
    </w:p>
    <w:p w14:paraId="401A1FEA" w14:textId="77777777" w:rsidR="00420579" w:rsidRPr="00C6653D" w:rsidRDefault="00B75279" w:rsidP="00C6653D">
      <w:pPr>
        <w:widowControl w:val="0"/>
        <w:ind w:firstLine="567"/>
        <w:jc w:val="both"/>
        <w:rPr>
          <w:sz w:val="28"/>
          <w:szCs w:val="28"/>
          <w:lang w:val="uk-UA"/>
        </w:rPr>
      </w:pPr>
      <w:r w:rsidRPr="00C6653D">
        <w:rPr>
          <w:sz w:val="28"/>
          <w:szCs w:val="28"/>
          <w:lang w:val="uk-UA"/>
        </w:rPr>
        <w:t>19</w:t>
      </w:r>
      <w:r w:rsidR="00420579" w:rsidRPr="00C6653D">
        <w:rPr>
          <w:sz w:val="28"/>
          <w:szCs w:val="28"/>
          <w:lang w:val="uk-UA"/>
        </w:rPr>
        <w:t>) вносить зміни до розпису обласного бюджету відповідно до рішень обласної ради про внесення змін до бюджету, розпоряджень обласної державної адміністрації, прийнятих згідно з вимогами Бюджетного кодексу України та рішення про обласний бюджет,</w:t>
      </w:r>
      <w:r w:rsidR="00A95AC3" w:rsidRPr="00C6653D">
        <w:rPr>
          <w:sz w:val="28"/>
          <w:szCs w:val="28"/>
          <w:lang w:val="uk-UA"/>
        </w:rPr>
        <w:t xml:space="preserve"> та</w:t>
      </w:r>
      <w:r w:rsidR="00420579" w:rsidRPr="00C6653D">
        <w:rPr>
          <w:sz w:val="28"/>
          <w:szCs w:val="28"/>
          <w:lang w:val="uk-UA"/>
        </w:rPr>
        <w:t xml:space="preserve"> за обґрунтованим поданням головного розпорядника коштів у межах річних бюджетних призначень за бюджетною програмою; </w:t>
      </w:r>
    </w:p>
    <w:p w14:paraId="45473531" w14:textId="77777777" w:rsidR="006E3138" w:rsidRPr="00C6653D" w:rsidRDefault="006E3138" w:rsidP="00C6653D">
      <w:pPr>
        <w:widowControl w:val="0"/>
        <w:ind w:firstLine="567"/>
        <w:jc w:val="both"/>
        <w:rPr>
          <w:sz w:val="28"/>
          <w:szCs w:val="28"/>
          <w:lang w:val="uk-UA"/>
        </w:rPr>
      </w:pPr>
    </w:p>
    <w:p w14:paraId="57D062D4" w14:textId="77777777" w:rsidR="00420579" w:rsidRPr="00C6653D" w:rsidRDefault="00737920" w:rsidP="00C6653D">
      <w:pPr>
        <w:pStyle w:val="a3"/>
        <w:widowControl w:val="0"/>
        <w:spacing w:before="0" w:beforeAutospacing="0" w:after="0" w:afterAutospacing="0"/>
        <w:ind w:firstLine="567"/>
        <w:jc w:val="both"/>
        <w:rPr>
          <w:sz w:val="28"/>
          <w:szCs w:val="28"/>
        </w:rPr>
      </w:pPr>
      <w:r w:rsidRPr="00C6653D">
        <w:rPr>
          <w:sz w:val="28"/>
          <w:szCs w:val="28"/>
        </w:rPr>
        <w:t>2</w:t>
      </w:r>
      <w:r w:rsidR="00BC2BB2" w:rsidRPr="00C6653D">
        <w:rPr>
          <w:sz w:val="28"/>
          <w:szCs w:val="28"/>
        </w:rPr>
        <w:t>0</w:t>
      </w:r>
      <w:r w:rsidR="00420579" w:rsidRPr="00C6653D">
        <w:rPr>
          <w:sz w:val="28"/>
          <w:szCs w:val="28"/>
        </w:rPr>
        <w:t>) </w:t>
      </w:r>
      <w:r w:rsidR="00FA316E" w:rsidRPr="00C6653D">
        <w:rPr>
          <w:color w:val="000000"/>
          <w:sz w:val="28"/>
          <w:szCs w:val="28"/>
        </w:rPr>
        <w:t xml:space="preserve">проводить моніторинг змін, що вносяться до обласного бюджету, </w:t>
      </w:r>
      <w:r w:rsidR="00BC2BB2" w:rsidRPr="00C6653D">
        <w:rPr>
          <w:sz w:val="28"/>
          <w:szCs w:val="28"/>
        </w:rPr>
        <w:t xml:space="preserve">забезпечує протягом бюджетного періоду відповідність розпису обласного бюджету встановленим бюджетним призначенням, </w:t>
      </w:r>
      <w:r w:rsidR="00B24F61" w:rsidRPr="00C6653D">
        <w:rPr>
          <w:sz w:val="28"/>
          <w:szCs w:val="28"/>
        </w:rPr>
        <w:t xml:space="preserve">вносить зміни до </w:t>
      </w:r>
      <w:r w:rsidR="00420579" w:rsidRPr="00C6653D">
        <w:rPr>
          <w:sz w:val="28"/>
          <w:szCs w:val="28"/>
        </w:rPr>
        <w:t xml:space="preserve">розпису обласного бюджету за загальним фондом </w:t>
      </w:r>
      <w:r w:rsidR="00095E1C" w:rsidRPr="00C6653D">
        <w:rPr>
          <w:sz w:val="28"/>
          <w:szCs w:val="28"/>
        </w:rPr>
        <w:t xml:space="preserve">з урахуванням необхідності </w:t>
      </w:r>
      <w:r w:rsidR="00420579" w:rsidRPr="00C6653D">
        <w:rPr>
          <w:sz w:val="28"/>
          <w:szCs w:val="28"/>
        </w:rPr>
        <w:t>забезпечення збалансованості надходжень та витрат обласного бюджету;</w:t>
      </w:r>
    </w:p>
    <w:p w14:paraId="706C4A89" w14:textId="77777777" w:rsidR="006E3138" w:rsidRPr="00C6653D" w:rsidRDefault="006E3138" w:rsidP="00C6653D">
      <w:pPr>
        <w:pStyle w:val="a3"/>
        <w:widowControl w:val="0"/>
        <w:spacing w:before="0" w:beforeAutospacing="0" w:after="0" w:afterAutospacing="0"/>
        <w:ind w:firstLine="567"/>
        <w:jc w:val="both"/>
        <w:rPr>
          <w:color w:val="000000"/>
          <w:sz w:val="28"/>
          <w:szCs w:val="28"/>
        </w:rPr>
      </w:pPr>
    </w:p>
    <w:p w14:paraId="05745CB7" w14:textId="77777777" w:rsidR="00420579" w:rsidRPr="00C6653D" w:rsidRDefault="00420579" w:rsidP="00C6653D">
      <w:pPr>
        <w:pStyle w:val="a3"/>
        <w:widowControl w:val="0"/>
        <w:spacing w:before="0" w:beforeAutospacing="0" w:after="0" w:afterAutospacing="0"/>
        <w:ind w:firstLine="567"/>
        <w:jc w:val="both"/>
        <w:rPr>
          <w:sz w:val="28"/>
          <w:szCs w:val="28"/>
        </w:rPr>
      </w:pPr>
      <w:r w:rsidRPr="00C6653D">
        <w:rPr>
          <w:color w:val="000000"/>
          <w:sz w:val="28"/>
          <w:szCs w:val="28"/>
        </w:rPr>
        <w:t>2</w:t>
      </w:r>
      <w:r w:rsidR="00FA316E" w:rsidRPr="00C6653D">
        <w:rPr>
          <w:color w:val="000000"/>
          <w:sz w:val="28"/>
          <w:szCs w:val="28"/>
        </w:rPr>
        <w:t>1</w:t>
      </w:r>
      <w:r w:rsidRPr="00C6653D">
        <w:rPr>
          <w:color w:val="000000"/>
          <w:sz w:val="28"/>
          <w:szCs w:val="28"/>
        </w:rPr>
        <w:t>)</w:t>
      </w:r>
      <w:r w:rsidR="00FA316E" w:rsidRPr="00C6653D">
        <w:rPr>
          <w:sz w:val="28"/>
          <w:szCs w:val="28"/>
        </w:rPr>
        <w:t xml:space="preserve"> аналізує бюджетну і фінансову звітність (інші звіти) про виконання </w:t>
      </w:r>
      <w:r w:rsidR="00FA316E" w:rsidRPr="00C6653D">
        <w:rPr>
          <w:sz w:val="28"/>
          <w:szCs w:val="28"/>
        </w:rPr>
        <w:lastRenderedPageBreak/>
        <w:t xml:space="preserve">місцевих бюджетів, інші фінансові звіти, подані територіальними органами Казначейства; </w:t>
      </w:r>
      <w:r w:rsidRPr="00C6653D">
        <w:rPr>
          <w:sz w:val="28"/>
          <w:szCs w:val="28"/>
        </w:rPr>
        <w:t>за наслідками розгляду звітів про виконання місцевих бюджетів формує</w:t>
      </w:r>
      <w:r w:rsidR="00FA316E" w:rsidRPr="00C6653D">
        <w:rPr>
          <w:sz w:val="28"/>
          <w:szCs w:val="28"/>
        </w:rPr>
        <w:t xml:space="preserve"> за необхідності</w:t>
      </w:r>
      <w:r w:rsidRPr="00C6653D">
        <w:rPr>
          <w:sz w:val="28"/>
          <w:szCs w:val="28"/>
        </w:rPr>
        <w:t xml:space="preserve"> пропозиції органам </w:t>
      </w:r>
      <w:r w:rsidR="00FA316E" w:rsidRPr="00C6653D">
        <w:rPr>
          <w:sz w:val="28"/>
          <w:szCs w:val="28"/>
        </w:rPr>
        <w:t>К</w:t>
      </w:r>
      <w:r w:rsidRPr="00C6653D">
        <w:rPr>
          <w:sz w:val="28"/>
          <w:szCs w:val="28"/>
        </w:rPr>
        <w:t>азначейс</w:t>
      </w:r>
      <w:r w:rsidR="00FA316E" w:rsidRPr="00C6653D">
        <w:rPr>
          <w:sz w:val="28"/>
          <w:szCs w:val="28"/>
        </w:rPr>
        <w:t>тва</w:t>
      </w:r>
      <w:r w:rsidRPr="00C6653D">
        <w:rPr>
          <w:sz w:val="28"/>
          <w:szCs w:val="28"/>
        </w:rPr>
        <w:t xml:space="preserve"> щодо приведення звітності про виконання місцевих бюджетів у відповідність до бюджетного законодавства, формує та подає Міністерству фінансів України пояснювальну записку до річного звіту про виконання бюджету області;</w:t>
      </w:r>
    </w:p>
    <w:p w14:paraId="5C157E2B" w14:textId="77777777" w:rsidR="001407AB" w:rsidRPr="00C6653D" w:rsidRDefault="001407AB" w:rsidP="00C6653D">
      <w:pPr>
        <w:pStyle w:val="a3"/>
        <w:widowControl w:val="0"/>
        <w:spacing w:before="0" w:beforeAutospacing="0" w:after="0" w:afterAutospacing="0"/>
        <w:ind w:firstLine="567"/>
        <w:jc w:val="both"/>
        <w:rPr>
          <w:sz w:val="28"/>
          <w:szCs w:val="28"/>
        </w:rPr>
      </w:pPr>
    </w:p>
    <w:p w14:paraId="3F961F79" w14:textId="77777777" w:rsidR="00420579" w:rsidRPr="00C6653D" w:rsidRDefault="00737920"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2</w:t>
      </w:r>
      <w:r w:rsidR="00FA316E" w:rsidRPr="00C6653D">
        <w:rPr>
          <w:color w:val="000000"/>
          <w:sz w:val="28"/>
          <w:szCs w:val="28"/>
        </w:rPr>
        <w:t>2</w:t>
      </w:r>
      <w:r w:rsidR="00420579" w:rsidRPr="00C6653D">
        <w:rPr>
          <w:color w:val="000000"/>
          <w:sz w:val="28"/>
          <w:szCs w:val="28"/>
        </w:rPr>
        <w:t>) інформує керівництво обласної державної адміністрації про стан виконання обласного бюджету за кожний звітний період і подає йому річний та квартальний звіт про виконання обласного бюджету, готує самостійно або разом з іншими структурними підрозділами інформаційні та аналітичні матер</w:t>
      </w:r>
      <w:r w:rsidR="00A95AC3" w:rsidRPr="00C6653D">
        <w:rPr>
          <w:color w:val="000000"/>
          <w:sz w:val="28"/>
          <w:szCs w:val="28"/>
        </w:rPr>
        <w:t xml:space="preserve">іали для подання </w:t>
      </w:r>
      <w:r w:rsidR="00A95AC3" w:rsidRPr="00C6653D">
        <w:rPr>
          <w:bCs/>
          <w:color w:val="000000"/>
          <w:sz w:val="28"/>
          <w:szCs w:val="28"/>
        </w:rPr>
        <w:t>керівництву обласної</w:t>
      </w:r>
      <w:r w:rsidR="00420579" w:rsidRPr="00C6653D">
        <w:rPr>
          <w:color w:val="000000"/>
          <w:sz w:val="28"/>
          <w:szCs w:val="28"/>
        </w:rPr>
        <w:t xml:space="preserve"> державної адміністрації; </w:t>
      </w:r>
    </w:p>
    <w:p w14:paraId="03749212" w14:textId="77777777" w:rsidR="00DE1291" w:rsidRPr="00C6653D" w:rsidRDefault="00DE1291" w:rsidP="00C6653D">
      <w:pPr>
        <w:pStyle w:val="a3"/>
        <w:widowControl w:val="0"/>
        <w:spacing w:before="0" w:beforeAutospacing="0" w:after="0" w:afterAutospacing="0"/>
        <w:ind w:firstLine="567"/>
        <w:jc w:val="both"/>
        <w:rPr>
          <w:color w:val="000000"/>
          <w:sz w:val="28"/>
          <w:szCs w:val="28"/>
        </w:rPr>
      </w:pPr>
    </w:p>
    <w:p w14:paraId="54912193" w14:textId="21A9C441" w:rsidR="00DE1291" w:rsidRPr="00C6653D" w:rsidRDefault="00326597"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 xml:space="preserve">23) </w:t>
      </w:r>
      <w:r w:rsidR="00DE1291" w:rsidRPr="00C6653D">
        <w:rPr>
          <w:color w:val="000000"/>
          <w:sz w:val="28"/>
          <w:szCs w:val="28"/>
        </w:rPr>
        <w:t>погоджує кошториси, плани асигнувань та штатні розписи структурних підрозділів Волинської обласної державної адміністрації, апаратів районних державних адміністрацій;</w:t>
      </w:r>
    </w:p>
    <w:p w14:paraId="7D42355A" w14:textId="77777777" w:rsidR="001407AB" w:rsidRPr="00C6653D" w:rsidRDefault="001407AB" w:rsidP="00C6653D">
      <w:pPr>
        <w:pStyle w:val="a3"/>
        <w:widowControl w:val="0"/>
        <w:spacing w:before="0" w:beforeAutospacing="0" w:after="0" w:afterAutospacing="0"/>
        <w:ind w:firstLine="567"/>
        <w:jc w:val="both"/>
        <w:rPr>
          <w:color w:val="000000"/>
          <w:sz w:val="28"/>
          <w:szCs w:val="28"/>
        </w:rPr>
      </w:pPr>
    </w:p>
    <w:p w14:paraId="7005BA13" w14:textId="42D6F5A0" w:rsidR="00420579" w:rsidRPr="00C6653D" w:rsidRDefault="00737920"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2</w:t>
      </w:r>
      <w:r w:rsidR="00326597" w:rsidRPr="00C6653D">
        <w:rPr>
          <w:color w:val="000000"/>
          <w:sz w:val="28"/>
          <w:szCs w:val="28"/>
        </w:rPr>
        <w:t>4</w:t>
      </w:r>
      <w:r w:rsidR="00420579" w:rsidRPr="00C6653D">
        <w:rPr>
          <w:color w:val="000000"/>
          <w:sz w:val="28"/>
          <w:szCs w:val="28"/>
        </w:rPr>
        <w:t xml:space="preserve">) розглядає звернення та готує пропозиції для прийняття рішень про виділення коштів з резервного фонду бюджету; </w:t>
      </w:r>
    </w:p>
    <w:p w14:paraId="26C058D3" w14:textId="77777777" w:rsidR="001407AB" w:rsidRPr="00C6653D" w:rsidRDefault="001407AB" w:rsidP="00C6653D">
      <w:pPr>
        <w:pStyle w:val="a3"/>
        <w:widowControl w:val="0"/>
        <w:spacing w:before="0" w:beforeAutospacing="0" w:after="0" w:afterAutospacing="0"/>
        <w:ind w:firstLine="567"/>
        <w:jc w:val="both"/>
        <w:rPr>
          <w:color w:val="000000"/>
          <w:sz w:val="28"/>
          <w:szCs w:val="28"/>
        </w:rPr>
      </w:pPr>
    </w:p>
    <w:p w14:paraId="3C1C5C1D" w14:textId="5344B9E7" w:rsidR="00420579" w:rsidRPr="00C6653D" w:rsidRDefault="00737920"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2</w:t>
      </w:r>
      <w:r w:rsidR="00326597" w:rsidRPr="00C6653D">
        <w:rPr>
          <w:color w:val="000000"/>
          <w:sz w:val="28"/>
          <w:szCs w:val="28"/>
        </w:rPr>
        <w:t>5</w:t>
      </w:r>
      <w:r w:rsidR="00420579" w:rsidRPr="00C6653D">
        <w:rPr>
          <w:color w:val="000000"/>
          <w:sz w:val="28"/>
          <w:szCs w:val="28"/>
        </w:rPr>
        <w:t xml:space="preserve">) проводить разом з органами, які </w:t>
      </w:r>
      <w:r w:rsidR="00FE0AA1" w:rsidRPr="00C6653D">
        <w:rPr>
          <w:color w:val="000000"/>
          <w:sz w:val="28"/>
          <w:szCs w:val="28"/>
        </w:rPr>
        <w:t>відпов</w:t>
      </w:r>
      <w:r w:rsidR="00420579" w:rsidRPr="00C6653D">
        <w:rPr>
          <w:color w:val="000000"/>
          <w:sz w:val="28"/>
          <w:szCs w:val="28"/>
        </w:rPr>
        <w:t xml:space="preserve">ідно </w:t>
      </w:r>
      <w:r w:rsidR="00FE0AA1" w:rsidRPr="00C6653D">
        <w:rPr>
          <w:color w:val="000000"/>
          <w:sz w:val="28"/>
          <w:szCs w:val="28"/>
        </w:rPr>
        <w:t xml:space="preserve">до </w:t>
      </w:r>
      <w:r w:rsidR="00420579" w:rsidRPr="00C6653D">
        <w:rPr>
          <w:color w:val="000000"/>
          <w:sz w:val="28"/>
          <w:szCs w:val="28"/>
        </w:rPr>
        <w:t xml:space="preserve">законодавства контролюють справляння надходжень бюджету, аналіз стану надходження доходів до місцевих бюджетів області, забезпечує повернення коштів, помилково або надміру зарахованих до обласного бюджету, вносить обласній раді пропозиції про доцільність надання платникам податків пільг зі сплати платежів до обласного бюджету; </w:t>
      </w:r>
    </w:p>
    <w:p w14:paraId="270686A0" w14:textId="77777777" w:rsidR="001407AB" w:rsidRPr="00C6653D" w:rsidRDefault="001407AB" w:rsidP="00C6653D">
      <w:pPr>
        <w:pStyle w:val="a3"/>
        <w:widowControl w:val="0"/>
        <w:spacing w:before="0" w:beforeAutospacing="0" w:after="0" w:afterAutospacing="0"/>
        <w:ind w:firstLine="567"/>
        <w:jc w:val="both"/>
        <w:rPr>
          <w:color w:val="000000"/>
          <w:sz w:val="28"/>
          <w:szCs w:val="28"/>
        </w:rPr>
      </w:pPr>
    </w:p>
    <w:p w14:paraId="4067638B" w14:textId="26F9270D" w:rsidR="00420579" w:rsidRPr="00C6653D" w:rsidRDefault="00B86054" w:rsidP="00C6653D">
      <w:pPr>
        <w:pStyle w:val="a3"/>
        <w:widowControl w:val="0"/>
        <w:spacing w:before="0" w:beforeAutospacing="0" w:after="0" w:afterAutospacing="0"/>
        <w:ind w:firstLine="567"/>
        <w:jc w:val="both"/>
        <w:rPr>
          <w:sz w:val="28"/>
          <w:szCs w:val="28"/>
        </w:rPr>
      </w:pPr>
      <w:r w:rsidRPr="00C6653D">
        <w:rPr>
          <w:sz w:val="28"/>
          <w:szCs w:val="28"/>
        </w:rPr>
        <w:t>2</w:t>
      </w:r>
      <w:r w:rsidR="00326597" w:rsidRPr="00C6653D">
        <w:rPr>
          <w:sz w:val="28"/>
          <w:szCs w:val="28"/>
        </w:rPr>
        <w:t>6</w:t>
      </w:r>
      <w:r w:rsidR="00420579" w:rsidRPr="00C6653D">
        <w:rPr>
          <w:sz w:val="28"/>
          <w:szCs w:val="28"/>
        </w:rPr>
        <w:t xml:space="preserve">) перевіряє правильність складання і затвердження кошторисів, планів використання коштів установами і організаціями, які фінансуються з обласного бюджету; </w:t>
      </w:r>
    </w:p>
    <w:p w14:paraId="5962A6E8" w14:textId="77777777" w:rsidR="001407AB" w:rsidRPr="00C6653D" w:rsidRDefault="001407AB" w:rsidP="00C6653D">
      <w:pPr>
        <w:pStyle w:val="a3"/>
        <w:widowControl w:val="0"/>
        <w:spacing w:before="0" w:beforeAutospacing="0" w:after="0" w:afterAutospacing="0"/>
        <w:ind w:firstLine="567"/>
        <w:jc w:val="both"/>
        <w:rPr>
          <w:sz w:val="28"/>
          <w:szCs w:val="28"/>
        </w:rPr>
      </w:pPr>
    </w:p>
    <w:p w14:paraId="38AA0333" w14:textId="724604AA" w:rsidR="00420579" w:rsidRPr="00C6653D" w:rsidRDefault="00B86054"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2</w:t>
      </w:r>
      <w:r w:rsidR="00326597" w:rsidRPr="00C6653D">
        <w:rPr>
          <w:color w:val="000000"/>
          <w:sz w:val="28"/>
          <w:szCs w:val="28"/>
        </w:rPr>
        <w:t>7</w:t>
      </w:r>
      <w:r w:rsidR="00420579" w:rsidRPr="00C6653D">
        <w:rPr>
          <w:color w:val="000000"/>
          <w:sz w:val="28"/>
          <w:szCs w:val="28"/>
        </w:rPr>
        <w:t xml:space="preserve">) аналізує діяльність </w:t>
      </w:r>
      <w:r w:rsidR="00527672" w:rsidRPr="00C6653D">
        <w:rPr>
          <w:color w:val="000000"/>
          <w:sz w:val="28"/>
          <w:szCs w:val="28"/>
        </w:rPr>
        <w:t xml:space="preserve">фінансових підрозділів </w:t>
      </w:r>
      <w:r w:rsidR="00420579" w:rsidRPr="00C6653D">
        <w:rPr>
          <w:color w:val="000000"/>
          <w:sz w:val="28"/>
          <w:szCs w:val="28"/>
        </w:rPr>
        <w:t>районних державних адміністрацій</w:t>
      </w:r>
      <w:r w:rsidR="008114C2" w:rsidRPr="00C6653D">
        <w:rPr>
          <w:color w:val="000000"/>
          <w:sz w:val="28"/>
          <w:szCs w:val="28"/>
        </w:rPr>
        <w:t xml:space="preserve"> та </w:t>
      </w:r>
      <w:r w:rsidR="00420579" w:rsidRPr="00C6653D">
        <w:rPr>
          <w:sz w:val="28"/>
          <w:szCs w:val="28"/>
        </w:rPr>
        <w:t xml:space="preserve">органів місцевого самоврядування </w:t>
      </w:r>
      <w:r w:rsidR="00420579" w:rsidRPr="00C6653D">
        <w:rPr>
          <w:color w:val="000000"/>
          <w:sz w:val="28"/>
          <w:szCs w:val="28"/>
        </w:rPr>
        <w:t xml:space="preserve">і </w:t>
      </w:r>
      <w:r w:rsidR="006B3C16" w:rsidRPr="00C6653D">
        <w:rPr>
          <w:color w:val="000000"/>
          <w:sz w:val="28"/>
          <w:szCs w:val="28"/>
        </w:rPr>
        <w:t>готує</w:t>
      </w:r>
      <w:r w:rsidR="00420579" w:rsidRPr="00C6653D">
        <w:rPr>
          <w:color w:val="000000"/>
          <w:sz w:val="28"/>
          <w:szCs w:val="28"/>
        </w:rPr>
        <w:t xml:space="preserve"> пропозиції щодо її вдосконалення; </w:t>
      </w:r>
    </w:p>
    <w:p w14:paraId="6D498B19" w14:textId="77777777" w:rsidR="001407AB" w:rsidRPr="00C6653D" w:rsidRDefault="001407AB" w:rsidP="00C6653D">
      <w:pPr>
        <w:pStyle w:val="a3"/>
        <w:widowControl w:val="0"/>
        <w:spacing w:before="0" w:beforeAutospacing="0" w:after="0" w:afterAutospacing="0"/>
        <w:ind w:firstLine="567"/>
        <w:jc w:val="both"/>
        <w:rPr>
          <w:color w:val="000000"/>
          <w:sz w:val="28"/>
          <w:szCs w:val="28"/>
        </w:rPr>
      </w:pPr>
    </w:p>
    <w:p w14:paraId="396A3A8A" w14:textId="790B2492" w:rsidR="00420579" w:rsidRPr="00C6653D" w:rsidRDefault="006B30BC" w:rsidP="00C6653D">
      <w:pPr>
        <w:pStyle w:val="a3"/>
        <w:widowControl w:val="0"/>
        <w:spacing w:before="0" w:beforeAutospacing="0" w:after="0" w:afterAutospacing="0"/>
        <w:ind w:firstLine="567"/>
        <w:jc w:val="both"/>
        <w:rPr>
          <w:sz w:val="28"/>
          <w:szCs w:val="28"/>
        </w:rPr>
      </w:pPr>
      <w:r w:rsidRPr="00C6653D">
        <w:rPr>
          <w:sz w:val="28"/>
          <w:szCs w:val="28"/>
        </w:rPr>
        <w:t>2</w:t>
      </w:r>
      <w:r w:rsidR="00326597" w:rsidRPr="00C6653D">
        <w:rPr>
          <w:sz w:val="28"/>
          <w:szCs w:val="28"/>
        </w:rPr>
        <w:t>8</w:t>
      </w:r>
      <w:r w:rsidR="00420579" w:rsidRPr="00C6653D">
        <w:rPr>
          <w:sz w:val="28"/>
          <w:szCs w:val="28"/>
        </w:rPr>
        <w:t>) розглядає у межах своєї компетенції звернення громадян, підприємств, установ і організацій, опрацьовує запити і звернення народних депутатів України та депутатів відповідних місцевих рад;</w:t>
      </w:r>
    </w:p>
    <w:p w14:paraId="3B548EBC" w14:textId="77777777" w:rsidR="001407AB" w:rsidRPr="00C6653D" w:rsidRDefault="001407AB" w:rsidP="00C6653D">
      <w:pPr>
        <w:pStyle w:val="a3"/>
        <w:widowControl w:val="0"/>
        <w:spacing w:before="0" w:beforeAutospacing="0" w:after="0" w:afterAutospacing="0"/>
        <w:ind w:firstLine="567"/>
        <w:jc w:val="both"/>
        <w:rPr>
          <w:sz w:val="28"/>
          <w:szCs w:val="28"/>
        </w:rPr>
      </w:pPr>
    </w:p>
    <w:p w14:paraId="35F48A87" w14:textId="6161CE50" w:rsidR="00420579" w:rsidRPr="00C6653D" w:rsidRDefault="00326597" w:rsidP="00C6653D">
      <w:pPr>
        <w:pStyle w:val="a3"/>
        <w:widowControl w:val="0"/>
        <w:spacing w:before="0" w:beforeAutospacing="0" w:after="0" w:afterAutospacing="0"/>
        <w:ind w:firstLine="567"/>
        <w:jc w:val="both"/>
        <w:rPr>
          <w:sz w:val="28"/>
          <w:szCs w:val="28"/>
        </w:rPr>
      </w:pPr>
      <w:r w:rsidRPr="00C6653D">
        <w:rPr>
          <w:sz w:val="28"/>
          <w:szCs w:val="28"/>
        </w:rPr>
        <w:t>29</w:t>
      </w:r>
      <w:r w:rsidR="00420579" w:rsidRPr="00C6653D">
        <w:rPr>
          <w:sz w:val="28"/>
          <w:szCs w:val="28"/>
        </w:rPr>
        <w:t>) готує офіційний висновок про перевиконання чи недовиконання дохідної частини загального фонду, про обсяг залишку коштів загального та спеціального (крім власних надходжень) фондів обласного бюджету для прийняття рішення про внесення змін до нього;</w:t>
      </w:r>
    </w:p>
    <w:p w14:paraId="01733AC8" w14:textId="77777777" w:rsidR="001407AB" w:rsidRPr="00C6653D" w:rsidRDefault="001407AB" w:rsidP="00C6653D">
      <w:pPr>
        <w:pStyle w:val="a3"/>
        <w:widowControl w:val="0"/>
        <w:spacing w:before="0" w:beforeAutospacing="0" w:after="0" w:afterAutospacing="0"/>
        <w:ind w:firstLine="567"/>
        <w:jc w:val="both"/>
        <w:rPr>
          <w:sz w:val="28"/>
          <w:szCs w:val="28"/>
        </w:rPr>
      </w:pPr>
    </w:p>
    <w:p w14:paraId="3CA2C70D" w14:textId="10D107DD" w:rsidR="00420579" w:rsidRPr="00C6653D" w:rsidRDefault="00326597" w:rsidP="00C6653D">
      <w:pPr>
        <w:pStyle w:val="a3"/>
        <w:widowControl w:val="0"/>
        <w:spacing w:before="0" w:beforeAutospacing="0" w:after="0" w:afterAutospacing="0"/>
        <w:ind w:firstLine="567"/>
        <w:jc w:val="both"/>
        <w:rPr>
          <w:sz w:val="28"/>
          <w:szCs w:val="28"/>
        </w:rPr>
      </w:pPr>
      <w:r w:rsidRPr="00C6653D">
        <w:rPr>
          <w:sz w:val="28"/>
          <w:szCs w:val="28"/>
        </w:rPr>
        <w:lastRenderedPageBreak/>
        <w:t>30</w:t>
      </w:r>
      <w:r w:rsidR="00420579" w:rsidRPr="00C6653D">
        <w:rPr>
          <w:sz w:val="28"/>
          <w:szCs w:val="28"/>
        </w:rPr>
        <w:t>) застосовує попередження про неналежне виконання бюджетного законодавства з вимогою щодо усунення порушення бюджетного законодавства;</w:t>
      </w:r>
    </w:p>
    <w:p w14:paraId="4BBB00A2" w14:textId="77777777" w:rsidR="001407AB" w:rsidRPr="00C6653D" w:rsidRDefault="001407AB" w:rsidP="00C6653D">
      <w:pPr>
        <w:pStyle w:val="a3"/>
        <w:widowControl w:val="0"/>
        <w:spacing w:before="0" w:beforeAutospacing="0" w:after="0" w:afterAutospacing="0"/>
        <w:ind w:firstLine="567"/>
        <w:jc w:val="both"/>
        <w:rPr>
          <w:sz w:val="28"/>
          <w:szCs w:val="28"/>
        </w:rPr>
      </w:pPr>
    </w:p>
    <w:p w14:paraId="60143405" w14:textId="1D5A65C6" w:rsidR="00D35ACB" w:rsidRPr="00C6653D" w:rsidRDefault="00420579" w:rsidP="00C6653D">
      <w:pPr>
        <w:pStyle w:val="a3"/>
        <w:widowControl w:val="0"/>
        <w:spacing w:before="0" w:beforeAutospacing="0" w:after="0" w:afterAutospacing="0"/>
        <w:ind w:firstLine="567"/>
        <w:jc w:val="both"/>
        <w:rPr>
          <w:sz w:val="28"/>
          <w:szCs w:val="28"/>
        </w:rPr>
      </w:pPr>
      <w:r w:rsidRPr="00C6653D">
        <w:rPr>
          <w:sz w:val="28"/>
          <w:szCs w:val="28"/>
        </w:rPr>
        <w:t>3</w:t>
      </w:r>
      <w:r w:rsidR="00326597" w:rsidRPr="00C6653D">
        <w:rPr>
          <w:sz w:val="28"/>
          <w:szCs w:val="28"/>
        </w:rPr>
        <w:t>1</w:t>
      </w:r>
      <w:r w:rsidRPr="00C6653D">
        <w:rPr>
          <w:sz w:val="28"/>
          <w:szCs w:val="28"/>
        </w:rPr>
        <w:t>) приймає рішення про застосування заходів впливу за порушення бюджетного законодавства, визначених Бюджетним кодексом України</w:t>
      </w:r>
      <w:r w:rsidR="00F003B2" w:rsidRPr="00C6653D">
        <w:rPr>
          <w:sz w:val="28"/>
          <w:szCs w:val="28"/>
        </w:rPr>
        <w:t>,</w:t>
      </w:r>
      <w:r w:rsidRPr="00C6653D">
        <w:rPr>
          <w:sz w:val="28"/>
          <w:szCs w:val="28"/>
        </w:rPr>
        <w:t xml:space="preserve"> у межах</w:t>
      </w:r>
      <w:r w:rsidR="001407AB" w:rsidRPr="00C6653D">
        <w:rPr>
          <w:sz w:val="28"/>
          <w:szCs w:val="28"/>
        </w:rPr>
        <w:t> </w:t>
      </w:r>
      <w:r w:rsidRPr="00C6653D">
        <w:rPr>
          <w:sz w:val="28"/>
          <w:szCs w:val="28"/>
        </w:rPr>
        <w:t>встановлених</w:t>
      </w:r>
      <w:r w:rsidR="00D35ACB" w:rsidRPr="00C6653D">
        <w:rPr>
          <w:sz w:val="28"/>
          <w:szCs w:val="28"/>
        </w:rPr>
        <w:t xml:space="preserve"> повноважень на підставі протоколу про порушення бюджетного законодавства або </w:t>
      </w:r>
      <w:proofErr w:type="spellStart"/>
      <w:r w:rsidR="00D35ACB" w:rsidRPr="00C6653D">
        <w:rPr>
          <w:sz w:val="28"/>
          <w:szCs w:val="28"/>
        </w:rPr>
        <w:t>акта</w:t>
      </w:r>
      <w:proofErr w:type="spellEnd"/>
      <w:r w:rsidR="00D35ACB" w:rsidRPr="00C6653D">
        <w:rPr>
          <w:sz w:val="28"/>
          <w:szCs w:val="28"/>
        </w:rPr>
        <w:t xml:space="preserve"> ревізії та доданих до них матеріалів, зокрема</w:t>
      </w:r>
      <w:r w:rsidR="00A95AC3" w:rsidRPr="00C6653D">
        <w:rPr>
          <w:sz w:val="28"/>
          <w:szCs w:val="28"/>
        </w:rPr>
        <w:t xml:space="preserve"> щодо</w:t>
      </w:r>
      <w:r w:rsidR="00D35ACB" w:rsidRPr="00C6653D">
        <w:rPr>
          <w:sz w:val="28"/>
          <w:szCs w:val="28"/>
        </w:rPr>
        <w:t>:</w:t>
      </w:r>
    </w:p>
    <w:p w14:paraId="021C969C" w14:textId="77777777" w:rsidR="00420579" w:rsidRPr="00C6653D" w:rsidRDefault="00A95AC3"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зупинення операцій</w:t>
      </w:r>
      <w:r w:rsidR="00420579" w:rsidRPr="00C6653D">
        <w:rPr>
          <w:color w:val="000000"/>
          <w:sz w:val="28"/>
          <w:szCs w:val="28"/>
        </w:rPr>
        <w:t xml:space="preserve"> з бюджетними коштами;</w:t>
      </w:r>
    </w:p>
    <w:p w14:paraId="1DCA9CA4" w14:textId="315A5803" w:rsidR="00420579" w:rsidRPr="00C6653D" w:rsidRDefault="00A95AC3"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призупинення бюджетних асигнувань</w:t>
      </w:r>
      <w:r w:rsidR="00420579" w:rsidRPr="00C6653D">
        <w:rPr>
          <w:color w:val="000000"/>
          <w:sz w:val="28"/>
          <w:szCs w:val="28"/>
        </w:rPr>
        <w:t>;</w:t>
      </w:r>
    </w:p>
    <w:p w14:paraId="00E7FB61" w14:textId="71EF3F75" w:rsidR="00420579" w:rsidRPr="00C6653D" w:rsidRDefault="00A95AC3"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зменшення бюджетних асигнувань</w:t>
      </w:r>
      <w:r w:rsidR="00420579" w:rsidRPr="00C6653D">
        <w:rPr>
          <w:color w:val="000000"/>
          <w:sz w:val="28"/>
          <w:szCs w:val="28"/>
        </w:rPr>
        <w:t>;</w:t>
      </w:r>
    </w:p>
    <w:p w14:paraId="5EA35A67"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повернення бюджетних коштів до відповідного бюджету;</w:t>
      </w:r>
    </w:p>
    <w:p w14:paraId="3BD01B07" w14:textId="77777777" w:rsidR="00420579" w:rsidRPr="00C6653D" w:rsidRDefault="00A95AC3"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безспірного</w:t>
      </w:r>
      <w:r w:rsidR="00420579" w:rsidRPr="00C6653D">
        <w:rPr>
          <w:color w:val="000000"/>
          <w:sz w:val="28"/>
          <w:szCs w:val="28"/>
        </w:rPr>
        <w:t xml:space="preserve"> ви</w:t>
      </w:r>
      <w:r w:rsidRPr="00C6653D">
        <w:rPr>
          <w:color w:val="000000"/>
          <w:sz w:val="28"/>
          <w:szCs w:val="28"/>
        </w:rPr>
        <w:t>лучення коштів</w:t>
      </w:r>
      <w:r w:rsidR="000E72FC" w:rsidRPr="00C6653D">
        <w:rPr>
          <w:color w:val="000000"/>
          <w:sz w:val="28"/>
          <w:szCs w:val="28"/>
        </w:rPr>
        <w:t xml:space="preserve"> з місцевих бюджетів;</w:t>
      </w:r>
    </w:p>
    <w:p w14:paraId="39A9B947" w14:textId="77777777" w:rsidR="00D35ACB" w:rsidRPr="00C6653D" w:rsidRDefault="00D35ACB" w:rsidP="00C6653D">
      <w:pPr>
        <w:pStyle w:val="a3"/>
        <w:widowControl w:val="0"/>
        <w:spacing w:before="0" w:beforeAutospacing="0" w:after="0" w:afterAutospacing="0"/>
        <w:ind w:firstLine="567"/>
        <w:jc w:val="both"/>
        <w:rPr>
          <w:b/>
          <w:color w:val="000000"/>
          <w:sz w:val="28"/>
          <w:szCs w:val="28"/>
        </w:rPr>
      </w:pPr>
    </w:p>
    <w:p w14:paraId="3F35BB8D" w14:textId="5EF1EBB0" w:rsidR="00420579" w:rsidRPr="00C6653D" w:rsidRDefault="006B30BC"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3</w:t>
      </w:r>
      <w:r w:rsidR="00326597" w:rsidRPr="00C6653D">
        <w:rPr>
          <w:color w:val="000000"/>
          <w:sz w:val="28"/>
          <w:szCs w:val="28"/>
        </w:rPr>
        <w:t>2</w:t>
      </w:r>
      <w:r w:rsidR="00420579" w:rsidRPr="00C6653D">
        <w:rPr>
          <w:color w:val="000000"/>
          <w:sz w:val="28"/>
          <w:szCs w:val="28"/>
        </w:rPr>
        <w:t xml:space="preserve">) проводить експертизу </w:t>
      </w:r>
      <w:proofErr w:type="spellStart"/>
      <w:r w:rsidR="00CD2535" w:rsidRPr="00C6653D">
        <w:rPr>
          <w:color w:val="000000"/>
          <w:sz w:val="28"/>
          <w:szCs w:val="28"/>
        </w:rPr>
        <w:t>проєктів</w:t>
      </w:r>
      <w:proofErr w:type="spellEnd"/>
      <w:r w:rsidR="00CD2535" w:rsidRPr="00C6653D">
        <w:rPr>
          <w:color w:val="000000"/>
          <w:sz w:val="28"/>
          <w:szCs w:val="28"/>
        </w:rPr>
        <w:t xml:space="preserve"> </w:t>
      </w:r>
      <w:r w:rsidR="00420579" w:rsidRPr="00C6653D">
        <w:rPr>
          <w:color w:val="000000"/>
          <w:sz w:val="28"/>
          <w:szCs w:val="28"/>
        </w:rPr>
        <w:t>нормативно-правових документів облдержадміністрації, що подаються на розгляд іншими структурними підрозділами облдержадміністрації, у частині відповідності бюджетному законодавству та можливості фінансового забезпечення їх виконання;</w:t>
      </w:r>
    </w:p>
    <w:p w14:paraId="0B68D323" w14:textId="77777777" w:rsidR="003034A9" w:rsidRPr="00C6653D" w:rsidRDefault="003034A9" w:rsidP="00C6653D">
      <w:pPr>
        <w:pStyle w:val="a3"/>
        <w:widowControl w:val="0"/>
        <w:spacing w:before="0" w:beforeAutospacing="0" w:after="0" w:afterAutospacing="0"/>
        <w:ind w:firstLine="567"/>
        <w:jc w:val="both"/>
        <w:rPr>
          <w:color w:val="000000"/>
          <w:sz w:val="28"/>
          <w:szCs w:val="28"/>
        </w:rPr>
      </w:pPr>
    </w:p>
    <w:p w14:paraId="4F78A10F" w14:textId="578EC86D" w:rsidR="000A451D" w:rsidRPr="00C6653D" w:rsidRDefault="006B30BC"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3</w:t>
      </w:r>
      <w:r w:rsidR="00326597" w:rsidRPr="00C6653D">
        <w:rPr>
          <w:color w:val="000000"/>
          <w:sz w:val="28"/>
          <w:szCs w:val="28"/>
        </w:rPr>
        <w:t>3</w:t>
      </w:r>
      <w:r w:rsidR="00420579" w:rsidRPr="00C6653D">
        <w:rPr>
          <w:color w:val="000000"/>
          <w:sz w:val="28"/>
          <w:szCs w:val="28"/>
        </w:rPr>
        <w:t>) </w:t>
      </w:r>
      <w:r w:rsidR="00253980" w:rsidRPr="00C6653D">
        <w:rPr>
          <w:color w:val="000000"/>
          <w:sz w:val="28"/>
          <w:szCs w:val="28"/>
        </w:rPr>
        <w:t xml:space="preserve">проводить експертизу </w:t>
      </w:r>
      <w:proofErr w:type="spellStart"/>
      <w:r w:rsidR="00253980" w:rsidRPr="00C6653D">
        <w:rPr>
          <w:color w:val="000000"/>
          <w:sz w:val="28"/>
          <w:szCs w:val="28"/>
        </w:rPr>
        <w:t>проє</w:t>
      </w:r>
      <w:r w:rsidR="00420579" w:rsidRPr="00C6653D">
        <w:rPr>
          <w:color w:val="000000"/>
          <w:sz w:val="28"/>
          <w:szCs w:val="28"/>
        </w:rPr>
        <w:t>ктів</w:t>
      </w:r>
      <w:proofErr w:type="spellEnd"/>
      <w:r w:rsidR="00420579" w:rsidRPr="00C6653D">
        <w:rPr>
          <w:color w:val="000000"/>
          <w:sz w:val="28"/>
          <w:szCs w:val="28"/>
        </w:rPr>
        <w:t xml:space="preserve"> регіональних програм соціально-економічного розвитку </w:t>
      </w:r>
      <w:r w:rsidR="000A451D" w:rsidRPr="00C6653D">
        <w:rPr>
          <w:color w:val="000000"/>
          <w:sz w:val="28"/>
          <w:szCs w:val="28"/>
        </w:rPr>
        <w:t>у частині відповідності бюджетному законодавству та можливості фінансового забезпечення їх виконання;</w:t>
      </w:r>
    </w:p>
    <w:p w14:paraId="61C790E4" w14:textId="77777777" w:rsidR="00DB5259" w:rsidRPr="00C6653D" w:rsidRDefault="00DB5259" w:rsidP="00C6653D">
      <w:pPr>
        <w:pStyle w:val="a3"/>
        <w:widowControl w:val="0"/>
        <w:spacing w:before="0" w:beforeAutospacing="0" w:after="0" w:afterAutospacing="0"/>
        <w:ind w:firstLine="567"/>
        <w:jc w:val="both"/>
        <w:rPr>
          <w:color w:val="000000"/>
          <w:sz w:val="28"/>
          <w:szCs w:val="28"/>
        </w:rPr>
      </w:pPr>
    </w:p>
    <w:p w14:paraId="400E6FDE" w14:textId="72939C9E" w:rsidR="00420579" w:rsidRPr="00C6653D" w:rsidRDefault="006B30BC"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3</w:t>
      </w:r>
      <w:r w:rsidR="00326597" w:rsidRPr="00C6653D">
        <w:rPr>
          <w:color w:val="000000"/>
          <w:sz w:val="28"/>
          <w:szCs w:val="28"/>
        </w:rPr>
        <w:t>4</w:t>
      </w:r>
      <w:r w:rsidR="00420579" w:rsidRPr="00C6653D">
        <w:rPr>
          <w:color w:val="000000"/>
          <w:sz w:val="28"/>
          <w:szCs w:val="28"/>
        </w:rPr>
        <w:t>) готує</w:t>
      </w:r>
      <w:r w:rsidR="00253980" w:rsidRPr="00C6653D">
        <w:rPr>
          <w:color w:val="000000"/>
          <w:sz w:val="28"/>
          <w:szCs w:val="28"/>
        </w:rPr>
        <w:t xml:space="preserve"> </w:t>
      </w:r>
      <w:proofErr w:type="spellStart"/>
      <w:r w:rsidR="00253980" w:rsidRPr="00C6653D">
        <w:rPr>
          <w:color w:val="000000"/>
          <w:sz w:val="28"/>
          <w:szCs w:val="28"/>
        </w:rPr>
        <w:t>проє</w:t>
      </w:r>
      <w:r w:rsidR="00420579" w:rsidRPr="00C6653D">
        <w:rPr>
          <w:color w:val="000000"/>
          <w:sz w:val="28"/>
          <w:szCs w:val="28"/>
        </w:rPr>
        <w:t>кти</w:t>
      </w:r>
      <w:proofErr w:type="spellEnd"/>
      <w:r w:rsidR="00420579" w:rsidRPr="00C6653D">
        <w:rPr>
          <w:color w:val="000000"/>
          <w:sz w:val="28"/>
          <w:szCs w:val="28"/>
        </w:rPr>
        <w:t xml:space="preserve"> нормативно-правових актів обласної державної адміністрації, обласної ради</w:t>
      </w:r>
      <w:r w:rsidR="00336C2F" w:rsidRPr="00C6653D">
        <w:rPr>
          <w:color w:val="000000"/>
          <w:sz w:val="28"/>
          <w:szCs w:val="28"/>
        </w:rPr>
        <w:t>,</w:t>
      </w:r>
      <w:r w:rsidR="00420579" w:rsidRPr="00C6653D">
        <w:rPr>
          <w:color w:val="000000"/>
          <w:sz w:val="28"/>
          <w:szCs w:val="28"/>
        </w:rPr>
        <w:t xml:space="preserve"> у ви</w:t>
      </w:r>
      <w:r w:rsidR="00C83A8A" w:rsidRPr="00C6653D">
        <w:rPr>
          <w:color w:val="000000"/>
          <w:sz w:val="28"/>
          <w:szCs w:val="28"/>
        </w:rPr>
        <w:t xml:space="preserve">значених законом випадках – </w:t>
      </w:r>
      <w:proofErr w:type="spellStart"/>
      <w:r w:rsidR="00C83A8A" w:rsidRPr="00C6653D">
        <w:rPr>
          <w:color w:val="000000"/>
          <w:sz w:val="28"/>
          <w:szCs w:val="28"/>
        </w:rPr>
        <w:t>проє</w:t>
      </w:r>
      <w:r w:rsidR="00420579" w:rsidRPr="00C6653D">
        <w:rPr>
          <w:color w:val="000000"/>
          <w:sz w:val="28"/>
          <w:szCs w:val="28"/>
        </w:rPr>
        <w:t>кти</w:t>
      </w:r>
      <w:proofErr w:type="spellEnd"/>
      <w:r w:rsidR="00420579" w:rsidRPr="00C6653D">
        <w:rPr>
          <w:color w:val="000000"/>
          <w:sz w:val="28"/>
          <w:szCs w:val="28"/>
        </w:rPr>
        <w:t xml:space="preserve"> нормативно-правових актів </w:t>
      </w:r>
      <w:r w:rsidR="00336C2F" w:rsidRPr="00C6653D">
        <w:rPr>
          <w:color w:val="000000"/>
          <w:sz w:val="28"/>
          <w:szCs w:val="28"/>
        </w:rPr>
        <w:t xml:space="preserve">департаменту </w:t>
      </w:r>
      <w:r w:rsidR="00E4097B" w:rsidRPr="00C6653D">
        <w:rPr>
          <w:color w:val="000000"/>
          <w:sz w:val="28"/>
          <w:szCs w:val="28"/>
        </w:rPr>
        <w:t>фінансів облдержадміністрації</w:t>
      </w:r>
      <w:r w:rsidR="00BE716F" w:rsidRPr="00C6653D">
        <w:rPr>
          <w:color w:val="000000"/>
          <w:sz w:val="28"/>
          <w:szCs w:val="28"/>
        </w:rPr>
        <w:t>,</w:t>
      </w:r>
      <w:r w:rsidR="00E4097B" w:rsidRPr="00C6653D">
        <w:rPr>
          <w:color w:val="000000"/>
          <w:sz w:val="28"/>
          <w:szCs w:val="28"/>
        </w:rPr>
        <w:t xml:space="preserve"> </w:t>
      </w:r>
      <w:r w:rsidR="00420579" w:rsidRPr="00C6653D">
        <w:rPr>
          <w:color w:val="000000"/>
          <w:sz w:val="28"/>
          <w:szCs w:val="28"/>
        </w:rPr>
        <w:t>з питань фінансів та бюджету;</w:t>
      </w:r>
    </w:p>
    <w:p w14:paraId="04E666DA" w14:textId="77777777" w:rsidR="009A57B7" w:rsidRPr="00C6653D" w:rsidRDefault="009A57B7" w:rsidP="00C6653D">
      <w:pPr>
        <w:pStyle w:val="a3"/>
        <w:widowControl w:val="0"/>
        <w:spacing w:before="0" w:beforeAutospacing="0" w:after="0" w:afterAutospacing="0"/>
        <w:ind w:firstLine="567"/>
        <w:jc w:val="both"/>
        <w:rPr>
          <w:color w:val="000000"/>
          <w:sz w:val="28"/>
          <w:szCs w:val="28"/>
        </w:rPr>
      </w:pPr>
    </w:p>
    <w:p w14:paraId="16046C73" w14:textId="37D741AC" w:rsidR="00420579" w:rsidRPr="00C6653D" w:rsidRDefault="006B30BC"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3</w:t>
      </w:r>
      <w:r w:rsidR="00326597" w:rsidRPr="00C6653D">
        <w:rPr>
          <w:color w:val="000000"/>
          <w:sz w:val="28"/>
          <w:szCs w:val="28"/>
        </w:rPr>
        <w:t>5</w:t>
      </w:r>
      <w:r w:rsidR="00420579" w:rsidRPr="00C6653D">
        <w:rPr>
          <w:color w:val="000000"/>
          <w:sz w:val="28"/>
          <w:szCs w:val="28"/>
        </w:rPr>
        <w:t xml:space="preserve">) </w:t>
      </w:r>
      <w:r w:rsidR="00F258A6">
        <w:rPr>
          <w:color w:val="000000"/>
          <w:sz w:val="28"/>
          <w:szCs w:val="28"/>
        </w:rPr>
        <w:t>бере</w:t>
      </w:r>
      <w:r w:rsidR="00C83A8A" w:rsidRPr="00C6653D">
        <w:rPr>
          <w:color w:val="000000"/>
          <w:sz w:val="28"/>
          <w:szCs w:val="28"/>
        </w:rPr>
        <w:t xml:space="preserve"> учать у розробленні </w:t>
      </w:r>
      <w:proofErr w:type="spellStart"/>
      <w:r w:rsidR="00C83A8A" w:rsidRPr="00C6653D">
        <w:rPr>
          <w:color w:val="000000"/>
          <w:sz w:val="28"/>
          <w:szCs w:val="28"/>
        </w:rPr>
        <w:t>проє</w:t>
      </w:r>
      <w:r w:rsidR="00420579" w:rsidRPr="00C6653D">
        <w:rPr>
          <w:color w:val="000000"/>
          <w:sz w:val="28"/>
          <w:szCs w:val="28"/>
        </w:rPr>
        <w:t>ктів</w:t>
      </w:r>
      <w:proofErr w:type="spellEnd"/>
      <w:r w:rsidR="00420579" w:rsidRPr="00C6653D">
        <w:rPr>
          <w:color w:val="000000"/>
          <w:sz w:val="28"/>
          <w:szCs w:val="28"/>
        </w:rPr>
        <w:t xml:space="preserve"> розпоряджень голови обласної  державної адміні</w:t>
      </w:r>
      <w:r w:rsidR="00C83A8A" w:rsidRPr="00C6653D">
        <w:rPr>
          <w:color w:val="000000"/>
          <w:sz w:val="28"/>
          <w:szCs w:val="28"/>
        </w:rPr>
        <w:t xml:space="preserve">страції, </w:t>
      </w:r>
      <w:proofErr w:type="spellStart"/>
      <w:r w:rsidR="00C83A8A" w:rsidRPr="00C6653D">
        <w:rPr>
          <w:color w:val="000000"/>
          <w:sz w:val="28"/>
          <w:szCs w:val="28"/>
        </w:rPr>
        <w:t>проє</w:t>
      </w:r>
      <w:r w:rsidR="00420579" w:rsidRPr="00C6653D">
        <w:rPr>
          <w:color w:val="000000"/>
          <w:sz w:val="28"/>
          <w:szCs w:val="28"/>
        </w:rPr>
        <w:t>ктів</w:t>
      </w:r>
      <w:proofErr w:type="spellEnd"/>
      <w:r w:rsidR="00420579" w:rsidRPr="00C6653D">
        <w:rPr>
          <w:color w:val="000000"/>
          <w:sz w:val="28"/>
          <w:szCs w:val="28"/>
        </w:rPr>
        <w:t xml:space="preserve"> нормативно-правових актів, головними розробниками яких є інші структурні підрозділи</w:t>
      </w:r>
      <w:r w:rsidR="00F72B65" w:rsidRPr="00C6653D">
        <w:rPr>
          <w:color w:val="000000"/>
          <w:sz w:val="28"/>
          <w:szCs w:val="28"/>
        </w:rPr>
        <w:t xml:space="preserve"> облдержадміністрації</w:t>
      </w:r>
      <w:r w:rsidR="00420579" w:rsidRPr="00C6653D">
        <w:rPr>
          <w:color w:val="000000"/>
          <w:sz w:val="28"/>
          <w:szCs w:val="28"/>
        </w:rPr>
        <w:t xml:space="preserve">, у погодженні </w:t>
      </w:r>
      <w:proofErr w:type="spellStart"/>
      <w:r w:rsidR="00420579" w:rsidRPr="00C6653D">
        <w:rPr>
          <w:color w:val="000000"/>
          <w:sz w:val="28"/>
          <w:szCs w:val="28"/>
        </w:rPr>
        <w:t>про</w:t>
      </w:r>
      <w:r w:rsidR="00C7343C" w:rsidRPr="00C6653D">
        <w:rPr>
          <w:color w:val="000000"/>
          <w:sz w:val="28"/>
          <w:szCs w:val="28"/>
        </w:rPr>
        <w:t>є</w:t>
      </w:r>
      <w:r w:rsidR="00420579" w:rsidRPr="00C6653D">
        <w:rPr>
          <w:color w:val="000000"/>
          <w:sz w:val="28"/>
          <w:szCs w:val="28"/>
        </w:rPr>
        <w:t>ктів</w:t>
      </w:r>
      <w:proofErr w:type="spellEnd"/>
      <w:r w:rsidR="00420579" w:rsidRPr="00C6653D">
        <w:rPr>
          <w:color w:val="000000"/>
          <w:sz w:val="28"/>
          <w:szCs w:val="28"/>
        </w:rPr>
        <w:t xml:space="preserve"> нормативно-правових актів, розроблених іншими органами виконавчої влади; </w:t>
      </w:r>
    </w:p>
    <w:p w14:paraId="42C1348B" w14:textId="77777777" w:rsidR="00C7343C" w:rsidRPr="00C61177" w:rsidRDefault="00C7343C" w:rsidP="00C6653D">
      <w:pPr>
        <w:pStyle w:val="a3"/>
        <w:widowControl w:val="0"/>
        <w:spacing w:before="0" w:beforeAutospacing="0" w:after="0" w:afterAutospacing="0"/>
        <w:ind w:firstLine="567"/>
        <w:jc w:val="both"/>
        <w:rPr>
          <w:color w:val="000000"/>
        </w:rPr>
      </w:pPr>
    </w:p>
    <w:p w14:paraId="09099E41" w14:textId="0953A632"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3</w:t>
      </w:r>
      <w:r w:rsidR="00326597" w:rsidRPr="00C6653D">
        <w:rPr>
          <w:color w:val="000000"/>
          <w:sz w:val="28"/>
          <w:szCs w:val="28"/>
        </w:rPr>
        <w:t>6</w:t>
      </w:r>
      <w:r w:rsidRPr="00C6653D">
        <w:rPr>
          <w:color w:val="000000"/>
          <w:sz w:val="28"/>
          <w:szCs w:val="28"/>
        </w:rPr>
        <w:t>)</w:t>
      </w:r>
      <w:r w:rsidR="000D53EB" w:rsidRPr="00C6653D">
        <w:rPr>
          <w:color w:val="000000"/>
          <w:sz w:val="28"/>
          <w:szCs w:val="28"/>
        </w:rPr>
        <w:t xml:space="preserve"> готує (бере</w:t>
      </w:r>
      <w:r w:rsidR="00253980" w:rsidRPr="00C6653D">
        <w:rPr>
          <w:color w:val="000000"/>
          <w:sz w:val="28"/>
          <w:szCs w:val="28"/>
        </w:rPr>
        <w:t xml:space="preserve"> участь у підготовці</w:t>
      </w:r>
      <w:r w:rsidR="000D53EB" w:rsidRPr="00C6653D">
        <w:rPr>
          <w:color w:val="000000"/>
          <w:sz w:val="28"/>
          <w:szCs w:val="28"/>
        </w:rPr>
        <w:t>)</w:t>
      </w:r>
      <w:r w:rsidR="00253980" w:rsidRPr="00C6653D">
        <w:rPr>
          <w:color w:val="000000"/>
          <w:sz w:val="28"/>
          <w:szCs w:val="28"/>
        </w:rPr>
        <w:t xml:space="preserve"> </w:t>
      </w:r>
      <w:proofErr w:type="spellStart"/>
      <w:r w:rsidR="00253980" w:rsidRPr="00C6653D">
        <w:rPr>
          <w:color w:val="000000"/>
          <w:sz w:val="28"/>
          <w:szCs w:val="28"/>
        </w:rPr>
        <w:t>проє</w:t>
      </w:r>
      <w:r w:rsidR="00C7343C" w:rsidRPr="00C6653D">
        <w:rPr>
          <w:color w:val="000000"/>
          <w:sz w:val="28"/>
          <w:szCs w:val="28"/>
        </w:rPr>
        <w:t>кт</w:t>
      </w:r>
      <w:r w:rsidR="000D53EB" w:rsidRPr="00C6653D">
        <w:rPr>
          <w:color w:val="000000"/>
          <w:sz w:val="28"/>
          <w:szCs w:val="28"/>
        </w:rPr>
        <w:t>и</w:t>
      </w:r>
      <w:proofErr w:type="spellEnd"/>
      <w:r w:rsidR="00C7343C" w:rsidRPr="00C6653D">
        <w:rPr>
          <w:color w:val="000000"/>
          <w:sz w:val="28"/>
          <w:szCs w:val="28"/>
        </w:rPr>
        <w:t xml:space="preserve"> угод,</w:t>
      </w:r>
      <w:r w:rsidR="00253980" w:rsidRPr="00C6653D">
        <w:rPr>
          <w:color w:val="000000"/>
          <w:sz w:val="28"/>
          <w:szCs w:val="28"/>
        </w:rPr>
        <w:t xml:space="preserve"> </w:t>
      </w:r>
      <w:r w:rsidRPr="00C6653D">
        <w:rPr>
          <w:color w:val="000000"/>
          <w:sz w:val="28"/>
          <w:szCs w:val="28"/>
        </w:rPr>
        <w:t>договорів, меморандумів, протоколів зустрічей делегацій і робочих груп у межах своїх повноважень;</w:t>
      </w:r>
    </w:p>
    <w:p w14:paraId="39A85820" w14:textId="14B55D23" w:rsidR="00F84CA8" w:rsidRPr="00C6653D" w:rsidRDefault="00F84CA8" w:rsidP="00C6653D">
      <w:pPr>
        <w:pStyle w:val="a3"/>
        <w:widowControl w:val="0"/>
        <w:spacing w:before="0" w:beforeAutospacing="0" w:after="0" w:afterAutospacing="0"/>
        <w:ind w:firstLine="567"/>
        <w:jc w:val="both"/>
        <w:rPr>
          <w:color w:val="000000"/>
          <w:sz w:val="28"/>
          <w:szCs w:val="28"/>
        </w:rPr>
      </w:pPr>
    </w:p>
    <w:p w14:paraId="0CC2CC94" w14:textId="7E36213B" w:rsidR="00F84CA8" w:rsidRPr="00C6653D" w:rsidRDefault="00326597" w:rsidP="00C6653D">
      <w:pPr>
        <w:widowControl w:val="0"/>
        <w:ind w:firstLine="567"/>
        <w:jc w:val="both"/>
        <w:rPr>
          <w:color w:val="000000"/>
          <w:sz w:val="28"/>
          <w:szCs w:val="28"/>
          <w:shd w:val="clear" w:color="auto" w:fill="FFFFFF"/>
          <w:lang w:val="uk-UA"/>
        </w:rPr>
      </w:pPr>
      <w:r w:rsidRPr="00C6653D">
        <w:rPr>
          <w:color w:val="000000"/>
          <w:sz w:val="28"/>
          <w:szCs w:val="28"/>
          <w:shd w:val="clear" w:color="auto" w:fill="FFFFFF"/>
          <w:lang w:val="uk-UA"/>
        </w:rPr>
        <w:t>37</w:t>
      </w:r>
      <w:r w:rsidR="00F84CA8" w:rsidRPr="00C6653D">
        <w:rPr>
          <w:color w:val="000000"/>
          <w:sz w:val="28"/>
          <w:szCs w:val="28"/>
          <w:shd w:val="clear" w:color="auto" w:fill="FFFFFF"/>
          <w:lang w:val="uk-UA"/>
        </w:rPr>
        <w:t>) бере участь у підготовці пропозицій щодо розподілу коштів обласного бюджету на реалізацію  інвестиційних програм;</w:t>
      </w:r>
    </w:p>
    <w:p w14:paraId="5108CA5A" w14:textId="77777777" w:rsidR="00C7343C" w:rsidRPr="00C6653D" w:rsidRDefault="00C7343C" w:rsidP="00C6653D">
      <w:pPr>
        <w:pStyle w:val="a3"/>
        <w:widowControl w:val="0"/>
        <w:spacing w:before="0" w:beforeAutospacing="0" w:after="0" w:afterAutospacing="0"/>
        <w:ind w:firstLine="567"/>
        <w:jc w:val="both"/>
        <w:rPr>
          <w:color w:val="000000"/>
          <w:sz w:val="28"/>
          <w:szCs w:val="28"/>
        </w:rPr>
      </w:pPr>
    </w:p>
    <w:p w14:paraId="5947B503" w14:textId="10480181" w:rsidR="00420579" w:rsidRPr="00C6653D" w:rsidRDefault="006B30BC"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3</w:t>
      </w:r>
      <w:r w:rsidR="00326597" w:rsidRPr="00C6653D">
        <w:rPr>
          <w:color w:val="000000"/>
          <w:sz w:val="28"/>
          <w:szCs w:val="28"/>
        </w:rPr>
        <w:t>8</w:t>
      </w:r>
      <w:r w:rsidR="00253980" w:rsidRPr="00C6653D">
        <w:rPr>
          <w:color w:val="000000"/>
          <w:sz w:val="28"/>
          <w:szCs w:val="28"/>
        </w:rPr>
        <w:t xml:space="preserve">) готує </w:t>
      </w:r>
      <w:proofErr w:type="spellStart"/>
      <w:r w:rsidR="00253980" w:rsidRPr="00C6653D">
        <w:rPr>
          <w:color w:val="000000"/>
          <w:sz w:val="28"/>
          <w:szCs w:val="28"/>
        </w:rPr>
        <w:t>проє</w:t>
      </w:r>
      <w:r w:rsidR="00420579" w:rsidRPr="00C6653D">
        <w:rPr>
          <w:color w:val="000000"/>
          <w:sz w:val="28"/>
          <w:szCs w:val="28"/>
        </w:rPr>
        <w:t>кти</w:t>
      </w:r>
      <w:proofErr w:type="spellEnd"/>
      <w:r w:rsidR="00420579" w:rsidRPr="00C6653D">
        <w:rPr>
          <w:color w:val="000000"/>
          <w:sz w:val="28"/>
          <w:szCs w:val="28"/>
        </w:rPr>
        <w:t xml:space="preserve"> договорів про надання з обласного бюджету цільових міжбюджетних трансфертів іншим місцевим бюджетам, перевіряє на відповідність вимог</w:t>
      </w:r>
      <w:r w:rsidR="00253980" w:rsidRPr="00C6653D">
        <w:rPr>
          <w:color w:val="000000"/>
          <w:sz w:val="28"/>
          <w:szCs w:val="28"/>
        </w:rPr>
        <w:t xml:space="preserve">ам бюджетного законодавства </w:t>
      </w:r>
      <w:proofErr w:type="spellStart"/>
      <w:r w:rsidR="00253980" w:rsidRPr="00C6653D">
        <w:rPr>
          <w:color w:val="000000"/>
          <w:sz w:val="28"/>
          <w:szCs w:val="28"/>
        </w:rPr>
        <w:t>проє</w:t>
      </w:r>
      <w:r w:rsidR="00420579" w:rsidRPr="00C6653D">
        <w:rPr>
          <w:color w:val="000000"/>
          <w:sz w:val="28"/>
          <w:szCs w:val="28"/>
        </w:rPr>
        <w:t>кти</w:t>
      </w:r>
      <w:proofErr w:type="spellEnd"/>
      <w:r w:rsidR="00420579" w:rsidRPr="00C6653D">
        <w:rPr>
          <w:color w:val="000000"/>
          <w:sz w:val="28"/>
          <w:szCs w:val="28"/>
        </w:rPr>
        <w:t xml:space="preserve"> договорів про надання обласному бюджету цільових міжбюджетних трансфертів з інших місцевих бюджетів;</w:t>
      </w:r>
    </w:p>
    <w:p w14:paraId="2EF81785" w14:textId="52FFE0D1" w:rsidR="00490D65" w:rsidRPr="00C6653D" w:rsidRDefault="005D7EBA" w:rsidP="00C6653D">
      <w:pPr>
        <w:pStyle w:val="a3"/>
        <w:widowControl w:val="0"/>
        <w:ind w:firstLine="567"/>
        <w:jc w:val="both"/>
        <w:rPr>
          <w:sz w:val="28"/>
          <w:szCs w:val="28"/>
          <w:lang w:val="ru-RU"/>
        </w:rPr>
      </w:pPr>
      <w:r w:rsidRPr="00C6653D">
        <w:rPr>
          <w:color w:val="000000"/>
          <w:sz w:val="28"/>
          <w:szCs w:val="28"/>
        </w:rPr>
        <w:lastRenderedPageBreak/>
        <w:t>3</w:t>
      </w:r>
      <w:r w:rsidR="00326597" w:rsidRPr="00C6653D">
        <w:rPr>
          <w:color w:val="000000"/>
          <w:sz w:val="28"/>
          <w:szCs w:val="28"/>
        </w:rPr>
        <w:t>9</w:t>
      </w:r>
      <w:r w:rsidRPr="00C6653D">
        <w:rPr>
          <w:color w:val="000000"/>
          <w:sz w:val="28"/>
          <w:szCs w:val="28"/>
        </w:rPr>
        <w:t>) </w:t>
      </w:r>
      <w:r w:rsidR="00E74924" w:rsidRPr="00C6653D">
        <w:rPr>
          <w:color w:val="000000"/>
          <w:sz w:val="28"/>
          <w:szCs w:val="28"/>
        </w:rPr>
        <w:t xml:space="preserve">здійснює </w:t>
      </w:r>
      <w:r w:rsidR="00490D65" w:rsidRPr="00C6653D">
        <w:rPr>
          <w:color w:val="000000"/>
          <w:sz w:val="28"/>
          <w:szCs w:val="28"/>
        </w:rPr>
        <w:t xml:space="preserve">у межах повноважень </w:t>
      </w:r>
      <w:r w:rsidR="00E74924" w:rsidRPr="00C6653D">
        <w:rPr>
          <w:color w:val="000000"/>
          <w:sz w:val="28"/>
          <w:szCs w:val="28"/>
        </w:rPr>
        <w:t xml:space="preserve">управління місцевим боргом та гарантованим обласною радою боргом, </w:t>
      </w:r>
    </w:p>
    <w:p w14:paraId="7EAB2493" w14:textId="6446AE43" w:rsidR="00420579" w:rsidRPr="00C6653D" w:rsidRDefault="00326597" w:rsidP="00C6653D">
      <w:pPr>
        <w:pStyle w:val="a3"/>
        <w:widowControl w:val="0"/>
        <w:spacing w:before="0" w:beforeAutospacing="0" w:after="0" w:afterAutospacing="0"/>
        <w:ind w:firstLine="567"/>
        <w:jc w:val="both"/>
        <w:rPr>
          <w:color w:val="000000"/>
          <w:sz w:val="28"/>
          <w:szCs w:val="28"/>
        </w:rPr>
      </w:pPr>
      <w:r w:rsidRPr="00C6653D">
        <w:rPr>
          <w:sz w:val="28"/>
          <w:szCs w:val="28"/>
          <w:lang w:val="ru-RU"/>
        </w:rPr>
        <w:t>40</w:t>
      </w:r>
      <w:r w:rsidR="00420579" w:rsidRPr="00C6653D">
        <w:rPr>
          <w:sz w:val="28"/>
          <w:szCs w:val="28"/>
        </w:rPr>
        <w:t>) </w:t>
      </w:r>
      <w:r w:rsidR="00420579" w:rsidRPr="00C6653D">
        <w:rPr>
          <w:color w:val="000000"/>
          <w:sz w:val="28"/>
          <w:szCs w:val="28"/>
        </w:rPr>
        <w:t xml:space="preserve">розробляє пропозиції щодо удосконалення </w:t>
      </w:r>
      <w:r w:rsidR="00420579" w:rsidRPr="00C6653D">
        <w:rPr>
          <w:sz w:val="28"/>
          <w:szCs w:val="28"/>
        </w:rPr>
        <w:t>методів фінансового і</w:t>
      </w:r>
      <w:r w:rsidR="00420579" w:rsidRPr="00C6653D">
        <w:rPr>
          <w:color w:val="000000"/>
          <w:sz w:val="28"/>
          <w:szCs w:val="28"/>
        </w:rPr>
        <w:t xml:space="preserve"> бюджетного планування та фінансування витрат, внесення відповідних змін до законодавчих та нормативних актів з питань формування та виконання місцевих бюджетів;</w:t>
      </w:r>
    </w:p>
    <w:p w14:paraId="06A724C0" w14:textId="77777777" w:rsidR="00132C76" w:rsidRPr="00C6653D" w:rsidRDefault="00132C76" w:rsidP="00C6653D">
      <w:pPr>
        <w:pStyle w:val="a3"/>
        <w:widowControl w:val="0"/>
        <w:spacing w:before="0" w:beforeAutospacing="0" w:after="0" w:afterAutospacing="0"/>
        <w:ind w:firstLine="567"/>
        <w:jc w:val="both"/>
        <w:rPr>
          <w:color w:val="000000"/>
          <w:sz w:val="28"/>
          <w:szCs w:val="28"/>
        </w:rPr>
      </w:pPr>
    </w:p>
    <w:p w14:paraId="55398B47" w14:textId="78F64B7E" w:rsidR="00420579" w:rsidRPr="00C6653D" w:rsidRDefault="00326597" w:rsidP="00C6653D">
      <w:pPr>
        <w:widowControl w:val="0"/>
        <w:ind w:firstLine="567"/>
        <w:jc w:val="both"/>
        <w:rPr>
          <w:sz w:val="28"/>
          <w:szCs w:val="28"/>
          <w:lang w:val="uk-UA"/>
        </w:rPr>
      </w:pPr>
      <w:r w:rsidRPr="00C6653D">
        <w:rPr>
          <w:sz w:val="28"/>
          <w:szCs w:val="28"/>
          <w:lang w:val="uk-UA"/>
        </w:rPr>
        <w:t>41</w:t>
      </w:r>
      <w:r w:rsidR="002F4DFA" w:rsidRPr="00C6653D">
        <w:rPr>
          <w:sz w:val="28"/>
          <w:szCs w:val="28"/>
          <w:lang w:val="uk-UA"/>
        </w:rPr>
        <w:t>)</w:t>
      </w:r>
      <w:r w:rsidR="00420579" w:rsidRPr="00C6653D">
        <w:rPr>
          <w:sz w:val="28"/>
          <w:szCs w:val="28"/>
          <w:lang w:val="uk-UA"/>
        </w:rPr>
        <w:t xml:space="preserve"> забезпечує </w:t>
      </w:r>
      <w:r w:rsidR="001E4A84" w:rsidRPr="00C6653D">
        <w:rPr>
          <w:sz w:val="28"/>
          <w:szCs w:val="28"/>
          <w:lang w:val="uk-UA"/>
        </w:rPr>
        <w:t xml:space="preserve">оприлюднення інформації про виконання місцевих бюджетів області в </w:t>
      </w:r>
      <w:r w:rsidR="001E4A84" w:rsidRPr="00F258A6">
        <w:rPr>
          <w:sz w:val="28"/>
          <w:szCs w:val="28"/>
          <w:lang w:val="uk-UA"/>
        </w:rPr>
        <w:t xml:space="preserve">мережі </w:t>
      </w:r>
      <w:r w:rsidR="00F258A6" w:rsidRPr="00F258A6">
        <w:rPr>
          <w:sz w:val="28"/>
          <w:szCs w:val="28"/>
          <w:lang w:val="uk-UA"/>
        </w:rPr>
        <w:t>«</w:t>
      </w:r>
      <w:r w:rsidR="001E4A84" w:rsidRPr="00F258A6">
        <w:rPr>
          <w:sz w:val="28"/>
          <w:szCs w:val="28"/>
          <w:lang w:val="uk-UA"/>
        </w:rPr>
        <w:t>Інтернет</w:t>
      </w:r>
      <w:r w:rsidR="00F258A6">
        <w:rPr>
          <w:sz w:val="28"/>
          <w:szCs w:val="28"/>
          <w:lang w:val="uk-UA"/>
        </w:rPr>
        <w:t>»</w:t>
      </w:r>
      <w:r w:rsidR="001E4A84" w:rsidRPr="00C6653D">
        <w:rPr>
          <w:sz w:val="28"/>
          <w:szCs w:val="28"/>
          <w:lang w:val="uk-UA"/>
        </w:rPr>
        <w:t xml:space="preserve">, </w:t>
      </w:r>
      <w:r w:rsidR="00420579" w:rsidRPr="00C6653D">
        <w:rPr>
          <w:sz w:val="28"/>
          <w:szCs w:val="28"/>
          <w:lang w:val="uk-UA"/>
        </w:rPr>
        <w:t>доступ до публічної інформації, розпорядником якої він є;</w:t>
      </w:r>
    </w:p>
    <w:p w14:paraId="1BA0FF1B" w14:textId="77777777" w:rsidR="00132C76" w:rsidRPr="00C6653D" w:rsidRDefault="00132C76" w:rsidP="00C6653D">
      <w:pPr>
        <w:widowControl w:val="0"/>
        <w:ind w:firstLine="567"/>
        <w:jc w:val="both"/>
        <w:rPr>
          <w:sz w:val="28"/>
          <w:szCs w:val="28"/>
          <w:lang w:val="uk-UA"/>
        </w:rPr>
      </w:pPr>
    </w:p>
    <w:p w14:paraId="0A678042" w14:textId="4FA90AE7" w:rsidR="00420579" w:rsidRPr="00F46A5F" w:rsidRDefault="00420579" w:rsidP="00C6653D">
      <w:pPr>
        <w:widowControl w:val="0"/>
        <w:ind w:firstLine="567"/>
        <w:jc w:val="both"/>
        <w:rPr>
          <w:sz w:val="28"/>
          <w:szCs w:val="28"/>
          <w:lang w:val="uk-UA"/>
        </w:rPr>
      </w:pPr>
      <w:r w:rsidRPr="00F46A5F">
        <w:rPr>
          <w:sz w:val="28"/>
          <w:szCs w:val="28"/>
          <w:lang w:val="uk-UA"/>
        </w:rPr>
        <w:t>4</w:t>
      </w:r>
      <w:r w:rsidR="00326597" w:rsidRPr="00F46A5F">
        <w:rPr>
          <w:sz w:val="28"/>
          <w:szCs w:val="28"/>
          <w:lang w:val="uk-UA"/>
        </w:rPr>
        <w:t>2</w:t>
      </w:r>
      <w:r w:rsidRPr="00F46A5F">
        <w:rPr>
          <w:sz w:val="28"/>
          <w:szCs w:val="28"/>
          <w:lang w:val="uk-UA"/>
        </w:rPr>
        <w:t>) </w:t>
      </w:r>
      <w:r w:rsidRPr="00F46A5F">
        <w:rPr>
          <w:color w:val="000000"/>
          <w:sz w:val="28"/>
          <w:szCs w:val="28"/>
          <w:lang w:val="uk-UA"/>
        </w:rPr>
        <w:t xml:space="preserve">організовує та </w:t>
      </w:r>
      <w:r w:rsidR="00582281" w:rsidRPr="00F46A5F">
        <w:rPr>
          <w:color w:val="000000"/>
          <w:sz w:val="28"/>
          <w:szCs w:val="28"/>
          <w:lang w:val="uk-UA"/>
        </w:rPr>
        <w:t>забезпечує функціонування в департаменті внутрішнього контролю у порядку</w:t>
      </w:r>
      <w:r w:rsidRPr="00F46A5F">
        <w:rPr>
          <w:color w:val="000000"/>
          <w:sz w:val="28"/>
          <w:szCs w:val="28"/>
          <w:lang w:val="uk-UA"/>
        </w:rPr>
        <w:t>, визначеному законодавством;</w:t>
      </w:r>
      <w:r w:rsidRPr="00F46A5F">
        <w:rPr>
          <w:sz w:val="28"/>
          <w:szCs w:val="28"/>
          <w:lang w:val="uk-UA"/>
        </w:rPr>
        <w:t xml:space="preserve"> </w:t>
      </w:r>
    </w:p>
    <w:p w14:paraId="3FB02876" w14:textId="77777777" w:rsidR="00132C76" w:rsidRPr="00F46A5F" w:rsidRDefault="00132C76" w:rsidP="00C6653D">
      <w:pPr>
        <w:widowControl w:val="0"/>
        <w:ind w:firstLine="567"/>
        <w:jc w:val="both"/>
        <w:rPr>
          <w:sz w:val="28"/>
          <w:szCs w:val="28"/>
          <w:lang w:val="uk-UA"/>
        </w:rPr>
      </w:pPr>
    </w:p>
    <w:p w14:paraId="640D1174" w14:textId="54280F9C" w:rsidR="00420579" w:rsidRPr="00F46A5F" w:rsidRDefault="00491AC6" w:rsidP="00C6653D">
      <w:pPr>
        <w:widowControl w:val="0"/>
        <w:ind w:firstLine="567"/>
        <w:jc w:val="both"/>
        <w:rPr>
          <w:color w:val="000000"/>
          <w:sz w:val="28"/>
          <w:szCs w:val="28"/>
          <w:lang w:val="uk-UA"/>
        </w:rPr>
      </w:pPr>
      <w:r w:rsidRPr="00F46A5F">
        <w:rPr>
          <w:color w:val="000000"/>
          <w:sz w:val="28"/>
          <w:szCs w:val="28"/>
          <w:lang w:val="uk-UA"/>
        </w:rPr>
        <w:t>4</w:t>
      </w:r>
      <w:r w:rsidR="00326597" w:rsidRPr="00F46A5F">
        <w:rPr>
          <w:color w:val="000000"/>
          <w:sz w:val="28"/>
          <w:szCs w:val="28"/>
          <w:lang w:val="uk-UA"/>
        </w:rPr>
        <w:t>3</w:t>
      </w:r>
      <w:r w:rsidR="00420579" w:rsidRPr="00F46A5F">
        <w:rPr>
          <w:color w:val="000000"/>
          <w:sz w:val="28"/>
          <w:szCs w:val="28"/>
          <w:lang w:val="uk-UA"/>
        </w:rPr>
        <w:t>) забезпечує здійснення заходів щодо запобігання і протидії корупції</w:t>
      </w:r>
      <w:r w:rsidR="0037197F" w:rsidRPr="00F46A5F">
        <w:rPr>
          <w:color w:val="000000"/>
          <w:sz w:val="28"/>
          <w:szCs w:val="28"/>
          <w:lang w:val="uk-UA"/>
        </w:rPr>
        <w:t xml:space="preserve"> в департаменті</w:t>
      </w:r>
      <w:r w:rsidR="00420579" w:rsidRPr="00F46A5F">
        <w:rPr>
          <w:color w:val="000000"/>
          <w:sz w:val="28"/>
          <w:szCs w:val="28"/>
          <w:lang w:val="uk-UA"/>
        </w:rPr>
        <w:t>;</w:t>
      </w:r>
    </w:p>
    <w:p w14:paraId="64638021" w14:textId="77777777" w:rsidR="00132C76" w:rsidRPr="00F46A5F" w:rsidRDefault="00132C76" w:rsidP="00C6653D">
      <w:pPr>
        <w:widowControl w:val="0"/>
        <w:ind w:firstLine="567"/>
        <w:jc w:val="both"/>
        <w:rPr>
          <w:sz w:val="28"/>
          <w:szCs w:val="28"/>
          <w:lang w:val="uk-UA"/>
        </w:rPr>
      </w:pPr>
    </w:p>
    <w:p w14:paraId="58376EE5" w14:textId="44169133" w:rsidR="00420579" w:rsidRPr="00F46A5F" w:rsidRDefault="00491AC6" w:rsidP="00C6653D">
      <w:pPr>
        <w:widowControl w:val="0"/>
        <w:ind w:firstLine="567"/>
        <w:jc w:val="both"/>
        <w:rPr>
          <w:sz w:val="28"/>
          <w:szCs w:val="28"/>
          <w:lang w:val="uk-UA"/>
        </w:rPr>
      </w:pPr>
      <w:r w:rsidRPr="00F46A5F">
        <w:rPr>
          <w:sz w:val="28"/>
          <w:szCs w:val="28"/>
          <w:lang w:val="uk-UA"/>
        </w:rPr>
        <w:t>4</w:t>
      </w:r>
      <w:r w:rsidR="00326597" w:rsidRPr="00F46A5F">
        <w:rPr>
          <w:sz w:val="28"/>
          <w:szCs w:val="28"/>
          <w:lang w:val="uk-UA"/>
        </w:rPr>
        <w:t>4</w:t>
      </w:r>
      <w:r w:rsidR="00420579" w:rsidRPr="00F46A5F">
        <w:rPr>
          <w:sz w:val="28"/>
          <w:szCs w:val="28"/>
          <w:lang w:val="uk-UA"/>
        </w:rPr>
        <w:t>) забезпечує створення належних виробничих та соціально-побутових умов для працівників департаменту;</w:t>
      </w:r>
    </w:p>
    <w:p w14:paraId="61A61929" w14:textId="77777777" w:rsidR="00132C76" w:rsidRPr="00F46A5F" w:rsidRDefault="00132C76" w:rsidP="00C6653D">
      <w:pPr>
        <w:widowControl w:val="0"/>
        <w:ind w:firstLine="567"/>
        <w:jc w:val="both"/>
        <w:rPr>
          <w:sz w:val="28"/>
          <w:szCs w:val="28"/>
          <w:lang w:val="uk-UA"/>
        </w:rPr>
      </w:pPr>
    </w:p>
    <w:p w14:paraId="3C202F28" w14:textId="55B8E88F" w:rsidR="00420579" w:rsidRPr="00F46A5F" w:rsidRDefault="00491AC6" w:rsidP="00C6653D">
      <w:pPr>
        <w:widowControl w:val="0"/>
        <w:tabs>
          <w:tab w:val="left" w:pos="567"/>
        </w:tabs>
        <w:ind w:firstLine="567"/>
        <w:jc w:val="both"/>
        <w:rPr>
          <w:sz w:val="28"/>
          <w:szCs w:val="28"/>
          <w:lang w:val="uk-UA"/>
        </w:rPr>
      </w:pPr>
      <w:r w:rsidRPr="00F46A5F">
        <w:rPr>
          <w:sz w:val="28"/>
          <w:szCs w:val="28"/>
          <w:lang w:val="uk-UA"/>
        </w:rPr>
        <w:t>4</w:t>
      </w:r>
      <w:r w:rsidR="00326597" w:rsidRPr="00F46A5F">
        <w:rPr>
          <w:sz w:val="28"/>
          <w:szCs w:val="28"/>
          <w:lang w:val="uk-UA"/>
        </w:rPr>
        <w:t>5</w:t>
      </w:r>
      <w:r w:rsidR="00420579" w:rsidRPr="00F46A5F">
        <w:rPr>
          <w:sz w:val="28"/>
          <w:szCs w:val="28"/>
          <w:lang w:val="uk-UA"/>
        </w:rPr>
        <w:t>)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39BDF5A3" w14:textId="77777777" w:rsidR="006B59BC" w:rsidRPr="00F46A5F" w:rsidRDefault="006B59BC" w:rsidP="00C6653D">
      <w:pPr>
        <w:widowControl w:val="0"/>
        <w:tabs>
          <w:tab w:val="left" w:pos="567"/>
        </w:tabs>
        <w:ind w:firstLine="567"/>
        <w:jc w:val="both"/>
        <w:rPr>
          <w:sz w:val="28"/>
          <w:szCs w:val="28"/>
          <w:lang w:val="uk-UA"/>
        </w:rPr>
      </w:pPr>
    </w:p>
    <w:p w14:paraId="47853B77" w14:textId="20A4457C" w:rsidR="00420579" w:rsidRPr="00F46A5F" w:rsidRDefault="00491AC6" w:rsidP="00C6653D">
      <w:pPr>
        <w:widowControl w:val="0"/>
        <w:ind w:firstLine="567"/>
        <w:jc w:val="both"/>
        <w:rPr>
          <w:sz w:val="28"/>
          <w:szCs w:val="28"/>
          <w:lang w:val="uk-UA"/>
        </w:rPr>
      </w:pPr>
      <w:r w:rsidRPr="00F46A5F">
        <w:rPr>
          <w:sz w:val="28"/>
          <w:szCs w:val="28"/>
          <w:lang w:val="uk-UA"/>
        </w:rPr>
        <w:t>4</w:t>
      </w:r>
      <w:r w:rsidR="00326597" w:rsidRPr="00F46A5F">
        <w:rPr>
          <w:sz w:val="28"/>
          <w:szCs w:val="28"/>
          <w:lang w:val="uk-UA"/>
        </w:rPr>
        <w:t>6</w:t>
      </w:r>
      <w:r w:rsidR="00420579" w:rsidRPr="00F46A5F">
        <w:rPr>
          <w:sz w:val="28"/>
          <w:szCs w:val="28"/>
          <w:lang w:val="uk-UA"/>
        </w:rPr>
        <w:t>) організовує роботу з укомплектування, зберігання, обліку та використання архівних документів</w:t>
      </w:r>
      <w:r w:rsidR="0037197F" w:rsidRPr="00F46A5F">
        <w:rPr>
          <w:sz w:val="28"/>
          <w:szCs w:val="28"/>
          <w:lang w:val="uk-UA"/>
        </w:rPr>
        <w:t xml:space="preserve"> департаменту</w:t>
      </w:r>
      <w:r w:rsidR="00420579" w:rsidRPr="00F46A5F">
        <w:rPr>
          <w:sz w:val="28"/>
          <w:szCs w:val="28"/>
          <w:lang w:val="uk-UA"/>
        </w:rPr>
        <w:t>;</w:t>
      </w:r>
    </w:p>
    <w:p w14:paraId="5D47287C" w14:textId="77777777" w:rsidR="006B59BC" w:rsidRPr="00F46A5F" w:rsidRDefault="006B59BC" w:rsidP="00C6653D">
      <w:pPr>
        <w:widowControl w:val="0"/>
        <w:ind w:firstLine="567"/>
        <w:jc w:val="both"/>
        <w:rPr>
          <w:sz w:val="28"/>
          <w:szCs w:val="28"/>
          <w:lang w:val="uk-UA"/>
        </w:rPr>
      </w:pPr>
    </w:p>
    <w:p w14:paraId="0DE8F83D" w14:textId="6F91B7FD" w:rsidR="00420579" w:rsidRPr="00F46A5F" w:rsidRDefault="00326597" w:rsidP="00C6653D">
      <w:pPr>
        <w:widowControl w:val="0"/>
        <w:ind w:firstLine="567"/>
        <w:jc w:val="both"/>
        <w:rPr>
          <w:sz w:val="28"/>
          <w:szCs w:val="28"/>
          <w:lang w:val="uk-UA"/>
        </w:rPr>
      </w:pPr>
      <w:r w:rsidRPr="00F46A5F">
        <w:rPr>
          <w:sz w:val="28"/>
          <w:szCs w:val="28"/>
          <w:lang w:val="uk-UA"/>
        </w:rPr>
        <w:t>47</w:t>
      </w:r>
      <w:r w:rsidR="00420579" w:rsidRPr="00F46A5F">
        <w:rPr>
          <w:sz w:val="28"/>
          <w:szCs w:val="28"/>
          <w:lang w:val="uk-UA"/>
        </w:rPr>
        <w:t>) забезпечує у межах своїх повноважень реалізацію державної політики стосовно захисту інформації з обмеженим доступом;</w:t>
      </w:r>
    </w:p>
    <w:p w14:paraId="3D87F1CF" w14:textId="77777777" w:rsidR="006B59BC" w:rsidRPr="00F46A5F" w:rsidRDefault="006B59BC" w:rsidP="00C6653D">
      <w:pPr>
        <w:widowControl w:val="0"/>
        <w:ind w:firstLine="567"/>
        <w:jc w:val="both"/>
        <w:rPr>
          <w:sz w:val="28"/>
          <w:szCs w:val="28"/>
          <w:lang w:val="uk-UA"/>
        </w:rPr>
      </w:pPr>
    </w:p>
    <w:p w14:paraId="23546E23" w14:textId="2CEAA10C" w:rsidR="00420579" w:rsidRPr="00F46A5F" w:rsidRDefault="00F12F81" w:rsidP="00C6653D">
      <w:pPr>
        <w:widowControl w:val="0"/>
        <w:ind w:firstLine="567"/>
        <w:jc w:val="both"/>
        <w:rPr>
          <w:sz w:val="28"/>
          <w:szCs w:val="28"/>
          <w:lang w:val="uk-UA"/>
        </w:rPr>
      </w:pPr>
      <w:r w:rsidRPr="00F46A5F">
        <w:rPr>
          <w:sz w:val="28"/>
          <w:szCs w:val="28"/>
          <w:lang w:val="uk-UA"/>
        </w:rPr>
        <w:t>4</w:t>
      </w:r>
      <w:r w:rsidR="00326597" w:rsidRPr="00F46A5F">
        <w:rPr>
          <w:sz w:val="28"/>
          <w:szCs w:val="28"/>
          <w:lang w:val="uk-UA"/>
        </w:rPr>
        <w:t>8</w:t>
      </w:r>
      <w:r w:rsidR="00420579" w:rsidRPr="00F46A5F">
        <w:rPr>
          <w:sz w:val="28"/>
          <w:szCs w:val="28"/>
          <w:lang w:val="uk-UA"/>
        </w:rPr>
        <w:t xml:space="preserve">) </w:t>
      </w:r>
      <w:r w:rsidR="00F258A6" w:rsidRPr="00F46A5F">
        <w:rPr>
          <w:sz w:val="28"/>
          <w:szCs w:val="28"/>
          <w:lang w:val="uk-UA"/>
        </w:rPr>
        <w:t>бере</w:t>
      </w:r>
      <w:r w:rsidR="00420579" w:rsidRPr="00F46A5F">
        <w:rPr>
          <w:sz w:val="28"/>
          <w:szCs w:val="28"/>
          <w:lang w:val="uk-UA"/>
        </w:rPr>
        <w:t xml:space="preserve"> участь у вирішенні відповідно до законодавства колективних трудових спорів (конфліктів);</w:t>
      </w:r>
    </w:p>
    <w:p w14:paraId="791209AE" w14:textId="77777777" w:rsidR="006B59BC" w:rsidRPr="00F46A5F" w:rsidRDefault="006B59BC" w:rsidP="00C6653D">
      <w:pPr>
        <w:widowControl w:val="0"/>
        <w:ind w:firstLine="567"/>
        <w:jc w:val="both"/>
        <w:rPr>
          <w:sz w:val="28"/>
          <w:szCs w:val="28"/>
          <w:lang w:val="uk-UA"/>
        </w:rPr>
      </w:pPr>
    </w:p>
    <w:p w14:paraId="440A57AA" w14:textId="4FF58899" w:rsidR="00420579" w:rsidRPr="00C6653D" w:rsidRDefault="00326597" w:rsidP="00C6653D">
      <w:pPr>
        <w:widowControl w:val="0"/>
        <w:ind w:firstLine="567"/>
        <w:jc w:val="both"/>
        <w:rPr>
          <w:sz w:val="28"/>
          <w:szCs w:val="28"/>
          <w:lang w:val="uk-UA"/>
        </w:rPr>
      </w:pPr>
      <w:r w:rsidRPr="00F46A5F">
        <w:rPr>
          <w:sz w:val="28"/>
          <w:szCs w:val="28"/>
          <w:lang w:val="uk-UA"/>
        </w:rPr>
        <w:t>49</w:t>
      </w:r>
      <w:r w:rsidR="00420579" w:rsidRPr="00F46A5F">
        <w:rPr>
          <w:sz w:val="28"/>
          <w:szCs w:val="28"/>
          <w:lang w:val="uk-UA"/>
        </w:rPr>
        <w:t>) забезпечує захист персональних даних</w:t>
      </w:r>
      <w:r w:rsidR="0037197F" w:rsidRPr="00F46A5F">
        <w:rPr>
          <w:sz w:val="28"/>
          <w:szCs w:val="28"/>
          <w:lang w:val="uk-UA"/>
        </w:rPr>
        <w:t xml:space="preserve"> в департаменті</w:t>
      </w:r>
      <w:r w:rsidR="00420579" w:rsidRPr="00C6653D">
        <w:rPr>
          <w:sz w:val="28"/>
          <w:szCs w:val="28"/>
          <w:lang w:val="uk-UA"/>
        </w:rPr>
        <w:t>;</w:t>
      </w:r>
    </w:p>
    <w:p w14:paraId="5BD1ED8C" w14:textId="77777777" w:rsidR="006B59BC" w:rsidRPr="00C6653D" w:rsidRDefault="006B59BC" w:rsidP="00C6653D">
      <w:pPr>
        <w:widowControl w:val="0"/>
        <w:tabs>
          <w:tab w:val="left" w:pos="567"/>
        </w:tabs>
        <w:ind w:firstLine="567"/>
        <w:jc w:val="both"/>
        <w:rPr>
          <w:sz w:val="28"/>
          <w:szCs w:val="28"/>
          <w:lang w:val="uk-UA"/>
        </w:rPr>
      </w:pPr>
    </w:p>
    <w:p w14:paraId="1F92F711" w14:textId="5E66F26A" w:rsidR="00420579" w:rsidRPr="00C6653D" w:rsidRDefault="00326597"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50</w:t>
      </w:r>
      <w:r w:rsidR="00420579" w:rsidRPr="00C6653D">
        <w:rPr>
          <w:color w:val="000000"/>
          <w:sz w:val="28"/>
          <w:szCs w:val="28"/>
        </w:rPr>
        <w:t>) здійснює інші повноваження у галузі бюджету та фінан</w:t>
      </w:r>
      <w:r w:rsidR="00C60841" w:rsidRPr="00C6653D">
        <w:rPr>
          <w:color w:val="000000"/>
          <w:sz w:val="28"/>
          <w:szCs w:val="28"/>
        </w:rPr>
        <w:t>сів, передбачені законодавством</w:t>
      </w:r>
      <w:r w:rsidR="00420579" w:rsidRPr="00C6653D">
        <w:rPr>
          <w:color w:val="000000"/>
          <w:sz w:val="28"/>
          <w:szCs w:val="28"/>
        </w:rPr>
        <w:t xml:space="preserve"> або делеговані обласною радою.</w:t>
      </w:r>
    </w:p>
    <w:p w14:paraId="641D0D88"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499D09C0"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6. Департамент для здійснення повноважень та виконання завдань, що визначені, має право:</w:t>
      </w:r>
    </w:p>
    <w:p w14:paraId="288BE172"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19548BF6" w14:textId="77777777" w:rsidR="00420579" w:rsidRPr="00C6653D" w:rsidRDefault="00420579" w:rsidP="00C6653D">
      <w:pPr>
        <w:widowControl w:val="0"/>
        <w:tabs>
          <w:tab w:val="left" w:pos="993"/>
          <w:tab w:val="left" w:pos="1134"/>
        </w:tabs>
        <w:ind w:firstLine="567"/>
        <w:jc w:val="both"/>
        <w:rPr>
          <w:sz w:val="28"/>
          <w:szCs w:val="28"/>
          <w:lang w:val="uk-UA"/>
        </w:rPr>
      </w:pPr>
      <w:r w:rsidRPr="00C6653D">
        <w:rPr>
          <w:sz w:val="28"/>
          <w:szCs w:val="28"/>
          <w:lang w:val="uk-UA"/>
        </w:rPr>
        <w:t xml:space="preserve">1) одержувати в установленому законодавством порядку від центральних і місцевих органів виконавчої влади, інших структурних підрозділів обласної,  </w:t>
      </w:r>
      <w:r w:rsidRPr="00C6653D">
        <w:rPr>
          <w:sz w:val="28"/>
          <w:szCs w:val="28"/>
          <w:lang w:val="uk-UA"/>
        </w:rPr>
        <w:lastRenderedPageBreak/>
        <w:t>районних державних адміністрацій, органів місцевого самоврядування,</w:t>
      </w:r>
      <w:r w:rsidR="00153714" w:rsidRPr="00C6653D">
        <w:rPr>
          <w:sz w:val="28"/>
          <w:szCs w:val="28"/>
          <w:lang w:val="uk-UA"/>
        </w:rPr>
        <w:t xml:space="preserve"> </w:t>
      </w:r>
      <w:r w:rsidRPr="00C6653D">
        <w:rPr>
          <w:sz w:val="28"/>
          <w:szCs w:val="28"/>
          <w:lang w:val="uk-UA"/>
        </w:rPr>
        <w:t>т</w:t>
      </w:r>
      <w:r w:rsidR="00B44273" w:rsidRPr="00C6653D">
        <w:rPr>
          <w:sz w:val="28"/>
          <w:szCs w:val="28"/>
          <w:lang w:val="uk-UA"/>
        </w:rPr>
        <w:t>ериторіальних органів Казначейства</w:t>
      </w:r>
      <w:r w:rsidRPr="00C6653D">
        <w:rPr>
          <w:sz w:val="28"/>
          <w:szCs w:val="28"/>
          <w:lang w:val="uk-UA"/>
        </w:rPr>
        <w:t>, органів</w:t>
      </w:r>
      <w:r w:rsidR="00B44273" w:rsidRPr="00C6653D">
        <w:rPr>
          <w:sz w:val="28"/>
          <w:szCs w:val="28"/>
          <w:lang w:val="uk-UA"/>
        </w:rPr>
        <w:t>, що контролюють справляння надходжень до бюджету,</w:t>
      </w:r>
      <w:r w:rsidRPr="00C6653D">
        <w:rPr>
          <w:sz w:val="28"/>
          <w:szCs w:val="28"/>
          <w:lang w:val="uk-UA"/>
        </w:rPr>
        <w:t xml:space="preserve">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складання, розгляду, затвердження і виконання обласного та інших місцевих бюджетів області</w:t>
      </w:r>
      <w:r w:rsidR="00F12F81" w:rsidRPr="00C6653D">
        <w:rPr>
          <w:sz w:val="28"/>
          <w:szCs w:val="28"/>
          <w:lang w:val="uk-UA"/>
        </w:rPr>
        <w:t>,</w:t>
      </w:r>
      <w:r w:rsidRPr="00C6653D">
        <w:rPr>
          <w:sz w:val="28"/>
          <w:szCs w:val="28"/>
          <w:lang w:val="uk-UA"/>
        </w:rPr>
        <w:t xml:space="preserve"> та звітування про їх виконання; </w:t>
      </w:r>
    </w:p>
    <w:p w14:paraId="5B8A2306" w14:textId="77777777" w:rsidR="006B59BC" w:rsidRPr="00C6653D" w:rsidRDefault="006B59BC" w:rsidP="00C6653D">
      <w:pPr>
        <w:widowControl w:val="0"/>
        <w:tabs>
          <w:tab w:val="left" w:pos="993"/>
          <w:tab w:val="left" w:pos="1134"/>
        </w:tabs>
        <w:ind w:firstLine="567"/>
        <w:jc w:val="both"/>
        <w:rPr>
          <w:sz w:val="28"/>
          <w:szCs w:val="28"/>
          <w:lang w:val="uk-UA"/>
        </w:rPr>
      </w:pPr>
    </w:p>
    <w:p w14:paraId="5D6E8208" w14:textId="77777777" w:rsidR="00420579" w:rsidRPr="00C6653D" w:rsidRDefault="00420579" w:rsidP="00C6653D">
      <w:pPr>
        <w:widowControl w:val="0"/>
        <w:tabs>
          <w:tab w:val="left" w:pos="993"/>
          <w:tab w:val="left" w:pos="1134"/>
        </w:tabs>
        <w:ind w:firstLine="567"/>
        <w:jc w:val="both"/>
        <w:rPr>
          <w:sz w:val="28"/>
          <w:szCs w:val="28"/>
          <w:lang w:val="uk-UA"/>
        </w:rPr>
      </w:pPr>
      <w:r w:rsidRPr="00C6653D">
        <w:rPr>
          <w:sz w:val="28"/>
          <w:szCs w:val="28"/>
          <w:lang w:val="uk-UA"/>
        </w:rPr>
        <w:t xml:space="preserve">2) залучати фахівців інших структурних підрозділів обласної державної адміністрації, підприємств, установ та організацій, об’єднань громадян (за погодженням з їх керівниками) до розгляду питань, що належать до компетенції </w:t>
      </w:r>
      <w:r w:rsidR="00C60841" w:rsidRPr="00C6653D">
        <w:rPr>
          <w:sz w:val="28"/>
          <w:szCs w:val="28"/>
          <w:lang w:val="uk-UA"/>
        </w:rPr>
        <w:t>д</w:t>
      </w:r>
      <w:r w:rsidRPr="00C6653D">
        <w:rPr>
          <w:sz w:val="28"/>
          <w:szCs w:val="28"/>
          <w:lang w:val="uk-UA"/>
        </w:rPr>
        <w:t>епартаменту;</w:t>
      </w:r>
    </w:p>
    <w:p w14:paraId="737F5979" w14:textId="77777777" w:rsidR="006B59BC" w:rsidRPr="00C6653D" w:rsidRDefault="006B59BC" w:rsidP="00C6653D">
      <w:pPr>
        <w:widowControl w:val="0"/>
        <w:tabs>
          <w:tab w:val="left" w:pos="993"/>
          <w:tab w:val="left" w:pos="1134"/>
        </w:tabs>
        <w:ind w:firstLine="567"/>
        <w:jc w:val="both"/>
        <w:rPr>
          <w:sz w:val="28"/>
          <w:szCs w:val="28"/>
          <w:lang w:val="uk-UA"/>
        </w:rPr>
      </w:pPr>
    </w:p>
    <w:p w14:paraId="77987EB9" w14:textId="77777777" w:rsidR="00420579" w:rsidRPr="00C6653D" w:rsidRDefault="00420579" w:rsidP="00C6653D">
      <w:pPr>
        <w:widowControl w:val="0"/>
        <w:tabs>
          <w:tab w:val="left" w:pos="993"/>
          <w:tab w:val="left" w:pos="1134"/>
        </w:tabs>
        <w:ind w:firstLine="567"/>
        <w:jc w:val="both"/>
        <w:rPr>
          <w:sz w:val="28"/>
          <w:szCs w:val="28"/>
          <w:lang w:val="uk-UA"/>
        </w:rPr>
      </w:pPr>
      <w:r w:rsidRPr="00C6653D">
        <w:rPr>
          <w:sz w:val="28"/>
          <w:szCs w:val="28"/>
          <w:lang w:val="uk-UA"/>
        </w:rPr>
        <w:t>3) вносити в установленому порядку пропозиції щодо удосконалення роботи обласної державної адміністрації;</w:t>
      </w:r>
    </w:p>
    <w:p w14:paraId="30428481" w14:textId="77777777" w:rsidR="006B59BC" w:rsidRPr="00C6653D" w:rsidRDefault="006B59BC" w:rsidP="00C6653D">
      <w:pPr>
        <w:widowControl w:val="0"/>
        <w:tabs>
          <w:tab w:val="left" w:pos="993"/>
          <w:tab w:val="left" w:pos="1134"/>
        </w:tabs>
        <w:ind w:firstLine="567"/>
        <w:jc w:val="both"/>
        <w:rPr>
          <w:sz w:val="28"/>
          <w:szCs w:val="28"/>
          <w:lang w:val="uk-UA"/>
        </w:rPr>
      </w:pPr>
    </w:p>
    <w:p w14:paraId="02E2281A"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sz w:val="28"/>
          <w:szCs w:val="28"/>
        </w:rPr>
        <w:t>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r w:rsidRPr="00C6653D">
        <w:rPr>
          <w:color w:val="000000"/>
          <w:sz w:val="28"/>
          <w:szCs w:val="28"/>
        </w:rPr>
        <w:t xml:space="preserve"> </w:t>
      </w:r>
    </w:p>
    <w:p w14:paraId="39291BC0"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791A7854" w14:textId="77777777" w:rsidR="00420579" w:rsidRPr="00C6653D" w:rsidRDefault="00420579" w:rsidP="00C6653D">
      <w:pPr>
        <w:widowControl w:val="0"/>
        <w:tabs>
          <w:tab w:val="left" w:pos="993"/>
          <w:tab w:val="left" w:pos="1134"/>
        </w:tabs>
        <w:ind w:firstLine="567"/>
        <w:jc w:val="both"/>
        <w:rPr>
          <w:color w:val="000000"/>
          <w:sz w:val="28"/>
          <w:szCs w:val="28"/>
          <w:lang w:val="uk-UA"/>
        </w:rPr>
      </w:pPr>
      <w:r w:rsidRPr="00C6653D">
        <w:rPr>
          <w:color w:val="000000"/>
          <w:sz w:val="28"/>
          <w:szCs w:val="28"/>
          <w:lang w:val="uk-UA"/>
        </w:rPr>
        <w:t>5) скликати в установленому порядку наради, проводити семінари та конференції з питань, що належать до компетенції департаменту.</w:t>
      </w:r>
    </w:p>
    <w:p w14:paraId="07872EB9" w14:textId="77777777" w:rsidR="006B59BC" w:rsidRPr="00C6653D" w:rsidRDefault="006B59BC" w:rsidP="00C6653D">
      <w:pPr>
        <w:widowControl w:val="0"/>
        <w:tabs>
          <w:tab w:val="left" w:pos="993"/>
          <w:tab w:val="left" w:pos="1134"/>
        </w:tabs>
        <w:ind w:firstLine="567"/>
        <w:jc w:val="both"/>
        <w:rPr>
          <w:color w:val="000000"/>
          <w:sz w:val="28"/>
          <w:szCs w:val="28"/>
          <w:lang w:val="uk-UA"/>
        </w:rPr>
      </w:pPr>
    </w:p>
    <w:p w14:paraId="68181A97"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7. Департамент в установленому законодавством порядку та у межах повноважень взаємодіє з іншими структурними підрозділами, апаратом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7FC0F336" w14:textId="77777777" w:rsidR="006B59BC" w:rsidRPr="00A60B8F" w:rsidRDefault="006B59BC" w:rsidP="00C6653D">
      <w:pPr>
        <w:pStyle w:val="a3"/>
        <w:widowControl w:val="0"/>
        <w:spacing w:before="0" w:beforeAutospacing="0" w:after="0" w:afterAutospacing="0"/>
        <w:ind w:firstLine="567"/>
        <w:jc w:val="both"/>
        <w:rPr>
          <w:color w:val="000000"/>
        </w:rPr>
      </w:pPr>
    </w:p>
    <w:p w14:paraId="283F4F16"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8. Департамент очолює директор департаменту,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Міністерством фінансів України в установленому законодавством порядку.</w:t>
      </w:r>
    </w:p>
    <w:p w14:paraId="1FC9CB32"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1B850C97"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9. Директор департаменту:</w:t>
      </w:r>
    </w:p>
    <w:p w14:paraId="5A40C503"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01D2DADC"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 очолює департамент, здійснює керівництво департаментом</w:t>
      </w:r>
      <w:r w:rsidR="002418EB" w:rsidRPr="00C6653D">
        <w:rPr>
          <w:sz w:val="28"/>
          <w:szCs w:val="28"/>
        </w:rPr>
        <w:t xml:space="preserve"> та визначені Законом України «Про державну службу» повноваження керівника державної служби в департаменті</w:t>
      </w:r>
      <w:r w:rsidRPr="00C6653D">
        <w:rPr>
          <w:color w:val="000000"/>
          <w:sz w:val="28"/>
          <w:szCs w:val="28"/>
        </w:rPr>
        <w:t>, несе персональну відповідальність за організацію та результати його діяльності, сприяє створенню належних умов праці у департаменті;</w:t>
      </w:r>
    </w:p>
    <w:p w14:paraId="1122EA70"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03888D3B" w14:textId="29818D71"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 xml:space="preserve">2) подає на затвердження голові обласної державної адміністрації </w:t>
      </w:r>
      <w:r w:rsidR="00634A4A">
        <w:rPr>
          <w:color w:val="000000"/>
          <w:sz w:val="28"/>
          <w:szCs w:val="28"/>
        </w:rPr>
        <w:lastRenderedPageBreak/>
        <w:t>П</w:t>
      </w:r>
      <w:r w:rsidRPr="00C6653D">
        <w:rPr>
          <w:color w:val="000000"/>
          <w:sz w:val="28"/>
          <w:szCs w:val="28"/>
        </w:rPr>
        <w:t>оложення про департамент;</w:t>
      </w:r>
    </w:p>
    <w:p w14:paraId="7C7062F4" w14:textId="77777777" w:rsidR="00DD2C16" w:rsidRDefault="00DD2C16" w:rsidP="00C6653D">
      <w:pPr>
        <w:pStyle w:val="a3"/>
        <w:widowControl w:val="0"/>
        <w:spacing w:before="0" w:beforeAutospacing="0" w:after="0" w:afterAutospacing="0"/>
        <w:ind w:firstLine="567"/>
        <w:jc w:val="both"/>
        <w:rPr>
          <w:color w:val="000000"/>
          <w:sz w:val="28"/>
          <w:szCs w:val="28"/>
        </w:rPr>
      </w:pPr>
    </w:p>
    <w:p w14:paraId="6D363A2B" w14:textId="50B64B37" w:rsidR="0016400E"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3) визначає та затверджує структуру департаменту;</w:t>
      </w:r>
    </w:p>
    <w:p w14:paraId="5462779C"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60937C67" w14:textId="77777777" w:rsidR="00420579"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4</w:t>
      </w:r>
      <w:r w:rsidR="00420579" w:rsidRPr="00C6653D">
        <w:rPr>
          <w:color w:val="000000"/>
          <w:sz w:val="28"/>
          <w:szCs w:val="28"/>
        </w:rPr>
        <w:t>) затверджує розпис доходів і видатків обласного бюджету на рік і тимчасовий розпис на відповідний період;</w:t>
      </w:r>
      <w:r w:rsidR="00B44273" w:rsidRPr="00C6653D">
        <w:rPr>
          <w:color w:val="000000"/>
          <w:sz w:val="28"/>
          <w:szCs w:val="28"/>
        </w:rPr>
        <w:t xml:space="preserve"> забезпечує протягом бюджетного періоду відповідність розпису встановленим бюджетним призначенням;</w:t>
      </w:r>
    </w:p>
    <w:p w14:paraId="1518685E"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646895AB" w14:textId="447D08B4" w:rsidR="006B59BC"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5</w:t>
      </w:r>
      <w:r w:rsidR="00E03C95" w:rsidRPr="00C6653D">
        <w:rPr>
          <w:color w:val="000000"/>
          <w:sz w:val="28"/>
          <w:szCs w:val="28"/>
        </w:rPr>
        <w:t>) </w:t>
      </w:r>
      <w:r w:rsidR="00420579" w:rsidRPr="00C6653D">
        <w:rPr>
          <w:color w:val="000000"/>
          <w:sz w:val="28"/>
          <w:szCs w:val="28"/>
        </w:rPr>
        <w:t>затверджує положення про структурні підрозділи департаменту, посадові інструкції працівників департаменту та розподіляє обов</w:t>
      </w:r>
      <w:r w:rsidR="00634A4A">
        <w:rPr>
          <w:color w:val="000000"/>
          <w:sz w:val="28"/>
          <w:szCs w:val="28"/>
        </w:rPr>
        <w:t>’</w:t>
      </w:r>
      <w:r w:rsidR="00420579" w:rsidRPr="00C6653D">
        <w:rPr>
          <w:color w:val="000000"/>
          <w:sz w:val="28"/>
          <w:szCs w:val="28"/>
        </w:rPr>
        <w:t>язки між ними</w:t>
      </w:r>
      <w:r w:rsidR="00D730EB" w:rsidRPr="00C6653D">
        <w:rPr>
          <w:color w:val="000000"/>
          <w:sz w:val="28"/>
          <w:szCs w:val="28"/>
        </w:rPr>
        <w:t>;</w:t>
      </w:r>
    </w:p>
    <w:p w14:paraId="1B42B1D1" w14:textId="77777777" w:rsidR="00D730EB" w:rsidRPr="00C6653D" w:rsidRDefault="00D730EB" w:rsidP="00C6653D">
      <w:pPr>
        <w:pStyle w:val="a3"/>
        <w:widowControl w:val="0"/>
        <w:spacing w:before="0" w:beforeAutospacing="0" w:after="0" w:afterAutospacing="0"/>
        <w:ind w:firstLine="567"/>
        <w:jc w:val="both"/>
        <w:rPr>
          <w:color w:val="000000"/>
          <w:sz w:val="28"/>
          <w:szCs w:val="28"/>
        </w:rPr>
      </w:pPr>
    </w:p>
    <w:p w14:paraId="68AC5998" w14:textId="77777777" w:rsidR="00420579"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6</w:t>
      </w:r>
      <w:r w:rsidR="00420579" w:rsidRPr="00C6653D">
        <w:rPr>
          <w:color w:val="000000"/>
          <w:sz w:val="28"/>
          <w:szCs w:val="28"/>
        </w:rPr>
        <w:t>) планує роботу департаменту, вносить пропозиції щодо формування планів роботи обласної державної адміністрації;</w:t>
      </w:r>
    </w:p>
    <w:p w14:paraId="36F5FEAD"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16380040" w14:textId="77777777" w:rsidR="00420579"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7</w:t>
      </w:r>
      <w:r w:rsidR="00420579" w:rsidRPr="00C6653D">
        <w:rPr>
          <w:color w:val="000000"/>
          <w:sz w:val="28"/>
          <w:szCs w:val="28"/>
        </w:rPr>
        <w:t>) вживає заходів щодо удосконалення організації та підвищення ефективності роботи департаменту;</w:t>
      </w:r>
    </w:p>
    <w:p w14:paraId="7D6E6313"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0EDBC937" w14:textId="77777777" w:rsidR="00420579"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8</w:t>
      </w:r>
      <w:r w:rsidR="00420579" w:rsidRPr="00C6653D">
        <w:rPr>
          <w:color w:val="000000"/>
          <w:sz w:val="28"/>
          <w:szCs w:val="28"/>
        </w:rPr>
        <w:t>) звітує перед головою обласної держадміністрації про виконання покладених на департамент завдань та затверджених планів роботи;</w:t>
      </w:r>
    </w:p>
    <w:p w14:paraId="20C2F975"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72E8B300" w14:textId="77777777" w:rsidR="00420579"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9</w:t>
      </w:r>
      <w:r w:rsidR="00420579" w:rsidRPr="00C6653D">
        <w:rPr>
          <w:color w:val="000000"/>
          <w:sz w:val="28"/>
          <w:szCs w:val="28"/>
        </w:rPr>
        <w:t>) може входити до складу колегії обласної державної адміністрації;</w:t>
      </w:r>
    </w:p>
    <w:p w14:paraId="6427FB5D"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6CE2FC12" w14:textId="77777777" w:rsidR="00420579"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10</w:t>
      </w:r>
      <w:r w:rsidR="00420579" w:rsidRPr="00C6653D">
        <w:rPr>
          <w:color w:val="000000"/>
          <w:sz w:val="28"/>
          <w:szCs w:val="28"/>
        </w:rPr>
        <w:t xml:space="preserve">) вносить пропозиції щодо розгляду на засіданнях колегії обласної державної адміністрації питань, що належать до компетенції департаменту, та організовує підготовку </w:t>
      </w:r>
      <w:proofErr w:type="spellStart"/>
      <w:r w:rsidR="00420579" w:rsidRPr="00C6653D">
        <w:rPr>
          <w:color w:val="000000"/>
          <w:sz w:val="28"/>
          <w:szCs w:val="28"/>
        </w:rPr>
        <w:t>про</w:t>
      </w:r>
      <w:r w:rsidR="006B59BC" w:rsidRPr="00C6653D">
        <w:rPr>
          <w:color w:val="000000"/>
          <w:sz w:val="28"/>
          <w:szCs w:val="28"/>
        </w:rPr>
        <w:t>є</w:t>
      </w:r>
      <w:r w:rsidR="00420579" w:rsidRPr="00C6653D">
        <w:rPr>
          <w:color w:val="000000"/>
          <w:sz w:val="28"/>
          <w:szCs w:val="28"/>
        </w:rPr>
        <w:t>ктів</w:t>
      </w:r>
      <w:proofErr w:type="spellEnd"/>
      <w:r w:rsidR="00420579" w:rsidRPr="00C6653D">
        <w:rPr>
          <w:color w:val="000000"/>
          <w:sz w:val="28"/>
          <w:szCs w:val="28"/>
        </w:rPr>
        <w:t xml:space="preserve"> відповідних рішень;</w:t>
      </w:r>
    </w:p>
    <w:p w14:paraId="5AED1DD9"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559EE978" w14:textId="77777777" w:rsidR="00420579"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11</w:t>
      </w:r>
      <w:r w:rsidR="00420579" w:rsidRPr="00C6653D">
        <w:rPr>
          <w:color w:val="000000"/>
          <w:sz w:val="28"/>
          <w:szCs w:val="28"/>
        </w:rPr>
        <w:t>) може брати участь у засіданнях органів місцевого самоврядування;</w:t>
      </w:r>
    </w:p>
    <w:p w14:paraId="4C6F800D"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6C905C4B" w14:textId="77777777" w:rsidR="00B44273"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12</w:t>
      </w:r>
      <w:r w:rsidR="00420579" w:rsidRPr="00C6653D">
        <w:rPr>
          <w:color w:val="000000"/>
          <w:sz w:val="28"/>
          <w:szCs w:val="28"/>
        </w:rPr>
        <w:t>) представляє інтереси департаменту у судах та у взаємовідносинах з іншими структурними підрозділами обласної державної адміністрації, з Міністерством фінансів України, іншими міністерствами, іншими центральними</w:t>
      </w:r>
      <w:r w:rsidR="00B44273" w:rsidRPr="00C6653D">
        <w:rPr>
          <w:color w:val="000000"/>
          <w:sz w:val="28"/>
          <w:szCs w:val="28"/>
        </w:rPr>
        <w:t xml:space="preserve"> органами виконавчої влади, органами місцевого самоврядування, підприємствами, установами та організаціями</w:t>
      </w:r>
      <w:r w:rsidR="00D730EB" w:rsidRPr="00C6653D">
        <w:rPr>
          <w:color w:val="000000"/>
          <w:sz w:val="28"/>
          <w:szCs w:val="28"/>
        </w:rPr>
        <w:t>;</w:t>
      </w:r>
    </w:p>
    <w:p w14:paraId="7931A6D3" w14:textId="77777777" w:rsidR="00D730EB"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 xml:space="preserve"> </w:t>
      </w:r>
    </w:p>
    <w:p w14:paraId="00D9D6FB" w14:textId="77777777" w:rsidR="00420579"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13</w:t>
      </w:r>
      <w:r w:rsidR="00420579" w:rsidRPr="00C6653D">
        <w:rPr>
          <w:color w:val="000000"/>
          <w:sz w:val="28"/>
          <w:szCs w:val="28"/>
        </w:rPr>
        <w:t>) видає у межах своїх повноважень накази, організовує контроль за їх виконанням;</w:t>
      </w:r>
    </w:p>
    <w:p w14:paraId="40190512"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накази нормативно-правового характеру, які зачіпають права, свободи і законні інтереси громадян або мають міжвідомчий характер, п</w:t>
      </w:r>
      <w:r w:rsidR="00F4749B" w:rsidRPr="00C6653D">
        <w:rPr>
          <w:color w:val="000000"/>
          <w:sz w:val="28"/>
          <w:szCs w:val="28"/>
        </w:rPr>
        <w:t>ідлягають державній реєстрації  в</w:t>
      </w:r>
      <w:r w:rsidR="00D742B8" w:rsidRPr="00C6653D">
        <w:rPr>
          <w:rFonts w:eastAsia="Times New Roman"/>
          <w:sz w:val="28"/>
          <w:szCs w:val="28"/>
          <w:lang w:eastAsia="ru-RU"/>
        </w:rPr>
        <w:t xml:space="preserve"> територіальних органах Мін</w:t>
      </w:r>
      <w:r w:rsidR="00D742B8" w:rsidRPr="00C6653D">
        <w:rPr>
          <w:rFonts w:eastAsia="Times New Roman"/>
          <w:sz w:val="28"/>
          <w:szCs w:val="28"/>
          <w:lang w:val="ru-RU" w:eastAsia="ru-RU"/>
        </w:rPr>
        <w:t>’</w:t>
      </w:r>
      <w:proofErr w:type="spellStart"/>
      <w:r w:rsidR="00D742B8" w:rsidRPr="00C6653D">
        <w:rPr>
          <w:rFonts w:eastAsia="Times New Roman"/>
          <w:sz w:val="28"/>
          <w:szCs w:val="28"/>
          <w:lang w:eastAsia="ru-RU"/>
        </w:rPr>
        <w:t>юсту</w:t>
      </w:r>
      <w:proofErr w:type="spellEnd"/>
      <w:r w:rsidRPr="00C6653D">
        <w:rPr>
          <w:color w:val="000000"/>
          <w:sz w:val="28"/>
          <w:szCs w:val="28"/>
        </w:rPr>
        <w:t>;</w:t>
      </w:r>
    </w:p>
    <w:p w14:paraId="1AE44BA0"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4335EE06" w14:textId="77777777" w:rsidR="006F7E6F"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14</w:t>
      </w:r>
      <w:r w:rsidR="006F7E6F" w:rsidRPr="00C6653D">
        <w:rPr>
          <w:color w:val="000000"/>
          <w:sz w:val="28"/>
          <w:szCs w:val="28"/>
        </w:rPr>
        <w:t xml:space="preserve">) діє без довіреності від імені </w:t>
      </w:r>
      <w:r w:rsidR="006B30BC" w:rsidRPr="00C6653D">
        <w:rPr>
          <w:color w:val="000000"/>
          <w:sz w:val="28"/>
          <w:szCs w:val="28"/>
        </w:rPr>
        <w:t>департаменту;</w:t>
      </w:r>
    </w:p>
    <w:p w14:paraId="06F93F2A"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22F8DFB6" w14:textId="77777777" w:rsidR="006B30BC" w:rsidRPr="00C6653D" w:rsidRDefault="0016400E"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15</w:t>
      </w:r>
      <w:r w:rsidR="006B30BC" w:rsidRPr="00C6653D">
        <w:rPr>
          <w:color w:val="000000"/>
          <w:sz w:val="28"/>
          <w:szCs w:val="28"/>
        </w:rPr>
        <w:t>) укладає договори, видає довіреності;</w:t>
      </w:r>
    </w:p>
    <w:p w14:paraId="4124C2BC" w14:textId="77777777" w:rsidR="00582281" w:rsidRDefault="00582281" w:rsidP="00C6653D">
      <w:pPr>
        <w:pStyle w:val="a3"/>
        <w:widowControl w:val="0"/>
        <w:spacing w:before="0" w:beforeAutospacing="0" w:after="0" w:afterAutospacing="0"/>
        <w:ind w:firstLine="567"/>
        <w:jc w:val="both"/>
        <w:rPr>
          <w:sz w:val="28"/>
          <w:szCs w:val="28"/>
        </w:rPr>
      </w:pPr>
    </w:p>
    <w:p w14:paraId="7FBC6A6F" w14:textId="633D48F5" w:rsidR="00420579" w:rsidRPr="00C6653D" w:rsidRDefault="0016400E" w:rsidP="00C6653D">
      <w:pPr>
        <w:pStyle w:val="a3"/>
        <w:widowControl w:val="0"/>
        <w:spacing w:before="0" w:beforeAutospacing="0" w:after="0" w:afterAutospacing="0"/>
        <w:ind w:firstLine="567"/>
        <w:jc w:val="both"/>
        <w:rPr>
          <w:rStyle w:val="rvts0"/>
          <w:sz w:val="28"/>
          <w:szCs w:val="28"/>
        </w:rPr>
      </w:pPr>
      <w:r w:rsidRPr="00C6653D">
        <w:rPr>
          <w:sz w:val="28"/>
          <w:szCs w:val="28"/>
        </w:rPr>
        <w:lastRenderedPageBreak/>
        <w:t>16</w:t>
      </w:r>
      <w:r w:rsidR="00420579" w:rsidRPr="00C6653D">
        <w:rPr>
          <w:sz w:val="28"/>
          <w:szCs w:val="28"/>
        </w:rPr>
        <w:t>)</w:t>
      </w:r>
      <w:r w:rsidR="00A84821" w:rsidRPr="00C6653D">
        <w:rPr>
          <w:sz w:val="28"/>
          <w:szCs w:val="28"/>
        </w:rPr>
        <w:t> </w:t>
      </w:r>
      <w:r w:rsidR="00420579" w:rsidRPr="00C6653D">
        <w:rPr>
          <w:sz w:val="28"/>
          <w:szCs w:val="28"/>
        </w:rPr>
        <w:t>п</w:t>
      </w:r>
      <w:r w:rsidR="00420579" w:rsidRPr="00C6653D">
        <w:rPr>
          <w:rStyle w:val="rvts0"/>
          <w:sz w:val="28"/>
          <w:szCs w:val="28"/>
        </w:rPr>
        <w:t xml:space="preserve">одає на затвердження голові обласної державної адміністрації </w:t>
      </w:r>
      <w:proofErr w:type="spellStart"/>
      <w:r w:rsidR="00420579" w:rsidRPr="00C6653D">
        <w:rPr>
          <w:rStyle w:val="rvts0"/>
          <w:sz w:val="28"/>
          <w:szCs w:val="28"/>
        </w:rPr>
        <w:t>про</w:t>
      </w:r>
      <w:r w:rsidR="006B59BC" w:rsidRPr="00C6653D">
        <w:rPr>
          <w:rStyle w:val="rvts0"/>
          <w:sz w:val="28"/>
          <w:szCs w:val="28"/>
        </w:rPr>
        <w:t>є</w:t>
      </w:r>
      <w:r w:rsidR="00420579" w:rsidRPr="00C6653D">
        <w:rPr>
          <w:rStyle w:val="rvts0"/>
          <w:sz w:val="28"/>
          <w:szCs w:val="28"/>
        </w:rPr>
        <w:t>кти</w:t>
      </w:r>
      <w:proofErr w:type="spellEnd"/>
      <w:r w:rsidR="00420579" w:rsidRPr="00C6653D">
        <w:rPr>
          <w:rStyle w:val="rvts0"/>
          <w:sz w:val="28"/>
          <w:szCs w:val="28"/>
        </w:rPr>
        <w:t xml:space="preserve"> кошторису та штатного розпису департаменту фінансів у межах визначеної граничної чисельності та фонду оплати праці його працівників;</w:t>
      </w:r>
    </w:p>
    <w:p w14:paraId="1597C00A" w14:textId="77777777" w:rsidR="00582281" w:rsidRDefault="00582281" w:rsidP="00C6653D">
      <w:pPr>
        <w:pStyle w:val="a3"/>
        <w:widowControl w:val="0"/>
        <w:spacing w:before="0" w:beforeAutospacing="0" w:after="0" w:afterAutospacing="0"/>
        <w:ind w:firstLine="567"/>
        <w:jc w:val="both"/>
        <w:rPr>
          <w:color w:val="000000"/>
          <w:sz w:val="28"/>
          <w:szCs w:val="28"/>
        </w:rPr>
      </w:pPr>
    </w:p>
    <w:p w14:paraId="52E0864B" w14:textId="3A4F7712"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w:t>
      </w:r>
      <w:r w:rsidR="0016400E" w:rsidRPr="00C6653D">
        <w:rPr>
          <w:color w:val="000000"/>
          <w:sz w:val="28"/>
          <w:szCs w:val="28"/>
        </w:rPr>
        <w:t>7</w:t>
      </w:r>
      <w:r w:rsidRPr="00C6653D">
        <w:rPr>
          <w:color w:val="000000"/>
          <w:sz w:val="28"/>
          <w:szCs w:val="28"/>
        </w:rPr>
        <w:t xml:space="preserve">) розпоряджається коштами </w:t>
      </w:r>
      <w:r w:rsidR="00D742B8" w:rsidRPr="00C6653D">
        <w:rPr>
          <w:color w:val="000000"/>
          <w:sz w:val="28"/>
          <w:szCs w:val="28"/>
        </w:rPr>
        <w:t>у межах кошторису</w:t>
      </w:r>
      <w:r w:rsidR="00D730EB" w:rsidRPr="00C6653D">
        <w:rPr>
          <w:color w:val="000000"/>
          <w:sz w:val="28"/>
          <w:szCs w:val="28"/>
        </w:rPr>
        <w:t xml:space="preserve"> департаменту</w:t>
      </w:r>
      <w:r w:rsidRPr="00C6653D">
        <w:rPr>
          <w:color w:val="000000"/>
          <w:sz w:val="28"/>
          <w:szCs w:val="28"/>
        </w:rPr>
        <w:t>, укладає договори тощо;</w:t>
      </w:r>
    </w:p>
    <w:p w14:paraId="0A8CD187"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574ED932"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w:t>
      </w:r>
      <w:r w:rsidR="0016400E" w:rsidRPr="00C6653D">
        <w:rPr>
          <w:color w:val="000000"/>
          <w:sz w:val="28"/>
          <w:szCs w:val="28"/>
        </w:rPr>
        <w:t>8</w:t>
      </w:r>
      <w:r w:rsidRPr="00C6653D">
        <w:rPr>
          <w:color w:val="000000"/>
          <w:sz w:val="28"/>
          <w:szCs w:val="28"/>
        </w:rPr>
        <w:t>) організовує роботу з підвищення рівня професійної компетентності державних службовців департаменту;</w:t>
      </w:r>
    </w:p>
    <w:p w14:paraId="06EF3300"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218446B1" w14:textId="77777777" w:rsidR="00420579" w:rsidRPr="00C6653D" w:rsidRDefault="0016400E" w:rsidP="00C6653D">
      <w:pPr>
        <w:pStyle w:val="a3"/>
        <w:widowControl w:val="0"/>
        <w:spacing w:before="0" w:beforeAutospacing="0" w:after="0" w:afterAutospacing="0"/>
        <w:ind w:firstLine="567"/>
        <w:jc w:val="both"/>
        <w:rPr>
          <w:sz w:val="28"/>
          <w:szCs w:val="28"/>
        </w:rPr>
      </w:pPr>
      <w:r w:rsidRPr="00C6653D">
        <w:rPr>
          <w:sz w:val="28"/>
          <w:szCs w:val="28"/>
        </w:rPr>
        <w:t>19</w:t>
      </w:r>
      <w:r w:rsidR="00420579" w:rsidRPr="00C6653D">
        <w:rPr>
          <w:sz w:val="28"/>
          <w:szCs w:val="28"/>
        </w:rPr>
        <w:t>) призначає на посаду та звільняє з посади у  порядку, передбаченому  законодавством про державну службу, державних службовців департаменту, присвоює їм ранги державних службовців, заохочує та притягує до дисциплінарної відповідальності;</w:t>
      </w:r>
    </w:p>
    <w:p w14:paraId="6A98B6E9" w14:textId="77777777" w:rsidR="006B59BC" w:rsidRPr="00C6653D" w:rsidRDefault="006B59BC" w:rsidP="00C6653D">
      <w:pPr>
        <w:pStyle w:val="a3"/>
        <w:widowControl w:val="0"/>
        <w:spacing w:before="0" w:beforeAutospacing="0" w:after="0" w:afterAutospacing="0"/>
        <w:ind w:firstLine="567"/>
        <w:jc w:val="both"/>
        <w:rPr>
          <w:sz w:val="28"/>
          <w:szCs w:val="28"/>
        </w:rPr>
      </w:pPr>
    </w:p>
    <w:p w14:paraId="7FADF4D6" w14:textId="77777777" w:rsidR="00420579" w:rsidRPr="00C6653D" w:rsidRDefault="0016400E" w:rsidP="00C6653D">
      <w:pPr>
        <w:pStyle w:val="a3"/>
        <w:widowControl w:val="0"/>
        <w:spacing w:before="0" w:beforeAutospacing="0" w:after="0" w:afterAutospacing="0"/>
        <w:ind w:firstLine="567"/>
        <w:jc w:val="both"/>
        <w:rPr>
          <w:sz w:val="28"/>
          <w:szCs w:val="28"/>
        </w:rPr>
      </w:pPr>
      <w:r w:rsidRPr="00C6653D">
        <w:rPr>
          <w:sz w:val="28"/>
          <w:szCs w:val="28"/>
        </w:rPr>
        <w:t>20</w:t>
      </w:r>
      <w:r w:rsidR="00420579" w:rsidRPr="00C6653D">
        <w:rPr>
          <w:sz w:val="28"/>
          <w:szCs w:val="28"/>
        </w:rPr>
        <w:t>)</w:t>
      </w:r>
      <w:r w:rsidR="00F02ACA" w:rsidRPr="00C6653D">
        <w:rPr>
          <w:sz w:val="28"/>
          <w:szCs w:val="28"/>
        </w:rPr>
        <w:t> </w:t>
      </w:r>
      <w:r w:rsidR="00420579" w:rsidRPr="00C6653D">
        <w:rPr>
          <w:sz w:val="28"/>
          <w:szCs w:val="28"/>
        </w:rPr>
        <w:t>приймає на роботу та звільняє з роботи у порядку, передбаченому законодавством про працю, пра</w:t>
      </w:r>
      <w:r w:rsidR="00D742B8" w:rsidRPr="00C6653D">
        <w:rPr>
          <w:sz w:val="28"/>
          <w:szCs w:val="28"/>
        </w:rPr>
        <w:t>цівників департаменту</w:t>
      </w:r>
      <w:r w:rsidR="00420579" w:rsidRPr="00C6653D">
        <w:rPr>
          <w:sz w:val="28"/>
          <w:szCs w:val="28"/>
        </w:rPr>
        <w:t>, які не є державними службовцями, заохочує їх та притягає до дисциплінарної відповідальності;</w:t>
      </w:r>
    </w:p>
    <w:p w14:paraId="4F96C109" w14:textId="77777777" w:rsidR="006B59BC" w:rsidRPr="00C6653D" w:rsidRDefault="006B59BC" w:rsidP="00C6653D">
      <w:pPr>
        <w:pStyle w:val="a3"/>
        <w:widowControl w:val="0"/>
        <w:spacing w:before="0" w:beforeAutospacing="0" w:after="0" w:afterAutospacing="0"/>
        <w:ind w:firstLine="567"/>
        <w:jc w:val="both"/>
        <w:rPr>
          <w:sz w:val="28"/>
          <w:szCs w:val="28"/>
        </w:rPr>
      </w:pPr>
    </w:p>
    <w:p w14:paraId="65784385" w14:textId="77777777" w:rsidR="006E7AF1" w:rsidRPr="00C6653D" w:rsidRDefault="0016400E" w:rsidP="00C6653D">
      <w:pPr>
        <w:pStyle w:val="a3"/>
        <w:widowControl w:val="0"/>
        <w:spacing w:before="0" w:beforeAutospacing="0" w:after="0" w:afterAutospacing="0"/>
        <w:ind w:firstLine="567"/>
        <w:jc w:val="both"/>
        <w:rPr>
          <w:color w:val="333333"/>
          <w:sz w:val="28"/>
          <w:szCs w:val="28"/>
          <w:shd w:val="clear" w:color="auto" w:fill="FFFFFF"/>
        </w:rPr>
      </w:pPr>
      <w:r w:rsidRPr="00C6653D">
        <w:rPr>
          <w:sz w:val="28"/>
          <w:szCs w:val="28"/>
        </w:rPr>
        <w:t>21</w:t>
      </w:r>
      <w:r w:rsidR="006E7AF1" w:rsidRPr="00C6653D">
        <w:rPr>
          <w:sz w:val="28"/>
          <w:szCs w:val="28"/>
        </w:rPr>
        <w:t>)</w:t>
      </w:r>
      <w:r w:rsidR="008143D4" w:rsidRPr="00C6653D">
        <w:rPr>
          <w:sz w:val="28"/>
          <w:szCs w:val="28"/>
        </w:rPr>
        <w:t xml:space="preserve"> </w:t>
      </w:r>
      <w:r w:rsidR="00B65981" w:rsidRPr="00C6653D">
        <w:rPr>
          <w:sz w:val="28"/>
          <w:szCs w:val="28"/>
        </w:rPr>
        <w:t xml:space="preserve">погоджує </w:t>
      </w:r>
      <w:r w:rsidR="008143D4" w:rsidRPr="00C6653D">
        <w:rPr>
          <w:sz w:val="28"/>
          <w:szCs w:val="28"/>
        </w:rPr>
        <w:t xml:space="preserve">в установленому порядку призначення на посаду </w:t>
      </w:r>
      <w:r w:rsidR="00540C9D" w:rsidRPr="00C6653D">
        <w:rPr>
          <w:sz w:val="28"/>
          <w:szCs w:val="28"/>
        </w:rPr>
        <w:t xml:space="preserve">і звільнення з посади </w:t>
      </w:r>
      <w:r w:rsidR="008143D4" w:rsidRPr="00C6653D">
        <w:rPr>
          <w:sz w:val="28"/>
          <w:szCs w:val="28"/>
        </w:rPr>
        <w:t xml:space="preserve">керівників </w:t>
      </w:r>
      <w:r w:rsidR="00540C9D" w:rsidRPr="00C6653D">
        <w:rPr>
          <w:sz w:val="28"/>
          <w:szCs w:val="28"/>
        </w:rPr>
        <w:t>структурних</w:t>
      </w:r>
      <w:r w:rsidR="008143D4" w:rsidRPr="00C6653D">
        <w:rPr>
          <w:sz w:val="28"/>
          <w:szCs w:val="28"/>
        </w:rPr>
        <w:t xml:space="preserve"> підрозділів з питань </w:t>
      </w:r>
      <w:r w:rsidR="00540C9D" w:rsidRPr="00C6653D">
        <w:rPr>
          <w:sz w:val="28"/>
          <w:szCs w:val="28"/>
          <w:shd w:val="clear" w:color="auto" w:fill="FFFFFF"/>
        </w:rPr>
        <w:t>фінансів</w:t>
      </w:r>
      <w:r w:rsidR="00540C9D" w:rsidRPr="00C6653D">
        <w:rPr>
          <w:sz w:val="28"/>
          <w:szCs w:val="28"/>
        </w:rPr>
        <w:t xml:space="preserve"> </w:t>
      </w:r>
      <w:r w:rsidR="008143D4" w:rsidRPr="00C6653D">
        <w:rPr>
          <w:sz w:val="28"/>
          <w:szCs w:val="28"/>
        </w:rPr>
        <w:t>райдержадміністрацій</w:t>
      </w:r>
      <w:r w:rsidR="00540C9D" w:rsidRPr="00C6653D">
        <w:rPr>
          <w:sz w:val="28"/>
          <w:szCs w:val="28"/>
        </w:rPr>
        <w:t>;</w:t>
      </w:r>
      <w:r w:rsidR="00540C9D" w:rsidRPr="00C6653D">
        <w:rPr>
          <w:color w:val="333333"/>
          <w:sz w:val="28"/>
          <w:szCs w:val="28"/>
          <w:shd w:val="clear" w:color="auto" w:fill="FFFFFF"/>
        </w:rPr>
        <w:t xml:space="preserve"> </w:t>
      </w:r>
    </w:p>
    <w:p w14:paraId="51C32992" w14:textId="77777777" w:rsidR="006B59BC" w:rsidRPr="00C6653D" w:rsidRDefault="006B59BC" w:rsidP="00C6653D">
      <w:pPr>
        <w:pStyle w:val="a3"/>
        <w:widowControl w:val="0"/>
        <w:spacing w:before="0" w:beforeAutospacing="0" w:after="0" w:afterAutospacing="0"/>
        <w:ind w:firstLine="567"/>
        <w:jc w:val="both"/>
        <w:rPr>
          <w:sz w:val="28"/>
          <w:szCs w:val="28"/>
        </w:rPr>
      </w:pPr>
    </w:p>
    <w:p w14:paraId="471EA13A" w14:textId="79AD8CFB"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2</w:t>
      </w:r>
      <w:r w:rsidR="005E3E2D" w:rsidRPr="00C6653D">
        <w:rPr>
          <w:color w:val="000000"/>
          <w:sz w:val="28"/>
          <w:szCs w:val="28"/>
        </w:rPr>
        <w:t>2</w:t>
      </w:r>
      <w:r w:rsidRPr="00C6653D">
        <w:rPr>
          <w:color w:val="000000"/>
          <w:sz w:val="28"/>
          <w:szCs w:val="28"/>
        </w:rPr>
        <w:t>) проводить особистий прийом громадян з питань, що належать до повноважень департаменту;</w:t>
      </w:r>
    </w:p>
    <w:p w14:paraId="7D1C0A14"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37BBA391" w14:textId="28482DE8"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2</w:t>
      </w:r>
      <w:r w:rsidR="005E3E2D" w:rsidRPr="00C6653D">
        <w:rPr>
          <w:color w:val="000000"/>
          <w:sz w:val="28"/>
          <w:szCs w:val="28"/>
        </w:rPr>
        <w:t>3</w:t>
      </w:r>
      <w:r w:rsidRPr="00C6653D">
        <w:rPr>
          <w:color w:val="000000"/>
          <w:sz w:val="28"/>
          <w:szCs w:val="28"/>
        </w:rPr>
        <w:t xml:space="preserve">) забезпечує дотримання працівниками департаменту </w:t>
      </w:r>
      <w:r w:rsidR="006E7AF1" w:rsidRPr="00C6653D">
        <w:rPr>
          <w:sz w:val="28"/>
          <w:szCs w:val="28"/>
        </w:rPr>
        <w:t>правил внутрішн</w:t>
      </w:r>
      <w:r w:rsidR="005469D8" w:rsidRPr="00C6653D">
        <w:rPr>
          <w:sz w:val="28"/>
          <w:szCs w:val="28"/>
        </w:rPr>
        <w:t>ього</w:t>
      </w:r>
      <w:r w:rsidR="006E7AF1" w:rsidRPr="00C6653D">
        <w:rPr>
          <w:sz w:val="28"/>
          <w:szCs w:val="28"/>
        </w:rPr>
        <w:t xml:space="preserve"> службового</w:t>
      </w:r>
      <w:r w:rsidR="005469D8" w:rsidRPr="00C6653D">
        <w:rPr>
          <w:sz w:val="28"/>
          <w:szCs w:val="28"/>
        </w:rPr>
        <w:t xml:space="preserve"> розпорядку, </w:t>
      </w:r>
      <w:r w:rsidR="006E7AF1" w:rsidRPr="00C6653D">
        <w:rPr>
          <w:sz w:val="28"/>
          <w:szCs w:val="28"/>
        </w:rPr>
        <w:t xml:space="preserve"> </w:t>
      </w:r>
      <w:r w:rsidR="005469D8" w:rsidRPr="00C6653D">
        <w:rPr>
          <w:sz w:val="28"/>
          <w:szCs w:val="28"/>
        </w:rPr>
        <w:t>внутрішнього</w:t>
      </w:r>
      <w:r w:rsidR="006E7AF1" w:rsidRPr="00C6653D">
        <w:rPr>
          <w:sz w:val="28"/>
          <w:szCs w:val="28"/>
        </w:rPr>
        <w:t xml:space="preserve"> трудового розпорядк</w:t>
      </w:r>
      <w:r w:rsidR="005469D8" w:rsidRPr="00C6653D">
        <w:rPr>
          <w:sz w:val="28"/>
          <w:szCs w:val="28"/>
        </w:rPr>
        <w:t>у</w:t>
      </w:r>
      <w:r w:rsidR="006E7AF1" w:rsidRPr="00C6653D">
        <w:rPr>
          <w:sz w:val="28"/>
          <w:szCs w:val="28"/>
        </w:rPr>
        <w:t xml:space="preserve"> та виконавської дисципліни</w:t>
      </w:r>
      <w:r w:rsidRPr="00C6653D">
        <w:rPr>
          <w:color w:val="000000"/>
          <w:sz w:val="28"/>
          <w:szCs w:val="28"/>
        </w:rPr>
        <w:t>;</w:t>
      </w:r>
    </w:p>
    <w:p w14:paraId="347EC6B8"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7E9A60E6" w14:textId="539D8DC2" w:rsidR="00505643" w:rsidRPr="00C6653D" w:rsidRDefault="005E3E2D"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24</w:t>
      </w:r>
      <w:r w:rsidR="00505643" w:rsidRPr="00C6653D">
        <w:rPr>
          <w:color w:val="000000"/>
          <w:sz w:val="28"/>
          <w:szCs w:val="28"/>
        </w:rPr>
        <w:t>) скасовує накази керівників структурних підрозділів з питань фінансів райдержадміністрацій, що суперечать законодавству України та актам органів виконавчої влади вищого рівня;</w:t>
      </w:r>
    </w:p>
    <w:p w14:paraId="03845284"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065E4848" w14:textId="0FEFA444"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2</w:t>
      </w:r>
      <w:r w:rsidR="005E3E2D" w:rsidRPr="00C6653D">
        <w:rPr>
          <w:color w:val="000000"/>
          <w:sz w:val="28"/>
          <w:szCs w:val="28"/>
        </w:rPr>
        <w:t>5</w:t>
      </w:r>
      <w:r w:rsidRPr="00C6653D">
        <w:rPr>
          <w:color w:val="000000"/>
          <w:sz w:val="28"/>
          <w:szCs w:val="28"/>
        </w:rPr>
        <w:t>) здійснює інші повноваження, визначені законом.</w:t>
      </w:r>
    </w:p>
    <w:p w14:paraId="6A0799B7"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40A0FE16" w14:textId="77777777" w:rsidR="00420579" w:rsidRPr="00C6653D" w:rsidRDefault="00420579" w:rsidP="00C6653D">
      <w:pPr>
        <w:pStyle w:val="a3"/>
        <w:widowControl w:val="0"/>
        <w:spacing w:before="0" w:beforeAutospacing="0" w:after="0" w:afterAutospacing="0"/>
        <w:ind w:firstLine="567"/>
        <w:jc w:val="both"/>
        <w:rPr>
          <w:sz w:val="28"/>
          <w:szCs w:val="28"/>
        </w:rPr>
      </w:pPr>
      <w:r w:rsidRPr="00C6653D">
        <w:rPr>
          <w:sz w:val="28"/>
          <w:szCs w:val="28"/>
        </w:rPr>
        <w:t>10. Накази директора департаменту, що суперечать Конституції та законам України, актам Президента України, Кабінету Міністрів України, можуть бути скасовані головою обласної державної адміністрації, Міністерством фінансів України.</w:t>
      </w:r>
    </w:p>
    <w:p w14:paraId="7B406E73"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71DA3786" w14:textId="77777777" w:rsidR="00420579" w:rsidRPr="00C6653D" w:rsidRDefault="006B59BC" w:rsidP="00C6653D">
      <w:pPr>
        <w:widowControl w:val="0"/>
        <w:tabs>
          <w:tab w:val="left" w:pos="360"/>
          <w:tab w:val="left" w:pos="540"/>
        </w:tabs>
        <w:ind w:firstLine="567"/>
        <w:jc w:val="both"/>
        <w:rPr>
          <w:color w:val="000000"/>
          <w:sz w:val="28"/>
          <w:szCs w:val="28"/>
        </w:rPr>
      </w:pPr>
      <w:r w:rsidRPr="00C6653D">
        <w:rPr>
          <w:color w:val="000000"/>
          <w:sz w:val="28"/>
          <w:szCs w:val="28"/>
        </w:rPr>
        <w:t>11. Директор департаменту</w:t>
      </w:r>
      <w:r w:rsidR="00594496" w:rsidRPr="00C6653D">
        <w:rPr>
          <w:color w:val="000000"/>
          <w:sz w:val="28"/>
          <w:szCs w:val="28"/>
        </w:rPr>
        <w:t xml:space="preserve"> </w:t>
      </w:r>
      <w:r w:rsidR="00420579" w:rsidRPr="00C6653D">
        <w:rPr>
          <w:color w:val="000000"/>
          <w:sz w:val="28"/>
          <w:szCs w:val="28"/>
          <w:lang w:val="uk-UA"/>
        </w:rPr>
        <w:t>має</w:t>
      </w:r>
      <w:r w:rsidR="00594496" w:rsidRPr="00C6653D">
        <w:rPr>
          <w:color w:val="000000"/>
          <w:sz w:val="28"/>
          <w:szCs w:val="28"/>
          <w:lang w:val="uk-UA"/>
        </w:rPr>
        <w:t xml:space="preserve"> </w:t>
      </w:r>
      <w:r w:rsidR="00420579" w:rsidRPr="00C6653D">
        <w:rPr>
          <w:color w:val="000000"/>
          <w:sz w:val="28"/>
          <w:szCs w:val="28"/>
          <w:lang w:val="uk-UA"/>
        </w:rPr>
        <w:t>заступників</w:t>
      </w:r>
      <w:r w:rsidR="00420579" w:rsidRPr="00C6653D">
        <w:rPr>
          <w:color w:val="000000"/>
          <w:sz w:val="28"/>
          <w:szCs w:val="28"/>
        </w:rPr>
        <w:t xml:space="preserve">, </w:t>
      </w:r>
      <w:r w:rsidR="00A9292C" w:rsidRPr="00C6653D">
        <w:rPr>
          <w:sz w:val="28"/>
          <w:szCs w:val="28"/>
          <w:lang w:val="uk-UA"/>
        </w:rPr>
        <w:t xml:space="preserve">які призначаються </w:t>
      </w:r>
      <w:proofErr w:type="gramStart"/>
      <w:r w:rsidR="00A9292C" w:rsidRPr="00C6653D">
        <w:rPr>
          <w:sz w:val="28"/>
          <w:szCs w:val="28"/>
          <w:lang w:val="uk-UA"/>
        </w:rPr>
        <w:t>на посаду</w:t>
      </w:r>
      <w:proofErr w:type="gramEnd"/>
      <w:r w:rsidR="00A9292C" w:rsidRPr="00C6653D">
        <w:rPr>
          <w:sz w:val="28"/>
          <w:szCs w:val="28"/>
          <w:lang w:val="uk-UA"/>
        </w:rPr>
        <w:t xml:space="preserve"> та звільняються з посади відповідно до Закону України «Про державну службу»</w:t>
      </w:r>
      <w:r w:rsidR="00420579" w:rsidRPr="00C6653D">
        <w:rPr>
          <w:color w:val="000000"/>
          <w:sz w:val="28"/>
          <w:szCs w:val="28"/>
        </w:rPr>
        <w:t>.</w:t>
      </w:r>
    </w:p>
    <w:p w14:paraId="5B90F25C" w14:textId="77777777" w:rsidR="006B59BC" w:rsidRPr="00C6653D" w:rsidRDefault="006B59BC" w:rsidP="00C6653D">
      <w:pPr>
        <w:widowControl w:val="0"/>
        <w:tabs>
          <w:tab w:val="left" w:pos="360"/>
          <w:tab w:val="left" w:pos="540"/>
        </w:tabs>
        <w:ind w:firstLine="567"/>
        <w:jc w:val="both"/>
        <w:rPr>
          <w:sz w:val="28"/>
          <w:szCs w:val="28"/>
          <w:lang w:val="uk-UA"/>
        </w:rPr>
      </w:pPr>
    </w:p>
    <w:p w14:paraId="62AE95CD"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lastRenderedPageBreak/>
        <w:t>12. Граничну чисельність, фонд оплати праці працівників департаменту визначає голова обласної державної адміністрації у межах відповідних бюджетних призначень.</w:t>
      </w:r>
    </w:p>
    <w:p w14:paraId="5EB5C644"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7E841503" w14:textId="77777777" w:rsidR="00420579" w:rsidRPr="00C6653D" w:rsidRDefault="00420579" w:rsidP="00C6653D">
      <w:pPr>
        <w:pStyle w:val="a3"/>
        <w:widowControl w:val="0"/>
        <w:spacing w:before="0" w:beforeAutospacing="0" w:after="0" w:afterAutospacing="0"/>
        <w:ind w:firstLine="567"/>
        <w:jc w:val="both"/>
        <w:rPr>
          <w:color w:val="000000"/>
          <w:sz w:val="28"/>
          <w:szCs w:val="28"/>
        </w:rPr>
      </w:pPr>
      <w:r w:rsidRPr="00C6653D">
        <w:rPr>
          <w:color w:val="000000"/>
          <w:sz w:val="28"/>
          <w:szCs w:val="28"/>
        </w:rPr>
        <w:t>13. Штатний розпис та кошторис департаменту затверджує голова обласної державної адміністрації за пропозиціями директора департаменту.</w:t>
      </w:r>
    </w:p>
    <w:p w14:paraId="2C270D07" w14:textId="77777777" w:rsidR="006B59BC" w:rsidRPr="00C6653D" w:rsidRDefault="006B59BC" w:rsidP="00C6653D">
      <w:pPr>
        <w:pStyle w:val="a3"/>
        <w:widowControl w:val="0"/>
        <w:spacing w:before="0" w:beforeAutospacing="0" w:after="0" w:afterAutospacing="0"/>
        <w:ind w:firstLine="567"/>
        <w:jc w:val="both"/>
        <w:rPr>
          <w:color w:val="000000"/>
          <w:sz w:val="28"/>
          <w:szCs w:val="28"/>
        </w:rPr>
      </w:pPr>
    </w:p>
    <w:p w14:paraId="712B7F9C" w14:textId="77777777" w:rsidR="00420579" w:rsidRPr="00C6653D" w:rsidRDefault="00420579" w:rsidP="00C6653D">
      <w:pPr>
        <w:widowControl w:val="0"/>
        <w:tabs>
          <w:tab w:val="left" w:pos="567"/>
          <w:tab w:val="left" w:pos="993"/>
        </w:tabs>
        <w:ind w:firstLine="567"/>
        <w:jc w:val="both"/>
        <w:rPr>
          <w:color w:val="000000"/>
          <w:sz w:val="28"/>
          <w:szCs w:val="28"/>
          <w:lang w:val="uk-UA"/>
        </w:rPr>
      </w:pPr>
      <w:r w:rsidRPr="00C6653D">
        <w:rPr>
          <w:color w:val="000000"/>
          <w:sz w:val="28"/>
          <w:szCs w:val="28"/>
          <w:lang w:val="uk-UA"/>
        </w:rPr>
        <w:t>14. Департамент утримується за рахунок коштів державного бюджету, якщо інше не передбачено законом.</w:t>
      </w:r>
    </w:p>
    <w:p w14:paraId="2CCB7B1C" w14:textId="77777777" w:rsidR="006B59BC" w:rsidRPr="00C6653D" w:rsidRDefault="006B59BC" w:rsidP="00C6653D">
      <w:pPr>
        <w:widowControl w:val="0"/>
        <w:tabs>
          <w:tab w:val="left" w:pos="567"/>
          <w:tab w:val="left" w:pos="993"/>
        </w:tabs>
        <w:ind w:firstLine="567"/>
        <w:jc w:val="both"/>
        <w:rPr>
          <w:color w:val="000000"/>
          <w:sz w:val="28"/>
          <w:szCs w:val="28"/>
          <w:lang w:val="uk-UA"/>
        </w:rPr>
      </w:pPr>
    </w:p>
    <w:p w14:paraId="153EA955" w14:textId="77777777" w:rsidR="00420579" w:rsidRPr="00C6653D" w:rsidRDefault="006B59BC" w:rsidP="00C6653D">
      <w:pPr>
        <w:widowControl w:val="0"/>
        <w:tabs>
          <w:tab w:val="left" w:pos="567"/>
          <w:tab w:val="left" w:pos="993"/>
        </w:tabs>
        <w:jc w:val="both"/>
        <w:rPr>
          <w:color w:val="000000"/>
          <w:sz w:val="28"/>
          <w:szCs w:val="28"/>
          <w:lang w:val="uk-UA"/>
        </w:rPr>
      </w:pPr>
      <w:r w:rsidRPr="00C6653D">
        <w:rPr>
          <w:sz w:val="28"/>
          <w:szCs w:val="28"/>
          <w:lang w:val="uk-UA"/>
        </w:rPr>
        <w:tab/>
      </w:r>
      <w:r w:rsidR="00420579" w:rsidRPr="00C6653D">
        <w:rPr>
          <w:sz w:val="28"/>
          <w:szCs w:val="28"/>
          <w:lang w:val="uk-UA"/>
        </w:rPr>
        <w:t>15. </w:t>
      </w:r>
      <w:r w:rsidR="00420579" w:rsidRPr="00C6653D">
        <w:rPr>
          <w:color w:val="000000"/>
          <w:sz w:val="28"/>
          <w:szCs w:val="28"/>
          <w:lang w:val="uk-UA"/>
        </w:rPr>
        <w:t xml:space="preserve">У департаменті для погодженого вирішення питань, що належать до його компетенції, може утворюватися колегія у складі директора департаменту (голова колегії), заступників директора департаменту за посадою, а також інших працівників департаменту. До складу колегії можуть входити керівники інших структурних підрозділів обласної державної адміністрації.  </w:t>
      </w:r>
    </w:p>
    <w:p w14:paraId="1FF2D249" w14:textId="77777777" w:rsidR="006B59BC" w:rsidRPr="00C6653D" w:rsidRDefault="006B59BC" w:rsidP="00C6653D">
      <w:pPr>
        <w:widowControl w:val="0"/>
        <w:tabs>
          <w:tab w:val="left" w:pos="567"/>
          <w:tab w:val="left" w:pos="993"/>
        </w:tabs>
        <w:jc w:val="both"/>
        <w:rPr>
          <w:color w:val="000000"/>
          <w:sz w:val="28"/>
          <w:szCs w:val="28"/>
          <w:lang w:val="uk-UA"/>
        </w:rPr>
      </w:pPr>
    </w:p>
    <w:p w14:paraId="4179FB08" w14:textId="77777777" w:rsidR="00420579" w:rsidRPr="00C6653D" w:rsidRDefault="00420579" w:rsidP="00C6653D">
      <w:pPr>
        <w:pStyle w:val="a3"/>
        <w:widowControl w:val="0"/>
        <w:spacing w:before="0" w:beforeAutospacing="0" w:after="0" w:afterAutospacing="0"/>
        <w:ind w:firstLine="567"/>
        <w:jc w:val="both"/>
        <w:rPr>
          <w:sz w:val="28"/>
          <w:szCs w:val="28"/>
        </w:rPr>
      </w:pPr>
      <w:r w:rsidRPr="00C6653D">
        <w:rPr>
          <w:color w:val="000000"/>
          <w:sz w:val="28"/>
          <w:szCs w:val="28"/>
        </w:rPr>
        <w:t xml:space="preserve">16. </w:t>
      </w:r>
      <w:r w:rsidRPr="00C6653D">
        <w:rPr>
          <w:sz w:val="28"/>
          <w:szCs w:val="28"/>
        </w:rPr>
        <w:t>Департамент є неприбутковою установою.</w:t>
      </w:r>
    </w:p>
    <w:p w14:paraId="7FA04ACD" w14:textId="77777777" w:rsidR="006B59BC" w:rsidRPr="00C6653D" w:rsidRDefault="006B59BC" w:rsidP="00C6653D">
      <w:pPr>
        <w:pStyle w:val="a3"/>
        <w:widowControl w:val="0"/>
        <w:spacing w:before="0" w:beforeAutospacing="0" w:after="0" w:afterAutospacing="0"/>
        <w:ind w:firstLine="567"/>
        <w:jc w:val="both"/>
        <w:rPr>
          <w:sz w:val="28"/>
          <w:szCs w:val="28"/>
        </w:rPr>
      </w:pPr>
    </w:p>
    <w:p w14:paraId="4362A610" w14:textId="77777777" w:rsidR="00E0761C" w:rsidRPr="00C6653D" w:rsidRDefault="00420579" w:rsidP="00C6653D">
      <w:pPr>
        <w:widowControl w:val="0"/>
        <w:ind w:firstLine="567"/>
        <w:jc w:val="both"/>
        <w:rPr>
          <w:sz w:val="28"/>
          <w:szCs w:val="28"/>
          <w:lang w:val="uk-UA"/>
        </w:rPr>
      </w:pPr>
      <w:r w:rsidRPr="00C6653D">
        <w:rPr>
          <w:sz w:val="28"/>
          <w:szCs w:val="28"/>
          <w:lang w:val="uk-UA"/>
        </w:rPr>
        <w:t>17.</w:t>
      </w:r>
      <w:r w:rsidR="00A9292C" w:rsidRPr="00C6653D">
        <w:rPr>
          <w:sz w:val="28"/>
          <w:szCs w:val="28"/>
          <w:lang w:val="uk-UA"/>
        </w:rPr>
        <w:t> </w:t>
      </w:r>
      <w:r w:rsidRPr="00C6653D">
        <w:rPr>
          <w:color w:val="000000"/>
          <w:sz w:val="28"/>
          <w:szCs w:val="28"/>
          <w:lang w:val="uk-UA"/>
        </w:rPr>
        <w:t xml:space="preserve">Департамент є юридичною особою публічного права, має самостійний баланс, рахунки в органах </w:t>
      </w:r>
      <w:r w:rsidR="00BA4B4E" w:rsidRPr="00C6653D">
        <w:rPr>
          <w:sz w:val="28"/>
          <w:szCs w:val="28"/>
          <w:lang w:val="uk-UA"/>
        </w:rPr>
        <w:t>Казначейства</w:t>
      </w:r>
      <w:r w:rsidRPr="00C6653D">
        <w:rPr>
          <w:color w:val="000000"/>
          <w:sz w:val="28"/>
          <w:szCs w:val="28"/>
          <w:lang w:val="uk-UA"/>
        </w:rPr>
        <w:t>, печатку із зображенням Державного Герба України та своїм найменуванням, штампи і бланки.</w:t>
      </w:r>
    </w:p>
    <w:p w14:paraId="3A899CF0" w14:textId="596A8B7B" w:rsidR="00E0761C" w:rsidRDefault="00E0761C" w:rsidP="00C6653D">
      <w:pPr>
        <w:widowControl w:val="0"/>
        <w:rPr>
          <w:sz w:val="28"/>
          <w:szCs w:val="28"/>
          <w:lang w:val="uk-UA"/>
        </w:rPr>
      </w:pPr>
    </w:p>
    <w:p w14:paraId="6775DB4D" w14:textId="212D460A" w:rsidR="00CD01FA" w:rsidRDefault="00AA7E1C" w:rsidP="00AA7E1C">
      <w:pPr>
        <w:widowControl w:val="0"/>
        <w:jc w:val="center"/>
        <w:rPr>
          <w:sz w:val="28"/>
          <w:szCs w:val="28"/>
          <w:lang w:val="uk-UA"/>
        </w:rPr>
      </w:pPr>
      <w:r>
        <w:rPr>
          <w:sz w:val="28"/>
          <w:szCs w:val="28"/>
          <w:lang w:val="uk-UA"/>
        </w:rPr>
        <w:t>______________________________</w:t>
      </w:r>
    </w:p>
    <w:p w14:paraId="6A611544" w14:textId="2979D428" w:rsidR="00CD01FA" w:rsidRDefault="00CD01FA" w:rsidP="00C6653D">
      <w:pPr>
        <w:widowControl w:val="0"/>
        <w:rPr>
          <w:sz w:val="28"/>
          <w:szCs w:val="28"/>
          <w:lang w:val="uk-UA"/>
        </w:rPr>
      </w:pPr>
    </w:p>
    <w:sectPr w:rsidR="00CD01FA" w:rsidSect="009F0272">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1DF06" w14:textId="77777777" w:rsidR="00DD5028" w:rsidRDefault="00DD5028" w:rsidP="00347B8A">
      <w:r>
        <w:separator/>
      </w:r>
    </w:p>
  </w:endnote>
  <w:endnote w:type="continuationSeparator" w:id="0">
    <w:p w14:paraId="7D25E2CB" w14:textId="77777777" w:rsidR="00DD5028" w:rsidRDefault="00DD5028" w:rsidP="00347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C513D" w14:textId="77777777" w:rsidR="00DD5028" w:rsidRDefault="00DD5028" w:rsidP="00347B8A">
      <w:r>
        <w:separator/>
      </w:r>
    </w:p>
  </w:footnote>
  <w:footnote w:type="continuationSeparator" w:id="0">
    <w:p w14:paraId="1D65D2DF" w14:textId="77777777" w:rsidR="00DD5028" w:rsidRDefault="00DD5028" w:rsidP="00347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1116F" w14:textId="2E39E9CA" w:rsidR="003E282C" w:rsidRPr="00A63F2B" w:rsidRDefault="00A63F2B" w:rsidP="00A63F2B">
    <w:pPr>
      <w:pStyle w:val="a4"/>
      <w:tabs>
        <w:tab w:val="left" w:pos="6642"/>
      </w:tabs>
      <w:rPr>
        <w:sz w:val="28"/>
        <w:szCs w:val="28"/>
      </w:rPr>
    </w:pPr>
    <w:r>
      <w:rPr>
        <w:sz w:val="28"/>
        <w:szCs w:val="28"/>
      </w:rPr>
      <w:tab/>
    </w:r>
    <w:r w:rsidR="003E282C" w:rsidRPr="00A63F2B">
      <w:rPr>
        <w:sz w:val="28"/>
        <w:szCs w:val="28"/>
      </w:rPr>
      <w:fldChar w:fldCharType="begin"/>
    </w:r>
    <w:r w:rsidR="003E282C" w:rsidRPr="00A63F2B">
      <w:rPr>
        <w:sz w:val="28"/>
        <w:szCs w:val="28"/>
      </w:rPr>
      <w:instrText>PAGE   \* MERGEFORMAT</w:instrText>
    </w:r>
    <w:r w:rsidR="003E282C" w:rsidRPr="00A63F2B">
      <w:rPr>
        <w:sz w:val="28"/>
        <w:szCs w:val="28"/>
      </w:rPr>
      <w:fldChar w:fldCharType="separate"/>
    </w:r>
    <w:r w:rsidR="00326597" w:rsidRPr="00A63F2B">
      <w:rPr>
        <w:noProof/>
        <w:sz w:val="28"/>
        <w:szCs w:val="28"/>
        <w:lang w:val="uk-UA"/>
      </w:rPr>
      <w:t>10</w:t>
    </w:r>
    <w:r w:rsidR="003E282C" w:rsidRPr="00A63F2B">
      <w:rPr>
        <w:sz w:val="28"/>
        <w:szCs w:val="28"/>
      </w:rPr>
      <w:fldChar w:fldCharType="end"/>
    </w:r>
    <w:r>
      <w:rPr>
        <w:sz w:val="28"/>
        <w:szCs w:val="28"/>
      </w:rPr>
      <w:tab/>
    </w:r>
  </w:p>
  <w:p w14:paraId="1F16C856" w14:textId="77777777" w:rsidR="003E282C" w:rsidRDefault="003E282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579"/>
    <w:rsid w:val="00011BC2"/>
    <w:rsid w:val="0001476E"/>
    <w:rsid w:val="00022DB1"/>
    <w:rsid w:val="000341D1"/>
    <w:rsid w:val="00044352"/>
    <w:rsid w:val="00072BC8"/>
    <w:rsid w:val="00081DCE"/>
    <w:rsid w:val="00094ACF"/>
    <w:rsid w:val="00095E1C"/>
    <w:rsid w:val="0009675C"/>
    <w:rsid w:val="000A35E6"/>
    <w:rsid w:val="000A451D"/>
    <w:rsid w:val="000D3363"/>
    <w:rsid w:val="000D53EB"/>
    <w:rsid w:val="000E72FC"/>
    <w:rsid w:val="000F1F1F"/>
    <w:rsid w:val="001131E5"/>
    <w:rsid w:val="00130BB0"/>
    <w:rsid w:val="00132C76"/>
    <w:rsid w:val="00137EC1"/>
    <w:rsid w:val="001407AB"/>
    <w:rsid w:val="00153714"/>
    <w:rsid w:val="0016400E"/>
    <w:rsid w:val="00195301"/>
    <w:rsid w:val="001B6288"/>
    <w:rsid w:val="001C0E50"/>
    <w:rsid w:val="001D1D3B"/>
    <w:rsid w:val="001E45CC"/>
    <w:rsid w:val="001E4A84"/>
    <w:rsid w:val="001E6A56"/>
    <w:rsid w:val="00200B5C"/>
    <w:rsid w:val="00204C2E"/>
    <w:rsid w:val="002069ED"/>
    <w:rsid w:val="00227F05"/>
    <w:rsid w:val="002418EB"/>
    <w:rsid w:val="00253980"/>
    <w:rsid w:val="002655A4"/>
    <w:rsid w:val="00294B1E"/>
    <w:rsid w:val="002A030C"/>
    <w:rsid w:val="002A7480"/>
    <w:rsid w:val="002E21CD"/>
    <w:rsid w:val="002F39DD"/>
    <w:rsid w:val="002F4DFA"/>
    <w:rsid w:val="003034A9"/>
    <w:rsid w:val="00312CD4"/>
    <w:rsid w:val="00315571"/>
    <w:rsid w:val="00326597"/>
    <w:rsid w:val="00336C2F"/>
    <w:rsid w:val="00347B8A"/>
    <w:rsid w:val="0035147F"/>
    <w:rsid w:val="00364E22"/>
    <w:rsid w:val="00365CAC"/>
    <w:rsid w:val="0037197F"/>
    <w:rsid w:val="00387693"/>
    <w:rsid w:val="003C58CD"/>
    <w:rsid w:val="003D3FA1"/>
    <w:rsid w:val="003E282C"/>
    <w:rsid w:val="004008C4"/>
    <w:rsid w:val="004159B4"/>
    <w:rsid w:val="00420579"/>
    <w:rsid w:val="00421E0E"/>
    <w:rsid w:val="00442C4A"/>
    <w:rsid w:val="00455C6F"/>
    <w:rsid w:val="0046295D"/>
    <w:rsid w:val="00487746"/>
    <w:rsid w:val="00490D65"/>
    <w:rsid w:val="00491AC6"/>
    <w:rsid w:val="004A2803"/>
    <w:rsid w:val="004D3E49"/>
    <w:rsid w:val="004F6E3B"/>
    <w:rsid w:val="00505643"/>
    <w:rsid w:val="00513859"/>
    <w:rsid w:val="00515CAB"/>
    <w:rsid w:val="005161EB"/>
    <w:rsid w:val="00527672"/>
    <w:rsid w:val="00536A13"/>
    <w:rsid w:val="00537847"/>
    <w:rsid w:val="00540C9D"/>
    <w:rsid w:val="005469D8"/>
    <w:rsid w:val="00556B3C"/>
    <w:rsid w:val="0056180C"/>
    <w:rsid w:val="00582281"/>
    <w:rsid w:val="005908E6"/>
    <w:rsid w:val="00594496"/>
    <w:rsid w:val="005A51E1"/>
    <w:rsid w:val="005D4581"/>
    <w:rsid w:val="005D7EBA"/>
    <w:rsid w:val="005E3512"/>
    <w:rsid w:val="005E3E2D"/>
    <w:rsid w:val="005F2D39"/>
    <w:rsid w:val="00623BC7"/>
    <w:rsid w:val="00634A4A"/>
    <w:rsid w:val="00650466"/>
    <w:rsid w:val="00662447"/>
    <w:rsid w:val="006636DD"/>
    <w:rsid w:val="006657D6"/>
    <w:rsid w:val="00670FC5"/>
    <w:rsid w:val="006A0750"/>
    <w:rsid w:val="006B2198"/>
    <w:rsid w:val="006B30BC"/>
    <w:rsid w:val="006B3C16"/>
    <w:rsid w:val="006B59BC"/>
    <w:rsid w:val="006B6F1C"/>
    <w:rsid w:val="006E20A2"/>
    <w:rsid w:val="006E269B"/>
    <w:rsid w:val="006E2971"/>
    <w:rsid w:val="006E3138"/>
    <w:rsid w:val="006E314E"/>
    <w:rsid w:val="006E773B"/>
    <w:rsid w:val="006E7AF1"/>
    <w:rsid w:val="006F28A4"/>
    <w:rsid w:val="006F7E6F"/>
    <w:rsid w:val="00705AA5"/>
    <w:rsid w:val="00733EE5"/>
    <w:rsid w:val="00735819"/>
    <w:rsid w:val="00737920"/>
    <w:rsid w:val="00740062"/>
    <w:rsid w:val="00745673"/>
    <w:rsid w:val="00746AF3"/>
    <w:rsid w:val="00754730"/>
    <w:rsid w:val="007B3DC4"/>
    <w:rsid w:val="007C1B8A"/>
    <w:rsid w:val="007C5D1C"/>
    <w:rsid w:val="007D2B46"/>
    <w:rsid w:val="007D6F53"/>
    <w:rsid w:val="007F6F31"/>
    <w:rsid w:val="00804A00"/>
    <w:rsid w:val="008114C2"/>
    <w:rsid w:val="008143D4"/>
    <w:rsid w:val="00875820"/>
    <w:rsid w:val="0088131C"/>
    <w:rsid w:val="00890AC3"/>
    <w:rsid w:val="00893AB4"/>
    <w:rsid w:val="008A3ABF"/>
    <w:rsid w:val="008D07C7"/>
    <w:rsid w:val="008D12FC"/>
    <w:rsid w:val="008D341B"/>
    <w:rsid w:val="008E2181"/>
    <w:rsid w:val="008F5019"/>
    <w:rsid w:val="00901926"/>
    <w:rsid w:val="00911FF8"/>
    <w:rsid w:val="0092327E"/>
    <w:rsid w:val="00937869"/>
    <w:rsid w:val="0094740D"/>
    <w:rsid w:val="00954446"/>
    <w:rsid w:val="00967523"/>
    <w:rsid w:val="00985060"/>
    <w:rsid w:val="009875FA"/>
    <w:rsid w:val="009A3174"/>
    <w:rsid w:val="009A57B7"/>
    <w:rsid w:val="009C2AB2"/>
    <w:rsid w:val="009D4B30"/>
    <w:rsid w:val="009E7CE3"/>
    <w:rsid w:val="009F0272"/>
    <w:rsid w:val="009F1015"/>
    <w:rsid w:val="00A250C3"/>
    <w:rsid w:val="00A57E26"/>
    <w:rsid w:val="00A6037B"/>
    <w:rsid w:val="00A60B8F"/>
    <w:rsid w:val="00A63C59"/>
    <w:rsid w:val="00A63F2B"/>
    <w:rsid w:val="00A710E0"/>
    <w:rsid w:val="00A84821"/>
    <w:rsid w:val="00A9292C"/>
    <w:rsid w:val="00A95AC3"/>
    <w:rsid w:val="00AA5CCB"/>
    <w:rsid w:val="00AA7E1C"/>
    <w:rsid w:val="00AB062A"/>
    <w:rsid w:val="00AF509F"/>
    <w:rsid w:val="00AF7DEE"/>
    <w:rsid w:val="00B06718"/>
    <w:rsid w:val="00B15233"/>
    <w:rsid w:val="00B24F61"/>
    <w:rsid w:val="00B44273"/>
    <w:rsid w:val="00B65981"/>
    <w:rsid w:val="00B75279"/>
    <w:rsid w:val="00B86054"/>
    <w:rsid w:val="00B946EC"/>
    <w:rsid w:val="00BA4B4E"/>
    <w:rsid w:val="00BB0D1A"/>
    <w:rsid w:val="00BC2BB2"/>
    <w:rsid w:val="00BC6F20"/>
    <w:rsid w:val="00BD1BA5"/>
    <w:rsid w:val="00BE03E1"/>
    <w:rsid w:val="00BE1BEE"/>
    <w:rsid w:val="00BE2591"/>
    <w:rsid w:val="00BE716F"/>
    <w:rsid w:val="00BE7C8B"/>
    <w:rsid w:val="00BF3345"/>
    <w:rsid w:val="00BF7AEC"/>
    <w:rsid w:val="00C37E38"/>
    <w:rsid w:val="00C4377F"/>
    <w:rsid w:val="00C43AE5"/>
    <w:rsid w:val="00C50833"/>
    <w:rsid w:val="00C60841"/>
    <w:rsid w:val="00C61177"/>
    <w:rsid w:val="00C6653D"/>
    <w:rsid w:val="00C7343C"/>
    <w:rsid w:val="00C83A8A"/>
    <w:rsid w:val="00CA2EAF"/>
    <w:rsid w:val="00CA399B"/>
    <w:rsid w:val="00CB1207"/>
    <w:rsid w:val="00CD01FA"/>
    <w:rsid w:val="00CD2535"/>
    <w:rsid w:val="00CE5F1B"/>
    <w:rsid w:val="00CF3657"/>
    <w:rsid w:val="00D14B41"/>
    <w:rsid w:val="00D243BB"/>
    <w:rsid w:val="00D35ACB"/>
    <w:rsid w:val="00D37188"/>
    <w:rsid w:val="00D52CC4"/>
    <w:rsid w:val="00D561EE"/>
    <w:rsid w:val="00D5765E"/>
    <w:rsid w:val="00D730EB"/>
    <w:rsid w:val="00D737D7"/>
    <w:rsid w:val="00D742B8"/>
    <w:rsid w:val="00DA6188"/>
    <w:rsid w:val="00DB5259"/>
    <w:rsid w:val="00DB70F5"/>
    <w:rsid w:val="00DD2C16"/>
    <w:rsid w:val="00DD5028"/>
    <w:rsid w:val="00DE1291"/>
    <w:rsid w:val="00DE7512"/>
    <w:rsid w:val="00DF1C62"/>
    <w:rsid w:val="00E03C95"/>
    <w:rsid w:val="00E0761C"/>
    <w:rsid w:val="00E10CFC"/>
    <w:rsid w:val="00E20C81"/>
    <w:rsid w:val="00E2245B"/>
    <w:rsid w:val="00E25A1B"/>
    <w:rsid w:val="00E4097B"/>
    <w:rsid w:val="00E44FE1"/>
    <w:rsid w:val="00E62C45"/>
    <w:rsid w:val="00E74924"/>
    <w:rsid w:val="00EB7C3B"/>
    <w:rsid w:val="00EC04A7"/>
    <w:rsid w:val="00ED758C"/>
    <w:rsid w:val="00EF4518"/>
    <w:rsid w:val="00EF6D50"/>
    <w:rsid w:val="00F003B2"/>
    <w:rsid w:val="00F02ACA"/>
    <w:rsid w:val="00F11B79"/>
    <w:rsid w:val="00F12F81"/>
    <w:rsid w:val="00F258A6"/>
    <w:rsid w:val="00F46A5F"/>
    <w:rsid w:val="00F4749B"/>
    <w:rsid w:val="00F716CA"/>
    <w:rsid w:val="00F72B65"/>
    <w:rsid w:val="00F84CA8"/>
    <w:rsid w:val="00F867D5"/>
    <w:rsid w:val="00F928CA"/>
    <w:rsid w:val="00FA316E"/>
    <w:rsid w:val="00FA6343"/>
    <w:rsid w:val="00FB3E04"/>
    <w:rsid w:val="00FE0AA1"/>
    <w:rsid w:val="00FE5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CE99B2"/>
  <w15:chartTrackingRefBased/>
  <w15:docId w15:val="{D98CBDF4-610D-4F6D-B1E9-3433C6793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579"/>
    <w:pPr>
      <w:overflowPunct w:val="0"/>
      <w:autoSpaceDE w:val="0"/>
      <w:autoSpaceDN w:val="0"/>
      <w:adjustRightInd w:val="0"/>
      <w:textAlignment w:val="baseline"/>
    </w:pPr>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2 Знак"/>
    <w:basedOn w:val="a"/>
    <w:rsid w:val="00420579"/>
    <w:pPr>
      <w:overflowPunct/>
      <w:autoSpaceDE/>
      <w:autoSpaceDN/>
      <w:adjustRightInd/>
      <w:textAlignment w:val="auto"/>
    </w:pPr>
    <w:rPr>
      <w:rFonts w:ascii="Verdana" w:eastAsia="MS Mincho" w:hAnsi="Verdana" w:cs="Verdana"/>
      <w:lang w:val="en-US" w:eastAsia="en-US"/>
    </w:rPr>
  </w:style>
  <w:style w:type="paragraph" w:styleId="a3">
    <w:name w:val="Normal (Web)"/>
    <w:basedOn w:val="a"/>
    <w:rsid w:val="00420579"/>
    <w:pPr>
      <w:overflowPunct/>
      <w:autoSpaceDE/>
      <w:autoSpaceDN/>
      <w:adjustRightInd/>
      <w:spacing w:before="100" w:beforeAutospacing="1" w:after="100" w:afterAutospacing="1"/>
      <w:textAlignment w:val="auto"/>
    </w:pPr>
    <w:rPr>
      <w:rFonts w:eastAsia="SimSun"/>
      <w:sz w:val="24"/>
      <w:szCs w:val="24"/>
      <w:lang w:val="uk-UA" w:eastAsia="zh-CN"/>
    </w:rPr>
  </w:style>
  <w:style w:type="character" w:customStyle="1" w:styleId="rvts0">
    <w:name w:val="rvts0"/>
    <w:basedOn w:val="a0"/>
    <w:rsid w:val="00420579"/>
  </w:style>
  <w:style w:type="paragraph" w:styleId="a4">
    <w:name w:val="header"/>
    <w:basedOn w:val="a"/>
    <w:link w:val="a5"/>
    <w:uiPriority w:val="99"/>
    <w:unhideWhenUsed/>
    <w:rsid w:val="00347B8A"/>
    <w:pPr>
      <w:tabs>
        <w:tab w:val="center" w:pos="4819"/>
        <w:tab w:val="right" w:pos="9639"/>
      </w:tabs>
    </w:pPr>
  </w:style>
  <w:style w:type="character" w:customStyle="1" w:styleId="a5">
    <w:name w:val="Верхній колонтитул Знак"/>
    <w:link w:val="a4"/>
    <w:uiPriority w:val="99"/>
    <w:rsid w:val="00347B8A"/>
    <w:rPr>
      <w:lang w:val="ru-RU" w:eastAsia="ru-RU"/>
    </w:rPr>
  </w:style>
  <w:style w:type="paragraph" w:styleId="a6">
    <w:name w:val="footer"/>
    <w:basedOn w:val="a"/>
    <w:link w:val="a7"/>
    <w:uiPriority w:val="99"/>
    <w:unhideWhenUsed/>
    <w:rsid w:val="00347B8A"/>
    <w:pPr>
      <w:tabs>
        <w:tab w:val="center" w:pos="4819"/>
        <w:tab w:val="right" w:pos="9639"/>
      </w:tabs>
    </w:pPr>
  </w:style>
  <w:style w:type="character" w:customStyle="1" w:styleId="a7">
    <w:name w:val="Нижній колонтитул Знак"/>
    <w:link w:val="a6"/>
    <w:uiPriority w:val="99"/>
    <w:rsid w:val="00347B8A"/>
    <w:rPr>
      <w:lang w:val="ru-RU" w:eastAsia="ru-RU"/>
    </w:rPr>
  </w:style>
  <w:style w:type="paragraph" w:styleId="a8">
    <w:name w:val="List Paragraph"/>
    <w:basedOn w:val="a"/>
    <w:uiPriority w:val="34"/>
    <w:qFormat/>
    <w:rsid w:val="006B59BC"/>
    <w:pPr>
      <w:ind w:left="720"/>
      <w:contextualSpacing/>
    </w:pPr>
  </w:style>
  <w:style w:type="character" w:customStyle="1" w:styleId="spanrvts0">
    <w:name w:val="span_rvts0"/>
    <w:basedOn w:val="a0"/>
    <w:rsid w:val="00DF1C62"/>
    <w:rPr>
      <w:rFonts w:ascii="Times New Roman" w:eastAsia="Times New Roman" w:hAnsi="Times New Roman" w:cs="Times New Roman"/>
      <w:b w:val="0"/>
      <w:bCs w:val="0"/>
      <w:i w:val="0"/>
      <w:iCs w:val="0"/>
      <w:sz w:val="24"/>
      <w:szCs w:val="24"/>
    </w:rPr>
  </w:style>
  <w:style w:type="paragraph" w:customStyle="1" w:styleId="rvps2">
    <w:name w:val="rvps2"/>
    <w:basedOn w:val="a"/>
    <w:rsid w:val="00DF1C62"/>
    <w:pPr>
      <w:overflowPunct/>
      <w:autoSpaceDE/>
      <w:autoSpaceDN/>
      <w:adjustRightInd/>
      <w:ind w:firstLine="450"/>
      <w:jc w:val="both"/>
      <w:textAlignment w:val="auto"/>
    </w:pPr>
    <w:rPr>
      <w:sz w:val="24"/>
      <w:szCs w:val="24"/>
      <w:lang w:val="en-US" w:eastAsia="en-US"/>
    </w:rPr>
  </w:style>
  <w:style w:type="character" w:customStyle="1" w:styleId="a9">
    <w:name w:val="Основной текст_"/>
    <w:basedOn w:val="a0"/>
    <w:link w:val="1"/>
    <w:uiPriority w:val="99"/>
    <w:rsid w:val="007F6F31"/>
    <w:rPr>
      <w:sz w:val="27"/>
      <w:szCs w:val="27"/>
      <w:shd w:val="clear" w:color="auto" w:fill="FFFFFF"/>
    </w:rPr>
  </w:style>
  <w:style w:type="paragraph" w:customStyle="1" w:styleId="1">
    <w:name w:val="Основной текст1"/>
    <w:basedOn w:val="a"/>
    <w:link w:val="a9"/>
    <w:uiPriority w:val="99"/>
    <w:rsid w:val="007F6F31"/>
    <w:pPr>
      <w:widowControl w:val="0"/>
      <w:shd w:val="clear" w:color="auto" w:fill="FFFFFF"/>
      <w:overflowPunct/>
      <w:autoSpaceDE/>
      <w:autoSpaceDN/>
      <w:adjustRightInd/>
      <w:spacing w:after="60" w:line="240" w:lineRule="atLeast"/>
      <w:textAlignment w:val="auto"/>
    </w:pPr>
    <w:rPr>
      <w:sz w:val="27"/>
      <w:szCs w:val="2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403030">
      <w:bodyDiv w:val="1"/>
      <w:marLeft w:val="0"/>
      <w:marRight w:val="0"/>
      <w:marTop w:val="0"/>
      <w:marBottom w:val="0"/>
      <w:divBdr>
        <w:top w:val="none" w:sz="0" w:space="0" w:color="auto"/>
        <w:left w:val="none" w:sz="0" w:space="0" w:color="auto"/>
        <w:bottom w:val="none" w:sz="0" w:space="0" w:color="auto"/>
        <w:right w:val="none" w:sz="0" w:space="0" w:color="auto"/>
      </w:divBdr>
    </w:div>
    <w:div w:id="159346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51F28-A7FF-4BE7-BE64-C87810279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2596</Words>
  <Characters>19421</Characters>
  <Application>Microsoft Office Word</Application>
  <DocSecurity>0</DocSecurity>
  <Lines>161</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ПОЛОЖЕННЯ</vt:lpstr>
      <vt:lpstr>ПОЛОЖЕННЯ</vt:lpstr>
    </vt:vector>
  </TitlesOfParts>
  <Company>DF</Company>
  <LinksUpToDate>false</LinksUpToDate>
  <CharactersWithSpaces>21974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subject/>
  <dc:creator>Черніка</dc:creator>
  <cp:keywords/>
  <dc:description/>
  <cp:lastModifiedBy>Пользователь Windows</cp:lastModifiedBy>
  <cp:revision>8</cp:revision>
  <cp:lastPrinted>2025-06-17T06:32:00Z</cp:lastPrinted>
  <dcterms:created xsi:type="dcterms:W3CDTF">2025-06-12T06:44:00Z</dcterms:created>
  <dcterms:modified xsi:type="dcterms:W3CDTF">2025-06-17T06:33:00Z</dcterms:modified>
</cp:coreProperties>
</file>