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4EF26" w14:textId="77777777" w:rsidR="001622B2" w:rsidRDefault="001622B2" w:rsidP="00F471E7">
      <w:pPr>
        <w:ind w:left="4332" w:firstLine="708"/>
      </w:pPr>
      <w:r>
        <w:t>Додаток 2</w:t>
      </w:r>
    </w:p>
    <w:p w14:paraId="77F2BBC5" w14:textId="77777777" w:rsidR="00F471E7" w:rsidRDefault="00F471E7" w:rsidP="00F471E7">
      <w:pPr>
        <w:ind w:left="5040"/>
      </w:pPr>
      <w:r>
        <w:t>до Положення про обробку та захист персональних даних у Волинській обласній державній адміністрації</w:t>
      </w:r>
    </w:p>
    <w:p w14:paraId="6D4DF2CB" w14:textId="77777777" w:rsidR="001622B2" w:rsidRDefault="001622B2" w:rsidP="001622B2"/>
    <w:p w14:paraId="626834AE" w14:textId="77777777" w:rsidR="001622B2" w:rsidRDefault="001622B2" w:rsidP="001622B2"/>
    <w:p w14:paraId="52B9D672" w14:textId="77777777" w:rsidR="001622B2" w:rsidRDefault="001622B2" w:rsidP="001622B2">
      <w:pPr>
        <w:jc w:val="center"/>
      </w:pPr>
      <w:r>
        <w:t>ПРАВА СУБ'ЄКТА ПЕРСОНАЛЬНИХ ДАНИХ, ЧИЇ ПЕРСОНАЛЬНІ ДАНІ ОБРОБЛЯЮТЬСЯ У ВОЛИНСЬКІЙ ОБЛАСНІЙ ДЕРЖАВНІЙ АДМІНІСТРАЦІЇ</w:t>
      </w:r>
    </w:p>
    <w:p w14:paraId="3E64A815" w14:textId="77777777" w:rsidR="001622B2" w:rsidRDefault="001622B2" w:rsidP="001622B2"/>
    <w:p w14:paraId="36911136" w14:textId="77777777" w:rsidR="001622B2" w:rsidRDefault="001622B2" w:rsidP="001622B2">
      <w:pPr>
        <w:ind w:firstLine="567"/>
        <w:jc w:val="both"/>
      </w:pPr>
      <w:r>
        <w:t>1. Особисті немайнові права на персональні дані, які має кожна фізична особа, є невід'ємними і непорушними.</w:t>
      </w:r>
    </w:p>
    <w:p w14:paraId="764E0773" w14:textId="77777777" w:rsidR="001622B2" w:rsidRDefault="001622B2" w:rsidP="001622B2">
      <w:pPr>
        <w:ind w:firstLine="567"/>
        <w:jc w:val="both"/>
      </w:pPr>
    </w:p>
    <w:p w14:paraId="2A80C7E1" w14:textId="77777777" w:rsidR="001622B2" w:rsidRDefault="001622B2" w:rsidP="001622B2">
      <w:pPr>
        <w:ind w:firstLine="567"/>
        <w:jc w:val="both"/>
      </w:pPr>
      <w:r>
        <w:t>2. Суб'єкт персональних даних має право:</w:t>
      </w:r>
    </w:p>
    <w:p w14:paraId="2980DB61" w14:textId="77777777" w:rsidR="001622B2" w:rsidRDefault="001622B2" w:rsidP="001622B2">
      <w:pPr>
        <w:ind w:firstLine="567"/>
        <w:jc w:val="both"/>
      </w:pPr>
    </w:p>
    <w:p w14:paraId="4F6CED82" w14:textId="77777777" w:rsidR="001622B2" w:rsidRDefault="001622B2" w:rsidP="001622B2">
      <w:pPr>
        <w:ind w:firstLine="567"/>
        <w:jc w:val="both"/>
      </w:pPr>
      <w:r>
        <w:t>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E062D4" w14:textId="77777777" w:rsidR="001622B2" w:rsidRDefault="001622B2" w:rsidP="001622B2">
      <w:pPr>
        <w:ind w:firstLine="567"/>
        <w:jc w:val="both"/>
      </w:pPr>
    </w:p>
    <w:p w14:paraId="5B3C273F" w14:textId="77777777" w:rsidR="001622B2" w:rsidRDefault="001622B2" w:rsidP="001622B2">
      <w:pPr>
        <w:ind w:firstLine="567"/>
        <w:jc w:val="both"/>
      </w:pPr>
      <w: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DBA79A0" w14:textId="77777777" w:rsidR="001622B2" w:rsidRDefault="001622B2" w:rsidP="001622B2">
      <w:pPr>
        <w:ind w:firstLine="567"/>
        <w:jc w:val="both"/>
      </w:pPr>
    </w:p>
    <w:p w14:paraId="65D8AB84" w14:textId="77777777" w:rsidR="001622B2" w:rsidRDefault="001622B2" w:rsidP="001622B2">
      <w:pPr>
        <w:ind w:firstLine="567"/>
        <w:jc w:val="both"/>
      </w:pPr>
      <w:r>
        <w:t>на доступ до своїх персональних даних;</w:t>
      </w:r>
    </w:p>
    <w:p w14:paraId="4438D03A" w14:textId="77777777" w:rsidR="001622B2" w:rsidRDefault="001622B2" w:rsidP="001622B2">
      <w:pPr>
        <w:ind w:firstLine="567"/>
        <w:jc w:val="both"/>
      </w:pPr>
    </w:p>
    <w:p w14:paraId="529922C7" w14:textId="77777777" w:rsidR="001622B2" w:rsidRDefault="001622B2" w:rsidP="001622B2">
      <w:pPr>
        <w:ind w:firstLine="567"/>
        <w:jc w:val="both"/>
      </w:pPr>
      <w:r>
        <w:t>отримувати не пізніше ніж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57D800BC" w14:textId="77777777" w:rsidR="001622B2" w:rsidRDefault="001622B2" w:rsidP="001622B2">
      <w:pPr>
        <w:ind w:firstLine="567"/>
        <w:jc w:val="both"/>
      </w:pPr>
    </w:p>
    <w:p w14:paraId="14A12156" w14:textId="77777777" w:rsidR="001622B2" w:rsidRDefault="001622B2" w:rsidP="001622B2">
      <w:pPr>
        <w:ind w:firstLine="567"/>
        <w:jc w:val="both"/>
      </w:pPr>
      <w:r>
        <w:t>пред'являти вмотивовану вимогу володільцю персональних даних із запереченням проти обробки своїх персональних даних;</w:t>
      </w:r>
    </w:p>
    <w:p w14:paraId="0488AF72" w14:textId="77777777" w:rsidR="001622B2" w:rsidRDefault="001622B2" w:rsidP="001622B2">
      <w:pPr>
        <w:ind w:firstLine="567"/>
        <w:jc w:val="both"/>
      </w:pPr>
    </w:p>
    <w:p w14:paraId="0ABF5BAB" w14:textId="77777777" w:rsidR="001622B2" w:rsidRDefault="001622B2" w:rsidP="001622B2">
      <w:pPr>
        <w:ind w:firstLine="567"/>
        <w:jc w:val="both"/>
      </w:pPr>
      <w: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A2C6BE3" w14:textId="77777777" w:rsidR="001622B2" w:rsidRDefault="001622B2" w:rsidP="001622B2">
      <w:pPr>
        <w:ind w:firstLine="567"/>
        <w:jc w:val="both"/>
      </w:pPr>
    </w:p>
    <w:p w14:paraId="4533C938" w14:textId="77777777" w:rsidR="001622B2" w:rsidRDefault="001622B2" w:rsidP="001622B2">
      <w:pPr>
        <w:ind w:firstLine="567"/>
        <w:jc w:val="both"/>
      </w:pPr>
      <w: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6EBB3671" w14:textId="77777777" w:rsidR="001622B2" w:rsidRDefault="001622B2" w:rsidP="001622B2">
      <w:pPr>
        <w:ind w:firstLine="567"/>
        <w:jc w:val="both"/>
      </w:pPr>
    </w:p>
    <w:p w14:paraId="1F2489BC" w14:textId="7D9A6FAD" w:rsidR="001622B2" w:rsidRDefault="001622B2" w:rsidP="001622B2">
      <w:pPr>
        <w:ind w:firstLine="567"/>
        <w:jc w:val="both"/>
      </w:pPr>
      <w:r>
        <w:t xml:space="preserve">звертатися з питань захисту своїх прав щодо персональних даних до </w:t>
      </w:r>
      <w:r w:rsidR="001D7EB8">
        <w:t>наказом Уповноваженого Верховної Ради України з прав людини</w:t>
      </w:r>
      <w:r>
        <w:t>;</w:t>
      </w:r>
    </w:p>
    <w:p w14:paraId="57C4AE5D" w14:textId="77777777" w:rsidR="001622B2" w:rsidRDefault="001622B2" w:rsidP="001622B2">
      <w:pPr>
        <w:ind w:firstLine="567"/>
        <w:jc w:val="both"/>
      </w:pPr>
    </w:p>
    <w:p w14:paraId="2F62010D" w14:textId="77777777" w:rsidR="001622B2" w:rsidRDefault="001622B2" w:rsidP="001622B2">
      <w:pPr>
        <w:ind w:firstLine="567"/>
        <w:jc w:val="both"/>
      </w:pPr>
      <w:r>
        <w:lastRenderedPageBreak/>
        <w:t>застосовувати засоби правового захисту в разі порушення законодавства про захист персональних даних;</w:t>
      </w:r>
    </w:p>
    <w:p w14:paraId="5DCF0C57" w14:textId="77777777" w:rsidR="001622B2" w:rsidRDefault="001622B2" w:rsidP="001622B2">
      <w:pPr>
        <w:ind w:firstLine="567"/>
        <w:jc w:val="both"/>
      </w:pPr>
    </w:p>
    <w:p w14:paraId="6B193D6B" w14:textId="77777777" w:rsidR="001622B2" w:rsidRDefault="001622B2" w:rsidP="001622B2">
      <w:pPr>
        <w:ind w:firstLine="567"/>
        <w:jc w:val="both"/>
      </w:pPr>
      <w:r>
        <w:t>вносити застереження стосовно обмеження права на обробку своїх персональних даних під час надання згоди;</w:t>
      </w:r>
    </w:p>
    <w:p w14:paraId="42562D94" w14:textId="77777777" w:rsidR="001622B2" w:rsidRDefault="001622B2" w:rsidP="001622B2">
      <w:pPr>
        <w:ind w:firstLine="567"/>
        <w:jc w:val="both"/>
      </w:pPr>
    </w:p>
    <w:p w14:paraId="7F1F5C68" w14:textId="77777777" w:rsidR="001622B2" w:rsidRDefault="001622B2" w:rsidP="001622B2">
      <w:pPr>
        <w:ind w:firstLine="567"/>
        <w:jc w:val="both"/>
      </w:pPr>
      <w:r>
        <w:t>відкликати згоду на обробку персональних даних;</w:t>
      </w:r>
    </w:p>
    <w:p w14:paraId="7128F338" w14:textId="77777777" w:rsidR="001622B2" w:rsidRDefault="001622B2" w:rsidP="001622B2">
      <w:pPr>
        <w:ind w:firstLine="567"/>
        <w:jc w:val="both"/>
      </w:pPr>
    </w:p>
    <w:p w14:paraId="4B07ABD8" w14:textId="77777777" w:rsidR="001622B2" w:rsidRDefault="001622B2" w:rsidP="001622B2">
      <w:pPr>
        <w:ind w:firstLine="567"/>
        <w:jc w:val="both"/>
      </w:pPr>
      <w:r>
        <w:t>знати механізм автоматичної обробки персональних даних;</w:t>
      </w:r>
    </w:p>
    <w:p w14:paraId="00586B18" w14:textId="77777777" w:rsidR="001622B2" w:rsidRDefault="001622B2" w:rsidP="001622B2">
      <w:pPr>
        <w:ind w:firstLine="567"/>
        <w:jc w:val="both"/>
      </w:pPr>
    </w:p>
    <w:p w14:paraId="5B11213A" w14:textId="77777777" w:rsidR="001622B2" w:rsidRDefault="001622B2" w:rsidP="001622B2">
      <w:pPr>
        <w:ind w:firstLine="567"/>
        <w:jc w:val="both"/>
      </w:pPr>
      <w:r>
        <w:t>на захист від автоматизованого рішення, яке має для нього правові наслідки.</w:t>
      </w:r>
    </w:p>
    <w:p w14:paraId="3B34A00A" w14:textId="77777777" w:rsidR="001622B2" w:rsidRDefault="001622B2" w:rsidP="001622B2">
      <w:pPr>
        <w:ind w:firstLine="567"/>
        <w:jc w:val="both"/>
        <w:rPr>
          <w:lang w:val="en-US"/>
        </w:rPr>
      </w:pPr>
    </w:p>
    <w:p w14:paraId="50CF8A30" w14:textId="77777777" w:rsidR="00B52256" w:rsidRDefault="00B52256" w:rsidP="001622B2">
      <w:pPr>
        <w:ind w:firstLine="567"/>
        <w:jc w:val="both"/>
        <w:rPr>
          <w:lang w:val="en-US"/>
        </w:rPr>
      </w:pPr>
    </w:p>
    <w:p w14:paraId="4A6EF898" w14:textId="12AB4DAC" w:rsidR="001622B2" w:rsidRDefault="001622B2" w:rsidP="001622B2">
      <w:pPr>
        <w:ind w:firstLine="567"/>
        <w:jc w:val="both"/>
      </w:pPr>
      <w:r>
        <w:t xml:space="preserve">________________   </w:t>
      </w:r>
      <w:r>
        <w:tab/>
      </w:r>
      <w:r>
        <w:tab/>
      </w:r>
      <w:r>
        <w:tab/>
      </w:r>
      <w:r>
        <w:tab/>
      </w:r>
      <w:r>
        <w:tab/>
      </w:r>
      <w:r>
        <w:tab/>
        <w:t>_________________</w:t>
      </w:r>
    </w:p>
    <w:p w14:paraId="53DC38F9" w14:textId="49361C91" w:rsidR="001622B2" w:rsidRDefault="001622B2" w:rsidP="001622B2">
      <w:pPr>
        <w:ind w:firstLine="567"/>
        <w:jc w:val="both"/>
      </w:pPr>
      <w:r>
        <w:t>(дата)</w:t>
      </w:r>
      <w:r>
        <w:tab/>
      </w:r>
      <w:r>
        <w:tab/>
      </w:r>
      <w:r>
        <w:tab/>
      </w:r>
      <w:r>
        <w:tab/>
      </w:r>
      <w:r>
        <w:tab/>
      </w:r>
      <w:r>
        <w:tab/>
      </w:r>
      <w:r>
        <w:tab/>
      </w:r>
      <w:r>
        <w:tab/>
      </w:r>
      <w:r>
        <w:tab/>
      </w:r>
      <w:r w:rsidRPr="001622B2">
        <w:t xml:space="preserve"> </w:t>
      </w:r>
      <w:r>
        <w:t>(підпис)</w:t>
      </w:r>
    </w:p>
    <w:p w14:paraId="2FB2C3F7" w14:textId="42829242" w:rsidR="001622B2" w:rsidRDefault="001622B2" w:rsidP="001622B2">
      <w:pPr>
        <w:jc w:val="both"/>
      </w:pPr>
    </w:p>
    <w:p w14:paraId="54393786" w14:textId="3D04E316" w:rsidR="001622B2" w:rsidRDefault="00486E22" w:rsidP="00486E22">
      <w:pPr>
        <w:jc w:val="center"/>
      </w:pPr>
      <w:r>
        <w:t>_____________________________</w:t>
      </w:r>
    </w:p>
    <w:p w14:paraId="41B2FC53" w14:textId="77777777" w:rsidR="001622B2" w:rsidRDefault="001622B2" w:rsidP="001622B2"/>
    <w:p w14:paraId="0A86CDFA" w14:textId="77777777" w:rsidR="001622B2" w:rsidRDefault="001622B2" w:rsidP="001622B2">
      <w:r>
        <w:t> </w:t>
      </w:r>
    </w:p>
    <w:p w14:paraId="7098B0C8" w14:textId="77777777" w:rsidR="001622B2" w:rsidRDefault="001622B2" w:rsidP="001622B2"/>
    <w:p w14:paraId="2CC2D501" w14:textId="77777777" w:rsidR="001622B2" w:rsidRDefault="001622B2" w:rsidP="001622B2"/>
    <w:p w14:paraId="49725404" w14:textId="77777777" w:rsidR="001622B2" w:rsidRDefault="001622B2" w:rsidP="001622B2"/>
    <w:p w14:paraId="420DF053" w14:textId="77777777" w:rsidR="001622B2" w:rsidRDefault="001622B2" w:rsidP="001622B2"/>
    <w:p w14:paraId="2BC975F2" w14:textId="77777777" w:rsidR="001622B2" w:rsidRDefault="001622B2" w:rsidP="001622B2"/>
    <w:p w14:paraId="6ABE9DED" w14:textId="77777777" w:rsidR="001622B2" w:rsidRDefault="001622B2" w:rsidP="001622B2"/>
    <w:p w14:paraId="2DBD8536" w14:textId="77777777" w:rsidR="001622B2" w:rsidRDefault="001622B2" w:rsidP="001622B2"/>
    <w:p w14:paraId="5AAC229C" w14:textId="77777777" w:rsidR="001622B2" w:rsidRDefault="001622B2" w:rsidP="001622B2"/>
    <w:p w14:paraId="18B8AB24" w14:textId="77777777" w:rsidR="001622B2" w:rsidRDefault="001622B2" w:rsidP="001622B2"/>
    <w:p w14:paraId="7F8A5034" w14:textId="77777777" w:rsidR="001622B2" w:rsidRDefault="001622B2" w:rsidP="001622B2"/>
    <w:p w14:paraId="7833C9B5" w14:textId="77777777" w:rsidR="001622B2" w:rsidRDefault="001622B2" w:rsidP="001622B2"/>
    <w:p w14:paraId="13398101" w14:textId="77777777" w:rsidR="00E866B2" w:rsidRDefault="00E866B2"/>
    <w:sectPr w:rsidR="00E866B2" w:rsidSect="006F2A1D">
      <w:headerReference w:type="default" r:id="rId6"/>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1049B" w14:textId="77777777" w:rsidR="006F2A1D" w:rsidRDefault="006F2A1D" w:rsidP="006F2A1D">
      <w:r>
        <w:separator/>
      </w:r>
    </w:p>
  </w:endnote>
  <w:endnote w:type="continuationSeparator" w:id="0">
    <w:p w14:paraId="7EF7987D" w14:textId="77777777" w:rsidR="006F2A1D" w:rsidRDefault="006F2A1D" w:rsidP="006F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F0343" w14:textId="77777777" w:rsidR="006F2A1D" w:rsidRDefault="006F2A1D" w:rsidP="006F2A1D">
      <w:r>
        <w:separator/>
      </w:r>
    </w:p>
  </w:footnote>
  <w:footnote w:type="continuationSeparator" w:id="0">
    <w:p w14:paraId="2C651C8E" w14:textId="77777777" w:rsidR="006F2A1D" w:rsidRDefault="006F2A1D" w:rsidP="006F2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277091"/>
      <w:docPartObj>
        <w:docPartGallery w:val="Page Numbers (Top of Page)"/>
        <w:docPartUnique/>
      </w:docPartObj>
    </w:sdtPr>
    <w:sdtEndPr/>
    <w:sdtContent>
      <w:p w14:paraId="16F2CBDC" w14:textId="7FF6AA49" w:rsidR="006F2A1D" w:rsidRDefault="006F2A1D">
        <w:pPr>
          <w:pStyle w:val="ae"/>
          <w:jc w:val="center"/>
        </w:pPr>
        <w:r>
          <w:fldChar w:fldCharType="begin"/>
        </w:r>
        <w:r>
          <w:instrText>PAGE   \* MERGEFORMAT</w:instrText>
        </w:r>
        <w:r>
          <w:fldChar w:fldCharType="separate"/>
        </w:r>
        <w:r>
          <w:t>2</w:t>
        </w:r>
        <w:r>
          <w:fldChar w:fldCharType="end"/>
        </w:r>
      </w:p>
    </w:sdtContent>
  </w:sdt>
  <w:p w14:paraId="3BFA1943" w14:textId="77777777" w:rsidR="006F2A1D" w:rsidRDefault="006F2A1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6B2"/>
    <w:rsid w:val="001054DB"/>
    <w:rsid w:val="001622B2"/>
    <w:rsid w:val="001D7EB8"/>
    <w:rsid w:val="002104AC"/>
    <w:rsid w:val="002835B0"/>
    <w:rsid w:val="00427FF2"/>
    <w:rsid w:val="00486E22"/>
    <w:rsid w:val="006F2A1D"/>
    <w:rsid w:val="00997BD4"/>
    <w:rsid w:val="00B52256"/>
    <w:rsid w:val="00E866B2"/>
    <w:rsid w:val="00F471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DDDD"/>
  <w15:chartTrackingRefBased/>
  <w15:docId w15:val="{28037BD2-05E3-454C-8ACD-3F587A50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2B2"/>
    <w:pPr>
      <w:spacing w:after="0" w:line="240" w:lineRule="auto"/>
    </w:pPr>
    <w:rPr>
      <w:rFonts w:ascii="Times New Roman" w:hAnsi="Times New Roman" w:cstheme="minorHAnsi"/>
      <w:kern w:val="0"/>
      <w:sz w:val="28"/>
      <w:szCs w:val="22"/>
      <w14:ligatures w14:val="none"/>
    </w:rPr>
  </w:style>
  <w:style w:type="paragraph" w:styleId="1">
    <w:name w:val="heading 1"/>
    <w:basedOn w:val="a"/>
    <w:next w:val="a"/>
    <w:link w:val="10"/>
    <w:uiPriority w:val="9"/>
    <w:qFormat/>
    <w:rsid w:val="00E866B2"/>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E866B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E866B2"/>
    <w:pPr>
      <w:keepNext/>
      <w:keepLines/>
      <w:spacing w:before="160" w:after="80" w:line="278" w:lineRule="auto"/>
      <w:outlineLvl w:val="2"/>
    </w:pPr>
    <w:rPr>
      <w:rFonts w:asciiTheme="minorHAnsi" w:eastAsiaTheme="majorEastAsia" w:hAnsiTheme="minorHAnsi" w:cstheme="majorBidi"/>
      <w:color w:val="2F5496" w:themeColor="accent1" w:themeShade="BF"/>
      <w:kern w:val="2"/>
      <w:szCs w:val="28"/>
      <w14:ligatures w14:val="standardContextual"/>
    </w:rPr>
  </w:style>
  <w:style w:type="paragraph" w:styleId="4">
    <w:name w:val="heading 4"/>
    <w:basedOn w:val="a"/>
    <w:next w:val="a"/>
    <w:link w:val="40"/>
    <w:uiPriority w:val="9"/>
    <w:semiHidden/>
    <w:unhideWhenUsed/>
    <w:qFormat/>
    <w:rsid w:val="00E866B2"/>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5">
    <w:name w:val="heading 5"/>
    <w:basedOn w:val="a"/>
    <w:next w:val="a"/>
    <w:link w:val="50"/>
    <w:uiPriority w:val="9"/>
    <w:semiHidden/>
    <w:unhideWhenUsed/>
    <w:qFormat/>
    <w:rsid w:val="00E866B2"/>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6">
    <w:name w:val="heading 6"/>
    <w:basedOn w:val="a"/>
    <w:next w:val="a"/>
    <w:link w:val="60"/>
    <w:uiPriority w:val="9"/>
    <w:semiHidden/>
    <w:unhideWhenUsed/>
    <w:qFormat/>
    <w:rsid w:val="00E866B2"/>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7">
    <w:name w:val="heading 7"/>
    <w:basedOn w:val="a"/>
    <w:next w:val="a"/>
    <w:link w:val="70"/>
    <w:uiPriority w:val="9"/>
    <w:semiHidden/>
    <w:unhideWhenUsed/>
    <w:qFormat/>
    <w:rsid w:val="00E866B2"/>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8">
    <w:name w:val="heading 8"/>
    <w:basedOn w:val="a"/>
    <w:next w:val="a"/>
    <w:link w:val="80"/>
    <w:uiPriority w:val="9"/>
    <w:semiHidden/>
    <w:unhideWhenUsed/>
    <w:qFormat/>
    <w:rsid w:val="00E866B2"/>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9">
    <w:name w:val="heading 9"/>
    <w:basedOn w:val="a"/>
    <w:next w:val="a"/>
    <w:link w:val="90"/>
    <w:uiPriority w:val="9"/>
    <w:semiHidden/>
    <w:unhideWhenUsed/>
    <w:qFormat/>
    <w:rsid w:val="00E866B2"/>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66B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866B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866B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866B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866B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866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866B2"/>
    <w:rPr>
      <w:rFonts w:eastAsiaTheme="majorEastAsia" w:cstheme="majorBidi"/>
      <w:color w:val="595959" w:themeColor="text1" w:themeTint="A6"/>
    </w:rPr>
  </w:style>
  <w:style w:type="character" w:customStyle="1" w:styleId="80">
    <w:name w:val="Заголовок 8 Знак"/>
    <w:basedOn w:val="a0"/>
    <w:link w:val="8"/>
    <w:uiPriority w:val="9"/>
    <w:semiHidden/>
    <w:rsid w:val="00E866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866B2"/>
    <w:rPr>
      <w:rFonts w:eastAsiaTheme="majorEastAsia" w:cstheme="majorBidi"/>
      <w:color w:val="272727" w:themeColor="text1" w:themeTint="D8"/>
    </w:rPr>
  </w:style>
  <w:style w:type="paragraph" w:styleId="a3">
    <w:name w:val="Title"/>
    <w:basedOn w:val="a"/>
    <w:next w:val="a"/>
    <w:link w:val="a4"/>
    <w:uiPriority w:val="10"/>
    <w:qFormat/>
    <w:rsid w:val="00E866B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 Знак"/>
    <w:basedOn w:val="a0"/>
    <w:link w:val="a3"/>
    <w:uiPriority w:val="10"/>
    <w:rsid w:val="00E866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66B2"/>
    <w:pPr>
      <w:numPr>
        <w:ilvl w:val="1"/>
      </w:numPr>
      <w:spacing w:after="160" w:line="278" w:lineRule="auto"/>
    </w:pPr>
    <w:rPr>
      <w:rFonts w:asciiTheme="minorHAnsi" w:eastAsiaTheme="majorEastAsia" w:hAnsiTheme="minorHAnsi" w:cstheme="majorBidi"/>
      <w:color w:val="595959" w:themeColor="text1" w:themeTint="A6"/>
      <w:spacing w:val="15"/>
      <w:kern w:val="2"/>
      <w:szCs w:val="28"/>
      <w14:ligatures w14:val="standardContextual"/>
    </w:rPr>
  </w:style>
  <w:style w:type="character" w:customStyle="1" w:styleId="a6">
    <w:name w:val="Підзаголовок Знак"/>
    <w:basedOn w:val="a0"/>
    <w:link w:val="a5"/>
    <w:uiPriority w:val="11"/>
    <w:rsid w:val="00E866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866B2"/>
    <w:pPr>
      <w:spacing w:before="160" w:after="160" w:line="278" w:lineRule="auto"/>
      <w:jc w:val="center"/>
    </w:pPr>
    <w:rPr>
      <w:rFonts w:asciiTheme="minorHAnsi" w:hAnsiTheme="minorHAnsi" w:cstheme="minorBidi"/>
      <w:i/>
      <w:iCs/>
      <w:color w:val="404040" w:themeColor="text1" w:themeTint="BF"/>
      <w:kern w:val="2"/>
      <w:sz w:val="24"/>
      <w:szCs w:val="24"/>
      <w14:ligatures w14:val="standardContextual"/>
    </w:rPr>
  </w:style>
  <w:style w:type="character" w:customStyle="1" w:styleId="a8">
    <w:name w:val="Цитата Знак"/>
    <w:basedOn w:val="a0"/>
    <w:link w:val="a7"/>
    <w:uiPriority w:val="29"/>
    <w:rsid w:val="00E866B2"/>
    <w:rPr>
      <w:i/>
      <w:iCs/>
      <w:color w:val="404040" w:themeColor="text1" w:themeTint="BF"/>
    </w:rPr>
  </w:style>
  <w:style w:type="paragraph" w:styleId="a9">
    <w:name w:val="List Paragraph"/>
    <w:basedOn w:val="a"/>
    <w:uiPriority w:val="34"/>
    <w:qFormat/>
    <w:rsid w:val="00E866B2"/>
    <w:pPr>
      <w:spacing w:after="160" w:line="278" w:lineRule="auto"/>
      <w:ind w:left="720"/>
      <w:contextualSpacing/>
    </w:pPr>
    <w:rPr>
      <w:rFonts w:asciiTheme="minorHAnsi" w:hAnsiTheme="minorHAnsi" w:cstheme="minorBidi"/>
      <w:kern w:val="2"/>
      <w:sz w:val="24"/>
      <w:szCs w:val="24"/>
      <w14:ligatures w14:val="standardContextual"/>
    </w:rPr>
  </w:style>
  <w:style w:type="character" w:styleId="aa">
    <w:name w:val="Intense Emphasis"/>
    <w:basedOn w:val="a0"/>
    <w:uiPriority w:val="21"/>
    <w:qFormat/>
    <w:rsid w:val="00E866B2"/>
    <w:rPr>
      <w:i/>
      <w:iCs/>
      <w:color w:val="2F5496" w:themeColor="accent1" w:themeShade="BF"/>
    </w:rPr>
  </w:style>
  <w:style w:type="paragraph" w:styleId="ab">
    <w:name w:val="Intense Quote"/>
    <w:basedOn w:val="a"/>
    <w:next w:val="a"/>
    <w:link w:val="ac"/>
    <w:uiPriority w:val="30"/>
    <w:qFormat/>
    <w:rsid w:val="00E866B2"/>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sz w:val="24"/>
      <w:szCs w:val="24"/>
      <w14:ligatures w14:val="standardContextual"/>
    </w:rPr>
  </w:style>
  <w:style w:type="character" w:customStyle="1" w:styleId="ac">
    <w:name w:val="Насичена цитата Знак"/>
    <w:basedOn w:val="a0"/>
    <w:link w:val="ab"/>
    <w:uiPriority w:val="30"/>
    <w:rsid w:val="00E866B2"/>
    <w:rPr>
      <w:i/>
      <w:iCs/>
      <w:color w:val="2F5496" w:themeColor="accent1" w:themeShade="BF"/>
    </w:rPr>
  </w:style>
  <w:style w:type="character" w:styleId="ad">
    <w:name w:val="Intense Reference"/>
    <w:basedOn w:val="a0"/>
    <w:uiPriority w:val="32"/>
    <w:qFormat/>
    <w:rsid w:val="00E866B2"/>
    <w:rPr>
      <w:b/>
      <w:bCs/>
      <w:smallCaps/>
      <w:color w:val="2F5496" w:themeColor="accent1" w:themeShade="BF"/>
      <w:spacing w:val="5"/>
    </w:rPr>
  </w:style>
  <w:style w:type="paragraph" w:styleId="ae">
    <w:name w:val="header"/>
    <w:basedOn w:val="a"/>
    <w:link w:val="af"/>
    <w:uiPriority w:val="99"/>
    <w:unhideWhenUsed/>
    <w:rsid w:val="006F2A1D"/>
    <w:pPr>
      <w:tabs>
        <w:tab w:val="center" w:pos="4844"/>
        <w:tab w:val="right" w:pos="9689"/>
      </w:tabs>
    </w:pPr>
  </w:style>
  <w:style w:type="character" w:customStyle="1" w:styleId="af">
    <w:name w:val="Верхній колонтитул Знак"/>
    <w:basedOn w:val="a0"/>
    <w:link w:val="ae"/>
    <w:uiPriority w:val="99"/>
    <w:rsid w:val="006F2A1D"/>
    <w:rPr>
      <w:rFonts w:ascii="Times New Roman" w:hAnsi="Times New Roman" w:cstheme="minorHAnsi"/>
      <w:kern w:val="0"/>
      <w:sz w:val="28"/>
      <w:szCs w:val="22"/>
      <w14:ligatures w14:val="none"/>
    </w:rPr>
  </w:style>
  <w:style w:type="paragraph" w:styleId="af0">
    <w:name w:val="footer"/>
    <w:basedOn w:val="a"/>
    <w:link w:val="af1"/>
    <w:uiPriority w:val="99"/>
    <w:unhideWhenUsed/>
    <w:rsid w:val="006F2A1D"/>
    <w:pPr>
      <w:tabs>
        <w:tab w:val="center" w:pos="4844"/>
        <w:tab w:val="right" w:pos="9689"/>
      </w:tabs>
    </w:pPr>
  </w:style>
  <w:style w:type="character" w:customStyle="1" w:styleId="af1">
    <w:name w:val="Нижній колонтитул Знак"/>
    <w:basedOn w:val="a0"/>
    <w:link w:val="af0"/>
    <w:uiPriority w:val="99"/>
    <w:rsid w:val="006F2A1D"/>
    <w:rPr>
      <w:rFonts w:ascii="Times New Roman" w:hAnsi="Times New Roman" w:cstheme="minorHAnsi"/>
      <w:kern w:val="0"/>
      <w:sz w:val="28"/>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1502</Words>
  <Characters>857</Characters>
  <Application>Microsoft Office Word</Application>
  <DocSecurity>0</DocSecurity>
  <Lines>7</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cp:revision>
  <dcterms:created xsi:type="dcterms:W3CDTF">2025-06-03T09:09:00Z</dcterms:created>
  <dcterms:modified xsi:type="dcterms:W3CDTF">2025-06-10T12:27:00Z</dcterms:modified>
</cp:coreProperties>
</file>