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5FB21" w14:textId="77777777" w:rsidR="006E10A0" w:rsidRPr="00944287" w:rsidRDefault="00EC3981" w:rsidP="00E34F78">
      <w:pPr>
        <w:tabs>
          <w:tab w:val="left" w:pos="567"/>
        </w:tabs>
        <w:rPr>
          <w:sz w:val="2"/>
          <w:szCs w:val="2"/>
          <w:lang w:val="uk-UA"/>
        </w:rPr>
      </w:pPr>
      <w:r w:rsidRPr="00944287">
        <w:rPr>
          <w:sz w:val="2"/>
          <w:szCs w:val="2"/>
          <w:lang w:val="uk-UA"/>
        </w:rPr>
        <w:t>Д</w:t>
      </w:r>
    </w:p>
    <w:p w14:paraId="2F658AE3" w14:textId="7ED3EA90" w:rsidR="0005327E" w:rsidRPr="00944287" w:rsidRDefault="00293005" w:rsidP="00E45B50">
      <w:pPr>
        <w:tabs>
          <w:tab w:val="left" w:pos="555"/>
        </w:tabs>
        <w:rPr>
          <w:b/>
          <w:bCs/>
          <w:spacing w:val="8"/>
          <w:sz w:val="16"/>
          <w:lang w:val="uk-UA"/>
        </w:rPr>
      </w:pPr>
      <w:r w:rsidRPr="00944287">
        <w:rPr>
          <w:b/>
          <w:bCs/>
          <w:spacing w:val="8"/>
          <w:sz w:val="16"/>
          <w:lang w:val="uk-UA"/>
        </w:rPr>
        <w:t xml:space="preserve">                                                                               </w:t>
      </w:r>
      <w:r w:rsidR="0095421A">
        <w:rPr>
          <w:b/>
          <w:bCs/>
          <w:spacing w:val="8"/>
          <w:sz w:val="16"/>
          <w:lang w:val="uk-UA"/>
        </w:rPr>
        <w:t xml:space="preserve">  </w:t>
      </w:r>
      <w:r w:rsidRPr="00944287">
        <w:rPr>
          <w:b/>
          <w:bCs/>
          <w:spacing w:val="8"/>
          <w:sz w:val="16"/>
          <w:lang w:val="uk-UA"/>
        </w:rPr>
        <w:t xml:space="preserve">           </w:t>
      </w:r>
      <w:r w:rsidR="0005327E" w:rsidRPr="00944287">
        <w:rPr>
          <w:noProof/>
          <w:spacing w:val="8"/>
          <w:lang w:val="uk-UA" w:eastAsia="uk-UA"/>
        </w:rPr>
        <w:drawing>
          <wp:inline distT="0" distB="0" distL="0" distR="0" wp14:anchorId="3FF38A88" wp14:editId="51550874">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r w:rsidR="00AD7344">
        <w:rPr>
          <w:b/>
          <w:bCs/>
          <w:spacing w:val="8"/>
          <w:sz w:val="16"/>
          <w:lang w:val="uk-UA"/>
        </w:rPr>
        <w:t xml:space="preserve">                                                                                </w:t>
      </w:r>
    </w:p>
    <w:p w14:paraId="19C45914" w14:textId="5E66C7F5" w:rsidR="00E45B50" w:rsidRPr="00944287" w:rsidRDefault="00E45B50" w:rsidP="00E45B50">
      <w:pPr>
        <w:tabs>
          <w:tab w:val="left" w:pos="555"/>
        </w:tabs>
        <w:rPr>
          <w:b/>
          <w:bCs/>
          <w:spacing w:val="8"/>
          <w:sz w:val="16"/>
          <w:lang w:val="uk-UA"/>
        </w:rPr>
      </w:pPr>
    </w:p>
    <w:p w14:paraId="658DF942" w14:textId="77777777" w:rsidR="0005327E" w:rsidRPr="00944287" w:rsidRDefault="0005327E" w:rsidP="0005327E">
      <w:pPr>
        <w:pStyle w:val="2"/>
        <w:rPr>
          <w:sz w:val="24"/>
        </w:rPr>
      </w:pPr>
      <w:r w:rsidRPr="00944287">
        <w:rPr>
          <w:sz w:val="24"/>
        </w:rPr>
        <w:t>ВОЛИНСЬКА ОБЛАСНА ДЕРЖАВНА АДМІНІСТРАЦІЯ</w:t>
      </w:r>
    </w:p>
    <w:p w14:paraId="12A04E2B" w14:textId="77777777" w:rsidR="0005327E" w:rsidRPr="00944287" w:rsidRDefault="0005327E" w:rsidP="0005327E">
      <w:pPr>
        <w:rPr>
          <w:sz w:val="14"/>
          <w:lang w:val="uk-UA"/>
        </w:rPr>
      </w:pPr>
    </w:p>
    <w:p w14:paraId="2AE37E65" w14:textId="77777777" w:rsidR="0005327E" w:rsidRPr="00944287" w:rsidRDefault="0005327E" w:rsidP="0005327E">
      <w:pPr>
        <w:jc w:val="center"/>
        <w:rPr>
          <w:b/>
          <w:sz w:val="28"/>
          <w:szCs w:val="28"/>
          <w:lang w:val="uk-UA"/>
        </w:rPr>
      </w:pPr>
      <w:r w:rsidRPr="00944287">
        <w:rPr>
          <w:b/>
          <w:sz w:val="28"/>
          <w:szCs w:val="28"/>
          <w:lang w:val="uk-UA"/>
        </w:rPr>
        <w:t>ВОЛИНСЬКА ОБЛАСНА ВІЙСЬКОВА АДМІНІСТРАЦІЯ</w:t>
      </w:r>
    </w:p>
    <w:p w14:paraId="7474BA10" w14:textId="77777777" w:rsidR="0005327E" w:rsidRPr="00944287" w:rsidRDefault="0005327E" w:rsidP="0005327E">
      <w:pPr>
        <w:jc w:val="center"/>
        <w:rPr>
          <w:b/>
          <w:sz w:val="28"/>
          <w:szCs w:val="28"/>
          <w:lang w:val="uk-UA"/>
        </w:rPr>
      </w:pPr>
    </w:p>
    <w:p w14:paraId="3D12DBB1" w14:textId="77777777" w:rsidR="0005327E" w:rsidRPr="00944287" w:rsidRDefault="000A7802" w:rsidP="0005327E">
      <w:pPr>
        <w:jc w:val="center"/>
        <w:rPr>
          <w:b/>
          <w:bCs/>
          <w:sz w:val="32"/>
          <w:lang w:val="uk-UA"/>
        </w:rPr>
      </w:pPr>
      <w:r w:rsidRPr="00944287">
        <w:rPr>
          <w:b/>
          <w:bCs/>
          <w:sz w:val="32"/>
          <w:lang w:val="uk-UA"/>
        </w:rPr>
        <w:t>РОЗПОРЯДЖЕННЯ</w:t>
      </w:r>
    </w:p>
    <w:p w14:paraId="1782F416" w14:textId="77777777" w:rsidR="0005327E" w:rsidRPr="00944287" w:rsidRDefault="0005327E" w:rsidP="0005327E">
      <w:pPr>
        <w:jc w:val="center"/>
        <w:rPr>
          <w:sz w:val="28"/>
          <w:szCs w:val="28"/>
          <w:lang w:val="uk-UA"/>
        </w:rPr>
      </w:pPr>
    </w:p>
    <w:p w14:paraId="15DAC138" w14:textId="116B36A2" w:rsidR="0005327E" w:rsidRPr="00944287" w:rsidRDefault="003E4645" w:rsidP="00341511">
      <w:pPr>
        <w:tabs>
          <w:tab w:val="left" w:pos="567"/>
        </w:tabs>
        <w:rPr>
          <w:sz w:val="28"/>
          <w:szCs w:val="28"/>
          <w:lang w:val="uk-UA"/>
        </w:rPr>
      </w:pPr>
      <w:r>
        <w:rPr>
          <w:sz w:val="28"/>
          <w:szCs w:val="28"/>
          <w:lang w:val="uk-UA"/>
        </w:rPr>
        <w:t>19</w:t>
      </w:r>
      <w:r w:rsidR="00AD7344">
        <w:rPr>
          <w:sz w:val="28"/>
          <w:szCs w:val="28"/>
          <w:lang w:val="uk-UA"/>
        </w:rPr>
        <w:t xml:space="preserve"> </w:t>
      </w:r>
      <w:r w:rsidR="001C57F5">
        <w:rPr>
          <w:sz w:val="28"/>
          <w:szCs w:val="28"/>
          <w:lang w:val="uk-UA"/>
        </w:rPr>
        <w:t>трав</w:t>
      </w:r>
      <w:r w:rsidR="00AD7344">
        <w:rPr>
          <w:sz w:val="28"/>
          <w:szCs w:val="28"/>
          <w:lang w:val="uk-UA"/>
        </w:rPr>
        <w:t>ня</w:t>
      </w:r>
      <w:r w:rsidR="00424B18" w:rsidRPr="00944287">
        <w:rPr>
          <w:sz w:val="28"/>
          <w:szCs w:val="28"/>
          <w:lang w:val="uk-UA"/>
        </w:rPr>
        <w:t xml:space="preserve"> </w:t>
      </w:r>
      <w:r w:rsidR="0005327E" w:rsidRPr="00944287">
        <w:rPr>
          <w:sz w:val="28"/>
          <w:szCs w:val="28"/>
          <w:lang w:val="uk-UA"/>
        </w:rPr>
        <w:t>202</w:t>
      </w:r>
      <w:r w:rsidR="00AD7344">
        <w:rPr>
          <w:sz w:val="28"/>
          <w:szCs w:val="28"/>
          <w:lang w:val="uk-UA"/>
        </w:rPr>
        <w:t>5</w:t>
      </w:r>
      <w:r w:rsidR="0005327E" w:rsidRPr="00944287">
        <w:rPr>
          <w:sz w:val="28"/>
          <w:szCs w:val="28"/>
          <w:lang w:val="uk-UA"/>
        </w:rPr>
        <w:t xml:space="preserve"> року              </w:t>
      </w:r>
      <w:r w:rsidR="00CA1568">
        <w:rPr>
          <w:sz w:val="28"/>
          <w:szCs w:val="28"/>
          <w:lang w:val="uk-UA"/>
        </w:rPr>
        <w:t xml:space="preserve">   </w:t>
      </w:r>
      <w:r w:rsidR="00341511" w:rsidRPr="00944287">
        <w:rPr>
          <w:sz w:val="28"/>
          <w:szCs w:val="28"/>
          <w:lang w:val="uk-UA"/>
        </w:rPr>
        <w:t xml:space="preserve">    </w:t>
      </w:r>
      <w:r w:rsidR="006E2073">
        <w:rPr>
          <w:sz w:val="28"/>
          <w:szCs w:val="28"/>
          <w:lang w:val="uk-UA"/>
        </w:rPr>
        <w:t xml:space="preserve"> </w:t>
      </w:r>
      <w:r w:rsidR="0095421A">
        <w:rPr>
          <w:sz w:val="28"/>
          <w:szCs w:val="28"/>
          <w:lang w:val="uk-UA"/>
        </w:rPr>
        <w:t xml:space="preserve"> </w:t>
      </w:r>
      <w:r>
        <w:rPr>
          <w:sz w:val="28"/>
          <w:szCs w:val="28"/>
          <w:lang w:val="uk-UA"/>
        </w:rPr>
        <w:t xml:space="preserve">   </w:t>
      </w:r>
      <w:r w:rsidR="00C750DB" w:rsidRPr="00944287">
        <w:rPr>
          <w:sz w:val="28"/>
          <w:szCs w:val="28"/>
          <w:lang w:val="uk-UA"/>
        </w:rPr>
        <w:t xml:space="preserve"> </w:t>
      </w:r>
      <w:r w:rsidR="0005327E" w:rsidRPr="00944287">
        <w:rPr>
          <w:sz w:val="28"/>
          <w:szCs w:val="28"/>
          <w:lang w:val="uk-UA"/>
        </w:rPr>
        <w:t xml:space="preserve"> м.</w:t>
      </w:r>
      <w:r w:rsidR="006F029E" w:rsidRPr="00944287">
        <w:rPr>
          <w:sz w:val="28"/>
          <w:szCs w:val="28"/>
          <w:lang w:val="uk-UA"/>
        </w:rPr>
        <w:t> </w:t>
      </w:r>
      <w:r w:rsidR="0005327E" w:rsidRPr="00944287">
        <w:rPr>
          <w:sz w:val="28"/>
          <w:szCs w:val="28"/>
          <w:lang w:val="uk-UA"/>
        </w:rPr>
        <w:t xml:space="preserve">Луцьк                         </w:t>
      </w:r>
      <w:r w:rsidR="00341511" w:rsidRPr="00944287">
        <w:rPr>
          <w:sz w:val="28"/>
          <w:szCs w:val="28"/>
          <w:lang w:val="uk-UA"/>
        </w:rPr>
        <w:t xml:space="preserve">       </w:t>
      </w:r>
      <w:r w:rsidR="0005327E" w:rsidRPr="00944287">
        <w:rPr>
          <w:sz w:val="28"/>
          <w:szCs w:val="28"/>
          <w:lang w:val="uk-UA"/>
        </w:rPr>
        <w:t xml:space="preserve">     </w:t>
      </w:r>
      <w:r w:rsidR="0095421A">
        <w:rPr>
          <w:sz w:val="28"/>
          <w:szCs w:val="28"/>
          <w:lang w:val="uk-UA"/>
        </w:rPr>
        <w:t xml:space="preserve"> </w:t>
      </w:r>
      <w:r w:rsidR="0005327E" w:rsidRPr="00944287">
        <w:rPr>
          <w:sz w:val="28"/>
          <w:szCs w:val="28"/>
          <w:lang w:val="uk-UA"/>
        </w:rPr>
        <w:t xml:space="preserve">     </w:t>
      </w:r>
      <w:r>
        <w:rPr>
          <w:sz w:val="28"/>
          <w:szCs w:val="28"/>
          <w:lang w:val="uk-UA"/>
        </w:rPr>
        <w:t xml:space="preserve">   </w:t>
      </w:r>
      <w:r w:rsidR="0005327E" w:rsidRPr="00944287">
        <w:rPr>
          <w:sz w:val="28"/>
          <w:szCs w:val="28"/>
          <w:lang w:val="uk-UA"/>
        </w:rPr>
        <w:t xml:space="preserve">   № </w:t>
      </w:r>
      <w:r>
        <w:rPr>
          <w:sz w:val="28"/>
          <w:szCs w:val="28"/>
          <w:lang w:val="uk-UA"/>
        </w:rPr>
        <w:t>295</w:t>
      </w:r>
    </w:p>
    <w:p w14:paraId="043330ED" w14:textId="77777777" w:rsidR="00293005" w:rsidRPr="00944287" w:rsidRDefault="00293005" w:rsidP="00341511">
      <w:pPr>
        <w:tabs>
          <w:tab w:val="left" w:pos="567"/>
        </w:tabs>
        <w:rPr>
          <w:sz w:val="28"/>
          <w:szCs w:val="28"/>
          <w:lang w:val="uk-UA"/>
        </w:rPr>
      </w:pPr>
    </w:p>
    <w:p w14:paraId="7FE948BA" w14:textId="77777777" w:rsidR="00AD7344" w:rsidRDefault="00046F86" w:rsidP="000C3F3B">
      <w:pPr>
        <w:jc w:val="center"/>
        <w:rPr>
          <w:sz w:val="28"/>
          <w:szCs w:val="28"/>
          <w:lang w:val="uk-UA"/>
        </w:rPr>
      </w:pPr>
      <w:r w:rsidRPr="00E15E5E">
        <w:rPr>
          <w:sz w:val="28"/>
          <w:szCs w:val="28"/>
          <w:lang w:val="uk-UA"/>
        </w:rPr>
        <w:t xml:space="preserve">Про </w:t>
      </w:r>
      <w:r w:rsidR="00AD7344">
        <w:rPr>
          <w:sz w:val="28"/>
          <w:szCs w:val="28"/>
          <w:lang w:val="uk-UA"/>
        </w:rPr>
        <w:t xml:space="preserve">затвердження у </w:t>
      </w:r>
      <w:r w:rsidRPr="00E15E5E">
        <w:rPr>
          <w:sz w:val="28"/>
          <w:szCs w:val="28"/>
          <w:lang w:val="uk-UA"/>
        </w:rPr>
        <w:t>нов</w:t>
      </w:r>
      <w:r w:rsidR="00AD7344">
        <w:rPr>
          <w:sz w:val="28"/>
          <w:szCs w:val="28"/>
          <w:lang w:val="uk-UA"/>
        </w:rPr>
        <w:t>ій</w:t>
      </w:r>
      <w:r w:rsidRPr="00E15E5E">
        <w:rPr>
          <w:sz w:val="28"/>
          <w:szCs w:val="28"/>
          <w:lang w:val="uk-UA"/>
        </w:rPr>
        <w:t xml:space="preserve"> редакці</w:t>
      </w:r>
      <w:r w:rsidR="00AD7344">
        <w:rPr>
          <w:sz w:val="28"/>
          <w:szCs w:val="28"/>
          <w:lang w:val="uk-UA"/>
        </w:rPr>
        <w:t>ї</w:t>
      </w:r>
      <w:r w:rsidRPr="00E15E5E">
        <w:rPr>
          <w:sz w:val="28"/>
          <w:szCs w:val="28"/>
          <w:lang w:val="uk-UA"/>
        </w:rPr>
        <w:t xml:space="preserve"> </w:t>
      </w:r>
    </w:p>
    <w:p w14:paraId="4E4508B6" w14:textId="1FD66B90" w:rsidR="000C3F3B" w:rsidRPr="00E15E5E" w:rsidRDefault="000C3F3B" w:rsidP="000C3F3B">
      <w:pPr>
        <w:jc w:val="center"/>
        <w:rPr>
          <w:color w:val="000000"/>
          <w:sz w:val="28"/>
          <w:szCs w:val="28"/>
          <w:lang w:val="uk-UA"/>
        </w:rPr>
      </w:pPr>
      <w:r w:rsidRPr="00E15E5E">
        <w:rPr>
          <w:color w:val="000000"/>
          <w:sz w:val="28"/>
          <w:szCs w:val="28"/>
          <w:lang w:val="uk-UA"/>
        </w:rPr>
        <w:t>Положення про управління містобудування та архітектури</w:t>
      </w:r>
    </w:p>
    <w:p w14:paraId="496C17EA" w14:textId="77777777" w:rsidR="000C3F3B" w:rsidRPr="00E15E5E" w:rsidRDefault="000C3F3B" w:rsidP="000C3F3B">
      <w:pPr>
        <w:jc w:val="center"/>
        <w:rPr>
          <w:color w:val="000000"/>
          <w:sz w:val="28"/>
          <w:szCs w:val="28"/>
          <w:lang w:val="uk-UA"/>
        </w:rPr>
      </w:pPr>
      <w:r w:rsidRPr="00E15E5E">
        <w:rPr>
          <w:color w:val="000000"/>
          <w:sz w:val="28"/>
          <w:szCs w:val="28"/>
          <w:lang w:val="uk-UA"/>
        </w:rPr>
        <w:t>Волинської обласної державної адміністрації</w:t>
      </w:r>
    </w:p>
    <w:p w14:paraId="76DC5C3C" w14:textId="3EFB6B02" w:rsidR="00046F86" w:rsidRPr="00E15E5E" w:rsidRDefault="00046F86" w:rsidP="000C3F3B">
      <w:pPr>
        <w:ind w:right="-104"/>
        <w:jc w:val="center"/>
        <w:rPr>
          <w:sz w:val="28"/>
          <w:szCs w:val="28"/>
          <w:lang w:val="uk-UA"/>
        </w:rPr>
      </w:pPr>
    </w:p>
    <w:p w14:paraId="7ECB56D0" w14:textId="143A9E23" w:rsidR="00046F86" w:rsidRPr="00E15E5E" w:rsidRDefault="00046F86" w:rsidP="00CA79FB">
      <w:pPr>
        <w:spacing w:after="240"/>
        <w:ind w:firstLine="567"/>
        <w:jc w:val="both"/>
        <w:rPr>
          <w:sz w:val="28"/>
          <w:szCs w:val="28"/>
          <w:lang w:val="uk-UA"/>
        </w:rPr>
      </w:pPr>
      <w:r w:rsidRPr="00E15E5E">
        <w:rPr>
          <w:sz w:val="28"/>
          <w:szCs w:val="28"/>
          <w:lang w:val="uk-UA"/>
        </w:rPr>
        <w:t xml:space="preserve">Відповідно </w:t>
      </w:r>
      <w:r w:rsidR="005F2026">
        <w:rPr>
          <w:sz w:val="28"/>
          <w:szCs w:val="28"/>
          <w:lang w:val="uk-UA"/>
        </w:rPr>
        <w:t xml:space="preserve">до </w:t>
      </w:r>
      <w:r w:rsidR="005F2026" w:rsidRPr="00E15E5E">
        <w:rPr>
          <w:sz w:val="28"/>
          <w:lang w:val="uk-UA"/>
        </w:rPr>
        <w:t>Конституці</w:t>
      </w:r>
      <w:r w:rsidR="005F2026">
        <w:rPr>
          <w:sz w:val="28"/>
          <w:lang w:val="uk-UA"/>
        </w:rPr>
        <w:t>ї України</w:t>
      </w:r>
      <w:r w:rsidR="005F2026" w:rsidRPr="00E15E5E">
        <w:rPr>
          <w:sz w:val="28"/>
          <w:lang w:val="uk-UA"/>
        </w:rPr>
        <w:t xml:space="preserve">, </w:t>
      </w:r>
      <w:r w:rsidR="000C3F3B" w:rsidRPr="00E15E5E">
        <w:rPr>
          <w:sz w:val="28"/>
          <w:szCs w:val="28"/>
          <w:lang w:val="uk-UA"/>
        </w:rPr>
        <w:t xml:space="preserve">статей 6, 13, 21 Закону України «Про місцеві державні адміністрації», статті 15 </w:t>
      </w:r>
      <w:r w:rsidR="000C3F3B" w:rsidRPr="00E15E5E">
        <w:rPr>
          <w:color w:val="000000"/>
          <w:sz w:val="28"/>
          <w:szCs w:val="28"/>
          <w:lang w:val="uk-UA"/>
        </w:rPr>
        <w:t>Закону України «Про правовий режим воєнного стану</w:t>
      </w:r>
      <w:r w:rsidR="000C3F3B" w:rsidRPr="00E15E5E">
        <w:rPr>
          <w:sz w:val="28"/>
          <w:szCs w:val="28"/>
          <w:lang w:val="uk-UA"/>
        </w:rPr>
        <w:t xml:space="preserve">», </w:t>
      </w:r>
      <w:r w:rsidR="00D63F47" w:rsidRPr="00D63F47">
        <w:rPr>
          <w:sz w:val="28"/>
          <w:szCs w:val="28"/>
          <w:lang w:val="uk-UA"/>
        </w:rPr>
        <w:t xml:space="preserve">законів України </w:t>
      </w:r>
      <w:hyperlink r:id="rId9" w:history="1">
        <w:r w:rsidR="00D63F47">
          <w:rPr>
            <w:rStyle w:val="aff1"/>
            <w:color w:val="auto"/>
            <w:sz w:val="28"/>
            <w:szCs w:val="28"/>
            <w:u w:val="none"/>
            <w:lang w:val="uk-UA"/>
          </w:rPr>
          <w:t>«</w:t>
        </w:r>
        <w:r w:rsidR="00D63F47" w:rsidRPr="00D63F47">
          <w:rPr>
            <w:rStyle w:val="aff1"/>
            <w:color w:val="auto"/>
            <w:sz w:val="28"/>
            <w:szCs w:val="28"/>
            <w:u w:val="none"/>
            <w:lang w:val="uk-UA"/>
          </w:rPr>
          <w:t>Про архітектурну діяльність</w:t>
        </w:r>
      </w:hyperlink>
      <w:r w:rsidR="00D63F47">
        <w:rPr>
          <w:rStyle w:val="aff1"/>
          <w:color w:val="auto"/>
          <w:sz w:val="28"/>
          <w:szCs w:val="28"/>
          <w:u w:val="none"/>
          <w:lang w:val="uk-UA"/>
        </w:rPr>
        <w:t>»,</w:t>
      </w:r>
      <w:hyperlink r:id="rId10" w:history="1">
        <w:r w:rsidR="00D63F47" w:rsidRPr="00D63F47">
          <w:rPr>
            <w:rStyle w:val="aff1"/>
            <w:color w:val="auto"/>
            <w:sz w:val="28"/>
            <w:szCs w:val="28"/>
            <w:u w:val="none"/>
            <w:lang w:val="uk-UA"/>
          </w:rPr>
          <w:t xml:space="preserve"> </w:t>
        </w:r>
        <w:r w:rsidR="00D63F47">
          <w:rPr>
            <w:rStyle w:val="aff1"/>
            <w:color w:val="auto"/>
            <w:sz w:val="28"/>
            <w:szCs w:val="28"/>
            <w:u w:val="none"/>
            <w:lang w:val="uk-UA"/>
          </w:rPr>
          <w:t>«</w:t>
        </w:r>
        <w:r w:rsidR="00D63F47" w:rsidRPr="00D63F47">
          <w:rPr>
            <w:rStyle w:val="aff1"/>
            <w:color w:val="auto"/>
            <w:sz w:val="28"/>
            <w:szCs w:val="28"/>
            <w:u w:val="none"/>
            <w:lang w:val="uk-UA"/>
          </w:rPr>
          <w:t>Про основи містобудування</w:t>
        </w:r>
        <w:r w:rsidR="00D63F47">
          <w:rPr>
            <w:rStyle w:val="aff1"/>
            <w:color w:val="auto"/>
            <w:sz w:val="28"/>
            <w:szCs w:val="28"/>
            <w:u w:val="none"/>
            <w:lang w:val="uk-UA"/>
          </w:rPr>
          <w:t xml:space="preserve">», </w:t>
        </w:r>
      </w:hyperlink>
      <w:r w:rsidR="000C3F3B" w:rsidRPr="00D63F47">
        <w:rPr>
          <w:color w:val="000000"/>
          <w:sz w:val="28"/>
          <w:szCs w:val="28"/>
          <w:lang w:val="uk-UA" w:eastAsia="uk-UA"/>
        </w:rPr>
        <w:t>Указу</w:t>
      </w:r>
      <w:r w:rsidR="000C3F3B" w:rsidRPr="00E15E5E">
        <w:rPr>
          <w:color w:val="000000"/>
          <w:sz w:val="28"/>
          <w:szCs w:val="28"/>
          <w:lang w:val="uk-UA" w:eastAsia="uk-UA"/>
        </w:rPr>
        <w:t xml:space="preserve"> Президента України від 24 лютого 2022</w:t>
      </w:r>
      <w:r w:rsidR="00D63F47">
        <w:rPr>
          <w:color w:val="000000"/>
          <w:sz w:val="28"/>
          <w:szCs w:val="28"/>
          <w:lang w:val="uk-UA" w:eastAsia="uk-UA"/>
        </w:rPr>
        <w:t> </w:t>
      </w:r>
      <w:r w:rsidR="000C3F3B" w:rsidRPr="00E15E5E">
        <w:rPr>
          <w:color w:val="000000"/>
          <w:sz w:val="28"/>
          <w:szCs w:val="28"/>
          <w:lang w:val="uk-UA" w:eastAsia="uk-UA"/>
        </w:rPr>
        <w:t>року № 68/2022</w:t>
      </w:r>
      <w:r w:rsidR="005F2026">
        <w:rPr>
          <w:color w:val="000000"/>
          <w:sz w:val="28"/>
          <w:szCs w:val="28"/>
          <w:lang w:val="uk-UA" w:eastAsia="uk-UA"/>
        </w:rPr>
        <w:t xml:space="preserve"> «Про утворення військових адміністрацій»</w:t>
      </w:r>
      <w:r w:rsidR="000C3F3B" w:rsidRPr="00E15E5E">
        <w:rPr>
          <w:sz w:val="28"/>
          <w:lang w:val="uk-UA"/>
        </w:rPr>
        <w:t xml:space="preserve">, </w:t>
      </w:r>
      <w:r w:rsidR="00525EC1" w:rsidRPr="00E15E5E">
        <w:rPr>
          <w:bCs/>
          <w:sz w:val="28"/>
          <w:szCs w:val="28"/>
          <w:shd w:val="clear" w:color="auto" w:fill="FFFFFF"/>
          <w:lang w:val="uk-UA"/>
        </w:rPr>
        <w:t>постанови Кабінету Міністрів України від 26 вересня 2012 року № 887 «Про затвердження Типового положення про структурний підрозділ місцевої державної адміністрації» (зі</w:t>
      </w:r>
      <w:r w:rsidR="00CA79FB">
        <w:rPr>
          <w:bCs/>
          <w:sz w:val="28"/>
          <w:szCs w:val="28"/>
          <w:shd w:val="clear" w:color="auto" w:fill="FFFFFF"/>
          <w:lang w:val="en-US"/>
        </w:rPr>
        <w:t> </w:t>
      </w:r>
      <w:r w:rsidR="00525EC1" w:rsidRPr="00E15E5E">
        <w:rPr>
          <w:bCs/>
          <w:sz w:val="28"/>
          <w:szCs w:val="28"/>
          <w:shd w:val="clear" w:color="auto" w:fill="FFFFFF"/>
          <w:lang w:val="uk-UA"/>
        </w:rPr>
        <w:t>змінами)</w:t>
      </w:r>
      <w:r w:rsidR="00D63F47">
        <w:rPr>
          <w:bCs/>
          <w:sz w:val="28"/>
          <w:szCs w:val="28"/>
          <w:shd w:val="clear" w:color="auto" w:fill="FFFFFF"/>
          <w:lang w:val="uk-UA"/>
        </w:rPr>
        <w:t>,</w:t>
      </w:r>
      <w:r w:rsidR="00CA79FB">
        <w:rPr>
          <w:bCs/>
          <w:sz w:val="28"/>
          <w:szCs w:val="28"/>
          <w:shd w:val="clear" w:color="auto" w:fill="FFFFFF"/>
          <w:lang w:val="en-US"/>
        </w:rPr>
        <w:t xml:space="preserve"> </w:t>
      </w:r>
      <w:r w:rsidR="005D3E23">
        <w:rPr>
          <w:bCs/>
          <w:sz w:val="28"/>
          <w:szCs w:val="28"/>
          <w:shd w:val="clear" w:color="auto" w:fill="FFFFFF"/>
          <w:lang w:val="uk-UA"/>
        </w:rPr>
        <w:t>розпорядження начальника обласної військової адміністрації від</w:t>
      </w:r>
      <w:r w:rsidR="00CA79FB">
        <w:rPr>
          <w:bCs/>
          <w:sz w:val="28"/>
          <w:szCs w:val="28"/>
          <w:shd w:val="clear" w:color="auto" w:fill="FFFFFF"/>
          <w:lang w:val="uk-UA"/>
        </w:rPr>
        <w:t> </w:t>
      </w:r>
      <w:r w:rsidR="005D3E23">
        <w:rPr>
          <w:bCs/>
          <w:sz w:val="28"/>
          <w:szCs w:val="28"/>
          <w:shd w:val="clear" w:color="auto" w:fill="FFFFFF"/>
          <w:lang w:val="uk-UA"/>
        </w:rPr>
        <w:t>27</w:t>
      </w:r>
      <w:r w:rsidR="00CA79FB">
        <w:rPr>
          <w:bCs/>
          <w:sz w:val="28"/>
          <w:szCs w:val="28"/>
          <w:shd w:val="clear" w:color="auto" w:fill="FFFFFF"/>
          <w:lang w:val="uk-UA"/>
        </w:rPr>
        <w:t> </w:t>
      </w:r>
      <w:r w:rsidR="005D3E23">
        <w:rPr>
          <w:bCs/>
          <w:sz w:val="28"/>
          <w:szCs w:val="28"/>
          <w:shd w:val="clear" w:color="auto" w:fill="FFFFFF"/>
          <w:lang w:val="uk-UA"/>
        </w:rPr>
        <w:t>березня 2025 року</w:t>
      </w:r>
      <w:r w:rsidR="00CA79FB">
        <w:rPr>
          <w:bCs/>
          <w:sz w:val="28"/>
          <w:szCs w:val="28"/>
          <w:shd w:val="clear" w:color="auto" w:fill="FFFFFF"/>
          <w:lang w:val="en-US"/>
        </w:rPr>
        <w:t xml:space="preserve"> </w:t>
      </w:r>
      <w:r w:rsidR="00CA79FB">
        <w:rPr>
          <w:bCs/>
          <w:sz w:val="28"/>
          <w:szCs w:val="28"/>
          <w:shd w:val="clear" w:color="auto" w:fill="FFFFFF"/>
          <w:lang w:val="uk-UA"/>
        </w:rPr>
        <w:t>№</w:t>
      </w:r>
      <w:r w:rsidR="00CA79FB">
        <w:rPr>
          <w:bCs/>
          <w:sz w:val="28"/>
          <w:szCs w:val="28"/>
          <w:shd w:val="clear" w:color="auto" w:fill="FFFFFF"/>
          <w:lang w:val="en-US"/>
        </w:rPr>
        <w:t> 228</w:t>
      </w:r>
      <w:r w:rsidR="005D3E23">
        <w:rPr>
          <w:bCs/>
          <w:sz w:val="28"/>
          <w:szCs w:val="28"/>
          <w:shd w:val="clear" w:color="auto" w:fill="FFFFFF"/>
          <w:lang w:val="uk-UA"/>
        </w:rPr>
        <w:t xml:space="preserve"> «</w:t>
      </w:r>
      <w:r w:rsidR="00CA79FB" w:rsidRPr="00CA79FB">
        <w:rPr>
          <w:bCs/>
          <w:sz w:val="28"/>
          <w:szCs w:val="28"/>
          <w:shd w:val="clear" w:color="auto" w:fill="FFFFFF"/>
          <w:lang w:val="uk-UA"/>
        </w:rPr>
        <w:t>Про передачу окремих функцій та повноважень та зміну граничної чисельності окремих структурних підрозділів Волинської обласної державної адміністрації</w:t>
      </w:r>
      <w:r w:rsidR="005D3E23">
        <w:rPr>
          <w:bCs/>
          <w:sz w:val="28"/>
          <w:szCs w:val="28"/>
          <w:shd w:val="clear" w:color="auto" w:fill="FFFFFF"/>
          <w:lang w:val="uk-UA"/>
        </w:rPr>
        <w:t xml:space="preserve">», </w:t>
      </w:r>
      <w:r w:rsidR="000D3C36" w:rsidRPr="000D3C36">
        <w:rPr>
          <w:sz w:val="28"/>
          <w:szCs w:val="28"/>
          <w:lang w:val="uk-UA"/>
        </w:rPr>
        <w:t xml:space="preserve">з метою </w:t>
      </w:r>
      <w:r w:rsidR="000D3C36" w:rsidRPr="000D3C36">
        <w:rPr>
          <w:color w:val="000000"/>
          <w:sz w:val="28"/>
          <w:szCs w:val="28"/>
          <w:lang w:val="uk-UA" w:eastAsia="uk-UA" w:bidi="uk-UA"/>
        </w:rPr>
        <w:t>забезпечення належної діяльності</w:t>
      </w:r>
      <w:r w:rsidR="000D3C36">
        <w:rPr>
          <w:color w:val="000000"/>
          <w:sz w:val="28"/>
          <w:szCs w:val="28"/>
          <w:lang w:val="uk-UA" w:eastAsia="uk-UA" w:bidi="uk-UA"/>
        </w:rPr>
        <w:t xml:space="preserve"> управління містобудування та архітектури Волинської обласної державної адміністрації</w:t>
      </w:r>
      <w:r w:rsidRPr="000D3C36">
        <w:rPr>
          <w:sz w:val="28"/>
          <w:szCs w:val="28"/>
          <w:lang w:val="uk-UA"/>
        </w:rPr>
        <w:t>:</w:t>
      </w:r>
      <w:r w:rsidRPr="00E15E5E">
        <w:rPr>
          <w:sz w:val="28"/>
          <w:szCs w:val="28"/>
          <w:lang w:val="uk-UA"/>
        </w:rPr>
        <w:t xml:space="preserve"> </w:t>
      </w:r>
    </w:p>
    <w:p w14:paraId="59CE74DA" w14:textId="45A32536" w:rsidR="00046F86" w:rsidRPr="00E15E5E" w:rsidRDefault="00046F86" w:rsidP="00CA79FB">
      <w:pPr>
        <w:pStyle w:val="af9"/>
        <w:widowControl w:val="0"/>
        <w:numPr>
          <w:ilvl w:val="0"/>
          <w:numId w:val="5"/>
        </w:numPr>
        <w:tabs>
          <w:tab w:val="left" w:pos="851"/>
        </w:tabs>
        <w:overflowPunct/>
        <w:autoSpaceDE/>
        <w:autoSpaceDN/>
        <w:adjustRightInd/>
        <w:spacing w:after="240"/>
        <w:ind w:left="0" w:firstLine="567"/>
        <w:jc w:val="both"/>
        <w:textAlignment w:val="auto"/>
        <w:rPr>
          <w:sz w:val="28"/>
          <w:szCs w:val="28"/>
          <w:lang w:val="uk-UA"/>
        </w:rPr>
      </w:pPr>
      <w:r w:rsidRPr="00E15E5E">
        <w:rPr>
          <w:sz w:val="28"/>
          <w:szCs w:val="28"/>
          <w:lang w:val="uk-UA"/>
        </w:rPr>
        <w:t xml:space="preserve">Затвердити у новій редакції Положення про </w:t>
      </w:r>
      <w:r w:rsidR="00525EC1" w:rsidRPr="00E15E5E">
        <w:rPr>
          <w:sz w:val="28"/>
          <w:szCs w:val="28"/>
          <w:lang w:val="uk-UA"/>
        </w:rPr>
        <w:t>управління містобудування та архітектури</w:t>
      </w:r>
      <w:r w:rsidRPr="00E15E5E">
        <w:rPr>
          <w:sz w:val="28"/>
          <w:szCs w:val="28"/>
          <w:lang w:val="uk-UA"/>
        </w:rPr>
        <w:t xml:space="preserve"> Волинської обласної державної адміністрації, що додається.</w:t>
      </w:r>
    </w:p>
    <w:p w14:paraId="6065C2CF" w14:textId="40772629" w:rsidR="00046F86" w:rsidRPr="00E15E5E" w:rsidRDefault="00EB3A5C" w:rsidP="00CA79FB">
      <w:pPr>
        <w:spacing w:after="240"/>
        <w:ind w:firstLine="567"/>
        <w:jc w:val="both"/>
        <w:rPr>
          <w:sz w:val="28"/>
          <w:szCs w:val="28"/>
          <w:lang w:val="uk-UA"/>
        </w:rPr>
      </w:pPr>
      <w:r>
        <w:rPr>
          <w:sz w:val="28"/>
          <w:szCs w:val="28"/>
          <w:lang w:val="uk-UA"/>
        </w:rPr>
        <w:t>2.</w:t>
      </w:r>
      <w:r w:rsidR="00CA79FB">
        <w:rPr>
          <w:sz w:val="28"/>
          <w:szCs w:val="28"/>
          <w:lang w:val="uk-UA"/>
        </w:rPr>
        <w:t> </w:t>
      </w:r>
      <w:r w:rsidR="00046F86" w:rsidRPr="00E15E5E">
        <w:rPr>
          <w:sz w:val="28"/>
          <w:szCs w:val="28"/>
          <w:lang w:val="uk-UA"/>
        </w:rPr>
        <w:t xml:space="preserve">Визнати таким, що втратило чинність, розпорядження </w:t>
      </w:r>
      <w:r w:rsidR="00836239">
        <w:rPr>
          <w:sz w:val="28"/>
          <w:szCs w:val="28"/>
          <w:lang w:val="uk-UA"/>
        </w:rPr>
        <w:t>начальника</w:t>
      </w:r>
      <w:r w:rsidR="005F2026">
        <w:rPr>
          <w:sz w:val="28"/>
          <w:szCs w:val="28"/>
          <w:lang w:val="uk-UA"/>
        </w:rPr>
        <w:t xml:space="preserve"> </w:t>
      </w:r>
      <w:r w:rsidR="00046F86" w:rsidRPr="00E15E5E">
        <w:rPr>
          <w:sz w:val="28"/>
          <w:szCs w:val="28"/>
          <w:lang w:val="uk-UA"/>
        </w:rPr>
        <w:t xml:space="preserve">обласної </w:t>
      </w:r>
      <w:r w:rsidR="00836239">
        <w:rPr>
          <w:sz w:val="28"/>
          <w:szCs w:val="28"/>
          <w:lang w:val="uk-UA"/>
        </w:rPr>
        <w:t>військов</w:t>
      </w:r>
      <w:r w:rsidR="00046F86" w:rsidRPr="00E15E5E">
        <w:rPr>
          <w:sz w:val="28"/>
          <w:szCs w:val="28"/>
          <w:lang w:val="uk-UA"/>
        </w:rPr>
        <w:t xml:space="preserve">ої адміністрації від </w:t>
      </w:r>
      <w:r w:rsidR="00836239">
        <w:rPr>
          <w:sz w:val="28"/>
          <w:szCs w:val="28"/>
          <w:lang w:val="uk-UA"/>
        </w:rPr>
        <w:t>24</w:t>
      </w:r>
      <w:r w:rsidR="00525EC1" w:rsidRPr="00E15E5E">
        <w:rPr>
          <w:sz w:val="28"/>
          <w:szCs w:val="28"/>
          <w:lang w:val="uk-UA"/>
        </w:rPr>
        <w:t xml:space="preserve"> </w:t>
      </w:r>
      <w:r w:rsidR="00836239">
        <w:rPr>
          <w:sz w:val="28"/>
          <w:szCs w:val="28"/>
          <w:lang w:val="uk-UA"/>
        </w:rPr>
        <w:t>вересня</w:t>
      </w:r>
      <w:r w:rsidR="00046F86" w:rsidRPr="00E15E5E">
        <w:rPr>
          <w:sz w:val="28"/>
          <w:szCs w:val="28"/>
          <w:lang w:val="uk-UA"/>
        </w:rPr>
        <w:t xml:space="preserve"> 202</w:t>
      </w:r>
      <w:r w:rsidR="00836239">
        <w:rPr>
          <w:sz w:val="28"/>
          <w:szCs w:val="28"/>
          <w:lang w:val="uk-UA"/>
        </w:rPr>
        <w:t>4</w:t>
      </w:r>
      <w:r w:rsidR="00046F86" w:rsidRPr="00E15E5E">
        <w:rPr>
          <w:sz w:val="28"/>
          <w:szCs w:val="28"/>
          <w:lang w:val="uk-UA"/>
        </w:rPr>
        <w:t xml:space="preserve"> року № </w:t>
      </w:r>
      <w:r w:rsidR="00836239">
        <w:rPr>
          <w:sz w:val="28"/>
          <w:szCs w:val="28"/>
          <w:lang w:val="uk-UA"/>
        </w:rPr>
        <w:t>385</w:t>
      </w:r>
      <w:r w:rsidR="00046F86" w:rsidRPr="00E15E5E">
        <w:rPr>
          <w:sz w:val="28"/>
          <w:szCs w:val="28"/>
          <w:lang w:val="uk-UA"/>
        </w:rPr>
        <w:t xml:space="preserve"> «</w:t>
      </w:r>
      <w:r>
        <w:rPr>
          <w:sz w:val="28"/>
          <w:szCs w:val="28"/>
          <w:lang w:val="uk-UA"/>
        </w:rPr>
        <w:t xml:space="preserve">Про нову редакцію </w:t>
      </w:r>
      <w:r>
        <w:rPr>
          <w:color w:val="000000"/>
          <w:sz w:val="28"/>
          <w:szCs w:val="28"/>
          <w:lang w:val="uk-UA"/>
        </w:rPr>
        <w:t>Положення про управління містобудування та архітектури Волинської обласної державної адміністрації</w:t>
      </w:r>
      <w:r w:rsidR="00046F86" w:rsidRPr="00E15E5E">
        <w:rPr>
          <w:sz w:val="28"/>
          <w:szCs w:val="28"/>
          <w:lang w:val="uk-UA"/>
        </w:rPr>
        <w:t>».</w:t>
      </w:r>
    </w:p>
    <w:p w14:paraId="3AEF6374" w14:textId="2FE2AB0B" w:rsidR="00046F86" w:rsidRPr="00EB3A5C" w:rsidRDefault="00EB3A5C" w:rsidP="00EB3A5C">
      <w:pPr>
        <w:pStyle w:val="af9"/>
        <w:widowControl w:val="0"/>
        <w:tabs>
          <w:tab w:val="left" w:pos="851"/>
        </w:tabs>
        <w:overflowPunct/>
        <w:autoSpaceDE/>
        <w:autoSpaceDN/>
        <w:adjustRightInd/>
        <w:ind w:left="0" w:firstLine="567"/>
        <w:jc w:val="both"/>
        <w:textAlignment w:val="auto"/>
        <w:rPr>
          <w:sz w:val="28"/>
          <w:szCs w:val="28"/>
          <w:lang w:val="uk-UA"/>
        </w:rPr>
      </w:pPr>
      <w:r>
        <w:rPr>
          <w:sz w:val="28"/>
          <w:szCs w:val="28"/>
          <w:lang w:val="uk-UA"/>
        </w:rPr>
        <w:t>3.</w:t>
      </w:r>
      <w:r w:rsidR="00CA79FB">
        <w:rPr>
          <w:sz w:val="28"/>
          <w:szCs w:val="28"/>
          <w:lang w:val="uk-UA"/>
        </w:rPr>
        <w:t> </w:t>
      </w:r>
      <w:r w:rsidR="00046F86" w:rsidRPr="00EB3A5C">
        <w:rPr>
          <w:sz w:val="28"/>
          <w:szCs w:val="28"/>
          <w:lang w:val="uk-UA"/>
        </w:rPr>
        <w:t xml:space="preserve">Контроль за виконанням цього розпорядження покласти на заступника голови обласної державної адміністрації відповідно до розподілу </w:t>
      </w:r>
      <w:r w:rsidR="008F3F83" w:rsidRPr="00EB3A5C">
        <w:rPr>
          <w:sz w:val="28"/>
          <w:szCs w:val="28"/>
          <w:lang w:val="uk-UA"/>
        </w:rPr>
        <w:t xml:space="preserve">функціональних </w:t>
      </w:r>
      <w:r w:rsidR="00046F86" w:rsidRPr="00EB3A5C">
        <w:rPr>
          <w:sz w:val="28"/>
          <w:szCs w:val="28"/>
          <w:lang w:val="uk-UA"/>
        </w:rPr>
        <w:t>обов’язків.</w:t>
      </w:r>
    </w:p>
    <w:p w14:paraId="0CC73455" w14:textId="77777777" w:rsidR="00046F86" w:rsidRPr="00E15E5E" w:rsidRDefault="00046F86" w:rsidP="00046F86">
      <w:pPr>
        <w:pStyle w:val="24"/>
        <w:shd w:val="clear" w:color="auto" w:fill="auto"/>
        <w:spacing w:line="280" w:lineRule="exact"/>
        <w:ind w:firstLine="709"/>
        <w:rPr>
          <w:lang w:val="uk-UA"/>
        </w:rPr>
      </w:pPr>
    </w:p>
    <w:p w14:paraId="2D15ED96" w14:textId="77777777" w:rsidR="00046F86" w:rsidRPr="00E15E5E" w:rsidRDefault="00046F86" w:rsidP="00046F86">
      <w:pPr>
        <w:pStyle w:val="24"/>
        <w:shd w:val="clear" w:color="auto" w:fill="auto"/>
        <w:spacing w:line="280" w:lineRule="exact"/>
        <w:ind w:firstLine="709"/>
        <w:rPr>
          <w:lang w:val="uk-UA"/>
        </w:rPr>
      </w:pPr>
    </w:p>
    <w:p w14:paraId="7F08B51B" w14:textId="77777777" w:rsidR="00EB3A5C" w:rsidRDefault="00EB3A5C" w:rsidP="00331B92">
      <w:pPr>
        <w:pStyle w:val="21"/>
        <w:shd w:val="clear" w:color="auto" w:fill="auto"/>
        <w:tabs>
          <w:tab w:val="right" w:pos="7656"/>
          <w:tab w:val="right" w:pos="9600"/>
        </w:tabs>
        <w:spacing w:before="0" w:after="0" w:line="260" w:lineRule="exact"/>
        <w:jc w:val="both"/>
        <w:rPr>
          <w:rStyle w:val="22"/>
          <w:sz w:val="28"/>
          <w:szCs w:val="28"/>
        </w:rPr>
      </w:pPr>
    </w:p>
    <w:p w14:paraId="01223B28" w14:textId="364FA8DA" w:rsidR="00783DD6" w:rsidRPr="00906954" w:rsidRDefault="00783DD6" w:rsidP="00105646">
      <w:pPr>
        <w:rPr>
          <w:sz w:val="28"/>
          <w:szCs w:val="28"/>
          <w:lang w:val="uk-UA"/>
        </w:rPr>
      </w:pPr>
      <w:r w:rsidRPr="00906954">
        <w:rPr>
          <w:sz w:val="28"/>
          <w:szCs w:val="28"/>
          <w:lang w:val="uk-UA"/>
        </w:rPr>
        <w:t>Начальник</w:t>
      </w:r>
      <w:r w:rsidR="00EB3A5C" w:rsidRPr="00906954">
        <w:rPr>
          <w:sz w:val="28"/>
          <w:szCs w:val="28"/>
          <w:lang w:val="uk-UA"/>
        </w:rPr>
        <w:t xml:space="preserve">                                                                        </w:t>
      </w:r>
      <w:r w:rsidR="00105646" w:rsidRPr="00906954">
        <w:rPr>
          <w:sz w:val="28"/>
          <w:szCs w:val="28"/>
          <w:lang w:val="uk-UA"/>
        </w:rPr>
        <w:t xml:space="preserve">   </w:t>
      </w:r>
      <w:r w:rsidR="00EB3A5C" w:rsidRPr="00906954">
        <w:rPr>
          <w:sz w:val="28"/>
          <w:szCs w:val="28"/>
          <w:lang w:val="uk-UA"/>
        </w:rPr>
        <w:t xml:space="preserve">     </w:t>
      </w:r>
      <w:r w:rsidR="00EB3A5C" w:rsidRPr="00906954">
        <w:rPr>
          <w:b/>
          <w:bCs/>
          <w:sz w:val="28"/>
          <w:szCs w:val="28"/>
          <w:lang w:val="uk-UA"/>
        </w:rPr>
        <w:t>Іван РУДНИЦ</w:t>
      </w:r>
      <w:r w:rsidR="00105646" w:rsidRPr="00906954">
        <w:rPr>
          <w:b/>
          <w:bCs/>
          <w:sz w:val="28"/>
          <w:szCs w:val="28"/>
          <w:lang w:val="uk-UA"/>
        </w:rPr>
        <w:t>ЬКИЙ</w:t>
      </w:r>
    </w:p>
    <w:p w14:paraId="268EB8D6" w14:textId="77777777" w:rsidR="00331B92" w:rsidRPr="00105646" w:rsidRDefault="00331B92" w:rsidP="00105646">
      <w:pPr>
        <w:rPr>
          <w:sz w:val="28"/>
          <w:szCs w:val="28"/>
        </w:rPr>
      </w:pPr>
    </w:p>
    <w:p w14:paraId="53902E74" w14:textId="77777777" w:rsidR="00331B92" w:rsidRPr="00105646" w:rsidRDefault="00331B92" w:rsidP="00105646">
      <w:pPr>
        <w:rPr>
          <w:sz w:val="28"/>
          <w:szCs w:val="28"/>
        </w:rPr>
      </w:pPr>
    </w:p>
    <w:p w14:paraId="01738A17" w14:textId="34A19CD2" w:rsidR="00046F86" w:rsidRPr="00046F86" w:rsidRDefault="00525EC1" w:rsidP="00046F86">
      <w:pPr>
        <w:pStyle w:val="aff3"/>
        <w:tabs>
          <w:tab w:val="left" w:pos="360"/>
        </w:tabs>
        <w:spacing w:before="0" w:beforeAutospacing="0" w:after="120" w:afterAutospacing="0"/>
        <w:ind w:right="-1"/>
        <w:jc w:val="both"/>
      </w:pPr>
      <w:r>
        <w:t xml:space="preserve">Василь Василенко </w:t>
      </w:r>
      <w:r w:rsidR="00046F86" w:rsidRPr="00046F86">
        <w:t>778 </w:t>
      </w:r>
      <w:r>
        <w:t>225</w:t>
      </w:r>
    </w:p>
    <w:sectPr w:rsidR="00046F86" w:rsidRPr="00046F86" w:rsidSect="006E2073">
      <w:headerReference w:type="default" r:id="rId11"/>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70938E" w14:textId="77777777" w:rsidR="00B60768" w:rsidRDefault="00B60768" w:rsidP="009F090D">
      <w:r>
        <w:separator/>
      </w:r>
    </w:p>
  </w:endnote>
  <w:endnote w:type="continuationSeparator" w:id="0">
    <w:p w14:paraId="52362299" w14:textId="77777777" w:rsidR="00B60768" w:rsidRDefault="00B60768"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894EB3" w14:textId="77777777" w:rsidR="00B60768" w:rsidRDefault="00B60768" w:rsidP="009F090D">
      <w:r>
        <w:separator/>
      </w:r>
    </w:p>
  </w:footnote>
  <w:footnote w:type="continuationSeparator" w:id="0">
    <w:p w14:paraId="396768A2" w14:textId="77777777" w:rsidR="00B60768" w:rsidRDefault="00B60768"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535527"/>
      <w:docPartObj>
        <w:docPartGallery w:val="Page Numbers (Top of Page)"/>
        <w:docPartUnique/>
      </w:docPartObj>
    </w:sdtPr>
    <w:sdtEndPr>
      <w:rPr>
        <w:sz w:val="28"/>
        <w:szCs w:val="28"/>
      </w:rPr>
    </w:sdtEndPr>
    <w:sdtContent>
      <w:p w14:paraId="41ABE68A" w14:textId="167B5605" w:rsidR="00953FAB" w:rsidRPr="00953FAB" w:rsidRDefault="005E1D02">
        <w:pPr>
          <w:pStyle w:val="af3"/>
          <w:jc w:val="center"/>
          <w:rPr>
            <w:sz w:val="28"/>
            <w:szCs w:val="28"/>
          </w:rPr>
        </w:pPr>
        <w:r w:rsidRPr="00953FAB">
          <w:rPr>
            <w:sz w:val="28"/>
            <w:szCs w:val="28"/>
          </w:rPr>
          <w:fldChar w:fldCharType="begin"/>
        </w:r>
        <w:r w:rsidR="00953FAB" w:rsidRPr="00953FAB">
          <w:rPr>
            <w:sz w:val="28"/>
            <w:szCs w:val="28"/>
          </w:rPr>
          <w:instrText>PAGE   \* MERGEFORMAT</w:instrText>
        </w:r>
        <w:r w:rsidRPr="00953FAB">
          <w:rPr>
            <w:sz w:val="28"/>
            <w:szCs w:val="28"/>
          </w:rPr>
          <w:fldChar w:fldCharType="separate"/>
        </w:r>
        <w:r w:rsidR="00525EC1" w:rsidRPr="00525EC1">
          <w:rPr>
            <w:noProof/>
            <w:sz w:val="28"/>
            <w:szCs w:val="28"/>
            <w:lang w:val="uk-UA"/>
          </w:rPr>
          <w:t>2</w:t>
        </w:r>
        <w:r w:rsidRPr="00953FAB">
          <w:rPr>
            <w:sz w:val="28"/>
            <w:szCs w:val="28"/>
          </w:rPr>
          <w:fldChar w:fldCharType="end"/>
        </w:r>
      </w:p>
    </w:sdtContent>
  </w:sdt>
  <w:p w14:paraId="7AB80D0D" w14:textId="77777777" w:rsidR="00953FAB" w:rsidRDefault="00953FAB">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9200E00"/>
    <w:multiLevelType w:val="hybridMultilevel"/>
    <w:tmpl w:val="85AEE798"/>
    <w:lvl w:ilvl="0" w:tplc="EC225B6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54A347D8"/>
    <w:multiLevelType w:val="hybridMultilevel"/>
    <w:tmpl w:val="85AEE798"/>
    <w:lvl w:ilvl="0" w:tplc="EC225B6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330791401">
    <w:abstractNumId w:val="1"/>
  </w:num>
  <w:num w:numId="2" w16cid:durableId="1831943760">
    <w:abstractNumId w:val="0"/>
  </w:num>
  <w:num w:numId="3" w16cid:durableId="2039433116">
    <w:abstractNumId w:val="3"/>
  </w:num>
  <w:num w:numId="4" w16cid:durableId="1586647153">
    <w:abstractNumId w:val="4"/>
  </w:num>
  <w:num w:numId="5" w16cid:durableId="1943492604">
    <w:abstractNumId w:val="2"/>
  </w:num>
  <w:num w:numId="6" w16cid:durableId="7998842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0241"/>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24E9"/>
    <w:rsid w:val="0000326E"/>
    <w:rsid w:val="00010354"/>
    <w:rsid w:val="00010868"/>
    <w:rsid w:val="000129FD"/>
    <w:rsid w:val="00012D97"/>
    <w:rsid w:val="00013C20"/>
    <w:rsid w:val="00014292"/>
    <w:rsid w:val="000146EE"/>
    <w:rsid w:val="00015CD8"/>
    <w:rsid w:val="00016480"/>
    <w:rsid w:val="00017006"/>
    <w:rsid w:val="00017451"/>
    <w:rsid w:val="0002019A"/>
    <w:rsid w:val="00022FCF"/>
    <w:rsid w:val="0002462F"/>
    <w:rsid w:val="00024A12"/>
    <w:rsid w:val="000257EB"/>
    <w:rsid w:val="00026727"/>
    <w:rsid w:val="000267FE"/>
    <w:rsid w:val="000347D8"/>
    <w:rsid w:val="000364D8"/>
    <w:rsid w:val="00040ED9"/>
    <w:rsid w:val="00041424"/>
    <w:rsid w:val="00046460"/>
    <w:rsid w:val="000464D0"/>
    <w:rsid w:val="00046F86"/>
    <w:rsid w:val="00050815"/>
    <w:rsid w:val="000510EF"/>
    <w:rsid w:val="00051DFB"/>
    <w:rsid w:val="0005252E"/>
    <w:rsid w:val="0005264D"/>
    <w:rsid w:val="00052CCF"/>
    <w:rsid w:val="0005327E"/>
    <w:rsid w:val="00056DBE"/>
    <w:rsid w:val="000612B7"/>
    <w:rsid w:val="00061A92"/>
    <w:rsid w:val="00070D6C"/>
    <w:rsid w:val="00071C78"/>
    <w:rsid w:val="00073184"/>
    <w:rsid w:val="000739BB"/>
    <w:rsid w:val="000750DD"/>
    <w:rsid w:val="0007524F"/>
    <w:rsid w:val="00075C79"/>
    <w:rsid w:val="0007753E"/>
    <w:rsid w:val="0008419D"/>
    <w:rsid w:val="00087671"/>
    <w:rsid w:val="0009196F"/>
    <w:rsid w:val="00096332"/>
    <w:rsid w:val="00096370"/>
    <w:rsid w:val="00097DE3"/>
    <w:rsid w:val="000A0599"/>
    <w:rsid w:val="000A130C"/>
    <w:rsid w:val="000A5BA0"/>
    <w:rsid w:val="000A7378"/>
    <w:rsid w:val="000A7802"/>
    <w:rsid w:val="000B0893"/>
    <w:rsid w:val="000B0BF8"/>
    <w:rsid w:val="000B0D99"/>
    <w:rsid w:val="000B27A9"/>
    <w:rsid w:val="000B3827"/>
    <w:rsid w:val="000B50DD"/>
    <w:rsid w:val="000C0AD5"/>
    <w:rsid w:val="000C3E67"/>
    <w:rsid w:val="000C3F3B"/>
    <w:rsid w:val="000C42A4"/>
    <w:rsid w:val="000C48A6"/>
    <w:rsid w:val="000C7105"/>
    <w:rsid w:val="000D35B4"/>
    <w:rsid w:val="000D3A7D"/>
    <w:rsid w:val="000D3C36"/>
    <w:rsid w:val="000D5C03"/>
    <w:rsid w:val="000D7C2D"/>
    <w:rsid w:val="000E0726"/>
    <w:rsid w:val="000E1501"/>
    <w:rsid w:val="000E4952"/>
    <w:rsid w:val="000E630E"/>
    <w:rsid w:val="000F0F69"/>
    <w:rsid w:val="000F2192"/>
    <w:rsid w:val="000F2C26"/>
    <w:rsid w:val="00100DB8"/>
    <w:rsid w:val="00101EAE"/>
    <w:rsid w:val="00104AA8"/>
    <w:rsid w:val="001052F9"/>
    <w:rsid w:val="00105646"/>
    <w:rsid w:val="00106AB4"/>
    <w:rsid w:val="00107F04"/>
    <w:rsid w:val="001103DD"/>
    <w:rsid w:val="00112A54"/>
    <w:rsid w:val="00114B65"/>
    <w:rsid w:val="00116FCA"/>
    <w:rsid w:val="00120E40"/>
    <w:rsid w:val="00121F8B"/>
    <w:rsid w:val="00125245"/>
    <w:rsid w:val="001252C5"/>
    <w:rsid w:val="00125B01"/>
    <w:rsid w:val="00126706"/>
    <w:rsid w:val="001305C9"/>
    <w:rsid w:val="00130AF5"/>
    <w:rsid w:val="00130C75"/>
    <w:rsid w:val="00131E21"/>
    <w:rsid w:val="001346FD"/>
    <w:rsid w:val="0014006F"/>
    <w:rsid w:val="00142200"/>
    <w:rsid w:val="00144699"/>
    <w:rsid w:val="00145BED"/>
    <w:rsid w:val="00147215"/>
    <w:rsid w:val="001523DD"/>
    <w:rsid w:val="00155D96"/>
    <w:rsid w:val="001565F5"/>
    <w:rsid w:val="00157597"/>
    <w:rsid w:val="001612A0"/>
    <w:rsid w:val="00161A0B"/>
    <w:rsid w:val="001626EE"/>
    <w:rsid w:val="00163E9E"/>
    <w:rsid w:val="00164BC2"/>
    <w:rsid w:val="00165188"/>
    <w:rsid w:val="0016557E"/>
    <w:rsid w:val="00165C94"/>
    <w:rsid w:val="0017196D"/>
    <w:rsid w:val="00174E5D"/>
    <w:rsid w:val="00176821"/>
    <w:rsid w:val="00180AF5"/>
    <w:rsid w:val="00184DE6"/>
    <w:rsid w:val="00185C88"/>
    <w:rsid w:val="001872E6"/>
    <w:rsid w:val="001900E3"/>
    <w:rsid w:val="00191F2B"/>
    <w:rsid w:val="00192C44"/>
    <w:rsid w:val="001A001D"/>
    <w:rsid w:val="001A0067"/>
    <w:rsid w:val="001A0937"/>
    <w:rsid w:val="001A4218"/>
    <w:rsid w:val="001A4DCC"/>
    <w:rsid w:val="001A6BD7"/>
    <w:rsid w:val="001A7EB5"/>
    <w:rsid w:val="001B4375"/>
    <w:rsid w:val="001B5527"/>
    <w:rsid w:val="001B6666"/>
    <w:rsid w:val="001C4A8C"/>
    <w:rsid w:val="001C4E3F"/>
    <w:rsid w:val="001C57F5"/>
    <w:rsid w:val="001C791C"/>
    <w:rsid w:val="001D0533"/>
    <w:rsid w:val="001D146F"/>
    <w:rsid w:val="001D1690"/>
    <w:rsid w:val="001D4123"/>
    <w:rsid w:val="001D5475"/>
    <w:rsid w:val="001D56EC"/>
    <w:rsid w:val="001D6D8A"/>
    <w:rsid w:val="001E1D9A"/>
    <w:rsid w:val="001E31CB"/>
    <w:rsid w:val="001E3740"/>
    <w:rsid w:val="001E59D9"/>
    <w:rsid w:val="001F09A6"/>
    <w:rsid w:val="001F3CB5"/>
    <w:rsid w:val="001F3DE6"/>
    <w:rsid w:val="002017C7"/>
    <w:rsid w:val="0020180A"/>
    <w:rsid w:val="00207A71"/>
    <w:rsid w:val="0021001D"/>
    <w:rsid w:val="002155DE"/>
    <w:rsid w:val="002167E5"/>
    <w:rsid w:val="00221B2A"/>
    <w:rsid w:val="00221C4F"/>
    <w:rsid w:val="00222F7A"/>
    <w:rsid w:val="002236EC"/>
    <w:rsid w:val="002262DD"/>
    <w:rsid w:val="0022743E"/>
    <w:rsid w:val="00227513"/>
    <w:rsid w:val="002313FB"/>
    <w:rsid w:val="002360A0"/>
    <w:rsid w:val="00237F1F"/>
    <w:rsid w:val="002420A9"/>
    <w:rsid w:val="002422F5"/>
    <w:rsid w:val="00242831"/>
    <w:rsid w:val="00242B6A"/>
    <w:rsid w:val="0025035F"/>
    <w:rsid w:val="0025103E"/>
    <w:rsid w:val="002548A0"/>
    <w:rsid w:val="0025508B"/>
    <w:rsid w:val="00255D5B"/>
    <w:rsid w:val="00255F52"/>
    <w:rsid w:val="00262460"/>
    <w:rsid w:val="00262699"/>
    <w:rsid w:val="00262747"/>
    <w:rsid w:val="002670DA"/>
    <w:rsid w:val="00267A35"/>
    <w:rsid w:val="00271840"/>
    <w:rsid w:val="00272509"/>
    <w:rsid w:val="00276858"/>
    <w:rsid w:val="00281587"/>
    <w:rsid w:val="00284734"/>
    <w:rsid w:val="00285066"/>
    <w:rsid w:val="00285409"/>
    <w:rsid w:val="0028626F"/>
    <w:rsid w:val="00292286"/>
    <w:rsid w:val="00293005"/>
    <w:rsid w:val="002950EA"/>
    <w:rsid w:val="00295CD1"/>
    <w:rsid w:val="0029638F"/>
    <w:rsid w:val="002A2D42"/>
    <w:rsid w:val="002A4888"/>
    <w:rsid w:val="002A5C2B"/>
    <w:rsid w:val="002A7567"/>
    <w:rsid w:val="002B1222"/>
    <w:rsid w:val="002B5FC2"/>
    <w:rsid w:val="002B6176"/>
    <w:rsid w:val="002B7AA7"/>
    <w:rsid w:val="002C3B13"/>
    <w:rsid w:val="002C71FA"/>
    <w:rsid w:val="002D00BE"/>
    <w:rsid w:val="002D0356"/>
    <w:rsid w:val="002D2756"/>
    <w:rsid w:val="002D32FB"/>
    <w:rsid w:val="002D3689"/>
    <w:rsid w:val="002D690C"/>
    <w:rsid w:val="002E097F"/>
    <w:rsid w:val="002E0E69"/>
    <w:rsid w:val="002E25CF"/>
    <w:rsid w:val="002E59CD"/>
    <w:rsid w:val="002E5AD6"/>
    <w:rsid w:val="002E5DD0"/>
    <w:rsid w:val="002E655A"/>
    <w:rsid w:val="002F416E"/>
    <w:rsid w:val="002F4ED7"/>
    <w:rsid w:val="00300ED4"/>
    <w:rsid w:val="00301A86"/>
    <w:rsid w:val="00302A31"/>
    <w:rsid w:val="00302FC3"/>
    <w:rsid w:val="003048D0"/>
    <w:rsid w:val="003053D4"/>
    <w:rsid w:val="00306E34"/>
    <w:rsid w:val="003070EB"/>
    <w:rsid w:val="00307500"/>
    <w:rsid w:val="00310DC4"/>
    <w:rsid w:val="00310E09"/>
    <w:rsid w:val="00310EBC"/>
    <w:rsid w:val="00311ABB"/>
    <w:rsid w:val="00314BB6"/>
    <w:rsid w:val="003173F6"/>
    <w:rsid w:val="0031783F"/>
    <w:rsid w:val="00323F42"/>
    <w:rsid w:val="0032639B"/>
    <w:rsid w:val="003263C3"/>
    <w:rsid w:val="00327FA2"/>
    <w:rsid w:val="00331B92"/>
    <w:rsid w:val="00332F9B"/>
    <w:rsid w:val="00333F05"/>
    <w:rsid w:val="00335C8E"/>
    <w:rsid w:val="00336207"/>
    <w:rsid w:val="00336A22"/>
    <w:rsid w:val="003404FC"/>
    <w:rsid w:val="003413BA"/>
    <w:rsid w:val="00341511"/>
    <w:rsid w:val="00343C0A"/>
    <w:rsid w:val="00345DB9"/>
    <w:rsid w:val="00345DD8"/>
    <w:rsid w:val="00346780"/>
    <w:rsid w:val="003515E3"/>
    <w:rsid w:val="00351758"/>
    <w:rsid w:val="00355D82"/>
    <w:rsid w:val="003572E3"/>
    <w:rsid w:val="00360827"/>
    <w:rsid w:val="003614F1"/>
    <w:rsid w:val="003624AE"/>
    <w:rsid w:val="003629C4"/>
    <w:rsid w:val="00365D98"/>
    <w:rsid w:val="00366BBE"/>
    <w:rsid w:val="00374DE9"/>
    <w:rsid w:val="003751C9"/>
    <w:rsid w:val="00376351"/>
    <w:rsid w:val="00377642"/>
    <w:rsid w:val="00377CF0"/>
    <w:rsid w:val="0038135F"/>
    <w:rsid w:val="00381702"/>
    <w:rsid w:val="00382590"/>
    <w:rsid w:val="00383BCD"/>
    <w:rsid w:val="00384670"/>
    <w:rsid w:val="00386B13"/>
    <w:rsid w:val="0039137A"/>
    <w:rsid w:val="003932E2"/>
    <w:rsid w:val="00397FD3"/>
    <w:rsid w:val="003A1474"/>
    <w:rsid w:val="003A21F8"/>
    <w:rsid w:val="003A3CAB"/>
    <w:rsid w:val="003A51C9"/>
    <w:rsid w:val="003A7062"/>
    <w:rsid w:val="003A7D81"/>
    <w:rsid w:val="003B0C21"/>
    <w:rsid w:val="003B2F4D"/>
    <w:rsid w:val="003B6143"/>
    <w:rsid w:val="003B6528"/>
    <w:rsid w:val="003B7722"/>
    <w:rsid w:val="003B7F9C"/>
    <w:rsid w:val="003C0A5D"/>
    <w:rsid w:val="003C63BA"/>
    <w:rsid w:val="003C6806"/>
    <w:rsid w:val="003C6BD0"/>
    <w:rsid w:val="003C7605"/>
    <w:rsid w:val="003C7B14"/>
    <w:rsid w:val="003D1513"/>
    <w:rsid w:val="003D29E4"/>
    <w:rsid w:val="003D683B"/>
    <w:rsid w:val="003D71F5"/>
    <w:rsid w:val="003E045B"/>
    <w:rsid w:val="003E1ED0"/>
    <w:rsid w:val="003E28DD"/>
    <w:rsid w:val="003E317E"/>
    <w:rsid w:val="003E3DA3"/>
    <w:rsid w:val="003E4645"/>
    <w:rsid w:val="003E5503"/>
    <w:rsid w:val="003F27CC"/>
    <w:rsid w:val="003F5F5D"/>
    <w:rsid w:val="00404E50"/>
    <w:rsid w:val="00406ABC"/>
    <w:rsid w:val="00410789"/>
    <w:rsid w:val="00410989"/>
    <w:rsid w:val="00413EF2"/>
    <w:rsid w:val="0041687C"/>
    <w:rsid w:val="0042373F"/>
    <w:rsid w:val="00423E61"/>
    <w:rsid w:val="00424B18"/>
    <w:rsid w:val="004300A0"/>
    <w:rsid w:val="0043110E"/>
    <w:rsid w:val="00431891"/>
    <w:rsid w:val="004328E1"/>
    <w:rsid w:val="0043487C"/>
    <w:rsid w:val="00436458"/>
    <w:rsid w:val="00440CF1"/>
    <w:rsid w:val="0044246F"/>
    <w:rsid w:val="00445AE7"/>
    <w:rsid w:val="00450982"/>
    <w:rsid w:val="00452034"/>
    <w:rsid w:val="00453330"/>
    <w:rsid w:val="00453617"/>
    <w:rsid w:val="00453748"/>
    <w:rsid w:val="0045496E"/>
    <w:rsid w:val="0045542E"/>
    <w:rsid w:val="00456A49"/>
    <w:rsid w:val="00457BD2"/>
    <w:rsid w:val="00460026"/>
    <w:rsid w:val="00461A54"/>
    <w:rsid w:val="00463B9A"/>
    <w:rsid w:val="00463C16"/>
    <w:rsid w:val="00466096"/>
    <w:rsid w:val="00467F53"/>
    <w:rsid w:val="00473330"/>
    <w:rsid w:val="00476C4D"/>
    <w:rsid w:val="00480F7F"/>
    <w:rsid w:val="004840EC"/>
    <w:rsid w:val="0048655E"/>
    <w:rsid w:val="00491B77"/>
    <w:rsid w:val="0049303E"/>
    <w:rsid w:val="00494F46"/>
    <w:rsid w:val="004951E9"/>
    <w:rsid w:val="00497246"/>
    <w:rsid w:val="004A12BC"/>
    <w:rsid w:val="004A5205"/>
    <w:rsid w:val="004B0653"/>
    <w:rsid w:val="004B1852"/>
    <w:rsid w:val="004B4500"/>
    <w:rsid w:val="004C2B4E"/>
    <w:rsid w:val="004C36FD"/>
    <w:rsid w:val="004C3CA4"/>
    <w:rsid w:val="004C5329"/>
    <w:rsid w:val="004D13CB"/>
    <w:rsid w:val="004D2178"/>
    <w:rsid w:val="004D6D12"/>
    <w:rsid w:val="004D7B71"/>
    <w:rsid w:val="004E2465"/>
    <w:rsid w:val="004E3506"/>
    <w:rsid w:val="004E3510"/>
    <w:rsid w:val="004E428B"/>
    <w:rsid w:val="004E4854"/>
    <w:rsid w:val="004E644D"/>
    <w:rsid w:val="004E76B9"/>
    <w:rsid w:val="004F1272"/>
    <w:rsid w:val="004F40A5"/>
    <w:rsid w:val="004F5996"/>
    <w:rsid w:val="004F6E99"/>
    <w:rsid w:val="004F709F"/>
    <w:rsid w:val="004F77C3"/>
    <w:rsid w:val="005027AD"/>
    <w:rsid w:val="005033E1"/>
    <w:rsid w:val="0050459A"/>
    <w:rsid w:val="00507A74"/>
    <w:rsid w:val="00514729"/>
    <w:rsid w:val="005209D4"/>
    <w:rsid w:val="00521122"/>
    <w:rsid w:val="00521DC9"/>
    <w:rsid w:val="00522921"/>
    <w:rsid w:val="00525BA1"/>
    <w:rsid w:val="00525EC1"/>
    <w:rsid w:val="005278FD"/>
    <w:rsid w:val="00527A4E"/>
    <w:rsid w:val="005333FD"/>
    <w:rsid w:val="00540990"/>
    <w:rsid w:val="00542F62"/>
    <w:rsid w:val="00543668"/>
    <w:rsid w:val="00544122"/>
    <w:rsid w:val="00551594"/>
    <w:rsid w:val="00551F91"/>
    <w:rsid w:val="00553BC0"/>
    <w:rsid w:val="00560A33"/>
    <w:rsid w:val="00560EE5"/>
    <w:rsid w:val="00561CC0"/>
    <w:rsid w:val="00562693"/>
    <w:rsid w:val="00562951"/>
    <w:rsid w:val="00563653"/>
    <w:rsid w:val="00564959"/>
    <w:rsid w:val="005717C5"/>
    <w:rsid w:val="005727F3"/>
    <w:rsid w:val="00574467"/>
    <w:rsid w:val="005854D2"/>
    <w:rsid w:val="0058615F"/>
    <w:rsid w:val="0059744A"/>
    <w:rsid w:val="005A0F12"/>
    <w:rsid w:val="005A5C65"/>
    <w:rsid w:val="005B09E0"/>
    <w:rsid w:val="005B143B"/>
    <w:rsid w:val="005B5BC7"/>
    <w:rsid w:val="005B788C"/>
    <w:rsid w:val="005C0A4E"/>
    <w:rsid w:val="005C42E9"/>
    <w:rsid w:val="005C62CF"/>
    <w:rsid w:val="005D0D55"/>
    <w:rsid w:val="005D16B7"/>
    <w:rsid w:val="005D39C8"/>
    <w:rsid w:val="005D3E23"/>
    <w:rsid w:val="005D595C"/>
    <w:rsid w:val="005E0198"/>
    <w:rsid w:val="005E1D02"/>
    <w:rsid w:val="005E1FA6"/>
    <w:rsid w:val="005E38D2"/>
    <w:rsid w:val="005E41E9"/>
    <w:rsid w:val="005E4CDC"/>
    <w:rsid w:val="005E55F8"/>
    <w:rsid w:val="005E58FE"/>
    <w:rsid w:val="005E5B5B"/>
    <w:rsid w:val="005E6308"/>
    <w:rsid w:val="005E63FF"/>
    <w:rsid w:val="005E6471"/>
    <w:rsid w:val="005E6539"/>
    <w:rsid w:val="005E68C3"/>
    <w:rsid w:val="005E7D2B"/>
    <w:rsid w:val="005F2026"/>
    <w:rsid w:val="005F469F"/>
    <w:rsid w:val="005F6261"/>
    <w:rsid w:val="00601344"/>
    <w:rsid w:val="00601C87"/>
    <w:rsid w:val="00606DB7"/>
    <w:rsid w:val="0061204E"/>
    <w:rsid w:val="00616416"/>
    <w:rsid w:val="006173F3"/>
    <w:rsid w:val="00617757"/>
    <w:rsid w:val="0062221D"/>
    <w:rsid w:val="00626266"/>
    <w:rsid w:val="00626D59"/>
    <w:rsid w:val="00627A74"/>
    <w:rsid w:val="006308A0"/>
    <w:rsid w:val="00630AC1"/>
    <w:rsid w:val="006336A2"/>
    <w:rsid w:val="00634A41"/>
    <w:rsid w:val="0064100B"/>
    <w:rsid w:val="0064157E"/>
    <w:rsid w:val="0064367B"/>
    <w:rsid w:val="00643E53"/>
    <w:rsid w:val="00644493"/>
    <w:rsid w:val="00651EB7"/>
    <w:rsid w:val="00654089"/>
    <w:rsid w:val="00656C14"/>
    <w:rsid w:val="00656E4D"/>
    <w:rsid w:val="00657960"/>
    <w:rsid w:val="006600D1"/>
    <w:rsid w:val="0066050A"/>
    <w:rsid w:val="006625FB"/>
    <w:rsid w:val="00662B65"/>
    <w:rsid w:val="00662D6C"/>
    <w:rsid w:val="00663353"/>
    <w:rsid w:val="00663A47"/>
    <w:rsid w:val="00665D50"/>
    <w:rsid w:val="00665ED7"/>
    <w:rsid w:val="00671419"/>
    <w:rsid w:val="006740B9"/>
    <w:rsid w:val="00674C53"/>
    <w:rsid w:val="006750F6"/>
    <w:rsid w:val="00675613"/>
    <w:rsid w:val="00675B2A"/>
    <w:rsid w:val="00677AE8"/>
    <w:rsid w:val="00680F7A"/>
    <w:rsid w:val="00682A9D"/>
    <w:rsid w:val="00684823"/>
    <w:rsid w:val="00684CC6"/>
    <w:rsid w:val="00685A21"/>
    <w:rsid w:val="00691A7C"/>
    <w:rsid w:val="006944FC"/>
    <w:rsid w:val="00694F1C"/>
    <w:rsid w:val="00695785"/>
    <w:rsid w:val="00697326"/>
    <w:rsid w:val="006A049C"/>
    <w:rsid w:val="006A4E2A"/>
    <w:rsid w:val="006A55A8"/>
    <w:rsid w:val="006A5819"/>
    <w:rsid w:val="006A6916"/>
    <w:rsid w:val="006B01F7"/>
    <w:rsid w:val="006B117D"/>
    <w:rsid w:val="006B12BC"/>
    <w:rsid w:val="006B229D"/>
    <w:rsid w:val="006C2C65"/>
    <w:rsid w:val="006C703F"/>
    <w:rsid w:val="006D01FB"/>
    <w:rsid w:val="006D05A7"/>
    <w:rsid w:val="006D1619"/>
    <w:rsid w:val="006D3BC3"/>
    <w:rsid w:val="006D4577"/>
    <w:rsid w:val="006D4884"/>
    <w:rsid w:val="006D729E"/>
    <w:rsid w:val="006E10A0"/>
    <w:rsid w:val="006E1B02"/>
    <w:rsid w:val="006E2073"/>
    <w:rsid w:val="006E2E55"/>
    <w:rsid w:val="006E33AE"/>
    <w:rsid w:val="006E4A3A"/>
    <w:rsid w:val="006E4B35"/>
    <w:rsid w:val="006E5267"/>
    <w:rsid w:val="006E5EA5"/>
    <w:rsid w:val="006F029E"/>
    <w:rsid w:val="006F056E"/>
    <w:rsid w:val="006F1781"/>
    <w:rsid w:val="006F18FC"/>
    <w:rsid w:val="006F1B02"/>
    <w:rsid w:val="006F1D98"/>
    <w:rsid w:val="006F2E2D"/>
    <w:rsid w:val="006F2F28"/>
    <w:rsid w:val="006F381E"/>
    <w:rsid w:val="006F55AD"/>
    <w:rsid w:val="006F7909"/>
    <w:rsid w:val="0070122F"/>
    <w:rsid w:val="00702D91"/>
    <w:rsid w:val="00707B31"/>
    <w:rsid w:val="00707BA8"/>
    <w:rsid w:val="00711C79"/>
    <w:rsid w:val="00712F64"/>
    <w:rsid w:val="00715A5E"/>
    <w:rsid w:val="00716681"/>
    <w:rsid w:val="007204D2"/>
    <w:rsid w:val="00720806"/>
    <w:rsid w:val="00721979"/>
    <w:rsid w:val="00722C6D"/>
    <w:rsid w:val="007234ED"/>
    <w:rsid w:val="00723D8E"/>
    <w:rsid w:val="00724F3B"/>
    <w:rsid w:val="00725FD5"/>
    <w:rsid w:val="007271F2"/>
    <w:rsid w:val="00730EC9"/>
    <w:rsid w:val="00731391"/>
    <w:rsid w:val="00734F3D"/>
    <w:rsid w:val="00735CD1"/>
    <w:rsid w:val="00737727"/>
    <w:rsid w:val="00740BF9"/>
    <w:rsid w:val="00744895"/>
    <w:rsid w:val="00747D18"/>
    <w:rsid w:val="007534D5"/>
    <w:rsid w:val="00753A8B"/>
    <w:rsid w:val="00753C29"/>
    <w:rsid w:val="00755943"/>
    <w:rsid w:val="007566DF"/>
    <w:rsid w:val="00760CFE"/>
    <w:rsid w:val="00760DDB"/>
    <w:rsid w:val="00761226"/>
    <w:rsid w:val="0076322C"/>
    <w:rsid w:val="007656FB"/>
    <w:rsid w:val="0077019A"/>
    <w:rsid w:val="00770D0D"/>
    <w:rsid w:val="007756EE"/>
    <w:rsid w:val="00776861"/>
    <w:rsid w:val="00780CC1"/>
    <w:rsid w:val="00783DD6"/>
    <w:rsid w:val="00787EE7"/>
    <w:rsid w:val="007900EF"/>
    <w:rsid w:val="00791215"/>
    <w:rsid w:val="007925F9"/>
    <w:rsid w:val="007926D9"/>
    <w:rsid w:val="00792D9A"/>
    <w:rsid w:val="00792E8B"/>
    <w:rsid w:val="00796DE3"/>
    <w:rsid w:val="0079730C"/>
    <w:rsid w:val="00797F8F"/>
    <w:rsid w:val="007A1435"/>
    <w:rsid w:val="007A3464"/>
    <w:rsid w:val="007A3DF5"/>
    <w:rsid w:val="007A5825"/>
    <w:rsid w:val="007A67CC"/>
    <w:rsid w:val="007B607C"/>
    <w:rsid w:val="007B76BD"/>
    <w:rsid w:val="007C017D"/>
    <w:rsid w:val="007C060F"/>
    <w:rsid w:val="007C3D62"/>
    <w:rsid w:val="007C51CA"/>
    <w:rsid w:val="007C66BD"/>
    <w:rsid w:val="007C794C"/>
    <w:rsid w:val="007D04A2"/>
    <w:rsid w:val="007D3C5B"/>
    <w:rsid w:val="007E00FA"/>
    <w:rsid w:val="007E281A"/>
    <w:rsid w:val="007E646F"/>
    <w:rsid w:val="007E7A22"/>
    <w:rsid w:val="007F481D"/>
    <w:rsid w:val="00800D62"/>
    <w:rsid w:val="00801E24"/>
    <w:rsid w:val="00805A56"/>
    <w:rsid w:val="00810AC2"/>
    <w:rsid w:val="00812EAD"/>
    <w:rsid w:val="00813ABE"/>
    <w:rsid w:val="008237F9"/>
    <w:rsid w:val="00824C83"/>
    <w:rsid w:val="00825B8C"/>
    <w:rsid w:val="00831A2B"/>
    <w:rsid w:val="008329FA"/>
    <w:rsid w:val="008330B5"/>
    <w:rsid w:val="0083337C"/>
    <w:rsid w:val="00833766"/>
    <w:rsid w:val="00836239"/>
    <w:rsid w:val="00837610"/>
    <w:rsid w:val="00840E42"/>
    <w:rsid w:val="00842C8D"/>
    <w:rsid w:val="00844082"/>
    <w:rsid w:val="008454EE"/>
    <w:rsid w:val="008470B2"/>
    <w:rsid w:val="00851603"/>
    <w:rsid w:val="00851EB8"/>
    <w:rsid w:val="00853F4B"/>
    <w:rsid w:val="008542CA"/>
    <w:rsid w:val="00856BA3"/>
    <w:rsid w:val="008606F6"/>
    <w:rsid w:val="00872529"/>
    <w:rsid w:val="0087340F"/>
    <w:rsid w:val="00874BF7"/>
    <w:rsid w:val="00874D43"/>
    <w:rsid w:val="00875EA9"/>
    <w:rsid w:val="008767C9"/>
    <w:rsid w:val="008803BC"/>
    <w:rsid w:val="00881537"/>
    <w:rsid w:val="008821D5"/>
    <w:rsid w:val="00884090"/>
    <w:rsid w:val="00884E4D"/>
    <w:rsid w:val="0088569E"/>
    <w:rsid w:val="00886362"/>
    <w:rsid w:val="00887321"/>
    <w:rsid w:val="008900F4"/>
    <w:rsid w:val="0089245A"/>
    <w:rsid w:val="00892BB2"/>
    <w:rsid w:val="0089457F"/>
    <w:rsid w:val="008A302B"/>
    <w:rsid w:val="008A31CC"/>
    <w:rsid w:val="008A4191"/>
    <w:rsid w:val="008A43E3"/>
    <w:rsid w:val="008B1E33"/>
    <w:rsid w:val="008B34BD"/>
    <w:rsid w:val="008B661E"/>
    <w:rsid w:val="008B7768"/>
    <w:rsid w:val="008B79E1"/>
    <w:rsid w:val="008B7F04"/>
    <w:rsid w:val="008C2241"/>
    <w:rsid w:val="008C2354"/>
    <w:rsid w:val="008C37E1"/>
    <w:rsid w:val="008C46C9"/>
    <w:rsid w:val="008C47EF"/>
    <w:rsid w:val="008D01D8"/>
    <w:rsid w:val="008D02D3"/>
    <w:rsid w:val="008D203A"/>
    <w:rsid w:val="008D3BF2"/>
    <w:rsid w:val="008D5AB3"/>
    <w:rsid w:val="008E0F69"/>
    <w:rsid w:val="008E1E5B"/>
    <w:rsid w:val="008E3B60"/>
    <w:rsid w:val="008E5A8E"/>
    <w:rsid w:val="008E7050"/>
    <w:rsid w:val="008F3F83"/>
    <w:rsid w:val="008F542B"/>
    <w:rsid w:val="008F726E"/>
    <w:rsid w:val="00904C6E"/>
    <w:rsid w:val="00905DAF"/>
    <w:rsid w:val="00906954"/>
    <w:rsid w:val="00906967"/>
    <w:rsid w:val="009118B1"/>
    <w:rsid w:val="00911EA6"/>
    <w:rsid w:val="00912132"/>
    <w:rsid w:val="00912BFA"/>
    <w:rsid w:val="00913BA7"/>
    <w:rsid w:val="00914006"/>
    <w:rsid w:val="009162B8"/>
    <w:rsid w:val="00917B7B"/>
    <w:rsid w:val="00923040"/>
    <w:rsid w:val="0092696B"/>
    <w:rsid w:val="00926CF1"/>
    <w:rsid w:val="00930312"/>
    <w:rsid w:val="00930C66"/>
    <w:rsid w:val="00931F92"/>
    <w:rsid w:val="0093250A"/>
    <w:rsid w:val="00934357"/>
    <w:rsid w:val="009344ED"/>
    <w:rsid w:val="0093478C"/>
    <w:rsid w:val="009429EB"/>
    <w:rsid w:val="00944287"/>
    <w:rsid w:val="009461DE"/>
    <w:rsid w:val="00946483"/>
    <w:rsid w:val="00946867"/>
    <w:rsid w:val="00947EBF"/>
    <w:rsid w:val="009507B8"/>
    <w:rsid w:val="00950953"/>
    <w:rsid w:val="00952BBC"/>
    <w:rsid w:val="00952D85"/>
    <w:rsid w:val="00953043"/>
    <w:rsid w:val="00953250"/>
    <w:rsid w:val="00953FAB"/>
    <w:rsid w:val="00954162"/>
    <w:rsid w:val="0095421A"/>
    <w:rsid w:val="00954C17"/>
    <w:rsid w:val="00954D70"/>
    <w:rsid w:val="0095777F"/>
    <w:rsid w:val="009606D7"/>
    <w:rsid w:val="00960A98"/>
    <w:rsid w:val="00964C61"/>
    <w:rsid w:val="00966FE0"/>
    <w:rsid w:val="00970B77"/>
    <w:rsid w:val="00971895"/>
    <w:rsid w:val="00971A32"/>
    <w:rsid w:val="00972592"/>
    <w:rsid w:val="00972E54"/>
    <w:rsid w:val="009743DF"/>
    <w:rsid w:val="00977E3B"/>
    <w:rsid w:val="00982B86"/>
    <w:rsid w:val="00983C3E"/>
    <w:rsid w:val="00984490"/>
    <w:rsid w:val="00984FF3"/>
    <w:rsid w:val="0098666F"/>
    <w:rsid w:val="009870AA"/>
    <w:rsid w:val="009920CA"/>
    <w:rsid w:val="009945E6"/>
    <w:rsid w:val="009A0DAC"/>
    <w:rsid w:val="009A1ABA"/>
    <w:rsid w:val="009A3968"/>
    <w:rsid w:val="009A49FE"/>
    <w:rsid w:val="009A5581"/>
    <w:rsid w:val="009A6D79"/>
    <w:rsid w:val="009A74BB"/>
    <w:rsid w:val="009B132D"/>
    <w:rsid w:val="009B2997"/>
    <w:rsid w:val="009B3054"/>
    <w:rsid w:val="009B5B93"/>
    <w:rsid w:val="009B5E0F"/>
    <w:rsid w:val="009C01AB"/>
    <w:rsid w:val="009C12AC"/>
    <w:rsid w:val="009C15FF"/>
    <w:rsid w:val="009C2742"/>
    <w:rsid w:val="009C28EA"/>
    <w:rsid w:val="009C4FA8"/>
    <w:rsid w:val="009C76CA"/>
    <w:rsid w:val="009D36AD"/>
    <w:rsid w:val="009D5CD2"/>
    <w:rsid w:val="009E0564"/>
    <w:rsid w:val="009E1C3B"/>
    <w:rsid w:val="009E2D59"/>
    <w:rsid w:val="009E39F3"/>
    <w:rsid w:val="009E4115"/>
    <w:rsid w:val="009E4654"/>
    <w:rsid w:val="009E5B5B"/>
    <w:rsid w:val="009E7A39"/>
    <w:rsid w:val="009F090D"/>
    <w:rsid w:val="009F210F"/>
    <w:rsid w:val="009F33A6"/>
    <w:rsid w:val="009F4409"/>
    <w:rsid w:val="009F4969"/>
    <w:rsid w:val="009F7094"/>
    <w:rsid w:val="00A01C83"/>
    <w:rsid w:val="00A029B9"/>
    <w:rsid w:val="00A02F8A"/>
    <w:rsid w:val="00A0360E"/>
    <w:rsid w:val="00A04C06"/>
    <w:rsid w:val="00A04FAB"/>
    <w:rsid w:val="00A07537"/>
    <w:rsid w:val="00A10DCC"/>
    <w:rsid w:val="00A134E9"/>
    <w:rsid w:val="00A135F0"/>
    <w:rsid w:val="00A136ED"/>
    <w:rsid w:val="00A145D4"/>
    <w:rsid w:val="00A150DC"/>
    <w:rsid w:val="00A152D7"/>
    <w:rsid w:val="00A153F8"/>
    <w:rsid w:val="00A16C4D"/>
    <w:rsid w:val="00A22AD9"/>
    <w:rsid w:val="00A22BA9"/>
    <w:rsid w:val="00A24F79"/>
    <w:rsid w:val="00A31F12"/>
    <w:rsid w:val="00A32093"/>
    <w:rsid w:val="00A36849"/>
    <w:rsid w:val="00A43CCB"/>
    <w:rsid w:val="00A43DFF"/>
    <w:rsid w:val="00A44723"/>
    <w:rsid w:val="00A469E0"/>
    <w:rsid w:val="00A54019"/>
    <w:rsid w:val="00A54272"/>
    <w:rsid w:val="00A55CC8"/>
    <w:rsid w:val="00A57C05"/>
    <w:rsid w:val="00A57C9E"/>
    <w:rsid w:val="00A62E30"/>
    <w:rsid w:val="00A63251"/>
    <w:rsid w:val="00A67089"/>
    <w:rsid w:val="00A708C2"/>
    <w:rsid w:val="00A727EC"/>
    <w:rsid w:val="00A758A1"/>
    <w:rsid w:val="00A807FB"/>
    <w:rsid w:val="00A80BAD"/>
    <w:rsid w:val="00A81D33"/>
    <w:rsid w:val="00A81E33"/>
    <w:rsid w:val="00A83E38"/>
    <w:rsid w:val="00A87DCC"/>
    <w:rsid w:val="00A90165"/>
    <w:rsid w:val="00A932DC"/>
    <w:rsid w:val="00A97806"/>
    <w:rsid w:val="00A97848"/>
    <w:rsid w:val="00AA2DA6"/>
    <w:rsid w:val="00AA708C"/>
    <w:rsid w:val="00AB222C"/>
    <w:rsid w:val="00AB2F8E"/>
    <w:rsid w:val="00AB63CF"/>
    <w:rsid w:val="00AB7C28"/>
    <w:rsid w:val="00AC0325"/>
    <w:rsid w:val="00AC1A30"/>
    <w:rsid w:val="00AC419D"/>
    <w:rsid w:val="00AC42C2"/>
    <w:rsid w:val="00AC6A7F"/>
    <w:rsid w:val="00AC6E81"/>
    <w:rsid w:val="00AC7789"/>
    <w:rsid w:val="00AC7C8F"/>
    <w:rsid w:val="00AD0338"/>
    <w:rsid w:val="00AD432C"/>
    <w:rsid w:val="00AD5213"/>
    <w:rsid w:val="00AD5554"/>
    <w:rsid w:val="00AD6FA1"/>
    <w:rsid w:val="00AD7344"/>
    <w:rsid w:val="00AE467D"/>
    <w:rsid w:val="00AE768B"/>
    <w:rsid w:val="00AF14CE"/>
    <w:rsid w:val="00AF1CE3"/>
    <w:rsid w:val="00AF35E6"/>
    <w:rsid w:val="00AF3E44"/>
    <w:rsid w:val="00AF5427"/>
    <w:rsid w:val="00AF7AC2"/>
    <w:rsid w:val="00AF7B92"/>
    <w:rsid w:val="00B00F59"/>
    <w:rsid w:val="00B0303C"/>
    <w:rsid w:val="00B039F3"/>
    <w:rsid w:val="00B04013"/>
    <w:rsid w:val="00B04EF2"/>
    <w:rsid w:val="00B05B57"/>
    <w:rsid w:val="00B06DB0"/>
    <w:rsid w:val="00B076C3"/>
    <w:rsid w:val="00B07959"/>
    <w:rsid w:val="00B10737"/>
    <w:rsid w:val="00B109AA"/>
    <w:rsid w:val="00B119EF"/>
    <w:rsid w:val="00B12411"/>
    <w:rsid w:val="00B12952"/>
    <w:rsid w:val="00B130DA"/>
    <w:rsid w:val="00B13125"/>
    <w:rsid w:val="00B136E4"/>
    <w:rsid w:val="00B14E53"/>
    <w:rsid w:val="00B162F9"/>
    <w:rsid w:val="00B17AB4"/>
    <w:rsid w:val="00B2045D"/>
    <w:rsid w:val="00B224EA"/>
    <w:rsid w:val="00B23A81"/>
    <w:rsid w:val="00B24E0D"/>
    <w:rsid w:val="00B256D4"/>
    <w:rsid w:val="00B307D3"/>
    <w:rsid w:val="00B30F2C"/>
    <w:rsid w:val="00B30FD7"/>
    <w:rsid w:val="00B3183B"/>
    <w:rsid w:val="00B3222E"/>
    <w:rsid w:val="00B35B94"/>
    <w:rsid w:val="00B36D29"/>
    <w:rsid w:val="00B40C16"/>
    <w:rsid w:val="00B452C2"/>
    <w:rsid w:val="00B4660A"/>
    <w:rsid w:val="00B475E4"/>
    <w:rsid w:val="00B53D7D"/>
    <w:rsid w:val="00B54EED"/>
    <w:rsid w:val="00B56916"/>
    <w:rsid w:val="00B57E7B"/>
    <w:rsid w:val="00B60768"/>
    <w:rsid w:val="00B613F2"/>
    <w:rsid w:val="00B61C62"/>
    <w:rsid w:val="00B6299B"/>
    <w:rsid w:val="00B65E71"/>
    <w:rsid w:val="00B66B2C"/>
    <w:rsid w:val="00B670FF"/>
    <w:rsid w:val="00B71AF2"/>
    <w:rsid w:val="00B71F54"/>
    <w:rsid w:val="00B73464"/>
    <w:rsid w:val="00B73C69"/>
    <w:rsid w:val="00B76A24"/>
    <w:rsid w:val="00B76F43"/>
    <w:rsid w:val="00B777C0"/>
    <w:rsid w:val="00B77893"/>
    <w:rsid w:val="00B77B2B"/>
    <w:rsid w:val="00B80BEB"/>
    <w:rsid w:val="00B83457"/>
    <w:rsid w:val="00B84DC7"/>
    <w:rsid w:val="00B84EE5"/>
    <w:rsid w:val="00B85824"/>
    <w:rsid w:val="00B87825"/>
    <w:rsid w:val="00B9501E"/>
    <w:rsid w:val="00B958F9"/>
    <w:rsid w:val="00B97690"/>
    <w:rsid w:val="00BA0304"/>
    <w:rsid w:val="00BA23BA"/>
    <w:rsid w:val="00BA3DE9"/>
    <w:rsid w:val="00BA3F76"/>
    <w:rsid w:val="00BA7278"/>
    <w:rsid w:val="00BA7817"/>
    <w:rsid w:val="00BB107A"/>
    <w:rsid w:val="00BB376A"/>
    <w:rsid w:val="00BB606C"/>
    <w:rsid w:val="00BB7690"/>
    <w:rsid w:val="00BC3A6E"/>
    <w:rsid w:val="00BC49C6"/>
    <w:rsid w:val="00BC5C98"/>
    <w:rsid w:val="00BD300E"/>
    <w:rsid w:val="00BD38FB"/>
    <w:rsid w:val="00BD3BB1"/>
    <w:rsid w:val="00BD64B0"/>
    <w:rsid w:val="00BE353B"/>
    <w:rsid w:val="00BE475A"/>
    <w:rsid w:val="00BE5DBB"/>
    <w:rsid w:val="00BE7687"/>
    <w:rsid w:val="00BF19CD"/>
    <w:rsid w:val="00BF2414"/>
    <w:rsid w:val="00BF2D7F"/>
    <w:rsid w:val="00BF3497"/>
    <w:rsid w:val="00BF4BA1"/>
    <w:rsid w:val="00C0107C"/>
    <w:rsid w:val="00C100BD"/>
    <w:rsid w:val="00C11160"/>
    <w:rsid w:val="00C12120"/>
    <w:rsid w:val="00C12D5C"/>
    <w:rsid w:val="00C20860"/>
    <w:rsid w:val="00C228DF"/>
    <w:rsid w:val="00C2395E"/>
    <w:rsid w:val="00C23C4B"/>
    <w:rsid w:val="00C27591"/>
    <w:rsid w:val="00C31CC1"/>
    <w:rsid w:val="00C33DBA"/>
    <w:rsid w:val="00C379A9"/>
    <w:rsid w:val="00C4004F"/>
    <w:rsid w:val="00C41B4E"/>
    <w:rsid w:val="00C41F83"/>
    <w:rsid w:val="00C42D89"/>
    <w:rsid w:val="00C4430D"/>
    <w:rsid w:val="00C45374"/>
    <w:rsid w:val="00C5268B"/>
    <w:rsid w:val="00C5447C"/>
    <w:rsid w:val="00C550CC"/>
    <w:rsid w:val="00C5577C"/>
    <w:rsid w:val="00C62F40"/>
    <w:rsid w:val="00C63203"/>
    <w:rsid w:val="00C64904"/>
    <w:rsid w:val="00C66481"/>
    <w:rsid w:val="00C706D2"/>
    <w:rsid w:val="00C71024"/>
    <w:rsid w:val="00C71890"/>
    <w:rsid w:val="00C71F09"/>
    <w:rsid w:val="00C750DB"/>
    <w:rsid w:val="00C76564"/>
    <w:rsid w:val="00C81CFF"/>
    <w:rsid w:val="00C84974"/>
    <w:rsid w:val="00C85202"/>
    <w:rsid w:val="00C85B8F"/>
    <w:rsid w:val="00C85FFC"/>
    <w:rsid w:val="00C86F0C"/>
    <w:rsid w:val="00C9181E"/>
    <w:rsid w:val="00C918FC"/>
    <w:rsid w:val="00C92C73"/>
    <w:rsid w:val="00C95139"/>
    <w:rsid w:val="00CA1203"/>
    <w:rsid w:val="00CA1568"/>
    <w:rsid w:val="00CA1F4C"/>
    <w:rsid w:val="00CA5CB9"/>
    <w:rsid w:val="00CA790B"/>
    <w:rsid w:val="00CA79FB"/>
    <w:rsid w:val="00CB0A5A"/>
    <w:rsid w:val="00CB37DB"/>
    <w:rsid w:val="00CB3C06"/>
    <w:rsid w:val="00CC4175"/>
    <w:rsid w:val="00CC5573"/>
    <w:rsid w:val="00CD1172"/>
    <w:rsid w:val="00CD26D1"/>
    <w:rsid w:val="00CD4350"/>
    <w:rsid w:val="00CD4F09"/>
    <w:rsid w:val="00CD54E1"/>
    <w:rsid w:val="00CD657B"/>
    <w:rsid w:val="00CD7C63"/>
    <w:rsid w:val="00CE0D09"/>
    <w:rsid w:val="00CE2B45"/>
    <w:rsid w:val="00CE74FB"/>
    <w:rsid w:val="00CF0D32"/>
    <w:rsid w:val="00CF1DF5"/>
    <w:rsid w:val="00CF47A9"/>
    <w:rsid w:val="00CF5B7C"/>
    <w:rsid w:val="00CF5F51"/>
    <w:rsid w:val="00D00316"/>
    <w:rsid w:val="00D0132B"/>
    <w:rsid w:val="00D027F0"/>
    <w:rsid w:val="00D028EE"/>
    <w:rsid w:val="00D06A3B"/>
    <w:rsid w:val="00D07F4D"/>
    <w:rsid w:val="00D10FF7"/>
    <w:rsid w:val="00D1336E"/>
    <w:rsid w:val="00D14BA1"/>
    <w:rsid w:val="00D169BE"/>
    <w:rsid w:val="00D17846"/>
    <w:rsid w:val="00D20FE9"/>
    <w:rsid w:val="00D223C5"/>
    <w:rsid w:val="00D237DA"/>
    <w:rsid w:val="00D2549C"/>
    <w:rsid w:val="00D26622"/>
    <w:rsid w:val="00D3005D"/>
    <w:rsid w:val="00D33AD5"/>
    <w:rsid w:val="00D34E5F"/>
    <w:rsid w:val="00D37162"/>
    <w:rsid w:val="00D40792"/>
    <w:rsid w:val="00D436A8"/>
    <w:rsid w:val="00D46F49"/>
    <w:rsid w:val="00D4785A"/>
    <w:rsid w:val="00D50CDF"/>
    <w:rsid w:val="00D50E62"/>
    <w:rsid w:val="00D524FC"/>
    <w:rsid w:val="00D531C7"/>
    <w:rsid w:val="00D534FA"/>
    <w:rsid w:val="00D53589"/>
    <w:rsid w:val="00D53BFA"/>
    <w:rsid w:val="00D6224E"/>
    <w:rsid w:val="00D63F47"/>
    <w:rsid w:val="00D653E5"/>
    <w:rsid w:val="00D66A5D"/>
    <w:rsid w:val="00D73A1D"/>
    <w:rsid w:val="00D74F58"/>
    <w:rsid w:val="00D80753"/>
    <w:rsid w:val="00D80EF2"/>
    <w:rsid w:val="00D8154C"/>
    <w:rsid w:val="00D81C9F"/>
    <w:rsid w:val="00D84D4C"/>
    <w:rsid w:val="00D8795F"/>
    <w:rsid w:val="00D902B0"/>
    <w:rsid w:val="00D91FAD"/>
    <w:rsid w:val="00D920E8"/>
    <w:rsid w:val="00D959F2"/>
    <w:rsid w:val="00D96D13"/>
    <w:rsid w:val="00DA1140"/>
    <w:rsid w:val="00DA2C7A"/>
    <w:rsid w:val="00DA3BA0"/>
    <w:rsid w:val="00DA3CE5"/>
    <w:rsid w:val="00DB061F"/>
    <w:rsid w:val="00DB1C39"/>
    <w:rsid w:val="00DB1F7B"/>
    <w:rsid w:val="00DB349F"/>
    <w:rsid w:val="00DB5B50"/>
    <w:rsid w:val="00DC0B64"/>
    <w:rsid w:val="00DC2835"/>
    <w:rsid w:val="00DC5497"/>
    <w:rsid w:val="00DC7AE4"/>
    <w:rsid w:val="00DD02F8"/>
    <w:rsid w:val="00DD0B85"/>
    <w:rsid w:val="00DD0C3E"/>
    <w:rsid w:val="00DD4950"/>
    <w:rsid w:val="00DD7D06"/>
    <w:rsid w:val="00DE09F2"/>
    <w:rsid w:val="00DE32A6"/>
    <w:rsid w:val="00DE39D9"/>
    <w:rsid w:val="00DE4491"/>
    <w:rsid w:val="00DE497C"/>
    <w:rsid w:val="00DE52B8"/>
    <w:rsid w:val="00DE7062"/>
    <w:rsid w:val="00DF122E"/>
    <w:rsid w:val="00DF64BC"/>
    <w:rsid w:val="00E018C7"/>
    <w:rsid w:val="00E02EFD"/>
    <w:rsid w:val="00E03404"/>
    <w:rsid w:val="00E046B5"/>
    <w:rsid w:val="00E06AD1"/>
    <w:rsid w:val="00E0716C"/>
    <w:rsid w:val="00E103C6"/>
    <w:rsid w:val="00E10BDF"/>
    <w:rsid w:val="00E12A1D"/>
    <w:rsid w:val="00E14074"/>
    <w:rsid w:val="00E15E5E"/>
    <w:rsid w:val="00E1613B"/>
    <w:rsid w:val="00E16476"/>
    <w:rsid w:val="00E22AF9"/>
    <w:rsid w:val="00E24B3E"/>
    <w:rsid w:val="00E25AEF"/>
    <w:rsid w:val="00E25BEB"/>
    <w:rsid w:val="00E30B96"/>
    <w:rsid w:val="00E32313"/>
    <w:rsid w:val="00E33872"/>
    <w:rsid w:val="00E34F78"/>
    <w:rsid w:val="00E35C1B"/>
    <w:rsid w:val="00E35C88"/>
    <w:rsid w:val="00E374C1"/>
    <w:rsid w:val="00E4256B"/>
    <w:rsid w:val="00E428A7"/>
    <w:rsid w:val="00E44044"/>
    <w:rsid w:val="00E45999"/>
    <w:rsid w:val="00E45B50"/>
    <w:rsid w:val="00E50180"/>
    <w:rsid w:val="00E516CD"/>
    <w:rsid w:val="00E5180E"/>
    <w:rsid w:val="00E51893"/>
    <w:rsid w:val="00E567D6"/>
    <w:rsid w:val="00E617B7"/>
    <w:rsid w:val="00E62592"/>
    <w:rsid w:val="00E642C8"/>
    <w:rsid w:val="00E64746"/>
    <w:rsid w:val="00E650F4"/>
    <w:rsid w:val="00E6639F"/>
    <w:rsid w:val="00E73C59"/>
    <w:rsid w:val="00E76425"/>
    <w:rsid w:val="00E80F5E"/>
    <w:rsid w:val="00E820AD"/>
    <w:rsid w:val="00E904B2"/>
    <w:rsid w:val="00E937F3"/>
    <w:rsid w:val="00E95813"/>
    <w:rsid w:val="00E971E3"/>
    <w:rsid w:val="00EA18ED"/>
    <w:rsid w:val="00EA3824"/>
    <w:rsid w:val="00EA5BD0"/>
    <w:rsid w:val="00EB1824"/>
    <w:rsid w:val="00EB21A1"/>
    <w:rsid w:val="00EB24A4"/>
    <w:rsid w:val="00EB3168"/>
    <w:rsid w:val="00EB3A5C"/>
    <w:rsid w:val="00EB474F"/>
    <w:rsid w:val="00EB4ECB"/>
    <w:rsid w:val="00EC26B4"/>
    <w:rsid w:val="00EC309D"/>
    <w:rsid w:val="00EC3981"/>
    <w:rsid w:val="00EC76D1"/>
    <w:rsid w:val="00ED1C56"/>
    <w:rsid w:val="00ED38DE"/>
    <w:rsid w:val="00ED4C57"/>
    <w:rsid w:val="00ED4DEF"/>
    <w:rsid w:val="00ED6CC5"/>
    <w:rsid w:val="00ED78A7"/>
    <w:rsid w:val="00EE23D9"/>
    <w:rsid w:val="00EE31E3"/>
    <w:rsid w:val="00EE5EEB"/>
    <w:rsid w:val="00EE78CF"/>
    <w:rsid w:val="00EF3821"/>
    <w:rsid w:val="00EF3EF8"/>
    <w:rsid w:val="00EF52DB"/>
    <w:rsid w:val="00EF5EA1"/>
    <w:rsid w:val="00F00E0A"/>
    <w:rsid w:val="00F0165F"/>
    <w:rsid w:val="00F019F5"/>
    <w:rsid w:val="00F03804"/>
    <w:rsid w:val="00F056CD"/>
    <w:rsid w:val="00F05A45"/>
    <w:rsid w:val="00F06857"/>
    <w:rsid w:val="00F120DE"/>
    <w:rsid w:val="00F15651"/>
    <w:rsid w:val="00F15A14"/>
    <w:rsid w:val="00F16543"/>
    <w:rsid w:val="00F17D50"/>
    <w:rsid w:val="00F17EEA"/>
    <w:rsid w:val="00F20A83"/>
    <w:rsid w:val="00F25431"/>
    <w:rsid w:val="00F25603"/>
    <w:rsid w:val="00F25905"/>
    <w:rsid w:val="00F25D19"/>
    <w:rsid w:val="00F27D0D"/>
    <w:rsid w:val="00F303BE"/>
    <w:rsid w:val="00F31CF2"/>
    <w:rsid w:val="00F36780"/>
    <w:rsid w:val="00F36DCC"/>
    <w:rsid w:val="00F42F6E"/>
    <w:rsid w:val="00F46C5D"/>
    <w:rsid w:val="00F478A8"/>
    <w:rsid w:val="00F51865"/>
    <w:rsid w:val="00F54783"/>
    <w:rsid w:val="00F5487B"/>
    <w:rsid w:val="00F54ECB"/>
    <w:rsid w:val="00F55D31"/>
    <w:rsid w:val="00F56719"/>
    <w:rsid w:val="00F6035A"/>
    <w:rsid w:val="00F609AF"/>
    <w:rsid w:val="00F6185E"/>
    <w:rsid w:val="00F62212"/>
    <w:rsid w:val="00F63697"/>
    <w:rsid w:val="00F678CC"/>
    <w:rsid w:val="00F7095B"/>
    <w:rsid w:val="00F758CA"/>
    <w:rsid w:val="00F80648"/>
    <w:rsid w:val="00F8283A"/>
    <w:rsid w:val="00F82D01"/>
    <w:rsid w:val="00F835DD"/>
    <w:rsid w:val="00F844F0"/>
    <w:rsid w:val="00F85B28"/>
    <w:rsid w:val="00F92184"/>
    <w:rsid w:val="00F923B8"/>
    <w:rsid w:val="00F94608"/>
    <w:rsid w:val="00FA015E"/>
    <w:rsid w:val="00FA2D0D"/>
    <w:rsid w:val="00FA5ED5"/>
    <w:rsid w:val="00FA7687"/>
    <w:rsid w:val="00FB1B86"/>
    <w:rsid w:val="00FB3275"/>
    <w:rsid w:val="00FB565C"/>
    <w:rsid w:val="00FB5AC0"/>
    <w:rsid w:val="00FC0E7F"/>
    <w:rsid w:val="00FC13D3"/>
    <w:rsid w:val="00FC4776"/>
    <w:rsid w:val="00FC5531"/>
    <w:rsid w:val="00FC62FA"/>
    <w:rsid w:val="00FD001E"/>
    <w:rsid w:val="00FD17E9"/>
    <w:rsid w:val="00FD28DF"/>
    <w:rsid w:val="00FD3731"/>
    <w:rsid w:val="00FD3D1B"/>
    <w:rsid w:val="00FD4742"/>
    <w:rsid w:val="00FD6E2E"/>
    <w:rsid w:val="00FD6F49"/>
    <w:rsid w:val="00FE1B37"/>
    <w:rsid w:val="00FE2501"/>
    <w:rsid w:val="00FE41FC"/>
    <w:rsid w:val="00FE49DD"/>
    <w:rsid w:val="00FE7107"/>
    <w:rsid w:val="00FF07A1"/>
    <w:rsid w:val="00FF14E7"/>
    <w:rsid w:val="00FF1E95"/>
    <w:rsid w:val="00FF1EC7"/>
    <w:rsid w:val="00FF2E55"/>
    <w:rsid w:val="00FF3565"/>
    <w:rsid w:val="00FF3C50"/>
    <w:rsid w:val="00FF547B"/>
    <w:rsid w:val="00FF5C3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E97D1F7"/>
  <w15:docId w15:val="{4BF13E60-F98A-4E60-A8C6-38D3515CA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B6299B"/>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1900E3"/>
    <w:pPr>
      <w:overflowPunct/>
      <w:autoSpaceDE/>
      <w:autoSpaceDN/>
      <w:adjustRightInd/>
      <w:textAlignment w:val="auto"/>
    </w:pPr>
    <w:rPr>
      <w:rFonts w:ascii="Verdana" w:hAnsi="Verdana" w:cs="Verdana"/>
      <w:lang w:val="en-US" w:eastAsia="en-US"/>
    </w:rPr>
  </w:style>
  <w:style w:type="character" w:customStyle="1" w:styleId="rvts23">
    <w:name w:val="rvts23"/>
    <w:basedOn w:val="a0"/>
    <w:uiPriority w:val="99"/>
    <w:rsid w:val="006D4884"/>
    <w:rPr>
      <w:rFonts w:cs="Times New Roman"/>
    </w:rPr>
  </w:style>
  <w:style w:type="character" w:styleId="aff0">
    <w:name w:val="Emphasis"/>
    <w:basedOn w:val="a0"/>
    <w:qFormat/>
    <w:rsid w:val="00B307D3"/>
    <w:rPr>
      <w:i/>
      <w:iCs/>
    </w:rPr>
  </w:style>
  <w:style w:type="character" w:styleId="aff1">
    <w:name w:val="Hyperlink"/>
    <w:basedOn w:val="a0"/>
    <w:uiPriority w:val="99"/>
    <w:semiHidden/>
    <w:unhideWhenUsed/>
    <w:rsid w:val="00B307D3"/>
    <w:rPr>
      <w:color w:val="0000FF"/>
      <w:u w:val="single"/>
    </w:rPr>
  </w:style>
  <w:style w:type="paragraph" w:customStyle="1" w:styleId="Default">
    <w:name w:val="Default"/>
    <w:rsid w:val="0022743E"/>
    <w:pPr>
      <w:autoSpaceDE w:val="0"/>
      <w:autoSpaceDN w:val="0"/>
      <w:adjustRightInd w:val="0"/>
    </w:pPr>
    <w:rPr>
      <w:color w:val="000000"/>
      <w:sz w:val="24"/>
      <w:szCs w:val="24"/>
      <w:lang w:val="ru-RU" w:eastAsia="ru-RU"/>
    </w:rPr>
  </w:style>
  <w:style w:type="character" w:customStyle="1" w:styleId="20">
    <w:name w:val="Основний текст (2)_"/>
    <w:basedOn w:val="a0"/>
    <w:link w:val="21"/>
    <w:rsid w:val="00783DD6"/>
    <w:rPr>
      <w:rFonts w:eastAsia="Times New Roman"/>
      <w:b/>
      <w:bCs/>
      <w:sz w:val="26"/>
      <w:szCs w:val="26"/>
      <w:shd w:val="clear" w:color="auto" w:fill="FFFFFF"/>
    </w:rPr>
  </w:style>
  <w:style w:type="character" w:customStyle="1" w:styleId="aff2">
    <w:name w:val="Основний текст_"/>
    <w:basedOn w:val="a0"/>
    <w:link w:val="10"/>
    <w:rsid w:val="00783DD6"/>
    <w:rPr>
      <w:rFonts w:eastAsia="Times New Roman"/>
      <w:sz w:val="26"/>
      <w:szCs w:val="26"/>
      <w:shd w:val="clear" w:color="auto" w:fill="FFFFFF"/>
    </w:rPr>
  </w:style>
  <w:style w:type="character" w:customStyle="1" w:styleId="22">
    <w:name w:val="Основний текст (2) + Не напівжирний"/>
    <w:basedOn w:val="20"/>
    <w:rsid w:val="00783DD6"/>
    <w:rPr>
      <w:rFonts w:eastAsia="Times New Roman"/>
      <w:b/>
      <w:bCs/>
      <w:color w:val="000000"/>
      <w:spacing w:val="0"/>
      <w:w w:val="100"/>
      <w:position w:val="0"/>
      <w:sz w:val="26"/>
      <w:szCs w:val="26"/>
      <w:shd w:val="clear" w:color="auto" w:fill="FFFFFF"/>
      <w:lang w:val="uk-UA" w:eastAsia="uk-UA" w:bidi="uk-UA"/>
    </w:rPr>
  </w:style>
  <w:style w:type="paragraph" w:customStyle="1" w:styleId="21">
    <w:name w:val="Основний текст (2)"/>
    <w:basedOn w:val="a"/>
    <w:link w:val="20"/>
    <w:rsid w:val="00783DD6"/>
    <w:pPr>
      <w:widowControl w:val="0"/>
      <w:shd w:val="clear" w:color="auto" w:fill="FFFFFF"/>
      <w:overflowPunct/>
      <w:autoSpaceDE/>
      <w:autoSpaceDN/>
      <w:adjustRightInd/>
      <w:spacing w:before="240" w:after="420" w:line="0" w:lineRule="atLeast"/>
      <w:jc w:val="center"/>
      <w:textAlignment w:val="auto"/>
    </w:pPr>
    <w:rPr>
      <w:b/>
      <w:bCs/>
      <w:sz w:val="26"/>
      <w:szCs w:val="26"/>
      <w:lang w:val="en-US" w:eastAsia="en-US"/>
    </w:rPr>
  </w:style>
  <w:style w:type="paragraph" w:customStyle="1" w:styleId="10">
    <w:name w:val="Основний текст1"/>
    <w:basedOn w:val="a"/>
    <w:link w:val="aff2"/>
    <w:rsid w:val="00783DD6"/>
    <w:pPr>
      <w:widowControl w:val="0"/>
      <w:shd w:val="clear" w:color="auto" w:fill="FFFFFF"/>
      <w:overflowPunct/>
      <w:autoSpaceDE/>
      <w:autoSpaceDN/>
      <w:adjustRightInd/>
      <w:spacing w:before="420" w:after="600" w:line="0" w:lineRule="atLeast"/>
      <w:jc w:val="both"/>
      <w:textAlignment w:val="auto"/>
    </w:pPr>
    <w:rPr>
      <w:sz w:val="26"/>
      <w:szCs w:val="26"/>
      <w:lang w:val="en-US" w:eastAsia="en-US"/>
    </w:rPr>
  </w:style>
  <w:style w:type="character" w:customStyle="1" w:styleId="23">
    <w:name w:val="Основной текст (2)_"/>
    <w:basedOn w:val="a0"/>
    <w:link w:val="24"/>
    <w:rsid w:val="00046F86"/>
    <w:rPr>
      <w:rFonts w:eastAsia="Times New Roman"/>
      <w:sz w:val="28"/>
      <w:szCs w:val="28"/>
      <w:shd w:val="clear" w:color="auto" w:fill="FFFFFF"/>
    </w:rPr>
  </w:style>
  <w:style w:type="paragraph" w:customStyle="1" w:styleId="24">
    <w:name w:val="Основной текст (2)"/>
    <w:basedOn w:val="a"/>
    <w:link w:val="23"/>
    <w:rsid w:val="00046F86"/>
    <w:pPr>
      <w:widowControl w:val="0"/>
      <w:shd w:val="clear" w:color="auto" w:fill="FFFFFF"/>
      <w:overflowPunct/>
      <w:autoSpaceDE/>
      <w:autoSpaceDN/>
      <w:adjustRightInd/>
      <w:spacing w:line="0" w:lineRule="atLeast"/>
      <w:textAlignment w:val="auto"/>
    </w:pPr>
    <w:rPr>
      <w:sz w:val="28"/>
      <w:szCs w:val="28"/>
      <w:lang w:val="en-US" w:eastAsia="en-US"/>
    </w:rPr>
  </w:style>
  <w:style w:type="paragraph" w:styleId="aff3">
    <w:name w:val="Normal (Web)"/>
    <w:basedOn w:val="a"/>
    <w:uiPriority w:val="99"/>
    <w:unhideWhenUsed/>
    <w:rsid w:val="00046F86"/>
    <w:pPr>
      <w:overflowPunct/>
      <w:autoSpaceDE/>
      <w:autoSpaceDN/>
      <w:adjustRightInd/>
      <w:spacing w:before="100" w:beforeAutospacing="1" w:after="100" w:afterAutospacing="1"/>
      <w:textAlignment w:val="auto"/>
    </w:pPr>
    <w:rPr>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102305544">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780-12" TargetMode="External"/><Relationship Id="rId4" Type="http://schemas.openxmlformats.org/officeDocument/2006/relationships/settings" Target="settings.xml"/><Relationship Id="rId9" Type="http://schemas.openxmlformats.org/officeDocument/2006/relationships/hyperlink" Target="http://zakon5.rada.gov.ua/laws/show/687-14"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DAF260-F9E6-4812-BD2C-BE5A3EB7F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216</Words>
  <Characters>2006</Characters>
  <Application>Microsoft Office Word</Application>
  <DocSecurity>0</DocSecurity>
  <Lines>16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VODA-DSV</Company>
  <LinksUpToDate>false</LinksUpToDate>
  <CharactersWithSpaces>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23</cp:revision>
  <cp:lastPrinted>2025-05-13T06:00:00Z</cp:lastPrinted>
  <dcterms:created xsi:type="dcterms:W3CDTF">2024-09-18T12:58:00Z</dcterms:created>
  <dcterms:modified xsi:type="dcterms:W3CDTF">2025-05-19T09:29:00Z</dcterms:modified>
</cp:coreProperties>
</file>