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E0B03" w14:textId="77777777" w:rsidR="001C238E" w:rsidRPr="001C238E" w:rsidRDefault="00091707" w:rsidP="001C238E">
      <w:pPr>
        <w:spacing w:line="360" w:lineRule="auto"/>
        <w:ind w:left="5670"/>
        <w:rPr>
          <w:spacing w:val="-4"/>
          <w:sz w:val="28"/>
          <w:szCs w:val="28"/>
        </w:rPr>
      </w:pPr>
      <w:r w:rsidRPr="001C238E">
        <w:rPr>
          <w:spacing w:val="-4"/>
          <w:sz w:val="28"/>
          <w:szCs w:val="28"/>
        </w:rPr>
        <w:t>ЗАТВЕРДЖЕНО</w:t>
      </w:r>
    </w:p>
    <w:p w14:paraId="29CE0F57" w14:textId="2E4F3918" w:rsidR="00091707" w:rsidRPr="001C238E" w:rsidRDefault="00091707" w:rsidP="001C238E">
      <w:pPr>
        <w:spacing w:after="240"/>
        <w:ind w:left="5670"/>
        <w:rPr>
          <w:spacing w:val="-4"/>
          <w:sz w:val="28"/>
          <w:szCs w:val="28"/>
        </w:rPr>
      </w:pPr>
      <w:r w:rsidRPr="001C238E">
        <w:rPr>
          <w:spacing w:val="-4"/>
          <w:sz w:val="28"/>
          <w:szCs w:val="28"/>
        </w:rPr>
        <w:t xml:space="preserve">Розпорядження </w:t>
      </w:r>
      <w:r w:rsidR="001C238E" w:rsidRPr="001C238E">
        <w:rPr>
          <w:spacing w:val="-4"/>
          <w:sz w:val="28"/>
          <w:szCs w:val="28"/>
        </w:rPr>
        <w:t>начальника</w:t>
      </w:r>
      <w:r w:rsidRPr="001C238E">
        <w:rPr>
          <w:spacing w:val="-4"/>
          <w:sz w:val="28"/>
          <w:szCs w:val="28"/>
        </w:rPr>
        <w:t xml:space="preserve"> обласної </w:t>
      </w:r>
      <w:r w:rsidR="001C238E" w:rsidRPr="001C238E">
        <w:rPr>
          <w:spacing w:val="-4"/>
          <w:sz w:val="28"/>
          <w:szCs w:val="28"/>
        </w:rPr>
        <w:t xml:space="preserve">військової </w:t>
      </w:r>
      <w:r w:rsidRPr="001C238E">
        <w:rPr>
          <w:spacing w:val="-4"/>
          <w:sz w:val="28"/>
          <w:szCs w:val="28"/>
        </w:rPr>
        <w:t xml:space="preserve">адміністрації                         </w:t>
      </w:r>
    </w:p>
    <w:p w14:paraId="612F4A28" w14:textId="52CAA14D" w:rsidR="00091707" w:rsidRPr="001C238E" w:rsidRDefault="00C346CC" w:rsidP="001C238E">
      <w:pPr>
        <w:spacing w:line="360" w:lineRule="auto"/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04</w:t>
      </w:r>
      <w:r w:rsidR="001C238E" w:rsidRPr="001C238E">
        <w:rPr>
          <w:spacing w:val="-4"/>
          <w:sz w:val="28"/>
          <w:szCs w:val="28"/>
        </w:rPr>
        <w:t xml:space="preserve"> квітня </w:t>
      </w:r>
      <w:r w:rsidR="00091707" w:rsidRPr="001C238E">
        <w:rPr>
          <w:spacing w:val="-4"/>
          <w:sz w:val="28"/>
          <w:szCs w:val="28"/>
        </w:rPr>
        <w:t>2025</w:t>
      </w:r>
      <w:r w:rsidR="001C238E" w:rsidRPr="001C238E">
        <w:rPr>
          <w:spacing w:val="-4"/>
          <w:sz w:val="28"/>
          <w:szCs w:val="28"/>
        </w:rPr>
        <w:t xml:space="preserve"> року</w:t>
      </w:r>
      <w:r w:rsidR="00091707" w:rsidRPr="001C238E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23</w:t>
      </w:r>
      <w:r w:rsidR="00DD3517">
        <w:rPr>
          <w:spacing w:val="-4"/>
          <w:sz w:val="28"/>
          <w:szCs w:val="28"/>
        </w:rPr>
        <w:t>9</w:t>
      </w:r>
    </w:p>
    <w:p w14:paraId="5B2F69E5" w14:textId="77777777" w:rsidR="001C238E" w:rsidRPr="001C238E" w:rsidRDefault="001C238E" w:rsidP="001C238E">
      <w:pPr>
        <w:jc w:val="center"/>
        <w:rPr>
          <w:rFonts w:eastAsia="PMingLiU"/>
          <w:sz w:val="28"/>
          <w:szCs w:val="28"/>
        </w:rPr>
      </w:pPr>
    </w:p>
    <w:p w14:paraId="6E3CBA4B" w14:textId="2F473E57" w:rsidR="00091707" w:rsidRPr="001C238E" w:rsidRDefault="00091707" w:rsidP="001C238E">
      <w:pPr>
        <w:jc w:val="center"/>
        <w:rPr>
          <w:rFonts w:eastAsia="PMingLiU"/>
          <w:sz w:val="28"/>
          <w:szCs w:val="28"/>
        </w:rPr>
      </w:pPr>
      <w:r w:rsidRPr="001C238E">
        <w:rPr>
          <w:rFonts w:eastAsia="PMingLiU"/>
          <w:sz w:val="28"/>
          <w:szCs w:val="28"/>
        </w:rPr>
        <w:t>СКЛАД</w:t>
      </w:r>
    </w:p>
    <w:p w14:paraId="2AC3C051" w14:textId="49E88553" w:rsidR="00091707" w:rsidRPr="001C238E" w:rsidRDefault="00091707" w:rsidP="001C238E">
      <w:pPr>
        <w:jc w:val="center"/>
        <w:rPr>
          <w:sz w:val="28"/>
          <w:szCs w:val="28"/>
        </w:rPr>
      </w:pPr>
      <w:r w:rsidRPr="001C238E">
        <w:rPr>
          <w:sz w:val="28"/>
          <w:szCs w:val="28"/>
        </w:rPr>
        <w:t xml:space="preserve">регіональної комісії з формування пропозицій щодо розподілу субвенції з </w:t>
      </w:r>
      <w:hyperlink r:id="rId7" w:tgtFrame="_blank" w:history="1">
        <w:r w:rsidRPr="001C238E">
          <w:rPr>
            <w:rStyle w:val="af5"/>
            <w:color w:val="auto"/>
            <w:sz w:val="28"/>
            <w:szCs w:val="28"/>
            <w:u w:val="none"/>
          </w:rPr>
          <w:t>державного бюджету</w:t>
        </w:r>
      </w:hyperlink>
      <w:r w:rsidRPr="001C238E">
        <w:rPr>
          <w:sz w:val="28"/>
          <w:szCs w:val="28"/>
        </w:rPr>
        <w:t xml:space="preserve"> місцевим бюджетам на реалізацію публічного інвестиційного про</w:t>
      </w:r>
      <w:r w:rsidR="001C238E">
        <w:rPr>
          <w:sz w:val="28"/>
          <w:szCs w:val="28"/>
        </w:rPr>
        <w:t>є</w:t>
      </w:r>
      <w:r w:rsidRPr="001C238E">
        <w:rPr>
          <w:sz w:val="28"/>
          <w:szCs w:val="28"/>
        </w:rPr>
        <w:t>кту із забезпечення житлом дитячих будинків сімейного типу, дітей-сиріт та дітей, позбавлених батьківського піклування</w:t>
      </w:r>
    </w:p>
    <w:p w14:paraId="32B59AA6" w14:textId="77777777" w:rsidR="00091707" w:rsidRPr="001C238E" w:rsidRDefault="00091707" w:rsidP="00D22B53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sz w:val="28"/>
          <w:szCs w:val="28"/>
          <w:lang w:eastAsia="ar-SA"/>
        </w:rPr>
      </w:pPr>
    </w:p>
    <w:p w14:paraId="7BFAA71F" w14:textId="7F878D8D" w:rsidR="00091707" w:rsidRPr="001C238E" w:rsidRDefault="00091707" w:rsidP="00D22B53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b/>
          <w:bCs/>
          <w:sz w:val="28"/>
          <w:szCs w:val="28"/>
          <w:lang w:eastAsia="ar-SA"/>
        </w:rPr>
      </w:pPr>
      <w:r w:rsidRPr="001C238E">
        <w:rPr>
          <w:rFonts w:eastAsia="PMingLiU"/>
          <w:sz w:val="28"/>
          <w:szCs w:val="28"/>
          <w:lang w:eastAsia="ar-SA"/>
        </w:rPr>
        <w:t xml:space="preserve">Голова </w:t>
      </w:r>
      <w:r w:rsidR="000E40A3" w:rsidRPr="001C238E">
        <w:rPr>
          <w:sz w:val="28"/>
          <w:szCs w:val="28"/>
        </w:rPr>
        <w:t>регіональної</w:t>
      </w:r>
      <w:r w:rsidR="000E40A3" w:rsidRPr="001C238E">
        <w:rPr>
          <w:rFonts w:eastAsia="PMingLiU"/>
          <w:sz w:val="28"/>
          <w:szCs w:val="28"/>
          <w:lang w:eastAsia="ar-SA"/>
        </w:rPr>
        <w:t xml:space="preserve"> </w:t>
      </w:r>
      <w:r w:rsidRPr="001C238E">
        <w:rPr>
          <w:rFonts w:eastAsia="PMingLiU"/>
          <w:sz w:val="28"/>
          <w:szCs w:val="28"/>
          <w:lang w:eastAsia="ar-SA"/>
        </w:rPr>
        <w:t>комісії</w:t>
      </w:r>
    </w:p>
    <w:p w14:paraId="59EA41C7" w14:textId="77777777" w:rsidR="00091707" w:rsidRPr="001C238E" w:rsidRDefault="00091707" w:rsidP="00D22B53">
      <w:pPr>
        <w:tabs>
          <w:tab w:val="left" w:pos="8306"/>
        </w:tabs>
        <w:suppressAutoHyphens/>
        <w:jc w:val="center"/>
        <w:rPr>
          <w:rFonts w:eastAsia="PMingLiU"/>
          <w:b/>
          <w:bCs/>
          <w:sz w:val="28"/>
          <w:szCs w:val="28"/>
          <w:lang w:eastAsia="ar-SA"/>
        </w:rPr>
      </w:pP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3588"/>
        <w:gridCol w:w="240"/>
        <w:gridCol w:w="6120"/>
      </w:tblGrid>
      <w:tr w:rsidR="00091707" w:rsidRPr="00CD28D2" w14:paraId="5691DB65" w14:textId="77777777" w:rsidTr="00814679">
        <w:trPr>
          <w:cantSplit/>
        </w:trPr>
        <w:tc>
          <w:tcPr>
            <w:tcW w:w="3588" w:type="dxa"/>
            <w:shd w:val="clear" w:color="auto" w:fill="FFFFFF"/>
          </w:tcPr>
          <w:p w14:paraId="0AEA5054" w14:textId="77777777" w:rsidR="00091707" w:rsidRPr="00425F6E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РОМАНЮК</w:t>
            </w:r>
          </w:p>
          <w:p w14:paraId="5A18629B" w14:textId="77777777" w:rsidR="00091707" w:rsidRPr="00755F27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Роман </w:t>
            </w:r>
            <w:r w:rsidRPr="00C319D8">
              <w:rPr>
                <w:rFonts w:eastAsia="PMingLiU"/>
                <w:sz w:val="28"/>
                <w:szCs w:val="28"/>
                <w:lang w:eastAsia="ar-SA"/>
              </w:rPr>
              <w:t>В’ячеславович</w:t>
            </w:r>
          </w:p>
        </w:tc>
        <w:tc>
          <w:tcPr>
            <w:tcW w:w="240" w:type="dxa"/>
            <w:shd w:val="clear" w:color="auto" w:fill="FFFFFF"/>
          </w:tcPr>
          <w:p w14:paraId="748BC812" w14:textId="77777777" w:rsidR="00091707" w:rsidRPr="00CD28D2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D28D2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120" w:type="dxa"/>
            <w:shd w:val="clear" w:color="auto" w:fill="FFFFFF"/>
          </w:tcPr>
          <w:p w14:paraId="31874CBB" w14:textId="77777777" w:rsidR="00091707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D28D2">
              <w:rPr>
                <w:rFonts w:eastAsia="PMingLiU"/>
                <w:sz w:val="28"/>
                <w:szCs w:val="28"/>
                <w:lang w:eastAsia="ar-SA"/>
              </w:rPr>
              <w:t xml:space="preserve">заступник </w:t>
            </w:r>
            <w:r>
              <w:rPr>
                <w:rFonts w:eastAsia="PMingLiU"/>
                <w:sz w:val="28"/>
                <w:szCs w:val="28"/>
                <w:lang w:eastAsia="ar-SA"/>
              </w:rPr>
              <w:t xml:space="preserve">голови </w:t>
            </w:r>
          </w:p>
          <w:p w14:paraId="2E9774E1" w14:textId="77777777" w:rsidR="00091707" w:rsidRPr="00CD28D2" w:rsidRDefault="00091707" w:rsidP="002707F6">
            <w:pPr>
              <w:suppressAutoHyphens/>
              <w:snapToGrid w:val="0"/>
              <w:rPr>
                <w:rFonts w:eastAsia="PMingLiU"/>
                <w:sz w:val="16"/>
                <w:szCs w:val="16"/>
                <w:lang w:eastAsia="ar-SA"/>
              </w:rPr>
            </w:pPr>
            <w:r w:rsidRPr="00CD28D2">
              <w:rPr>
                <w:rFonts w:eastAsia="PMingLiU"/>
                <w:sz w:val="28"/>
                <w:szCs w:val="28"/>
                <w:lang w:eastAsia="ar-SA"/>
              </w:rPr>
              <w:t xml:space="preserve">обласної державної адміністрації </w:t>
            </w:r>
          </w:p>
          <w:p w14:paraId="036BB881" w14:textId="77777777" w:rsidR="00091707" w:rsidRPr="00CD28D2" w:rsidRDefault="00091707" w:rsidP="002707F6">
            <w:pPr>
              <w:suppressAutoHyphens/>
              <w:jc w:val="both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</w:tbl>
    <w:p w14:paraId="349A83D0" w14:textId="6C2CB928" w:rsidR="00091707" w:rsidRPr="00CD28D2" w:rsidRDefault="00091707" w:rsidP="00D22B53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 xml:space="preserve">заступник голови </w:t>
      </w:r>
      <w:r w:rsidR="000E40A3" w:rsidRPr="001C238E">
        <w:rPr>
          <w:sz w:val="28"/>
          <w:szCs w:val="28"/>
        </w:rPr>
        <w:t>регіональної</w:t>
      </w:r>
      <w:r>
        <w:rPr>
          <w:rFonts w:eastAsia="PMingLiU"/>
          <w:sz w:val="28"/>
          <w:szCs w:val="28"/>
          <w:lang w:eastAsia="ar-SA"/>
        </w:rPr>
        <w:t xml:space="preserve"> комісії</w:t>
      </w:r>
    </w:p>
    <w:p w14:paraId="26BF9F67" w14:textId="77777777" w:rsidR="00091707" w:rsidRPr="00852E47" w:rsidRDefault="00091707" w:rsidP="00D22B53">
      <w:pPr>
        <w:suppressAutoHyphens/>
        <w:jc w:val="center"/>
        <w:rPr>
          <w:rFonts w:eastAsia="PMingLiU"/>
          <w:sz w:val="16"/>
          <w:szCs w:val="16"/>
          <w:lang w:eastAsia="ar-SA"/>
        </w:rPr>
      </w:pPr>
    </w:p>
    <w:tbl>
      <w:tblPr>
        <w:tblW w:w="8931" w:type="dxa"/>
        <w:tblLayout w:type="fixed"/>
        <w:tblLook w:val="0000" w:firstRow="0" w:lastRow="0" w:firstColumn="0" w:lastColumn="0" w:noHBand="0" w:noVBand="0"/>
      </w:tblPr>
      <w:tblGrid>
        <w:gridCol w:w="3420"/>
        <w:gridCol w:w="374"/>
        <w:gridCol w:w="5137"/>
      </w:tblGrid>
      <w:tr w:rsidR="00091707" w:rsidRPr="00CD28D2" w14:paraId="15DECFC8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2052E7EB" w14:textId="77777777" w:rsidR="00091707" w:rsidRDefault="00091707" w:rsidP="002707F6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ОНИЩУК</w:t>
            </w:r>
          </w:p>
          <w:p w14:paraId="2797F060" w14:textId="77777777" w:rsidR="00091707" w:rsidRPr="00CD28D2" w:rsidRDefault="00091707" w:rsidP="002707F6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Алла Миколаївна</w:t>
            </w:r>
          </w:p>
        </w:tc>
        <w:tc>
          <w:tcPr>
            <w:tcW w:w="374" w:type="dxa"/>
            <w:shd w:val="clear" w:color="auto" w:fill="FFFFFF"/>
          </w:tcPr>
          <w:p w14:paraId="0AED49BA" w14:textId="77777777" w:rsidR="00091707" w:rsidRPr="00CD28D2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D28D2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4C32168C" w14:textId="77777777" w:rsidR="00091707" w:rsidRDefault="00091707" w:rsidP="002707F6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5B15E0">
              <w:rPr>
                <w:rFonts w:eastAsia="PMingLiU"/>
                <w:sz w:val="28"/>
                <w:szCs w:val="28"/>
                <w:lang w:eastAsia="ar-SA"/>
              </w:rPr>
              <w:t xml:space="preserve">начальник </w:t>
            </w:r>
            <w:r>
              <w:rPr>
                <w:rFonts w:eastAsia="PMingLiU"/>
                <w:sz w:val="28"/>
                <w:szCs w:val="28"/>
                <w:lang w:eastAsia="ar-SA"/>
              </w:rPr>
              <w:t>служби у справах дітей</w:t>
            </w:r>
            <w:r w:rsidRPr="005B15E0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</w:p>
          <w:p w14:paraId="3897D89E" w14:textId="77777777" w:rsidR="00091707" w:rsidRPr="00CD28D2" w:rsidRDefault="00091707" w:rsidP="002707F6">
            <w:pPr>
              <w:suppressAutoHyphens/>
              <w:rPr>
                <w:rFonts w:eastAsia="PMingLiU"/>
                <w:sz w:val="28"/>
                <w:szCs w:val="34"/>
                <w:lang w:eastAsia="ar-SA"/>
              </w:rPr>
            </w:pPr>
            <w:r w:rsidRPr="005B15E0">
              <w:rPr>
                <w:rFonts w:eastAsia="PMingLiU"/>
                <w:sz w:val="28"/>
                <w:szCs w:val="28"/>
                <w:lang w:eastAsia="ar-SA"/>
              </w:rPr>
              <w:t>обласної державної адміністрації</w:t>
            </w:r>
          </w:p>
          <w:p w14:paraId="345E047C" w14:textId="77777777" w:rsidR="00091707" w:rsidRPr="00CD28D2" w:rsidRDefault="00091707" w:rsidP="002707F6">
            <w:pPr>
              <w:suppressAutoHyphens/>
              <w:snapToGrid w:val="0"/>
              <w:jc w:val="both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  <w:tr w:rsidR="00091707" w:rsidRPr="00CD28D2" w14:paraId="40DE1E54" w14:textId="77777777" w:rsidTr="00017214">
        <w:trPr>
          <w:cantSplit/>
        </w:trPr>
        <w:tc>
          <w:tcPr>
            <w:tcW w:w="8931" w:type="dxa"/>
            <w:gridSpan w:val="3"/>
            <w:shd w:val="clear" w:color="auto" w:fill="FFFFFF"/>
          </w:tcPr>
          <w:p w14:paraId="1FD5F11E" w14:textId="3B227FBD" w:rsidR="00091707" w:rsidRDefault="00091707" w:rsidP="00631152">
            <w:pPr>
              <w:suppressAutoHyphens/>
              <w:jc w:val="center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секретар </w:t>
            </w:r>
            <w:r w:rsidR="000E40A3" w:rsidRPr="001C238E">
              <w:rPr>
                <w:sz w:val="28"/>
                <w:szCs w:val="28"/>
              </w:rPr>
              <w:t>регіональної</w:t>
            </w:r>
            <w:r>
              <w:rPr>
                <w:rFonts w:eastAsia="PMingLiU"/>
                <w:sz w:val="28"/>
                <w:szCs w:val="28"/>
                <w:lang w:eastAsia="ar-SA"/>
              </w:rPr>
              <w:t xml:space="preserve"> комісії</w:t>
            </w:r>
          </w:p>
          <w:p w14:paraId="6D8FCDFC" w14:textId="77777777" w:rsidR="00091707" w:rsidRPr="009A73D3" w:rsidRDefault="00091707" w:rsidP="00631152">
            <w:pPr>
              <w:suppressAutoHyphens/>
              <w:jc w:val="center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  <w:tr w:rsidR="00091707" w:rsidRPr="00CD28D2" w14:paraId="38263B02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243E5801" w14:textId="77777777" w:rsidR="00091707" w:rsidRPr="00454B3D" w:rsidRDefault="00091707" w:rsidP="002707F6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454B3D">
              <w:rPr>
                <w:rFonts w:eastAsia="PMingLiU"/>
                <w:sz w:val="28"/>
                <w:szCs w:val="28"/>
                <w:lang w:eastAsia="ar-SA"/>
              </w:rPr>
              <w:t>ФОМІНА</w:t>
            </w:r>
          </w:p>
          <w:p w14:paraId="06C2EFE4" w14:textId="77777777" w:rsidR="00091707" w:rsidRPr="00454B3D" w:rsidRDefault="00091707" w:rsidP="002707F6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454B3D">
              <w:rPr>
                <w:rFonts w:eastAsia="PMingLiU"/>
                <w:sz w:val="28"/>
                <w:szCs w:val="28"/>
                <w:lang w:eastAsia="ar-SA"/>
              </w:rPr>
              <w:t>Неля Миколаївна</w:t>
            </w:r>
          </w:p>
        </w:tc>
        <w:tc>
          <w:tcPr>
            <w:tcW w:w="374" w:type="dxa"/>
            <w:shd w:val="clear" w:color="auto" w:fill="FFFFFF"/>
          </w:tcPr>
          <w:p w14:paraId="7F79A2EA" w14:textId="77777777" w:rsidR="00091707" w:rsidRPr="00454B3D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454B3D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786BE7D6" w14:textId="77777777" w:rsidR="00091707" w:rsidRPr="00454B3D" w:rsidRDefault="00091707" w:rsidP="002707F6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454B3D">
              <w:rPr>
                <w:rFonts w:eastAsia="PMingLiU"/>
                <w:sz w:val="28"/>
                <w:szCs w:val="28"/>
                <w:lang w:eastAsia="ar-SA"/>
              </w:rPr>
              <w:t>заступник начальника служби у справах дітей обласної державної адміністрації</w:t>
            </w:r>
          </w:p>
          <w:p w14:paraId="5EA9EE42" w14:textId="77777777" w:rsidR="00091707" w:rsidRPr="00454B3D" w:rsidRDefault="00091707" w:rsidP="002707F6">
            <w:pPr>
              <w:suppressAutoHyphens/>
              <w:rPr>
                <w:rFonts w:eastAsia="PMingLiU"/>
                <w:sz w:val="28"/>
                <w:szCs w:val="34"/>
                <w:lang w:eastAsia="ar-SA"/>
              </w:rPr>
            </w:pPr>
          </w:p>
        </w:tc>
      </w:tr>
      <w:tr w:rsidR="00091707" w:rsidRPr="00CD28D2" w14:paraId="05489A27" w14:textId="77777777" w:rsidTr="00017214">
        <w:trPr>
          <w:cantSplit/>
        </w:trPr>
        <w:tc>
          <w:tcPr>
            <w:tcW w:w="8931" w:type="dxa"/>
            <w:gridSpan w:val="3"/>
            <w:shd w:val="clear" w:color="auto" w:fill="FFFFFF"/>
          </w:tcPr>
          <w:p w14:paraId="2DB29E2F" w14:textId="3DC0444D" w:rsidR="00091707" w:rsidRDefault="00091707" w:rsidP="006E1CAE">
            <w:pPr>
              <w:suppressAutoHyphens/>
              <w:jc w:val="center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члени </w:t>
            </w:r>
            <w:r w:rsidR="000E40A3" w:rsidRPr="001C238E">
              <w:rPr>
                <w:sz w:val="28"/>
                <w:szCs w:val="28"/>
              </w:rPr>
              <w:t>регіональної</w:t>
            </w:r>
            <w:r>
              <w:rPr>
                <w:rFonts w:eastAsia="PMingLiU"/>
                <w:sz w:val="28"/>
                <w:szCs w:val="28"/>
                <w:lang w:eastAsia="ar-SA"/>
              </w:rPr>
              <w:t xml:space="preserve"> комісії:</w:t>
            </w:r>
          </w:p>
          <w:p w14:paraId="386B3E7A" w14:textId="77777777" w:rsidR="00091707" w:rsidRPr="009A73D3" w:rsidRDefault="00091707" w:rsidP="006E1CAE">
            <w:pPr>
              <w:suppressAutoHyphens/>
              <w:jc w:val="center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  <w:tr w:rsidR="00091707" w:rsidRPr="00CD28D2" w14:paraId="59B1675D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4D4E76C0" w14:textId="77777777" w:rsidR="00091707" w:rsidRDefault="00091707" w:rsidP="00B26637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БІЛАН </w:t>
            </w:r>
          </w:p>
          <w:p w14:paraId="562E8083" w14:textId="77777777" w:rsidR="00091707" w:rsidRPr="009D41D0" w:rsidRDefault="00091707" w:rsidP="00B26637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Степан Володимирович</w:t>
            </w:r>
          </w:p>
        </w:tc>
        <w:tc>
          <w:tcPr>
            <w:tcW w:w="374" w:type="dxa"/>
            <w:shd w:val="clear" w:color="auto" w:fill="FFFFFF"/>
          </w:tcPr>
          <w:p w14:paraId="5104F67C" w14:textId="77777777" w:rsidR="00091707" w:rsidRPr="009D41D0" w:rsidRDefault="00091707" w:rsidP="00B26637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9D41D0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4670C52B" w14:textId="5F4E620B" w:rsidR="00091707" w:rsidRPr="005E4746" w:rsidRDefault="000E40A3" w:rsidP="000172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091707">
              <w:rPr>
                <w:sz w:val="28"/>
                <w:szCs w:val="28"/>
              </w:rPr>
              <w:t xml:space="preserve"> </w:t>
            </w:r>
            <w:r w:rsidR="00091707" w:rsidRPr="005E4746">
              <w:rPr>
                <w:sz w:val="28"/>
                <w:szCs w:val="28"/>
              </w:rPr>
              <w:t xml:space="preserve">департаменту </w:t>
            </w:r>
            <w:r w:rsidR="00091707">
              <w:rPr>
                <w:sz w:val="28"/>
                <w:szCs w:val="28"/>
              </w:rPr>
              <w:t xml:space="preserve">інфраструктури </w:t>
            </w:r>
            <w:r w:rsidR="00091707" w:rsidRPr="005E4746">
              <w:rPr>
                <w:sz w:val="28"/>
                <w:szCs w:val="28"/>
              </w:rPr>
              <w:t>обласної державної адміністрації</w:t>
            </w:r>
          </w:p>
          <w:p w14:paraId="6F48DF74" w14:textId="77777777" w:rsidR="00091707" w:rsidRPr="005E4746" w:rsidRDefault="00091707" w:rsidP="00017214">
            <w:pPr>
              <w:suppressAutoHyphens/>
              <w:snapToGrid w:val="0"/>
              <w:ind w:right="-113"/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</w:p>
        </w:tc>
      </w:tr>
      <w:tr w:rsidR="00091707" w:rsidRPr="00CD28D2" w14:paraId="16DE24B0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05D74F4D" w14:textId="77777777" w:rsidR="00091707" w:rsidRPr="00931C0A" w:rsidRDefault="00091707" w:rsidP="00F0521A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931C0A">
              <w:rPr>
                <w:rFonts w:eastAsia="PMingLiU"/>
                <w:sz w:val="28"/>
                <w:szCs w:val="28"/>
                <w:lang w:eastAsia="ar-SA"/>
              </w:rPr>
              <w:t xml:space="preserve">ВАСИЛЕНКО </w:t>
            </w:r>
            <w:r w:rsidRPr="00931C0A">
              <w:rPr>
                <w:rFonts w:eastAsia="PMingLiU"/>
                <w:sz w:val="28"/>
                <w:szCs w:val="28"/>
                <w:lang w:eastAsia="ar-SA"/>
              </w:rPr>
              <w:br/>
              <w:t>Василь Миколайович</w:t>
            </w:r>
          </w:p>
          <w:p w14:paraId="300A01C2" w14:textId="77777777" w:rsidR="00091707" w:rsidRDefault="00091707" w:rsidP="00F0521A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  <w:tc>
          <w:tcPr>
            <w:tcW w:w="374" w:type="dxa"/>
            <w:shd w:val="clear" w:color="auto" w:fill="FFFFFF"/>
          </w:tcPr>
          <w:p w14:paraId="0AF23F94" w14:textId="77777777" w:rsidR="00091707" w:rsidRPr="00CD28D2" w:rsidRDefault="00091707" w:rsidP="00F0521A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12D96BD0" w14:textId="77777777" w:rsidR="005B2216" w:rsidRDefault="00091707" w:rsidP="00017214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</w:t>
            </w:r>
            <w:r w:rsidR="000E40A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в.</w:t>
            </w:r>
            <w:r w:rsidR="000E40A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о. н</w:t>
            </w:r>
            <w:r w:rsidRPr="0074330C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7433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управління містобудування та архітектури </w:t>
            </w:r>
            <w:r>
              <w:rPr>
                <w:sz w:val="28"/>
              </w:rPr>
              <w:t>обласної державної адміністрації</w:t>
            </w:r>
            <w:r w:rsidRPr="0074330C">
              <w:rPr>
                <w:sz w:val="28"/>
                <w:szCs w:val="28"/>
              </w:rPr>
              <w:t xml:space="preserve">  </w:t>
            </w:r>
          </w:p>
          <w:p w14:paraId="0A7DCAEA" w14:textId="04AA4303" w:rsidR="00091707" w:rsidRDefault="00091707" w:rsidP="00017214">
            <w:pPr>
              <w:ind w:right="-284"/>
              <w:rPr>
                <w:sz w:val="28"/>
                <w:szCs w:val="28"/>
              </w:rPr>
            </w:pPr>
            <w:r w:rsidRPr="007433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</w:t>
            </w:r>
          </w:p>
        </w:tc>
      </w:tr>
      <w:tr w:rsidR="00091707" w:rsidRPr="00CD28D2" w14:paraId="2B4386A6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633237D2" w14:textId="77777777" w:rsidR="00091707" w:rsidRDefault="00091707" w:rsidP="000D6E5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ВЕНСЬКИЙ</w:t>
            </w:r>
          </w:p>
          <w:p w14:paraId="189462DC" w14:textId="77777777" w:rsidR="00091707" w:rsidRDefault="00091707" w:rsidP="000D6E5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Василь Михайлович</w:t>
            </w:r>
          </w:p>
        </w:tc>
        <w:tc>
          <w:tcPr>
            <w:tcW w:w="374" w:type="dxa"/>
            <w:shd w:val="clear" w:color="auto" w:fill="FFFFFF"/>
          </w:tcPr>
          <w:p w14:paraId="0FA15729" w14:textId="77777777" w:rsidR="00091707" w:rsidRDefault="00091707" w:rsidP="000D6E5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- </w:t>
            </w:r>
          </w:p>
        </w:tc>
        <w:tc>
          <w:tcPr>
            <w:tcW w:w="5137" w:type="dxa"/>
            <w:shd w:val="clear" w:color="auto" w:fill="FFFFFF"/>
          </w:tcPr>
          <w:p w14:paraId="3B996D14" w14:textId="77777777" w:rsidR="00091707" w:rsidRDefault="00091707" w:rsidP="00017214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</w:t>
            </w:r>
            <w:r w:rsidRPr="00517EE7">
              <w:rPr>
                <w:sz w:val="28"/>
                <w:szCs w:val="28"/>
              </w:rPr>
              <w:t xml:space="preserve">житлово-комунального господарства </w:t>
            </w:r>
            <w:r w:rsidRPr="00517EE7">
              <w:rPr>
                <w:rFonts w:eastAsia="PMingLiU"/>
                <w:sz w:val="28"/>
                <w:szCs w:val="28"/>
                <w:lang w:eastAsia="ar-SA"/>
              </w:rPr>
              <w:t>обласної державної адміністрації</w:t>
            </w:r>
          </w:p>
          <w:p w14:paraId="07FA600D" w14:textId="77777777" w:rsidR="00091707" w:rsidRPr="00517EE7" w:rsidRDefault="00091707" w:rsidP="00017214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17EE7">
              <w:rPr>
                <w:sz w:val="28"/>
                <w:szCs w:val="28"/>
              </w:rPr>
              <w:t xml:space="preserve"> </w:t>
            </w:r>
          </w:p>
        </w:tc>
      </w:tr>
      <w:tr w:rsidR="00091707" w:rsidRPr="00CD28D2" w14:paraId="01702B3C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5891636C" w14:textId="77777777" w:rsidR="00091707" w:rsidRDefault="00091707" w:rsidP="00651923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ГОБОД </w:t>
            </w:r>
          </w:p>
          <w:p w14:paraId="5CA00D42" w14:textId="77777777" w:rsidR="00091707" w:rsidRPr="00CD28D2" w:rsidRDefault="00091707" w:rsidP="00651923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Оксана Михайлівна</w:t>
            </w:r>
          </w:p>
        </w:tc>
        <w:tc>
          <w:tcPr>
            <w:tcW w:w="374" w:type="dxa"/>
            <w:shd w:val="clear" w:color="auto" w:fill="FFFFFF"/>
          </w:tcPr>
          <w:p w14:paraId="032993D1" w14:textId="77777777" w:rsidR="00091707" w:rsidRPr="00CD28D2" w:rsidRDefault="00091707" w:rsidP="00651923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D28D2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6D186F8C" w14:textId="77777777" w:rsidR="00091707" w:rsidRPr="00CD28D2" w:rsidRDefault="00091707" w:rsidP="00017214">
            <w:pPr>
              <w:suppressAutoHyphens/>
              <w:rPr>
                <w:rFonts w:eastAsia="PMingLiU"/>
                <w:sz w:val="28"/>
                <w:szCs w:val="34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директор департаменту соціального захисту населення</w:t>
            </w:r>
            <w:r w:rsidRPr="00CD28D2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  <w:r w:rsidRPr="00DE72CA">
              <w:rPr>
                <w:rFonts w:eastAsia="PMingLiU"/>
                <w:sz w:val="28"/>
                <w:szCs w:val="28"/>
                <w:lang w:eastAsia="ar-SA"/>
              </w:rPr>
              <w:t xml:space="preserve">обласної </w:t>
            </w:r>
            <w:r w:rsidRPr="00CD28D2">
              <w:rPr>
                <w:rFonts w:eastAsia="PMingLiU"/>
                <w:sz w:val="28"/>
                <w:szCs w:val="28"/>
                <w:lang w:eastAsia="ar-SA"/>
              </w:rPr>
              <w:t>державної адміністрації</w:t>
            </w:r>
          </w:p>
          <w:p w14:paraId="5D7C37A9" w14:textId="77777777" w:rsidR="00091707" w:rsidRPr="009A73D3" w:rsidRDefault="00091707" w:rsidP="00017214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091707" w:rsidRPr="00CD28D2" w14:paraId="5B7DAB4E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4737524C" w14:textId="77777777" w:rsidR="00091707" w:rsidRPr="00075033" w:rsidRDefault="00091707" w:rsidP="00A62331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075033">
              <w:rPr>
                <w:rFonts w:eastAsia="PMingLiU"/>
                <w:sz w:val="28"/>
                <w:szCs w:val="28"/>
                <w:lang w:eastAsia="ar-SA"/>
              </w:rPr>
              <w:lastRenderedPageBreak/>
              <w:t xml:space="preserve">ГОРБАЧОВА </w:t>
            </w:r>
          </w:p>
          <w:p w14:paraId="305CFB9D" w14:textId="77777777" w:rsidR="00091707" w:rsidRPr="00075033" w:rsidRDefault="00091707" w:rsidP="00A62331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075033">
              <w:rPr>
                <w:rFonts w:eastAsia="PMingLiU"/>
                <w:sz w:val="28"/>
                <w:szCs w:val="28"/>
                <w:lang w:eastAsia="ar-SA"/>
              </w:rPr>
              <w:t>Леся Маркіянівна</w:t>
            </w:r>
          </w:p>
        </w:tc>
        <w:tc>
          <w:tcPr>
            <w:tcW w:w="374" w:type="dxa"/>
            <w:shd w:val="clear" w:color="auto" w:fill="FFFFFF"/>
          </w:tcPr>
          <w:p w14:paraId="7A2D7858" w14:textId="77777777" w:rsidR="00091707" w:rsidRPr="00075033" w:rsidRDefault="00091707" w:rsidP="00A62331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075033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3D6EBEA8" w14:textId="77777777" w:rsidR="00091707" w:rsidRPr="00075033" w:rsidRDefault="00091707" w:rsidP="00017214">
            <w:pPr>
              <w:pStyle w:val="3"/>
              <w:spacing w:before="0" w:after="0"/>
              <w:rPr>
                <w:rFonts w:ascii="Times New Roman" w:eastAsia="PMingLiU" w:hAnsi="Times New Roman"/>
                <w:b w:val="0"/>
                <w:bCs/>
                <w:sz w:val="28"/>
                <w:szCs w:val="28"/>
                <w:lang w:eastAsia="ar-SA"/>
              </w:rPr>
            </w:pPr>
            <w:r w:rsidRPr="0007503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заступник начальника управління фінансів невиробничої сфери – начальник відділу фінансів програм соціально-економічного розвитку та соціального захисту населення управління фінансів невиробничої сфери </w:t>
            </w:r>
            <w:r w:rsidRPr="00075033">
              <w:rPr>
                <w:rFonts w:ascii="Times New Roman" w:eastAsia="PMingLiU" w:hAnsi="Times New Roman"/>
                <w:b w:val="0"/>
                <w:bCs/>
                <w:sz w:val="28"/>
                <w:szCs w:val="28"/>
                <w:lang w:eastAsia="ar-SA"/>
              </w:rPr>
              <w:t>департаменту фінансів обласної державної адміністрації</w:t>
            </w:r>
          </w:p>
          <w:p w14:paraId="5C950214" w14:textId="77777777" w:rsidR="00091707" w:rsidRPr="005B2216" w:rsidRDefault="00091707" w:rsidP="00017214">
            <w:pPr>
              <w:jc w:val="both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091707" w:rsidRPr="00CD28D2" w14:paraId="3624A219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790563C7" w14:textId="77777777" w:rsidR="00091707" w:rsidRPr="00075033" w:rsidRDefault="00091707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075033">
              <w:rPr>
                <w:rFonts w:eastAsia="PMingLiU"/>
                <w:sz w:val="28"/>
                <w:szCs w:val="28"/>
                <w:lang w:eastAsia="ar-SA"/>
              </w:rPr>
              <w:t>КОНДРАЦЬКИЙ</w:t>
            </w:r>
          </w:p>
          <w:p w14:paraId="5ED1C7C5" w14:textId="77777777" w:rsidR="00091707" w:rsidRPr="00075033" w:rsidRDefault="00091707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075033">
              <w:rPr>
                <w:rFonts w:eastAsia="PMingLiU"/>
                <w:sz w:val="28"/>
                <w:szCs w:val="28"/>
                <w:lang w:eastAsia="ar-SA"/>
              </w:rPr>
              <w:t>Олександр Панфілович</w:t>
            </w:r>
          </w:p>
        </w:tc>
        <w:tc>
          <w:tcPr>
            <w:tcW w:w="374" w:type="dxa"/>
            <w:shd w:val="clear" w:color="auto" w:fill="FFFFFF"/>
          </w:tcPr>
          <w:p w14:paraId="30E9C1C9" w14:textId="77777777" w:rsidR="00091707" w:rsidRPr="00075033" w:rsidRDefault="00091707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075033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30988EE5" w14:textId="6D2CA8B9" w:rsidR="00091707" w:rsidRPr="00075033" w:rsidRDefault="00091707" w:rsidP="00017214">
            <w:pPr>
              <w:ind w:left="34" w:right="693"/>
              <w:rPr>
                <w:sz w:val="28"/>
              </w:rPr>
            </w:pPr>
            <w:r w:rsidRPr="00075033">
              <w:rPr>
                <w:sz w:val="28"/>
              </w:rPr>
              <w:t>завідувач сектору</w:t>
            </w:r>
            <w:r w:rsidRPr="00075033">
              <w:rPr>
                <w:sz w:val="28"/>
                <w:szCs w:val="28"/>
              </w:rPr>
              <w:t xml:space="preserve"> з питань запобігання та виявлення корупції </w:t>
            </w:r>
            <w:r w:rsidRPr="00075033">
              <w:rPr>
                <w:sz w:val="28"/>
              </w:rPr>
              <w:t xml:space="preserve">обласної державної адміністрації  </w:t>
            </w:r>
          </w:p>
          <w:p w14:paraId="67AEC0BB" w14:textId="77777777" w:rsidR="00091707" w:rsidRPr="00075033" w:rsidRDefault="00091707" w:rsidP="00017214">
            <w:pPr>
              <w:rPr>
                <w:sz w:val="28"/>
                <w:szCs w:val="28"/>
              </w:rPr>
            </w:pPr>
            <w:r w:rsidRPr="00075033">
              <w:rPr>
                <w:sz w:val="28"/>
              </w:rPr>
              <w:t xml:space="preserve">                                   </w:t>
            </w:r>
            <w:r w:rsidRPr="00075033">
              <w:rPr>
                <w:b/>
                <w:sz w:val="28"/>
              </w:rPr>
              <w:t xml:space="preserve">   </w:t>
            </w:r>
          </w:p>
        </w:tc>
      </w:tr>
      <w:tr w:rsidR="00091707" w:rsidRPr="00CD28D2" w14:paraId="6898C75E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366B5C98" w14:textId="77777777" w:rsidR="00091707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МАТВІЮК </w:t>
            </w:r>
          </w:p>
          <w:p w14:paraId="4FCBFFF2" w14:textId="77777777" w:rsidR="00091707" w:rsidRPr="00CD28D2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Наталія Василівна</w:t>
            </w:r>
          </w:p>
        </w:tc>
        <w:tc>
          <w:tcPr>
            <w:tcW w:w="374" w:type="dxa"/>
            <w:shd w:val="clear" w:color="auto" w:fill="FFFFFF"/>
          </w:tcPr>
          <w:p w14:paraId="6026C0C0" w14:textId="77777777" w:rsidR="00091707" w:rsidRPr="00CD28D2" w:rsidRDefault="00091707" w:rsidP="002707F6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49BD7DC9" w14:textId="77777777" w:rsidR="00091707" w:rsidRPr="00CD28D2" w:rsidRDefault="00091707" w:rsidP="00017214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начальник управління освіти і науки обласної</w:t>
            </w:r>
            <w:r w:rsidRPr="00CD28D2">
              <w:rPr>
                <w:rFonts w:eastAsia="PMingLiU"/>
                <w:sz w:val="28"/>
                <w:szCs w:val="28"/>
                <w:lang w:eastAsia="ar-SA"/>
              </w:rPr>
              <w:t xml:space="preserve"> державної адміністрації</w:t>
            </w:r>
          </w:p>
          <w:p w14:paraId="058F616A" w14:textId="77777777" w:rsidR="00091707" w:rsidRDefault="00091707" w:rsidP="00017214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091707" w:rsidRPr="00CD28D2" w14:paraId="75880AFC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48255344" w14:textId="77777777" w:rsidR="00091707" w:rsidRDefault="00091707" w:rsidP="0008269A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НИКИТЮК </w:t>
            </w:r>
          </w:p>
          <w:p w14:paraId="5AF823AE" w14:textId="77777777" w:rsidR="00091707" w:rsidRPr="00CD28D2" w:rsidRDefault="00091707" w:rsidP="0008269A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Ігор Миколайович</w:t>
            </w:r>
          </w:p>
        </w:tc>
        <w:tc>
          <w:tcPr>
            <w:tcW w:w="374" w:type="dxa"/>
            <w:shd w:val="clear" w:color="auto" w:fill="FFFFFF"/>
          </w:tcPr>
          <w:p w14:paraId="7C7DAB17" w14:textId="77777777" w:rsidR="00091707" w:rsidRPr="00CD28D2" w:rsidRDefault="00091707" w:rsidP="0008269A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7C198C3C" w14:textId="06ED8312" w:rsidR="00091707" w:rsidRPr="00930407" w:rsidRDefault="005B2216" w:rsidP="00017214">
            <w:pPr>
              <w:pStyle w:val="3"/>
              <w:spacing w:before="0" w:after="0"/>
              <w:rPr>
                <w:rFonts w:ascii="Times New Roman" w:eastAsia="PMingLiU" w:hAnsi="Times New Roman"/>
                <w:b w:val="0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директор</w:t>
            </w:r>
            <w:r w:rsidR="00091707" w:rsidRPr="00930407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091707" w:rsidRPr="00930407">
              <w:rPr>
                <w:rFonts w:ascii="Times New Roman" w:eastAsia="PMingLiU" w:hAnsi="Times New Roman"/>
                <w:b w:val="0"/>
                <w:bCs/>
                <w:sz w:val="28"/>
                <w:szCs w:val="28"/>
                <w:lang w:eastAsia="ar-SA"/>
              </w:rPr>
              <w:t>департаменту фінансів обласної державної адміністрації</w:t>
            </w:r>
          </w:p>
          <w:p w14:paraId="7B25D5CD" w14:textId="77777777" w:rsidR="00091707" w:rsidRPr="005B2216" w:rsidRDefault="00091707" w:rsidP="00017214">
            <w:pPr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091707" w:rsidRPr="00CD28D2" w14:paraId="5BA500F8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7F1A6CF0" w14:textId="77777777" w:rsidR="00091707" w:rsidRDefault="00091707" w:rsidP="00AB0098">
            <w:pPr>
              <w:widowControl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ПОТАПЕНКО </w:t>
            </w:r>
          </w:p>
          <w:p w14:paraId="33D23C15" w14:textId="77777777" w:rsidR="00091707" w:rsidRPr="00D22F9E" w:rsidRDefault="00091707" w:rsidP="00AB0098">
            <w:pPr>
              <w:widowControl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Степанович</w:t>
            </w:r>
          </w:p>
          <w:p w14:paraId="2357C613" w14:textId="77777777" w:rsidR="00091707" w:rsidRPr="00D22F9E" w:rsidRDefault="00091707" w:rsidP="00AB0098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  <w:tc>
          <w:tcPr>
            <w:tcW w:w="374" w:type="dxa"/>
            <w:shd w:val="clear" w:color="auto" w:fill="FFFFFF"/>
          </w:tcPr>
          <w:p w14:paraId="79569593" w14:textId="77777777" w:rsidR="00091707" w:rsidRDefault="00091707" w:rsidP="00AB0098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09B51DF8" w14:textId="77777777" w:rsidR="00091707" w:rsidRPr="00CD28D2" w:rsidRDefault="00091707" w:rsidP="00017214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начальник юридичного управління апарату обласної</w:t>
            </w:r>
            <w:r w:rsidRPr="00CD28D2">
              <w:rPr>
                <w:rFonts w:eastAsia="PMingLiU"/>
                <w:sz w:val="28"/>
                <w:szCs w:val="28"/>
                <w:lang w:eastAsia="ar-SA"/>
              </w:rPr>
              <w:t xml:space="preserve"> державної адміністрації</w:t>
            </w:r>
          </w:p>
          <w:p w14:paraId="044B666C" w14:textId="77777777" w:rsidR="00091707" w:rsidRDefault="00091707" w:rsidP="00017214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091707" w:rsidRPr="00CD28D2" w14:paraId="660C8A85" w14:textId="77777777" w:rsidTr="00017214">
        <w:trPr>
          <w:cantSplit/>
        </w:trPr>
        <w:tc>
          <w:tcPr>
            <w:tcW w:w="3420" w:type="dxa"/>
            <w:shd w:val="clear" w:color="auto" w:fill="FFFFFF"/>
          </w:tcPr>
          <w:p w14:paraId="64230BB9" w14:textId="77777777" w:rsidR="00091707" w:rsidRDefault="00091707" w:rsidP="00957E5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ЯРОЩУК</w:t>
            </w:r>
          </w:p>
          <w:p w14:paraId="2F85AC0C" w14:textId="77777777" w:rsidR="00091707" w:rsidRPr="00CD28D2" w:rsidRDefault="00091707" w:rsidP="00957E5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Ольга Ярославівна</w:t>
            </w:r>
          </w:p>
        </w:tc>
        <w:tc>
          <w:tcPr>
            <w:tcW w:w="374" w:type="dxa"/>
            <w:shd w:val="clear" w:color="auto" w:fill="FFFFFF"/>
          </w:tcPr>
          <w:p w14:paraId="36261B28" w14:textId="77777777" w:rsidR="00091707" w:rsidRPr="00CD28D2" w:rsidRDefault="00091707" w:rsidP="00957E5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D28D2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137" w:type="dxa"/>
            <w:shd w:val="clear" w:color="auto" w:fill="FFFFFF"/>
          </w:tcPr>
          <w:p w14:paraId="6EEC9C5A" w14:textId="64FBE9DA" w:rsidR="00091707" w:rsidRDefault="00091707" w:rsidP="000172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1C238E">
              <w:rPr>
                <w:sz w:val="28"/>
                <w:szCs w:val="28"/>
              </w:rPr>
              <w:t xml:space="preserve">Волинського </w:t>
            </w:r>
            <w:r>
              <w:rPr>
                <w:sz w:val="28"/>
                <w:szCs w:val="28"/>
              </w:rPr>
              <w:t xml:space="preserve">обласного </w:t>
            </w:r>
            <w:r w:rsidRPr="00271EAF">
              <w:rPr>
                <w:sz w:val="28"/>
                <w:szCs w:val="28"/>
              </w:rPr>
              <w:t xml:space="preserve">центру соціальних служб </w:t>
            </w:r>
          </w:p>
          <w:p w14:paraId="0DA74B9D" w14:textId="77777777" w:rsidR="00091707" w:rsidRPr="00AB0098" w:rsidRDefault="00091707" w:rsidP="00017214">
            <w:pPr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</w:tbl>
    <w:p w14:paraId="2B8290E9" w14:textId="77777777" w:rsidR="00091707" w:rsidRDefault="00091707" w:rsidP="000C6690">
      <w:pPr>
        <w:tabs>
          <w:tab w:val="left" w:pos="8306"/>
        </w:tabs>
        <w:suppressAutoHyphens/>
        <w:jc w:val="center"/>
        <w:rPr>
          <w:rFonts w:eastAsia="PMingLiU"/>
          <w:lang w:eastAsia="ar-SA"/>
        </w:rPr>
      </w:pPr>
      <w:r>
        <w:rPr>
          <w:rFonts w:eastAsia="PMingLiU"/>
          <w:lang w:eastAsia="ar-SA"/>
        </w:rPr>
        <w:t>____________________________________________</w:t>
      </w:r>
    </w:p>
    <w:p w14:paraId="4AFE1130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0FE6306A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0CDBFB0C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6E3AB919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5DDBE7B2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58547BFE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3C25A16E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0AAED0DB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6F8F1781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5F85A7AC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257E5C69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7BABE356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0C3D471E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3822B388" w14:textId="77777777" w:rsidR="00091707" w:rsidRDefault="00091707" w:rsidP="00D22B53">
      <w:pPr>
        <w:tabs>
          <w:tab w:val="left" w:pos="8306"/>
        </w:tabs>
        <w:suppressAutoHyphens/>
        <w:rPr>
          <w:rFonts w:eastAsia="PMingLiU"/>
          <w:lang w:eastAsia="ar-SA"/>
        </w:rPr>
      </w:pPr>
    </w:p>
    <w:p w14:paraId="1C2078EF" w14:textId="17D93F0B" w:rsidR="00091707" w:rsidRPr="00F003FB" w:rsidRDefault="00091707" w:rsidP="00086215">
      <w:pPr>
        <w:keepNext/>
        <w:jc w:val="center"/>
        <w:rPr>
          <w:sz w:val="28"/>
          <w:szCs w:val="28"/>
        </w:rPr>
      </w:pPr>
    </w:p>
    <w:sectPr w:rsidR="00091707" w:rsidRPr="00F003FB" w:rsidSect="004A19D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5EDB" w14:textId="77777777" w:rsidR="00091707" w:rsidRDefault="00091707" w:rsidP="00346D11">
      <w:r>
        <w:separator/>
      </w:r>
    </w:p>
  </w:endnote>
  <w:endnote w:type="continuationSeparator" w:id="0">
    <w:p w14:paraId="5B507CCE" w14:textId="77777777" w:rsidR="00091707" w:rsidRDefault="00091707" w:rsidP="0034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EE425" w14:textId="77777777" w:rsidR="00091707" w:rsidRDefault="00091707" w:rsidP="00346D11">
      <w:r>
        <w:separator/>
      </w:r>
    </w:p>
  </w:footnote>
  <w:footnote w:type="continuationSeparator" w:id="0">
    <w:p w14:paraId="370B37F1" w14:textId="77777777" w:rsidR="00091707" w:rsidRDefault="00091707" w:rsidP="0034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54579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8E3DCC7" w14:textId="25E78F4D" w:rsidR="004A19D1" w:rsidRPr="004A19D1" w:rsidRDefault="004A19D1">
        <w:pPr>
          <w:pStyle w:val="a5"/>
          <w:jc w:val="center"/>
          <w:rPr>
            <w:sz w:val="28"/>
            <w:szCs w:val="28"/>
          </w:rPr>
        </w:pPr>
        <w:r w:rsidRPr="004A19D1">
          <w:rPr>
            <w:sz w:val="28"/>
            <w:szCs w:val="28"/>
          </w:rPr>
          <w:fldChar w:fldCharType="begin"/>
        </w:r>
        <w:r w:rsidRPr="004A19D1">
          <w:rPr>
            <w:sz w:val="28"/>
            <w:szCs w:val="28"/>
          </w:rPr>
          <w:instrText>PAGE   \* MERGEFORMAT</w:instrText>
        </w:r>
        <w:r w:rsidRPr="004A19D1">
          <w:rPr>
            <w:sz w:val="28"/>
            <w:szCs w:val="28"/>
          </w:rPr>
          <w:fldChar w:fldCharType="separate"/>
        </w:r>
        <w:r w:rsidRPr="004A19D1">
          <w:rPr>
            <w:sz w:val="28"/>
            <w:szCs w:val="28"/>
          </w:rPr>
          <w:t>2</w:t>
        </w:r>
        <w:r w:rsidRPr="004A19D1">
          <w:rPr>
            <w:sz w:val="28"/>
            <w:szCs w:val="28"/>
          </w:rPr>
          <w:fldChar w:fldCharType="end"/>
        </w:r>
      </w:p>
    </w:sdtContent>
  </w:sdt>
  <w:p w14:paraId="4AC77A3A" w14:textId="77777777" w:rsidR="004A19D1" w:rsidRDefault="004A19D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D7D72EE"/>
    <w:multiLevelType w:val="hybridMultilevel"/>
    <w:tmpl w:val="D17C2696"/>
    <w:lvl w:ilvl="0" w:tplc="4A0C4348">
      <w:start w:val="1"/>
      <w:numFmt w:val="bullet"/>
      <w:lvlText w:val=""/>
      <w:lvlJc w:val="left"/>
      <w:pPr>
        <w:tabs>
          <w:tab w:val="num" w:pos="927"/>
        </w:tabs>
        <w:ind w:left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24DC6"/>
    <w:multiLevelType w:val="hybridMultilevel"/>
    <w:tmpl w:val="A8FEBD64"/>
    <w:lvl w:ilvl="0" w:tplc="FB70BE9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807280336">
    <w:abstractNumId w:val="0"/>
  </w:num>
  <w:num w:numId="2" w16cid:durableId="45225499">
    <w:abstractNumId w:val="1"/>
  </w:num>
  <w:num w:numId="3" w16cid:durableId="1244874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C95"/>
    <w:rsid w:val="00006C40"/>
    <w:rsid w:val="00010BC0"/>
    <w:rsid w:val="00017214"/>
    <w:rsid w:val="0003069A"/>
    <w:rsid w:val="000329F0"/>
    <w:rsid w:val="000365DB"/>
    <w:rsid w:val="00037CD5"/>
    <w:rsid w:val="00041319"/>
    <w:rsid w:val="00051FDB"/>
    <w:rsid w:val="00057C9E"/>
    <w:rsid w:val="00075033"/>
    <w:rsid w:val="00075BFA"/>
    <w:rsid w:val="0008269A"/>
    <w:rsid w:val="00086215"/>
    <w:rsid w:val="00091707"/>
    <w:rsid w:val="00094019"/>
    <w:rsid w:val="000945A2"/>
    <w:rsid w:val="00095042"/>
    <w:rsid w:val="000B3C14"/>
    <w:rsid w:val="000C6690"/>
    <w:rsid w:val="000D0A2B"/>
    <w:rsid w:val="000D680B"/>
    <w:rsid w:val="000D6E56"/>
    <w:rsid w:val="000D7592"/>
    <w:rsid w:val="000D7B4E"/>
    <w:rsid w:val="000E020F"/>
    <w:rsid w:val="000E40A3"/>
    <w:rsid w:val="000E77A5"/>
    <w:rsid w:val="000F4FFE"/>
    <w:rsid w:val="00100DD0"/>
    <w:rsid w:val="001027AF"/>
    <w:rsid w:val="00107A49"/>
    <w:rsid w:val="001106D0"/>
    <w:rsid w:val="001157CD"/>
    <w:rsid w:val="00121AD5"/>
    <w:rsid w:val="00135BA1"/>
    <w:rsid w:val="001429F4"/>
    <w:rsid w:val="001506E9"/>
    <w:rsid w:val="00164170"/>
    <w:rsid w:val="001642D5"/>
    <w:rsid w:val="00172F60"/>
    <w:rsid w:val="0018091F"/>
    <w:rsid w:val="00191988"/>
    <w:rsid w:val="001C238E"/>
    <w:rsid w:val="001C547A"/>
    <w:rsid w:val="001D4D77"/>
    <w:rsid w:val="001D5957"/>
    <w:rsid w:val="001E03D8"/>
    <w:rsid w:val="001E236C"/>
    <w:rsid w:val="001E28E3"/>
    <w:rsid w:val="001F30F5"/>
    <w:rsid w:val="001F7D96"/>
    <w:rsid w:val="00200DCD"/>
    <w:rsid w:val="00203BD4"/>
    <w:rsid w:val="002104B0"/>
    <w:rsid w:val="00211F78"/>
    <w:rsid w:val="00213BFD"/>
    <w:rsid w:val="00215AA3"/>
    <w:rsid w:val="002162DC"/>
    <w:rsid w:val="00222A58"/>
    <w:rsid w:val="00231321"/>
    <w:rsid w:val="00236D4D"/>
    <w:rsid w:val="002379A3"/>
    <w:rsid w:val="00240D4B"/>
    <w:rsid w:val="00243C67"/>
    <w:rsid w:val="00254BBE"/>
    <w:rsid w:val="0025579A"/>
    <w:rsid w:val="002661A8"/>
    <w:rsid w:val="002707F6"/>
    <w:rsid w:val="00271EAF"/>
    <w:rsid w:val="00277EEF"/>
    <w:rsid w:val="002830D8"/>
    <w:rsid w:val="00283910"/>
    <w:rsid w:val="00285CB9"/>
    <w:rsid w:val="00287D4E"/>
    <w:rsid w:val="002C2451"/>
    <w:rsid w:val="002C641D"/>
    <w:rsid w:val="002E16B7"/>
    <w:rsid w:val="003114AD"/>
    <w:rsid w:val="0032398B"/>
    <w:rsid w:val="003249C3"/>
    <w:rsid w:val="00324E32"/>
    <w:rsid w:val="0033081F"/>
    <w:rsid w:val="00333C34"/>
    <w:rsid w:val="00342BDE"/>
    <w:rsid w:val="00346D11"/>
    <w:rsid w:val="00347F9B"/>
    <w:rsid w:val="00352F6E"/>
    <w:rsid w:val="00354C46"/>
    <w:rsid w:val="00357C0D"/>
    <w:rsid w:val="00363402"/>
    <w:rsid w:val="00363AA2"/>
    <w:rsid w:val="00370952"/>
    <w:rsid w:val="00375D37"/>
    <w:rsid w:val="00391436"/>
    <w:rsid w:val="00393B63"/>
    <w:rsid w:val="003A2D7C"/>
    <w:rsid w:val="003B002C"/>
    <w:rsid w:val="003B495D"/>
    <w:rsid w:val="003F349D"/>
    <w:rsid w:val="003F3A27"/>
    <w:rsid w:val="003F6E34"/>
    <w:rsid w:val="003F7A2B"/>
    <w:rsid w:val="0040404D"/>
    <w:rsid w:val="00414134"/>
    <w:rsid w:val="0041547B"/>
    <w:rsid w:val="00425F6E"/>
    <w:rsid w:val="00430C0B"/>
    <w:rsid w:val="004310E0"/>
    <w:rsid w:val="00435A57"/>
    <w:rsid w:val="0043668E"/>
    <w:rsid w:val="0044354D"/>
    <w:rsid w:val="004543C0"/>
    <w:rsid w:val="00454B3D"/>
    <w:rsid w:val="004733B4"/>
    <w:rsid w:val="004739BE"/>
    <w:rsid w:val="00473D78"/>
    <w:rsid w:val="0047519D"/>
    <w:rsid w:val="00477EE9"/>
    <w:rsid w:val="004846E3"/>
    <w:rsid w:val="00497015"/>
    <w:rsid w:val="004A19D1"/>
    <w:rsid w:val="004A6810"/>
    <w:rsid w:val="004B4FC4"/>
    <w:rsid w:val="004B6262"/>
    <w:rsid w:val="004D7403"/>
    <w:rsid w:val="004F6033"/>
    <w:rsid w:val="00502917"/>
    <w:rsid w:val="00513664"/>
    <w:rsid w:val="00517EE7"/>
    <w:rsid w:val="00522442"/>
    <w:rsid w:val="005277DB"/>
    <w:rsid w:val="005426DF"/>
    <w:rsid w:val="00546D07"/>
    <w:rsid w:val="0056197D"/>
    <w:rsid w:val="005661FF"/>
    <w:rsid w:val="0056685F"/>
    <w:rsid w:val="00581D8D"/>
    <w:rsid w:val="00584AB9"/>
    <w:rsid w:val="00592678"/>
    <w:rsid w:val="00594C9B"/>
    <w:rsid w:val="005B15E0"/>
    <w:rsid w:val="005B2216"/>
    <w:rsid w:val="005B3AAA"/>
    <w:rsid w:val="005B5E61"/>
    <w:rsid w:val="005C703C"/>
    <w:rsid w:val="005D1198"/>
    <w:rsid w:val="005D227F"/>
    <w:rsid w:val="005D4E15"/>
    <w:rsid w:val="005E2738"/>
    <w:rsid w:val="005E4746"/>
    <w:rsid w:val="005F0593"/>
    <w:rsid w:val="00601D53"/>
    <w:rsid w:val="00616E7B"/>
    <w:rsid w:val="00620248"/>
    <w:rsid w:val="00621536"/>
    <w:rsid w:val="00622A73"/>
    <w:rsid w:val="00623115"/>
    <w:rsid w:val="00623C51"/>
    <w:rsid w:val="00630285"/>
    <w:rsid w:val="00631152"/>
    <w:rsid w:val="00641D8C"/>
    <w:rsid w:val="00645405"/>
    <w:rsid w:val="00651923"/>
    <w:rsid w:val="00651C0D"/>
    <w:rsid w:val="0066060F"/>
    <w:rsid w:val="006633E1"/>
    <w:rsid w:val="00680552"/>
    <w:rsid w:val="006A3ECA"/>
    <w:rsid w:val="006C0048"/>
    <w:rsid w:val="006C19CD"/>
    <w:rsid w:val="006D289D"/>
    <w:rsid w:val="006D7E52"/>
    <w:rsid w:val="006E1CAE"/>
    <w:rsid w:val="006F3729"/>
    <w:rsid w:val="00702047"/>
    <w:rsid w:val="00704BF0"/>
    <w:rsid w:val="00705ADB"/>
    <w:rsid w:val="0071117C"/>
    <w:rsid w:val="0071222D"/>
    <w:rsid w:val="007139D1"/>
    <w:rsid w:val="00713FCA"/>
    <w:rsid w:val="007158F0"/>
    <w:rsid w:val="007272C9"/>
    <w:rsid w:val="007322FF"/>
    <w:rsid w:val="00741221"/>
    <w:rsid w:val="00742B0C"/>
    <w:rsid w:val="0074330C"/>
    <w:rsid w:val="00745881"/>
    <w:rsid w:val="00755F27"/>
    <w:rsid w:val="00761A10"/>
    <w:rsid w:val="00764F84"/>
    <w:rsid w:val="00793E2A"/>
    <w:rsid w:val="0079542B"/>
    <w:rsid w:val="00797027"/>
    <w:rsid w:val="007A20EB"/>
    <w:rsid w:val="007A3DD4"/>
    <w:rsid w:val="007A5F82"/>
    <w:rsid w:val="007A6FFD"/>
    <w:rsid w:val="007B155A"/>
    <w:rsid w:val="007B15C5"/>
    <w:rsid w:val="007C2653"/>
    <w:rsid w:val="007C2E82"/>
    <w:rsid w:val="007C7184"/>
    <w:rsid w:val="00814679"/>
    <w:rsid w:val="00827B28"/>
    <w:rsid w:val="00830799"/>
    <w:rsid w:val="00852E47"/>
    <w:rsid w:val="00864367"/>
    <w:rsid w:val="008721FA"/>
    <w:rsid w:val="008723C6"/>
    <w:rsid w:val="008871AE"/>
    <w:rsid w:val="00890A56"/>
    <w:rsid w:val="00891BBB"/>
    <w:rsid w:val="008A1CF0"/>
    <w:rsid w:val="008A6D89"/>
    <w:rsid w:val="008B4D7D"/>
    <w:rsid w:val="008D0DAF"/>
    <w:rsid w:val="008F2794"/>
    <w:rsid w:val="008F4226"/>
    <w:rsid w:val="00901D2E"/>
    <w:rsid w:val="00901D56"/>
    <w:rsid w:val="0091342E"/>
    <w:rsid w:val="00930407"/>
    <w:rsid w:val="00931C0A"/>
    <w:rsid w:val="009322D3"/>
    <w:rsid w:val="00933170"/>
    <w:rsid w:val="00934030"/>
    <w:rsid w:val="00937D9D"/>
    <w:rsid w:val="009411FD"/>
    <w:rsid w:val="00950B0D"/>
    <w:rsid w:val="0095773D"/>
    <w:rsid w:val="00957E5E"/>
    <w:rsid w:val="00957EE4"/>
    <w:rsid w:val="00963CC9"/>
    <w:rsid w:val="00972DD1"/>
    <w:rsid w:val="009925D3"/>
    <w:rsid w:val="009A13D1"/>
    <w:rsid w:val="009A4A5B"/>
    <w:rsid w:val="009A73D3"/>
    <w:rsid w:val="009B25FE"/>
    <w:rsid w:val="009B4F4D"/>
    <w:rsid w:val="009D41D0"/>
    <w:rsid w:val="009D7229"/>
    <w:rsid w:val="009F258B"/>
    <w:rsid w:val="009F5343"/>
    <w:rsid w:val="00A025C2"/>
    <w:rsid w:val="00A13BF0"/>
    <w:rsid w:val="00A31096"/>
    <w:rsid w:val="00A31C60"/>
    <w:rsid w:val="00A35619"/>
    <w:rsid w:val="00A42508"/>
    <w:rsid w:val="00A62331"/>
    <w:rsid w:val="00A6238A"/>
    <w:rsid w:val="00A62579"/>
    <w:rsid w:val="00A63684"/>
    <w:rsid w:val="00A80C95"/>
    <w:rsid w:val="00A81713"/>
    <w:rsid w:val="00A8354F"/>
    <w:rsid w:val="00A927F9"/>
    <w:rsid w:val="00A96EFC"/>
    <w:rsid w:val="00A9749D"/>
    <w:rsid w:val="00A976DC"/>
    <w:rsid w:val="00AB0098"/>
    <w:rsid w:val="00AB0329"/>
    <w:rsid w:val="00AD110A"/>
    <w:rsid w:val="00AD7127"/>
    <w:rsid w:val="00AE032A"/>
    <w:rsid w:val="00AE1166"/>
    <w:rsid w:val="00AE621B"/>
    <w:rsid w:val="00B01D52"/>
    <w:rsid w:val="00B0631C"/>
    <w:rsid w:val="00B1477E"/>
    <w:rsid w:val="00B26637"/>
    <w:rsid w:val="00B51DB5"/>
    <w:rsid w:val="00B5538F"/>
    <w:rsid w:val="00B56F27"/>
    <w:rsid w:val="00B63189"/>
    <w:rsid w:val="00B8043C"/>
    <w:rsid w:val="00B96AF9"/>
    <w:rsid w:val="00BA311E"/>
    <w:rsid w:val="00BA456D"/>
    <w:rsid w:val="00BB0438"/>
    <w:rsid w:val="00BB6B03"/>
    <w:rsid w:val="00BB703B"/>
    <w:rsid w:val="00BD0B97"/>
    <w:rsid w:val="00BE51E7"/>
    <w:rsid w:val="00BE7CA3"/>
    <w:rsid w:val="00BF0596"/>
    <w:rsid w:val="00BF0CCE"/>
    <w:rsid w:val="00BF0E8B"/>
    <w:rsid w:val="00BF320D"/>
    <w:rsid w:val="00C017FD"/>
    <w:rsid w:val="00C23A31"/>
    <w:rsid w:val="00C313BA"/>
    <w:rsid w:val="00C319D8"/>
    <w:rsid w:val="00C31B29"/>
    <w:rsid w:val="00C32846"/>
    <w:rsid w:val="00C346CC"/>
    <w:rsid w:val="00C43424"/>
    <w:rsid w:val="00C44A31"/>
    <w:rsid w:val="00C62AD8"/>
    <w:rsid w:val="00C7462D"/>
    <w:rsid w:val="00C9263F"/>
    <w:rsid w:val="00CA29BF"/>
    <w:rsid w:val="00CB1842"/>
    <w:rsid w:val="00CD28D2"/>
    <w:rsid w:val="00CD3DA2"/>
    <w:rsid w:val="00D11E61"/>
    <w:rsid w:val="00D20306"/>
    <w:rsid w:val="00D21AD9"/>
    <w:rsid w:val="00D21EF6"/>
    <w:rsid w:val="00D22B53"/>
    <w:rsid w:val="00D22F9E"/>
    <w:rsid w:val="00D30690"/>
    <w:rsid w:val="00D523A2"/>
    <w:rsid w:val="00D66176"/>
    <w:rsid w:val="00D77096"/>
    <w:rsid w:val="00D8087F"/>
    <w:rsid w:val="00D87B57"/>
    <w:rsid w:val="00D906CB"/>
    <w:rsid w:val="00D92AB9"/>
    <w:rsid w:val="00D946AE"/>
    <w:rsid w:val="00DA19DD"/>
    <w:rsid w:val="00DA3EB2"/>
    <w:rsid w:val="00DB0667"/>
    <w:rsid w:val="00DB355C"/>
    <w:rsid w:val="00DB5BE3"/>
    <w:rsid w:val="00DB7C4F"/>
    <w:rsid w:val="00DC0D83"/>
    <w:rsid w:val="00DC0F70"/>
    <w:rsid w:val="00DD0DC1"/>
    <w:rsid w:val="00DD3517"/>
    <w:rsid w:val="00DE4ABB"/>
    <w:rsid w:val="00DE72CA"/>
    <w:rsid w:val="00DF686D"/>
    <w:rsid w:val="00E00C53"/>
    <w:rsid w:val="00E172F3"/>
    <w:rsid w:val="00E24304"/>
    <w:rsid w:val="00E311C8"/>
    <w:rsid w:val="00E31267"/>
    <w:rsid w:val="00E36944"/>
    <w:rsid w:val="00E439D9"/>
    <w:rsid w:val="00E4765E"/>
    <w:rsid w:val="00E50F26"/>
    <w:rsid w:val="00E5573C"/>
    <w:rsid w:val="00E636D2"/>
    <w:rsid w:val="00E7416C"/>
    <w:rsid w:val="00E76EB8"/>
    <w:rsid w:val="00E963A9"/>
    <w:rsid w:val="00EC04EB"/>
    <w:rsid w:val="00EC2807"/>
    <w:rsid w:val="00F003FB"/>
    <w:rsid w:val="00F02DB2"/>
    <w:rsid w:val="00F0521A"/>
    <w:rsid w:val="00F10ADF"/>
    <w:rsid w:val="00F12FD3"/>
    <w:rsid w:val="00F24C03"/>
    <w:rsid w:val="00F30F18"/>
    <w:rsid w:val="00F408B3"/>
    <w:rsid w:val="00F45450"/>
    <w:rsid w:val="00F4549D"/>
    <w:rsid w:val="00F609A9"/>
    <w:rsid w:val="00F8448B"/>
    <w:rsid w:val="00F84E20"/>
    <w:rsid w:val="00F85E1F"/>
    <w:rsid w:val="00F9702C"/>
    <w:rsid w:val="00F974B2"/>
    <w:rsid w:val="00FB0319"/>
    <w:rsid w:val="00FB1411"/>
    <w:rsid w:val="00FB7D4F"/>
    <w:rsid w:val="00FD3A75"/>
    <w:rsid w:val="00FE1561"/>
    <w:rsid w:val="00FE4A88"/>
    <w:rsid w:val="00FF18BA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31EB0"/>
  <w15:docId w15:val="{4CA409E9-DDE8-42CC-A176-4BE79CA1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85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F0593"/>
    <w:pPr>
      <w:keepNext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F059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22B53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F059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FD3"/>
    <w:rPr>
      <w:rFonts w:ascii="Cambria" w:hAnsi="Cambria" w:cs="Times New Roman"/>
      <w:b/>
      <w:kern w:val="32"/>
      <w:sz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12FD3"/>
    <w:rPr>
      <w:rFonts w:ascii="Cambria" w:hAnsi="Cambria" w:cs="Times New Roman"/>
      <w:b/>
      <w:i/>
      <w:sz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12FD3"/>
    <w:rPr>
      <w:rFonts w:ascii="Cambria" w:hAnsi="Cambria" w:cs="Times New Roman"/>
      <w:b/>
      <w:sz w:val="26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12FD3"/>
    <w:rPr>
      <w:rFonts w:ascii="Cambria" w:hAnsi="Cambria" w:cs="Times New Roman"/>
      <w:lang w:val="uk-UA" w:eastAsia="ru-RU"/>
    </w:rPr>
  </w:style>
  <w:style w:type="paragraph" w:styleId="a3">
    <w:name w:val="Body Text Indent"/>
    <w:basedOn w:val="a"/>
    <w:link w:val="a4"/>
    <w:uiPriority w:val="99"/>
    <w:rsid w:val="005F0593"/>
    <w:pPr>
      <w:ind w:firstLine="240"/>
      <w:jc w:val="both"/>
    </w:pPr>
    <w:rPr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a5">
    <w:name w:val="header"/>
    <w:basedOn w:val="a"/>
    <w:link w:val="a6"/>
    <w:uiPriority w:val="99"/>
    <w:rsid w:val="005F0593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ій колонтитул Знак"/>
    <w:basedOn w:val="a0"/>
    <w:link w:val="a5"/>
    <w:uiPriority w:val="99"/>
    <w:locked/>
    <w:rsid w:val="00F12FD3"/>
    <w:rPr>
      <w:rFonts w:cs="Times New Roman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5F0593"/>
    <w:pPr>
      <w:spacing w:after="120" w:line="480" w:lineRule="auto"/>
    </w:pPr>
    <w:rPr>
      <w:szCs w:val="20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5F0593"/>
    <w:pPr>
      <w:spacing w:after="120"/>
      <w:ind w:left="283"/>
    </w:pPr>
    <w:rPr>
      <w:sz w:val="16"/>
      <w:szCs w:val="20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7">
    <w:name w:val="Знак Знак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iPriority w:val="99"/>
    <w:rsid w:val="005F0593"/>
    <w:pPr>
      <w:spacing w:after="120" w:line="480" w:lineRule="auto"/>
      <w:ind w:left="283"/>
    </w:pPr>
    <w:rPr>
      <w:szCs w:val="20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3">
    <w:name w:val="Body Text 3"/>
    <w:basedOn w:val="a"/>
    <w:link w:val="34"/>
    <w:uiPriority w:val="99"/>
    <w:rsid w:val="005F0593"/>
    <w:pPr>
      <w:spacing w:after="120"/>
    </w:pPr>
    <w:rPr>
      <w:sz w:val="16"/>
      <w:szCs w:val="20"/>
    </w:rPr>
  </w:style>
  <w:style w:type="character" w:customStyle="1" w:styleId="34">
    <w:name w:val="Основний текст 3 Знак"/>
    <w:basedOn w:val="a0"/>
    <w:link w:val="33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9">
    <w:name w:val="Знак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 Знак2 Знак Знак Знак Знак Знак Знак2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"/>
    <w:basedOn w:val="a"/>
    <w:uiPriority w:val="99"/>
    <w:rsid w:val="00AE032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"/>
    <w:basedOn w:val="a"/>
    <w:uiPriority w:val="99"/>
    <w:rsid w:val="00E7416C"/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uiPriority w:val="99"/>
    <w:rsid w:val="00E312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 Знак Знак Знак"/>
    <w:basedOn w:val="a"/>
    <w:uiPriority w:val="99"/>
    <w:rsid w:val="00F45450"/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1117C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1117C"/>
    <w:rPr>
      <w:rFonts w:ascii="Consolas" w:hAnsi="Consolas" w:cs="Times New Roman"/>
      <w:lang w:val="uk-UA" w:eastAsia="ru-RU"/>
    </w:rPr>
  </w:style>
  <w:style w:type="paragraph" w:styleId="ae">
    <w:name w:val="Normal (Web)"/>
    <w:basedOn w:val="a"/>
    <w:uiPriority w:val="99"/>
    <w:rsid w:val="000945A2"/>
    <w:pPr>
      <w:spacing w:before="100" w:beforeAutospacing="1" w:after="100" w:afterAutospacing="1"/>
    </w:pPr>
    <w:rPr>
      <w:lang w:val="ru-RU"/>
    </w:rPr>
  </w:style>
  <w:style w:type="paragraph" w:customStyle="1" w:styleId="Normal1">
    <w:name w:val="Normal1"/>
    <w:uiPriority w:val="99"/>
    <w:rsid w:val="00D22F9E"/>
    <w:rPr>
      <w:rFonts w:eastAsia="SimSun"/>
      <w:sz w:val="24"/>
      <w:szCs w:val="20"/>
      <w:lang w:val="ru-RU" w:eastAsia="ru-RU"/>
    </w:rPr>
  </w:style>
  <w:style w:type="character" w:customStyle="1" w:styleId="rvts23">
    <w:name w:val="rvts23"/>
    <w:uiPriority w:val="99"/>
    <w:rsid w:val="00B5538F"/>
  </w:style>
  <w:style w:type="paragraph" w:customStyle="1" w:styleId="af">
    <w:name w:val="Нормальний текст"/>
    <w:basedOn w:val="a"/>
    <w:uiPriority w:val="99"/>
    <w:rsid w:val="0025579A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f0">
    <w:name w:val="Balloon Text"/>
    <w:basedOn w:val="a"/>
    <w:link w:val="af1"/>
    <w:uiPriority w:val="99"/>
    <w:rsid w:val="00430C0B"/>
    <w:rPr>
      <w:rFonts w:ascii="Segoe UI" w:hAnsi="Segoe UI"/>
      <w:sz w:val="18"/>
      <w:szCs w:val="20"/>
      <w:lang w:val="en-US"/>
    </w:rPr>
  </w:style>
  <w:style w:type="character" w:customStyle="1" w:styleId="af1">
    <w:name w:val="Текст у виносці Знак"/>
    <w:basedOn w:val="a0"/>
    <w:link w:val="af0"/>
    <w:uiPriority w:val="99"/>
    <w:locked/>
    <w:rsid w:val="00430C0B"/>
    <w:rPr>
      <w:rFonts w:ascii="Segoe UI" w:hAnsi="Segoe UI" w:cs="Times New Roman"/>
      <w:sz w:val="18"/>
      <w:lang w:eastAsia="ru-RU"/>
    </w:rPr>
  </w:style>
  <w:style w:type="paragraph" w:customStyle="1" w:styleId="rvps2">
    <w:name w:val="rvps2"/>
    <w:basedOn w:val="a"/>
    <w:uiPriority w:val="99"/>
    <w:rsid w:val="009F258B"/>
    <w:pPr>
      <w:spacing w:before="100" w:beforeAutospacing="1" w:after="100" w:afterAutospacing="1"/>
    </w:pPr>
    <w:rPr>
      <w:lang w:val="ru-RU"/>
    </w:rPr>
  </w:style>
  <w:style w:type="paragraph" w:styleId="af2">
    <w:name w:val="List Paragraph"/>
    <w:basedOn w:val="a"/>
    <w:uiPriority w:val="99"/>
    <w:qFormat/>
    <w:rsid w:val="001F30F5"/>
    <w:pPr>
      <w:ind w:left="720"/>
    </w:pPr>
  </w:style>
  <w:style w:type="paragraph" w:styleId="af3">
    <w:name w:val="footer"/>
    <w:basedOn w:val="a"/>
    <w:link w:val="af4"/>
    <w:uiPriority w:val="99"/>
    <w:rsid w:val="00346D11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uiPriority w:val="99"/>
    <w:locked/>
    <w:rsid w:val="00346D11"/>
    <w:rPr>
      <w:rFonts w:cs="Times New Roman"/>
      <w:sz w:val="24"/>
      <w:lang w:val="uk-UA" w:eastAsia="ru-RU"/>
    </w:rPr>
  </w:style>
  <w:style w:type="character" w:customStyle="1" w:styleId="rvts0">
    <w:name w:val="rvts0"/>
    <w:basedOn w:val="a0"/>
    <w:uiPriority w:val="99"/>
    <w:rsid w:val="00010BC0"/>
    <w:rPr>
      <w:rFonts w:cs="Times New Roman"/>
    </w:rPr>
  </w:style>
  <w:style w:type="character" w:styleId="af5">
    <w:name w:val="Hyperlink"/>
    <w:basedOn w:val="a0"/>
    <w:uiPriority w:val="99"/>
    <w:rsid w:val="00010B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09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059-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227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WinStyle</dc:creator>
  <cp:keywords/>
  <dc:description/>
  <cp:lastModifiedBy>Пользователь Windows</cp:lastModifiedBy>
  <cp:revision>10</cp:revision>
  <cp:lastPrinted>2019-08-05T08:02:00Z</cp:lastPrinted>
  <dcterms:created xsi:type="dcterms:W3CDTF">2025-03-31T09:43:00Z</dcterms:created>
  <dcterms:modified xsi:type="dcterms:W3CDTF">2025-04-04T12:57:00Z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-324815558</vt:i4>
  </property>
  <property fmtid="{D5CDD505-2E9C-101B-9397-08002B2CF9AE}" pid="3" name="_EmailSubject">
    <vt:lpwstr>ГФУ</vt:lpwstr>
  </property>
  <property fmtid="{D5CDD505-2E9C-101B-9397-08002B2CF9AE}" pid="4" name="_AuthorEmail">
    <vt:lpwstr>exp03@minfin.local</vt:lpwstr>
  </property>
  <property fmtid="{D5CDD505-2E9C-101B-9397-08002B2CF9AE}" pid="5" name="_AuthorEmailDisplayName">
    <vt:lpwstr>exp03</vt:lpwstr>
  </property>
  <property fmtid="{D5CDD505-2E9C-101B-9397-08002B2CF9AE}" pid="6" name="_PreviousAdHocReviewCycleID">
    <vt:i4>-1849657472</vt:i4>
  </property>
  <property fmtid="{D5CDD505-2E9C-101B-9397-08002B2CF9AE}" pid="7" name="_ReviewingToolsShownOnce">
    <vt:lpwstr/>
  </property>
</Properties>
</file>