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AE5533" w14:textId="77777777" w:rsidR="005F4368" w:rsidRDefault="00A27446">
      <w:pPr>
        <w:spacing w:before="65"/>
        <w:ind w:left="6382"/>
        <w:rPr>
          <w:rFonts w:ascii="Times New Roman" w:hAnsi="Times New Roman"/>
          <w:sz w:val="28"/>
        </w:rPr>
      </w:pPr>
      <w:r>
        <w:rPr>
          <w:rFonts w:ascii="Times New Roman" w:hAnsi="Times New Roman"/>
          <w:spacing w:val="-2"/>
          <w:sz w:val="28"/>
        </w:rPr>
        <w:t>ЗАТВЕРДЖЕНО</w:t>
      </w:r>
    </w:p>
    <w:p w14:paraId="59075387" w14:textId="77777777" w:rsidR="005F4368" w:rsidRDefault="00A27446" w:rsidP="00677FD0">
      <w:pPr>
        <w:spacing w:before="185" w:after="240"/>
        <w:ind w:left="6382" w:right="225"/>
        <w:rPr>
          <w:rFonts w:ascii="Times New Roman" w:hAnsi="Times New Roman"/>
          <w:sz w:val="28"/>
        </w:rPr>
      </w:pPr>
      <w:r>
        <w:rPr>
          <w:rFonts w:ascii="Times New Roman" w:hAnsi="Times New Roman"/>
          <w:sz w:val="28"/>
        </w:rPr>
        <w:t>Розпорядження начальника обласної</w:t>
      </w:r>
      <w:r>
        <w:rPr>
          <w:rFonts w:ascii="Times New Roman" w:hAnsi="Times New Roman"/>
          <w:spacing w:val="-17"/>
          <w:sz w:val="28"/>
        </w:rPr>
        <w:t xml:space="preserve"> </w:t>
      </w:r>
      <w:r>
        <w:rPr>
          <w:rFonts w:ascii="Times New Roman" w:hAnsi="Times New Roman"/>
          <w:sz w:val="28"/>
        </w:rPr>
        <w:t>військової</w:t>
      </w:r>
      <w:r>
        <w:rPr>
          <w:rFonts w:ascii="Times New Roman" w:hAnsi="Times New Roman"/>
          <w:spacing w:val="-17"/>
          <w:sz w:val="28"/>
        </w:rPr>
        <w:t xml:space="preserve"> </w:t>
      </w:r>
      <w:r>
        <w:rPr>
          <w:rFonts w:ascii="Times New Roman" w:hAnsi="Times New Roman"/>
          <w:sz w:val="28"/>
        </w:rPr>
        <w:t>адміністрації</w:t>
      </w:r>
    </w:p>
    <w:p w14:paraId="091C3F42" w14:textId="0E2094F0" w:rsidR="005F4368" w:rsidRDefault="00A27446" w:rsidP="00677FD0">
      <w:pPr>
        <w:spacing w:after="240" w:line="320" w:lineRule="exact"/>
        <w:ind w:left="6379"/>
        <w:rPr>
          <w:rFonts w:ascii="Times New Roman" w:hAnsi="Times New Roman"/>
          <w:sz w:val="28"/>
        </w:rPr>
      </w:pPr>
      <w:r>
        <w:rPr>
          <w:rFonts w:ascii="Times New Roman" w:hAnsi="Times New Roman"/>
          <w:sz w:val="28"/>
        </w:rPr>
        <w:t>18 березня</w:t>
      </w:r>
      <w:r>
        <w:rPr>
          <w:rFonts w:ascii="Times New Roman" w:hAnsi="Times New Roman"/>
          <w:spacing w:val="-3"/>
          <w:sz w:val="28"/>
        </w:rPr>
        <w:t xml:space="preserve"> </w:t>
      </w:r>
      <w:r>
        <w:rPr>
          <w:rFonts w:ascii="Times New Roman" w:hAnsi="Times New Roman"/>
          <w:sz w:val="28"/>
        </w:rPr>
        <w:t>2025</w:t>
      </w:r>
      <w:r>
        <w:rPr>
          <w:rFonts w:ascii="Times New Roman" w:hAnsi="Times New Roman"/>
          <w:spacing w:val="-5"/>
          <w:sz w:val="28"/>
        </w:rPr>
        <w:t xml:space="preserve"> </w:t>
      </w:r>
      <w:r>
        <w:rPr>
          <w:rFonts w:ascii="Times New Roman" w:hAnsi="Times New Roman"/>
          <w:sz w:val="28"/>
        </w:rPr>
        <w:t>року</w:t>
      </w:r>
      <w:r>
        <w:rPr>
          <w:rFonts w:ascii="Times New Roman" w:hAnsi="Times New Roman"/>
          <w:spacing w:val="-6"/>
          <w:sz w:val="28"/>
        </w:rPr>
        <w:t xml:space="preserve"> </w:t>
      </w:r>
      <w:r>
        <w:rPr>
          <w:rFonts w:ascii="Times New Roman" w:hAnsi="Times New Roman"/>
          <w:spacing w:val="-10"/>
          <w:sz w:val="28"/>
        </w:rPr>
        <w:t>№ 198</w:t>
      </w:r>
    </w:p>
    <w:p w14:paraId="1BB378F5" w14:textId="77777777" w:rsidR="005F4368" w:rsidRDefault="005F4368">
      <w:pPr>
        <w:pStyle w:val="a3"/>
        <w:rPr>
          <w:rFonts w:ascii="Times New Roman"/>
          <w:sz w:val="28"/>
        </w:rPr>
      </w:pPr>
    </w:p>
    <w:p w14:paraId="73398275" w14:textId="77777777" w:rsidR="005F4368" w:rsidRDefault="005F4368">
      <w:pPr>
        <w:pStyle w:val="a3"/>
        <w:rPr>
          <w:rFonts w:ascii="Times New Roman"/>
          <w:sz w:val="28"/>
        </w:rPr>
      </w:pPr>
    </w:p>
    <w:p w14:paraId="004EB36D" w14:textId="77777777" w:rsidR="005F4368" w:rsidRDefault="005F4368">
      <w:pPr>
        <w:pStyle w:val="a3"/>
        <w:rPr>
          <w:rFonts w:ascii="Times New Roman"/>
          <w:sz w:val="28"/>
        </w:rPr>
      </w:pPr>
    </w:p>
    <w:p w14:paraId="664605E2" w14:textId="77777777" w:rsidR="005F4368" w:rsidRDefault="005F4368">
      <w:pPr>
        <w:pStyle w:val="a3"/>
        <w:rPr>
          <w:rFonts w:ascii="Times New Roman"/>
          <w:sz w:val="28"/>
        </w:rPr>
      </w:pPr>
    </w:p>
    <w:p w14:paraId="275C8C2A" w14:textId="77777777" w:rsidR="005F4368" w:rsidRDefault="005F4368">
      <w:pPr>
        <w:pStyle w:val="a3"/>
        <w:spacing w:before="198"/>
        <w:rPr>
          <w:rFonts w:ascii="Times New Roman"/>
          <w:sz w:val="28"/>
        </w:rPr>
      </w:pPr>
    </w:p>
    <w:p w14:paraId="247A000D" w14:textId="77777777" w:rsidR="005F4368" w:rsidRDefault="00A27446">
      <w:pPr>
        <w:ind w:left="627" w:right="336"/>
        <w:jc w:val="center"/>
        <w:rPr>
          <w:rFonts w:ascii="Times New Roman" w:hAnsi="Times New Roman"/>
          <w:sz w:val="28"/>
        </w:rPr>
      </w:pPr>
      <w:r>
        <w:rPr>
          <w:rFonts w:ascii="Times New Roman" w:hAnsi="Times New Roman"/>
          <w:spacing w:val="-4"/>
          <w:sz w:val="28"/>
        </w:rPr>
        <w:t>ПЛАН</w:t>
      </w:r>
    </w:p>
    <w:p w14:paraId="7760AF90" w14:textId="77777777" w:rsidR="005F4368" w:rsidRDefault="00A27446">
      <w:pPr>
        <w:spacing w:before="184" w:line="376" w:lineRule="auto"/>
        <w:ind w:left="621" w:right="336"/>
        <w:jc w:val="center"/>
        <w:rPr>
          <w:rFonts w:ascii="Times New Roman" w:hAnsi="Times New Roman"/>
          <w:sz w:val="28"/>
        </w:rPr>
      </w:pPr>
      <w:r>
        <w:rPr>
          <w:rFonts w:ascii="Times New Roman" w:hAnsi="Times New Roman"/>
          <w:sz w:val="28"/>
        </w:rPr>
        <w:t>дій</w:t>
      </w:r>
      <w:r>
        <w:rPr>
          <w:rFonts w:ascii="Times New Roman" w:hAnsi="Times New Roman"/>
          <w:spacing w:val="-6"/>
          <w:sz w:val="28"/>
        </w:rPr>
        <w:t xml:space="preserve"> </w:t>
      </w:r>
      <w:r>
        <w:rPr>
          <w:rFonts w:ascii="Times New Roman" w:hAnsi="Times New Roman"/>
          <w:sz w:val="28"/>
        </w:rPr>
        <w:t>зі</w:t>
      </w:r>
      <w:r>
        <w:rPr>
          <w:rFonts w:ascii="Times New Roman" w:hAnsi="Times New Roman"/>
          <w:spacing w:val="-6"/>
          <w:sz w:val="28"/>
        </w:rPr>
        <w:t xml:space="preserve"> </w:t>
      </w:r>
      <w:r>
        <w:rPr>
          <w:rFonts w:ascii="Times New Roman" w:hAnsi="Times New Roman"/>
          <w:sz w:val="28"/>
        </w:rPr>
        <w:t>справедливої</w:t>
      </w:r>
      <w:r>
        <w:rPr>
          <w:rFonts w:ascii="Times New Roman" w:hAnsi="Times New Roman"/>
          <w:spacing w:val="-8"/>
          <w:sz w:val="28"/>
        </w:rPr>
        <w:t xml:space="preserve"> </w:t>
      </w:r>
      <w:r>
        <w:rPr>
          <w:rFonts w:ascii="Times New Roman" w:hAnsi="Times New Roman"/>
          <w:sz w:val="28"/>
        </w:rPr>
        <w:t>трансформації</w:t>
      </w:r>
      <w:r>
        <w:rPr>
          <w:rFonts w:ascii="Times New Roman" w:hAnsi="Times New Roman"/>
          <w:spacing w:val="-8"/>
          <w:sz w:val="28"/>
        </w:rPr>
        <w:t xml:space="preserve"> </w:t>
      </w:r>
      <w:r>
        <w:rPr>
          <w:rFonts w:ascii="Times New Roman" w:hAnsi="Times New Roman"/>
          <w:sz w:val="28"/>
        </w:rPr>
        <w:t>Волинського</w:t>
      </w:r>
      <w:r>
        <w:rPr>
          <w:rFonts w:ascii="Times New Roman" w:hAnsi="Times New Roman"/>
          <w:spacing w:val="-5"/>
          <w:sz w:val="28"/>
        </w:rPr>
        <w:t xml:space="preserve"> </w:t>
      </w:r>
      <w:r>
        <w:rPr>
          <w:rFonts w:ascii="Times New Roman" w:hAnsi="Times New Roman"/>
          <w:sz w:val="28"/>
        </w:rPr>
        <w:t>вугільного</w:t>
      </w:r>
      <w:r>
        <w:rPr>
          <w:rFonts w:ascii="Times New Roman" w:hAnsi="Times New Roman"/>
          <w:spacing w:val="-9"/>
          <w:sz w:val="28"/>
        </w:rPr>
        <w:t xml:space="preserve"> </w:t>
      </w:r>
      <w:proofErr w:type="spellStart"/>
      <w:r>
        <w:rPr>
          <w:rFonts w:ascii="Times New Roman" w:hAnsi="Times New Roman"/>
          <w:sz w:val="28"/>
        </w:rPr>
        <w:t>мікрорегіону</w:t>
      </w:r>
      <w:proofErr w:type="spellEnd"/>
      <w:r>
        <w:rPr>
          <w:rFonts w:ascii="Times New Roman" w:hAnsi="Times New Roman"/>
          <w:sz w:val="28"/>
        </w:rPr>
        <w:t xml:space="preserve"> Волинської області на період до 2030 року</w:t>
      </w:r>
    </w:p>
    <w:p w14:paraId="533C1408" w14:textId="77777777" w:rsidR="005F4368" w:rsidRDefault="005F4368">
      <w:pPr>
        <w:pStyle w:val="a3"/>
        <w:rPr>
          <w:rFonts w:ascii="Times New Roman"/>
          <w:sz w:val="20"/>
        </w:rPr>
      </w:pPr>
    </w:p>
    <w:p w14:paraId="42D96653" w14:textId="77777777" w:rsidR="005F4368" w:rsidRDefault="005F4368">
      <w:pPr>
        <w:pStyle w:val="a3"/>
        <w:rPr>
          <w:rFonts w:ascii="Times New Roman"/>
          <w:sz w:val="20"/>
        </w:rPr>
      </w:pPr>
    </w:p>
    <w:p w14:paraId="29375BD0" w14:textId="77777777" w:rsidR="005F4368" w:rsidRDefault="005F4368">
      <w:pPr>
        <w:pStyle w:val="a3"/>
        <w:rPr>
          <w:rFonts w:ascii="Times New Roman"/>
          <w:sz w:val="20"/>
        </w:rPr>
      </w:pPr>
    </w:p>
    <w:p w14:paraId="4BCA1659" w14:textId="77777777" w:rsidR="005F4368" w:rsidRDefault="005F4368">
      <w:pPr>
        <w:pStyle w:val="a3"/>
        <w:rPr>
          <w:rFonts w:ascii="Times New Roman"/>
          <w:sz w:val="20"/>
        </w:rPr>
      </w:pPr>
    </w:p>
    <w:p w14:paraId="22C841BB" w14:textId="77777777" w:rsidR="005F4368" w:rsidRDefault="005F4368">
      <w:pPr>
        <w:pStyle w:val="a3"/>
        <w:rPr>
          <w:rFonts w:ascii="Times New Roman"/>
          <w:sz w:val="20"/>
        </w:rPr>
      </w:pPr>
    </w:p>
    <w:p w14:paraId="778E5DE6" w14:textId="77777777" w:rsidR="005F4368" w:rsidRDefault="005F4368">
      <w:pPr>
        <w:pStyle w:val="a3"/>
        <w:rPr>
          <w:rFonts w:ascii="Times New Roman"/>
          <w:sz w:val="20"/>
        </w:rPr>
      </w:pPr>
    </w:p>
    <w:p w14:paraId="2BB53EE3" w14:textId="77777777" w:rsidR="005F4368" w:rsidRDefault="005F4368">
      <w:pPr>
        <w:pStyle w:val="a3"/>
        <w:rPr>
          <w:rFonts w:ascii="Times New Roman"/>
          <w:sz w:val="20"/>
        </w:rPr>
      </w:pPr>
    </w:p>
    <w:p w14:paraId="633A4788" w14:textId="77777777" w:rsidR="005F4368" w:rsidRDefault="005F4368">
      <w:pPr>
        <w:pStyle w:val="a3"/>
        <w:rPr>
          <w:rFonts w:ascii="Times New Roman"/>
          <w:sz w:val="20"/>
        </w:rPr>
      </w:pPr>
    </w:p>
    <w:p w14:paraId="4DD707AB" w14:textId="77777777" w:rsidR="005F4368" w:rsidRDefault="005F4368">
      <w:pPr>
        <w:pStyle w:val="a3"/>
        <w:rPr>
          <w:rFonts w:ascii="Times New Roman"/>
          <w:sz w:val="20"/>
        </w:rPr>
      </w:pPr>
    </w:p>
    <w:p w14:paraId="4D4E0E1A" w14:textId="77777777" w:rsidR="005F4368" w:rsidRDefault="005F4368">
      <w:pPr>
        <w:pStyle w:val="a3"/>
        <w:rPr>
          <w:rFonts w:ascii="Times New Roman"/>
          <w:sz w:val="20"/>
        </w:rPr>
      </w:pPr>
    </w:p>
    <w:p w14:paraId="467FD343" w14:textId="77777777" w:rsidR="005F4368" w:rsidRDefault="005F4368">
      <w:pPr>
        <w:pStyle w:val="a3"/>
        <w:rPr>
          <w:rFonts w:ascii="Times New Roman"/>
          <w:sz w:val="20"/>
        </w:rPr>
      </w:pPr>
    </w:p>
    <w:p w14:paraId="30D886AF" w14:textId="77777777" w:rsidR="005F4368" w:rsidRDefault="005F4368">
      <w:pPr>
        <w:pStyle w:val="a3"/>
        <w:rPr>
          <w:rFonts w:ascii="Times New Roman"/>
          <w:sz w:val="20"/>
        </w:rPr>
      </w:pPr>
    </w:p>
    <w:p w14:paraId="7DB3BD24" w14:textId="77777777" w:rsidR="005F4368" w:rsidRDefault="005F4368">
      <w:pPr>
        <w:pStyle w:val="a3"/>
        <w:rPr>
          <w:rFonts w:ascii="Times New Roman"/>
          <w:sz w:val="20"/>
        </w:rPr>
      </w:pPr>
    </w:p>
    <w:p w14:paraId="736BF88C" w14:textId="77777777" w:rsidR="005F4368" w:rsidRDefault="005F4368">
      <w:pPr>
        <w:pStyle w:val="a3"/>
        <w:rPr>
          <w:rFonts w:ascii="Times New Roman"/>
          <w:sz w:val="20"/>
        </w:rPr>
      </w:pPr>
    </w:p>
    <w:p w14:paraId="102B1769" w14:textId="77777777" w:rsidR="005F4368" w:rsidRDefault="005F4368">
      <w:pPr>
        <w:pStyle w:val="a3"/>
        <w:rPr>
          <w:rFonts w:ascii="Times New Roman"/>
          <w:sz w:val="20"/>
        </w:rPr>
      </w:pPr>
    </w:p>
    <w:p w14:paraId="602DD70F" w14:textId="77777777" w:rsidR="005F4368" w:rsidRDefault="005F4368">
      <w:pPr>
        <w:pStyle w:val="a3"/>
        <w:rPr>
          <w:rFonts w:ascii="Times New Roman"/>
          <w:sz w:val="20"/>
        </w:rPr>
      </w:pPr>
    </w:p>
    <w:p w14:paraId="59A031F7" w14:textId="77777777" w:rsidR="005F4368" w:rsidRDefault="005F4368">
      <w:pPr>
        <w:pStyle w:val="a3"/>
        <w:rPr>
          <w:rFonts w:ascii="Times New Roman"/>
          <w:sz w:val="20"/>
        </w:rPr>
      </w:pPr>
    </w:p>
    <w:p w14:paraId="71A9B090" w14:textId="77777777" w:rsidR="005F4368" w:rsidRDefault="005F4368">
      <w:pPr>
        <w:pStyle w:val="a3"/>
        <w:rPr>
          <w:rFonts w:ascii="Times New Roman"/>
          <w:sz w:val="20"/>
        </w:rPr>
      </w:pPr>
    </w:p>
    <w:p w14:paraId="15E76A5E" w14:textId="77777777" w:rsidR="005F4368" w:rsidRDefault="005F4368">
      <w:pPr>
        <w:pStyle w:val="a3"/>
        <w:rPr>
          <w:rFonts w:ascii="Times New Roman"/>
          <w:sz w:val="20"/>
        </w:rPr>
      </w:pPr>
    </w:p>
    <w:p w14:paraId="69E85AE8" w14:textId="77777777" w:rsidR="005F4368" w:rsidRDefault="005F4368">
      <w:pPr>
        <w:pStyle w:val="a3"/>
        <w:rPr>
          <w:rFonts w:ascii="Times New Roman"/>
          <w:sz w:val="20"/>
        </w:rPr>
      </w:pPr>
    </w:p>
    <w:p w14:paraId="11F4706B" w14:textId="77777777" w:rsidR="005F4368" w:rsidRDefault="005F4368">
      <w:pPr>
        <w:pStyle w:val="a3"/>
        <w:rPr>
          <w:rFonts w:ascii="Times New Roman"/>
          <w:sz w:val="20"/>
        </w:rPr>
      </w:pPr>
    </w:p>
    <w:p w14:paraId="69896F31" w14:textId="77777777" w:rsidR="005F4368" w:rsidRDefault="005F4368">
      <w:pPr>
        <w:pStyle w:val="a3"/>
        <w:rPr>
          <w:rFonts w:ascii="Times New Roman"/>
          <w:sz w:val="20"/>
        </w:rPr>
      </w:pPr>
    </w:p>
    <w:p w14:paraId="587B9F17" w14:textId="77777777" w:rsidR="005F4368" w:rsidRDefault="005F4368">
      <w:pPr>
        <w:pStyle w:val="a3"/>
        <w:rPr>
          <w:rFonts w:ascii="Times New Roman"/>
          <w:sz w:val="20"/>
        </w:rPr>
      </w:pPr>
    </w:p>
    <w:p w14:paraId="16C02982" w14:textId="77777777" w:rsidR="00AB6D48" w:rsidRDefault="00AB6D48">
      <w:pPr>
        <w:pStyle w:val="a3"/>
        <w:rPr>
          <w:rFonts w:ascii="Times New Roman"/>
          <w:sz w:val="20"/>
        </w:rPr>
      </w:pPr>
    </w:p>
    <w:p w14:paraId="113316A6" w14:textId="77777777" w:rsidR="00AB6D48" w:rsidRDefault="00AB6D48">
      <w:pPr>
        <w:pStyle w:val="a3"/>
        <w:rPr>
          <w:rFonts w:ascii="Times New Roman"/>
          <w:sz w:val="20"/>
        </w:rPr>
      </w:pPr>
    </w:p>
    <w:p w14:paraId="19930B9A" w14:textId="77777777" w:rsidR="005F4368" w:rsidRDefault="005F4368">
      <w:pPr>
        <w:pStyle w:val="a3"/>
        <w:rPr>
          <w:rFonts w:ascii="Times New Roman"/>
          <w:sz w:val="20"/>
        </w:rPr>
      </w:pPr>
    </w:p>
    <w:p w14:paraId="193508DA" w14:textId="77777777" w:rsidR="00AB6D48" w:rsidRDefault="00AB6D48">
      <w:pPr>
        <w:pStyle w:val="a3"/>
        <w:rPr>
          <w:rFonts w:ascii="Times New Roman"/>
          <w:sz w:val="20"/>
        </w:rPr>
      </w:pPr>
    </w:p>
    <w:p w14:paraId="21829640" w14:textId="77777777" w:rsidR="00AB6D48" w:rsidRDefault="00AB6D48">
      <w:pPr>
        <w:pStyle w:val="a3"/>
        <w:rPr>
          <w:rFonts w:ascii="Times New Roman"/>
          <w:sz w:val="20"/>
        </w:rPr>
      </w:pPr>
    </w:p>
    <w:p w14:paraId="67F885E6" w14:textId="77777777" w:rsidR="00AB6D48" w:rsidRDefault="00AB6D48">
      <w:pPr>
        <w:pStyle w:val="a3"/>
        <w:rPr>
          <w:rFonts w:ascii="Times New Roman"/>
          <w:sz w:val="20"/>
        </w:rPr>
      </w:pPr>
    </w:p>
    <w:p w14:paraId="5A9AD7BB" w14:textId="77777777" w:rsidR="00AB6D48" w:rsidRDefault="00AB6D48">
      <w:pPr>
        <w:pStyle w:val="a3"/>
        <w:rPr>
          <w:rFonts w:ascii="Times New Roman"/>
          <w:sz w:val="20"/>
        </w:rPr>
      </w:pPr>
    </w:p>
    <w:p w14:paraId="6882230E" w14:textId="77777777" w:rsidR="00AB6D48" w:rsidRDefault="00AB6D48">
      <w:pPr>
        <w:pStyle w:val="a3"/>
        <w:rPr>
          <w:rFonts w:ascii="Times New Roman"/>
          <w:sz w:val="20"/>
        </w:rPr>
      </w:pPr>
    </w:p>
    <w:p w14:paraId="69D34099" w14:textId="77777777" w:rsidR="00AB6D48" w:rsidRDefault="00AB6D48">
      <w:pPr>
        <w:pStyle w:val="a3"/>
        <w:rPr>
          <w:rFonts w:ascii="Times New Roman"/>
          <w:sz w:val="20"/>
        </w:rPr>
      </w:pPr>
    </w:p>
    <w:p w14:paraId="2F39A91B" w14:textId="77777777" w:rsidR="00AB6D48" w:rsidRDefault="00AB6D48" w:rsidP="00221BE2">
      <w:pPr>
        <w:pStyle w:val="a3"/>
        <w:tabs>
          <w:tab w:val="left" w:pos="6237"/>
        </w:tabs>
        <w:rPr>
          <w:rFonts w:ascii="Times New Roman"/>
          <w:sz w:val="20"/>
        </w:rPr>
      </w:pPr>
    </w:p>
    <w:p w14:paraId="3930C90B" w14:textId="77777777" w:rsidR="005F4368" w:rsidRDefault="005F4368">
      <w:pPr>
        <w:pStyle w:val="a3"/>
        <w:rPr>
          <w:rFonts w:ascii="Times New Roman"/>
          <w:sz w:val="20"/>
        </w:rPr>
      </w:pPr>
    </w:p>
    <w:p w14:paraId="1F9D8A62" w14:textId="77777777" w:rsidR="005F4368" w:rsidRDefault="005F4368">
      <w:pPr>
        <w:pStyle w:val="a3"/>
        <w:rPr>
          <w:rFonts w:ascii="Times New Roman"/>
          <w:sz w:val="20"/>
        </w:rPr>
      </w:pPr>
    </w:p>
    <w:p w14:paraId="79D28DD7" w14:textId="77777777" w:rsidR="005F4368" w:rsidRDefault="005F4368">
      <w:pPr>
        <w:pStyle w:val="a3"/>
        <w:rPr>
          <w:rFonts w:ascii="Times New Roman"/>
          <w:sz w:val="20"/>
        </w:rPr>
      </w:pPr>
    </w:p>
    <w:p w14:paraId="1D9872CF" w14:textId="77777777" w:rsidR="005F4368" w:rsidRDefault="005F4368">
      <w:pPr>
        <w:pStyle w:val="a3"/>
        <w:rPr>
          <w:rFonts w:ascii="Times New Roman"/>
          <w:sz w:val="20"/>
        </w:rPr>
      </w:pPr>
    </w:p>
    <w:p w14:paraId="7C7932DB" w14:textId="77777777" w:rsidR="005F4368" w:rsidRDefault="005F4368">
      <w:pPr>
        <w:pStyle w:val="a3"/>
        <w:rPr>
          <w:rFonts w:ascii="Times New Roman"/>
          <w:sz w:val="20"/>
        </w:rPr>
      </w:pPr>
    </w:p>
    <w:p w14:paraId="50A0FC96" w14:textId="77777777" w:rsidR="005F4368" w:rsidRDefault="005F4368">
      <w:pPr>
        <w:pStyle w:val="a3"/>
        <w:rPr>
          <w:rFonts w:ascii="Times New Roman"/>
          <w:sz w:val="20"/>
        </w:rPr>
      </w:pPr>
    </w:p>
    <w:p w14:paraId="4B06D83D" w14:textId="77777777" w:rsidR="005F4368" w:rsidRDefault="00A27446">
      <w:pPr>
        <w:pStyle w:val="a3"/>
        <w:spacing w:before="194"/>
        <w:rPr>
          <w:rFonts w:ascii="Times New Roman"/>
          <w:sz w:val="20"/>
        </w:rPr>
      </w:pPr>
      <w:r>
        <w:rPr>
          <w:rFonts w:ascii="Times New Roman"/>
          <w:noProof/>
          <w:sz w:val="20"/>
        </w:rPr>
        <w:drawing>
          <wp:anchor distT="0" distB="0" distL="0" distR="0" simplePos="0" relativeHeight="487587840" behindDoc="1" locked="0" layoutInCell="1" allowOverlap="1" wp14:anchorId="1CCEDA49" wp14:editId="4698D386">
            <wp:simplePos x="0" y="0"/>
            <wp:positionH relativeFrom="page">
              <wp:posOffset>1030224</wp:posOffset>
            </wp:positionH>
            <wp:positionV relativeFrom="paragraph">
              <wp:posOffset>386575</wp:posOffset>
            </wp:positionV>
            <wp:extent cx="1085966" cy="448056"/>
            <wp:effectExtent l="0" t="0" r="0" b="0"/>
            <wp:wrapTopAndBottom/>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7" cstate="print"/>
                    <a:stretch>
                      <a:fillRect/>
                    </a:stretch>
                  </pic:blipFill>
                  <pic:spPr>
                    <a:xfrm>
                      <a:off x="0" y="0"/>
                      <a:ext cx="1085966" cy="448056"/>
                    </a:xfrm>
                    <a:prstGeom prst="rect">
                      <a:avLst/>
                    </a:prstGeom>
                  </pic:spPr>
                </pic:pic>
              </a:graphicData>
            </a:graphic>
          </wp:anchor>
        </w:drawing>
      </w:r>
      <w:r>
        <w:rPr>
          <w:rFonts w:ascii="Times New Roman"/>
          <w:noProof/>
          <w:sz w:val="20"/>
        </w:rPr>
        <w:drawing>
          <wp:anchor distT="0" distB="0" distL="0" distR="0" simplePos="0" relativeHeight="487588352" behindDoc="1" locked="0" layoutInCell="1" allowOverlap="1" wp14:anchorId="6FF78D93" wp14:editId="06FF2EB3">
            <wp:simplePos x="0" y="0"/>
            <wp:positionH relativeFrom="page">
              <wp:posOffset>2321051</wp:posOffset>
            </wp:positionH>
            <wp:positionV relativeFrom="paragraph">
              <wp:posOffset>345427</wp:posOffset>
            </wp:positionV>
            <wp:extent cx="1012377" cy="301752"/>
            <wp:effectExtent l="0" t="0" r="0" b="0"/>
            <wp:wrapTopAndBottom/>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8" cstate="print"/>
                    <a:stretch>
                      <a:fillRect/>
                    </a:stretch>
                  </pic:blipFill>
                  <pic:spPr>
                    <a:xfrm>
                      <a:off x="0" y="0"/>
                      <a:ext cx="1012377" cy="301752"/>
                    </a:xfrm>
                    <a:prstGeom prst="rect">
                      <a:avLst/>
                    </a:prstGeom>
                  </pic:spPr>
                </pic:pic>
              </a:graphicData>
            </a:graphic>
          </wp:anchor>
        </w:drawing>
      </w:r>
      <w:r>
        <w:rPr>
          <w:rFonts w:ascii="Times New Roman"/>
          <w:noProof/>
          <w:sz w:val="20"/>
        </w:rPr>
        <w:drawing>
          <wp:anchor distT="0" distB="0" distL="0" distR="0" simplePos="0" relativeHeight="487588864" behindDoc="1" locked="0" layoutInCell="1" allowOverlap="1" wp14:anchorId="06AF4AE5" wp14:editId="0DD8D9B5">
            <wp:simplePos x="0" y="0"/>
            <wp:positionH relativeFrom="page">
              <wp:posOffset>3689603</wp:posOffset>
            </wp:positionH>
            <wp:positionV relativeFrom="paragraph">
              <wp:posOffset>349999</wp:posOffset>
            </wp:positionV>
            <wp:extent cx="764556" cy="303371"/>
            <wp:effectExtent l="0" t="0" r="0" b="0"/>
            <wp:wrapTopAndBottom/>
            <wp:docPr id="3"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9" cstate="print"/>
                    <a:stretch>
                      <a:fillRect/>
                    </a:stretch>
                  </pic:blipFill>
                  <pic:spPr>
                    <a:xfrm>
                      <a:off x="0" y="0"/>
                      <a:ext cx="764556" cy="303371"/>
                    </a:xfrm>
                    <a:prstGeom prst="rect">
                      <a:avLst/>
                    </a:prstGeom>
                  </pic:spPr>
                </pic:pic>
              </a:graphicData>
            </a:graphic>
          </wp:anchor>
        </w:drawing>
      </w:r>
      <w:r>
        <w:rPr>
          <w:rFonts w:ascii="Times New Roman"/>
          <w:noProof/>
          <w:sz w:val="20"/>
        </w:rPr>
        <w:drawing>
          <wp:anchor distT="0" distB="0" distL="0" distR="0" simplePos="0" relativeHeight="487589376" behindDoc="1" locked="0" layoutInCell="1" allowOverlap="1" wp14:anchorId="5324B62A" wp14:editId="426D590D">
            <wp:simplePos x="0" y="0"/>
            <wp:positionH relativeFrom="page">
              <wp:posOffset>4783835</wp:posOffset>
            </wp:positionH>
            <wp:positionV relativeFrom="paragraph">
              <wp:posOffset>366763</wp:posOffset>
            </wp:positionV>
            <wp:extent cx="1278353" cy="264223"/>
            <wp:effectExtent l="0" t="0" r="0" b="0"/>
            <wp:wrapTopAndBottom/>
            <wp:docPr id="4"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10" cstate="print"/>
                    <a:stretch>
                      <a:fillRect/>
                    </a:stretch>
                  </pic:blipFill>
                  <pic:spPr>
                    <a:xfrm>
                      <a:off x="0" y="0"/>
                      <a:ext cx="1278353" cy="264223"/>
                    </a:xfrm>
                    <a:prstGeom prst="rect">
                      <a:avLst/>
                    </a:prstGeom>
                  </pic:spPr>
                </pic:pic>
              </a:graphicData>
            </a:graphic>
          </wp:anchor>
        </w:drawing>
      </w:r>
      <w:r>
        <w:rPr>
          <w:rFonts w:ascii="Times New Roman"/>
          <w:noProof/>
          <w:sz w:val="20"/>
        </w:rPr>
        <w:drawing>
          <wp:anchor distT="0" distB="0" distL="0" distR="0" simplePos="0" relativeHeight="487589888" behindDoc="1" locked="0" layoutInCell="1" allowOverlap="1" wp14:anchorId="77FE21DC" wp14:editId="6B65E277">
            <wp:simplePos x="0" y="0"/>
            <wp:positionH relativeFrom="page">
              <wp:posOffset>6417613</wp:posOffset>
            </wp:positionH>
            <wp:positionV relativeFrom="paragraph">
              <wp:posOffset>284467</wp:posOffset>
            </wp:positionV>
            <wp:extent cx="248579" cy="388620"/>
            <wp:effectExtent l="0" t="0" r="0" b="0"/>
            <wp:wrapTopAndBottom/>
            <wp:docPr id="5" name="Image 5" descr="A red and white logo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descr="A red and white logo  Description automatically generated"/>
                    <pic:cNvPicPr/>
                  </pic:nvPicPr>
                  <pic:blipFill>
                    <a:blip r:embed="rId11" cstate="print"/>
                    <a:stretch>
                      <a:fillRect/>
                    </a:stretch>
                  </pic:blipFill>
                  <pic:spPr>
                    <a:xfrm>
                      <a:off x="0" y="0"/>
                      <a:ext cx="248579" cy="388620"/>
                    </a:xfrm>
                    <a:prstGeom prst="rect">
                      <a:avLst/>
                    </a:prstGeom>
                  </pic:spPr>
                </pic:pic>
              </a:graphicData>
            </a:graphic>
          </wp:anchor>
        </w:drawing>
      </w:r>
    </w:p>
    <w:p w14:paraId="60A27C84" w14:textId="77777777" w:rsidR="005F4368" w:rsidRDefault="005F4368">
      <w:pPr>
        <w:pStyle w:val="a3"/>
        <w:rPr>
          <w:rFonts w:ascii="Times New Roman"/>
          <w:sz w:val="20"/>
        </w:rPr>
        <w:sectPr w:rsidR="005F4368">
          <w:type w:val="continuous"/>
          <w:pgSz w:w="11910" w:h="16840"/>
          <w:pgMar w:top="900" w:right="2" w:bottom="280" w:left="992" w:header="708" w:footer="708" w:gutter="0"/>
          <w:cols w:space="720"/>
        </w:sectPr>
      </w:pPr>
    </w:p>
    <w:p w14:paraId="548FC46B" w14:textId="77777777" w:rsidR="005F4368" w:rsidRDefault="00A27446">
      <w:pPr>
        <w:pStyle w:val="a3"/>
        <w:rPr>
          <w:rFonts w:ascii="Times New Roman"/>
          <w:sz w:val="20"/>
        </w:rPr>
      </w:pPr>
      <w:r>
        <w:rPr>
          <w:rFonts w:ascii="Times New Roman"/>
          <w:noProof/>
          <w:sz w:val="20"/>
        </w:rPr>
        <w:lastRenderedPageBreak/>
        <mc:AlternateContent>
          <mc:Choice Requires="wps">
            <w:drawing>
              <wp:anchor distT="0" distB="0" distL="0" distR="0" simplePos="0" relativeHeight="15731712" behindDoc="0" locked="0" layoutInCell="1" allowOverlap="1" wp14:anchorId="3EADDEA6" wp14:editId="2F43640B">
                <wp:simplePos x="0" y="0"/>
                <wp:positionH relativeFrom="page">
                  <wp:posOffset>0</wp:posOffset>
                </wp:positionH>
                <wp:positionV relativeFrom="page">
                  <wp:posOffset>15874</wp:posOffset>
                </wp:positionV>
                <wp:extent cx="838200" cy="10648950"/>
                <wp:effectExtent l="0" t="0" r="0" b="0"/>
                <wp:wrapNone/>
                <wp:docPr id="7" name="Graphic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38200" cy="10648950"/>
                        </a:xfrm>
                        <a:custGeom>
                          <a:avLst/>
                          <a:gdLst/>
                          <a:ahLst/>
                          <a:cxnLst/>
                          <a:rect l="l" t="t" r="r" b="b"/>
                          <a:pathLst>
                            <a:path w="838200" h="10648950">
                              <a:moveTo>
                                <a:pt x="838200" y="0"/>
                              </a:moveTo>
                              <a:lnTo>
                                <a:pt x="0" y="0"/>
                              </a:lnTo>
                              <a:lnTo>
                                <a:pt x="0" y="10648950"/>
                              </a:lnTo>
                              <a:lnTo>
                                <a:pt x="838200" y="10648950"/>
                              </a:lnTo>
                              <a:lnTo>
                                <a:pt x="838200" y="0"/>
                              </a:lnTo>
                              <a:close/>
                            </a:path>
                          </a:pathLst>
                        </a:custGeom>
                        <a:solidFill>
                          <a:srgbClr val="4D5EA2"/>
                        </a:solidFill>
                      </wps:spPr>
                      <wps:bodyPr wrap="square" lIns="0" tIns="0" rIns="0" bIns="0" rtlCol="0">
                        <a:prstTxWarp prst="textNoShape">
                          <a:avLst/>
                        </a:prstTxWarp>
                        <a:noAutofit/>
                      </wps:bodyPr>
                    </wps:wsp>
                  </a:graphicData>
                </a:graphic>
              </wp:anchor>
            </w:drawing>
          </mc:Choice>
          <mc:Fallback>
            <w:pict>
              <v:shape w14:anchorId="32D67EEE" id="Graphic 7" o:spid="_x0000_s1026" style="position:absolute;margin-left:0;margin-top:1.25pt;width:66pt;height:838.5pt;z-index:15731712;visibility:visible;mso-wrap-style:square;mso-wrap-distance-left:0;mso-wrap-distance-top:0;mso-wrap-distance-right:0;mso-wrap-distance-bottom:0;mso-position-horizontal:absolute;mso-position-horizontal-relative:page;mso-position-vertical:absolute;mso-position-vertical-relative:page;v-text-anchor:top" coordsize="838200,10648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" path="m838200,l,,,10648950r838200,l838200,xe" fillcolor="#4d5ea2" stroked="f">
                <v:path arrowok="t"/>
                <w10:wrap anchorx="page" anchory="page"/>
              </v:shape>
            </w:pict>
          </mc:Fallback>
        </mc:AlternateContent>
      </w:r>
    </w:p>
    <w:p w14:paraId="2A6F2F5D" w14:textId="77777777" w:rsidR="005F4368" w:rsidRDefault="005F4368">
      <w:pPr>
        <w:pStyle w:val="a3"/>
        <w:rPr>
          <w:rFonts w:ascii="Times New Roman"/>
          <w:sz w:val="20"/>
        </w:rPr>
      </w:pPr>
    </w:p>
    <w:p w14:paraId="0678CB3F" w14:textId="77777777" w:rsidR="005F4368" w:rsidRDefault="005F4368">
      <w:pPr>
        <w:pStyle w:val="a3"/>
        <w:rPr>
          <w:rFonts w:ascii="Times New Roman"/>
          <w:sz w:val="20"/>
        </w:rPr>
      </w:pPr>
    </w:p>
    <w:p w14:paraId="6319D5CC" w14:textId="77777777" w:rsidR="005F4368" w:rsidRDefault="005F4368">
      <w:pPr>
        <w:pStyle w:val="a3"/>
        <w:rPr>
          <w:rFonts w:ascii="Times New Roman"/>
          <w:sz w:val="20"/>
        </w:rPr>
      </w:pPr>
    </w:p>
    <w:p w14:paraId="712BEFDD" w14:textId="77777777" w:rsidR="005F4368" w:rsidRDefault="005F4368">
      <w:pPr>
        <w:pStyle w:val="a3"/>
        <w:rPr>
          <w:rFonts w:ascii="Times New Roman"/>
          <w:sz w:val="20"/>
        </w:rPr>
      </w:pPr>
    </w:p>
    <w:p w14:paraId="3D9DDBAF" w14:textId="77777777" w:rsidR="005F4368" w:rsidRDefault="005F4368">
      <w:pPr>
        <w:pStyle w:val="a3"/>
        <w:rPr>
          <w:rFonts w:ascii="Times New Roman"/>
          <w:sz w:val="20"/>
        </w:rPr>
      </w:pPr>
    </w:p>
    <w:p w14:paraId="6C019FB7" w14:textId="77777777" w:rsidR="005F4368" w:rsidRDefault="005F4368">
      <w:pPr>
        <w:pStyle w:val="a3"/>
        <w:rPr>
          <w:rFonts w:ascii="Times New Roman"/>
          <w:sz w:val="20"/>
        </w:rPr>
      </w:pPr>
    </w:p>
    <w:p w14:paraId="155912D7" w14:textId="77777777" w:rsidR="005F4368" w:rsidRDefault="005F4368">
      <w:pPr>
        <w:pStyle w:val="a3"/>
        <w:rPr>
          <w:rFonts w:ascii="Times New Roman"/>
          <w:sz w:val="20"/>
        </w:rPr>
      </w:pPr>
    </w:p>
    <w:p w14:paraId="15347030" w14:textId="77777777" w:rsidR="005F4368" w:rsidRDefault="005F4368">
      <w:pPr>
        <w:pStyle w:val="a3"/>
        <w:rPr>
          <w:rFonts w:ascii="Times New Roman"/>
          <w:sz w:val="20"/>
        </w:rPr>
      </w:pPr>
    </w:p>
    <w:p w14:paraId="17C0B01D" w14:textId="77777777" w:rsidR="005F4368" w:rsidRDefault="005F4368">
      <w:pPr>
        <w:pStyle w:val="a3"/>
        <w:rPr>
          <w:rFonts w:ascii="Times New Roman"/>
          <w:sz w:val="20"/>
        </w:rPr>
      </w:pPr>
    </w:p>
    <w:p w14:paraId="563117BC" w14:textId="77777777" w:rsidR="005F4368" w:rsidRDefault="005F4368">
      <w:pPr>
        <w:pStyle w:val="a3"/>
        <w:spacing w:before="90" w:after="1"/>
        <w:rPr>
          <w:rFonts w:ascii="Times New Roman"/>
          <w:sz w:val="20"/>
        </w:rPr>
      </w:pPr>
    </w:p>
    <w:p w14:paraId="346860EA" w14:textId="77777777" w:rsidR="005F4368" w:rsidRDefault="00A27446">
      <w:pPr>
        <w:pStyle w:val="a3"/>
        <w:ind w:left="314" w:right="-29"/>
        <w:rPr>
          <w:rFonts w:ascii="Times New Roman"/>
          <w:sz w:val="20"/>
        </w:rPr>
      </w:pPr>
      <w:r>
        <w:rPr>
          <w:rFonts w:ascii="Times New Roman"/>
          <w:noProof/>
          <w:sz w:val="20"/>
        </w:rPr>
        <mc:AlternateContent>
          <mc:Choice Requires="wps">
            <w:drawing>
              <wp:inline distT="0" distB="0" distL="0" distR="0" wp14:anchorId="4761B663" wp14:editId="0A9EDD3E">
                <wp:extent cx="6711950" cy="2012950"/>
                <wp:effectExtent l="0" t="0" r="0" b="0"/>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711950" cy="2012950"/>
                        </a:xfrm>
                        <a:prstGeom prst="rect">
                          <a:avLst/>
                        </a:prstGeom>
                        <a:solidFill>
                          <a:srgbClr val="F1F1F1"/>
                        </a:solidFill>
                      </wps:spPr>
                      <wps:txbx>
                        <w:txbxContent>
                          <w:p w14:paraId="1CAF51D3" w14:textId="77777777" w:rsidR="005F4368" w:rsidRDefault="005F4368">
                            <w:pPr>
                              <w:pStyle w:val="a3"/>
                              <w:rPr>
                                <w:rFonts w:ascii="Times New Roman"/>
                                <w:color w:val="000000"/>
                              </w:rPr>
                            </w:pPr>
                          </w:p>
                          <w:p w14:paraId="0CE2CEB7" w14:textId="77777777" w:rsidR="005F4368" w:rsidRDefault="005F4368">
                            <w:pPr>
                              <w:pStyle w:val="a3"/>
                              <w:spacing w:before="81"/>
                              <w:rPr>
                                <w:rFonts w:ascii="Times New Roman"/>
                                <w:color w:val="000000"/>
                              </w:rPr>
                            </w:pPr>
                          </w:p>
                          <w:p w14:paraId="74210BC2" w14:textId="77777777" w:rsidR="005F4368" w:rsidRDefault="00A27446">
                            <w:pPr>
                              <w:ind w:left="859" w:right="1313"/>
                              <w:jc w:val="both"/>
                              <w:rPr>
                                <w:rFonts w:ascii="Arial" w:hAnsi="Arial"/>
                                <w:i/>
                                <w:color w:val="000000"/>
                              </w:rPr>
                            </w:pPr>
                            <w:r>
                              <w:rPr>
                                <w:rFonts w:ascii="Arial" w:hAnsi="Arial"/>
                                <w:i/>
                                <w:color w:val="585858"/>
                              </w:rPr>
                              <w:t xml:space="preserve">Розроблення Плану дій зі справедливої трансформації Волинського вугільного </w:t>
                            </w:r>
                            <w:proofErr w:type="spellStart"/>
                            <w:r>
                              <w:rPr>
                                <w:rFonts w:ascii="Arial" w:hAnsi="Arial"/>
                                <w:i/>
                                <w:color w:val="585858"/>
                              </w:rPr>
                              <w:t>мікрорегіону</w:t>
                            </w:r>
                            <w:proofErr w:type="spellEnd"/>
                            <w:r>
                              <w:rPr>
                                <w:rFonts w:ascii="Arial" w:hAnsi="Arial"/>
                                <w:i/>
                                <w:color w:val="585858"/>
                              </w:rPr>
                              <w:t xml:space="preserve"> Волинської області на період до 2030 року здійснила Робоча група при Волинській обласній державній адміністрації у партнерстві з компанією </w:t>
                            </w:r>
                            <w:proofErr w:type="spellStart"/>
                            <w:r>
                              <w:rPr>
                                <w:rFonts w:ascii="Arial" w:hAnsi="Arial"/>
                                <w:i/>
                                <w:color w:val="585858"/>
                              </w:rPr>
                              <w:t>Deutsche</w:t>
                            </w:r>
                            <w:proofErr w:type="spellEnd"/>
                            <w:r>
                              <w:rPr>
                                <w:rFonts w:ascii="Arial" w:hAnsi="Arial"/>
                                <w:i/>
                                <w:color w:val="585858"/>
                              </w:rPr>
                              <w:t xml:space="preserve"> </w:t>
                            </w:r>
                            <w:proofErr w:type="spellStart"/>
                            <w:r>
                              <w:rPr>
                                <w:rFonts w:ascii="Arial" w:hAnsi="Arial"/>
                                <w:i/>
                                <w:color w:val="585858"/>
                              </w:rPr>
                              <w:t>Gesellschaft</w:t>
                            </w:r>
                            <w:proofErr w:type="spellEnd"/>
                            <w:r>
                              <w:rPr>
                                <w:rFonts w:ascii="Arial" w:hAnsi="Arial"/>
                                <w:i/>
                                <w:color w:val="585858"/>
                              </w:rPr>
                              <w:t xml:space="preserve"> </w:t>
                            </w:r>
                            <w:proofErr w:type="spellStart"/>
                            <w:r>
                              <w:rPr>
                                <w:rFonts w:ascii="Arial" w:hAnsi="Arial"/>
                                <w:i/>
                                <w:color w:val="585858"/>
                              </w:rPr>
                              <w:t>für</w:t>
                            </w:r>
                            <w:proofErr w:type="spellEnd"/>
                            <w:r>
                              <w:rPr>
                                <w:rFonts w:ascii="Arial" w:hAnsi="Arial"/>
                                <w:i/>
                                <w:color w:val="585858"/>
                              </w:rPr>
                              <w:t xml:space="preserve"> </w:t>
                            </w:r>
                            <w:proofErr w:type="spellStart"/>
                            <w:r>
                              <w:rPr>
                                <w:rFonts w:ascii="Arial" w:hAnsi="Arial"/>
                                <w:i/>
                                <w:color w:val="585858"/>
                              </w:rPr>
                              <w:t>Internationale</w:t>
                            </w:r>
                            <w:proofErr w:type="spellEnd"/>
                            <w:r>
                              <w:rPr>
                                <w:rFonts w:ascii="Arial" w:hAnsi="Arial"/>
                                <w:i/>
                                <w:color w:val="585858"/>
                              </w:rPr>
                              <w:t xml:space="preserve"> </w:t>
                            </w:r>
                            <w:proofErr w:type="spellStart"/>
                            <w:r>
                              <w:rPr>
                                <w:rFonts w:ascii="Arial" w:hAnsi="Arial"/>
                                <w:i/>
                                <w:color w:val="585858"/>
                              </w:rPr>
                              <w:t>Zusammenarbeit</w:t>
                            </w:r>
                            <w:proofErr w:type="spellEnd"/>
                            <w:r>
                              <w:rPr>
                                <w:rFonts w:ascii="Arial" w:hAnsi="Arial"/>
                                <w:i/>
                                <w:color w:val="585858"/>
                              </w:rPr>
                              <w:t xml:space="preserve"> (GIZ) </w:t>
                            </w:r>
                            <w:proofErr w:type="spellStart"/>
                            <w:r>
                              <w:rPr>
                                <w:rFonts w:ascii="Arial" w:hAnsi="Arial"/>
                                <w:i/>
                                <w:color w:val="585858"/>
                              </w:rPr>
                              <w:t>GmbH</w:t>
                            </w:r>
                            <w:proofErr w:type="spellEnd"/>
                            <w:r>
                              <w:rPr>
                                <w:rFonts w:ascii="Arial" w:hAnsi="Arial"/>
                                <w:i/>
                                <w:color w:val="585858"/>
                              </w:rPr>
                              <w:t xml:space="preserve">, яка в межах </w:t>
                            </w:r>
                            <w:proofErr w:type="spellStart"/>
                            <w:r>
                              <w:rPr>
                                <w:rFonts w:ascii="Arial" w:hAnsi="Arial"/>
                                <w:i/>
                                <w:color w:val="585858"/>
                                <w:spacing w:val="-2"/>
                              </w:rPr>
                              <w:t>проєкту</w:t>
                            </w:r>
                            <w:proofErr w:type="spellEnd"/>
                            <w:r>
                              <w:rPr>
                                <w:rFonts w:ascii="Arial" w:hAnsi="Arial"/>
                                <w:i/>
                                <w:color w:val="585858"/>
                                <w:spacing w:val="-6"/>
                              </w:rPr>
                              <w:t xml:space="preserve"> </w:t>
                            </w:r>
                            <w:r>
                              <w:rPr>
                                <w:rFonts w:ascii="Arial" w:hAnsi="Arial"/>
                                <w:i/>
                                <w:color w:val="585858"/>
                                <w:spacing w:val="-2"/>
                              </w:rPr>
                              <w:t>«Справедлива трансформація вугільних</w:t>
                            </w:r>
                            <w:r>
                              <w:rPr>
                                <w:rFonts w:ascii="Arial" w:hAnsi="Arial"/>
                                <w:i/>
                                <w:color w:val="585858"/>
                                <w:spacing w:val="-4"/>
                              </w:rPr>
                              <w:t xml:space="preserve"> </w:t>
                            </w:r>
                            <w:r>
                              <w:rPr>
                                <w:rFonts w:ascii="Arial" w:hAnsi="Arial"/>
                                <w:i/>
                                <w:color w:val="585858"/>
                                <w:spacing w:val="-2"/>
                              </w:rPr>
                              <w:t xml:space="preserve">регіонів та зелене відновлення </w:t>
                            </w:r>
                            <w:r>
                              <w:rPr>
                                <w:rFonts w:ascii="Arial" w:hAnsi="Arial"/>
                                <w:i/>
                                <w:color w:val="585858"/>
                              </w:rPr>
                              <w:t xml:space="preserve">енергетичного сектору України», що впроваджується в Україні, за дорученням Федерального міністерства економіки і захисту клімату Німеччини (BMWK), підтримує процес справедливої трансформації Волинського вугільного </w:t>
                            </w:r>
                            <w:proofErr w:type="spellStart"/>
                            <w:r>
                              <w:rPr>
                                <w:rFonts w:ascii="Arial" w:hAnsi="Arial"/>
                                <w:i/>
                                <w:color w:val="585858"/>
                                <w:spacing w:val="-2"/>
                              </w:rPr>
                              <w:t>мікрорегіону</w:t>
                            </w:r>
                            <w:proofErr w:type="spellEnd"/>
                            <w:r>
                              <w:rPr>
                                <w:rFonts w:ascii="Arial" w:hAnsi="Arial"/>
                                <w:i/>
                                <w:color w:val="585858"/>
                                <w:spacing w:val="-2"/>
                              </w:rPr>
                              <w:t>.</w:t>
                            </w:r>
                          </w:p>
                        </w:txbxContent>
                      </wps:txbx>
                      <wps:bodyPr wrap="square" lIns="0" tIns="0" rIns="0" bIns="0" rtlCol="0">
                        <a:noAutofit/>
                      </wps:bodyPr>
                    </wps:wsp>
                  </a:graphicData>
                </a:graphic>
              </wp:inline>
            </w:drawing>
          </mc:Choice>
          <mc:Fallback>
            <w:pict>
              <v:shapetype w14:anchorId="4761B663" id="_x0000_t202" coordsize="21600,21600" o:spt="202" path="m,l,21600r21600,l21600,xe">
                <v:stroke joinstyle="miter"/>
                <v:path gradientshapeok="t" o:connecttype="rect"/>
              </v:shapetype>
              <v:shape id="Textbox 8" o:spid="_x0000_s1026" type="#_x0000_t202" style="width:528.5pt;height:15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" fillcolor="#f1f1f1" stroked="f">
                <v:textbox inset="0,0,0,0">
                  <w:txbxContent>
                    <w:p w14:paraId="1CAF51D3" w14:textId="77777777" w:rsidR="005F4368" w:rsidRDefault="005F4368">
                      <w:pPr>
                        <w:pStyle w:val="a3"/>
                        <w:rPr>
                          <w:rFonts w:ascii="Times New Roman"/>
                          <w:color w:val="000000"/>
                        </w:rPr>
                      </w:pPr>
                    </w:p>
                    <w:p w14:paraId="0CE2CEB7" w14:textId="77777777" w:rsidR="005F4368" w:rsidRDefault="005F4368">
                      <w:pPr>
                        <w:pStyle w:val="a3"/>
                        <w:spacing w:before="81"/>
                        <w:rPr>
                          <w:rFonts w:ascii="Times New Roman"/>
                          <w:color w:val="000000"/>
                        </w:rPr>
                      </w:pPr>
                    </w:p>
                    <w:p w14:paraId="74210BC2" w14:textId="77777777" w:rsidR="005F4368" w:rsidRDefault="00A27446">
                      <w:pPr>
                        <w:ind w:left="859" w:right="1313"/>
                        <w:jc w:val="both"/>
                        <w:rPr>
                          <w:rFonts w:ascii="Arial" w:hAnsi="Arial"/>
                          <w:i/>
                          <w:color w:val="000000"/>
                        </w:rPr>
                      </w:pPr>
                      <w:r>
                        <w:rPr>
                          <w:rFonts w:ascii="Arial" w:hAnsi="Arial"/>
                          <w:i/>
                          <w:color w:val="585858"/>
                        </w:rPr>
                        <w:t xml:space="preserve">Розроблення Плану дій зі справедливої трансформації Волинського вугільного </w:t>
                      </w:r>
                      <w:proofErr w:type="spellStart"/>
                      <w:r>
                        <w:rPr>
                          <w:rFonts w:ascii="Arial" w:hAnsi="Arial"/>
                          <w:i/>
                          <w:color w:val="585858"/>
                        </w:rPr>
                        <w:t>мікрорегіону</w:t>
                      </w:r>
                      <w:proofErr w:type="spellEnd"/>
                      <w:r>
                        <w:rPr>
                          <w:rFonts w:ascii="Arial" w:hAnsi="Arial"/>
                          <w:i/>
                          <w:color w:val="585858"/>
                        </w:rPr>
                        <w:t xml:space="preserve"> Волинської області на період до 2030 року здійснила Робоча група при Волинській обласній державній адміністрації у партнерстві з компанією </w:t>
                      </w:r>
                      <w:proofErr w:type="spellStart"/>
                      <w:r>
                        <w:rPr>
                          <w:rFonts w:ascii="Arial" w:hAnsi="Arial"/>
                          <w:i/>
                          <w:color w:val="585858"/>
                        </w:rPr>
                        <w:t>Deutsche</w:t>
                      </w:r>
                      <w:proofErr w:type="spellEnd"/>
                      <w:r>
                        <w:rPr>
                          <w:rFonts w:ascii="Arial" w:hAnsi="Arial"/>
                          <w:i/>
                          <w:color w:val="585858"/>
                        </w:rPr>
                        <w:t xml:space="preserve"> </w:t>
                      </w:r>
                      <w:proofErr w:type="spellStart"/>
                      <w:r>
                        <w:rPr>
                          <w:rFonts w:ascii="Arial" w:hAnsi="Arial"/>
                          <w:i/>
                          <w:color w:val="585858"/>
                        </w:rPr>
                        <w:t>Gesellschaft</w:t>
                      </w:r>
                      <w:proofErr w:type="spellEnd"/>
                      <w:r>
                        <w:rPr>
                          <w:rFonts w:ascii="Arial" w:hAnsi="Arial"/>
                          <w:i/>
                          <w:color w:val="585858"/>
                        </w:rPr>
                        <w:t xml:space="preserve"> </w:t>
                      </w:r>
                      <w:proofErr w:type="spellStart"/>
                      <w:r>
                        <w:rPr>
                          <w:rFonts w:ascii="Arial" w:hAnsi="Arial"/>
                          <w:i/>
                          <w:color w:val="585858"/>
                        </w:rPr>
                        <w:t>für</w:t>
                      </w:r>
                      <w:proofErr w:type="spellEnd"/>
                      <w:r>
                        <w:rPr>
                          <w:rFonts w:ascii="Arial" w:hAnsi="Arial"/>
                          <w:i/>
                          <w:color w:val="585858"/>
                        </w:rPr>
                        <w:t xml:space="preserve"> </w:t>
                      </w:r>
                      <w:proofErr w:type="spellStart"/>
                      <w:r>
                        <w:rPr>
                          <w:rFonts w:ascii="Arial" w:hAnsi="Arial"/>
                          <w:i/>
                          <w:color w:val="585858"/>
                        </w:rPr>
                        <w:t>Internationale</w:t>
                      </w:r>
                      <w:proofErr w:type="spellEnd"/>
                      <w:r>
                        <w:rPr>
                          <w:rFonts w:ascii="Arial" w:hAnsi="Arial"/>
                          <w:i/>
                          <w:color w:val="585858"/>
                        </w:rPr>
                        <w:t xml:space="preserve"> </w:t>
                      </w:r>
                      <w:proofErr w:type="spellStart"/>
                      <w:r>
                        <w:rPr>
                          <w:rFonts w:ascii="Arial" w:hAnsi="Arial"/>
                          <w:i/>
                          <w:color w:val="585858"/>
                        </w:rPr>
                        <w:t>Zusammenarbeit</w:t>
                      </w:r>
                      <w:proofErr w:type="spellEnd"/>
                      <w:r>
                        <w:rPr>
                          <w:rFonts w:ascii="Arial" w:hAnsi="Arial"/>
                          <w:i/>
                          <w:color w:val="585858"/>
                        </w:rPr>
                        <w:t xml:space="preserve"> (GIZ) </w:t>
                      </w:r>
                      <w:proofErr w:type="spellStart"/>
                      <w:r>
                        <w:rPr>
                          <w:rFonts w:ascii="Arial" w:hAnsi="Arial"/>
                          <w:i/>
                          <w:color w:val="585858"/>
                        </w:rPr>
                        <w:t>GmbH</w:t>
                      </w:r>
                      <w:proofErr w:type="spellEnd"/>
                      <w:r>
                        <w:rPr>
                          <w:rFonts w:ascii="Arial" w:hAnsi="Arial"/>
                          <w:i/>
                          <w:color w:val="585858"/>
                        </w:rPr>
                        <w:t xml:space="preserve">, яка в межах </w:t>
                      </w:r>
                      <w:proofErr w:type="spellStart"/>
                      <w:r>
                        <w:rPr>
                          <w:rFonts w:ascii="Arial" w:hAnsi="Arial"/>
                          <w:i/>
                          <w:color w:val="585858"/>
                          <w:spacing w:val="-2"/>
                        </w:rPr>
                        <w:t>проєкту</w:t>
                      </w:r>
                      <w:proofErr w:type="spellEnd"/>
                      <w:r>
                        <w:rPr>
                          <w:rFonts w:ascii="Arial" w:hAnsi="Arial"/>
                          <w:i/>
                          <w:color w:val="585858"/>
                          <w:spacing w:val="-6"/>
                        </w:rPr>
                        <w:t xml:space="preserve"> </w:t>
                      </w:r>
                      <w:r>
                        <w:rPr>
                          <w:rFonts w:ascii="Arial" w:hAnsi="Arial"/>
                          <w:i/>
                          <w:color w:val="585858"/>
                          <w:spacing w:val="-2"/>
                        </w:rPr>
                        <w:t>«Справедлива трансформація вугільних</w:t>
                      </w:r>
                      <w:r>
                        <w:rPr>
                          <w:rFonts w:ascii="Arial" w:hAnsi="Arial"/>
                          <w:i/>
                          <w:color w:val="585858"/>
                          <w:spacing w:val="-4"/>
                        </w:rPr>
                        <w:t xml:space="preserve"> </w:t>
                      </w:r>
                      <w:r>
                        <w:rPr>
                          <w:rFonts w:ascii="Arial" w:hAnsi="Arial"/>
                          <w:i/>
                          <w:color w:val="585858"/>
                          <w:spacing w:val="-2"/>
                        </w:rPr>
                        <w:t xml:space="preserve">регіонів та зелене відновлення </w:t>
                      </w:r>
                      <w:r>
                        <w:rPr>
                          <w:rFonts w:ascii="Arial" w:hAnsi="Arial"/>
                          <w:i/>
                          <w:color w:val="585858"/>
                        </w:rPr>
                        <w:t xml:space="preserve">енергетичного сектору України», що впроваджується в Україні, за дорученням Федерального міністерства економіки і захисту клімату Німеччини (BMWK), підтримує процес справедливої трансформації Волинського вугільного </w:t>
                      </w:r>
                      <w:proofErr w:type="spellStart"/>
                      <w:r>
                        <w:rPr>
                          <w:rFonts w:ascii="Arial" w:hAnsi="Arial"/>
                          <w:i/>
                          <w:color w:val="585858"/>
                          <w:spacing w:val="-2"/>
                        </w:rPr>
                        <w:t>мікрорегіону</w:t>
                      </w:r>
                      <w:proofErr w:type="spellEnd"/>
                      <w:r>
                        <w:rPr>
                          <w:rFonts w:ascii="Arial" w:hAnsi="Arial"/>
                          <w:i/>
                          <w:color w:val="585858"/>
                          <w:spacing w:val="-2"/>
                        </w:rPr>
                        <w:t>.</w:t>
                      </w:r>
                    </w:p>
                  </w:txbxContent>
                </v:textbox>
                <w10:anchorlock/>
              </v:shape>
            </w:pict>
          </mc:Fallback>
        </mc:AlternateContent>
      </w:r>
    </w:p>
    <w:p w14:paraId="235AADC7" w14:textId="77777777" w:rsidR="005F4368" w:rsidRDefault="005F4368">
      <w:pPr>
        <w:pStyle w:val="a3"/>
        <w:rPr>
          <w:rFonts w:ascii="Times New Roman"/>
          <w:sz w:val="20"/>
        </w:rPr>
        <w:sectPr w:rsidR="005F4368">
          <w:footerReference w:type="default" r:id="rId12"/>
          <w:pgSz w:w="11910" w:h="16840"/>
          <w:pgMar w:top="0" w:right="0" w:bottom="1220" w:left="992" w:header="0" w:footer="1035" w:gutter="0"/>
          <w:pgNumType w:start="2"/>
          <w:cols w:space="720"/>
        </w:sectPr>
      </w:pPr>
    </w:p>
    <w:p w14:paraId="68C96AAE" w14:textId="77777777" w:rsidR="005F4368" w:rsidRDefault="00A27446">
      <w:pPr>
        <w:pStyle w:val="a4"/>
      </w:pPr>
      <w:r>
        <w:rPr>
          <w:color w:val="4D5EA2"/>
          <w:spacing w:val="-2"/>
        </w:rPr>
        <w:lastRenderedPageBreak/>
        <w:t>Зміст</w:t>
      </w:r>
    </w:p>
    <w:sdt>
      <w:sdtPr>
        <w:id w:val="-264389297"/>
        <w:docPartObj>
          <w:docPartGallery w:val="Table of Contents"/>
          <w:docPartUnique/>
        </w:docPartObj>
      </w:sdtPr>
      <w:sdtEndPr/>
      <w:sdtContent>
        <w:p w14:paraId="120E88AE" w14:textId="77777777" w:rsidR="005F4368" w:rsidRDefault="00A27446">
          <w:pPr>
            <w:pStyle w:val="10"/>
            <w:tabs>
              <w:tab w:val="left" w:leader="dot" w:pos="9653"/>
            </w:tabs>
            <w:spacing w:before="359"/>
            <w:ind w:firstLine="0"/>
          </w:pPr>
          <w:hyperlink w:anchor="_bookmark0" w:history="1">
            <w:r>
              <w:rPr>
                <w:color w:val="585858"/>
                <w:spacing w:val="-2"/>
              </w:rPr>
              <w:t>ВСТУП</w:t>
            </w:r>
            <w:r>
              <w:rPr>
                <w:rFonts w:ascii="Times New Roman" w:hAnsi="Times New Roman"/>
                <w:b w:val="0"/>
                <w:color w:val="585858"/>
              </w:rPr>
              <w:tab/>
            </w:r>
            <w:r>
              <w:rPr>
                <w:color w:val="585858"/>
                <w:spacing w:val="-10"/>
              </w:rPr>
              <w:t>4</w:t>
            </w:r>
          </w:hyperlink>
        </w:p>
        <w:p w14:paraId="529E2B2A" w14:textId="77777777" w:rsidR="005F4368" w:rsidRDefault="00A27446">
          <w:pPr>
            <w:pStyle w:val="10"/>
            <w:numPr>
              <w:ilvl w:val="0"/>
              <w:numId w:val="29"/>
            </w:numPr>
            <w:tabs>
              <w:tab w:val="left" w:pos="707"/>
            </w:tabs>
            <w:spacing w:before="242" w:line="251" w:lineRule="exact"/>
            <w:ind w:hanging="566"/>
          </w:pPr>
          <w:hyperlink w:anchor="_bookmark2" w:history="1">
            <w:r>
              <w:rPr>
                <w:color w:val="585858"/>
              </w:rPr>
              <w:t>ОПИС</w:t>
            </w:r>
            <w:r>
              <w:rPr>
                <w:color w:val="585858"/>
                <w:spacing w:val="-7"/>
              </w:rPr>
              <w:t xml:space="preserve"> </w:t>
            </w:r>
            <w:r>
              <w:rPr>
                <w:color w:val="585858"/>
              </w:rPr>
              <w:t>ПРОЦЕСУ</w:t>
            </w:r>
            <w:r>
              <w:rPr>
                <w:color w:val="585858"/>
                <w:spacing w:val="-9"/>
              </w:rPr>
              <w:t xml:space="preserve"> </w:t>
            </w:r>
            <w:r>
              <w:rPr>
                <w:color w:val="585858"/>
              </w:rPr>
              <w:t>ТРАНСФОРМАЦІЇ</w:t>
            </w:r>
            <w:r>
              <w:rPr>
                <w:color w:val="585858"/>
                <w:spacing w:val="-9"/>
              </w:rPr>
              <w:t xml:space="preserve"> </w:t>
            </w:r>
            <w:r>
              <w:rPr>
                <w:color w:val="585858"/>
              </w:rPr>
              <w:t>ТА</w:t>
            </w:r>
            <w:r>
              <w:rPr>
                <w:color w:val="585858"/>
                <w:spacing w:val="-11"/>
              </w:rPr>
              <w:t xml:space="preserve"> </w:t>
            </w:r>
            <w:r>
              <w:rPr>
                <w:color w:val="585858"/>
              </w:rPr>
              <w:t>ІДЕНТИФІКАЦІЯ</w:t>
            </w:r>
            <w:r>
              <w:rPr>
                <w:color w:val="585858"/>
                <w:spacing w:val="-11"/>
              </w:rPr>
              <w:t xml:space="preserve"> </w:t>
            </w:r>
            <w:r>
              <w:rPr>
                <w:color w:val="585858"/>
              </w:rPr>
              <w:t>ТЕРИТОРІЙ,</w:t>
            </w:r>
            <w:r>
              <w:rPr>
                <w:color w:val="585858"/>
                <w:spacing w:val="-4"/>
              </w:rPr>
              <w:t xml:space="preserve"> </w:t>
            </w:r>
            <w:r>
              <w:rPr>
                <w:color w:val="585858"/>
                <w:spacing w:val="-5"/>
              </w:rPr>
              <w:t>ЯКІ</w:t>
            </w:r>
          </w:hyperlink>
        </w:p>
        <w:p w14:paraId="18EACDB1" w14:textId="77777777" w:rsidR="005F4368" w:rsidRDefault="00A27446">
          <w:pPr>
            <w:pStyle w:val="10"/>
            <w:tabs>
              <w:tab w:val="left" w:leader="dot" w:pos="9653"/>
            </w:tabs>
            <w:spacing w:before="0" w:line="251" w:lineRule="exact"/>
            <w:ind w:firstLine="0"/>
          </w:pPr>
          <w:hyperlink w:anchor="_bookmark2" w:history="1">
            <w:r>
              <w:rPr>
                <w:color w:val="585858"/>
              </w:rPr>
              <w:t>НАЙБІЛЬШЕ</w:t>
            </w:r>
            <w:r>
              <w:rPr>
                <w:color w:val="585858"/>
                <w:spacing w:val="-7"/>
              </w:rPr>
              <w:t xml:space="preserve"> </w:t>
            </w:r>
            <w:r>
              <w:rPr>
                <w:color w:val="585858"/>
                <w:spacing w:val="-2"/>
              </w:rPr>
              <w:t>ПОСТРАЖДАЛИ</w:t>
            </w:r>
            <w:r>
              <w:rPr>
                <w:rFonts w:ascii="Times New Roman" w:hAnsi="Times New Roman"/>
                <w:b w:val="0"/>
                <w:color w:val="585858"/>
              </w:rPr>
              <w:tab/>
            </w:r>
            <w:r>
              <w:rPr>
                <w:color w:val="585858"/>
                <w:spacing w:val="-10"/>
              </w:rPr>
              <w:t>8</w:t>
            </w:r>
          </w:hyperlink>
        </w:p>
        <w:p w14:paraId="02E1B434" w14:textId="77777777" w:rsidR="005F4368" w:rsidRDefault="00A27446">
          <w:pPr>
            <w:pStyle w:val="20"/>
            <w:numPr>
              <w:ilvl w:val="1"/>
              <w:numId w:val="29"/>
            </w:numPr>
            <w:tabs>
              <w:tab w:val="left" w:pos="704"/>
              <w:tab w:val="left" w:leader="dot" w:pos="9653"/>
            </w:tabs>
            <w:ind w:right="1133" w:firstLine="0"/>
            <w:rPr>
              <w:rFonts w:ascii="Arial MT" w:hAnsi="Arial MT"/>
            </w:rPr>
          </w:pPr>
          <w:hyperlink w:anchor="_bookmark3" w:history="1">
            <w:r>
              <w:rPr>
                <w:color w:val="585858"/>
              </w:rPr>
              <w:t>Очікуваний процес трансформації та досягнення цілей Енергетичної стратегії України</w:t>
            </w:r>
          </w:hyperlink>
          <w:r>
            <w:rPr>
              <w:color w:val="585858"/>
            </w:rPr>
            <w:t xml:space="preserve"> </w:t>
          </w:r>
          <w:hyperlink w:anchor="_bookmark3" w:history="1">
            <w:r>
              <w:rPr>
                <w:color w:val="585858"/>
              </w:rPr>
              <w:t>на період до 2050 року</w:t>
            </w:r>
            <w:r>
              <w:rPr>
                <w:rFonts w:ascii="Times New Roman" w:hAnsi="Times New Roman"/>
                <w:color w:val="585858"/>
              </w:rPr>
              <w:tab/>
            </w:r>
            <w:r>
              <w:rPr>
                <w:rFonts w:ascii="Arial MT" w:hAnsi="Arial MT"/>
                <w:color w:val="585858"/>
                <w:spacing w:val="-10"/>
              </w:rPr>
              <w:t>8</w:t>
            </w:r>
          </w:hyperlink>
        </w:p>
        <w:p w14:paraId="27CAEB82" w14:textId="77777777" w:rsidR="005F4368" w:rsidRDefault="00A27446">
          <w:pPr>
            <w:pStyle w:val="20"/>
            <w:numPr>
              <w:ilvl w:val="1"/>
              <w:numId w:val="29"/>
            </w:numPr>
            <w:tabs>
              <w:tab w:val="left" w:pos="704"/>
              <w:tab w:val="left" w:leader="dot" w:pos="9529"/>
            </w:tabs>
            <w:spacing w:before="245" w:line="237" w:lineRule="auto"/>
            <w:ind w:right="1131" w:firstLine="0"/>
            <w:rPr>
              <w:rFonts w:ascii="Arial MT" w:hAnsi="Arial MT"/>
            </w:rPr>
          </w:pPr>
          <w:hyperlink w:anchor="_bookmark13" w:history="1">
            <w:r>
              <w:rPr>
                <w:color w:val="585858"/>
              </w:rPr>
              <w:t>Ідентифікація територій, на які процес трансформації матиме найбільш негативний</w:t>
            </w:r>
          </w:hyperlink>
          <w:r>
            <w:rPr>
              <w:color w:val="585858"/>
            </w:rPr>
            <w:t xml:space="preserve"> </w:t>
          </w:r>
          <w:hyperlink w:anchor="_bookmark13" w:history="1">
            <w:r>
              <w:rPr>
                <w:color w:val="585858"/>
              </w:rPr>
              <w:t>вплив, обґрунтування наслідків для їх економіки та зайнятості</w:t>
            </w:r>
            <w:r>
              <w:rPr>
                <w:rFonts w:ascii="Times New Roman" w:hAnsi="Times New Roman"/>
                <w:color w:val="585858"/>
              </w:rPr>
              <w:tab/>
            </w:r>
            <w:r>
              <w:rPr>
                <w:rFonts w:ascii="Arial MT" w:hAnsi="Arial MT"/>
                <w:color w:val="585858"/>
                <w:spacing w:val="-6"/>
              </w:rPr>
              <w:t>11</w:t>
            </w:r>
          </w:hyperlink>
        </w:p>
        <w:p w14:paraId="2EB9B20C" w14:textId="77777777" w:rsidR="005F4368" w:rsidRDefault="00A27446">
          <w:pPr>
            <w:pStyle w:val="10"/>
            <w:numPr>
              <w:ilvl w:val="0"/>
              <w:numId w:val="29"/>
            </w:numPr>
            <w:tabs>
              <w:tab w:val="left" w:pos="707"/>
            </w:tabs>
            <w:spacing w:before="241"/>
            <w:ind w:hanging="566"/>
          </w:pPr>
          <w:hyperlink w:anchor="_bookmark18" w:history="1">
            <w:r>
              <w:rPr>
                <w:color w:val="585858"/>
              </w:rPr>
              <w:t>ДІАГНОСТИКА</w:t>
            </w:r>
            <w:r>
              <w:rPr>
                <w:color w:val="585858"/>
                <w:spacing w:val="-9"/>
              </w:rPr>
              <w:t xml:space="preserve"> </w:t>
            </w:r>
            <w:r>
              <w:rPr>
                <w:color w:val="585858"/>
              </w:rPr>
              <w:t>ВИКЛИКІВ,</w:t>
            </w:r>
            <w:r>
              <w:rPr>
                <w:color w:val="585858"/>
                <w:spacing w:val="-11"/>
              </w:rPr>
              <w:t xml:space="preserve"> </w:t>
            </w:r>
            <w:r>
              <w:rPr>
                <w:color w:val="585858"/>
              </w:rPr>
              <w:t>ПОВ'ЯЗАНИХ</w:t>
            </w:r>
            <w:r>
              <w:rPr>
                <w:color w:val="585858"/>
                <w:spacing w:val="-6"/>
              </w:rPr>
              <w:t xml:space="preserve"> </w:t>
            </w:r>
            <w:r>
              <w:rPr>
                <w:color w:val="585858"/>
              </w:rPr>
              <w:t>З</w:t>
            </w:r>
            <w:r>
              <w:rPr>
                <w:color w:val="585858"/>
                <w:spacing w:val="-14"/>
              </w:rPr>
              <w:t xml:space="preserve"> </w:t>
            </w:r>
            <w:r>
              <w:rPr>
                <w:color w:val="585858"/>
              </w:rPr>
              <w:t>ТРАНСФОРМАЦІЄЮ</w:t>
            </w:r>
            <w:r>
              <w:rPr>
                <w:color w:val="585858"/>
                <w:spacing w:val="-8"/>
              </w:rPr>
              <w:t xml:space="preserve"> </w:t>
            </w:r>
            <w:r>
              <w:rPr>
                <w:color w:val="585858"/>
                <w:spacing w:val="-2"/>
              </w:rPr>
              <w:t>ВОЛИНСЬКОГО</w:t>
            </w:r>
          </w:hyperlink>
        </w:p>
        <w:p w14:paraId="24F03C58" w14:textId="77777777" w:rsidR="005F4368" w:rsidRDefault="00A27446">
          <w:pPr>
            <w:pStyle w:val="10"/>
            <w:tabs>
              <w:tab w:val="left" w:leader="dot" w:pos="9529"/>
            </w:tabs>
            <w:ind w:firstLine="0"/>
          </w:pPr>
          <w:hyperlink w:anchor="_bookmark18" w:history="1">
            <w:r>
              <w:rPr>
                <w:color w:val="585858"/>
              </w:rPr>
              <w:t>ВУГІЛЬНОГО</w:t>
            </w:r>
            <w:r>
              <w:rPr>
                <w:color w:val="585858"/>
                <w:spacing w:val="-9"/>
              </w:rPr>
              <w:t xml:space="preserve"> </w:t>
            </w:r>
            <w:r>
              <w:rPr>
                <w:color w:val="585858"/>
                <w:spacing w:val="-2"/>
              </w:rPr>
              <w:t>МІКРОРЕГІОНУ</w:t>
            </w:r>
            <w:r>
              <w:rPr>
                <w:rFonts w:ascii="Times New Roman" w:hAnsi="Times New Roman"/>
                <w:b w:val="0"/>
                <w:color w:val="585858"/>
              </w:rPr>
              <w:tab/>
            </w:r>
            <w:r>
              <w:rPr>
                <w:color w:val="585858"/>
                <w:spacing w:val="-5"/>
              </w:rPr>
              <w:t>19</w:t>
            </w:r>
          </w:hyperlink>
        </w:p>
        <w:p w14:paraId="2F47C879" w14:textId="77777777" w:rsidR="005F4368" w:rsidRDefault="00A27446">
          <w:pPr>
            <w:pStyle w:val="20"/>
            <w:numPr>
              <w:ilvl w:val="1"/>
              <w:numId w:val="29"/>
            </w:numPr>
            <w:tabs>
              <w:tab w:val="left" w:pos="704"/>
              <w:tab w:val="left" w:leader="dot" w:pos="9529"/>
            </w:tabs>
            <w:spacing w:before="236"/>
            <w:ind w:right="1131" w:firstLine="0"/>
            <w:rPr>
              <w:rFonts w:ascii="Arial MT" w:hAnsi="Arial MT"/>
            </w:rPr>
          </w:pPr>
          <w:hyperlink w:anchor="_bookmark19" w:history="1">
            <w:r>
              <w:rPr>
                <w:color w:val="585858"/>
              </w:rPr>
              <w:t>Оцінка економічних, соціальних і територіальних наслідків переходу до кліматично</w:t>
            </w:r>
          </w:hyperlink>
          <w:r>
            <w:rPr>
              <w:color w:val="585858"/>
            </w:rPr>
            <w:t xml:space="preserve"> </w:t>
          </w:r>
          <w:hyperlink w:anchor="_bookmark19" w:history="1">
            <w:r>
              <w:rPr>
                <w:color w:val="585858"/>
              </w:rPr>
              <w:t>нейтральної економіки до 2050 року</w:t>
            </w:r>
            <w:r>
              <w:rPr>
                <w:rFonts w:ascii="Times New Roman" w:hAnsi="Times New Roman"/>
                <w:color w:val="585858"/>
              </w:rPr>
              <w:tab/>
            </w:r>
            <w:r>
              <w:rPr>
                <w:rFonts w:ascii="Arial MT" w:hAnsi="Arial MT"/>
                <w:color w:val="585858"/>
                <w:spacing w:val="-6"/>
              </w:rPr>
              <w:t>19</w:t>
            </w:r>
          </w:hyperlink>
        </w:p>
        <w:p w14:paraId="6FE28EE3" w14:textId="77777777" w:rsidR="005F4368" w:rsidRDefault="00A27446">
          <w:pPr>
            <w:pStyle w:val="20"/>
            <w:numPr>
              <w:ilvl w:val="1"/>
              <w:numId w:val="29"/>
            </w:numPr>
            <w:tabs>
              <w:tab w:val="left" w:pos="704"/>
            </w:tabs>
            <w:spacing w:before="244" w:line="251" w:lineRule="exact"/>
            <w:ind w:left="704" w:hanging="563"/>
          </w:pPr>
          <w:hyperlink w:anchor="_bookmark50" w:history="1">
            <w:r>
              <w:rPr>
                <w:color w:val="585858"/>
              </w:rPr>
              <w:t>Визначення</w:t>
            </w:r>
            <w:r>
              <w:rPr>
                <w:color w:val="585858"/>
                <w:spacing w:val="-15"/>
              </w:rPr>
              <w:t xml:space="preserve"> </w:t>
            </w:r>
            <w:r>
              <w:rPr>
                <w:color w:val="585858"/>
              </w:rPr>
              <w:t>потреб</w:t>
            </w:r>
            <w:r>
              <w:rPr>
                <w:color w:val="585858"/>
                <w:spacing w:val="-15"/>
              </w:rPr>
              <w:t xml:space="preserve"> </w:t>
            </w:r>
            <w:r>
              <w:rPr>
                <w:color w:val="585858"/>
              </w:rPr>
              <w:t>розвитку</w:t>
            </w:r>
            <w:r>
              <w:rPr>
                <w:color w:val="585858"/>
                <w:spacing w:val="-14"/>
              </w:rPr>
              <w:t xml:space="preserve"> </w:t>
            </w:r>
            <w:r>
              <w:rPr>
                <w:color w:val="585858"/>
              </w:rPr>
              <w:t>та</w:t>
            </w:r>
            <w:r>
              <w:rPr>
                <w:color w:val="585858"/>
                <w:spacing w:val="-12"/>
              </w:rPr>
              <w:t xml:space="preserve"> </w:t>
            </w:r>
            <w:r>
              <w:rPr>
                <w:color w:val="585858"/>
              </w:rPr>
              <w:t>цілей</w:t>
            </w:r>
            <w:r>
              <w:rPr>
                <w:color w:val="585858"/>
                <w:spacing w:val="-14"/>
              </w:rPr>
              <w:t xml:space="preserve"> </w:t>
            </w:r>
            <w:r>
              <w:rPr>
                <w:color w:val="585858"/>
              </w:rPr>
              <w:t>для</w:t>
            </w:r>
            <w:r>
              <w:rPr>
                <w:color w:val="585858"/>
                <w:spacing w:val="-15"/>
              </w:rPr>
              <w:t xml:space="preserve"> </w:t>
            </w:r>
            <w:r>
              <w:rPr>
                <w:color w:val="585858"/>
              </w:rPr>
              <w:t>досягнення</w:t>
            </w:r>
            <w:r>
              <w:rPr>
                <w:color w:val="585858"/>
                <w:spacing w:val="-11"/>
              </w:rPr>
              <w:t xml:space="preserve"> </w:t>
            </w:r>
            <w:r>
              <w:rPr>
                <w:color w:val="585858"/>
              </w:rPr>
              <w:t>кліматично</w:t>
            </w:r>
            <w:r>
              <w:rPr>
                <w:color w:val="585858"/>
                <w:spacing w:val="-11"/>
              </w:rPr>
              <w:t xml:space="preserve"> </w:t>
            </w:r>
            <w:r>
              <w:rPr>
                <w:color w:val="585858"/>
                <w:spacing w:val="-2"/>
              </w:rPr>
              <w:t>нейтральної</w:t>
            </w:r>
          </w:hyperlink>
        </w:p>
        <w:p w14:paraId="61909EDD" w14:textId="77777777" w:rsidR="005F4368" w:rsidRDefault="00A27446">
          <w:pPr>
            <w:pStyle w:val="20"/>
            <w:tabs>
              <w:tab w:val="left" w:leader="dot" w:pos="9529"/>
            </w:tabs>
            <w:spacing w:before="0" w:line="251" w:lineRule="exact"/>
            <w:ind w:firstLine="0"/>
            <w:rPr>
              <w:rFonts w:ascii="Arial MT" w:hAnsi="Arial MT"/>
            </w:rPr>
          </w:pPr>
          <w:hyperlink w:anchor="_bookmark50" w:history="1">
            <w:r>
              <w:rPr>
                <w:color w:val="585858"/>
                <w:spacing w:val="-2"/>
              </w:rPr>
              <w:t>економіки</w:t>
            </w:r>
            <w:r>
              <w:rPr>
                <w:color w:val="585858"/>
                <w:spacing w:val="-3"/>
              </w:rPr>
              <w:t xml:space="preserve"> </w:t>
            </w:r>
            <w:r>
              <w:rPr>
                <w:color w:val="585858"/>
                <w:spacing w:val="-2"/>
              </w:rPr>
              <w:t>до</w:t>
            </w:r>
            <w:r>
              <w:rPr>
                <w:color w:val="585858"/>
                <w:spacing w:val="-6"/>
              </w:rPr>
              <w:t xml:space="preserve"> </w:t>
            </w:r>
            <w:r>
              <w:rPr>
                <w:color w:val="585858"/>
                <w:spacing w:val="-2"/>
              </w:rPr>
              <w:t>2050</w:t>
            </w:r>
            <w:r>
              <w:rPr>
                <w:color w:val="585858"/>
                <w:spacing w:val="-7"/>
              </w:rPr>
              <w:t xml:space="preserve"> </w:t>
            </w:r>
            <w:r>
              <w:rPr>
                <w:color w:val="585858"/>
                <w:spacing w:val="-4"/>
              </w:rPr>
              <w:t>року</w:t>
            </w:r>
            <w:r>
              <w:rPr>
                <w:rFonts w:ascii="Times New Roman" w:hAnsi="Times New Roman"/>
                <w:color w:val="585858"/>
              </w:rPr>
              <w:tab/>
            </w:r>
            <w:r>
              <w:rPr>
                <w:rFonts w:ascii="Arial MT" w:hAnsi="Arial MT"/>
                <w:color w:val="585858"/>
                <w:spacing w:val="-5"/>
              </w:rPr>
              <w:t>42</w:t>
            </w:r>
          </w:hyperlink>
        </w:p>
        <w:p w14:paraId="042B5CA1" w14:textId="77777777" w:rsidR="005F4368" w:rsidRDefault="00A27446">
          <w:pPr>
            <w:pStyle w:val="20"/>
            <w:numPr>
              <w:ilvl w:val="1"/>
              <w:numId w:val="29"/>
            </w:numPr>
            <w:tabs>
              <w:tab w:val="left" w:pos="704"/>
              <w:tab w:val="left" w:leader="dot" w:pos="9529"/>
            </w:tabs>
            <w:ind w:right="1131" w:firstLine="0"/>
            <w:rPr>
              <w:rFonts w:ascii="Arial MT" w:hAnsi="Arial MT"/>
            </w:rPr>
          </w:pPr>
          <w:hyperlink w:anchor="_bookmark52" w:history="1">
            <w:r>
              <w:rPr>
                <w:color w:val="585858"/>
              </w:rPr>
              <w:t>Оцінка узгодженості з іншими стратегічними та планувальними документами</w:t>
            </w:r>
          </w:hyperlink>
          <w:r>
            <w:rPr>
              <w:color w:val="585858"/>
            </w:rPr>
            <w:t xml:space="preserve"> </w:t>
          </w:r>
          <w:hyperlink w:anchor="_bookmark52" w:history="1">
            <w:r>
              <w:rPr>
                <w:color w:val="585858"/>
                <w:spacing w:val="-2"/>
              </w:rPr>
              <w:t>національного,</w:t>
            </w:r>
            <w:r>
              <w:rPr>
                <w:color w:val="585858"/>
              </w:rPr>
              <w:t xml:space="preserve"> </w:t>
            </w:r>
            <w:r>
              <w:rPr>
                <w:color w:val="585858"/>
                <w:spacing w:val="-2"/>
              </w:rPr>
              <w:t>регіонального,</w:t>
            </w:r>
            <w:r>
              <w:rPr>
                <w:color w:val="585858"/>
                <w:spacing w:val="4"/>
              </w:rPr>
              <w:t xml:space="preserve"> </w:t>
            </w:r>
            <w:r>
              <w:rPr>
                <w:color w:val="585858"/>
                <w:spacing w:val="-2"/>
              </w:rPr>
              <w:t>локального</w:t>
            </w:r>
            <w:r>
              <w:rPr>
                <w:color w:val="585858"/>
                <w:spacing w:val="1"/>
              </w:rPr>
              <w:t xml:space="preserve"> </w:t>
            </w:r>
            <w:r>
              <w:rPr>
                <w:color w:val="585858"/>
                <w:spacing w:val="-2"/>
              </w:rPr>
              <w:t>рівнів</w:t>
            </w:r>
            <w:r>
              <w:rPr>
                <w:rFonts w:ascii="Times New Roman" w:hAnsi="Times New Roman"/>
                <w:color w:val="585858"/>
              </w:rPr>
              <w:tab/>
            </w:r>
            <w:r>
              <w:rPr>
                <w:rFonts w:ascii="Arial MT" w:hAnsi="Arial MT"/>
                <w:color w:val="585858"/>
                <w:spacing w:val="-5"/>
              </w:rPr>
              <w:t>47</w:t>
            </w:r>
          </w:hyperlink>
        </w:p>
        <w:p w14:paraId="0E8D45E3" w14:textId="77777777" w:rsidR="005F4368" w:rsidRDefault="00A27446">
          <w:pPr>
            <w:pStyle w:val="20"/>
            <w:numPr>
              <w:ilvl w:val="1"/>
              <w:numId w:val="29"/>
            </w:numPr>
            <w:tabs>
              <w:tab w:val="left" w:pos="704"/>
              <w:tab w:val="left" w:leader="dot" w:pos="9529"/>
            </w:tabs>
            <w:spacing w:before="244"/>
            <w:ind w:left="704" w:hanging="563"/>
            <w:rPr>
              <w:rFonts w:ascii="Arial MT" w:hAnsi="Arial MT"/>
            </w:rPr>
          </w:pPr>
          <w:hyperlink w:anchor="_bookmark65" w:history="1">
            <w:r>
              <w:rPr>
                <w:color w:val="585858"/>
              </w:rPr>
              <w:t>Очікувані</w:t>
            </w:r>
            <w:r>
              <w:rPr>
                <w:color w:val="585858"/>
                <w:spacing w:val="-10"/>
              </w:rPr>
              <w:t xml:space="preserve"> </w:t>
            </w:r>
            <w:r>
              <w:rPr>
                <w:color w:val="585858"/>
              </w:rPr>
              <w:t>інтервенції</w:t>
            </w:r>
            <w:r>
              <w:rPr>
                <w:color w:val="585858"/>
                <w:spacing w:val="-9"/>
              </w:rPr>
              <w:t xml:space="preserve"> </w:t>
            </w:r>
            <w:r>
              <w:rPr>
                <w:color w:val="585858"/>
              </w:rPr>
              <w:t>в</w:t>
            </w:r>
            <w:r>
              <w:rPr>
                <w:color w:val="585858"/>
                <w:spacing w:val="-10"/>
              </w:rPr>
              <w:t xml:space="preserve"> </w:t>
            </w:r>
            <w:r>
              <w:rPr>
                <w:color w:val="585858"/>
              </w:rPr>
              <w:t>процесі</w:t>
            </w:r>
            <w:r>
              <w:rPr>
                <w:color w:val="585858"/>
                <w:spacing w:val="-10"/>
              </w:rPr>
              <w:t xml:space="preserve"> </w:t>
            </w:r>
            <w:r>
              <w:rPr>
                <w:color w:val="585858"/>
                <w:spacing w:val="-2"/>
              </w:rPr>
              <w:t>трансформації</w:t>
            </w:r>
            <w:r>
              <w:rPr>
                <w:rFonts w:ascii="Times New Roman" w:hAnsi="Times New Roman"/>
                <w:color w:val="585858"/>
              </w:rPr>
              <w:tab/>
            </w:r>
            <w:r>
              <w:rPr>
                <w:rFonts w:ascii="Arial MT" w:hAnsi="Arial MT"/>
                <w:color w:val="585858"/>
                <w:spacing w:val="-5"/>
              </w:rPr>
              <w:t>57</w:t>
            </w:r>
          </w:hyperlink>
        </w:p>
        <w:p w14:paraId="5CBECE2F" w14:textId="77777777" w:rsidR="005F4368" w:rsidRDefault="00A27446">
          <w:pPr>
            <w:pStyle w:val="10"/>
            <w:numPr>
              <w:ilvl w:val="0"/>
              <w:numId w:val="29"/>
            </w:numPr>
            <w:tabs>
              <w:tab w:val="left" w:pos="707"/>
              <w:tab w:val="left" w:leader="dot" w:pos="9529"/>
            </w:tabs>
            <w:spacing w:before="236"/>
            <w:ind w:hanging="566"/>
          </w:pPr>
          <w:hyperlink w:anchor="_bookmark66" w:history="1">
            <w:r>
              <w:rPr>
                <w:color w:val="585858"/>
              </w:rPr>
              <w:t>МЕХАНІЗМИ</w:t>
            </w:r>
            <w:r>
              <w:rPr>
                <w:color w:val="585858"/>
                <w:spacing w:val="-10"/>
              </w:rPr>
              <w:t xml:space="preserve"> </w:t>
            </w:r>
            <w:r>
              <w:rPr>
                <w:color w:val="585858"/>
                <w:spacing w:val="-2"/>
              </w:rPr>
              <w:t>УПРАВЛІННЯ</w:t>
            </w:r>
            <w:r>
              <w:rPr>
                <w:rFonts w:ascii="Times New Roman" w:hAnsi="Times New Roman"/>
                <w:b w:val="0"/>
                <w:color w:val="585858"/>
              </w:rPr>
              <w:tab/>
            </w:r>
            <w:r>
              <w:rPr>
                <w:color w:val="585858"/>
                <w:spacing w:val="-5"/>
              </w:rPr>
              <w:t>63</w:t>
            </w:r>
          </w:hyperlink>
        </w:p>
        <w:p w14:paraId="1EF8CE2C" w14:textId="77777777" w:rsidR="005F4368" w:rsidRDefault="00A27446">
          <w:pPr>
            <w:pStyle w:val="20"/>
            <w:numPr>
              <w:ilvl w:val="1"/>
              <w:numId w:val="29"/>
            </w:numPr>
            <w:tabs>
              <w:tab w:val="left" w:pos="704"/>
              <w:tab w:val="left" w:leader="dot" w:pos="9529"/>
            </w:tabs>
            <w:spacing w:before="242"/>
            <w:ind w:left="704" w:hanging="563"/>
            <w:rPr>
              <w:rFonts w:ascii="Arial MT" w:hAnsi="Arial MT"/>
            </w:rPr>
          </w:pPr>
          <w:hyperlink w:anchor="_bookmark67" w:history="1">
            <w:r>
              <w:rPr>
                <w:color w:val="585858"/>
                <w:spacing w:val="-2"/>
              </w:rPr>
              <w:t>Партнерство</w:t>
            </w:r>
            <w:r>
              <w:rPr>
                <w:rFonts w:ascii="Times New Roman" w:hAnsi="Times New Roman"/>
                <w:color w:val="585858"/>
              </w:rPr>
              <w:tab/>
            </w:r>
            <w:r>
              <w:rPr>
                <w:rFonts w:ascii="Arial MT" w:hAnsi="Arial MT"/>
                <w:color w:val="585858"/>
                <w:spacing w:val="-5"/>
              </w:rPr>
              <w:t>63</w:t>
            </w:r>
          </w:hyperlink>
        </w:p>
        <w:p w14:paraId="4A0A3371" w14:textId="77777777" w:rsidR="005F4368" w:rsidRDefault="00A27446">
          <w:pPr>
            <w:pStyle w:val="20"/>
            <w:numPr>
              <w:ilvl w:val="1"/>
              <w:numId w:val="29"/>
            </w:numPr>
            <w:tabs>
              <w:tab w:val="left" w:pos="704"/>
              <w:tab w:val="left" w:leader="dot" w:pos="9529"/>
            </w:tabs>
            <w:ind w:left="704" w:hanging="563"/>
            <w:rPr>
              <w:rFonts w:ascii="Arial MT" w:hAnsi="Arial MT"/>
            </w:rPr>
          </w:pPr>
          <w:hyperlink w:anchor="_bookmark68" w:history="1">
            <w:r>
              <w:rPr>
                <w:color w:val="585858"/>
              </w:rPr>
              <w:t>Моніторинг</w:t>
            </w:r>
            <w:r>
              <w:rPr>
                <w:color w:val="585858"/>
                <w:spacing w:val="-9"/>
              </w:rPr>
              <w:t xml:space="preserve"> </w:t>
            </w:r>
            <w:r>
              <w:rPr>
                <w:color w:val="585858"/>
              </w:rPr>
              <w:t>та</w:t>
            </w:r>
            <w:r>
              <w:rPr>
                <w:color w:val="585858"/>
                <w:spacing w:val="-8"/>
              </w:rPr>
              <w:t xml:space="preserve"> </w:t>
            </w:r>
            <w:r>
              <w:rPr>
                <w:color w:val="585858"/>
                <w:spacing w:val="-2"/>
              </w:rPr>
              <w:t>оцінювання</w:t>
            </w:r>
            <w:r>
              <w:rPr>
                <w:rFonts w:ascii="Times New Roman" w:hAnsi="Times New Roman"/>
                <w:color w:val="585858"/>
              </w:rPr>
              <w:tab/>
            </w:r>
            <w:r>
              <w:rPr>
                <w:rFonts w:ascii="Arial MT" w:hAnsi="Arial MT"/>
                <w:color w:val="585858"/>
                <w:spacing w:val="-5"/>
              </w:rPr>
              <w:t>65</w:t>
            </w:r>
          </w:hyperlink>
        </w:p>
        <w:p w14:paraId="04645E81" w14:textId="77777777" w:rsidR="005F4368" w:rsidRDefault="00A27446">
          <w:pPr>
            <w:pStyle w:val="20"/>
            <w:numPr>
              <w:ilvl w:val="1"/>
              <w:numId w:val="29"/>
            </w:numPr>
            <w:tabs>
              <w:tab w:val="left" w:pos="704"/>
              <w:tab w:val="left" w:leader="dot" w:pos="9529"/>
            </w:tabs>
            <w:spacing w:before="237"/>
            <w:ind w:left="704" w:hanging="563"/>
            <w:rPr>
              <w:rFonts w:ascii="Arial MT" w:hAnsi="Arial MT"/>
            </w:rPr>
          </w:pPr>
          <w:hyperlink w:anchor="_bookmark69" w:history="1">
            <w:r>
              <w:rPr>
                <w:color w:val="585858"/>
              </w:rPr>
              <w:t>Інституції,</w:t>
            </w:r>
            <w:r>
              <w:rPr>
                <w:color w:val="585858"/>
                <w:spacing w:val="-10"/>
              </w:rPr>
              <w:t xml:space="preserve"> </w:t>
            </w:r>
            <w:r>
              <w:rPr>
                <w:color w:val="585858"/>
              </w:rPr>
              <w:t>відповідальні</w:t>
            </w:r>
            <w:r>
              <w:rPr>
                <w:color w:val="585858"/>
                <w:spacing w:val="-11"/>
              </w:rPr>
              <w:t xml:space="preserve"> </w:t>
            </w:r>
            <w:r>
              <w:rPr>
                <w:color w:val="585858"/>
              </w:rPr>
              <w:t>за</w:t>
            </w:r>
            <w:r>
              <w:rPr>
                <w:color w:val="585858"/>
                <w:spacing w:val="-12"/>
              </w:rPr>
              <w:t xml:space="preserve"> </w:t>
            </w:r>
            <w:r>
              <w:rPr>
                <w:color w:val="585858"/>
              </w:rPr>
              <w:t>координацію</w:t>
            </w:r>
            <w:r>
              <w:rPr>
                <w:color w:val="585858"/>
                <w:spacing w:val="-8"/>
              </w:rPr>
              <w:t xml:space="preserve"> </w:t>
            </w:r>
            <w:r>
              <w:rPr>
                <w:color w:val="585858"/>
              </w:rPr>
              <w:t>та</w:t>
            </w:r>
            <w:r>
              <w:rPr>
                <w:color w:val="585858"/>
                <w:spacing w:val="-13"/>
              </w:rPr>
              <w:t xml:space="preserve"> </w:t>
            </w:r>
            <w:r>
              <w:rPr>
                <w:color w:val="585858"/>
                <w:spacing w:val="-2"/>
              </w:rPr>
              <w:t>моніторинг</w:t>
            </w:r>
            <w:r>
              <w:rPr>
                <w:rFonts w:ascii="Times New Roman" w:hAnsi="Times New Roman"/>
                <w:color w:val="585858"/>
              </w:rPr>
              <w:tab/>
            </w:r>
            <w:r>
              <w:rPr>
                <w:rFonts w:ascii="Arial MT" w:hAnsi="Arial MT"/>
                <w:color w:val="585858"/>
                <w:spacing w:val="-5"/>
              </w:rPr>
              <w:t>66</w:t>
            </w:r>
          </w:hyperlink>
        </w:p>
        <w:p w14:paraId="198A3649" w14:textId="77777777" w:rsidR="005F4368" w:rsidRDefault="00A27446">
          <w:pPr>
            <w:pStyle w:val="10"/>
            <w:numPr>
              <w:ilvl w:val="0"/>
              <w:numId w:val="29"/>
            </w:numPr>
            <w:tabs>
              <w:tab w:val="left" w:pos="707"/>
            </w:tabs>
            <w:spacing w:before="241"/>
            <w:ind w:hanging="566"/>
          </w:pPr>
          <w:hyperlink w:anchor="_bookmark71" w:history="1">
            <w:r>
              <w:rPr>
                <w:color w:val="585858"/>
              </w:rPr>
              <w:t>ІНДИКАТОРИ</w:t>
            </w:r>
            <w:r>
              <w:rPr>
                <w:color w:val="585858"/>
                <w:spacing w:val="-11"/>
              </w:rPr>
              <w:t xml:space="preserve"> </w:t>
            </w:r>
            <w:r>
              <w:rPr>
                <w:color w:val="585858"/>
              </w:rPr>
              <w:t>ПРОДУКТУ</w:t>
            </w:r>
            <w:r>
              <w:rPr>
                <w:color w:val="585858"/>
                <w:spacing w:val="-9"/>
              </w:rPr>
              <w:t xml:space="preserve"> </w:t>
            </w:r>
            <w:r>
              <w:rPr>
                <w:color w:val="585858"/>
              </w:rPr>
              <w:t>ТА</w:t>
            </w:r>
            <w:r>
              <w:rPr>
                <w:color w:val="585858"/>
                <w:spacing w:val="-11"/>
              </w:rPr>
              <w:t xml:space="preserve"> </w:t>
            </w:r>
            <w:r>
              <w:rPr>
                <w:color w:val="585858"/>
              </w:rPr>
              <w:t>РЕЗУЛЬТАТУ</w:t>
            </w:r>
            <w:r>
              <w:rPr>
                <w:color w:val="585858"/>
                <w:spacing w:val="-8"/>
              </w:rPr>
              <w:t xml:space="preserve"> </w:t>
            </w:r>
            <w:r>
              <w:rPr>
                <w:color w:val="585858"/>
              </w:rPr>
              <w:t>ВИКОНАННЯ</w:t>
            </w:r>
            <w:r>
              <w:rPr>
                <w:color w:val="585858"/>
                <w:spacing w:val="-7"/>
              </w:rPr>
              <w:t xml:space="preserve"> </w:t>
            </w:r>
            <w:r>
              <w:rPr>
                <w:color w:val="585858"/>
              </w:rPr>
              <w:t>ПЛАНУ</w:t>
            </w:r>
            <w:r>
              <w:rPr>
                <w:color w:val="585858"/>
                <w:spacing w:val="-5"/>
              </w:rPr>
              <w:t xml:space="preserve"> </w:t>
            </w:r>
            <w:r>
              <w:rPr>
                <w:color w:val="585858"/>
              </w:rPr>
              <w:t>ДІЙ</w:t>
            </w:r>
            <w:r>
              <w:rPr>
                <w:color w:val="585858"/>
                <w:spacing w:val="-6"/>
              </w:rPr>
              <w:t xml:space="preserve"> </w:t>
            </w:r>
            <w:r>
              <w:rPr>
                <w:color w:val="585858"/>
                <w:spacing w:val="-5"/>
              </w:rPr>
              <w:t>ЗІ</w:t>
            </w:r>
          </w:hyperlink>
        </w:p>
        <w:p w14:paraId="66514391" w14:textId="77777777" w:rsidR="005F4368" w:rsidRDefault="00A27446">
          <w:pPr>
            <w:pStyle w:val="10"/>
            <w:tabs>
              <w:tab w:val="left" w:leader="dot" w:pos="9529"/>
            </w:tabs>
            <w:ind w:firstLine="0"/>
          </w:pPr>
          <w:hyperlink w:anchor="_bookmark71" w:history="1">
            <w:r>
              <w:rPr>
                <w:color w:val="585858"/>
                <w:spacing w:val="-2"/>
              </w:rPr>
              <w:t>СПРАВЕДЛИВОЇ</w:t>
            </w:r>
            <w:r>
              <w:rPr>
                <w:color w:val="585858"/>
                <w:spacing w:val="7"/>
              </w:rPr>
              <w:t xml:space="preserve"> </w:t>
            </w:r>
            <w:r>
              <w:rPr>
                <w:color w:val="585858"/>
                <w:spacing w:val="-2"/>
              </w:rPr>
              <w:t>ТРАНСФОРМАЦІЇ</w:t>
            </w:r>
            <w:r>
              <w:rPr>
                <w:rFonts w:ascii="Times New Roman" w:hAnsi="Times New Roman"/>
                <w:b w:val="0"/>
                <w:color w:val="585858"/>
              </w:rPr>
              <w:tab/>
            </w:r>
            <w:r>
              <w:rPr>
                <w:color w:val="585858"/>
                <w:spacing w:val="-5"/>
              </w:rPr>
              <w:t>69</w:t>
            </w:r>
          </w:hyperlink>
        </w:p>
      </w:sdtContent>
    </w:sdt>
    <w:p w14:paraId="569A0297" w14:textId="77777777" w:rsidR="005F4368" w:rsidRDefault="005F4368">
      <w:pPr>
        <w:pStyle w:val="10"/>
        <w:sectPr w:rsidR="005F4368">
          <w:pgSz w:w="11910" w:h="16840"/>
          <w:pgMar w:top="1440" w:right="0" w:bottom="1260" w:left="992" w:header="0" w:footer="1035" w:gutter="0"/>
          <w:cols w:space="720"/>
        </w:sectPr>
      </w:pPr>
    </w:p>
    <w:p w14:paraId="6D6250CA" w14:textId="77777777" w:rsidR="005F4368" w:rsidRDefault="00A27446">
      <w:pPr>
        <w:pStyle w:val="2"/>
        <w:tabs>
          <w:tab w:val="left" w:pos="9867"/>
        </w:tabs>
        <w:spacing w:before="75"/>
      </w:pPr>
      <w:bookmarkStart w:id="0" w:name="_bookmark0"/>
      <w:bookmarkEnd w:id="0"/>
      <w:r>
        <w:rPr>
          <w:color w:val="4D5EA2"/>
          <w:spacing w:val="-2"/>
          <w:u w:val="single" w:color="4D5EA2"/>
        </w:rPr>
        <w:lastRenderedPageBreak/>
        <w:t>ВСТУП</w:t>
      </w:r>
      <w:r>
        <w:rPr>
          <w:color w:val="4D5EA2"/>
          <w:u w:val="single" w:color="4D5EA2"/>
        </w:rPr>
        <w:tab/>
      </w:r>
    </w:p>
    <w:p w14:paraId="6FC251D6" w14:textId="77777777" w:rsidR="005F4368" w:rsidRDefault="005F4368">
      <w:pPr>
        <w:pStyle w:val="a3"/>
        <w:spacing w:before="237"/>
        <w:rPr>
          <w:rFonts w:ascii="Arial"/>
          <w:b/>
        </w:rPr>
      </w:pPr>
    </w:p>
    <w:p w14:paraId="0CCA73B5" w14:textId="77777777" w:rsidR="005F4368" w:rsidRDefault="00A27446">
      <w:pPr>
        <w:pStyle w:val="a3"/>
        <w:spacing w:before="1" w:line="242" w:lineRule="auto"/>
        <w:ind w:left="141" w:right="1124"/>
        <w:jc w:val="both"/>
      </w:pPr>
      <w:r>
        <w:rPr>
          <w:color w:val="585858"/>
        </w:rPr>
        <w:t>Волинський</w:t>
      </w:r>
      <w:r>
        <w:rPr>
          <w:color w:val="585858"/>
          <w:spacing w:val="-15"/>
        </w:rPr>
        <w:t xml:space="preserve"> </w:t>
      </w:r>
      <w:r>
        <w:rPr>
          <w:color w:val="585858"/>
        </w:rPr>
        <w:t>вугільний</w:t>
      </w:r>
      <w:r>
        <w:rPr>
          <w:color w:val="585858"/>
          <w:spacing w:val="-12"/>
        </w:rPr>
        <w:t xml:space="preserve"> </w:t>
      </w:r>
      <w:proofErr w:type="spellStart"/>
      <w:r>
        <w:rPr>
          <w:color w:val="585858"/>
        </w:rPr>
        <w:t>мікрорегіон</w:t>
      </w:r>
      <w:proofErr w:type="spellEnd"/>
      <w:r>
        <w:rPr>
          <w:color w:val="585858"/>
          <w:spacing w:val="-5"/>
        </w:rPr>
        <w:t xml:space="preserve"> </w:t>
      </w:r>
      <w:r>
        <w:rPr>
          <w:rFonts w:ascii="Arial" w:hAnsi="Arial"/>
          <w:i/>
          <w:color w:val="585858"/>
        </w:rPr>
        <w:t>(далі</w:t>
      </w:r>
      <w:r>
        <w:rPr>
          <w:rFonts w:ascii="Arial" w:hAnsi="Arial"/>
          <w:i/>
          <w:color w:val="585858"/>
          <w:spacing w:val="-10"/>
        </w:rPr>
        <w:t xml:space="preserve"> </w:t>
      </w:r>
      <w:r>
        <w:rPr>
          <w:rFonts w:ascii="Arial" w:hAnsi="Arial"/>
          <w:i/>
          <w:color w:val="585858"/>
        </w:rPr>
        <w:t>–</w:t>
      </w:r>
      <w:r>
        <w:rPr>
          <w:rFonts w:ascii="Arial" w:hAnsi="Arial"/>
          <w:i/>
          <w:color w:val="585858"/>
          <w:spacing w:val="-8"/>
        </w:rPr>
        <w:t xml:space="preserve"> </w:t>
      </w:r>
      <w:r>
        <w:rPr>
          <w:rFonts w:ascii="Arial" w:hAnsi="Arial"/>
          <w:i/>
          <w:color w:val="585858"/>
        </w:rPr>
        <w:t>Волинський</w:t>
      </w:r>
      <w:r>
        <w:rPr>
          <w:rFonts w:ascii="Arial" w:hAnsi="Arial"/>
          <w:i/>
          <w:color w:val="585858"/>
          <w:spacing w:val="-11"/>
        </w:rPr>
        <w:t xml:space="preserve"> </w:t>
      </w:r>
      <w:r>
        <w:rPr>
          <w:rFonts w:ascii="Arial" w:hAnsi="Arial"/>
          <w:i/>
          <w:color w:val="585858"/>
        </w:rPr>
        <w:t>ВМР)</w:t>
      </w:r>
      <w:r>
        <w:rPr>
          <w:rFonts w:ascii="Arial" w:hAnsi="Arial"/>
          <w:i/>
          <w:color w:val="585858"/>
          <w:spacing w:val="-11"/>
        </w:rPr>
        <w:t xml:space="preserve"> </w:t>
      </w:r>
      <w:r>
        <w:rPr>
          <w:color w:val="585858"/>
          <w:w w:val="160"/>
        </w:rPr>
        <w:t>–</w:t>
      </w:r>
      <w:r>
        <w:rPr>
          <w:color w:val="585858"/>
          <w:spacing w:val="-24"/>
          <w:w w:val="160"/>
        </w:rPr>
        <w:t xml:space="preserve"> </w:t>
      </w:r>
      <w:r>
        <w:rPr>
          <w:color w:val="585858"/>
        </w:rPr>
        <w:t>територія,</w:t>
      </w:r>
      <w:r>
        <w:rPr>
          <w:color w:val="585858"/>
          <w:spacing w:val="-10"/>
        </w:rPr>
        <w:t xml:space="preserve"> </w:t>
      </w:r>
      <w:r>
        <w:rPr>
          <w:color w:val="585858"/>
        </w:rPr>
        <w:t>розташована</w:t>
      </w:r>
      <w:r>
        <w:rPr>
          <w:color w:val="585858"/>
          <w:spacing w:val="-6"/>
        </w:rPr>
        <w:t xml:space="preserve"> </w:t>
      </w:r>
      <w:r>
        <w:rPr>
          <w:color w:val="585858"/>
        </w:rPr>
        <w:t>в</w:t>
      </w:r>
      <w:r>
        <w:rPr>
          <w:color w:val="585858"/>
          <w:spacing w:val="-9"/>
        </w:rPr>
        <w:t xml:space="preserve"> </w:t>
      </w:r>
      <w:r>
        <w:rPr>
          <w:color w:val="585858"/>
        </w:rPr>
        <w:t xml:space="preserve">межах </w:t>
      </w:r>
      <w:proofErr w:type="spellStart"/>
      <w:r>
        <w:rPr>
          <w:color w:val="585858"/>
        </w:rPr>
        <w:t>Львівсько</w:t>
      </w:r>
      <w:proofErr w:type="spellEnd"/>
      <w:r>
        <w:rPr>
          <w:rFonts w:ascii="Arial MT" w:hAnsi="Arial MT"/>
          <w:color w:val="585858"/>
        </w:rPr>
        <w:t>-</w:t>
      </w:r>
      <w:r>
        <w:rPr>
          <w:color w:val="585858"/>
        </w:rPr>
        <w:t>Волинського вугільного басейну, який з середини минулого століття був базою видобутку</w:t>
      </w:r>
      <w:r>
        <w:rPr>
          <w:color w:val="585858"/>
          <w:spacing w:val="-5"/>
        </w:rPr>
        <w:t xml:space="preserve"> </w:t>
      </w:r>
      <w:r>
        <w:rPr>
          <w:color w:val="585858"/>
        </w:rPr>
        <w:t>кам’яного</w:t>
      </w:r>
      <w:r>
        <w:rPr>
          <w:color w:val="585858"/>
          <w:spacing w:val="-3"/>
        </w:rPr>
        <w:t xml:space="preserve"> </w:t>
      </w:r>
      <w:r>
        <w:rPr>
          <w:color w:val="585858"/>
        </w:rPr>
        <w:t>вугілля</w:t>
      </w:r>
      <w:r>
        <w:rPr>
          <w:color w:val="585858"/>
          <w:spacing w:val="-4"/>
        </w:rPr>
        <w:t xml:space="preserve"> </w:t>
      </w:r>
      <w:r>
        <w:rPr>
          <w:color w:val="585858"/>
        </w:rPr>
        <w:t>на</w:t>
      </w:r>
      <w:r>
        <w:rPr>
          <w:color w:val="585858"/>
          <w:spacing w:val="-3"/>
        </w:rPr>
        <w:t xml:space="preserve"> </w:t>
      </w:r>
      <w:r>
        <w:rPr>
          <w:color w:val="585858"/>
        </w:rPr>
        <w:t>теренах</w:t>
      </w:r>
      <w:r>
        <w:rPr>
          <w:color w:val="585858"/>
          <w:spacing w:val="-9"/>
        </w:rPr>
        <w:t xml:space="preserve"> </w:t>
      </w:r>
      <w:r>
        <w:rPr>
          <w:color w:val="585858"/>
        </w:rPr>
        <w:t>Західної</w:t>
      </w:r>
      <w:r>
        <w:rPr>
          <w:color w:val="585858"/>
          <w:spacing w:val="-4"/>
        </w:rPr>
        <w:t xml:space="preserve"> </w:t>
      </w:r>
      <w:r>
        <w:rPr>
          <w:color w:val="585858"/>
        </w:rPr>
        <w:t>України.</w:t>
      </w:r>
      <w:r>
        <w:rPr>
          <w:color w:val="585858"/>
          <w:spacing w:val="-4"/>
        </w:rPr>
        <w:t xml:space="preserve"> </w:t>
      </w:r>
      <w:r>
        <w:rPr>
          <w:color w:val="585858"/>
        </w:rPr>
        <w:t>Концентрація</w:t>
      </w:r>
      <w:r>
        <w:rPr>
          <w:color w:val="585858"/>
          <w:spacing w:val="-4"/>
        </w:rPr>
        <w:t xml:space="preserve"> </w:t>
      </w:r>
      <w:r>
        <w:rPr>
          <w:color w:val="585858"/>
        </w:rPr>
        <w:t>зайнятості</w:t>
      </w:r>
      <w:r>
        <w:rPr>
          <w:color w:val="585858"/>
          <w:spacing w:val="-6"/>
        </w:rPr>
        <w:t xml:space="preserve"> </w:t>
      </w:r>
      <w:r>
        <w:rPr>
          <w:color w:val="585858"/>
        </w:rPr>
        <w:t>населення у сфері вуглевидобутку та суміжних сферах сприяла своєрідній орієнтації населених пунктів на цих територіях навколо вуглевидобувної галузі. Проте приєднання України до глобальної боротьби зі</w:t>
      </w:r>
      <w:r>
        <w:rPr>
          <w:color w:val="585858"/>
          <w:spacing w:val="-6"/>
        </w:rPr>
        <w:t xml:space="preserve"> </w:t>
      </w:r>
      <w:r>
        <w:rPr>
          <w:color w:val="585858"/>
        </w:rPr>
        <w:t>зміною</w:t>
      </w:r>
      <w:r>
        <w:rPr>
          <w:color w:val="585858"/>
          <w:spacing w:val="-4"/>
        </w:rPr>
        <w:t xml:space="preserve"> </w:t>
      </w:r>
      <w:r>
        <w:rPr>
          <w:color w:val="585858"/>
        </w:rPr>
        <w:t>клімату,</w:t>
      </w:r>
      <w:r>
        <w:rPr>
          <w:color w:val="585858"/>
          <w:spacing w:val="-2"/>
        </w:rPr>
        <w:t xml:space="preserve"> </w:t>
      </w:r>
      <w:r>
        <w:rPr>
          <w:color w:val="585858"/>
        </w:rPr>
        <w:t>метою</w:t>
      </w:r>
      <w:r>
        <w:rPr>
          <w:color w:val="585858"/>
          <w:spacing w:val="-4"/>
        </w:rPr>
        <w:t xml:space="preserve"> </w:t>
      </w:r>
      <w:r>
        <w:rPr>
          <w:color w:val="585858"/>
        </w:rPr>
        <w:t>якої</w:t>
      </w:r>
      <w:r>
        <w:rPr>
          <w:color w:val="585858"/>
          <w:spacing w:val="-8"/>
        </w:rPr>
        <w:t xml:space="preserve"> </w:t>
      </w:r>
      <w:r>
        <w:rPr>
          <w:color w:val="585858"/>
        </w:rPr>
        <w:t>є зменшення</w:t>
      </w:r>
      <w:r>
        <w:rPr>
          <w:color w:val="585858"/>
          <w:spacing w:val="-1"/>
        </w:rPr>
        <w:t xml:space="preserve"> </w:t>
      </w:r>
      <w:r>
        <w:rPr>
          <w:color w:val="585858"/>
        </w:rPr>
        <w:t>викидів</w:t>
      </w:r>
      <w:r>
        <w:rPr>
          <w:color w:val="585858"/>
          <w:spacing w:val="-3"/>
        </w:rPr>
        <w:t xml:space="preserve"> </w:t>
      </w:r>
      <w:r>
        <w:rPr>
          <w:color w:val="585858"/>
        </w:rPr>
        <w:t>парникових</w:t>
      </w:r>
      <w:r>
        <w:rPr>
          <w:color w:val="585858"/>
          <w:spacing w:val="-5"/>
        </w:rPr>
        <w:t xml:space="preserve"> </w:t>
      </w:r>
      <w:r>
        <w:rPr>
          <w:color w:val="585858"/>
        </w:rPr>
        <w:t>газів, передбачає</w:t>
      </w:r>
      <w:r>
        <w:rPr>
          <w:color w:val="585858"/>
          <w:spacing w:val="-3"/>
        </w:rPr>
        <w:t xml:space="preserve"> </w:t>
      </w:r>
      <w:r>
        <w:rPr>
          <w:color w:val="585858"/>
        </w:rPr>
        <w:t>з</w:t>
      </w:r>
      <w:r>
        <w:rPr>
          <w:rFonts w:ascii="Arial MT" w:hAnsi="Arial MT"/>
          <w:color w:val="585858"/>
        </w:rPr>
        <w:t xml:space="preserve">- </w:t>
      </w:r>
      <w:r>
        <w:rPr>
          <w:color w:val="585858"/>
        </w:rPr>
        <w:t>посеред іншого відмову від використання викопного палива. Відтак на території Волинської області в межах вугільного басейну розпочався процес поступового «зеленого переходу».</w:t>
      </w:r>
    </w:p>
    <w:p w14:paraId="4DC5AF0F" w14:textId="77777777" w:rsidR="005F4368" w:rsidRDefault="00A27446">
      <w:pPr>
        <w:pStyle w:val="a3"/>
        <w:spacing w:before="125" w:line="242" w:lineRule="auto"/>
        <w:ind w:left="141" w:right="1126"/>
        <w:jc w:val="both"/>
      </w:pPr>
      <w:r>
        <w:rPr>
          <w:color w:val="585858"/>
        </w:rPr>
        <w:t xml:space="preserve">Ще до початку повномасштабної збройної агресії </w:t>
      </w:r>
      <w:proofErr w:type="spellStart"/>
      <w:r>
        <w:rPr>
          <w:color w:val="585858"/>
        </w:rPr>
        <w:t>рф</w:t>
      </w:r>
      <w:proofErr w:type="spellEnd"/>
      <w:r>
        <w:rPr>
          <w:color w:val="585858"/>
        </w:rPr>
        <w:t xml:space="preserve"> в Україні було розпочато </w:t>
      </w:r>
      <w:proofErr w:type="spellStart"/>
      <w:r>
        <w:rPr>
          <w:color w:val="585858"/>
        </w:rPr>
        <w:t>проєкт</w:t>
      </w:r>
      <w:proofErr w:type="spellEnd"/>
      <w:r>
        <w:rPr>
          <w:color w:val="585858"/>
        </w:rPr>
        <w:t xml:space="preserve"> міжнародної технічної допомоги «Підтримка структурних змін у вугільних регіонах України», який за дорученням Федерального уряду Німеччини на запит </w:t>
      </w:r>
      <w:proofErr w:type="spellStart"/>
      <w:r>
        <w:rPr>
          <w:color w:val="585858"/>
        </w:rPr>
        <w:t>Міненергетики</w:t>
      </w:r>
      <w:proofErr w:type="spellEnd"/>
      <w:r>
        <w:rPr>
          <w:color w:val="585858"/>
        </w:rPr>
        <w:t xml:space="preserve"> та </w:t>
      </w:r>
      <w:proofErr w:type="spellStart"/>
      <w:r>
        <w:rPr>
          <w:color w:val="585858"/>
        </w:rPr>
        <w:t>Мінінфраструктури</w:t>
      </w:r>
      <w:proofErr w:type="spellEnd"/>
      <w:r>
        <w:rPr>
          <w:color w:val="585858"/>
        </w:rPr>
        <w:t xml:space="preserve"> впроваджує Німецьке товариство міжнародного співробітництва (GIZ). </w:t>
      </w:r>
      <w:proofErr w:type="spellStart"/>
      <w:r>
        <w:rPr>
          <w:color w:val="585858"/>
        </w:rPr>
        <w:t>Проєкт</w:t>
      </w:r>
      <w:proofErr w:type="spellEnd"/>
      <w:r>
        <w:rPr>
          <w:color w:val="585858"/>
        </w:rPr>
        <w:t xml:space="preserve"> «Підтримка структурних змін у вугільних регіонах України» ґрунтується на засадах, визначених в Рамковій угоді між Урядом України та Урядом Федеративної Республіки Німеччина про консультування і технічне співробітництво від 29.05.1996 (ратифікована Законом України «Про ратифікацію Рамкової угоди між Урядом України та Урядом Федеративної Республіки Німеччини про консультування і технічне співробітництво» від 24.01.1997 № 32/97</w:t>
      </w:r>
      <w:r>
        <w:rPr>
          <w:rFonts w:ascii="Arial MT" w:hAnsi="Arial MT"/>
          <w:color w:val="585858"/>
        </w:rPr>
        <w:t>-</w:t>
      </w:r>
      <w:r>
        <w:rPr>
          <w:color w:val="585858"/>
        </w:rPr>
        <w:t>ВР (зі змінами)), Спільній заяві про започаткування енергетичного партнерства, укладена між Федеральним міністерством економіки та енергетики (</w:t>
      </w:r>
      <w:proofErr w:type="spellStart"/>
      <w:r>
        <w:rPr>
          <w:color w:val="585858"/>
        </w:rPr>
        <w:t>BMWi</w:t>
      </w:r>
      <w:proofErr w:type="spellEnd"/>
      <w:r>
        <w:rPr>
          <w:color w:val="585858"/>
        </w:rPr>
        <w:t>) та Міністерством енергетики України (</w:t>
      </w:r>
      <w:proofErr w:type="spellStart"/>
      <w:r>
        <w:rPr>
          <w:color w:val="585858"/>
        </w:rPr>
        <w:t>МінЕнерго</w:t>
      </w:r>
      <w:proofErr w:type="spellEnd"/>
      <w:r>
        <w:rPr>
          <w:color w:val="585858"/>
        </w:rPr>
        <w:t>) від 26.08.2020, Доручені Федерального міністерства</w:t>
      </w:r>
      <w:r>
        <w:rPr>
          <w:color w:val="585858"/>
          <w:spacing w:val="-12"/>
        </w:rPr>
        <w:t xml:space="preserve"> </w:t>
      </w:r>
      <w:r>
        <w:rPr>
          <w:color w:val="585858"/>
        </w:rPr>
        <w:t>економіки</w:t>
      </w:r>
      <w:r>
        <w:rPr>
          <w:color w:val="585858"/>
          <w:spacing w:val="-5"/>
        </w:rPr>
        <w:t xml:space="preserve"> </w:t>
      </w:r>
      <w:r>
        <w:rPr>
          <w:color w:val="585858"/>
        </w:rPr>
        <w:t>та</w:t>
      </w:r>
      <w:r>
        <w:rPr>
          <w:color w:val="585858"/>
          <w:spacing w:val="-12"/>
        </w:rPr>
        <w:t xml:space="preserve"> </w:t>
      </w:r>
      <w:r>
        <w:rPr>
          <w:color w:val="585858"/>
        </w:rPr>
        <w:t>енергетики</w:t>
      </w:r>
      <w:r>
        <w:rPr>
          <w:color w:val="585858"/>
          <w:spacing w:val="-8"/>
        </w:rPr>
        <w:t xml:space="preserve"> </w:t>
      </w:r>
      <w:r>
        <w:rPr>
          <w:color w:val="585858"/>
        </w:rPr>
        <w:t>(</w:t>
      </w:r>
      <w:proofErr w:type="spellStart"/>
      <w:r>
        <w:rPr>
          <w:color w:val="585858"/>
        </w:rPr>
        <w:t>BMWi</w:t>
      </w:r>
      <w:proofErr w:type="spellEnd"/>
      <w:r>
        <w:rPr>
          <w:color w:val="585858"/>
        </w:rPr>
        <w:t>)</w:t>
      </w:r>
      <w:r>
        <w:rPr>
          <w:color w:val="585858"/>
          <w:spacing w:val="-11"/>
        </w:rPr>
        <w:t xml:space="preserve"> </w:t>
      </w:r>
      <w:r>
        <w:rPr>
          <w:color w:val="585858"/>
        </w:rPr>
        <w:t>від</w:t>
      </w:r>
      <w:r>
        <w:rPr>
          <w:color w:val="585858"/>
          <w:spacing w:val="-9"/>
        </w:rPr>
        <w:t xml:space="preserve"> </w:t>
      </w:r>
      <w:r>
        <w:rPr>
          <w:color w:val="585858"/>
        </w:rPr>
        <w:t>23.11.2021</w:t>
      </w:r>
      <w:r>
        <w:rPr>
          <w:color w:val="585858"/>
          <w:spacing w:val="-8"/>
        </w:rPr>
        <w:t xml:space="preserve"> </w:t>
      </w:r>
      <w:r>
        <w:rPr>
          <w:color w:val="585858"/>
        </w:rPr>
        <w:t>№</w:t>
      </w:r>
      <w:r>
        <w:rPr>
          <w:color w:val="585858"/>
          <w:spacing w:val="-11"/>
        </w:rPr>
        <w:t xml:space="preserve"> </w:t>
      </w:r>
      <w:r>
        <w:rPr>
          <w:color w:val="585858"/>
        </w:rPr>
        <w:t>17104/006</w:t>
      </w:r>
      <w:r>
        <w:rPr>
          <w:rFonts w:ascii="Arial MT" w:hAnsi="Arial MT"/>
          <w:color w:val="585858"/>
        </w:rPr>
        <w:t>-</w:t>
      </w:r>
      <w:r>
        <w:rPr>
          <w:color w:val="585858"/>
        </w:rPr>
        <w:t>21#004.</w:t>
      </w:r>
      <w:r>
        <w:rPr>
          <w:color w:val="585858"/>
          <w:spacing w:val="-8"/>
        </w:rPr>
        <w:t xml:space="preserve"> </w:t>
      </w:r>
      <w:r>
        <w:rPr>
          <w:color w:val="585858"/>
        </w:rPr>
        <w:t>Його</w:t>
      </w:r>
      <w:r>
        <w:rPr>
          <w:color w:val="585858"/>
          <w:spacing w:val="-8"/>
        </w:rPr>
        <w:t xml:space="preserve"> </w:t>
      </w:r>
      <w:r>
        <w:rPr>
          <w:color w:val="585858"/>
        </w:rPr>
        <w:t>метою визначено сприяння Україні щодо структурних перетворень, пов’язаних із відмовою від вугілля, на національному,</w:t>
      </w:r>
      <w:r>
        <w:rPr>
          <w:color w:val="585858"/>
          <w:spacing w:val="-4"/>
        </w:rPr>
        <w:t xml:space="preserve"> </w:t>
      </w:r>
      <w:r>
        <w:rPr>
          <w:color w:val="585858"/>
        </w:rPr>
        <w:t>регіональному</w:t>
      </w:r>
      <w:r>
        <w:rPr>
          <w:color w:val="585858"/>
          <w:spacing w:val="-1"/>
        </w:rPr>
        <w:t xml:space="preserve"> </w:t>
      </w:r>
      <w:r>
        <w:rPr>
          <w:color w:val="585858"/>
        </w:rPr>
        <w:t>та</w:t>
      </w:r>
      <w:r>
        <w:rPr>
          <w:color w:val="585858"/>
          <w:spacing w:val="-4"/>
        </w:rPr>
        <w:t xml:space="preserve"> </w:t>
      </w:r>
      <w:r>
        <w:rPr>
          <w:color w:val="585858"/>
        </w:rPr>
        <w:t>місцевому</w:t>
      </w:r>
      <w:r>
        <w:rPr>
          <w:color w:val="585858"/>
          <w:spacing w:val="-5"/>
        </w:rPr>
        <w:t xml:space="preserve"> </w:t>
      </w:r>
      <w:r>
        <w:rPr>
          <w:color w:val="585858"/>
        </w:rPr>
        <w:t>рівнях</w:t>
      </w:r>
      <w:r>
        <w:rPr>
          <w:color w:val="585858"/>
          <w:spacing w:val="-1"/>
        </w:rPr>
        <w:t xml:space="preserve"> </w:t>
      </w:r>
      <w:r>
        <w:rPr>
          <w:color w:val="585858"/>
        </w:rPr>
        <w:t>із</w:t>
      </w:r>
      <w:r>
        <w:rPr>
          <w:color w:val="585858"/>
          <w:spacing w:val="-5"/>
        </w:rPr>
        <w:t xml:space="preserve"> </w:t>
      </w:r>
      <w:r>
        <w:rPr>
          <w:color w:val="585858"/>
        </w:rPr>
        <w:t>залученням</w:t>
      </w:r>
      <w:r>
        <w:rPr>
          <w:color w:val="585858"/>
          <w:spacing w:val="-4"/>
        </w:rPr>
        <w:t xml:space="preserve"> </w:t>
      </w:r>
      <w:r>
        <w:rPr>
          <w:color w:val="585858"/>
        </w:rPr>
        <w:t>громадянського суспільства,</w:t>
      </w:r>
      <w:r>
        <w:rPr>
          <w:color w:val="585858"/>
          <w:spacing w:val="79"/>
        </w:rPr>
        <w:t xml:space="preserve"> </w:t>
      </w:r>
      <w:r>
        <w:rPr>
          <w:color w:val="585858"/>
        </w:rPr>
        <w:t>застосуванням</w:t>
      </w:r>
      <w:r>
        <w:rPr>
          <w:color w:val="585858"/>
          <w:spacing w:val="76"/>
        </w:rPr>
        <w:t xml:space="preserve"> </w:t>
      </w:r>
      <w:r>
        <w:rPr>
          <w:color w:val="585858"/>
        </w:rPr>
        <w:t>адаптованих</w:t>
      </w:r>
      <w:r>
        <w:rPr>
          <w:color w:val="585858"/>
          <w:spacing w:val="78"/>
        </w:rPr>
        <w:t xml:space="preserve"> </w:t>
      </w:r>
      <w:r>
        <w:rPr>
          <w:color w:val="585858"/>
        </w:rPr>
        <w:t>інструментів</w:t>
      </w:r>
      <w:r>
        <w:rPr>
          <w:color w:val="585858"/>
          <w:spacing w:val="80"/>
        </w:rPr>
        <w:t xml:space="preserve"> </w:t>
      </w:r>
      <w:r>
        <w:rPr>
          <w:color w:val="585858"/>
        </w:rPr>
        <w:t>сприяння</w:t>
      </w:r>
      <w:r>
        <w:rPr>
          <w:color w:val="585858"/>
          <w:spacing w:val="80"/>
        </w:rPr>
        <w:t xml:space="preserve"> </w:t>
      </w:r>
      <w:r>
        <w:rPr>
          <w:color w:val="585858"/>
        </w:rPr>
        <w:t>та</w:t>
      </w:r>
      <w:r>
        <w:rPr>
          <w:color w:val="585858"/>
          <w:spacing w:val="80"/>
        </w:rPr>
        <w:t xml:space="preserve"> </w:t>
      </w:r>
      <w:r>
        <w:rPr>
          <w:color w:val="585858"/>
        </w:rPr>
        <w:t>на</w:t>
      </w:r>
      <w:r>
        <w:rPr>
          <w:color w:val="585858"/>
          <w:spacing w:val="80"/>
        </w:rPr>
        <w:t xml:space="preserve"> </w:t>
      </w:r>
      <w:r>
        <w:rPr>
          <w:color w:val="585858"/>
        </w:rPr>
        <w:t>основі</w:t>
      </w:r>
      <w:r>
        <w:rPr>
          <w:color w:val="585858"/>
          <w:spacing w:val="80"/>
        </w:rPr>
        <w:t xml:space="preserve"> </w:t>
      </w:r>
      <w:r>
        <w:rPr>
          <w:color w:val="585858"/>
        </w:rPr>
        <w:t>концепцій</w:t>
      </w:r>
    </w:p>
    <w:p w14:paraId="33D9B727" w14:textId="77777777" w:rsidR="005F4368" w:rsidRDefault="00A27446">
      <w:pPr>
        <w:pStyle w:val="a3"/>
        <w:spacing w:before="16" w:line="244" w:lineRule="auto"/>
        <w:ind w:left="141" w:right="1122"/>
        <w:jc w:val="both"/>
      </w:pPr>
      <w:r>
        <w:rPr>
          <w:color w:val="585858"/>
        </w:rPr>
        <w:t>«Справедливого</w:t>
      </w:r>
      <w:r>
        <w:rPr>
          <w:color w:val="585858"/>
          <w:spacing w:val="-2"/>
        </w:rPr>
        <w:t xml:space="preserve"> </w:t>
      </w:r>
      <w:r>
        <w:rPr>
          <w:color w:val="585858"/>
        </w:rPr>
        <w:t>переходу»</w:t>
      </w:r>
      <w:r>
        <w:rPr>
          <w:color w:val="585858"/>
          <w:spacing w:val="-7"/>
        </w:rPr>
        <w:t xml:space="preserve"> </w:t>
      </w:r>
      <w:r>
        <w:rPr>
          <w:color w:val="585858"/>
        </w:rPr>
        <w:t>та</w:t>
      </w:r>
      <w:r>
        <w:rPr>
          <w:color w:val="585858"/>
          <w:spacing w:val="-7"/>
        </w:rPr>
        <w:t xml:space="preserve"> </w:t>
      </w:r>
      <w:r>
        <w:rPr>
          <w:color w:val="585858"/>
        </w:rPr>
        <w:t>«Зеленого</w:t>
      </w:r>
      <w:r>
        <w:rPr>
          <w:color w:val="585858"/>
          <w:spacing w:val="-2"/>
        </w:rPr>
        <w:t xml:space="preserve"> </w:t>
      </w:r>
      <w:r>
        <w:rPr>
          <w:color w:val="585858"/>
        </w:rPr>
        <w:t>відтворення»,</w:t>
      </w:r>
      <w:r>
        <w:rPr>
          <w:color w:val="585858"/>
          <w:spacing w:val="-7"/>
        </w:rPr>
        <w:t xml:space="preserve"> </w:t>
      </w:r>
      <w:r>
        <w:rPr>
          <w:color w:val="585858"/>
        </w:rPr>
        <w:t>що</w:t>
      </w:r>
      <w:r>
        <w:rPr>
          <w:color w:val="585858"/>
          <w:spacing w:val="-7"/>
        </w:rPr>
        <w:t xml:space="preserve"> </w:t>
      </w:r>
      <w:r>
        <w:rPr>
          <w:color w:val="585858"/>
        </w:rPr>
        <w:t>має</w:t>
      </w:r>
      <w:r>
        <w:rPr>
          <w:color w:val="585858"/>
          <w:spacing w:val="-6"/>
        </w:rPr>
        <w:t xml:space="preserve"> </w:t>
      </w:r>
      <w:r>
        <w:rPr>
          <w:color w:val="585858"/>
        </w:rPr>
        <w:t>зробити</w:t>
      </w:r>
      <w:r>
        <w:rPr>
          <w:color w:val="585858"/>
          <w:spacing w:val="-7"/>
        </w:rPr>
        <w:t xml:space="preserve"> </w:t>
      </w:r>
      <w:r>
        <w:rPr>
          <w:color w:val="585858"/>
        </w:rPr>
        <w:t>ці</w:t>
      </w:r>
      <w:r>
        <w:rPr>
          <w:color w:val="585858"/>
          <w:spacing w:val="-5"/>
        </w:rPr>
        <w:t xml:space="preserve"> </w:t>
      </w:r>
      <w:r>
        <w:rPr>
          <w:color w:val="585858"/>
        </w:rPr>
        <w:t>зміни</w:t>
      </w:r>
      <w:r>
        <w:rPr>
          <w:color w:val="585858"/>
          <w:spacing w:val="-7"/>
        </w:rPr>
        <w:t xml:space="preserve"> </w:t>
      </w:r>
      <w:r>
        <w:rPr>
          <w:color w:val="585858"/>
        </w:rPr>
        <w:t>соціально</w:t>
      </w:r>
      <w:r>
        <w:rPr>
          <w:color w:val="585858"/>
          <w:spacing w:val="-2"/>
        </w:rPr>
        <w:t xml:space="preserve"> </w:t>
      </w:r>
      <w:r>
        <w:rPr>
          <w:color w:val="585858"/>
        </w:rPr>
        <w:t xml:space="preserve">та економічно прийнятними, а також сталими з точки зору енергетики та екології. Учасниками </w:t>
      </w:r>
      <w:proofErr w:type="spellStart"/>
      <w:r>
        <w:rPr>
          <w:color w:val="585858"/>
        </w:rPr>
        <w:t>проєкту</w:t>
      </w:r>
      <w:proofErr w:type="spellEnd"/>
      <w:r>
        <w:rPr>
          <w:color w:val="585858"/>
        </w:rPr>
        <w:t xml:space="preserve"> «Підтримка структурних змін у вугільних регіонах України» було обрано шахтарські міста</w:t>
      </w:r>
      <w:r>
        <w:rPr>
          <w:color w:val="585858"/>
          <w:spacing w:val="-15"/>
        </w:rPr>
        <w:t xml:space="preserve"> </w:t>
      </w:r>
      <w:r>
        <w:rPr>
          <w:color w:val="585858"/>
        </w:rPr>
        <w:t>Червоноград</w:t>
      </w:r>
      <w:r>
        <w:rPr>
          <w:color w:val="585858"/>
          <w:spacing w:val="-15"/>
        </w:rPr>
        <w:t xml:space="preserve"> </w:t>
      </w:r>
      <w:r>
        <w:rPr>
          <w:color w:val="585858"/>
        </w:rPr>
        <w:t>(нині</w:t>
      </w:r>
      <w:r>
        <w:rPr>
          <w:color w:val="585858"/>
          <w:spacing w:val="-14"/>
        </w:rPr>
        <w:t xml:space="preserve"> </w:t>
      </w:r>
      <w:r>
        <w:rPr>
          <w:color w:val="585858"/>
          <w:w w:val="160"/>
        </w:rPr>
        <w:t>–</w:t>
      </w:r>
      <w:r>
        <w:rPr>
          <w:color w:val="585858"/>
          <w:spacing w:val="-24"/>
          <w:w w:val="160"/>
        </w:rPr>
        <w:t xml:space="preserve"> </w:t>
      </w:r>
      <w:r>
        <w:rPr>
          <w:color w:val="585858"/>
        </w:rPr>
        <w:t>Шептицький)</w:t>
      </w:r>
      <w:r>
        <w:rPr>
          <w:color w:val="585858"/>
          <w:spacing w:val="-14"/>
        </w:rPr>
        <w:t xml:space="preserve"> </w:t>
      </w:r>
      <w:r>
        <w:rPr>
          <w:color w:val="585858"/>
        </w:rPr>
        <w:t>у</w:t>
      </w:r>
      <w:r>
        <w:rPr>
          <w:color w:val="585858"/>
          <w:spacing w:val="-15"/>
        </w:rPr>
        <w:t xml:space="preserve"> </w:t>
      </w:r>
      <w:r>
        <w:rPr>
          <w:color w:val="585858"/>
        </w:rPr>
        <w:t>Львівській</w:t>
      </w:r>
      <w:r>
        <w:rPr>
          <w:color w:val="585858"/>
          <w:spacing w:val="-15"/>
        </w:rPr>
        <w:t xml:space="preserve"> </w:t>
      </w:r>
      <w:r>
        <w:rPr>
          <w:color w:val="585858"/>
        </w:rPr>
        <w:t>області</w:t>
      </w:r>
      <w:r>
        <w:rPr>
          <w:color w:val="585858"/>
          <w:spacing w:val="-14"/>
        </w:rPr>
        <w:t xml:space="preserve"> </w:t>
      </w:r>
      <w:r>
        <w:rPr>
          <w:color w:val="585858"/>
        </w:rPr>
        <w:t>та</w:t>
      </w:r>
      <w:r>
        <w:rPr>
          <w:color w:val="585858"/>
          <w:spacing w:val="-15"/>
        </w:rPr>
        <w:t xml:space="preserve"> </w:t>
      </w:r>
      <w:proofErr w:type="spellStart"/>
      <w:r>
        <w:rPr>
          <w:color w:val="585858"/>
        </w:rPr>
        <w:t>Мирноград</w:t>
      </w:r>
      <w:proofErr w:type="spellEnd"/>
      <w:r>
        <w:rPr>
          <w:color w:val="585858"/>
          <w:spacing w:val="-14"/>
        </w:rPr>
        <w:t xml:space="preserve"> </w:t>
      </w:r>
      <w:r>
        <w:rPr>
          <w:color w:val="585858"/>
        </w:rPr>
        <w:t>в</w:t>
      </w:r>
      <w:r>
        <w:rPr>
          <w:color w:val="585858"/>
          <w:spacing w:val="-15"/>
        </w:rPr>
        <w:t xml:space="preserve"> </w:t>
      </w:r>
      <w:r>
        <w:rPr>
          <w:color w:val="585858"/>
        </w:rPr>
        <w:t>Донецькій</w:t>
      </w:r>
      <w:r>
        <w:rPr>
          <w:color w:val="585858"/>
          <w:spacing w:val="-15"/>
        </w:rPr>
        <w:t xml:space="preserve"> </w:t>
      </w:r>
      <w:r>
        <w:rPr>
          <w:color w:val="585858"/>
        </w:rPr>
        <w:t>області</w:t>
      </w:r>
      <w:r>
        <w:rPr>
          <w:rFonts w:ascii="Arial MT" w:hAnsi="Arial MT"/>
          <w:color w:val="585858"/>
        </w:rPr>
        <w:t xml:space="preserve">. </w:t>
      </w:r>
      <w:r>
        <w:rPr>
          <w:color w:val="585858"/>
        </w:rPr>
        <w:t xml:space="preserve">Проте повномасштабна збройна агресія </w:t>
      </w:r>
      <w:proofErr w:type="spellStart"/>
      <w:r>
        <w:rPr>
          <w:color w:val="585858"/>
        </w:rPr>
        <w:t>рф</w:t>
      </w:r>
      <w:proofErr w:type="spellEnd"/>
      <w:r>
        <w:rPr>
          <w:color w:val="585858"/>
        </w:rPr>
        <w:t xml:space="preserve"> змусила </w:t>
      </w:r>
      <w:proofErr w:type="spellStart"/>
      <w:r>
        <w:rPr>
          <w:color w:val="585858"/>
        </w:rPr>
        <w:t>внести</w:t>
      </w:r>
      <w:proofErr w:type="spellEnd"/>
      <w:r>
        <w:rPr>
          <w:color w:val="585858"/>
        </w:rPr>
        <w:t xml:space="preserve"> корективи в список учасників. Таким чином, до </w:t>
      </w:r>
      <w:proofErr w:type="spellStart"/>
      <w:r>
        <w:rPr>
          <w:color w:val="585858"/>
        </w:rPr>
        <w:t>проєкту</w:t>
      </w:r>
      <w:proofErr w:type="spellEnd"/>
      <w:r>
        <w:rPr>
          <w:color w:val="585858"/>
          <w:spacing w:val="-1"/>
        </w:rPr>
        <w:t xml:space="preserve"> </w:t>
      </w:r>
      <w:r>
        <w:rPr>
          <w:color w:val="585858"/>
        </w:rPr>
        <w:t xml:space="preserve">були долучені Нововолинська, </w:t>
      </w:r>
      <w:proofErr w:type="spellStart"/>
      <w:r>
        <w:rPr>
          <w:color w:val="585858"/>
        </w:rPr>
        <w:t>Литовезька</w:t>
      </w:r>
      <w:proofErr w:type="spellEnd"/>
      <w:r>
        <w:rPr>
          <w:color w:val="585858"/>
        </w:rPr>
        <w:t xml:space="preserve"> та </w:t>
      </w:r>
      <w:proofErr w:type="spellStart"/>
      <w:r>
        <w:rPr>
          <w:color w:val="585858"/>
        </w:rPr>
        <w:t>Поромівська</w:t>
      </w:r>
      <w:proofErr w:type="spellEnd"/>
      <w:r>
        <w:rPr>
          <w:color w:val="585858"/>
        </w:rPr>
        <w:t xml:space="preserve"> громади Волині, які формують Волинський вугільний </w:t>
      </w:r>
      <w:proofErr w:type="spellStart"/>
      <w:r>
        <w:rPr>
          <w:color w:val="585858"/>
        </w:rPr>
        <w:t>мікрорегіон</w:t>
      </w:r>
      <w:proofErr w:type="spellEnd"/>
      <w:r>
        <w:rPr>
          <w:color w:val="585858"/>
        </w:rPr>
        <w:t>.</w:t>
      </w:r>
    </w:p>
    <w:p w14:paraId="425431CD" w14:textId="77777777" w:rsidR="005F4368" w:rsidRDefault="00A27446">
      <w:pPr>
        <w:pStyle w:val="a3"/>
        <w:spacing w:before="106" w:line="244" w:lineRule="auto"/>
        <w:ind w:left="141" w:right="1130"/>
        <w:jc w:val="both"/>
      </w:pPr>
      <w:r>
        <w:rPr>
          <w:color w:val="585858"/>
        </w:rPr>
        <w:t>Відтак для мінімізації та нівелювання соціально</w:t>
      </w:r>
      <w:r>
        <w:rPr>
          <w:rFonts w:ascii="Arial MT" w:hAnsi="Arial MT"/>
          <w:color w:val="585858"/>
        </w:rPr>
        <w:t>-</w:t>
      </w:r>
      <w:r>
        <w:rPr>
          <w:color w:val="585858"/>
        </w:rPr>
        <w:t>економічних та екологічних викликів, спричинених поступовою відмовою від вуглевидобутку, на територіях громад, де відбувався вуглевидобуток, та суміжних до них територіях почала розроблятися політика справедливої трансформації вугільних регіонів із одночасним створенням нових можливостей для жителів вугільних громад та працівників вугільних підприємств.</w:t>
      </w:r>
    </w:p>
    <w:p w14:paraId="33076F1F" w14:textId="77777777" w:rsidR="005F4368" w:rsidRDefault="00A27446">
      <w:pPr>
        <w:pStyle w:val="a3"/>
        <w:spacing w:before="114" w:line="242" w:lineRule="auto"/>
        <w:ind w:left="141" w:right="1124"/>
        <w:jc w:val="both"/>
        <w:rPr>
          <w:rFonts w:ascii="Arial MT" w:hAnsi="Arial MT"/>
        </w:rPr>
      </w:pPr>
      <w:r>
        <w:rPr>
          <w:color w:val="585858"/>
        </w:rPr>
        <w:t>Проєвропейський</w:t>
      </w:r>
      <w:r>
        <w:rPr>
          <w:color w:val="585858"/>
          <w:spacing w:val="-14"/>
        </w:rPr>
        <w:t xml:space="preserve"> </w:t>
      </w:r>
      <w:r>
        <w:rPr>
          <w:color w:val="585858"/>
        </w:rPr>
        <w:t>вектор</w:t>
      </w:r>
      <w:r>
        <w:rPr>
          <w:color w:val="585858"/>
          <w:spacing w:val="-14"/>
        </w:rPr>
        <w:t xml:space="preserve"> </w:t>
      </w:r>
      <w:r>
        <w:rPr>
          <w:color w:val="585858"/>
        </w:rPr>
        <w:t>України</w:t>
      </w:r>
      <w:r>
        <w:rPr>
          <w:color w:val="585858"/>
          <w:spacing w:val="-14"/>
        </w:rPr>
        <w:t xml:space="preserve"> </w:t>
      </w:r>
      <w:r>
        <w:rPr>
          <w:color w:val="585858"/>
        </w:rPr>
        <w:t>передбачає</w:t>
      </w:r>
      <w:r>
        <w:rPr>
          <w:color w:val="585858"/>
          <w:spacing w:val="-13"/>
        </w:rPr>
        <w:t xml:space="preserve"> </w:t>
      </w:r>
      <w:r>
        <w:rPr>
          <w:color w:val="585858"/>
        </w:rPr>
        <w:t>поступове</w:t>
      </w:r>
      <w:r>
        <w:rPr>
          <w:color w:val="585858"/>
          <w:spacing w:val="-10"/>
        </w:rPr>
        <w:t xml:space="preserve"> </w:t>
      </w:r>
      <w:r>
        <w:rPr>
          <w:color w:val="585858"/>
        </w:rPr>
        <w:t>наближення</w:t>
      </w:r>
      <w:r>
        <w:rPr>
          <w:color w:val="585858"/>
          <w:spacing w:val="-11"/>
        </w:rPr>
        <w:t xml:space="preserve"> </w:t>
      </w:r>
      <w:r>
        <w:rPr>
          <w:color w:val="585858"/>
        </w:rPr>
        <w:t>української</w:t>
      </w:r>
      <w:r>
        <w:rPr>
          <w:color w:val="585858"/>
          <w:spacing w:val="-11"/>
        </w:rPr>
        <w:t xml:space="preserve"> </w:t>
      </w:r>
      <w:r>
        <w:rPr>
          <w:color w:val="585858"/>
        </w:rPr>
        <w:t>нормативно</w:t>
      </w:r>
      <w:r>
        <w:rPr>
          <w:rFonts w:ascii="Arial MT" w:hAnsi="Arial MT"/>
          <w:color w:val="585858"/>
        </w:rPr>
        <w:t xml:space="preserve">- </w:t>
      </w:r>
      <w:r>
        <w:rPr>
          <w:color w:val="585858"/>
        </w:rPr>
        <w:t xml:space="preserve">правової бази до європейського правового поля. Основним документом, який визначає особливості, пріоритети та завдання переходу регіонів / територій Європейського Союзу до кліматичної нейтральності, є територіальні плани справедливої трансформації. Відтак у Волинській області було започатковано процес розроблення Плану дій зі справедливої </w:t>
      </w:r>
      <w:r>
        <w:rPr>
          <w:color w:val="585858"/>
          <w:spacing w:val="-2"/>
        </w:rPr>
        <w:t>трансформації</w:t>
      </w:r>
      <w:r>
        <w:rPr>
          <w:color w:val="585858"/>
          <w:spacing w:val="-9"/>
        </w:rPr>
        <w:t xml:space="preserve"> </w:t>
      </w:r>
      <w:r>
        <w:rPr>
          <w:color w:val="585858"/>
          <w:spacing w:val="-2"/>
        </w:rPr>
        <w:t>Волинського</w:t>
      </w:r>
      <w:r>
        <w:rPr>
          <w:color w:val="585858"/>
          <w:spacing w:val="-7"/>
        </w:rPr>
        <w:t xml:space="preserve"> </w:t>
      </w:r>
      <w:r>
        <w:rPr>
          <w:color w:val="585858"/>
          <w:spacing w:val="-2"/>
        </w:rPr>
        <w:t>вугільного</w:t>
      </w:r>
      <w:r>
        <w:rPr>
          <w:color w:val="585858"/>
          <w:spacing w:val="-7"/>
        </w:rPr>
        <w:t xml:space="preserve"> </w:t>
      </w:r>
      <w:proofErr w:type="spellStart"/>
      <w:r>
        <w:rPr>
          <w:color w:val="585858"/>
          <w:spacing w:val="-2"/>
        </w:rPr>
        <w:t>мікрорегіону</w:t>
      </w:r>
      <w:proofErr w:type="spellEnd"/>
      <w:r>
        <w:rPr>
          <w:color w:val="585858"/>
          <w:spacing w:val="-2"/>
        </w:rPr>
        <w:t xml:space="preserve"> Волинської</w:t>
      </w:r>
      <w:r>
        <w:rPr>
          <w:color w:val="585858"/>
          <w:spacing w:val="-9"/>
        </w:rPr>
        <w:t xml:space="preserve"> </w:t>
      </w:r>
      <w:r>
        <w:rPr>
          <w:color w:val="585858"/>
          <w:spacing w:val="-2"/>
        </w:rPr>
        <w:t>області</w:t>
      </w:r>
      <w:r>
        <w:rPr>
          <w:color w:val="585858"/>
          <w:spacing w:val="-3"/>
        </w:rPr>
        <w:t xml:space="preserve"> </w:t>
      </w:r>
      <w:r>
        <w:rPr>
          <w:color w:val="585858"/>
          <w:spacing w:val="-2"/>
        </w:rPr>
        <w:t>на</w:t>
      </w:r>
      <w:r>
        <w:rPr>
          <w:color w:val="585858"/>
          <w:spacing w:val="-7"/>
        </w:rPr>
        <w:t xml:space="preserve"> </w:t>
      </w:r>
      <w:r>
        <w:rPr>
          <w:color w:val="585858"/>
          <w:spacing w:val="-2"/>
        </w:rPr>
        <w:t>період</w:t>
      </w:r>
      <w:r>
        <w:rPr>
          <w:color w:val="585858"/>
          <w:spacing w:val="-9"/>
        </w:rPr>
        <w:t xml:space="preserve"> </w:t>
      </w:r>
      <w:r>
        <w:rPr>
          <w:color w:val="585858"/>
          <w:spacing w:val="-2"/>
        </w:rPr>
        <w:t>до</w:t>
      </w:r>
      <w:r>
        <w:rPr>
          <w:color w:val="585858"/>
          <w:spacing w:val="-7"/>
        </w:rPr>
        <w:t xml:space="preserve"> </w:t>
      </w:r>
      <w:r>
        <w:rPr>
          <w:color w:val="585858"/>
          <w:spacing w:val="-2"/>
        </w:rPr>
        <w:t>2030</w:t>
      </w:r>
      <w:r>
        <w:rPr>
          <w:color w:val="585858"/>
          <w:spacing w:val="-4"/>
        </w:rPr>
        <w:t xml:space="preserve"> </w:t>
      </w:r>
      <w:r>
        <w:rPr>
          <w:color w:val="585858"/>
          <w:spacing w:val="-2"/>
        </w:rPr>
        <w:t>року</w:t>
      </w:r>
      <w:r>
        <w:rPr>
          <w:rFonts w:ascii="Arial MT" w:hAnsi="Arial MT"/>
          <w:color w:val="585858"/>
          <w:spacing w:val="-2"/>
        </w:rPr>
        <w:t>.</w:t>
      </w:r>
    </w:p>
    <w:p w14:paraId="3F3ED672" w14:textId="77777777" w:rsidR="005F4368" w:rsidRDefault="00A27446">
      <w:pPr>
        <w:pStyle w:val="a3"/>
        <w:spacing w:before="123" w:line="242" w:lineRule="auto"/>
        <w:ind w:left="141" w:right="1124"/>
        <w:jc w:val="both"/>
        <w:rPr>
          <w:rFonts w:ascii="Arial" w:hAnsi="Arial"/>
          <w:i/>
        </w:rPr>
      </w:pPr>
      <w:r>
        <w:rPr>
          <w:color w:val="585858"/>
        </w:rPr>
        <w:t xml:space="preserve">Процес розроблення Плану дій зі справедливої трансформації Волинського вугільного </w:t>
      </w:r>
      <w:proofErr w:type="spellStart"/>
      <w:r>
        <w:rPr>
          <w:color w:val="585858"/>
        </w:rPr>
        <w:t>мікрорегіону</w:t>
      </w:r>
      <w:proofErr w:type="spellEnd"/>
      <w:r>
        <w:rPr>
          <w:color w:val="585858"/>
        </w:rPr>
        <w:t xml:space="preserve"> Волинської області на період до 2030 року був розпочатий у 2023 році Волинською обласною військовою адміністрацією за підтримки Німецького товариства міжнародного співробітництва (GIZ) (розпорядження начальника Волинської обласної військової адміністрації від </w:t>
      </w:r>
      <w:r>
        <w:rPr>
          <w:rFonts w:ascii="Arial MT" w:hAnsi="Arial MT"/>
          <w:color w:val="585858"/>
        </w:rPr>
        <w:t>30.11</w:t>
      </w:r>
      <w:r>
        <w:rPr>
          <w:color w:val="585858"/>
        </w:rPr>
        <w:t>.2023 №</w:t>
      </w:r>
      <w:r>
        <w:rPr>
          <w:rFonts w:ascii="Arial MT" w:hAnsi="Arial MT"/>
          <w:color w:val="585858"/>
        </w:rPr>
        <w:t>502)</w:t>
      </w:r>
      <w:r>
        <w:rPr>
          <w:rFonts w:ascii="Arial" w:hAnsi="Arial"/>
          <w:i/>
          <w:color w:val="585858"/>
        </w:rPr>
        <w:t>.</w:t>
      </w:r>
    </w:p>
    <w:p w14:paraId="68B5B99D" w14:textId="77777777" w:rsidR="005F4368" w:rsidRDefault="00A27446">
      <w:pPr>
        <w:pStyle w:val="a3"/>
        <w:spacing w:before="118"/>
        <w:ind w:left="141" w:right="1128"/>
        <w:jc w:val="both"/>
        <w:rPr>
          <w:rFonts w:ascii="Arial MT" w:hAnsi="Arial MT"/>
        </w:rPr>
      </w:pPr>
      <w:r>
        <w:rPr>
          <w:rFonts w:ascii="Arial" w:hAnsi="Arial"/>
          <w:b/>
          <w:color w:val="585858"/>
        </w:rPr>
        <w:t>Мета</w:t>
      </w:r>
      <w:r>
        <w:rPr>
          <w:rFonts w:ascii="Arial" w:hAnsi="Arial"/>
          <w:b/>
          <w:color w:val="585858"/>
          <w:spacing w:val="-3"/>
        </w:rPr>
        <w:t xml:space="preserve"> </w:t>
      </w:r>
      <w:r>
        <w:rPr>
          <w:color w:val="585858"/>
        </w:rPr>
        <w:t>Плану</w:t>
      </w:r>
      <w:r>
        <w:rPr>
          <w:color w:val="585858"/>
          <w:spacing w:val="-6"/>
        </w:rPr>
        <w:t xml:space="preserve"> </w:t>
      </w:r>
      <w:r>
        <w:rPr>
          <w:color w:val="585858"/>
        </w:rPr>
        <w:t>дій</w:t>
      </w:r>
      <w:r>
        <w:rPr>
          <w:color w:val="585858"/>
          <w:spacing w:val="-5"/>
        </w:rPr>
        <w:t xml:space="preserve"> </w:t>
      </w:r>
      <w:r>
        <w:rPr>
          <w:color w:val="585858"/>
        </w:rPr>
        <w:t>справедливої</w:t>
      </w:r>
      <w:r>
        <w:rPr>
          <w:color w:val="585858"/>
          <w:spacing w:val="-2"/>
        </w:rPr>
        <w:t xml:space="preserve"> </w:t>
      </w:r>
      <w:r>
        <w:rPr>
          <w:color w:val="585858"/>
        </w:rPr>
        <w:t>трансформації</w:t>
      </w:r>
      <w:r>
        <w:rPr>
          <w:color w:val="585858"/>
          <w:spacing w:val="-2"/>
        </w:rPr>
        <w:t xml:space="preserve"> </w:t>
      </w:r>
      <w:r>
        <w:rPr>
          <w:color w:val="585858"/>
        </w:rPr>
        <w:t>Волинського</w:t>
      </w:r>
      <w:r>
        <w:rPr>
          <w:color w:val="585858"/>
          <w:spacing w:val="-5"/>
        </w:rPr>
        <w:t xml:space="preserve"> </w:t>
      </w:r>
      <w:r>
        <w:rPr>
          <w:color w:val="585858"/>
        </w:rPr>
        <w:t>вугільного</w:t>
      </w:r>
      <w:r>
        <w:rPr>
          <w:color w:val="585858"/>
          <w:spacing w:val="-9"/>
        </w:rPr>
        <w:t xml:space="preserve"> </w:t>
      </w:r>
      <w:proofErr w:type="spellStart"/>
      <w:r>
        <w:rPr>
          <w:color w:val="585858"/>
        </w:rPr>
        <w:t>мікрорегіону</w:t>
      </w:r>
      <w:proofErr w:type="spellEnd"/>
      <w:r>
        <w:rPr>
          <w:color w:val="585858"/>
          <w:spacing w:val="-2"/>
        </w:rPr>
        <w:t xml:space="preserve"> </w:t>
      </w:r>
      <w:r>
        <w:rPr>
          <w:color w:val="585858"/>
        </w:rPr>
        <w:t>Волинської області на період до 2030 року</w:t>
      </w:r>
      <w:r>
        <w:rPr>
          <w:rFonts w:ascii="Arial MT" w:hAnsi="Arial MT"/>
          <w:color w:val="585858"/>
        </w:rPr>
        <w:t>:</w:t>
      </w:r>
    </w:p>
    <w:p w14:paraId="1E9EB2F3" w14:textId="77777777" w:rsidR="005F4368" w:rsidRDefault="00A27446">
      <w:pPr>
        <w:spacing w:before="124"/>
        <w:ind w:left="707" w:right="533"/>
        <w:rPr>
          <w:rFonts w:ascii="Arial" w:hAnsi="Arial"/>
          <w:i/>
        </w:rPr>
      </w:pPr>
      <w:r>
        <w:rPr>
          <w:rFonts w:ascii="Arial" w:hAnsi="Arial"/>
          <w:i/>
          <w:color w:val="585858"/>
        </w:rPr>
        <w:t>справедлива</w:t>
      </w:r>
      <w:r>
        <w:rPr>
          <w:rFonts w:ascii="Arial" w:hAnsi="Arial"/>
          <w:i/>
          <w:color w:val="585858"/>
          <w:spacing w:val="80"/>
        </w:rPr>
        <w:t xml:space="preserve"> </w:t>
      </w:r>
      <w:r>
        <w:rPr>
          <w:rFonts w:ascii="Arial" w:hAnsi="Arial"/>
          <w:i/>
          <w:color w:val="585858"/>
        </w:rPr>
        <w:t>трансформація</w:t>
      </w:r>
      <w:r>
        <w:rPr>
          <w:rFonts w:ascii="Arial" w:hAnsi="Arial"/>
          <w:i/>
          <w:color w:val="585858"/>
          <w:spacing w:val="80"/>
        </w:rPr>
        <w:t xml:space="preserve"> </w:t>
      </w:r>
      <w:r>
        <w:rPr>
          <w:rFonts w:ascii="Arial" w:hAnsi="Arial"/>
          <w:i/>
          <w:color w:val="585858"/>
        </w:rPr>
        <w:t>Волинського</w:t>
      </w:r>
      <w:r>
        <w:rPr>
          <w:rFonts w:ascii="Arial" w:hAnsi="Arial"/>
          <w:i/>
          <w:color w:val="585858"/>
          <w:spacing w:val="80"/>
        </w:rPr>
        <w:t xml:space="preserve"> </w:t>
      </w:r>
      <w:r>
        <w:rPr>
          <w:rFonts w:ascii="Arial" w:hAnsi="Arial"/>
          <w:i/>
          <w:color w:val="585858"/>
        </w:rPr>
        <w:t>вугільного</w:t>
      </w:r>
      <w:r>
        <w:rPr>
          <w:rFonts w:ascii="Arial" w:hAnsi="Arial"/>
          <w:i/>
          <w:color w:val="585858"/>
          <w:spacing w:val="80"/>
        </w:rPr>
        <w:t xml:space="preserve"> </w:t>
      </w:r>
      <w:proofErr w:type="spellStart"/>
      <w:r>
        <w:rPr>
          <w:rFonts w:ascii="Arial" w:hAnsi="Arial"/>
          <w:i/>
          <w:color w:val="585858"/>
        </w:rPr>
        <w:t>мікрорегіону</w:t>
      </w:r>
      <w:proofErr w:type="spellEnd"/>
      <w:r>
        <w:rPr>
          <w:rFonts w:ascii="Arial" w:hAnsi="Arial"/>
          <w:i/>
          <w:color w:val="585858"/>
          <w:spacing w:val="80"/>
        </w:rPr>
        <w:t xml:space="preserve"> </w:t>
      </w:r>
      <w:r>
        <w:rPr>
          <w:rFonts w:ascii="Arial" w:hAnsi="Arial"/>
          <w:i/>
          <w:color w:val="585858"/>
        </w:rPr>
        <w:t>базується</w:t>
      </w:r>
      <w:r>
        <w:rPr>
          <w:rFonts w:ascii="Arial" w:hAnsi="Arial"/>
          <w:i/>
          <w:color w:val="585858"/>
          <w:spacing w:val="80"/>
        </w:rPr>
        <w:t xml:space="preserve"> </w:t>
      </w:r>
      <w:r>
        <w:rPr>
          <w:rFonts w:ascii="Arial" w:hAnsi="Arial"/>
          <w:i/>
          <w:color w:val="585858"/>
        </w:rPr>
        <w:t>на основах</w:t>
      </w:r>
      <w:r>
        <w:rPr>
          <w:rFonts w:ascii="Arial" w:hAnsi="Arial"/>
          <w:i/>
          <w:color w:val="585858"/>
          <w:spacing w:val="26"/>
        </w:rPr>
        <w:t xml:space="preserve">  </w:t>
      </w:r>
      <w:r>
        <w:rPr>
          <w:rFonts w:ascii="Arial" w:hAnsi="Arial"/>
          <w:i/>
          <w:color w:val="585858"/>
        </w:rPr>
        <w:t>концепцій</w:t>
      </w:r>
      <w:r>
        <w:rPr>
          <w:rFonts w:ascii="Arial" w:hAnsi="Arial"/>
          <w:i/>
          <w:color w:val="585858"/>
          <w:spacing w:val="27"/>
        </w:rPr>
        <w:t xml:space="preserve">  </w:t>
      </w:r>
      <w:r>
        <w:rPr>
          <w:rFonts w:ascii="Arial" w:hAnsi="Arial"/>
          <w:i/>
          <w:color w:val="585858"/>
        </w:rPr>
        <w:t>«Справедливого</w:t>
      </w:r>
      <w:r>
        <w:rPr>
          <w:rFonts w:ascii="Arial" w:hAnsi="Arial"/>
          <w:i/>
          <w:color w:val="585858"/>
          <w:spacing w:val="28"/>
        </w:rPr>
        <w:t xml:space="preserve">  </w:t>
      </w:r>
      <w:r>
        <w:rPr>
          <w:rFonts w:ascii="Arial" w:hAnsi="Arial"/>
          <w:i/>
          <w:color w:val="585858"/>
        </w:rPr>
        <w:t>переходу»</w:t>
      </w:r>
      <w:r>
        <w:rPr>
          <w:rFonts w:ascii="Arial" w:hAnsi="Arial"/>
          <w:i/>
          <w:color w:val="585858"/>
          <w:spacing w:val="28"/>
        </w:rPr>
        <w:t xml:space="preserve">  </w:t>
      </w:r>
      <w:r>
        <w:rPr>
          <w:rFonts w:ascii="Arial" w:hAnsi="Arial"/>
          <w:i/>
          <w:color w:val="585858"/>
        </w:rPr>
        <w:t>та</w:t>
      </w:r>
      <w:r>
        <w:rPr>
          <w:rFonts w:ascii="Arial" w:hAnsi="Arial"/>
          <w:i/>
          <w:color w:val="585858"/>
          <w:spacing w:val="26"/>
        </w:rPr>
        <w:t xml:space="preserve">  </w:t>
      </w:r>
      <w:r>
        <w:rPr>
          <w:rFonts w:ascii="Arial" w:hAnsi="Arial"/>
          <w:i/>
          <w:color w:val="585858"/>
        </w:rPr>
        <w:t>«Зеленого</w:t>
      </w:r>
      <w:r>
        <w:rPr>
          <w:rFonts w:ascii="Arial" w:hAnsi="Arial"/>
          <w:i/>
          <w:color w:val="585858"/>
          <w:spacing w:val="25"/>
        </w:rPr>
        <w:t xml:space="preserve">  </w:t>
      </w:r>
      <w:r>
        <w:rPr>
          <w:rFonts w:ascii="Arial" w:hAnsi="Arial"/>
          <w:i/>
          <w:color w:val="585858"/>
        </w:rPr>
        <w:t>відтворення»</w:t>
      </w:r>
      <w:r>
        <w:rPr>
          <w:rFonts w:ascii="Arial" w:hAnsi="Arial"/>
          <w:i/>
          <w:color w:val="585858"/>
          <w:spacing w:val="30"/>
        </w:rPr>
        <w:t xml:space="preserve">  </w:t>
      </w:r>
      <w:r>
        <w:rPr>
          <w:rFonts w:ascii="Arial" w:hAnsi="Arial"/>
          <w:i/>
          <w:color w:val="585858"/>
          <w:spacing w:val="-7"/>
        </w:rPr>
        <w:t>та</w:t>
      </w:r>
    </w:p>
    <w:p w14:paraId="4943D1DE" w14:textId="77777777" w:rsidR="005F4368" w:rsidRDefault="005F4368">
      <w:pPr>
        <w:rPr>
          <w:rFonts w:ascii="Arial" w:hAnsi="Arial"/>
          <w:i/>
        </w:rPr>
        <w:sectPr w:rsidR="005F4368">
          <w:pgSz w:w="11910" w:h="16840"/>
          <w:pgMar w:top="1040" w:right="0" w:bottom="1240" w:left="992" w:header="0" w:footer="1035" w:gutter="0"/>
          <w:cols w:space="720"/>
        </w:sectPr>
      </w:pPr>
    </w:p>
    <w:p w14:paraId="49D71753" w14:textId="77777777" w:rsidR="005F4368" w:rsidRDefault="00A27446">
      <w:pPr>
        <w:spacing w:before="75"/>
        <w:ind w:left="707" w:right="1127"/>
        <w:jc w:val="both"/>
        <w:rPr>
          <w:rFonts w:ascii="Arial" w:hAnsi="Arial"/>
          <w:i/>
        </w:rPr>
      </w:pPr>
      <w:r>
        <w:rPr>
          <w:rFonts w:ascii="Arial" w:hAnsi="Arial"/>
          <w:i/>
          <w:color w:val="585858"/>
        </w:rPr>
        <w:lastRenderedPageBreak/>
        <w:t xml:space="preserve">забезпечує дотримання інтересів усіх зацікавлених сторін в соціальному, економічному та екологічному розвитку територіальних громад </w:t>
      </w:r>
      <w:proofErr w:type="spellStart"/>
      <w:r>
        <w:rPr>
          <w:rFonts w:ascii="Arial" w:hAnsi="Arial"/>
          <w:i/>
          <w:color w:val="585858"/>
        </w:rPr>
        <w:t>мікрорегіону</w:t>
      </w:r>
      <w:proofErr w:type="spellEnd"/>
      <w:r>
        <w:rPr>
          <w:rFonts w:ascii="Arial" w:hAnsi="Arial"/>
          <w:i/>
          <w:color w:val="585858"/>
        </w:rPr>
        <w:t>.</w:t>
      </w:r>
    </w:p>
    <w:p w14:paraId="5BA6B7A6" w14:textId="77777777" w:rsidR="005F4368" w:rsidRDefault="00A27446">
      <w:pPr>
        <w:pStyle w:val="a3"/>
        <w:spacing w:before="118" w:line="244" w:lineRule="auto"/>
        <w:ind w:left="141" w:right="1125"/>
        <w:jc w:val="both"/>
      </w:pPr>
      <w:r>
        <w:rPr>
          <w:color w:val="585858"/>
          <w:w w:val="105"/>
        </w:rPr>
        <w:t xml:space="preserve">Визначальними </w:t>
      </w:r>
      <w:r>
        <w:rPr>
          <w:rFonts w:ascii="Arial" w:hAnsi="Arial"/>
          <w:b/>
          <w:color w:val="585858"/>
          <w:w w:val="105"/>
        </w:rPr>
        <w:t xml:space="preserve">принципами </w:t>
      </w:r>
      <w:r>
        <w:rPr>
          <w:color w:val="585858"/>
          <w:w w:val="105"/>
        </w:rPr>
        <w:t xml:space="preserve">розроблення Плану дій зі справедливої трансформації </w:t>
      </w:r>
      <w:r>
        <w:rPr>
          <w:color w:val="585858"/>
        </w:rPr>
        <w:t xml:space="preserve">Волинського вугільного </w:t>
      </w:r>
      <w:proofErr w:type="spellStart"/>
      <w:r>
        <w:rPr>
          <w:color w:val="585858"/>
        </w:rPr>
        <w:t>мікрорегіону</w:t>
      </w:r>
      <w:proofErr w:type="spellEnd"/>
      <w:r>
        <w:rPr>
          <w:color w:val="585858"/>
        </w:rPr>
        <w:t xml:space="preserve"> Волинської області на період до 2030 року (далі – План </w:t>
      </w:r>
      <w:r>
        <w:rPr>
          <w:color w:val="585858"/>
          <w:w w:val="105"/>
        </w:rPr>
        <w:t>дій</w:t>
      </w:r>
      <w:r>
        <w:rPr>
          <w:color w:val="585858"/>
          <w:spacing w:val="-7"/>
          <w:w w:val="105"/>
        </w:rPr>
        <w:t xml:space="preserve"> </w:t>
      </w:r>
      <w:r>
        <w:rPr>
          <w:color w:val="585858"/>
          <w:w w:val="105"/>
        </w:rPr>
        <w:t>зі</w:t>
      </w:r>
      <w:r>
        <w:rPr>
          <w:color w:val="585858"/>
          <w:spacing w:val="-9"/>
          <w:w w:val="105"/>
        </w:rPr>
        <w:t xml:space="preserve"> </w:t>
      </w:r>
      <w:r>
        <w:rPr>
          <w:color w:val="585858"/>
          <w:w w:val="105"/>
        </w:rPr>
        <w:t>справедливої</w:t>
      </w:r>
      <w:r>
        <w:rPr>
          <w:color w:val="585858"/>
          <w:spacing w:val="-8"/>
          <w:w w:val="105"/>
        </w:rPr>
        <w:t xml:space="preserve"> </w:t>
      </w:r>
      <w:r>
        <w:rPr>
          <w:color w:val="585858"/>
          <w:w w:val="105"/>
        </w:rPr>
        <w:t>трансформації)</w:t>
      </w:r>
      <w:r>
        <w:rPr>
          <w:color w:val="585858"/>
          <w:spacing w:val="-9"/>
          <w:w w:val="105"/>
        </w:rPr>
        <w:t xml:space="preserve"> </w:t>
      </w:r>
      <w:r>
        <w:rPr>
          <w:color w:val="585858"/>
          <w:w w:val="105"/>
        </w:rPr>
        <w:t>є:</w:t>
      </w:r>
    </w:p>
    <w:p w14:paraId="25E035BF" w14:textId="77777777" w:rsidR="005F4368" w:rsidRDefault="00A27446">
      <w:pPr>
        <w:pStyle w:val="a3"/>
        <w:spacing w:before="113" w:line="242" w:lineRule="auto"/>
        <w:ind w:left="707" w:right="1124"/>
        <w:jc w:val="both"/>
        <w:rPr>
          <w:rFonts w:ascii="Arial MT" w:hAnsi="Arial MT"/>
        </w:rPr>
      </w:pPr>
      <w:r>
        <w:rPr>
          <w:rFonts w:ascii="Arial" w:hAnsi="Arial"/>
          <w:i/>
          <w:color w:val="585858"/>
        </w:rPr>
        <w:t xml:space="preserve">публічність, прозорість та інклюзивне планування </w:t>
      </w:r>
      <w:r>
        <w:rPr>
          <w:color w:val="585858"/>
          <w:w w:val="160"/>
        </w:rPr>
        <w:t>–</w:t>
      </w:r>
      <w:r>
        <w:rPr>
          <w:color w:val="585858"/>
          <w:spacing w:val="-24"/>
          <w:w w:val="160"/>
        </w:rPr>
        <w:t xml:space="preserve"> </w:t>
      </w:r>
      <w:r>
        <w:rPr>
          <w:color w:val="585858"/>
        </w:rPr>
        <w:t>участь усіх зацікавлених сторін в усіх</w:t>
      </w:r>
      <w:r>
        <w:rPr>
          <w:color w:val="585858"/>
          <w:spacing w:val="-2"/>
        </w:rPr>
        <w:t xml:space="preserve"> </w:t>
      </w:r>
      <w:r>
        <w:rPr>
          <w:color w:val="585858"/>
        </w:rPr>
        <w:t>етапах процесу</w:t>
      </w:r>
      <w:r>
        <w:rPr>
          <w:color w:val="585858"/>
          <w:spacing w:val="-5"/>
        </w:rPr>
        <w:t xml:space="preserve"> </w:t>
      </w:r>
      <w:r>
        <w:rPr>
          <w:color w:val="585858"/>
        </w:rPr>
        <w:t>формування та</w:t>
      </w:r>
      <w:r>
        <w:rPr>
          <w:color w:val="585858"/>
          <w:spacing w:val="-8"/>
        </w:rPr>
        <w:t xml:space="preserve"> </w:t>
      </w:r>
      <w:r>
        <w:rPr>
          <w:color w:val="585858"/>
        </w:rPr>
        <w:t>реалізації</w:t>
      </w:r>
      <w:r>
        <w:rPr>
          <w:color w:val="585858"/>
          <w:spacing w:val="-8"/>
        </w:rPr>
        <w:t xml:space="preserve"> </w:t>
      </w:r>
      <w:r>
        <w:rPr>
          <w:color w:val="585858"/>
        </w:rPr>
        <w:t>Плану</w:t>
      </w:r>
      <w:r>
        <w:rPr>
          <w:color w:val="585858"/>
          <w:spacing w:val="-5"/>
        </w:rPr>
        <w:t xml:space="preserve"> </w:t>
      </w:r>
      <w:r>
        <w:rPr>
          <w:color w:val="585858"/>
        </w:rPr>
        <w:t>дій зі</w:t>
      </w:r>
      <w:r>
        <w:rPr>
          <w:color w:val="585858"/>
          <w:spacing w:val="-7"/>
        </w:rPr>
        <w:t xml:space="preserve"> </w:t>
      </w:r>
      <w:r>
        <w:rPr>
          <w:color w:val="585858"/>
        </w:rPr>
        <w:t>справедливої</w:t>
      </w:r>
      <w:r>
        <w:rPr>
          <w:color w:val="585858"/>
          <w:spacing w:val="-1"/>
        </w:rPr>
        <w:t xml:space="preserve"> </w:t>
      </w:r>
      <w:r>
        <w:rPr>
          <w:color w:val="585858"/>
        </w:rPr>
        <w:t>трансформації</w:t>
      </w:r>
      <w:r>
        <w:rPr>
          <w:rFonts w:ascii="Arial MT" w:hAnsi="Arial MT"/>
          <w:color w:val="585858"/>
        </w:rPr>
        <w:t xml:space="preserve">, </w:t>
      </w:r>
      <w:r>
        <w:rPr>
          <w:color w:val="585858"/>
        </w:rPr>
        <w:t xml:space="preserve">включаючи органи державної та регіональної влади, органи місцевого самоврядування територіальних громад вугільного </w:t>
      </w:r>
      <w:proofErr w:type="spellStart"/>
      <w:r>
        <w:rPr>
          <w:color w:val="585858"/>
        </w:rPr>
        <w:t>мікрорегіону</w:t>
      </w:r>
      <w:proofErr w:type="spellEnd"/>
      <w:r>
        <w:rPr>
          <w:color w:val="585858"/>
        </w:rPr>
        <w:t>, бізнес</w:t>
      </w:r>
      <w:r>
        <w:rPr>
          <w:rFonts w:ascii="Arial MT" w:hAnsi="Arial MT"/>
          <w:color w:val="585858"/>
        </w:rPr>
        <w:t xml:space="preserve">, </w:t>
      </w:r>
      <w:r>
        <w:rPr>
          <w:color w:val="585858"/>
        </w:rPr>
        <w:t>громадянське суспільство</w:t>
      </w:r>
      <w:r>
        <w:rPr>
          <w:rFonts w:ascii="Arial MT" w:hAnsi="Arial MT"/>
          <w:color w:val="585858"/>
        </w:rPr>
        <w:t xml:space="preserve">, </w:t>
      </w:r>
      <w:r>
        <w:rPr>
          <w:color w:val="585858"/>
          <w:spacing w:val="-2"/>
        </w:rPr>
        <w:t>шахтарів</w:t>
      </w:r>
      <w:r>
        <w:rPr>
          <w:rFonts w:ascii="Arial MT" w:hAnsi="Arial MT"/>
          <w:color w:val="585858"/>
          <w:spacing w:val="-2"/>
        </w:rPr>
        <w:t>;</w:t>
      </w:r>
    </w:p>
    <w:p w14:paraId="257A9D15" w14:textId="77777777" w:rsidR="005F4368" w:rsidRDefault="00A27446">
      <w:pPr>
        <w:pStyle w:val="a3"/>
        <w:spacing w:before="113" w:line="242" w:lineRule="auto"/>
        <w:ind w:left="707" w:right="1133"/>
        <w:jc w:val="both"/>
        <w:rPr>
          <w:rFonts w:ascii="Arial MT" w:hAnsi="Arial MT"/>
        </w:rPr>
      </w:pPr>
      <w:r>
        <w:rPr>
          <w:rFonts w:ascii="Arial" w:hAnsi="Arial"/>
          <w:i/>
          <w:color w:val="585858"/>
        </w:rPr>
        <w:t xml:space="preserve">економічна диверсифікація </w:t>
      </w:r>
      <w:r>
        <w:rPr>
          <w:color w:val="585858"/>
        </w:rPr>
        <w:t>– розвиток</w:t>
      </w:r>
      <w:r>
        <w:rPr>
          <w:color w:val="585858"/>
          <w:spacing w:val="-2"/>
        </w:rPr>
        <w:t xml:space="preserve"> </w:t>
      </w:r>
      <w:r>
        <w:rPr>
          <w:color w:val="585858"/>
        </w:rPr>
        <w:t>альтернативних секторів</w:t>
      </w:r>
      <w:r>
        <w:rPr>
          <w:color w:val="585858"/>
          <w:spacing w:val="-4"/>
        </w:rPr>
        <w:t xml:space="preserve"> </w:t>
      </w:r>
      <w:r>
        <w:rPr>
          <w:color w:val="585858"/>
        </w:rPr>
        <w:t xml:space="preserve">економіки та створення </w:t>
      </w:r>
      <w:r>
        <w:rPr>
          <w:color w:val="585858"/>
          <w:w w:val="105"/>
        </w:rPr>
        <w:t>нових</w:t>
      </w:r>
      <w:r>
        <w:rPr>
          <w:color w:val="585858"/>
          <w:spacing w:val="-14"/>
          <w:w w:val="105"/>
        </w:rPr>
        <w:t xml:space="preserve"> </w:t>
      </w:r>
      <w:r>
        <w:rPr>
          <w:color w:val="585858"/>
          <w:w w:val="105"/>
        </w:rPr>
        <w:t>робочих</w:t>
      </w:r>
      <w:r>
        <w:rPr>
          <w:color w:val="585858"/>
          <w:spacing w:val="-14"/>
          <w:w w:val="105"/>
        </w:rPr>
        <w:t xml:space="preserve"> </w:t>
      </w:r>
      <w:r>
        <w:rPr>
          <w:color w:val="585858"/>
          <w:w w:val="105"/>
        </w:rPr>
        <w:t>місць</w:t>
      </w:r>
      <w:r>
        <w:rPr>
          <w:color w:val="585858"/>
          <w:spacing w:val="-14"/>
          <w:w w:val="105"/>
        </w:rPr>
        <w:t xml:space="preserve"> </w:t>
      </w:r>
      <w:r>
        <w:rPr>
          <w:color w:val="585858"/>
          <w:w w:val="105"/>
        </w:rPr>
        <w:t>для</w:t>
      </w:r>
      <w:r>
        <w:rPr>
          <w:color w:val="585858"/>
          <w:spacing w:val="-14"/>
          <w:w w:val="105"/>
        </w:rPr>
        <w:t xml:space="preserve"> </w:t>
      </w:r>
      <w:r>
        <w:rPr>
          <w:color w:val="585858"/>
          <w:w w:val="105"/>
        </w:rPr>
        <w:t>зменшення</w:t>
      </w:r>
      <w:r>
        <w:rPr>
          <w:color w:val="585858"/>
          <w:spacing w:val="-14"/>
          <w:w w:val="105"/>
        </w:rPr>
        <w:t xml:space="preserve"> </w:t>
      </w:r>
      <w:r>
        <w:rPr>
          <w:color w:val="585858"/>
          <w:w w:val="105"/>
        </w:rPr>
        <w:t>соціальної</w:t>
      </w:r>
      <w:r>
        <w:rPr>
          <w:color w:val="585858"/>
          <w:spacing w:val="-14"/>
          <w:w w:val="105"/>
        </w:rPr>
        <w:t xml:space="preserve"> </w:t>
      </w:r>
      <w:r>
        <w:rPr>
          <w:color w:val="585858"/>
          <w:w w:val="105"/>
        </w:rPr>
        <w:t>та</w:t>
      </w:r>
      <w:r>
        <w:rPr>
          <w:color w:val="585858"/>
          <w:spacing w:val="-13"/>
          <w:w w:val="105"/>
        </w:rPr>
        <w:t xml:space="preserve"> </w:t>
      </w:r>
      <w:r>
        <w:rPr>
          <w:color w:val="585858"/>
          <w:w w:val="105"/>
        </w:rPr>
        <w:t>економічної</w:t>
      </w:r>
      <w:r>
        <w:rPr>
          <w:color w:val="585858"/>
          <w:spacing w:val="-14"/>
          <w:w w:val="105"/>
        </w:rPr>
        <w:t xml:space="preserve"> </w:t>
      </w:r>
      <w:r>
        <w:rPr>
          <w:color w:val="585858"/>
          <w:w w:val="105"/>
        </w:rPr>
        <w:t>залежності</w:t>
      </w:r>
      <w:r>
        <w:rPr>
          <w:color w:val="585858"/>
          <w:spacing w:val="-15"/>
          <w:w w:val="105"/>
        </w:rPr>
        <w:t xml:space="preserve"> </w:t>
      </w:r>
      <w:r>
        <w:rPr>
          <w:color w:val="585858"/>
          <w:w w:val="105"/>
        </w:rPr>
        <w:t>від</w:t>
      </w:r>
      <w:r>
        <w:rPr>
          <w:color w:val="585858"/>
          <w:spacing w:val="-14"/>
          <w:w w:val="105"/>
        </w:rPr>
        <w:t xml:space="preserve"> </w:t>
      </w:r>
      <w:r>
        <w:rPr>
          <w:color w:val="585858"/>
          <w:w w:val="105"/>
        </w:rPr>
        <w:t xml:space="preserve">сфери </w:t>
      </w:r>
      <w:r>
        <w:rPr>
          <w:color w:val="585858"/>
          <w:spacing w:val="-2"/>
        </w:rPr>
        <w:t>вуглевидобутку та підтримки фінансової спроможності територіальних</w:t>
      </w:r>
      <w:r>
        <w:rPr>
          <w:color w:val="585858"/>
          <w:spacing w:val="-3"/>
        </w:rPr>
        <w:t xml:space="preserve"> </w:t>
      </w:r>
      <w:r>
        <w:rPr>
          <w:color w:val="585858"/>
          <w:spacing w:val="-2"/>
        </w:rPr>
        <w:t xml:space="preserve">громад вугільного </w:t>
      </w:r>
      <w:proofErr w:type="spellStart"/>
      <w:r>
        <w:rPr>
          <w:color w:val="585858"/>
          <w:spacing w:val="-2"/>
          <w:w w:val="105"/>
        </w:rPr>
        <w:t>мікрорегіону</w:t>
      </w:r>
      <w:proofErr w:type="spellEnd"/>
      <w:r>
        <w:rPr>
          <w:rFonts w:ascii="Arial MT" w:hAnsi="Arial MT"/>
          <w:color w:val="585858"/>
          <w:spacing w:val="-2"/>
          <w:w w:val="105"/>
        </w:rPr>
        <w:t>;</w:t>
      </w:r>
    </w:p>
    <w:p w14:paraId="6BE8E70C" w14:textId="77777777" w:rsidR="005F4368" w:rsidRDefault="00A27446">
      <w:pPr>
        <w:pStyle w:val="a3"/>
        <w:spacing w:before="119" w:line="242" w:lineRule="auto"/>
        <w:ind w:left="707" w:right="1129"/>
        <w:jc w:val="both"/>
        <w:rPr>
          <w:rFonts w:ascii="Arial MT" w:hAnsi="Arial MT"/>
        </w:rPr>
      </w:pPr>
      <w:r>
        <w:rPr>
          <w:rFonts w:ascii="Arial" w:hAnsi="Arial"/>
          <w:i/>
          <w:color w:val="585858"/>
        </w:rPr>
        <w:t xml:space="preserve">соціальна справедливість </w:t>
      </w:r>
      <w:r>
        <w:rPr>
          <w:color w:val="585858"/>
          <w:w w:val="160"/>
        </w:rPr>
        <w:t>–</w:t>
      </w:r>
      <w:r>
        <w:rPr>
          <w:color w:val="585858"/>
          <w:spacing w:val="-20"/>
          <w:w w:val="160"/>
        </w:rPr>
        <w:t xml:space="preserve"> </w:t>
      </w:r>
      <w:r>
        <w:rPr>
          <w:color w:val="585858"/>
        </w:rPr>
        <w:t>створення умов для забезпечення добробуту вивільнених працівників вугільної галузі та їхніх сімей під час та після переходу від вугледобування до</w:t>
      </w:r>
      <w:r>
        <w:rPr>
          <w:color w:val="585858"/>
          <w:spacing w:val="-13"/>
        </w:rPr>
        <w:t xml:space="preserve"> </w:t>
      </w:r>
      <w:r>
        <w:rPr>
          <w:color w:val="585858"/>
        </w:rPr>
        <w:t>альтернативних</w:t>
      </w:r>
      <w:r>
        <w:rPr>
          <w:color w:val="585858"/>
          <w:spacing w:val="-10"/>
        </w:rPr>
        <w:t xml:space="preserve"> </w:t>
      </w:r>
      <w:r>
        <w:rPr>
          <w:color w:val="585858"/>
        </w:rPr>
        <w:t>видів</w:t>
      </w:r>
      <w:r>
        <w:rPr>
          <w:color w:val="585858"/>
          <w:spacing w:val="-9"/>
        </w:rPr>
        <w:t xml:space="preserve"> </w:t>
      </w:r>
      <w:r>
        <w:rPr>
          <w:color w:val="585858"/>
        </w:rPr>
        <w:t>економічної</w:t>
      </w:r>
      <w:r>
        <w:rPr>
          <w:color w:val="585858"/>
          <w:spacing w:val="-9"/>
        </w:rPr>
        <w:t xml:space="preserve"> </w:t>
      </w:r>
      <w:r>
        <w:rPr>
          <w:color w:val="585858"/>
        </w:rPr>
        <w:t>діяльності</w:t>
      </w:r>
      <w:r>
        <w:rPr>
          <w:color w:val="585858"/>
          <w:spacing w:val="-14"/>
        </w:rPr>
        <w:t xml:space="preserve"> </w:t>
      </w:r>
      <w:r>
        <w:rPr>
          <w:color w:val="585858"/>
        </w:rPr>
        <w:t>для</w:t>
      </w:r>
      <w:r>
        <w:rPr>
          <w:color w:val="585858"/>
          <w:spacing w:val="-10"/>
        </w:rPr>
        <w:t xml:space="preserve"> </w:t>
      </w:r>
      <w:r>
        <w:rPr>
          <w:color w:val="585858"/>
        </w:rPr>
        <w:t>уникнення</w:t>
      </w:r>
      <w:r>
        <w:rPr>
          <w:color w:val="585858"/>
          <w:spacing w:val="-10"/>
        </w:rPr>
        <w:t xml:space="preserve"> </w:t>
      </w:r>
      <w:r>
        <w:rPr>
          <w:color w:val="585858"/>
        </w:rPr>
        <w:t>соціальної</w:t>
      </w:r>
      <w:r>
        <w:rPr>
          <w:color w:val="585858"/>
          <w:spacing w:val="-9"/>
        </w:rPr>
        <w:t xml:space="preserve"> </w:t>
      </w:r>
      <w:r>
        <w:rPr>
          <w:color w:val="585858"/>
        </w:rPr>
        <w:t xml:space="preserve">напруженості, збереження соціальної злагоди та формування сприятливих умов для успішної </w:t>
      </w:r>
      <w:r>
        <w:rPr>
          <w:color w:val="585858"/>
          <w:spacing w:val="-2"/>
        </w:rPr>
        <w:t>трансформації</w:t>
      </w:r>
      <w:r>
        <w:rPr>
          <w:rFonts w:ascii="Arial MT" w:hAnsi="Arial MT"/>
          <w:color w:val="585858"/>
          <w:spacing w:val="-2"/>
        </w:rPr>
        <w:t>;</w:t>
      </w:r>
    </w:p>
    <w:p w14:paraId="60F4AEF1" w14:textId="77777777" w:rsidR="005F4368" w:rsidRDefault="00A27446">
      <w:pPr>
        <w:pStyle w:val="a3"/>
        <w:spacing w:before="118" w:line="244" w:lineRule="auto"/>
        <w:ind w:left="707" w:right="1128"/>
        <w:jc w:val="both"/>
      </w:pPr>
      <w:r>
        <w:rPr>
          <w:rFonts w:ascii="Arial" w:hAnsi="Arial"/>
          <w:i/>
          <w:color w:val="585858"/>
        </w:rPr>
        <w:t xml:space="preserve">екологічна збалансованість </w:t>
      </w:r>
      <w:r>
        <w:rPr>
          <w:color w:val="585858"/>
          <w:w w:val="160"/>
        </w:rPr>
        <w:t xml:space="preserve">– </w:t>
      </w:r>
      <w:r>
        <w:rPr>
          <w:color w:val="585858"/>
        </w:rPr>
        <w:t>збалансоване поєднання екологічних, соціальних та економічних</w:t>
      </w:r>
      <w:r>
        <w:rPr>
          <w:color w:val="585858"/>
          <w:spacing w:val="-15"/>
        </w:rPr>
        <w:t xml:space="preserve"> </w:t>
      </w:r>
      <w:r>
        <w:rPr>
          <w:color w:val="585858"/>
        </w:rPr>
        <w:t>інтересів</w:t>
      </w:r>
      <w:r>
        <w:rPr>
          <w:color w:val="585858"/>
          <w:spacing w:val="-14"/>
        </w:rPr>
        <w:t xml:space="preserve"> </w:t>
      </w:r>
      <w:r>
        <w:rPr>
          <w:color w:val="585858"/>
        </w:rPr>
        <w:t>у</w:t>
      </w:r>
      <w:r>
        <w:rPr>
          <w:color w:val="585858"/>
          <w:spacing w:val="-13"/>
        </w:rPr>
        <w:t xml:space="preserve"> </w:t>
      </w:r>
      <w:r>
        <w:rPr>
          <w:color w:val="585858"/>
        </w:rPr>
        <w:t>процесі</w:t>
      </w:r>
      <w:r>
        <w:rPr>
          <w:color w:val="585858"/>
          <w:spacing w:val="-13"/>
        </w:rPr>
        <w:t xml:space="preserve"> </w:t>
      </w:r>
      <w:r>
        <w:rPr>
          <w:color w:val="585858"/>
        </w:rPr>
        <w:t>справедливої</w:t>
      </w:r>
      <w:r>
        <w:rPr>
          <w:color w:val="585858"/>
          <w:spacing w:val="-15"/>
        </w:rPr>
        <w:t xml:space="preserve"> </w:t>
      </w:r>
      <w:r>
        <w:rPr>
          <w:color w:val="585858"/>
        </w:rPr>
        <w:t>трансформації</w:t>
      </w:r>
      <w:r>
        <w:rPr>
          <w:color w:val="585858"/>
          <w:spacing w:val="-15"/>
        </w:rPr>
        <w:t xml:space="preserve"> </w:t>
      </w:r>
      <w:r>
        <w:rPr>
          <w:color w:val="585858"/>
        </w:rPr>
        <w:t>вугільного</w:t>
      </w:r>
      <w:r>
        <w:rPr>
          <w:color w:val="585858"/>
          <w:spacing w:val="-14"/>
        </w:rPr>
        <w:t xml:space="preserve"> </w:t>
      </w:r>
      <w:proofErr w:type="spellStart"/>
      <w:r>
        <w:rPr>
          <w:color w:val="585858"/>
        </w:rPr>
        <w:t>мікрорегіону</w:t>
      </w:r>
      <w:proofErr w:type="spellEnd"/>
      <w:r>
        <w:rPr>
          <w:color w:val="585858"/>
        </w:rPr>
        <w:t>,</w:t>
      </w:r>
      <w:r>
        <w:rPr>
          <w:color w:val="585858"/>
          <w:spacing w:val="-15"/>
        </w:rPr>
        <w:t xml:space="preserve"> </w:t>
      </w:r>
      <w:r>
        <w:rPr>
          <w:color w:val="585858"/>
        </w:rPr>
        <w:t>що супроводжується заходами з мінімізації спричинених вуглевидобутком екологічних збитків</w:t>
      </w:r>
      <w:r>
        <w:rPr>
          <w:color w:val="585858"/>
          <w:spacing w:val="-6"/>
        </w:rPr>
        <w:t xml:space="preserve"> </w:t>
      </w:r>
      <w:r>
        <w:rPr>
          <w:color w:val="585858"/>
        </w:rPr>
        <w:t>довкіллю</w:t>
      </w:r>
      <w:r>
        <w:rPr>
          <w:color w:val="585858"/>
          <w:spacing w:val="-3"/>
        </w:rPr>
        <w:t xml:space="preserve"> </w:t>
      </w:r>
      <w:r>
        <w:rPr>
          <w:color w:val="585858"/>
        </w:rPr>
        <w:t>та</w:t>
      </w:r>
      <w:r>
        <w:rPr>
          <w:color w:val="585858"/>
          <w:spacing w:val="-4"/>
        </w:rPr>
        <w:t xml:space="preserve"> </w:t>
      </w:r>
      <w:r>
        <w:rPr>
          <w:color w:val="585858"/>
        </w:rPr>
        <w:t>здоров’ю</w:t>
      </w:r>
      <w:r>
        <w:rPr>
          <w:color w:val="585858"/>
          <w:spacing w:val="-3"/>
        </w:rPr>
        <w:t xml:space="preserve"> </w:t>
      </w:r>
      <w:r>
        <w:rPr>
          <w:color w:val="585858"/>
        </w:rPr>
        <w:t>населення,</w:t>
      </w:r>
      <w:r>
        <w:rPr>
          <w:color w:val="585858"/>
          <w:spacing w:val="-8"/>
        </w:rPr>
        <w:t xml:space="preserve"> </w:t>
      </w:r>
      <w:r>
        <w:rPr>
          <w:color w:val="585858"/>
        </w:rPr>
        <w:t>а</w:t>
      </w:r>
      <w:r>
        <w:rPr>
          <w:color w:val="585858"/>
          <w:spacing w:val="-4"/>
        </w:rPr>
        <w:t xml:space="preserve"> </w:t>
      </w:r>
      <w:r>
        <w:rPr>
          <w:color w:val="585858"/>
        </w:rPr>
        <w:t>також відновлення</w:t>
      </w:r>
      <w:r>
        <w:rPr>
          <w:color w:val="585858"/>
          <w:spacing w:val="-5"/>
        </w:rPr>
        <w:t xml:space="preserve"> </w:t>
      </w:r>
      <w:r>
        <w:rPr>
          <w:color w:val="585858"/>
        </w:rPr>
        <w:t>деградованих</w:t>
      </w:r>
      <w:r>
        <w:rPr>
          <w:color w:val="585858"/>
          <w:spacing w:val="-9"/>
        </w:rPr>
        <w:t xml:space="preserve"> </w:t>
      </w:r>
      <w:r>
        <w:rPr>
          <w:color w:val="585858"/>
        </w:rPr>
        <w:t>екосистем;</w:t>
      </w:r>
    </w:p>
    <w:p w14:paraId="25E84FDC" w14:textId="77777777" w:rsidR="005F4368" w:rsidRDefault="00A27446">
      <w:pPr>
        <w:pStyle w:val="a3"/>
        <w:spacing w:before="113" w:line="244" w:lineRule="auto"/>
        <w:ind w:left="707" w:right="1128"/>
        <w:jc w:val="both"/>
      </w:pPr>
      <w:r>
        <w:rPr>
          <w:rFonts w:ascii="Arial" w:hAnsi="Arial"/>
          <w:i/>
          <w:color w:val="585858"/>
          <w:spacing w:val="-2"/>
        </w:rPr>
        <w:t>співфінансування</w:t>
      </w:r>
      <w:r>
        <w:rPr>
          <w:rFonts w:ascii="Arial" w:hAnsi="Arial"/>
          <w:i/>
          <w:color w:val="585858"/>
          <w:spacing w:val="-12"/>
        </w:rPr>
        <w:t xml:space="preserve"> </w:t>
      </w:r>
      <w:r>
        <w:rPr>
          <w:color w:val="585858"/>
          <w:spacing w:val="-2"/>
          <w:w w:val="160"/>
        </w:rPr>
        <w:t>–</w:t>
      </w:r>
      <w:r>
        <w:rPr>
          <w:color w:val="585858"/>
          <w:spacing w:val="-22"/>
          <w:w w:val="160"/>
        </w:rPr>
        <w:t xml:space="preserve"> </w:t>
      </w:r>
      <w:r>
        <w:rPr>
          <w:color w:val="585858"/>
          <w:spacing w:val="-2"/>
        </w:rPr>
        <w:t>широке коло джерел</w:t>
      </w:r>
      <w:r>
        <w:rPr>
          <w:color w:val="585858"/>
          <w:spacing w:val="-7"/>
        </w:rPr>
        <w:t xml:space="preserve"> </w:t>
      </w:r>
      <w:r>
        <w:rPr>
          <w:color w:val="585858"/>
          <w:spacing w:val="-2"/>
        </w:rPr>
        <w:t>фінансування реалізації заходів</w:t>
      </w:r>
      <w:r>
        <w:rPr>
          <w:color w:val="585858"/>
          <w:spacing w:val="-3"/>
        </w:rPr>
        <w:t xml:space="preserve"> </w:t>
      </w:r>
      <w:r>
        <w:rPr>
          <w:color w:val="585858"/>
          <w:spacing w:val="-2"/>
        </w:rPr>
        <w:t>зі</w:t>
      </w:r>
      <w:r>
        <w:rPr>
          <w:color w:val="585858"/>
          <w:spacing w:val="-3"/>
        </w:rPr>
        <w:t xml:space="preserve"> </w:t>
      </w:r>
      <w:r>
        <w:rPr>
          <w:color w:val="585858"/>
          <w:spacing w:val="-2"/>
        </w:rPr>
        <w:t xml:space="preserve">справедливої </w:t>
      </w:r>
      <w:r>
        <w:rPr>
          <w:color w:val="585858"/>
        </w:rPr>
        <w:t>трансформації, що включає фінансові ресурсів місцевих бюджетів територіальних громад</w:t>
      </w:r>
      <w:r>
        <w:rPr>
          <w:color w:val="585858"/>
          <w:spacing w:val="-7"/>
        </w:rPr>
        <w:t xml:space="preserve"> </w:t>
      </w:r>
      <w:r>
        <w:rPr>
          <w:color w:val="585858"/>
        </w:rPr>
        <w:t>вугільного</w:t>
      </w:r>
      <w:r>
        <w:rPr>
          <w:color w:val="585858"/>
          <w:spacing w:val="-10"/>
        </w:rPr>
        <w:t xml:space="preserve"> </w:t>
      </w:r>
      <w:proofErr w:type="spellStart"/>
      <w:r>
        <w:rPr>
          <w:color w:val="585858"/>
        </w:rPr>
        <w:t>мікрорегіону</w:t>
      </w:r>
      <w:proofErr w:type="spellEnd"/>
      <w:r>
        <w:rPr>
          <w:color w:val="585858"/>
        </w:rPr>
        <w:t>,</w:t>
      </w:r>
      <w:r>
        <w:rPr>
          <w:color w:val="585858"/>
          <w:spacing w:val="-7"/>
        </w:rPr>
        <w:t xml:space="preserve"> </w:t>
      </w:r>
      <w:r>
        <w:rPr>
          <w:color w:val="585858"/>
        </w:rPr>
        <w:t>кошти</w:t>
      </w:r>
      <w:r>
        <w:rPr>
          <w:color w:val="585858"/>
          <w:spacing w:val="-10"/>
        </w:rPr>
        <w:t xml:space="preserve"> </w:t>
      </w:r>
      <w:r>
        <w:rPr>
          <w:color w:val="585858"/>
        </w:rPr>
        <w:t>державного</w:t>
      </w:r>
      <w:r>
        <w:rPr>
          <w:color w:val="585858"/>
          <w:spacing w:val="-10"/>
        </w:rPr>
        <w:t xml:space="preserve"> </w:t>
      </w:r>
      <w:r>
        <w:rPr>
          <w:color w:val="585858"/>
        </w:rPr>
        <w:t>та</w:t>
      </w:r>
      <w:r>
        <w:rPr>
          <w:color w:val="585858"/>
          <w:spacing w:val="-10"/>
        </w:rPr>
        <w:t xml:space="preserve"> </w:t>
      </w:r>
      <w:r>
        <w:rPr>
          <w:color w:val="585858"/>
        </w:rPr>
        <w:t>обласного</w:t>
      </w:r>
      <w:r>
        <w:rPr>
          <w:color w:val="585858"/>
          <w:spacing w:val="-10"/>
        </w:rPr>
        <w:t xml:space="preserve"> </w:t>
      </w:r>
      <w:r>
        <w:rPr>
          <w:color w:val="585858"/>
        </w:rPr>
        <w:t>бюджетів,</w:t>
      </w:r>
      <w:r>
        <w:rPr>
          <w:color w:val="585858"/>
          <w:spacing w:val="-7"/>
        </w:rPr>
        <w:t xml:space="preserve"> </w:t>
      </w:r>
      <w:r>
        <w:rPr>
          <w:color w:val="585858"/>
        </w:rPr>
        <w:t>міжнародних фондів, приватних інвесторів та інших джерел.</w:t>
      </w:r>
    </w:p>
    <w:p w14:paraId="5C4C6B82" w14:textId="77777777" w:rsidR="005F4368" w:rsidRDefault="005F4368">
      <w:pPr>
        <w:pStyle w:val="a3"/>
        <w:spacing w:before="242"/>
      </w:pPr>
    </w:p>
    <w:p w14:paraId="7AC54A17" w14:textId="77777777" w:rsidR="005F4368" w:rsidRDefault="00A27446">
      <w:pPr>
        <w:pStyle w:val="a3"/>
        <w:spacing w:line="242" w:lineRule="auto"/>
        <w:ind w:left="141" w:right="1120"/>
        <w:jc w:val="both"/>
        <w:rPr>
          <w:rFonts w:ascii="Arial MT" w:hAnsi="Arial MT"/>
        </w:rPr>
      </w:pPr>
      <w:r>
        <w:rPr>
          <w:color w:val="585858"/>
        </w:rPr>
        <w:t>Під час</w:t>
      </w:r>
      <w:r>
        <w:rPr>
          <w:color w:val="585858"/>
          <w:spacing w:val="-4"/>
        </w:rPr>
        <w:t xml:space="preserve"> </w:t>
      </w:r>
      <w:r>
        <w:rPr>
          <w:color w:val="585858"/>
        </w:rPr>
        <w:t>розробки Плану</w:t>
      </w:r>
      <w:r>
        <w:rPr>
          <w:color w:val="585858"/>
          <w:spacing w:val="-4"/>
        </w:rPr>
        <w:t xml:space="preserve"> </w:t>
      </w:r>
      <w:r>
        <w:rPr>
          <w:color w:val="585858"/>
        </w:rPr>
        <w:t>дій зі</w:t>
      </w:r>
      <w:r>
        <w:rPr>
          <w:color w:val="585858"/>
          <w:spacing w:val="-5"/>
        </w:rPr>
        <w:t xml:space="preserve"> </w:t>
      </w:r>
      <w:r>
        <w:rPr>
          <w:color w:val="585858"/>
        </w:rPr>
        <w:t>справедливої трансформації було</w:t>
      </w:r>
      <w:r>
        <w:rPr>
          <w:color w:val="585858"/>
          <w:spacing w:val="-1"/>
        </w:rPr>
        <w:t xml:space="preserve"> </w:t>
      </w:r>
      <w:r>
        <w:rPr>
          <w:color w:val="585858"/>
        </w:rPr>
        <w:t>враховано положення Статті 11 Регламенту (ЄС) 2021/1056 Європейського Парламенту та Ради від 24 червня 2021 року про створення Фонду справедливої трансформаці</w:t>
      </w:r>
      <w:hyperlink w:anchor="_bookmark1" w:history="1">
        <w:r>
          <w:rPr>
            <w:color w:val="585858"/>
          </w:rPr>
          <w:t>ї</w:t>
        </w:r>
        <w:r>
          <w:rPr>
            <w:rFonts w:ascii="Arial MT" w:hAnsi="Arial MT"/>
            <w:color w:val="585858"/>
            <w:vertAlign w:val="superscript"/>
          </w:rPr>
          <w:t>1</w:t>
        </w:r>
      </w:hyperlink>
      <w:r>
        <w:rPr>
          <w:color w:val="585858"/>
        </w:rPr>
        <w:t>. З</w:t>
      </w:r>
      <w:r>
        <w:rPr>
          <w:color w:val="585858"/>
          <w:spacing w:val="-4"/>
        </w:rPr>
        <w:t xml:space="preserve"> </w:t>
      </w:r>
      <w:r>
        <w:rPr>
          <w:color w:val="585858"/>
        </w:rPr>
        <w:t>огляду на це</w:t>
      </w:r>
      <w:r>
        <w:rPr>
          <w:rFonts w:ascii="Arial MT" w:hAnsi="Arial MT"/>
          <w:color w:val="585858"/>
        </w:rPr>
        <w:t>,</w:t>
      </w:r>
      <w:r>
        <w:rPr>
          <w:rFonts w:ascii="Arial MT" w:hAnsi="Arial MT"/>
          <w:color w:val="585858"/>
          <w:spacing w:val="-2"/>
        </w:rPr>
        <w:t xml:space="preserve"> </w:t>
      </w:r>
      <w:r>
        <w:rPr>
          <w:color w:val="585858"/>
        </w:rPr>
        <w:t xml:space="preserve">План дій зі справедливої трансформації містить наступні </w:t>
      </w:r>
      <w:r>
        <w:rPr>
          <w:rFonts w:ascii="Arial" w:hAnsi="Arial"/>
          <w:b/>
          <w:color w:val="585858"/>
        </w:rPr>
        <w:t>складові</w:t>
      </w:r>
      <w:r>
        <w:rPr>
          <w:color w:val="585858"/>
        </w:rPr>
        <w:t>: опис процесу трансформації та ідентифікацію територій, які зазнають її впливу; оцінку економічних, соціальних і територіальних наслідків переходу до кліматично нейтральної</w:t>
      </w:r>
      <w:r>
        <w:rPr>
          <w:color w:val="585858"/>
          <w:spacing w:val="-2"/>
        </w:rPr>
        <w:t xml:space="preserve"> </w:t>
      </w:r>
      <w:r>
        <w:rPr>
          <w:color w:val="585858"/>
        </w:rPr>
        <w:t>економіки</w:t>
      </w:r>
      <w:r>
        <w:rPr>
          <w:color w:val="585858"/>
          <w:spacing w:val="-2"/>
        </w:rPr>
        <w:t xml:space="preserve"> </w:t>
      </w:r>
      <w:r>
        <w:rPr>
          <w:color w:val="585858"/>
        </w:rPr>
        <w:t>до</w:t>
      </w:r>
      <w:r>
        <w:rPr>
          <w:color w:val="585858"/>
          <w:spacing w:val="-1"/>
        </w:rPr>
        <w:t xml:space="preserve"> </w:t>
      </w:r>
      <w:r>
        <w:rPr>
          <w:color w:val="585858"/>
        </w:rPr>
        <w:t>2050 року,</w:t>
      </w:r>
      <w:r>
        <w:rPr>
          <w:color w:val="585858"/>
          <w:spacing w:val="-2"/>
        </w:rPr>
        <w:t xml:space="preserve"> </w:t>
      </w:r>
      <w:r>
        <w:rPr>
          <w:color w:val="585858"/>
        </w:rPr>
        <w:t>визначення потреб</w:t>
      </w:r>
      <w:r>
        <w:rPr>
          <w:color w:val="585858"/>
          <w:spacing w:val="-4"/>
        </w:rPr>
        <w:t xml:space="preserve"> </w:t>
      </w:r>
      <w:r>
        <w:rPr>
          <w:color w:val="585858"/>
        </w:rPr>
        <w:t>розвитку</w:t>
      </w:r>
      <w:r>
        <w:rPr>
          <w:color w:val="585858"/>
          <w:spacing w:val="-3"/>
        </w:rPr>
        <w:t xml:space="preserve"> </w:t>
      </w:r>
      <w:r>
        <w:rPr>
          <w:color w:val="585858"/>
        </w:rPr>
        <w:t>та цілей для досягнення кліматично нейтральної економіки, оцінку узгодженості з відповідними стратегічними та планувальними документами національного, регіонального або територіального</w:t>
      </w:r>
      <w:r>
        <w:rPr>
          <w:color w:val="585858"/>
          <w:spacing w:val="-2"/>
        </w:rPr>
        <w:t xml:space="preserve"> </w:t>
      </w:r>
      <w:r>
        <w:rPr>
          <w:color w:val="585858"/>
        </w:rPr>
        <w:t>рівнів,</w:t>
      </w:r>
      <w:r>
        <w:rPr>
          <w:color w:val="585858"/>
          <w:spacing w:val="-3"/>
        </w:rPr>
        <w:t xml:space="preserve"> </w:t>
      </w:r>
      <w:r>
        <w:rPr>
          <w:color w:val="585858"/>
        </w:rPr>
        <w:t>опис</w:t>
      </w:r>
      <w:r>
        <w:rPr>
          <w:color w:val="585858"/>
          <w:spacing w:val="-4"/>
        </w:rPr>
        <w:t xml:space="preserve"> </w:t>
      </w:r>
      <w:r>
        <w:rPr>
          <w:color w:val="585858"/>
        </w:rPr>
        <w:t>очікуваних інтервенцій в</w:t>
      </w:r>
      <w:r>
        <w:rPr>
          <w:color w:val="585858"/>
          <w:spacing w:val="-1"/>
        </w:rPr>
        <w:t xml:space="preserve"> </w:t>
      </w:r>
      <w:r>
        <w:rPr>
          <w:color w:val="585858"/>
        </w:rPr>
        <w:t>процесі</w:t>
      </w:r>
      <w:r>
        <w:rPr>
          <w:color w:val="585858"/>
          <w:spacing w:val="-5"/>
        </w:rPr>
        <w:t xml:space="preserve"> </w:t>
      </w:r>
      <w:r>
        <w:rPr>
          <w:color w:val="585858"/>
        </w:rPr>
        <w:t xml:space="preserve">трансформації, характеристику партнерства зацікавлених сторін в процесі трансформації, опис механізмів моніторингу та оцінки досягнутих результатів, визначення інституцій, відповідальних за імплементацію, координацію та моніторинг процесу трансформації, перелік індикаторів продукту або результату, характерні для трансформації, графік впровадження Плану дій зі справедливої </w:t>
      </w:r>
      <w:r>
        <w:rPr>
          <w:color w:val="585858"/>
          <w:spacing w:val="-2"/>
        </w:rPr>
        <w:t>трансформації</w:t>
      </w:r>
      <w:r>
        <w:rPr>
          <w:rFonts w:ascii="Arial MT" w:hAnsi="Arial MT"/>
          <w:color w:val="585858"/>
          <w:spacing w:val="-2"/>
        </w:rPr>
        <w:t>.</w:t>
      </w:r>
    </w:p>
    <w:p w14:paraId="7DB85BD3" w14:textId="77777777" w:rsidR="005F4368" w:rsidRDefault="00A27446">
      <w:pPr>
        <w:pStyle w:val="a3"/>
        <w:spacing w:before="127"/>
        <w:ind w:left="141" w:right="1129"/>
        <w:jc w:val="both"/>
        <w:rPr>
          <w:rFonts w:ascii="Arial MT" w:hAnsi="Arial MT"/>
        </w:rPr>
      </w:pPr>
      <w:r>
        <w:rPr>
          <w:rFonts w:ascii="Arial" w:hAnsi="Arial"/>
          <w:b/>
          <w:color w:val="585858"/>
        </w:rPr>
        <w:t xml:space="preserve">Процес </w:t>
      </w:r>
      <w:r>
        <w:rPr>
          <w:color w:val="585858"/>
        </w:rPr>
        <w:t>розроблення Плану дій зі справедливої трансформації розпочався наприкінці 2</w:t>
      </w:r>
      <w:r>
        <w:rPr>
          <w:rFonts w:ascii="Arial MT" w:hAnsi="Arial MT"/>
          <w:color w:val="585858"/>
        </w:rPr>
        <w:t xml:space="preserve">023 </w:t>
      </w:r>
      <w:r>
        <w:rPr>
          <w:color w:val="585858"/>
        </w:rPr>
        <w:t>року і тривав упродовж 2024 року. Його активна фаза відбувалася в декілька етапів</w:t>
      </w:r>
      <w:r>
        <w:rPr>
          <w:rFonts w:ascii="Arial MT" w:hAnsi="Arial MT"/>
          <w:color w:val="585858"/>
        </w:rPr>
        <w:t>.</w:t>
      </w:r>
    </w:p>
    <w:p w14:paraId="24A79714" w14:textId="77777777" w:rsidR="005F4368" w:rsidRDefault="005F4368">
      <w:pPr>
        <w:pStyle w:val="a3"/>
        <w:rPr>
          <w:rFonts w:ascii="Arial MT"/>
          <w:sz w:val="20"/>
        </w:rPr>
      </w:pPr>
    </w:p>
    <w:p w14:paraId="4C5BA39F" w14:textId="77777777" w:rsidR="005F4368" w:rsidRDefault="005F4368">
      <w:pPr>
        <w:pStyle w:val="a3"/>
        <w:rPr>
          <w:rFonts w:ascii="Arial MT"/>
          <w:sz w:val="20"/>
        </w:rPr>
      </w:pPr>
    </w:p>
    <w:p w14:paraId="72A0DDEE" w14:textId="77777777" w:rsidR="005F4368" w:rsidRDefault="005F4368">
      <w:pPr>
        <w:pStyle w:val="a3"/>
        <w:rPr>
          <w:rFonts w:ascii="Arial MT"/>
          <w:sz w:val="20"/>
        </w:rPr>
      </w:pPr>
    </w:p>
    <w:p w14:paraId="206EE521" w14:textId="77777777" w:rsidR="005F4368" w:rsidRDefault="005F4368">
      <w:pPr>
        <w:pStyle w:val="a3"/>
        <w:rPr>
          <w:rFonts w:ascii="Arial MT"/>
          <w:sz w:val="20"/>
        </w:rPr>
      </w:pPr>
    </w:p>
    <w:p w14:paraId="5958EB98" w14:textId="77777777" w:rsidR="005F4368" w:rsidRDefault="00A27446">
      <w:pPr>
        <w:pStyle w:val="a3"/>
        <w:spacing w:before="34"/>
        <w:rPr>
          <w:rFonts w:ascii="Arial MT"/>
          <w:sz w:val="20"/>
        </w:rPr>
      </w:pPr>
      <w:r>
        <w:rPr>
          <w:rFonts w:ascii="Arial MT"/>
          <w:noProof/>
          <w:sz w:val="20"/>
        </w:rPr>
        <mc:AlternateContent>
          <mc:Choice Requires="wps">
            <w:drawing>
              <wp:anchor distT="0" distB="0" distL="0" distR="0" simplePos="0" relativeHeight="487591424" behindDoc="1" locked="0" layoutInCell="1" allowOverlap="1" wp14:anchorId="0B9A4EDF" wp14:editId="39D06F18">
                <wp:simplePos x="0" y="0"/>
                <wp:positionH relativeFrom="page">
                  <wp:posOffset>719632</wp:posOffset>
                </wp:positionH>
                <wp:positionV relativeFrom="paragraph">
                  <wp:posOffset>182998</wp:posOffset>
                </wp:positionV>
                <wp:extent cx="1829435" cy="6350"/>
                <wp:effectExtent l="0" t="0" r="0" b="0"/>
                <wp:wrapTopAndBottom/>
                <wp:docPr id="9" name="Graphic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259943FD" id="Graphic 9" o:spid="_x0000_s1026" style="position:absolute;margin-left:56.65pt;margin-top:14.4pt;width:144.05pt;height:.5pt;z-index:-15725056;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11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" path="m1829435,l,,,6095r1829435,l1829435,xe" fillcolor="#585858" stroked="f">
                <v:path arrowok="t"/>
                <w10:wrap type="topAndBottom" anchorx="page"/>
              </v:shape>
            </w:pict>
          </mc:Fallback>
        </mc:AlternateContent>
      </w:r>
    </w:p>
    <w:p w14:paraId="4353006F" w14:textId="77777777" w:rsidR="005F4368" w:rsidRDefault="005F4368">
      <w:pPr>
        <w:pStyle w:val="a3"/>
        <w:rPr>
          <w:rFonts w:ascii="Arial MT"/>
          <w:sz w:val="13"/>
        </w:rPr>
      </w:pPr>
    </w:p>
    <w:p w14:paraId="62447079" w14:textId="77777777" w:rsidR="005F4368" w:rsidRDefault="005F4368">
      <w:pPr>
        <w:pStyle w:val="a3"/>
        <w:rPr>
          <w:rFonts w:ascii="Arial MT"/>
          <w:sz w:val="13"/>
        </w:rPr>
      </w:pPr>
    </w:p>
    <w:p w14:paraId="769BBD1A" w14:textId="77777777" w:rsidR="005F4368" w:rsidRDefault="005F4368">
      <w:pPr>
        <w:pStyle w:val="a3"/>
        <w:spacing w:before="136"/>
        <w:rPr>
          <w:rFonts w:ascii="Arial MT"/>
          <w:sz w:val="13"/>
        </w:rPr>
      </w:pPr>
    </w:p>
    <w:p w14:paraId="4FB284E8" w14:textId="77777777" w:rsidR="005F4368" w:rsidRDefault="00A27446">
      <w:pPr>
        <w:pStyle w:val="a5"/>
        <w:numPr>
          <w:ilvl w:val="0"/>
          <w:numId w:val="28"/>
        </w:numPr>
        <w:tabs>
          <w:tab w:val="left" w:pos="257"/>
        </w:tabs>
        <w:spacing w:line="244" w:lineRule="auto"/>
        <w:ind w:right="1129" w:firstLine="0"/>
        <w:rPr>
          <w:rFonts w:ascii="Arial MT"/>
          <w:color w:val="404040"/>
          <w:sz w:val="16"/>
        </w:rPr>
      </w:pPr>
      <w:bookmarkStart w:id="1" w:name="_bookmark1"/>
      <w:bookmarkEnd w:id="1"/>
      <w:proofErr w:type="spellStart"/>
      <w:r>
        <w:rPr>
          <w:rFonts w:ascii="Arial MT"/>
          <w:smallCaps/>
          <w:color w:val="404040"/>
          <w:sz w:val="16"/>
        </w:rPr>
        <w:t>Regulation</w:t>
      </w:r>
      <w:proofErr w:type="spellEnd"/>
      <w:r>
        <w:rPr>
          <w:rFonts w:ascii="Arial MT"/>
          <w:smallCaps/>
          <w:color w:val="404040"/>
          <w:sz w:val="16"/>
        </w:rPr>
        <w:t xml:space="preserve"> (EU)</w:t>
      </w:r>
      <w:r>
        <w:rPr>
          <w:rFonts w:ascii="Arial MT"/>
          <w:smallCaps/>
          <w:color w:val="404040"/>
          <w:spacing w:val="-1"/>
          <w:sz w:val="16"/>
        </w:rPr>
        <w:t xml:space="preserve"> </w:t>
      </w:r>
      <w:r>
        <w:rPr>
          <w:rFonts w:ascii="Arial MT"/>
          <w:smallCaps/>
          <w:color w:val="404040"/>
          <w:sz w:val="16"/>
        </w:rPr>
        <w:t>2021/1056</w:t>
      </w:r>
      <w:r>
        <w:rPr>
          <w:rFonts w:ascii="Arial MT"/>
          <w:smallCaps/>
          <w:color w:val="404040"/>
          <w:spacing w:val="-2"/>
          <w:sz w:val="16"/>
        </w:rPr>
        <w:t xml:space="preserve"> </w:t>
      </w:r>
      <w:proofErr w:type="spellStart"/>
      <w:r>
        <w:rPr>
          <w:rFonts w:ascii="Arial MT"/>
          <w:smallCaps/>
          <w:color w:val="404040"/>
          <w:sz w:val="16"/>
        </w:rPr>
        <w:t>of</w:t>
      </w:r>
      <w:proofErr w:type="spellEnd"/>
      <w:r>
        <w:rPr>
          <w:rFonts w:ascii="Arial MT"/>
          <w:smallCaps/>
          <w:color w:val="404040"/>
          <w:sz w:val="16"/>
        </w:rPr>
        <w:t xml:space="preserve"> </w:t>
      </w:r>
      <w:proofErr w:type="spellStart"/>
      <w:r>
        <w:rPr>
          <w:rFonts w:ascii="Arial MT"/>
          <w:smallCaps/>
          <w:color w:val="404040"/>
          <w:sz w:val="16"/>
        </w:rPr>
        <w:t>the</w:t>
      </w:r>
      <w:proofErr w:type="spellEnd"/>
      <w:r>
        <w:rPr>
          <w:rFonts w:ascii="Arial MT"/>
          <w:smallCaps/>
          <w:color w:val="404040"/>
          <w:sz w:val="16"/>
        </w:rPr>
        <w:t xml:space="preserve"> </w:t>
      </w:r>
      <w:proofErr w:type="spellStart"/>
      <w:r>
        <w:rPr>
          <w:rFonts w:ascii="Arial MT"/>
          <w:smallCaps/>
          <w:color w:val="404040"/>
          <w:sz w:val="16"/>
        </w:rPr>
        <w:t>European</w:t>
      </w:r>
      <w:proofErr w:type="spellEnd"/>
      <w:r>
        <w:rPr>
          <w:rFonts w:ascii="Arial MT"/>
          <w:smallCaps/>
          <w:color w:val="404040"/>
          <w:sz w:val="16"/>
        </w:rPr>
        <w:t xml:space="preserve"> </w:t>
      </w:r>
      <w:proofErr w:type="spellStart"/>
      <w:r>
        <w:rPr>
          <w:rFonts w:ascii="Arial MT"/>
          <w:smallCaps/>
          <w:color w:val="404040"/>
          <w:sz w:val="16"/>
        </w:rPr>
        <w:t>Parliament</w:t>
      </w:r>
      <w:proofErr w:type="spellEnd"/>
      <w:r>
        <w:rPr>
          <w:rFonts w:ascii="Arial MT"/>
          <w:smallCaps/>
          <w:color w:val="404040"/>
          <w:sz w:val="16"/>
        </w:rPr>
        <w:t xml:space="preserve"> </w:t>
      </w:r>
      <w:proofErr w:type="spellStart"/>
      <w:r>
        <w:rPr>
          <w:rFonts w:ascii="Arial MT"/>
          <w:smallCaps/>
          <w:color w:val="404040"/>
          <w:sz w:val="16"/>
        </w:rPr>
        <w:t>and</w:t>
      </w:r>
      <w:proofErr w:type="spellEnd"/>
      <w:r>
        <w:rPr>
          <w:rFonts w:ascii="Arial MT"/>
          <w:smallCaps/>
          <w:color w:val="404040"/>
          <w:sz w:val="16"/>
        </w:rPr>
        <w:t xml:space="preserve"> </w:t>
      </w:r>
      <w:proofErr w:type="spellStart"/>
      <w:r>
        <w:rPr>
          <w:rFonts w:ascii="Arial MT"/>
          <w:smallCaps/>
          <w:color w:val="404040"/>
          <w:sz w:val="16"/>
        </w:rPr>
        <w:t>of</w:t>
      </w:r>
      <w:proofErr w:type="spellEnd"/>
      <w:r>
        <w:rPr>
          <w:rFonts w:ascii="Arial MT"/>
          <w:smallCaps/>
          <w:color w:val="404040"/>
          <w:sz w:val="16"/>
        </w:rPr>
        <w:t xml:space="preserve"> </w:t>
      </w:r>
      <w:proofErr w:type="spellStart"/>
      <w:r>
        <w:rPr>
          <w:rFonts w:ascii="Arial MT"/>
          <w:smallCaps/>
          <w:color w:val="404040"/>
          <w:sz w:val="16"/>
        </w:rPr>
        <w:t>the</w:t>
      </w:r>
      <w:proofErr w:type="spellEnd"/>
      <w:r>
        <w:rPr>
          <w:rFonts w:ascii="Arial MT"/>
          <w:smallCaps/>
          <w:color w:val="404040"/>
          <w:sz w:val="16"/>
        </w:rPr>
        <w:t xml:space="preserve"> </w:t>
      </w:r>
      <w:proofErr w:type="spellStart"/>
      <w:r>
        <w:rPr>
          <w:rFonts w:ascii="Arial MT"/>
          <w:smallCaps/>
          <w:color w:val="404040"/>
          <w:sz w:val="16"/>
        </w:rPr>
        <w:t>Council</w:t>
      </w:r>
      <w:proofErr w:type="spellEnd"/>
      <w:r>
        <w:rPr>
          <w:rFonts w:ascii="Arial MT"/>
          <w:smallCaps/>
          <w:color w:val="404040"/>
          <w:sz w:val="16"/>
        </w:rPr>
        <w:t xml:space="preserve"> </w:t>
      </w:r>
      <w:proofErr w:type="spellStart"/>
      <w:r>
        <w:rPr>
          <w:rFonts w:ascii="Arial MT"/>
          <w:smallCaps/>
          <w:color w:val="404040"/>
          <w:sz w:val="16"/>
        </w:rPr>
        <w:t>of</w:t>
      </w:r>
      <w:proofErr w:type="spellEnd"/>
      <w:r>
        <w:rPr>
          <w:rFonts w:ascii="Arial MT"/>
          <w:smallCaps/>
          <w:color w:val="404040"/>
          <w:sz w:val="16"/>
        </w:rPr>
        <w:t xml:space="preserve"> 24</w:t>
      </w:r>
      <w:r>
        <w:rPr>
          <w:rFonts w:ascii="Arial MT"/>
          <w:smallCaps/>
          <w:color w:val="404040"/>
          <w:spacing w:val="-3"/>
          <w:sz w:val="16"/>
        </w:rPr>
        <w:t xml:space="preserve"> </w:t>
      </w:r>
      <w:proofErr w:type="spellStart"/>
      <w:r>
        <w:rPr>
          <w:rFonts w:ascii="Arial MT"/>
          <w:smallCaps/>
          <w:color w:val="404040"/>
          <w:sz w:val="16"/>
        </w:rPr>
        <w:t>June</w:t>
      </w:r>
      <w:proofErr w:type="spellEnd"/>
      <w:r>
        <w:rPr>
          <w:rFonts w:ascii="Arial MT"/>
          <w:smallCaps/>
          <w:color w:val="404040"/>
          <w:sz w:val="16"/>
        </w:rPr>
        <w:t xml:space="preserve"> 2021</w:t>
      </w:r>
      <w:r>
        <w:rPr>
          <w:rFonts w:ascii="Arial MT"/>
          <w:smallCaps/>
          <w:color w:val="404040"/>
          <w:spacing w:val="-3"/>
          <w:sz w:val="16"/>
        </w:rPr>
        <w:t xml:space="preserve"> </w:t>
      </w:r>
      <w:proofErr w:type="spellStart"/>
      <w:r>
        <w:rPr>
          <w:rFonts w:ascii="Arial MT"/>
          <w:smallCaps/>
          <w:color w:val="404040"/>
          <w:sz w:val="16"/>
        </w:rPr>
        <w:t>establishing</w:t>
      </w:r>
      <w:proofErr w:type="spellEnd"/>
      <w:r>
        <w:rPr>
          <w:rFonts w:ascii="Arial MT"/>
          <w:smallCaps/>
          <w:color w:val="404040"/>
          <w:sz w:val="16"/>
        </w:rPr>
        <w:t xml:space="preserve"> </w:t>
      </w:r>
      <w:proofErr w:type="spellStart"/>
      <w:r>
        <w:rPr>
          <w:rFonts w:ascii="Arial MT"/>
          <w:smallCaps/>
          <w:color w:val="404040"/>
          <w:sz w:val="16"/>
        </w:rPr>
        <w:t>the</w:t>
      </w:r>
      <w:proofErr w:type="spellEnd"/>
      <w:r>
        <w:rPr>
          <w:rFonts w:ascii="Arial MT"/>
          <w:smallCaps/>
          <w:color w:val="404040"/>
          <w:sz w:val="16"/>
        </w:rPr>
        <w:t xml:space="preserve"> </w:t>
      </w:r>
      <w:proofErr w:type="spellStart"/>
      <w:r>
        <w:rPr>
          <w:rFonts w:ascii="Arial MT"/>
          <w:smallCaps/>
          <w:color w:val="404040"/>
          <w:sz w:val="16"/>
        </w:rPr>
        <w:t>Just</w:t>
      </w:r>
      <w:proofErr w:type="spellEnd"/>
      <w:r>
        <w:rPr>
          <w:rFonts w:ascii="Arial MT"/>
          <w:smallCaps/>
          <w:color w:val="404040"/>
          <w:sz w:val="16"/>
        </w:rPr>
        <w:t xml:space="preserve"> </w:t>
      </w:r>
      <w:proofErr w:type="spellStart"/>
      <w:r>
        <w:rPr>
          <w:rFonts w:ascii="Arial MT"/>
          <w:smallCaps/>
          <w:color w:val="404040"/>
          <w:sz w:val="16"/>
        </w:rPr>
        <w:t>Transition</w:t>
      </w:r>
      <w:proofErr w:type="spellEnd"/>
      <w:r>
        <w:rPr>
          <w:rFonts w:ascii="Arial MT"/>
          <w:smallCaps/>
          <w:color w:val="404040"/>
          <w:spacing w:val="40"/>
          <w:sz w:val="16"/>
        </w:rPr>
        <w:t xml:space="preserve"> </w:t>
      </w:r>
      <w:proofErr w:type="spellStart"/>
      <w:r>
        <w:rPr>
          <w:rFonts w:ascii="Arial MT"/>
          <w:smallCaps/>
          <w:color w:val="404040"/>
          <w:sz w:val="16"/>
        </w:rPr>
        <w:t>Fund</w:t>
      </w:r>
      <w:proofErr w:type="spellEnd"/>
      <w:r>
        <w:rPr>
          <w:rFonts w:ascii="Arial MT"/>
          <w:smallCaps/>
          <w:color w:val="404040"/>
          <w:spacing w:val="-7"/>
          <w:sz w:val="16"/>
        </w:rPr>
        <w:t xml:space="preserve"> </w:t>
      </w:r>
      <w:hyperlink r:id="rId13">
        <w:r>
          <w:rPr>
            <w:rFonts w:ascii="Arial MT"/>
            <w:smallCaps/>
            <w:color w:val="404040"/>
            <w:sz w:val="16"/>
          </w:rPr>
          <w:t>https://eur-lex.europa.eu/legal-content/EN/TXT/?Uri=CELEX%3A32021R1056</w:t>
        </w:r>
      </w:hyperlink>
    </w:p>
    <w:p w14:paraId="0EA198DE" w14:textId="77777777" w:rsidR="005F4368" w:rsidRDefault="005F4368">
      <w:pPr>
        <w:pStyle w:val="a5"/>
        <w:spacing w:line="244" w:lineRule="auto"/>
        <w:jc w:val="left"/>
        <w:rPr>
          <w:rFonts w:ascii="Arial MT"/>
          <w:sz w:val="16"/>
        </w:rPr>
        <w:sectPr w:rsidR="005F4368">
          <w:pgSz w:w="11910" w:h="16840"/>
          <w:pgMar w:top="1040" w:right="0" w:bottom="1220" w:left="992" w:header="0" w:footer="1035" w:gutter="0"/>
          <w:cols w:space="720"/>
        </w:sectPr>
      </w:pPr>
    </w:p>
    <w:p w14:paraId="6872354B" w14:textId="77777777" w:rsidR="005F4368" w:rsidRDefault="00A27446">
      <w:pPr>
        <w:spacing w:before="74"/>
        <w:ind w:left="141" w:right="1202"/>
        <w:jc w:val="both"/>
        <w:rPr>
          <w:rFonts w:ascii="Arial" w:hAnsi="Arial"/>
          <w:b/>
          <w:sz w:val="20"/>
        </w:rPr>
      </w:pPr>
      <w:r>
        <w:rPr>
          <w:rFonts w:ascii="Arial" w:hAnsi="Arial"/>
          <w:b/>
          <w:color w:val="4D5EA2"/>
          <w:spacing w:val="-2"/>
          <w:sz w:val="20"/>
        </w:rPr>
        <w:lastRenderedPageBreak/>
        <w:t>Процес</w:t>
      </w:r>
      <w:r>
        <w:rPr>
          <w:rFonts w:ascii="Arial" w:hAnsi="Arial"/>
          <w:b/>
          <w:color w:val="4D5EA2"/>
          <w:spacing w:val="-9"/>
          <w:sz w:val="20"/>
        </w:rPr>
        <w:t xml:space="preserve"> </w:t>
      </w:r>
      <w:r>
        <w:rPr>
          <w:rFonts w:ascii="Arial" w:hAnsi="Arial"/>
          <w:b/>
          <w:color w:val="4D5EA2"/>
          <w:spacing w:val="-2"/>
          <w:sz w:val="20"/>
        </w:rPr>
        <w:t>розробки</w:t>
      </w:r>
      <w:r>
        <w:rPr>
          <w:rFonts w:ascii="Arial" w:hAnsi="Arial"/>
          <w:b/>
          <w:color w:val="4D5EA2"/>
          <w:spacing w:val="-7"/>
          <w:sz w:val="20"/>
        </w:rPr>
        <w:t xml:space="preserve"> </w:t>
      </w:r>
      <w:r>
        <w:rPr>
          <w:rFonts w:ascii="Arial" w:hAnsi="Arial"/>
          <w:b/>
          <w:color w:val="4D5EA2"/>
          <w:spacing w:val="-2"/>
          <w:sz w:val="20"/>
        </w:rPr>
        <w:t>Плану</w:t>
      </w:r>
      <w:r>
        <w:rPr>
          <w:rFonts w:ascii="Arial" w:hAnsi="Arial"/>
          <w:b/>
          <w:color w:val="4D5EA2"/>
          <w:spacing w:val="-9"/>
          <w:sz w:val="20"/>
        </w:rPr>
        <w:t xml:space="preserve"> </w:t>
      </w:r>
      <w:r>
        <w:rPr>
          <w:rFonts w:ascii="Arial" w:hAnsi="Arial"/>
          <w:b/>
          <w:color w:val="4D5EA2"/>
          <w:spacing w:val="-2"/>
          <w:sz w:val="20"/>
        </w:rPr>
        <w:t>дій</w:t>
      </w:r>
      <w:r>
        <w:rPr>
          <w:rFonts w:ascii="Arial" w:hAnsi="Arial"/>
          <w:b/>
          <w:color w:val="4D5EA2"/>
          <w:spacing w:val="-3"/>
          <w:sz w:val="20"/>
        </w:rPr>
        <w:t xml:space="preserve"> </w:t>
      </w:r>
      <w:r>
        <w:rPr>
          <w:rFonts w:ascii="Arial" w:hAnsi="Arial"/>
          <w:b/>
          <w:color w:val="4D5EA2"/>
          <w:spacing w:val="-2"/>
          <w:sz w:val="20"/>
        </w:rPr>
        <w:t>зі справедливої трансформації</w:t>
      </w:r>
      <w:r>
        <w:rPr>
          <w:rFonts w:ascii="Arial" w:hAnsi="Arial"/>
          <w:b/>
          <w:color w:val="4D5EA2"/>
          <w:spacing w:val="-7"/>
          <w:sz w:val="20"/>
        </w:rPr>
        <w:t xml:space="preserve"> </w:t>
      </w:r>
      <w:r>
        <w:rPr>
          <w:rFonts w:ascii="Arial" w:hAnsi="Arial"/>
          <w:b/>
          <w:color w:val="4D5EA2"/>
          <w:spacing w:val="-2"/>
          <w:sz w:val="20"/>
        </w:rPr>
        <w:t>Волинського</w:t>
      </w:r>
      <w:r>
        <w:rPr>
          <w:rFonts w:ascii="Arial" w:hAnsi="Arial"/>
          <w:b/>
          <w:color w:val="4D5EA2"/>
          <w:spacing w:val="-6"/>
          <w:sz w:val="20"/>
        </w:rPr>
        <w:t xml:space="preserve"> </w:t>
      </w:r>
      <w:r>
        <w:rPr>
          <w:rFonts w:ascii="Arial" w:hAnsi="Arial"/>
          <w:b/>
          <w:color w:val="4D5EA2"/>
          <w:spacing w:val="-2"/>
          <w:sz w:val="20"/>
        </w:rPr>
        <w:t xml:space="preserve">вугільного </w:t>
      </w:r>
      <w:proofErr w:type="spellStart"/>
      <w:r>
        <w:rPr>
          <w:rFonts w:ascii="Arial" w:hAnsi="Arial"/>
          <w:b/>
          <w:color w:val="4D5EA2"/>
          <w:spacing w:val="-2"/>
          <w:sz w:val="20"/>
        </w:rPr>
        <w:t>мікрорегіону</w:t>
      </w:r>
      <w:proofErr w:type="spellEnd"/>
      <w:r>
        <w:rPr>
          <w:rFonts w:ascii="Arial" w:hAnsi="Arial"/>
          <w:b/>
          <w:color w:val="4D5EA2"/>
          <w:spacing w:val="-2"/>
          <w:sz w:val="20"/>
        </w:rPr>
        <w:t xml:space="preserve"> </w:t>
      </w:r>
      <w:r>
        <w:rPr>
          <w:rFonts w:ascii="Arial" w:hAnsi="Arial"/>
          <w:b/>
          <w:color w:val="4D5EA2"/>
          <w:sz w:val="20"/>
        </w:rPr>
        <w:t>Волинської області на період до 2030 року</w:t>
      </w:r>
    </w:p>
    <w:p w14:paraId="00736461" w14:textId="77777777" w:rsidR="005F4368" w:rsidRDefault="00A27446">
      <w:pPr>
        <w:pStyle w:val="a3"/>
        <w:spacing w:before="7"/>
        <w:rPr>
          <w:rFonts w:ascii="Arial"/>
          <w:b/>
          <w:sz w:val="8"/>
        </w:rPr>
      </w:pPr>
      <w:r>
        <w:rPr>
          <w:rFonts w:ascii="Arial"/>
          <w:b/>
          <w:noProof/>
          <w:sz w:val="8"/>
        </w:rPr>
        <mc:AlternateContent>
          <mc:Choice Requires="wpg">
            <w:drawing>
              <wp:anchor distT="0" distB="0" distL="0" distR="0" simplePos="0" relativeHeight="487591936" behindDoc="1" locked="0" layoutInCell="1" allowOverlap="1" wp14:anchorId="0C42BA66" wp14:editId="76F583E3">
                <wp:simplePos x="0" y="0"/>
                <wp:positionH relativeFrom="page">
                  <wp:posOffset>775931</wp:posOffset>
                </wp:positionH>
                <wp:positionV relativeFrom="paragraph">
                  <wp:posOffset>78383</wp:posOffset>
                </wp:positionV>
                <wp:extent cx="5960110" cy="226695"/>
                <wp:effectExtent l="0" t="0" r="0" b="0"/>
                <wp:wrapTopAndBottom/>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60110" cy="226695"/>
                          <a:chOff x="0" y="0"/>
                          <a:chExt cx="5960110" cy="226695"/>
                        </a:xfrm>
                      </wpg:grpSpPr>
                      <wps:wsp>
                        <wps:cNvPr id="11" name="Graphic 11"/>
                        <wps:cNvSpPr/>
                        <wps:spPr>
                          <a:xfrm>
                            <a:off x="0" y="0"/>
                            <a:ext cx="5960110" cy="226695"/>
                          </a:xfrm>
                          <a:custGeom>
                            <a:avLst/>
                            <a:gdLst/>
                            <a:ahLst/>
                            <a:cxnLst/>
                            <a:rect l="l" t="t" r="r" b="b"/>
                            <a:pathLst>
                              <a:path w="5960110" h="226695">
                                <a:moveTo>
                                  <a:pt x="5846737" y="0"/>
                                </a:moveTo>
                                <a:lnTo>
                                  <a:pt x="0" y="0"/>
                                </a:lnTo>
                                <a:lnTo>
                                  <a:pt x="113055" y="113029"/>
                                </a:lnTo>
                                <a:lnTo>
                                  <a:pt x="0" y="226186"/>
                                </a:lnTo>
                                <a:lnTo>
                                  <a:pt x="5846737" y="226186"/>
                                </a:lnTo>
                                <a:lnTo>
                                  <a:pt x="5959767" y="113029"/>
                                </a:lnTo>
                                <a:lnTo>
                                  <a:pt x="5846737" y="0"/>
                                </a:lnTo>
                                <a:close/>
                              </a:path>
                            </a:pathLst>
                          </a:custGeom>
                          <a:solidFill>
                            <a:srgbClr val="46A1BA"/>
                          </a:solidFill>
                        </wps:spPr>
                        <wps:bodyPr wrap="square" lIns="0" tIns="0" rIns="0" bIns="0" rtlCol="0">
                          <a:prstTxWarp prst="textNoShape">
                            <a:avLst/>
                          </a:prstTxWarp>
                          <a:noAutofit/>
                        </wps:bodyPr>
                      </wps:wsp>
                      <wps:wsp>
                        <wps:cNvPr id="12" name="Textbox 12"/>
                        <wps:cNvSpPr txBox="1"/>
                        <wps:spPr>
                          <a:xfrm>
                            <a:off x="124752" y="43991"/>
                            <a:ext cx="659130" cy="129539"/>
                          </a:xfrm>
                          <a:prstGeom prst="rect">
                            <a:avLst/>
                          </a:prstGeom>
                        </wps:spPr>
                        <wps:txbx>
                          <w:txbxContent>
                            <w:p w14:paraId="7E20E97E" w14:textId="77777777" w:rsidR="005F4368" w:rsidRDefault="00A27446">
                              <w:pPr>
                                <w:spacing w:line="203" w:lineRule="exact"/>
                                <w:rPr>
                                  <w:rFonts w:ascii="Arial" w:hAnsi="Arial"/>
                                  <w:b/>
                                  <w:sz w:val="18"/>
                                </w:rPr>
                              </w:pPr>
                              <w:r>
                                <w:rPr>
                                  <w:rFonts w:ascii="Arial" w:hAnsi="Arial"/>
                                  <w:b/>
                                  <w:color w:val="FFFFFF"/>
                                  <w:spacing w:val="-2"/>
                                  <w:sz w:val="18"/>
                                </w:rPr>
                                <w:t>Червень'24</w:t>
                              </w:r>
                            </w:p>
                          </w:txbxContent>
                        </wps:txbx>
                        <wps:bodyPr wrap="square" lIns="0" tIns="0" rIns="0" bIns="0" rtlCol="0">
                          <a:noAutofit/>
                        </wps:bodyPr>
                      </wps:wsp>
                      <wps:wsp>
                        <wps:cNvPr id="13" name="Textbox 13"/>
                        <wps:cNvSpPr txBox="1"/>
                        <wps:spPr>
                          <a:xfrm>
                            <a:off x="1085507" y="43991"/>
                            <a:ext cx="594995" cy="129539"/>
                          </a:xfrm>
                          <a:prstGeom prst="rect">
                            <a:avLst/>
                          </a:prstGeom>
                        </wps:spPr>
                        <wps:txbx>
                          <w:txbxContent>
                            <w:p w14:paraId="5A6DE8FC" w14:textId="77777777" w:rsidR="005F4368" w:rsidRDefault="00A27446">
                              <w:pPr>
                                <w:spacing w:line="203" w:lineRule="exact"/>
                                <w:rPr>
                                  <w:rFonts w:ascii="Arial" w:hAnsi="Arial"/>
                                  <w:b/>
                                  <w:sz w:val="18"/>
                                </w:rPr>
                              </w:pPr>
                              <w:r>
                                <w:rPr>
                                  <w:rFonts w:ascii="Arial" w:hAnsi="Arial"/>
                                  <w:b/>
                                  <w:color w:val="FFFFFF"/>
                                  <w:spacing w:val="-2"/>
                                  <w:sz w:val="18"/>
                                </w:rPr>
                                <w:t>Липень'24</w:t>
                              </w:r>
                            </w:p>
                          </w:txbxContent>
                        </wps:txbx>
                        <wps:bodyPr wrap="square" lIns="0" tIns="0" rIns="0" bIns="0" rtlCol="0">
                          <a:noAutofit/>
                        </wps:bodyPr>
                      </wps:wsp>
                      <wps:wsp>
                        <wps:cNvPr id="14" name="Textbox 14"/>
                        <wps:cNvSpPr txBox="1"/>
                        <wps:spPr>
                          <a:xfrm>
                            <a:off x="1981873" y="43991"/>
                            <a:ext cx="659765" cy="129539"/>
                          </a:xfrm>
                          <a:prstGeom prst="rect">
                            <a:avLst/>
                          </a:prstGeom>
                        </wps:spPr>
                        <wps:txbx>
                          <w:txbxContent>
                            <w:p w14:paraId="3E62617D" w14:textId="77777777" w:rsidR="005F4368" w:rsidRDefault="00A27446">
                              <w:pPr>
                                <w:spacing w:line="203" w:lineRule="exact"/>
                                <w:rPr>
                                  <w:rFonts w:ascii="Arial" w:hAnsi="Arial"/>
                                  <w:b/>
                                  <w:sz w:val="18"/>
                                </w:rPr>
                              </w:pPr>
                              <w:r>
                                <w:rPr>
                                  <w:rFonts w:ascii="Arial" w:hAnsi="Arial"/>
                                  <w:b/>
                                  <w:color w:val="FFFFFF"/>
                                  <w:spacing w:val="-2"/>
                                  <w:sz w:val="18"/>
                                </w:rPr>
                                <w:t>Серпень'24</w:t>
                              </w:r>
                            </w:p>
                          </w:txbxContent>
                        </wps:txbx>
                        <wps:bodyPr wrap="square" lIns="0" tIns="0" rIns="0" bIns="0" rtlCol="0">
                          <a:noAutofit/>
                        </wps:bodyPr>
                      </wps:wsp>
                      <wps:wsp>
                        <wps:cNvPr id="15" name="Textbox 15"/>
                        <wps:cNvSpPr txBox="1"/>
                        <wps:spPr>
                          <a:xfrm>
                            <a:off x="2939326" y="43991"/>
                            <a:ext cx="717550" cy="129539"/>
                          </a:xfrm>
                          <a:prstGeom prst="rect">
                            <a:avLst/>
                          </a:prstGeom>
                        </wps:spPr>
                        <wps:txbx>
                          <w:txbxContent>
                            <w:p w14:paraId="202722D5" w14:textId="77777777" w:rsidR="005F4368" w:rsidRDefault="00A27446">
                              <w:pPr>
                                <w:spacing w:line="203" w:lineRule="exact"/>
                                <w:rPr>
                                  <w:rFonts w:ascii="Arial" w:hAnsi="Arial"/>
                                  <w:b/>
                                  <w:sz w:val="18"/>
                                </w:rPr>
                              </w:pPr>
                              <w:r>
                                <w:rPr>
                                  <w:rFonts w:ascii="Arial" w:hAnsi="Arial"/>
                                  <w:b/>
                                  <w:color w:val="FFFFFF"/>
                                  <w:spacing w:val="-2"/>
                                  <w:sz w:val="18"/>
                                </w:rPr>
                                <w:t>Вересень'24</w:t>
                              </w:r>
                            </w:p>
                          </w:txbxContent>
                        </wps:txbx>
                        <wps:bodyPr wrap="square" lIns="0" tIns="0" rIns="0" bIns="0" rtlCol="0">
                          <a:noAutofit/>
                        </wps:bodyPr>
                      </wps:wsp>
                      <wps:wsp>
                        <wps:cNvPr id="16" name="Textbox 16"/>
                        <wps:cNvSpPr txBox="1"/>
                        <wps:spPr>
                          <a:xfrm>
                            <a:off x="3957611" y="43991"/>
                            <a:ext cx="665480" cy="129539"/>
                          </a:xfrm>
                          <a:prstGeom prst="rect">
                            <a:avLst/>
                          </a:prstGeom>
                        </wps:spPr>
                        <wps:txbx>
                          <w:txbxContent>
                            <w:p w14:paraId="1BD2CDEA" w14:textId="77777777" w:rsidR="005F4368" w:rsidRDefault="00A27446">
                              <w:pPr>
                                <w:spacing w:line="203" w:lineRule="exact"/>
                                <w:rPr>
                                  <w:rFonts w:ascii="Arial" w:hAnsi="Arial"/>
                                  <w:b/>
                                  <w:sz w:val="18"/>
                                </w:rPr>
                              </w:pPr>
                              <w:r>
                                <w:rPr>
                                  <w:rFonts w:ascii="Arial" w:hAnsi="Arial"/>
                                  <w:b/>
                                  <w:color w:val="FFFFFF"/>
                                  <w:spacing w:val="-2"/>
                                  <w:sz w:val="18"/>
                                </w:rPr>
                                <w:t>Жовтень'24</w:t>
                              </w:r>
                            </w:p>
                          </w:txbxContent>
                        </wps:txbx>
                        <wps:bodyPr wrap="square" lIns="0" tIns="0" rIns="0" bIns="0" rtlCol="0">
                          <a:noAutofit/>
                        </wps:bodyPr>
                      </wps:wsp>
                      <wps:wsp>
                        <wps:cNvPr id="17" name="Textbox 17"/>
                        <wps:cNvSpPr txBox="1"/>
                        <wps:spPr>
                          <a:xfrm>
                            <a:off x="4930178" y="43991"/>
                            <a:ext cx="644525" cy="129539"/>
                          </a:xfrm>
                          <a:prstGeom prst="rect">
                            <a:avLst/>
                          </a:prstGeom>
                        </wps:spPr>
                        <wps:txbx>
                          <w:txbxContent>
                            <w:p w14:paraId="7EFD74C2" w14:textId="77777777" w:rsidR="005F4368" w:rsidRDefault="00A27446">
                              <w:pPr>
                                <w:spacing w:line="203" w:lineRule="exact"/>
                                <w:rPr>
                                  <w:rFonts w:ascii="Arial" w:hAnsi="Arial"/>
                                  <w:b/>
                                  <w:sz w:val="18"/>
                                </w:rPr>
                              </w:pPr>
                              <w:r>
                                <w:rPr>
                                  <w:rFonts w:ascii="Arial" w:hAnsi="Arial"/>
                                  <w:b/>
                                  <w:color w:val="FFFFFF"/>
                                  <w:spacing w:val="-2"/>
                                  <w:sz w:val="18"/>
                                </w:rPr>
                                <w:t>Грудень'24</w:t>
                              </w:r>
                            </w:p>
                          </w:txbxContent>
                        </wps:txbx>
                        <wps:bodyPr wrap="square" lIns="0" tIns="0" rIns="0" bIns="0" rtlCol="0">
                          <a:noAutofit/>
                        </wps:bodyPr>
                      </wps:wsp>
                    </wpg:wgp>
                  </a:graphicData>
                </a:graphic>
              </wp:anchor>
            </w:drawing>
          </mc:Choice>
          <mc:Fallback>
            <w:pict>
              <v:group w14:anchorId="0C42BA66" id="Group 10" o:spid="_x0000_s1027" style="position:absolute;margin-left:61.1pt;margin-top:6.15pt;width:469.3pt;height:17.85pt;z-index:-15724544;mso-wrap-distance-left:0;mso-wrap-distance-right:0;mso-position-horizontal-relative:page;mso-position-vertical-relative:text" coordsize="59601,22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">
                <v:shape id="Graphic 11" o:spid="_x0000_s1028" style="position:absolute;width:59601;height:2266;visibility:visible;mso-wrap-style:square;v-text-anchor:top" coordsize="5960110,226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" path="m5846737,l,,113055,113029,,226186r5846737,l5959767,113029,5846737,xe" fillcolor="#46a1ba" stroked="f">
                  <v:path arrowok="t"/>
                </v:shape>
                <v:shape id="Textbox 12" o:spid="_x0000_s1029" type="#_x0000_t202" style="position:absolute;left:1247;top:439;width:6591;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" filled="f" stroked="f">
                  <v:textbox inset="0,0,0,0">
                    <w:txbxContent>
                      <w:p w14:paraId="7E20E97E" w14:textId="77777777" w:rsidR="005F4368" w:rsidRDefault="00A27446">
                        <w:pPr>
                          <w:spacing w:line="203" w:lineRule="exact"/>
                          <w:rPr>
                            <w:rFonts w:ascii="Arial" w:hAnsi="Arial"/>
                            <w:b/>
                            <w:sz w:val="18"/>
                          </w:rPr>
                        </w:pPr>
                        <w:r>
                          <w:rPr>
                            <w:rFonts w:ascii="Arial" w:hAnsi="Arial"/>
                            <w:b/>
                            <w:color w:val="FFFFFF"/>
                            <w:spacing w:val="-2"/>
                            <w:sz w:val="18"/>
                          </w:rPr>
                          <w:t>Червень'24</w:t>
                        </w:r>
                      </w:p>
                    </w:txbxContent>
                  </v:textbox>
                </v:shape>
                <v:shape id="Textbox 13" o:spid="_x0000_s1030" type="#_x0000_t202" style="position:absolute;left:10855;top:439;width:5950;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" filled="f" stroked="f">
                  <v:textbox inset="0,0,0,0">
                    <w:txbxContent>
                      <w:p w14:paraId="5A6DE8FC" w14:textId="77777777" w:rsidR="005F4368" w:rsidRDefault="00A27446">
                        <w:pPr>
                          <w:spacing w:line="203" w:lineRule="exact"/>
                          <w:rPr>
                            <w:rFonts w:ascii="Arial" w:hAnsi="Arial"/>
                            <w:b/>
                            <w:sz w:val="18"/>
                          </w:rPr>
                        </w:pPr>
                        <w:r>
                          <w:rPr>
                            <w:rFonts w:ascii="Arial" w:hAnsi="Arial"/>
                            <w:b/>
                            <w:color w:val="FFFFFF"/>
                            <w:spacing w:val="-2"/>
                            <w:sz w:val="18"/>
                          </w:rPr>
                          <w:t>Липень'24</w:t>
                        </w:r>
                      </w:p>
                    </w:txbxContent>
                  </v:textbox>
                </v:shape>
                <v:shape id="Textbox 14" o:spid="_x0000_s1031" type="#_x0000_t202" style="position:absolute;left:19818;top:439;width:6598;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" filled="f" stroked="f">
                  <v:textbox inset="0,0,0,0">
                    <w:txbxContent>
                      <w:p w14:paraId="3E62617D" w14:textId="77777777" w:rsidR="005F4368" w:rsidRDefault="00A27446">
                        <w:pPr>
                          <w:spacing w:line="203" w:lineRule="exact"/>
                          <w:rPr>
                            <w:rFonts w:ascii="Arial" w:hAnsi="Arial"/>
                            <w:b/>
                            <w:sz w:val="18"/>
                          </w:rPr>
                        </w:pPr>
                        <w:r>
                          <w:rPr>
                            <w:rFonts w:ascii="Arial" w:hAnsi="Arial"/>
                            <w:b/>
                            <w:color w:val="FFFFFF"/>
                            <w:spacing w:val="-2"/>
                            <w:sz w:val="18"/>
                          </w:rPr>
                          <w:t>Серпень'24</w:t>
                        </w:r>
                      </w:p>
                    </w:txbxContent>
                  </v:textbox>
                </v:shape>
                <v:shape id="Textbox 15" o:spid="_x0000_s1032" type="#_x0000_t202" style="position:absolute;left:29393;top:439;width:7175;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" filled="f" stroked="f">
                  <v:textbox inset="0,0,0,0">
                    <w:txbxContent>
                      <w:p w14:paraId="202722D5" w14:textId="77777777" w:rsidR="005F4368" w:rsidRDefault="00A27446">
                        <w:pPr>
                          <w:spacing w:line="203" w:lineRule="exact"/>
                          <w:rPr>
                            <w:rFonts w:ascii="Arial" w:hAnsi="Arial"/>
                            <w:b/>
                            <w:sz w:val="18"/>
                          </w:rPr>
                        </w:pPr>
                        <w:r>
                          <w:rPr>
                            <w:rFonts w:ascii="Arial" w:hAnsi="Arial"/>
                            <w:b/>
                            <w:color w:val="FFFFFF"/>
                            <w:spacing w:val="-2"/>
                            <w:sz w:val="18"/>
                          </w:rPr>
                          <w:t>Вересень'24</w:t>
                        </w:r>
                      </w:p>
                    </w:txbxContent>
                  </v:textbox>
                </v:shape>
                <v:shape id="Textbox 16" o:spid="_x0000_s1033" type="#_x0000_t202" style="position:absolute;left:39576;top:439;width:6654;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" filled="f" stroked="f">
                  <v:textbox inset="0,0,0,0">
                    <w:txbxContent>
                      <w:p w14:paraId="1BD2CDEA" w14:textId="77777777" w:rsidR="005F4368" w:rsidRDefault="00A27446">
                        <w:pPr>
                          <w:spacing w:line="203" w:lineRule="exact"/>
                          <w:rPr>
                            <w:rFonts w:ascii="Arial" w:hAnsi="Arial"/>
                            <w:b/>
                            <w:sz w:val="18"/>
                          </w:rPr>
                        </w:pPr>
                        <w:r>
                          <w:rPr>
                            <w:rFonts w:ascii="Arial" w:hAnsi="Arial"/>
                            <w:b/>
                            <w:color w:val="FFFFFF"/>
                            <w:spacing w:val="-2"/>
                            <w:sz w:val="18"/>
                          </w:rPr>
                          <w:t>Жовтень'24</w:t>
                        </w:r>
                      </w:p>
                    </w:txbxContent>
                  </v:textbox>
                </v:shape>
                <v:shape id="Textbox 17" o:spid="_x0000_s1034" type="#_x0000_t202" style="position:absolute;left:49301;top:439;width:6446;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" filled="f" stroked="f">
                  <v:textbox inset="0,0,0,0">
                    <w:txbxContent>
                      <w:p w14:paraId="7EFD74C2" w14:textId="77777777" w:rsidR="005F4368" w:rsidRDefault="00A27446">
                        <w:pPr>
                          <w:spacing w:line="203" w:lineRule="exact"/>
                          <w:rPr>
                            <w:rFonts w:ascii="Arial" w:hAnsi="Arial"/>
                            <w:b/>
                            <w:sz w:val="18"/>
                          </w:rPr>
                        </w:pPr>
                        <w:r>
                          <w:rPr>
                            <w:rFonts w:ascii="Arial" w:hAnsi="Arial"/>
                            <w:b/>
                            <w:color w:val="FFFFFF"/>
                            <w:spacing w:val="-2"/>
                            <w:sz w:val="18"/>
                          </w:rPr>
                          <w:t>Грудень'24</w:t>
                        </w:r>
                      </w:p>
                    </w:txbxContent>
                  </v:textbox>
                </v:shape>
                <w10:wrap type="topAndBottom" anchorx="page"/>
              </v:group>
            </w:pict>
          </mc:Fallback>
        </mc:AlternateContent>
      </w:r>
      <w:r>
        <w:rPr>
          <w:rFonts w:ascii="Arial"/>
          <w:b/>
          <w:noProof/>
          <w:sz w:val="8"/>
        </w:rPr>
        <mc:AlternateContent>
          <mc:Choice Requires="wpg">
            <w:drawing>
              <wp:anchor distT="0" distB="0" distL="0" distR="0" simplePos="0" relativeHeight="487592448" behindDoc="1" locked="0" layoutInCell="1" allowOverlap="1" wp14:anchorId="43D19B71" wp14:editId="5B45212E">
                <wp:simplePos x="0" y="0"/>
                <wp:positionH relativeFrom="page">
                  <wp:posOffset>775931</wp:posOffset>
                </wp:positionH>
                <wp:positionV relativeFrom="paragraph">
                  <wp:posOffset>381024</wp:posOffset>
                </wp:positionV>
                <wp:extent cx="5984875" cy="340360"/>
                <wp:effectExtent l="0" t="0" r="0" b="0"/>
                <wp:wrapTopAndBottom/>
                <wp:docPr id="1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84875" cy="340360"/>
                          <a:chOff x="0" y="0"/>
                          <a:chExt cx="5984875" cy="340360"/>
                        </a:xfrm>
                      </wpg:grpSpPr>
                      <wps:wsp>
                        <wps:cNvPr id="19" name="Graphic 19"/>
                        <wps:cNvSpPr/>
                        <wps:spPr>
                          <a:xfrm>
                            <a:off x="0" y="0"/>
                            <a:ext cx="5984875" cy="340360"/>
                          </a:xfrm>
                          <a:custGeom>
                            <a:avLst/>
                            <a:gdLst/>
                            <a:ahLst/>
                            <a:cxnLst/>
                            <a:rect l="l" t="t" r="r" b="b"/>
                            <a:pathLst>
                              <a:path w="5984875" h="340360">
                                <a:moveTo>
                                  <a:pt x="5814352" y="0"/>
                                </a:moveTo>
                                <a:lnTo>
                                  <a:pt x="0" y="0"/>
                                </a:lnTo>
                                <a:lnTo>
                                  <a:pt x="170052" y="170052"/>
                                </a:lnTo>
                                <a:lnTo>
                                  <a:pt x="0" y="340105"/>
                                </a:lnTo>
                                <a:lnTo>
                                  <a:pt x="5814352" y="340105"/>
                                </a:lnTo>
                                <a:lnTo>
                                  <a:pt x="5984405" y="170052"/>
                                </a:lnTo>
                                <a:lnTo>
                                  <a:pt x="5814352" y="0"/>
                                </a:lnTo>
                                <a:close/>
                              </a:path>
                            </a:pathLst>
                          </a:custGeom>
                          <a:solidFill>
                            <a:srgbClr val="54A9C2"/>
                          </a:solidFill>
                        </wps:spPr>
                        <wps:bodyPr wrap="square" lIns="0" tIns="0" rIns="0" bIns="0" rtlCol="0">
                          <a:prstTxWarp prst="textNoShape">
                            <a:avLst/>
                          </a:prstTxWarp>
                          <a:noAutofit/>
                        </wps:bodyPr>
                      </wps:wsp>
                      <wps:wsp>
                        <wps:cNvPr id="20" name="Textbox 20"/>
                        <wps:cNvSpPr txBox="1"/>
                        <wps:spPr>
                          <a:xfrm>
                            <a:off x="0" y="0"/>
                            <a:ext cx="5984875" cy="340360"/>
                          </a:xfrm>
                          <a:prstGeom prst="rect">
                            <a:avLst/>
                          </a:prstGeom>
                        </wps:spPr>
                        <wps:txbx>
                          <w:txbxContent>
                            <w:p w14:paraId="18C522A8" w14:textId="77777777" w:rsidR="005F4368" w:rsidRDefault="00A27446">
                              <w:pPr>
                                <w:spacing w:before="143"/>
                                <w:ind w:left="26"/>
                                <w:jc w:val="center"/>
                                <w:rPr>
                                  <w:sz w:val="20"/>
                                </w:rPr>
                              </w:pPr>
                              <w:r>
                                <w:rPr>
                                  <w:color w:val="FFFFFF"/>
                                  <w:sz w:val="20"/>
                                </w:rPr>
                                <w:t>Залучення</w:t>
                              </w:r>
                              <w:r>
                                <w:rPr>
                                  <w:color w:val="FFFFFF"/>
                                  <w:spacing w:val="-11"/>
                                  <w:sz w:val="20"/>
                                </w:rPr>
                                <w:t xml:space="preserve"> </w:t>
                              </w:r>
                              <w:proofErr w:type="spellStart"/>
                              <w:r>
                                <w:rPr>
                                  <w:color w:val="FFFFFF"/>
                                  <w:spacing w:val="-2"/>
                                  <w:sz w:val="20"/>
                                </w:rPr>
                                <w:t>стейкхолдерів</w:t>
                              </w:r>
                              <w:proofErr w:type="spellEnd"/>
                            </w:p>
                          </w:txbxContent>
                        </wps:txbx>
                        <wps:bodyPr wrap="square" lIns="0" tIns="0" rIns="0" bIns="0" rtlCol="0">
                          <a:noAutofit/>
                        </wps:bodyPr>
                      </wps:wsp>
                    </wpg:wgp>
                  </a:graphicData>
                </a:graphic>
              </wp:anchor>
            </w:drawing>
          </mc:Choice>
          <mc:Fallback>
            <w:pict>
              <v:group w14:anchorId="43D19B71" id="Group 18" o:spid="_x0000_s1035" style="position:absolute;margin-left:61.1pt;margin-top:30pt;width:471.25pt;height:26.8pt;z-index:-15724032;mso-wrap-distance-left:0;mso-wrap-distance-right:0;mso-position-horizontal-relative:page;mso-position-vertical-relative:text" coordsize="59848,34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">
                <v:shape id="Graphic 19" o:spid="_x0000_s1036" style="position:absolute;width:59848;height:3403;visibility:visible;mso-wrap-style:square;v-text-anchor:top" coordsize="5984875,340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" path="m5814352,l,,170052,170052,,340105r5814352,l5984405,170052,5814352,xe" fillcolor="#54a9c2" stroked="f">
                  <v:path arrowok="t"/>
                </v:shape>
                <v:shape id="Textbox 20" o:spid="_x0000_s1037" type="#_x0000_t202" style="position:absolute;width:59848;height:3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" filled="f" stroked="f">
                  <v:textbox inset="0,0,0,0">
                    <w:txbxContent>
                      <w:p w14:paraId="18C522A8" w14:textId="77777777" w:rsidR="005F4368" w:rsidRDefault="00A27446">
                        <w:pPr>
                          <w:spacing w:before="143"/>
                          <w:ind w:left="26"/>
                          <w:jc w:val="center"/>
                          <w:rPr>
                            <w:sz w:val="20"/>
                          </w:rPr>
                        </w:pPr>
                        <w:r>
                          <w:rPr>
                            <w:color w:val="FFFFFF"/>
                            <w:sz w:val="20"/>
                          </w:rPr>
                          <w:t>Залучення</w:t>
                        </w:r>
                        <w:r>
                          <w:rPr>
                            <w:color w:val="FFFFFF"/>
                            <w:spacing w:val="-11"/>
                            <w:sz w:val="20"/>
                          </w:rPr>
                          <w:t xml:space="preserve"> </w:t>
                        </w:r>
                        <w:proofErr w:type="spellStart"/>
                        <w:r>
                          <w:rPr>
                            <w:color w:val="FFFFFF"/>
                            <w:spacing w:val="-2"/>
                            <w:sz w:val="20"/>
                          </w:rPr>
                          <w:t>стейкхолдерів</w:t>
                        </w:r>
                        <w:proofErr w:type="spellEnd"/>
                      </w:p>
                    </w:txbxContent>
                  </v:textbox>
                </v:shape>
                <w10:wrap type="topAndBottom" anchorx="page"/>
              </v:group>
            </w:pict>
          </mc:Fallback>
        </mc:AlternateContent>
      </w:r>
      <w:r>
        <w:rPr>
          <w:rFonts w:ascii="Arial"/>
          <w:b/>
          <w:noProof/>
          <w:sz w:val="8"/>
        </w:rPr>
        <mc:AlternateContent>
          <mc:Choice Requires="wpg">
            <w:drawing>
              <wp:anchor distT="0" distB="0" distL="0" distR="0" simplePos="0" relativeHeight="487592960" behindDoc="1" locked="0" layoutInCell="1" allowOverlap="1" wp14:anchorId="0616C778" wp14:editId="32EEED55">
                <wp:simplePos x="0" y="0"/>
                <wp:positionH relativeFrom="page">
                  <wp:posOffset>775931</wp:posOffset>
                </wp:positionH>
                <wp:positionV relativeFrom="paragraph">
                  <wp:posOffset>772438</wp:posOffset>
                </wp:positionV>
                <wp:extent cx="5855970" cy="2205355"/>
                <wp:effectExtent l="0" t="0" r="0" b="0"/>
                <wp:wrapTopAndBottom/>
                <wp:docPr id="21"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855970" cy="2205355"/>
                          <a:chOff x="0" y="0"/>
                          <a:chExt cx="5855970" cy="2205355"/>
                        </a:xfrm>
                      </wpg:grpSpPr>
                      <wps:wsp>
                        <wps:cNvPr id="22" name="Graphic 22"/>
                        <wps:cNvSpPr/>
                        <wps:spPr>
                          <a:xfrm>
                            <a:off x="0" y="0"/>
                            <a:ext cx="2045970" cy="455930"/>
                          </a:xfrm>
                          <a:custGeom>
                            <a:avLst/>
                            <a:gdLst/>
                            <a:ahLst/>
                            <a:cxnLst/>
                            <a:rect l="l" t="t" r="r" b="b"/>
                            <a:pathLst>
                              <a:path w="2045970" h="455930">
                                <a:moveTo>
                                  <a:pt x="1817662" y="0"/>
                                </a:moveTo>
                                <a:lnTo>
                                  <a:pt x="0" y="0"/>
                                </a:lnTo>
                                <a:lnTo>
                                  <a:pt x="227977" y="227965"/>
                                </a:lnTo>
                                <a:lnTo>
                                  <a:pt x="0" y="455929"/>
                                </a:lnTo>
                                <a:lnTo>
                                  <a:pt x="1817662" y="455929"/>
                                </a:lnTo>
                                <a:lnTo>
                                  <a:pt x="2045627" y="227965"/>
                                </a:lnTo>
                                <a:lnTo>
                                  <a:pt x="1817662" y="0"/>
                                </a:lnTo>
                                <a:close/>
                              </a:path>
                            </a:pathLst>
                          </a:custGeom>
                          <a:solidFill>
                            <a:srgbClr val="63AFC7"/>
                          </a:solidFill>
                        </wps:spPr>
                        <wps:bodyPr wrap="square" lIns="0" tIns="0" rIns="0" bIns="0" rtlCol="0">
                          <a:prstTxWarp prst="textNoShape">
                            <a:avLst/>
                          </a:prstTxWarp>
                          <a:noAutofit/>
                        </wps:bodyPr>
                      </wps:wsp>
                      <wps:wsp>
                        <wps:cNvPr id="23" name="Graphic 23"/>
                        <wps:cNvSpPr/>
                        <wps:spPr>
                          <a:xfrm>
                            <a:off x="1778673" y="489712"/>
                            <a:ext cx="1937385" cy="405130"/>
                          </a:xfrm>
                          <a:custGeom>
                            <a:avLst/>
                            <a:gdLst/>
                            <a:ahLst/>
                            <a:cxnLst/>
                            <a:rect l="l" t="t" r="r" b="b"/>
                            <a:pathLst>
                              <a:path w="1937385" h="405130">
                                <a:moveTo>
                                  <a:pt x="1734693" y="0"/>
                                </a:moveTo>
                                <a:lnTo>
                                  <a:pt x="0" y="0"/>
                                </a:lnTo>
                                <a:lnTo>
                                  <a:pt x="202437" y="202437"/>
                                </a:lnTo>
                                <a:lnTo>
                                  <a:pt x="0" y="404875"/>
                                </a:lnTo>
                                <a:lnTo>
                                  <a:pt x="1734693" y="404875"/>
                                </a:lnTo>
                                <a:lnTo>
                                  <a:pt x="1937131" y="202437"/>
                                </a:lnTo>
                                <a:lnTo>
                                  <a:pt x="1734693" y="0"/>
                                </a:lnTo>
                                <a:close/>
                              </a:path>
                            </a:pathLst>
                          </a:custGeom>
                          <a:solidFill>
                            <a:srgbClr val="73B7CE"/>
                          </a:solidFill>
                        </wps:spPr>
                        <wps:bodyPr wrap="square" lIns="0" tIns="0" rIns="0" bIns="0" rtlCol="0">
                          <a:prstTxWarp prst="textNoShape">
                            <a:avLst/>
                          </a:prstTxWarp>
                          <a:noAutofit/>
                        </wps:bodyPr>
                      </wps:wsp>
                      <wps:wsp>
                        <wps:cNvPr id="24" name="Graphic 24"/>
                        <wps:cNvSpPr/>
                        <wps:spPr>
                          <a:xfrm>
                            <a:off x="1801152" y="928624"/>
                            <a:ext cx="2852420" cy="390525"/>
                          </a:xfrm>
                          <a:custGeom>
                            <a:avLst/>
                            <a:gdLst/>
                            <a:ahLst/>
                            <a:cxnLst/>
                            <a:rect l="l" t="t" r="r" b="b"/>
                            <a:pathLst>
                              <a:path w="2852420" h="390525">
                                <a:moveTo>
                                  <a:pt x="2656840" y="0"/>
                                </a:moveTo>
                                <a:lnTo>
                                  <a:pt x="0" y="0"/>
                                </a:lnTo>
                                <a:lnTo>
                                  <a:pt x="195199" y="195199"/>
                                </a:lnTo>
                                <a:lnTo>
                                  <a:pt x="0" y="390398"/>
                                </a:lnTo>
                                <a:lnTo>
                                  <a:pt x="2656840" y="390398"/>
                                </a:lnTo>
                                <a:lnTo>
                                  <a:pt x="2852039" y="195199"/>
                                </a:lnTo>
                                <a:lnTo>
                                  <a:pt x="2656840" y="0"/>
                                </a:lnTo>
                                <a:close/>
                              </a:path>
                            </a:pathLst>
                          </a:custGeom>
                          <a:solidFill>
                            <a:srgbClr val="82BED2"/>
                          </a:solidFill>
                        </wps:spPr>
                        <wps:bodyPr wrap="square" lIns="0" tIns="0" rIns="0" bIns="0" rtlCol="0">
                          <a:prstTxWarp prst="textNoShape">
                            <a:avLst/>
                          </a:prstTxWarp>
                          <a:noAutofit/>
                        </wps:bodyPr>
                      </wps:wsp>
                      <wps:wsp>
                        <wps:cNvPr id="25" name="Graphic 25"/>
                        <wps:cNvSpPr/>
                        <wps:spPr>
                          <a:xfrm>
                            <a:off x="2727236" y="1353058"/>
                            <a:ext cx="1927225" cy="419734"/>
                          </a:xfrm>
                          <a:custGeom>
                            <a:avLst/>
                            <a:gdLst/>
                            <a:ahLst/>
                            <a:cxnLst/>
                            <a:rect l="l" t="t" r="r" b="b"/>
                            <a:pathLst>
                              <a:path w="1927225" h="419734">
                                <a:moveTo>
                                  <a:pt x="1717294" y="0"/>
                                </a:moveTo>
                                <a:lnTo>
                                  <a:pt x="0" y="0"/>
                                </a:lnTo>
                                <a:lnTo>
                                  <a:pt x="209804" y="209804"/>
                                </a:lnTo>
                                <a:lnTo>
                                  <a:pt x="0" y="419608"/>
                                </a:lnTo>
                                <a:lnTo>
                                  <a:pt x="1717294" y="419608"/>
                                </a:lnTo>
                                <a:lnTo>
                                  <a:pt x="1927098" y="209804"/>
                                </a:lnTo>
                                <a:lnTo>
                                  <a:pt x="1717294" y="0"/>
                                </a:lnTo>
                                <a:close/>
                              </a:path>
                            </a:pathLst>
                          </a:custGeom>
                          <a:solidFill>
                            <a:srgbClr val="91C5D9"/>
                          </a:solidFill>
                        </wps:spPr>
                        <wps:bodyPr wrap="square" lIns="0" tIns="0" rIns="0" bIns="0" rtlCol="0">
                          <a:prstTxWarp prst="textNoShape">
                            <a:avLst/>
                          </a:prstTxWarp>
                          <a:noAutofit/>
                        </wps:bodyPr>
                      </wps:wsp>
                      <wps:wsp>
                        <wps:cNvPr id="26" name="Graphic 26"/>
                        <wps:cNvSpPr/>
                        <wps:spPr>
                          <a:xfrm>
                            <a:off x="3976280" y="1815338"/>
                            <a:ext cx="1879600" cy="389890"/>
                          </a:xfrm>
                          <a:custGeom>
                            <a:avLst/>
                            <a:gdLst/>
                            <a:ahLst/>
                            <a:cxnLst/>
                            <a:rect l="l" t="t" r="r" b="b"/>
                            <a:pathLst>
                              <a:path w="1879600" h="389890">
                                <a:moveTo>
                                  <a:pt x="1684527" y="0"/>
                                </a:moveTo>
                                <a:lnTo>
                                  <a:pt x="0" y="0"/>
                                </a:lnTo>
                                <a:lnTo>
                                  <a:pt x="194690" y="194690"/>
                                </a:lnTo>
                                <a:lnTo>
                                  <a:pt x="0" y="389508"/>
                                </a:lnTo>
                                <a:lnTo>
                                  <a:pt x="1684527" y="389508"/>
                                </a:lnTo>
                                <a:lnTo>
                                  <a:pt x="1879218" y="194690"/>
                                </a:lnTo>
                                <a:lnTo>
                                  <a:pt x="1684527" y="0"/>
                                </a:lnTo>
                                <a:close/>
                              </a:path>
                            </a:pathLst>
                          </a:custGeom>
                          <a:solidFill>
                            <a:srgbClr val="9FCEDF"/>
                          </a:solidFill>
                        </wps:spPr>
                        <wps:bodyPr wrap="square" lIns="0" tIns="0" rIns="0" bIns="0" rtlCol="0">
                          <a:prstTxWarp prst="textNoShape">
                            <a:avLst/>
                          </a:prstTxWarp>
                          <a:noAutofit/>
                        </wps:bodyPr>
                      </wps:wsp>
                      <wps:wsp>
                        <wps:cNvPr id="27" name="Textbox 27"/>
                        <wps:cNvSpPr txBox="1"/>
                        <wps:spPr>
                          <a:xfrm>
                            <a:off x="253377" y="18708"/>
                            <a:ext cx="1564640" cy="408940"/>
                          </a:xfrm>
                          <a:prstGeom prst="rect">
                            <a:avLst/>
                          </a:prstGeom>
                        </wps:spPr>
                        <wps:txbx>
                          <w:txbxContent>
                            <w:p w14:paraId="7315729C" w14:textId="77777777" w:rsidR="005F4368" w:rsidRDefault="00A27446">
                              <w:pPr>
                                <w:spacing w:before="10" w:line="220" w:lineRule="auto"/>
                                <w:ind w:right="18" w:firstLine="5"/>
                                <w:jc w:val="center"/>
                                <w:rPr>
                                  <w:sz w:val="20"/>
                                </w:rPr>
                              </w:pPr>
                              <w:r>
                                <w:rPr>
                                  <w:color w:val="FFFFFF"/>
                                  <w:sz w:val="20"/>
                                </w:rPr>
                                <w:t>Аналіз</w:t>
                              </w:r>
                              <w:r>
                                <w:rPr>
                                  <w:color w:val="FFFFFF"/>
                                  <w:spacing w:val="-26"/>
                                  <w:sz w:val="20"/>
                                </w:rPr>
                                <w:t xml:space="preserve"> </w:t>
                              </w:r>
                              <w:r>
                                <w:rPr>
                                  <w:color w:val="FFFFFF"/>
                                  <w:sz w:val="20"/>
                                </w:rPr>
                                <w:t>соціально</w:t>
                              </w:r>
                              <w:r>
                                <w:rPr>
                                  <w:rFonts w:ascii="Arial MT" w:hAnsi="Arial MT"/>
                                  <w:color w:val="FFFFFF"/>
                                  <w:sz w:val="20"/>
                                </w:rPr>
                                <w:t xml:space="preserve">- </w:t>
                              </w:r>
                              <w:r>
                                <w:rPr>
                                  <w:color w:val="FFFFFF"/>
                                  <w:sz w:val="20"/>
                                </w:rPr>
                                <w:t>економічного</w:t>
                              </w:r>
                              <w:r>
                                <w:rPr>
                                  <w:color w:val="FFFFFF"/>
                                  <w:spacing w:val="-22"/>
                                  <w:sz w:val="20"/>
                                </w:rPr>
                                <w:t xml:space="preserve"> </w:t>
                              </w:r>
                              <w:r>
                                <w:rPr>
                                  <w:color w:val="FFFFFF"/>
                                  <w:sz w:val="20"/>
                                </w:rPr>
                                <w:t>розвитку</w:t>
                              </w:r>
                              <w:r>
                                <w:rPr>
                                  <w:color w:val="FFFFFF"/>
                                  <w:spacing w:val="-4"/>
                                  <w:sz w:val="20"/>
                                </w:rPr>
                                <w:t xml:space="preserve"> </w:t>
                              </w:r>
                              <w:r>
                                <w:rPr>
                                  <w:color w:val="FFFFFF"/>
                                  <w:sz w:val="20"/>
                                </w:rPr>
                                <w:t xml:space="preserve">та </w:t>
                              </w:r>
                              <w:r>
                                <w:rPr>
                                  <w:color w:val="FFFFFF"/>
                                  <w:spacing w:val="-6"/>
                                  <w:sz w:val="20"/>
                                </w:rPr>
                                <w:t>стану</w:t>
                              </w:r>
                              <w:r>
                                <w:rPr>
                                  <w:color w:val="FFFFFF"/>
                                  <w:spacing w:val="-15"/>
                                  <w:sz w:val="20"/>
                                </w:rPr>
                                <w:t xml:space="preserve"> </w:t>
                              </w:r>
                              <w:r>
                                <w:rPr>
                                  <w:color w:val="FFFFFF"/>
                                  <w:spacing w:val="-6"/>
                                  <w:sz w:val="20"/>
                                </w:rPr>
                                <w:t>довкілля</w:t>
                              </w:r>
                              <w:r>
                                <w:rPr>
                                  <w:color w:val="FFFFFF"/>
                                  <w:spacing w:val="-24"/>
                                  <w:sz w:val="20"/>
                                </w:rPr>
                                <w:t xml:space="preserve"> </w:t>
                              </w:r>
                              <w:proofErr w:type="spellStart"/>
                              <w:r>
                                <w:rPr>
                                  <w:color w:val="FFFFFF"/>
                                  <w:spacing w:val="-6"/>
                                  <w:sz w:val="20"/>
                                </w:rPr>
                                <w:t>мікрорегіону</w:t>
                              </w:r>
                              <w:proofErr w:type="spellEnd"/>
                            </w:p>
                          </w:txbxContent>
                        </wps:txbx>
                        <wps:bodyPr wrap="square" lIns="0" tIns="0" rIns="0" bIns="0" rtlCol="0">
                          <a:noAutofit/>
                        </wps:bodyPr>
                      </wps:wsp>
                      <wps:wsp>
                        <wps:cNvPr id="28" name="Textbox 28"/>
                        <wps:cNvSpPr txBox="1"/>
                        <wps:spPr>
                          <a:xfrm>
                            <a:off x="2043722" y="549336"/>
                            <a:ext cx="2371090" cy="1144905"/>
                          </a:xfrm>
                          <a:prstGeom prst="rect">
                            <a:avLst/>
                          </a:prstGeom>
                        </wps:spPr>
                        <wps:txbx>
                          <w:txbxContent>
                            <w:p w14:paraId="1B66B368" w14:textId="77777777" w:rsidR="005F4368" w:rsidRDefault="00A27446">
                              <w:pPr>
                                <w:spacing w:before="14" w:line="218" w:lineRule="auto"/>
                                <w:ind w:left="283" w:right="1488" w:hanging="284"/>
                                <w:rPr>
                                  <w:sz w:val="20"/>
                                </w:rPr>
                              </w:pPr>
                              <w:r>
                                <w:rPr>
                                  <w:color w:val="FFFFFF"/>
                                  <w:sz w:val="20"/>
                                </w:rPr>
                                <w:t>Формулювання</w:t>
                              </w:r>
                              <w:r>
                                <w:rPr>
                                  <w:color w:val="FFFFFF"/>
                                  <w:spacing w:val="-14"/>
                                  <w:sz w:val="20"/>
                                </w:rPr>
                                <w:t xml:space="preserve"> </w:t>
                              </w:r>
                              <w:r>
                                <w:rPr>
                                  <w:color w:val="FFFFFF"/>
                                  <w:sz w:val="20"/>
                                </w:rPr>
                                <w:t>цілей</w:t>
                              </w:r>
                              <w:r>
                                <w:rPr>
                                  <w:color w:val="FFFFFF"/>
                                  <w:spacing w:val="-13"/>
                                  <w:sz w:val="20"/>
                                </w:rPr>
                                <w:t xml:space="preserve"> </w:t>
                              </w:r>
                              <w:r>
                                <w:rPr>
                                  <w:color w:val="FFFFFF"/>
                                  <w:sz w:val="20"/>
                                </w:rPr>
                                <w:t>та завдань до Плану</w:t>
                              </w:r>
                            </w:p>
                            <w:p w14:paraId="4DFD4CE2" w14:textId="77777777" w:rsidR="005F4368" w:rsidRDefault="005F4368">
                              <w:pPr>
                                <w:spacing w:before="128"/>
                                <w:rPr>
                                  <w:sz w:val="20"/>
                                </w:rPr>
                              </w:pPr>
                            </w:p>
                            <w:p w14:paraId="097B6B79" w14:textId="77777777" w:rsidR="005F4368" w:rsidRDefault="00A27446">
                              <w:pPr>
                                <w:spacing w:before="1"/>
                                <w:ind w:left="182"/>
                                <w:rPr>
                                  <w:sz w:val="20"/>
                                </w:rPr>
                              </w:pPr>
                              <w:r>
                                <w:rPr>
                                  <w:color w:val="FFFFFF"/>
                                  <w:spacing w:val="-2"/>
                                  <w:sz w:val="20"/>
                                </w:rPr>
                                <w:t>Формування</w:t>
                              </w:r>
                              <w:r>
                                <w:rPr>
                                  <w:color w:val="FFFFFF"/>
                                  <w:spacing w:val="-1"/>
                                  <w:sz w:val="20"/>
                                </w:rPr>
                                <w:t xml:space="preserve"> </w:t>
                              </w:r>
                              <w:r>
                                <w:rPr>
                                  <w:color w:val="FFFFFF"/>
                                  <w:spacing w:val="-2"/>
                                  <w:sz w:val="20"/>
                                </w:rPr>
                                <w:t>пулу</w:t>
                              </w:r>
                              <w:r>
                                <w:rPr>
                                  <w:color w:val="FFFFFF"/>
                                  <w:spacing w:val="-6"/>
                                  <w:sz w:val="20"/>
                                </w:rPr>
                                <w:t xml:space="preserve"> </w:t>
                              </w:r>
                              <w:proofErr w:type="spellStart"/>
                              <w:r>
                                <w:rPr>
                                  <w:color w:val="FFFFFF"/>
                                  <w:spacing w:val="-2"/>
                                  <w:sz w:val="20"/>
                                </w:rPr>
                                <w:t>проєктів</w:t>
                              </w:r>
                              <w:proofErr w:type="spellEnd"/>
                              <w:r>
                                <w:rPr>
                                  <w:color w:val="FFFFFF"/>
                                  <w:spacing w:val="1"/>
                                  <w:sz w:val="20"/>
                                </w:rPr>
                                <w:t xml:space="preserve"> </w:t>
                              </w:r>
                              <w:r>
                                <w:rPr>
                                  <w:color w:val="FFFFFF"/>
                                  <w:spacing w:val="-2"/>
                                  <w:sz w:val="20"/>
                                </w:rPr>
                                <w:t xml:space="preserve">до </w:t>
                              </w:r>
                              <w:r>
                                <w:rPr>
                                  <w:color w:val="FFFFFF"/>
                                  <w:spacing w:val="-4"/>
                                  <w:sz w:val="20"/>
                                </w:rPr>
                                <w:t>Плану</w:t>
                              </w:r>
                            </w:p>
                            <w:p w14:paraId="5ED6AD9D" w14:textId="77777777" w:rsidR="005F4368" w:rsidRDefault="005F4368">
                              <w:pPr>
                                <w:spacing w:before="151"/>
                                <w:rPr>
                                  <w:sz w:val="20"/>
                                </w:rPr>
                              </w:pPr>
                            </w:p>
                            <w:p w14:paraId="6CCF43C3" w14:textId="77777777" w:rsidR="005F4368" w:rsidRDefault="00A27446">
                              <w:pPr>
                                <w:spacing w:before="1" w:line="218" w:lineRule="auto"/>
                                <w:ind w:left="1496"/>
                                <w:rPr>
                                  <w:sz w:val="20"/>
                                </w:rPr>
                              </w:pPr>
                              <w:r>
                                <w:rPr>
                                  <w:color w:val="FFFFFF"/>
                                  <w:spacing w:val="-6"/>
                                  <w:sz w:val="20"/>
                                </w:rPr>
                                <w:t>Проведення стратегічної екологічної</w:t>
                              </w:r>
                              <w:r>
                                <w:rPr>
                                  <w:color w:val="FFFFFF"/>
                                  <w:sz w:val="20"/>
                                </w:rPr>
                                <w:t xml:space="preserve"> </w:t>
                              </w:r>
                              <w:r>
                                <w:rPr>
                                  <w:color w:val="FFFFFF"/>
                                  <w:spacing w:val="-6"/>
                                  <w:sz w:val="20"/>
                                </w:rPr>
                                <w:t>оцінки</w:t>
                              </w:r>
                              <w:r>
                                <w:rPr>
                                  <w:color w:val="FFFFFF"/>
                                  <w:spacing w:val="-8"/>
                                  <w:sz w:val="20"/>
                                </w:rPr>
                                <w:t xml:space="preserve"> </w:t>
                              </w:r>
                              <w:r>
                                <w:rPr>
                                  <w:color w:val="FFFFFF"/>
                                  <w:spacing w:val="-6"/>
                                  <w:sz w:val="20"/>
                                </w:rPr>
                                <w:t>Плану</w:t>
                              </w:r>
                            </w:p>
                          </w:txbxContent>
                        </wps:txbx>
                        <wps:bodyPr wrap="square" lIns="0" tIns="0" rIns="0" bIns="0" rtlCol="0">
                          <a:noAutofit/>
                        </wps:bodyPr>
                      </wps:wsp>
                      <wps:wsp>
                        <wps:cNvPr id="29" name="Textbox 29"/>
                        <wps:cNvSpPr txBox="1"/>
                        <wps:spPr>
                          <a:xfrm>
                            <a:off x="4386745" y="1933128"/>
                            <a:ext cx="1085215" cy="143510"/>
                          </a:xfrm>
                          <a:prstGeom prst="rect">
                            <a:avLst/>
                          </a:prstGeom>
                        </wps:spPr>
                        <wps:txbx>
                          <w:txbxContent>
                            <w:p w14:paraId="2CB1F778" w14:textId="77777777" w:rsidR="005F4368" w:rsidRDefault="00A27446">
                              <w:pPr>
                                <w:spacing w:line="224" w:lineRule="exact"/>
                                <w:rPr>
                                  <w:sz w:val="20"/>
                                </w:rPr>
                              </w:pPr>
                              <w:proofErr w:type="spellStart"/>
                              <w:r>
                                <w:rPr>
                                  <w:color w:val="FFFFFF"/>
                                  <w:spacing w:val="-4"/>
                                  <w:sz w:val="20"/>
                                </w:rPr>
                                <w:t>Фіналізація</w:t>
                              </w:r>
                              <w:proofErr w:type="spellEnd"/>
                              <w:r>
                                <w:rPr>
                                  <w:color w:val="FFFFFF"/>
                                  <w:spacing w:val="4"/>
                                  <w:sz w:val="20"/>
                                </w:rPr>
                                <w:t xml:space="preserve"> </w:t>
                              </w:r>
                              <w:r>
                                <w:rPr>
                                  <w:color w:val="FFFFFF"/>
                                  <w:spacing w:val="-4"/>
                                  <w:sz w:val="20"/>
                                </w:rPr>
                                <w:t>Плану</w:t>
                              </w:r>
                            </w:p>
                          </w:txbxContent>
                        </wps:txbx>
                        <wps:bodyPr wrap="square" lIns="0" tIns="0" rIns="0" bIns="0" rtlCol="0">
                          <a:noAutofit/>
                        </wps:bodyPr>
                      </wps:wsp>
                    </wpg:wgp>
                  </a:graphicData>
                </a:graphic>
              </wp:anchor>
            </w:drawing>
          </mc:Choice>
          <mc:Fallback>
            <w:pict>
              <v:group w14:anchorId="0616C778" id="Group 21" o:spid="_x0000_s1038" style="position:absolute;margin-left:61.1pt;margin-top:60.8pt;width:461.1pt;height:173.65pt;z-index:-15723520;mso-wrap-distance-left:0;mso-wrap-distance-right:0;mso-position-horizontal-relative:page;mso-position-vertical-relative:text" coordsize="58559,220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">
                <v:shape id="Graphic 22" o:spid="_x0000_s1039" style="position:absolute;width:20459;height:4559;visibility:visible;mso-wrap-style:square;v-text-anchor:top" coordsize="2045970,455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" path="m1817662,l,,227977,227965,,455929r1817662,l2045627,227965,1817662,xe" fillcolor="#63afc7" stroked="f">
                  <v:path arrowok="t"/>
                </v:shape>
                <v:shape id="Graphic 23" o:spid="_x0000_s1040" style="position:absolute;left:17786;top:4897;width:19374;height:4051;visibility:visible;mso-wrap-style:square;v-text-anchor:top" coordsize="1937385,40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" path="m1734693,l,,202437,202437,,404875r1734693,l1937131,202437,1734693,xe" fillcolor="#73b7ce" stroked="f">
                  <v:path arrowok="t"/>
                </v:shape>
                <v:shape id="Graphic 24" o:spid="_x0000_s1041" style="position:absolute;left:18011;top:9286;width:28524;height:3905;visibility:visible;mso-wrap-style:square;v-text-anchor:top" coordsize="2852420,390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" path="m2656840,l,,195199,195199,,390398r2656840,l2852039,195199,2656840,xe" fillcolor="#82bed2" stroked="f">
                  <v:path arrowok="t"/>
                </v:shape>
                <v:shape id="Graphic 25" o:spid="_x0000_s1042" style="position:absolute;left:27272;top:13530;width:19272;height:4197;visibility:visible;mso-wrap-style:square;v-text-anchor:top" coordsize="1927225,419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" path="m1717294,l,,209804,209804,,419608r1717294,l1927098,209804,1717294,xe" fillcolor="#91c5d9" stroked="f">
                  <v:path arrowok="t"/>
                </v:shape>
                <v:shape id="Graphic 26" o:spid="_x0000_s1043" style="position:absolute;left:39762;top:18153;width:18796;height:3899;visibility:visible;mso-wrap-style:square;v-text-anchor:top" coordsize="1879600,38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" path="m1684527,l,,194690,194690,,389508r1684527,l1879218,194690,1684527,xe" fillcolor="#9fcedf" stroked="f">
                  <v:path arrowok="t"/>
                </v:shape>
                <v:shape id="Textbox 27" o:spid="_x0000_s1044" type="#_x0000_t202" style="position:absolute;left:2533;top:187;width:15647;height:40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" filled="f" stroked="f">
                  <v:textbox inset="0,0,0,0">
                    <w:txbxContent>
                      <w:p w14:paraId="7315729C" w14:textId="77777777" w:rsidR="005F4368" w:rsidRDefault="00A27446">
                        <w:pPr>
                          <w:spacing w:before="10" w:line="220" w:lineRule="auto"/>
                          <w:ind w:right="18" w:firstLine="5"/>
                          <w:jc w:val="center"/>
                          <w:rPr>
                            <w:sz w:val="20"/>
                          </w:rPr>
                        </w:pPr>
                        <w:r>
                          <w:rPr>
                            <w:color w:val="FFFFFF"/>
                            <w:sz w:val="20"/>
                          </w:rPr>
                          <w:t>Аналіз</w:t>
                        </w:r>
                        <w:r>
                          <w:rPr>
                            <w:color w:val="FFFFFF"/>
                            <w:spacing w:val="-26"/>
                            <w:sz w:val="20"/>
                          </w:rPr>
                          <w:t xml:space="preserve"> </w:t>
                        </w:r>
                        <w:r>
                          <w:rPr>
                            <w:color w:val="FFFFFF"/>
                            <w:sz w:val="20"/>
                          </w:rPr>
                          <w:t>соціально</w:t>
                        </w:r>
                        <w:r>
                          <w:rPr>
                            <w:rFonts w:ascii="Arial MT" w:hAnsi="Arial MT"/>
                            <w:color w:val="FFFFFF"/>
                            <w:sz w:val="20"/>
                          </w:rPr>
                          <w:t xml:space="preserve">- </w:t>
                        </w:r>
                        <w:r>
                          <w:rPr>
                            <w:color w:val="FFFFFF"/>
                            <w:sz w:val="20"/>
                          </w:rPr>
                          <w:t>економічного</w:t>
                        </w:r>
                        <w:r>
                          <w:rPr>
                            <w:color w:val="FFFFFF"/>
                            <w:spacing w:val="-22"/>
                            <w:sz w:val="20"/>
                          </w:rPr>
                          <w:t xml:space="preserve"> </w:t>
                        </w:r>
                        <w:r>
                          <w:rPr>
                            <w:color w:val="FFFFFF"/>
                            <w:sz w:val="20"/>
                          </w:rPr>
                          <w:t>розвитку</w:t>
                        </w:r>
                        <w:r>
                          <w:rPr>
                            <w:color w:val="FFFFFF"/>
                            <w:spacing w:val="-4"/>
                            <w:sz w:val="20"/>
                          </w:rPr>
                          <w:t xml:space="preserve"> </w:t>
                        </w:r>
                        <w:r>
                          <w:rPr>
                            <w:color w:val="FFFFFF"/>
                            <w:sz w:val="20"/>
                          </w:rPr>
                          <w:t xml:space="preserve">та </w:t>
                        </w:r>
                        <w:r>
                          <w:rPr>
                            <w:color w:val="FFFFFF"/>
                            <w:spacing w:val="-6"/>
                            <w:sz w:val="20"/>
                          </w:rPr>
                          <w:t>стану</w:t>
                        </w:r>
                        <w:r>
                          <w:rPr>
                            <w:color w:val="FFFFFF"/>
                            <w:spacing w:val="-15"/>
                            <w:sz w:val="20"/>
                          </w:rPr>
                          <w:t xml:space="preserve"> </w:t>
                        </w:r>
                        <w:r>
                          <w:rPr>
                            <w:color w:val="FFFFFF"/>
                            <w:spacing w:val="-6"/>
                            <w:sz w:val="20"/>
                          </w:rPr>
                          <w:t>довкілля</w:t>
                        </w:r>
                        <w:r>
                          <w:rPr>
                            <w:color w:val="FFFFFF"/>
                            <w:spacing w:val="-24"/>
                            <w:sz w:val="20"/>
                          </w:rPr>
                          <w:t xml:space="preserve"> </w:t>
                        </w:r>
                        <w:proofErr w:type="spellStart"/>
                        <w:r>
                          <w:rPr>
                            <w:color w:val="FFFFFF"/>
                            <w:spacing w:val="-6"/>
                            <w:sz w:val="20"/>
                          </w:rPr>
                          <w:t>мікрорегіону</w:t>
                        </w:r>
                        <w:proofErr w:type="spellEnd"/>
                      </w:p>
                    </w:txbxContent>
                  </v:textbox>
                </v:shape>
                <v:shape id="Textbox 28" o:spid="_x0000_s1045" type="#_x0000_t202" style="position:absolute;left:20437;top:5493;width:23711;height:114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" filled="f" stroked="f">
                  <v:textbox inset="0,0,0,0">
                    <w:txbxContent>
                      <w:p w14:paraId="1B66B368" w14:textId="77777777" w:rsidR="005F4368" w:rsidRDefault="00A27446">
                        <w:pPr>
                          <w:spacing w:before="14" w:line="218" w:lineRule="auto"/>
                          <w:ind w:left="283" w:right="1488" w:hanging="284"/>
                          <w:rPr>
                            <w:sz w:val="20"/>
                          </w:rPr>
                        </w:pPr>
                        <w:r>
                          <w:rPr>
                            <w:color w:val="FFFFFF"/>
                            <w:sz w:val="20"/>
                          </w:rPr>
                          <w:t>Формулювання</w:t>
                        </w:r>
                        <w:r>
                          <w:rPr>
                            <w:color w:val="FFFFFF"/>
                            <w:spacing w:val="-14"/>
                            <w:sz w:val="20"/>
                          </w:rPr>
                          <w:t xml:space="preserve"> </w:t>
                        </w:r>
                        <w:r>
                          <w:rPr>
                            <w:color w:val="FFFFFF"/>
                            <w:sz w:val="20"/>
                          </w:rPr>
                          <w:t>цілей</w:t>
                        </w:r>
                        <w:r>
                          <w:rPr>
                            <w:color w:val="FFFFFF"/>
                            <w:spacing w:val="-13"/>
                            <w:sz w:val="20"/>
                          </w:rPr>
                          <w:t xml:space="preserve"> </w:t>
                        </w:r>
                        <w:r>
                          <w:rPr>
                            <w:color w:val="FFFFFF"/>
                            <w:sz w:val="20"/>
                          </w:rPr>
                          <w:t>та завдань до Плану</w:t>
                        </w:r>
                      </w:p>
                      <w:p w14:paraId="4DFD4CE2" w14:textId="77777777" w:rsidR="005F4368" w:rsidRDefault="005F4368">
                        <w:pPr>
                          <w:spacing w:before="128"/>
                          <w:rPr>
                            <w:sz w:val="20"/>
                          </w:rPr>
                        </w:pPr>
                      </w:p>
                      <w:p w14:paraId="097B6B79" w14:textId="77777777" w:rsidR="005F4368" w:rsidRDefault="00A27446">
                        <w:pPr>
                          <w:spacing w:before="1"/>
                          <w:ind w:left="182"/>
                          <w:rPr>
                            <w:sz w:val="20"/>
                          </w:rPr>
                        </w:pPr>
                        <w:r>
                          <w:rPr>
                            <w:color w:val="FFFFFF"/>
                            <w:spacing w:val="-2"/>
                            <w:sz w:val="20"/>
                          </w:rPr>
                          <w:t>Формування</w:t>
                        </w:r>
                        <w:r>
                          <w:rPr>
                            <w:color w:val="FFFFFF"/>
                            <w:spacing w:val="-1"/>
                            <w:sz w:val="20"/>
                          </w:rPr>
                          <w:t xml:space="preserve"> </w:t>
                        </w:r>
                        <w:r>
                          <w:rPr>
                            <w:color w:val="FFFFFF"/>
                            <w:spacing w:val="-2"/>
                            <w:sz w:val="20"/>
                          </w:rPr>
                          <w:t>пулу</w:t>
                        </w:r>
                        <w:r>
                          <w:rPr>
                            <w:color w:val="FFFFFF"/>
                            <w:spacing w:val="-6"/>
                            <w:sz w:val="20"/>
                          </w:rPr>
                          <w:t xml:space="preserve"> </w:t>
                        </w:r>
                        <w:proofErr w:type="spellStart"/>
                        <w:r>
                          <w:rPr>
                            <w:color w:val="FFFFFF"/>
                            <w:spacing w:val="-2"/>
                            <w:sz w:val="20"/>
                          </w:rPr>
                          <w:t>проєктів</w:t>
                        </w:r>
                        <w:proofErr w:type="spellEnd"/>
                        <w:r>
                          <w:rPr>
                            <w:color w:val="FFFFFF"/>
                            <w:spacing w:val="1"/>
                            <w:sz w:val="20"/>
                          </w:rPr>
                          <w:t xml:space="preserve"> </w:t>
                        </w:r>
                        <w:r>
                          <w:rPr>
                            <w:color w:val="FFFFFF"/>
                            <w:spacing w:val="-2"/>
                            <w:sz w:val="20"/>
                          </w:rPr>
                          <w:t xml:space="preserve">до </w:t>
                        </w:r>
                        <w:r>
                          <w:rPr>
                            <w:color w:val="FFFFFF"/>
                            <w:spacing w:val="-4"/>
                            <w:sz w:val="20"/>
                          </w:rPr>
                          <w:t>Плану</w:t>
                        </w:r>
                      </w:p>
                      <w:p w14:paraId="5ED6AD9D" w14:textId="77777777" w:rsidR="005F4368" w:rsidRDefault="005F4368">
                        <w:pPr>
                          <w:spacing w:before="151"/>
                          <w:rPr>
                            <w:sz w:val="20"/>
                          </w:rPr>
                        </w:pPr>
                      </w:p>
                      <w:p w14:paraId="6CCF43C3" w14:textId="77777777" w:rsidR="005F4368" w:rsidRDefault="00A27446">
                        <w:pPr>
                          <w:spacing w:before="1" w:line="218" w:lineRule="auto"/>
                          <w:ind w:left="1496"/>
                          <w:rPr>
                            <w:sz w:val="20"/>
                          </w:rPr>
                        </w:pPr>
                        <w:r>
                          <w:rPr>
                            <w:color w:val="FFFFFF"/>
                            <w:spacing w:val="-6"/>
                            <w:sz w:val="20"/>
                          </w:rPr>
                          <w:t>Проведення стратегічної екологічної</w:t>
                        </w:r>
                        <w:r>
                          <w:rPr>
                            <w:color w:val="FFFFFF"/>
                            <w:sz w:val="20"/>
                          </w:rPr>
                          <w:t xml:space="preserve"> </w:t>
                        </w:r>
                        <w:r>
                          <w:rPr>
                            <w:color w:val="FFFFFF"/>
                            <w:spacing w:val="-6"/>
                            <w:sz w:val="20"/>
                          </w:rPr>
                          <w:t>оцінки</w:t>
                        </w:r>
                        <w:r>
                          <w:rPr>
                            <w:color w:val="FFFFFF"/>
                            <w:spacing w:val="-8"/>
                            <w:sz w:val="20"/>
                          </w:rPr>
                          <w:t xml:space="preserve"> </w:t>
                        </w:r>
                        <w:r>
                          <w:rPr>
                            <w:color w:val="FFFFFF"/>
                            <w:spacing w:val="-6"/>
                            <w:sz w:val="20"/>
                          </w:rPr>
                          <w:t>Плану</w:t>
                        </w:r>
                      </w:p>
                    </w:txbxContent>
                  </v:textbox>
                </v:shape>
                <v:shape id="Textbox 29" o:spid="_x0000_s1046" type="#_x0000_t202" style="position:absolute;left:43867;top:19331;width:10852;height:1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" filled="f" stroked="f">
                  <v:textbox inset="0,0,0,0">
                    <w:txbxContent>
                      <w:p w14:paraId="2CB1F778" w14:textId="77777777" w:rsidR="005F4368" w:rsidRDefault="00A27446">
                        <w:pPr>
                          <w:spacing w:line="224" w:lineRule="exact"/>
                          <w:rPr>
                            <w:sz w:val="20"/>
                          </w:rPr>
                        </w:pPr>
                        <w:proofErr w:type="spellStart"/>
                        <w:r>
                          <w:rPr>
                            <w:color w:val="FFFFFF"/>
                            <w:spacing w:val="-4"/>
                            <w:sz w:val="20"/>
                          </w:rPr>
                          <w:t>Фіналізація</w:t>
                        </w:r>
                        <w:proofErr w:type="spellEnd"/>
                        <w:r>
                          <w:rPr>
                            <w:color w:val="FFFFFF"/>
                            <w:spacing w:val="4"/>
                            <w:sz w:val="20"/>
                          </w:rPr>
                          <w:t xml:space="preserve"> </w:t>
                        </w:r>
                        <w:r>
                          <w:rPr>
                            <w:color w:val="FFFFFF"/>
                            <w:spacing w:val="-4"/>
                            <w:sz w:val="20"/>
                          </w:rPr>
                          <w:t>Плану</w:t>
                        </w:r>
                      </w:p>
                    </w:txbxContent>
                  </v:textbox>
                </v:shape>
                <w10:wrap type="topAndBottom" anchorx="page"/>
              </v:group>
            </w:pict>
          </mc:Fallback>
        </mc:AlternateContent>
      </w:r>
    </w:p>
    <w:p w14:paraId="65DE8074" w14:textId="77777777" w:rsidR="005F4368" w:rsidRDefault="005F4368">
      <w:pPr>
        <w:pStyle w:val="a3"/>
        <w:spacing w:before="4"/>
        <w:rPr>
          <w:rFonts w:ascii="Arial"/>
          <w:b/>
          <w:sz w:val="8"/>
        </w:rPr>
      </w:pPr>
    </w:p>
    <w:p w14:paraId="23F2CA38" w14:textId="77777777" w:rsidR="005F4368" w:rsidRDefault="005F4368">
      <w:pPr>
        <w:pStyle w:val="a3"/>
        <w:spacing w:before="10"/>
        <w:rPr>
          <w:rFonts w:ascii="Arial"/>
          <w:b/>
          <w:sz w:val="4"/>
        </w:rPr>
      </w:pPr>
    </w:p>
    <w:p w14:paraId="344490C0" w14:textId="77777777" w:rsidR="005F4368" w:rsidRDefault="005F4368">
      <w:pPr>
        <w:pStyle w:val="a3"/>
        <w:rPr>
          <w:rFonts w:ascii="Arial"/>
          <w:b/>
          <w:sz w:val="20"/>
        </w:rPr>
      </w:pPr>
    </w:p>
    <w:p w14:paraId="4571D763" w14:textId="77777777" w:rsidR="005F4368" w:rsidRDefault="005F4368">
      <w:pPr>
        <w:pStyle w:val="a3"/>
        <w:rPr>
          <w:rFonts w:ascii="Arial"/>
          <w:b/>
          <w:sz w:val="20"/>
        </w:rPr>
      </w:pPr>
    </w:p>
    <w:p w14:paraId="3B60CF4D" w14:textId="77777777" w:rsidR="005F4368" w:rsidRDefault="005F4368">
      <w:pPr>
        <w:pStyle w:val="a3"/>
        <w:spacing w:before="101"/>
        <w:rPr>
          <w:rFonts w:ascii="Arial"/>
          <w:b/>
          <w:sz w:val="20"/>
        </w:rPr>
      </w:pPr>
    </w:p>
    <w:p w14:paraId="0BFD8AC0" w14:textId="77777777" w:rsidR="005F4368" w:rsidRDefault="00A27446">
      <w:pPr>
        <w:pStyle w:val="a3"/>
        <w:spacing w:line="242" w:lineRule="auto"/>
        <w:ind w:left="141" w:right="1121"/>
        <w:jc w:val="both"/>
        <w:rPr>
          <w:rFonts w:ascii="Arial MT" w:hAnsi="Arial MT"/>
        </w:rPr>
      </w:pPr>
      <w:r>
        <w:rPr>
          <w:rFonts w:ascii="Arial" w:hAnsi="Arial"/>
          <w:i/>
          <w:color w:val="585858"/>
        </w:rPr>
        <w:t>Етап</w:t>
      </w:r>
      <w:r>
        <w:rPr>
          <w:rFonts w:ascii="Arial" w:hAnsi="Arial"/>
          <w:i/>
          <w:color w:val="585858"/>
          <w:spacing w:val="40"/>
        </w:rPr>
        <w:t xml:space="preserve"> </w:t>
      </w:r>
      <w:r>
        <w:rPr>
          <w:rFonts w:ascii="Arial" w:hAnsi="Arial"/>
          <w:i/>
          <w:color w:val="585858"/>
        </w:rPr>
        <w:t>1.</w:t>
      </w:r>
      <w:r>
        <w:rPr>
          <w:rFonts w:ascii="Arial" w:hAnsi="Arial"/>
          <w:i/>
          <w:color w:val="585858"/>
          <w:spacing w:val="40"/>
        </w:rPr>
        <w:t xml:space="preserve"> </w:t>
      </w:r>
      <w:r>
        <w:rPr>
          <w:rFonts w:ascii="Arial" w:hAnsi="Arial"/>
          <w:i/>
          <w:color w:val="585858"/>
        </w:rPr>
        <w:t>Залучення</w:t>
      </w:r>
      <w:r>
        <w:rPr>
          <w:rFonts w:ascii="Arial" w:hAnsi="Arial"/>
          <w:i/>
          <w:color w:val="585858"/>
          <w:spacing w:val="40"/>
        </w:rPr>
        <w:t xml:space="preserve"> </w:t>
      </w:r>
      <w:proofErr w:type="spellStart"/>
      <w:r>
        <w:rPr>
          <w:rFonts w:ascii="Arial" w:hAnsi="Arial"/>
          <w:i/>
          <w:color w:val="585858"/>
        </w:rPr>
        <w:t>стейкхолдерів</w:t>
      </w:r>
      <w:proofErr w:type="spellEnd"/>
      <w:r>
        <w:rPr>
          <w:rFonts w:ascii="Arial" w:hAnsi="Arial"/>
          <w:i/>
          <w:color w:val="585858"/>
          <w:spacing w:val="40"/>
        </w:rPr>
        <w:t xml:space="preserve"> </w:t>
      </w:r>
      <w:r>
        <w:rPr>
          <w:rFonts w:ascii="Arial" w:hAnsi="Arial"/>
          <w:i/>
          <w:color w:val="585858"/>
        </w:rPr>
        <w:t>(червень – листопад</w:t>
      </w:r>
      <w:r>
        <w:rPr>
          <w:rFonts w:ascii="Arial" w:hAnsi="Arial"/>
          <w:i/>
          <w:color w:val="585858"/>
          <w:spacing w:val="-6"/>
        </w:rPr>
        <w:t xml:space="preserve"> </w:t>
      </w:r>
      <w:r>
        <w:rPr>
          <w:rFonts w:ascii="Arial" w:hAnsi="Arial"/>
          <w:i/>
          <w:color w:val="585858"/>
        </w:rPr>
        <w:t>2024</w:t>
      </w:r>
      <w:r>
        <w:rPr>
          <w:rFonts w:ascii="Arial" w:hAnsi="Arial"/>
          <w:i/>
          <w:color w:val="585858"/>
          <w:spacing w:val="-2"/>
        </w:rPr>
        <w:t xml:space="preserve"> </w:t>
      </w:r>
      <w:r>
        <w:rPr>
          <w:rFonts w:ascii="Arial" w:hAnsi="Arial"/>
          <w:i/>
          <w:color w:val="585858"/>
        </w:rPr>
        <w:t>року)</w:t>
      </w:r>
      <w:r>
        <w:rPr>
          <w:rFonts w:ascii="Arial" w:hAnsi="Arial"/>
          <w:i/>
          <w:color w:val="585858"/>
          <w:w w:val="160"/>
        </w:rPr>
        <w:t xml:space="preserve"> </w:t>
      </w:r>
      <w:r>
        <w:rPr>
          <w:color w:val="585858"/>
          <w:w w:val="160"/>
        </w:rPr>
        <w:t xml:space="preserve">– </w:t>
      </w:r>
      <w:r>
        <w:rPr>
          <w:color w:val="585858"/>
        </w:rPr>
        <w:t>організація</w:t>
      </w:r>
      <w:r>
        <w:rPr>
          <w:color w:val="585858"/>
          <w:spacing w:val="40"/>
        </w:rPr>
        <w:t xml:space="preserve"> </w:t>
      </w:r>
      <w:r>
        <w:rPr>
          <w:color w:val="585858"/>
        </w:rPr>
        <w:t xml:space="preserve">та проведення громадських консультацій для виявлення основних проблем та викликів, потреб та очікувань </w:t>
      </w:r>
      <w:proofErr w:type="spellStart"/>
      <w:r>
        <w:rPr>
          <w:color w:val="585858"/>
        </w:rPr>
        <w:t>стейкхолдерів</w:t>
      </w:r>
      <w:proofErr w:type="spellEnd"/>
      <w:r>
        <w:rPr>
          <w:color w:val="585858"/>
        </w:rPr>
        <w:t xml:space="preserve"> в процесі справедливої трансформації </w:t>
      </w:r>
      <w:proofErr w:type="spellStart"/>
      <w:r>
        <w:rPr>
          <w:color w:val="585858"/>
        </w:rPr>
        <w:t>мікрорегіону</w:t>
      </w:r>
      <w:proofErr w:type="spellEnd"/>
      <w:r>
        <w:rPr>
          <w:color w:val="585858"/>
        </w:rPr>
        <w:t>. Серед учасників консультацій були представників органів державної виконавчої влади та органів місцевого самоврядування, громадських організацій, бізнес спільноти, зокрема працівники підприємств</w:t>
      </w:r>
      <w:r>
        <w:rPr>
          <w:color w:val="585858"/>
          <w:spacing w:val="-15"/>
        </w:rPr>
        <w:t xml:space="preserve"> </w:t>
      </w:r>
      <w:r>
        <w:rPr>
          <w:color w:val="585858"/>
        </w:rPr>
        <w:t>вуглевидобування</w:t>
      </w:r>
      <w:r>
        <w:rPr>
          <w:color w:val="585858"/>
          <w:spacing w:val="-11"/>
        </w:rPr>
        <w:t xml:space="preserve"> </w:t>
      </w:r>
      <w:r>
        <w:rPr>
          <w:color w:val="585858"/>
        </w:rPr>
        <w:t>та</w:t>
      </w:r>
      <w:r>
        <w:rPr>
          <w:color w:val="585858"/>
          <w:spacing w:val="-14"/>
        </w:rPr>
        <w:t xml:space="preserve"> </w:t>
      </w:r>
      <w:r>
        <w:rPr>
          <w:color w:val="585858"/>
        </w:rPr>
        <w:t>суміжних</w:t>
      </w:r>
      <w:r>
        <w:rPr>
          <w:color w:val="585858"/>
          <w:spacing w:val="-12"/>
        </w:rPr>
        <w:t xml:space="preserve"> </w:t>
      </w:r>
      <w:r>
        <w:rPr>
          <w:color w:val="585858"/>
        </w:rPr>
        <w:t>видів</w:t>
      </w:r>
      <w:r>
        <w:rPr>
          <w:color w:val="585858"/>
          <w:spacing w:val="-14"/>
        </w:rPr>
        <w:t xml:space="preserve"> </w:t>
      </w:r>
      <w:r>
        <w:rPr>
          <w:color w:val="585858"/>
        </w:rPr>
        <w:t>діяльності,</w:t>
      </w:r>
      <w:r>
        <w:rPr>
          <w:color w:val="585858"/>
          <w:spacing w:val="-11"/>
        </w:rPr>
        <w:t xml:space="preserve"> </w:t>
      </w:r>
      <w:r>
        <w:rPr>
          <w:color w:val="585858"/>
        </w:rPr>
        <w:t>профспілок</w:t>
      </w:r>
      <w:r>
        <w:rPr>
          <w:color w:val="585858"/>
          <w:spacing w:val="-15"/>
        </w:rPr>
        <w:t xml:space="preserve"> </w:t>
      </w:r>
      <w:r>
        <w:rPr>
          <w:color w:val="585858"/>
        </w:rPr>
        <w:t>гірників,</w:t>
      </w:r>
      <w:r>
        <w:rPr>
          <w:color w:val="585858"/>
          <w:spacing w:val="-6"/>
        </w:rPr>
        <w:t xml:space="preserve"> </w:t>
      </w:r>
      <w:r>
        <w:rPr>
          <w:color w:val="585858"/>
        </w:rPr>
        <w:t>експертного та наукового середовища, молодь та підлітки, громадські лідери</w:t>
      </w:r>
      <w:r>
        <w:rPr>
          <w:rFonts w:ascii="Arial MT" w:hAnsi="Arial MT"/>
          <w:color w:val="585858"/>
        </w:rPr>
        <w:t>.</w:t>
      </w:r>
    </w:p>
    <w:p w14:paraId="18C0B00F" w14:textId="77777777" w:rsidR="005F4368" w:rsidRDefault="00A27446">
      <w:pPr>
        <w:pStyle w:val="a3"/>
        <w:spacing w:before="123" w:line="242" w:lineRule="auto"/>
        <w:ind w:left="141" w:right="1126"/>
        <w:jc w:val="both"/>
      </w:pPr>
      <w:r>
        <w:rPr>
          <w:rFonts w:ascii="Arial" w:hAnsi="Arial"/>
          <w:i/>
          <w:color w:val="585858"/>
        </w:rPr>
        <w:t>Етап</w:t>
      </w:r>
      <w:r>
        <w:rPr>
          <w:rFonts w:ascii="Arial" w:hAnsi="Arial"/>
          <w:i/>
          <w:color w:val="585858"/>
          <w:spacing w:val="-4"/>
        </w:rPr>
        <w:t xml:space="preserve"> </w:t>
      </w:r>
      <w:r>
        <w:rPr>
          <w:rFonts w:ascii="Arial" w:hAnsi="Arial"/>
          <w:i/>
          <w:color w:val="585858"/>
        </w:rPr>
        <w:t>2.</w:t>
      </w:r>
      <w:r>
        <w:rPr>
          <w:rFonts w:ascii="Arial" w:hAnsi="Arial"/>
          <w:i/>
          <w:color w:val="585858"/>
          <w:spacing w:val="-2"/>
        </w:rPr>
        <w:t xml:space="preserve"> </w:t>
      </w:r>
      <w:r>
        <w:rPr>
          <w:rFonts w:ascii="Arial" w:hAnsi="Arial"/>
          <w:i/>
          <w:color w:val="585858"/>
        </w:rPr>
        <w:t>Аналіз</w:t>
      </w:r>
      <w:r>
        <w:rPr>
          <w:rFonts w:ascii="Arial" w:hAnsi="Arial"/>
          <w:i/>
          <w:color w:val="585858"/>
          <w:spacing w:val="-4"/>
        </w:rPr>
        <w:t xml:space="preserve"> </w:t>
      </w:r>
      <w:r>
        <w:rPr>
          <w:rFonts w:ascii="Arial" w:hAnsi="Arial"/>
          <w:i/>
          <w:color w:val="585858"/>
        </w:rPr>
        <w:t>соціально-економічного</w:t>
      </w:r>
      <w:r>
        <w:rPr>
          <w:rFonts w:ascii="Arial" w:hAnsi="Arial"/>
          <w:i/>
          <w:color w:val="585858"/>
          <w:spacing w:val="-5"/>
        </w:rPr>
        <w:t xml:space="preserve"> </w:t>
      </w:r>
      <w:r>
        <w:rPr>
          <w:rFonts w:ascii="Arial" w:hAnsi="Arial"/>
          <w:i/>
          <w:color w:val="585858"/>
        </w:rPr>
        <w:t>розвитку</w:t>
      </w:r>
      <w:r>
        <w:rPr>
          <w:rFonts w:ascii="Arial" w:hAnsi="Arial"/>
          <w:i/>
          <w:color w:val="585858"/>
          <w:spacing w:val="-2"/>
        </w:rPr>
        <w:t xml:space="preserve"> </w:t>
      </w:r>
      <w:r>
        <w:rPr>
          <w:rFonts w:ascii="Arial" w:hAnsi="Arial"/>
          <w:i/>
          <w:color w:val="585858"/>
        </w:rPr>
        <w:t>та</w:t>
      </w:r>
      <w:r>
        <w:rPr>
          <w:rFonts w:ascii="Arial" w:hAnsi="Arial"/>
          <w:i/>
          <w:color w:val="585858"/>
          <w:spacing w:val="-5"/>
        </w:rPr>
        <w:t xml:space="preserve"> </w:t>
      </w:r>
      <w:r>
        <w:rPr>
          <w:rFonts w:ascii="Arial" w:hAnsi="Arial"/>
          <w:i/>
          <w:color w:val="585858"/>
        </w:rPr>
        <w:t>стану</w:t>
      </w:r>
      <w:r>
        <w:rPr>
          <w:rFonts w:ascii="Arial" w:hAnsi="Arial"/>
          <w:i/>
          <w:color w:val="585858"/>
          <w:spacing w:val="-2"/>
        </w:rPr>
        <w:t xml:space="preserve"> </w:t>
      </w:r>
      <w:r>
        <w:rPr>
          <w:rFonts w:ascii="Arial" w:hAnsi="Arial"/>
          <w:i/>
          <w:color w:val="585858"/>
        </w:rPr>
        <w:t>довкілля</w:t>
      </w:r>
      <w:r>
        <w:rPr>
          <w:rFonts w:ascii="Arial" w:hAnsi="Arial"/>
          <w:i/>
          <w:color w:val="585858"/>
          <w:spacing w:val="-5"/>
        </w:rPr>
        <w:t xml:space="preserve"> </w:t>
      </w:r>
      <w:proofErr w:type="spellStart"/>
      <w:r>
        <w:rPr>
          <w:rFonts w:ascii="Arial" w:hAnsi="Arial"/>
          <w:i/>
          <w:color w:val="585858"/>
        </w:rPr>
        <w:t>мікрорегіону</w:t>
      </w:r>
      <w:proofErr w:type="spellEnd"/>
      <w:r>
        <w:rPr>
          <w:rFonts w:ascii="Arial" w:hAnsi="Arial"/>
          <w:i/>
          <w:color w:val="585858"/>
        </w:rPr>
        <w:t xml:space="preserve"> (червень</w:t>
      </w:r>
      <w:r>
        <w:rPr>
          <w:rFonts w:ascii="Arial" w:hAnsi="Arial"/>
          <w:i/>
          <w:color w:val="585858"/>
          <w:spacing w:val="-6"/>
        </w:rPr>
        <w:t xml:space="preserve"> </w:t>
      </w:r>
      <w:r>
        <w:rPr>
          <w:rFonts w:ascii="Arial" w:hAnsi="Arial"/>
          <w:i/>
          <w:color w:val="585858"/>
        </w:rPr>
        <w:t xml:space="preserve">– липень 2024 року) </w:t>
      </w:r>
      <w:r>
        <w:rPr>
          <w:color w:val="585858"/>
          <w:w w:val="160"/>
        </w:rPr>
        <w:t xml:space="preserve">– </w:t>
      </w:r>
      <w:r>
        <w:rPr>
          <w:color w:val="585858"/>
        </w:rPr>
        <w:t xml:space="preserve">дослідження стану розвитку економіки </w:t>
      </w:r>
      <w:proofErr w:type="spellStart"/>
      <w:r>
        <w:rPr>
          <w:color w:val="585858"/>
        </w:rPr>
        <w:t>мікрорегіону</w:t>
      </w:r>
      <w:proofErr w:type="spellEnd"/>
      <w:r>
        <w:rPr>
          <w:color w:val="585858"/>
        </w:rPr>
        <w:t>, інституційного середовища,</w:t>
      </w:r>
      <w:r>
        <w:rPr>
          <w:color w:val="585858"/>
          <w:spacing w:val="-1"/>
        </w:rPr>
        <w:t xml:space="preserve"> </w:t>
      </w:r>
      <w:r>
        <w:rPr>
          <w:color w:val="585858"/>
        </w:rPr>
        <w:t>сфер транспорту</w:t>
      </w:r>
      <w:r>
        <w:rPr>
          <w:color w:val="585858"/>
          <w:spacing w:val="-2"/>
        </w:rPr>
        <w:t xml:space="preserve"> </w:t>
      </w:r>
      <w:r>
        <w:rPr>
          <w:color w:val="585858"/>
        </w:rPr>
        <w:t>та</w:t>
      </w:r>
      <w:r>
        <w:rPr>
          <w:color w:val="585858"/>
          <w:spacing w:val="-4"/>
        </w:rPr>
        <w:t xml:space="preserve"> </w:t>
      </w:r>
      <w:r>
        <w:rPr>
          <w:color w:val="585858"/>
        </w:rPr>
        <w:t>зв’язку,</w:t>
      </w:r>
      <w:r>
        <w:rPr>
          <w:color w:val="585858"/>
          <w:spacing w:val="-1"/>
        </w:rPr>
        <w:t xml:space="preserve"> </w:t>
      </w:r>
      <w:r>
        <w:rPr>
          <w:color w:val="585858"/>
        </w:rPr>
        <w:t>виявлення</w:t>
      </w:r>
      <w:r>
        <w:rPr>
          <w:color w:val="585858"/>
          <w:spacing w:val="-1"/>
        </w:rPr>
        <w:t xml:space="preserve"> </w:t>
      </w:r>
      <w:r>
        <w:rPr>
          <w:color w:val="585858"/>
        </w:rPr>
        <w:t>демографічних</w:t>
      </w:r>
      <w:r>
        <w:rPr>
          <w:color w:val="585858"/>
          <w:spacing w:val="-2"/>
        </w:rPr>
        <w:t xml:space="preserve"> </w:t>
      </w:r>
      <w:r>
        <w:rPr>
          <w:color w:val="585858"/>
        </w:rPr>
        <w:t>трендів</w:t>
      </w:r>
      <w:r>
        <w:rPr>
          <w:color w:val="585858"/>
          <w:spacing w:val="-3"/>
        </w:rPr>
        <w:t xml:space="preserve"> </w:t>
      </w:r>
      <w:r>
        <w:rPr>
          <w:color w:val="585858"/>
        </w:rPr>
        <w:t>та особливостей ринку</w:t>
      </w:r>
      <w:r>
        <w:rPr>
          <w:color w:val="585858"/>
          <w:spacing w:val="-14"/>
        </w:rPr>
        <w:t xml:space="preserve"> </w:t>
      </w:r>
      <w:r>
        <w:rPr>
          <w:color w:val="585858"/>
        </w:rPr>
        <w:t>праці</w:t>
      </w:r>
      <w:r>
        <w:rPr>
          <w:color w:val="585858"/>
          <w:spacing w:val="-13"/>
        </w:rPr>
        <w:t xml:space="preserve"> </w:t>
      </w:r>
      <w:proofErr w:type="spellStart"/>
      <w:r>
        <w:rPr>
          <w:color w:val="585858"/>
        </w:rPr>
        <w:t>мікрорегіону</w:t>
      </w:r>
      <w:proofErr w:type="spellEnd"/>
      <w:r>
        <w:rPr>
          <w:color w:val="585858"/>
        </w:rPr>
        <w:t>,</w:t>
      </w:r>
      <w:r>
        <w:rPr>
          <w:color w:val="585858"/>
          <w:spacing w:val="-12"/>
        </w:rPr>
        <w:t xml:space="preserve"> </w:t>
      </w:r>
      <w:r>
        <w:rPr>
          <w:color w:val="585858"/>
        </w:rPr>
        <w:t>повноти</w:t>
      </w:r>
      <w:r>
        <w:rPr>
          <w:color w:val="585858"/>
          <w:spacing w:val="-12"/>
        </w:rPr>
        <w:t xml:space="preserve"> </w:t>
      </w:r>
      <w:r>
        <w:rPr>
          <w:color w:val="585858"/>
        </w:rPr>
        <w:t>та</w:t>
      </w:r>
      <w:r>
        <w:rPr>
          <w:color w:val="585858"/>
          <w:spacing w:val="-12"/>
        </w:rPr>
        <w:t xml:space="preserve"> </w:t>
      </w:r>
      <w:r>
        <w:rPr>
          <w:color w:val="585858"/>
        </w:rPr>
        <w:t>доступності</w:t>
      </w:r>
      <w:r>
        <w:rPr>
          <w:color w:val="585858"/>
          <w:spacing w:val="-13"/>
        </w:rPr>
        <w:t xml:space="preserve"> </w:t>
      </w:r>
      <w:r>
        <w:rPr>
          <w:color w:val="585858"/>
        </w:rPr>
        <w:t>послуг</w:t>
      </w:r>
      <w:r>
        <w:rPr>
          <w:color w:val="585858"/>
          <w:spacing w:val="-12"/>
        </w:rPr>
        <w:t xml:space="preserve"> </w:t>
      </w:r>
      <w:r>
        <w:rPr>
          <w:color w:val="585858"/>
        </w:rPr>
        <w:t>соціальної</w:t>
      </w:r>
      <w:r>
        <w:rPr>
          <w:color w:val="585858"/>
          <w:spacing w:val="-12"/>
        </w:rPr>
        <w:t xml:space="preserve"> </w:t>
      </w:r>
      <w:r>
        <w:rPr>
          <w:color w:val="585858"/>
        </w:rPr>
        <w:t>сфери</w:t>
      </w:r>
      <w:r>
        <w:rPr>
          <w:color w:val="585858"/>
          <w:spacing w:val="-12"/>
        </w:rPr>
        <w:t xml:space="preserve"> </w:t>
      </w:r>
      <w:r>
        <w:rPr>
          <w:color w:val="585858"/>
        </w:rPr>
        <w:t>(професійної</w:t>
      </w:r>
      <w:r>
        <w:rPr>
          <w:color w:val="585858"/>
          <w:spacing w:val="-15"/>
        </w:rPr>
        <w:t xml:space="preserve"> </w:t>
      </w:r>
      <w:r>
        <w:rPr>
          <w:color w:val="585858"/>
        </w:rPr>
        <w:t xml:space="preserve">освіти, охорони здоров’я, культури та спорту), які надаються мешканцям </w:t>
      </w:r>
      <w:proofErr w:type="spellStart"/>
      <w:r>
        <w:rPr>
          <w:color w:val="585858"/>
        </w:rPr>
        <w:t>мікрорегіону</w:t>
      </w:r>
      <w:proofErr w:type="spellEnd"/>
      <w:r>
        <w:rPr>
          <w:color w:val="585858"/>
        </w:rPr>
        <w:t>, стан просторового розвитку та наявність екологічних загроз тощо. Проведений аналіз дозволив виявити</w:t>
      </w:r>
      <w:r>
        <w:rPr>
          <w:color w:val="585858"/>
          <w:spacing w:val="-5"/>
        </w:rPr>
        <w:t xml:space="preserve"> </w:t>
      </w:r>
      <w:r>
        <w:rPr>
          <w:color w:val="585858"/>
        </w:rPr>
        <w:t>основні</w:t>
      </w:r>
      <w:r>
        <w:rPr>
          <w:color w:val="585858"/>
          <w:spacing w:val="-7"/>
        </w:rPr>
        <w:t xml:space="preserve"> </w:t>
      </w:r>
      <w:r>
        <w:rPr>
          <w:color w:val="585858"/>
        </w:rPr>
        <w:t>проблеми</w:t>
      </w:r>
      <w:r>
        <w:rPr>
          <w:color w:val="585858"/>
          <w:spacing w:val="-4"/>
        </w:rPr>
        <w:t xml:space="preserve"> </w:t>
      </w:r>
      <w:r>
        <w:rPr>
          <w:color w:val="585858"/>
        </w:rPr>
        <w:t>та</w:t>
      </w:r>
      <w:r>
        <w:rPr>
          <w:color w:val="585858"/>
          <w:spacing w:val="-4"/>
        </w:rPr>
        <w:t xml:space="preserve"> </w:t>
      </w:r>
      <w:r>
        <w:rPr>
          <w:color w:val="585858"/>
        </w:rPr>
        <w:t>виклики,</w:t>
      </w:r>
      <w:r>
        <w:rPr>
          <w:color w:val="585858"/>
          <w:spacing w:val="-5"/>
        </w:rPr>
        <w:t xml:space="preserve"> </w:t>
      </w:r>
      <w:r>
        <w:rPr>
          <w:color w:val="585858"/>
        </w:rPr>
        <w:t>які</w:t>
      </w:r>
      <w:r>
        <w:rPr>
          <w:color w:val="585858"/>
          <w:spacing w:val="-7"/>
        </w:rPr>
        <w:t xml:space="preserve"> </w:t>
      </w:r>
      <w:r>
        <w:rPr>
          <w:color w:val="585858"/>
        </w:rPr>
        <w:t>стоять</w:t>
      </w:r>
      <w:r>
        <w:rPr>
          <w:color w:val="585858"/>
          <w:spacing w:val="-6"/>
        </w:rPr>
        <w:t xml:space="preserve"> </w:t>
      </w:r>
      <w:r>
        <w:rPr>
          <w:color w:val="585858"/>
        </w:rPr>
        <w:t>перед</w:t>
      </w:r>
      <w:r>
        <w:rPr>
          <w:color w:val="585858"/>
          <w:spacing w:val="-9"/>
        </w:rPr>
        <w:t xml:space="preserve"> </w:t>
      </w:r>
      <w:proofErr w:type="spellStart"/>
      <w:r>
        <w:rPr>
          <w:color w:val="585858"/>
        </w:rPr>
        <w:t>мікрорегіоном</w:t>
      </w:r>
      <w:proofErr w:type="spellEnd"/>
      <w:r>
        <w:rPr>
          <w:color w:val="585858"/>
          <w:spacing w:val="-4"/>
        </w:rPr>
        <w:t xml:space="preserve"> </w:t>
      </w:r>
      <w:r>
        <w:rPr>
          <w:color w:val="585858"/>
        </w:rPr>
        <w:t>на</w:t>
      </w:r>
      <w:r>
        <w:rPr>
          <w:color w:val="585858"/>
          <w:spacing w:val="-4"/>
        </w:rPr>
        <w:t xml:space="preserve"> </w:t>
      </w:r>
      <w:r>
        <w:rPr>
          <w:color w:val="585858"/>
        </w:rPr>
        <w:t>шляху</w:t>
      </w:r>
      <w:r>
        <w:rPr>
          <w:color w:val="585858"/>
          <w:spacing w:val="-5"/>
        </w:rPr>
        <w:t xml:space="preserve"> </w:t>
      </w:r>
      <w:r>
        <w:rPr>
          <w:color w:val="585858"/>
        </w:rPr>
        <w:t>справедливої трансформації. В процесі аналізу соціально</w:t>
      </w:r>
      <w:r>
        <w:rPr>
          <w:rFonts w:ascii="Arial MT" w:hAnsi="Arial MT"/>
          <w:color w:val="585858"/>
        </w:rPr>
        <w:t>-</w:t>
      </w:r>
      <w:r>
        <w:rPr>
          <w:color w:val="585858"/>
        </w:rPr>
        <w:t xml:space="preserve">економічного розвитку та стану довкілля </w:t>
      </w:r>
      <w:proofErr w:type="spellStart"/>
      <w:r>
        <w:rPr>
          <w:color w:val="585858"/>
        </w:rPr>
        <w:t>мікрорегіону</w:t>
      </w:r>
      <w:proofErr w:type="spellEnd"/>
      <w:r>
        <w:rPr>
          <w:color w:val="585858"/>
        </w:rPr>
        <w:t xml:space="preserve"> було враховано результати консультацій із зацікавленими сторонами.</w:t>
      </w:r>
    </w:p>
    <w:p w14:paraId="332EEDCA" w14:textId="77777777" w:rsidR="005F4368" w:rsidRDefault="00A27446">
      <w:pPr>
        <w:spacing w:before="121" w:line="242" w:lineRule="auto"/>
        <w:ind w:left="141" w:right="1122"/>
        <w:jc w:val="both"/>
      </w:pPr>
      <w:r>
        <w:rPr>
          <w:rFonts w:ascii="Arial" w:hAnsi="Arial"/>
          <w:i/>
          <w:color w:val="585858"/>
        </w:rPr>
        <w:t>Етап 3. Формулювання цілей та завдань для Плану дій зі справедливої трансформації (серпень</w:t>
      </w:r>
      <w:r>
        <w:rPr>
          <w:rFonts w:ascii="Arial" w:hAnsi="Arial"/>
          <w:i/>
          <w:color w:val="585858"/>
          <w:spacing w:val="-9"/>
        </w:rPr>
        <w:t xml:space="preserve"> </w:t>
      </w:r>
      <w:r>
        <w:rPr>
          <w:rFonts w:ascii="Arial" w:hAnsi="Arial"/>
          <w:i/>
          <w:color w:val="585858"/>
        </w:rPr>
        <w:t>– вересень</w:t>
      </w:r>
      <w:r>
        <w:rPr>
          <w:rFonts w:ascii="Arial" w:hAnsi="Arial"/>
          <w:i/>
          <w:color w:val="585858"/>
          <w:spacing w:val="-1"/>
        </w:rPr>
        <w:t xml:space="preserve"> </w:t>
      </w:r>
      <w:r>
        <w:rPr>
          <w:rFonts w:ascii="Arial" w:hAnsi="Arial"/>
          <w:i/>
          <w:color w:val="585858"/>
        </w:rPr>
        <w:t>2024</w:t>
      </w:r>
      <w:r>
        <w:rPr>
          <w:rFonts w:ascii="Arial" w:hAnsi="Arial"/>
          <w:i/>
          <w:color w:val="585858"/>
          <w:spacing w:val="-1"/>
        </w:rPr>
        <w:t xml:space="preserve"> </w:t>
      </w:r>
      <w:r>
        <w:rPr>
          <w:rFonts w:ascii="Arial" w:hAnsi="Arial"/>
          <w:i/>
          <w:color w:val="585858"/>
        </w:rPr>
        <w:t>року)</w:t>
      </w:r>
      <w:r>
        <w:rPr>
          <w:rFonts w:ascii="Arial" w:hAnsi="Arial"/>
          <w:i/>
          <w:color w:val="585858"/>
          <w:spacing w:val="-3"/>
        </w:rPr>
        <w:t xml:space="preserve"> </w:t>
      </w:r>
      <w:r>
        <w:rPr>
          <w:color w:val="585858"/>
          <w:w w:val="160"/>
        </w:rPr>
        <w:t>–</w:t>
      </w:r>
      <w:r>
        <w:rPr>
          <w:color w:val="585858"/>
          <w:spacing w:val="-24"/>
          <w:w w:val="160"/>
        </w:rPr>
        <w:t xml:space="preserve"> </w:t>
      </w:r>
      <w:r>
        <w:rPr>
          <w:color w:val="585858"/>
        </w:rPr>
        <w:t xml:space="preserve">напрацювання та обговорення на засіданнях Робочої групи з розроблення </w:t>
      </w:r>
      <w:proofErr w:type="spellStart"/>
      <w:r>
        <w:rPr>
          <w:color w:val="585858"/>
        </w:rPr>
        <w:t>проєкту</w:t>
      </w:r>
      <w:proofErr w:type="spellEnd"/>
      <w:r>
        <w:rPr>
          <w:color w:val="585858"/>
        </w:rPr>
        <w:t xml:space="preserve"> Плану дій зі справедливої трансформації цілей та завдань до Плану дій зі справедливої трансформації справедливої трансформації Волинського вугільного </w:t>
      </w:r>
      <w:proofErr w:type="spellStart"/>
      <w:r>
        <w:rPr>
          <w:color w:val="585858"/>
        </w:rPr>
        <w:t>мікрорегіону</w:t>
      </w:r>
      <w:proofErr w:type="spellEnd"/>
      <w:r>
        <w:rPr>
          <w:color w:val="585858"/>
        </w:rPr>
        <w:t xml:space="preserve"> Волинської області на період до 2030 року.</w:t>
      </w:r>
    </w:p>
    <w:p w14:paraId="2A653D05" w14:textId="77777777" w:rsidR="005F4368" w:rsidRDefault="00A27446">
      <w:pPr>
        <w:spacing w:before="117" w:line="242" w:lineRule="auto"/>
        <w:ind w:left="141" w:right="1125"/>
        <w:jc w:val="both"/>
        <w:rPr>
          <w:rFonts w:ascii="Arial MT" w:hAnsi="Arial MT"/>
        </w:rPr>
      </w:pPr>
      <w:r>
        <w:rPr>
          <w:rFonts w:ascii="Arial" w:hAnsi="Arial"/>
          <w:i/>
          <w:color w:val="585858"/>
        </w:rPr>
        <w:t>Етап</w:t>
      </w:r>
      <w:r>
        <w:rPr>
          <w:rFonts w:ascii="Arial" w:hAnsi="Arial"/>
          <w:i/>
          <w:color w:val="585858"/>
          <w:spacing w:val="40"/>
        </w:rPr>
        <w:t xml:space="preserve"> </w:t>
      </w:r>
      <w:r>
        <w:rPr>
          <w:rFonts w:ascii="Arial" w:hAnsi="Arial"/>
          <w:i/>
          <w:color w:val="585858"/>
        </w:rPr>
        <w:t>4.</w:t>
      </w:r>
      <w:r>
        <w:rPr>
          <w:rFonts w:ascii="Arial" w:hAnsi="Arial"/>
          <w:i/>
          <w:color w:val="585858"/>
          <w:spacing w:val="40"/>
        </w:rPr>
        <w:t xml:space="preserve"> </w:t>
      </w:r>
      <w:r>
        <w:rPr>
          <w:rFonts w:ascii="Arial" w:hAnsi="Arial"/>
          <w:i/>
          <w:color w:val="585858"/>
        </w:rPr>
        <w:t>Формування</w:t>
      </w:r>
      <w:r>
        <w:rPr>
          <w:rFonts w:ascii="Arial" w:hAnsi="Arial"/>
          <w:i/>
          <w:color w:val="585858"/>
          <w:spacing w:val="40"/>
        </w:rPr>
        <w:t xml:space="preserve"> </w:t>
      </w:r>
      <w:r>
        <w:rPr>
          <w:rFonts w:ascii="Arial" w:hAnsi="Arial"/>
          <w:i/>
          <w:color w:val="585858"/>
        </w:rPr>
        <w:t>пулу</w:t>
      </w:r>
      <w:r>
        <w:rPr>
          <w:rFonts w:ascii="Arial" w:hAnsi="Arial"/>
          <w:i/>
          <w:color w:val="585858"/>
          <w:spacing w:val="40"/>
        </w:rPr>
        <w:t xml:space="preserve"> </w:t>
      </w:r>
      <w:proofErr w:type="spellStart"/>
      <w:r>
        <w:rPr>
          <w:rFonts w:ascii="Arial" w:hAnsi="Arial"/>
          <w:i/>
          <w:color w:val="585858"/>
        </w:rPr>
        <w:t>проєктів</w:t>
      </w:r>
      <w:proofErr w:type="spellEnd"/>
      <w:r>
        <w:rPr>
          <w:rFonts w:ascii="Arial" w:hAnsi="Arial"/>
          <w:i/>
          <w:color w:val="585858"/>
          <w:spacing w:val="40"/>
        </w:rPr>
        <w:t xml:space="preserve"> </w:t>
      </w:r>
      <w:r>
        <w:rPr>
          <w:rFonts w:ascii="Arial" w:hAnsi="Arial"/>
          <w:i/>
          <w:color w:val="585858"/>
        </w:rPr>
        <w:t>до</w:t>
      </w:r>
      <w:r>
        <w:rPr>
          <w:rFonts w:ascii="Arial" w:hAnsi="Arial"/>
          <w:i/>
          <w:color w:val="585858"/>
          <w:spacing w:val="40"/>
        </w:rPr>
        <w:t xml:space="preserve"> </w:t>
      </w:r>
      <w:r>
        <w:rPr>
          <w:rFonts w:ascii="Arial" w:hAnsi="Arial"/>
          <w:i/>
          <w:color w:val="585858"/>
        </w:rPr>
        <w:t>Плану</w:t>
      </w:r>
      <w:r>
        <w:rPr>
          <w:rFonts w:ascii="Arial" w:hAnsi="Arial"/>
          <w:i/>
          <w:color w:val="585858"/>
          <w:spacing w:val="40"/>
        </w:rPr>
        <w:t xml:space="preserve"> </w:t>
      </w:r>
      <w:r>
        <w:rPr>
          <w:rFonts w:ascii="Arial" w:hAnsi="Arial"/>
          <w:i/>
          <w:color w:val="585858"/>
        </w:rPr>
        <w:t>дій</w:t>
      </w:r>
      <w:r>
        <w:rPr>
          <w:rFonts w:ascii="Arial" w:hAnsi="Arial"/>
          <w:i/>
          <w:color w:val="585858"/>
          <w:spacing w:val="40"/>
        </w:rPr>
        <w:t xml:space="preserve"> </w:t>
      </w:r>
      <w:r>
        <w:rPr>
          <w:rFonts w:ascii="Arial" w:hAnsi="Arial"/>
          <w:i/>
          <w:color w:val="585858"/>
        </w:rPr>
        <w:t>зі</w:t>
      </w:r>
      <w:r>
        <w:rPr>
          <w:rFonts w:ascii="Arial" w:hAnsi="Arial"/>
          <w:i/>
          <w:color w:val="585858"/>
          <w:spacing w:val="40"/>
        </w:rPr>
        <w:t xml:space="preserve"> </w:t>
      </w:r>
      <w:r>
        <w:rPr>
          <w:rFonts w:ascii="Arial" w:hAnsi="Arial"/>
          <w:i/>
          <w:color w:val="585858"/>
        </w:rPr>
        <w:t>справедливої</w:t>
      </w:r>
      <w:r>
        <w:rPr>
          <w:rFonts w:ascii="Arial" w:hAnsi="Arial"/>
          <w:i/>
          <w:color w:val="585858"/>
          <w:spacing w:val="40"/>
        </w:rPr>
        <w:t xml:space="preserve"> </w:t>
      </w:r>
      <w:r>
        <w:rPr>
          <w:rFonts w:ascii="Arial" w:hAnsi="Arial"/>
          <w:i/>
          <w:color w:val="585858"/>
        </w:rPr>
        <w:t>трансформації</w:t>
      </w:r>
      <w:r>
        <w:rPr>
          <w:rFonts w:ascii="Arial" w:hAnsi="Arial"/>
          <w:i/>
          <w:color w:val="585858"/>
          <w:spacing w:val="40"/>
        </w:rPr>
        <w:t xml:space="preserve"> </w:t>
      </w:r>
      <w:r>
        <w:rPr>
          <w:rFonts w:ascii="Arial" w:hAnsi="Arial"/>
          <w:i/>
          <w:color w:val="585858"/>
        </w:rPr>
        <w:t>(серпень</w:t>
      </w:r>
      <w:r>
        <w:rPr>
          <w:rFonts w:ascii="Arial" w:hAnsi="Arial"/>
          <w:i/>
          <w:color w:val="585858"/>
          <w:spacing w:val="-4"/>
        </w:rPr>
        <w:t xml:space="preserve"> </w:t>
      </w:r>
      <w:r>
        <w:rPr>
          <w:rFonts w:ascii="Arial" w:hAnsi="Arial"/>
          <w:i/>
          <w:color w:val="585858"/>
        </w:rPr>
        <w:t xml:space="preserve">– жовтень 2024 року) </w:t>
      </w:r>
      <w:r>
        <w:rPr>
          <w:color w:val="585858"/>
          <w:w w:val="160"/>
        </w:rPr>
        <w:t xml:space="preserve">– </w:t>
      </w:r>
      <w:r>
        <w:rPr>
          <w:color w:val="585858"/>
        </w:rPr>
        <w:t xml:space="preserve">збір </w:t>
      </w:r>
      <w:proofErr w:type="spellStart"/>
      <w:r>
        <w:rPr>
          <w:color w:val="585858"/>
        </w:rPr>
        <w:t>проєктних</w:t>
      </w:r>
      <w:proofErr w:type="spellEnd"/>
      <w:r>
        <w:rPr>
          <w:color w:val="585858"/>
        </w:rPr>
        <w:t xml:space="preserve"> ідей до Плану дій зі справедливої трансформації, проведення фокус</w:t>
      </w:r>
      <w:r>
        <w:rPr>
          <w:rFonts w:ascii="Arial MT" w:hAnsi="Arial MT"/>
          <w:color w:val="585858"/>
        </w:rPr>
        <w:t>-</w:t>
      </w:r>
      <w:r>
        <w:rPr>
          <w:color w:val="585858"/>
        </w:rPr>
        <w:t xml:space="preserve">груп з напрацювання </w:t>
      </w:r>
      <w:proofErr w:type="spellStart"/>
      <w:r>
        <w:rPr>
          <w:color w:val="585858"/>
        </w:rPr>
        <w:t>проєктних</w:t>
      </w:r>
      <w:proofErr w:type="spellEnd"/>
      <w:r>
        <w:rPr>
          <w:color w:val="585858"/>
        </w:rPr>
        <w:t xml:space="preserve"> ідей, підготовка пулу </w:t>
      </w:r>
      <w:proofErr w:type="spellStart"/>
      <w:r>
        <w:rPr>
          <w:color w:val="585858"/>
        </w:rPr>
        <w:t>проєктних</w:t>
      </w:r>
      <w:proofErr w:type="spellEnd"/>
      <w:r>
        <w:rPr>
          <w:color w:val="585858"/>
        </w:rPr>
        <w:t xml:space="preserve"> ідей до Плану дій зі справедливої трансформації </w:t>
      </w:r>
      <w:r>
        <w:rPr>
          <w:rFonts w:ascii="Arial MT" w:hAnsi="Arial MT"/>
          <w:color w:val="585858"/>
        </w:rPr>
        <w:t>(</w:t>
      </w:r>
      <w:r>
        <w:rPr>
          <w:rFonts w:ascii="Arial" w:hAnsi="Arial"/>
          <w:i/>
          <w:color w:val="585858"/>
        </w:rPr>
        <w:t>додаток 1)</w:t>
      </w:r>
      <w:r>
        <w:rPr>
          <w:color w:val="585858"/>
        </w:rPr>
        <w:t xml:space="preserve">. Презентація та обговорення пулу </w:t>
      </w:r>
      <w:proofErr w:type="spellStart"/>
      <w:r>
        <w:rPr>
          <w:color w:val="585858"/>
        </w:rPr>
        <w:t>проєктних</w:t>
      </w:r>
      <w:proofErr w:type="spellEnd"/>
      <w:r>
        <w:rPr>
          <w:color w:val="585858"/>
        </w:rPr>
        <w:t xml:space="preserve"> ідей до Плану дій зі справедливої трансформації на засіданнях та</w:t>
      </w:r>
      <w:r>
        <w:rPr>
          <w:color w:val="585858"/>
          <w:spacing w:val="-15"/>
        </w:rPr>
        <w:t xml:space="preserve"> </w:t>
      </w:r>
      <w:r>
        <w:rPr>
          <w:color w:val="585858"/>
        </w:rPr>
        <w:t>Робочої</w:t>
      </w:r>
      <w:r>
        <w:rPr>
          <w:color w:val="585858"/>
          <w:spacing w:val="-15"/>
        </w:rPr>
        <w:t xml:space="preserve"> </w:t>
      </w:r>
      <w:r>
        <w:rPr>
          <w:color w:val="585858"/>
        </w:rPr>
        <w:t>групи</w:t>
      </w:r>
      <w:r>
        <w:rPr>
          <w:color w:val="585858"/>
          <w:spacing w:val="-14"/>
        </w:rPr>
        <w:t xml:space="preserve"> </w:t>
      </w:r>
      <w:r>
        <w:rPr>
          <w:color w:val="585858"/>
        </w:rPr>
        <w:t>з</w:t>
      </w:r>
      <w:r>
        <w:rPr>
          <w:color w:val="585858"/>
          <w:spacing w:val="-15"/>
        </w:rPr>
        <w:t xml:space="preserve"> </w:t>
      </w:r>
      <w:r>
        <w:rPr>
          <w:color w:val="585858"/>
        </w:rPr>
        <w:t>розроблення</w:t>
      </w:r>
      <w:r>
        <w:rPr>
          <w:color w:val="585858"/>
          <w:spacing w:val="-15"/>
        </w:rPr>
        <w:t xml:space="preserve"> </w:t>
      </w:r>
      <w:proofErr w:type="spellStart"/>
      <w:r>
        <w:rPr>
          <w:color w:val="585858"/>
        </w:rPr>
        <w:t>проєкту</w:t>
      </w:r>
      <w:proofErr w:type="spellEnd"/>
      <w:r>
        <w:rPr>
          <w:color w:val="585858"/>
          <w:spacing w:val="-14"/>
        </w:rPr>
        <w:t xml:space="preserve"> </w:t>
      </w:r>
      <w:r>
        <w:rPr>
          <w:color w:val="585858"/>
        </w:rPr>
        <w:t>Плану</w:t>
      </w:r>
      <w:r>
        <w:rPr>
          <w:color w:val="585858"/>
          <w:spacing w:val="-15"/>
        </w:rPr>
        <w:t xml:space="preserve"> </w:t>
      </w:r>
      <w:r>
        <w:rPr>
          <w:color w:val="585858"/>
        </w:rPr>
        <w:t>дій</w:t>
      </w:r>
      <w:r>
        <w:rPr>
          <w:color w:val="585858"/>
          <w:spacing w:val="-14"/>
        </w:rPr>
        <w:t xml:space="preserve"> </w:t>
      </w:r>
      <w:r>
        <w:rPr>
          <w:color w:val="585858"/>
        </w:rPr>
        <w:t>зі</w:t>
      </w:r>
      <w:r>
        <w:rPr>
          <w:color w:val="585858"/>
          <w:spacing w:val="-15"/>
        </w:rPr>
        <w:t xml:space="preserve"> </w:t>
      </w:r>
      <w:r>
        <w:rPr>
          <w:color w:val="585858"/>
        </w:rPr>
        <w:t>справедливої</w:t>
      </w:r>
      <w:r>
        <w:rPr>
          <w:color w:val="585858"/>
          <w:spacing w:val="-15"/>
        </w:rPr>
        <w:t xml:space="preserve"> </w:t>
      </w:r>
      <w:r>
        <w:rPr>
          <w:color w:val="585858"/>
        </w:rPr>
        <w:t>трансформації</w:t>
      </w:r>
      <w:r>
        <w:rPr>
          <w:color w:val="585858"/>
          <w:spacing w:val="-14"/>
        </w:rPr>
        <w:t xml:space="preserve"> </w:t>
      </w:r>
      <w:r>
        <w:rPr>
          <w:color w:val="585858"/>
        </w:rPr>
        <w:t xml:space="preserve">Волинського вугільного </w:t>
      </w:r>
      <w:proofErr w:type="spellStart"/>
      <w:r>
        <w:rPr>
          <w:color w:val="585858"/>
        </w:rPr>
        <w:t>мікрорегіону</w:t>
      </w:r>
      <w:proofErr w:type="spellEnd"/>
      <w:r>
        <w:rPr>
          <w:color w:val="585858"/>
        </w:rPr>
        <w:t xml:space="preserve"> Волинської області на період до 2030 року</w:t>
      </w:r>
      <w:r>
        <w:rPr>
          <w:rFonts w:ascii="Arial MT" w:hAnsi="Arial MT"/>
          <w:color w:val="585858"/>
        </w:rPr>
        <w:t>.</w:t>
      </w:r>
    </w:p>
    <w:p w14:paraId="08E2AC1B" w14:textId="77777777" w:rsidR="005F4368" w:rsidRDefault="00A27446">
      <w:pPr>
        <w:spacing w:before="111"/>
        <w:ind w:left="141" w:right="1128"/>
        <w:jc w:val="both"/>
      </w:pPr>
      <w:r>
        <w:rPr>
          <w:rFonts w:ascii="Arial" w:hAnsi="Arial"/>
          <w:i/>
          <w:color w:val="585858"/>
          <w:w w:val="105"/>
        </w:rPr>
        <w:t xml:space="preserve">Етап 5. Проведення стратегічної екологічної оцінки Плану дій зі справедливої трансформації Волинського вугільного </w:t>
      </w:r>
      <w:proofErr w:type="spellStart"/>
      <w:r>
        <w:rPr>
          <w:rFonts w:ascii="Arial" w:hAnsi="Arial"/>
          <w:i/>
          <w:color w:val="585858"/>
          <w:w w:val="105"/>
        </w:rPr>
        <w:t>мікрорегіону</w:t>
      </w:r>
      <w:proofErr w:type="spellEnd"/>
      <w:r>
        <w:rPr>
          <w:rFonts w:ascii="Arial" w:hAnsi="Arial"/>
          <w:i/>
          <w:color w:val="585858"/>
          <w:w w:val="105"/>
        </w:rPr>
        <w:t xml:space="preserve"> Волинської області на період до </w:t>
      </w:r>
      <w:r>
        <w:rPr>
          <w:rFonts w:ascii="Arial" w:hAnsi="Arial"/>
          <w:i/>
          <w:color w:val="585858"/>
          <w:spacing w:val="-2"/>
          <w:w w:val="105"/>
        </w:rPr>
        <w:t>2030</w:t>
      </w:r>
      <w:r>
        <w:rPr>
          <w:rFonts w:ascii="Arial" w:hAnsi="Arial"/>
          <w:i/>
          <w:color w:val="585858"/>
          <w:spacing w:val="-15"/>
          <w:w w:val="105"/>
        </w:rPr>
        <w:t xml:space="preserve"> </w:t>
      </w:r>
      <w:r>
        <w:rPr>
          <w:rFonts w:ascii="Arial" w:hAnsi="Arial"/>
          <w:i/>
          <w:color w:val="585858"/>
          <w:spacing w:val="-2"/>
          <w:w w:val="105"/>
        </w:rPr>
        <w:t>року</w:t>
      </w:r>
      <w:r>
        <w:rPr>
          <w:rFonts w:ascii="Arial" w:hAnsi="Arial"/>
          <w:i/>
          <w:color w:val="585858"/>
          <w:spacing w:val="2"/>
          <w:w w:val="105"/>
        </w:rPr>
        <w:t xml:space="preserve"> </w:t>
      </w:r>
      <w:r>
        <w:rPr>
          <w:rFonts w:ascii="Arial" w:hAnsi="Arial"/>
          <w:i/>
          <w:color w:val="585858"/>
          <w:spacing w:val="-2"/>
          <w:w w:val="105"/>
        </w:rPr>
        <w:t>(вересень</w:t>
      </w:r>
      <w:r>
        <w:rPr>
          <w:rFonts w:ascii="Arial" w:hAnsi="Arial"/>
          <w:i/>
          <w:color w:val="585858"/>
          <w:spacing w:val="-14"/>
          <w:w w:val="105"/>
        </w:rPr>
        <w:t xml:space="preserve"> </w:t>
      </w:r>
      <w:r>
        <w:rPr>
          <w:rFonts w:ascii="Arial" w:hAnsi="Arial"/>
          <w:i/>
          <w:color w:val="585858"/>
          <w:spacing w:val="-2"/>
          <w:w w:val="105"/>
        </w:rPr>
        <w:t>–</w:t>
      </w:r>
      <w:r>
        <w:rPr>
          <w:rFonts w:ascii="Arial" w:hAnsi="Arial"/>
          <w:i/>
          <w:color w:val="585858"/>
          <w:spacing w:val="-14"/>
          <w:w w:val="105"/>
        </w:rPr>
        <w:t xml:space="preserve"> </w:t>
      </w:r>
      <w:r>
        <w:rPr>
          <w:rFonts w:ascii="Arial" w:hAnsi="Arial"/>
          <w:i/>
          <w:color w:val="585858"/>
          <w:spacing w:val="-2"/>
          <w:w w:val="105"/>
        </w:rPr>
        <w:t>жовтень</w:t>
      </w:r>
      <w:r>
        <w:rPr>
          <w:rFonts w:ascii="Arial" w:hAnsi="Arial"/>
          <w:i/>
          <w:color w:val="585858"/>
          <w:w w:val="105"/>
        </w:rPr>
        <w:t xml:space="preserve"> </w:t>
      </w:r>
      <w:r>
        <w:rPr>
          <w:rFonts w:ascii="Arial" w:hAnsi="Arial"/>
          <w:i/>
          <w:color w:val="585858"/>
          <w:spacing w:val="-2"/>
          <w:w w:val="105"/>
        </w:rPr>
        <w:t>2024</w:t>
      </w:r>
      <w:r>
        <w:rPr>
          <w:rFonts w:ascii="Arial" w:hAnsi="Arial"/>
          <w:i/>
          <w:color w:val="585858"/>
          <w:spacing w:val="2"/>
          <w:w w:val="105"/>
        </w:rPr>
        <w:t xml:space="preserve"> </w:t>
      </w:r>
      <w:r>
        <w:rPr>
          <w:rFonts w:ascii="Arial" w:hAnsi="Arial"/>
          <w:i/>
          <w:color w:val="585858"/>
          <w:spacing w:val="-2"/>
          <w:w w:val="105"/>
        </w:rPr>
        <w:t>року)</w:t>
      </w:r>
      <w:r>
        <w:rPr>
          <w:rFonts w:ascii="Arial" w:hAnsi="Arial"/>
          <w:i/>
          <w:color w:val="585858"/>
          <w:spacing w:val="-15"/>
          <w:w w:val="135"/>
        </w:rPr>
        <w:t xml:space="preserve"> </w:t>
      </w:r>
      <w:r>
        <w:rPr>
          <w:color w:val="585858"/>
          <w:spacing w:val="-2"/>
          <w:w w:val="135"/>
        </w:rPr>
        <w:t>–</w:t>
      </w:r>
      <w:r>
        <w:rPr>
          <w:color w:val="585858"/>
          <w:spacing w:val="-10"/>
          <w:w w:val="135"/>
        </w:rPr>
        <w:t xml:space="preserve"> </w:t>
      </w:r>
      <w:r>
        <w:rPr>
          <w:color w:val="585858"/>
          <w:spacing w:val="-2"/>
          <w:w w:val="105"/>
        </w:rPr>
        <w:t>формування</w:t>
      </w:r>
      <w:r>
        <w:rPr>
          <w:color w:val="585858"/>
          <w:spacing w:val="10"/>
          <w:w w:val="105"/>
        </w:rPr>
        <w:t xml:space="preserve"> </w:t>
      </w:r>
      <w:r>
        <w:rPr>
          <w:color w:val="585858"/>
          <w:spacing w:val="-2"/>
          <w:w w:val="105"/>
        </w:rPr>
        <w:t>Звіту</w:t>
      </w:r>
      <w:r>
        <w:rPr>
          <w:color w:val="585858"/>
          <w:spacing w:val="9"/>
          <w:w w:val="105"/>
        </w:rPr>
        <w:t xml:space="preserve"> </w:t>
      </w:r>
      <w:r>
        <w:rPr>
          <w:color w:val="585858"/>
          <w:spacing w:val="-2"/>
          <w:w w:val="105"/>
        </w:rPr>
        <w:t>про</w:t>
      </w:r>
      <w:r>
        <w:rPr>
          <w:color w:val="585858"/>
          <w:spacing w:val="10"/>
          <w:w w:val="105"/>
        </w:rPr>
        <w:t xml:space="preserve"> </w:t>
      </w:r>
      <w:r>
        <w:rPr>
          <w:color w:val="585858"/>
          <w:spacing w:val="-2"/>
          <w:w w:val="105"/>
        </w:rPr>
        <w:t>стратегічну</w:t>
      </w:r>
      <w:r>
        <w:rPr>
          <w:color w:val="585858"/>
          <w:spacing w:val="9"/>
          <w:w w:val="105"/>
        </w:rPr>
        <w:t xml:space="preserve"> </w:t>
      </w:r>
      <w:r>
        <w:rPr>
          <w:color w:val="585858"/>
          <w:spacing w:val="-2"/>
          <w:w w:val="105"/>
        </w:rPr>
        <w:t>екологічну</w:t>
      </w:r>
    </w:p>
    <w:p w14:paraId="7AF13FA0" w14:textId="77777777" w:rsidR="005F4368" w:rsidRDefault="005F4368">
      <w:pPr>
        <w:jc w:val="both"/>
        <w:sectPr w:rsidR="005F4368">
          <w:pgSz w:w="11910" w:h="16840"/>
          <w:pgMar w:top="1040" w:right="0" w:bottom="1260" w:left="992" w:header="0" w:footer="1035" w:gutter="0"/>
          <w:cols w:space="720"/>
        </w:sectPr>
      </w:pPr>
    </w:p>
    <w:p w14:paraId="1422E9B2" w14:textId="77777777" w:rsidR="005F4368" w:rsidRDefault="00A27446">
      <w:pPr>
        <w:pStyle w:val="a3"/>
        <w:spacing w:before="75" w:line="244" w:lineRule="auto"/>
        <w:ind w:left="141" w:right="1122"/>
        <w:jc w:val="both"/>
      </w:pPr>
      <w:r>
        <w:rPr>
          <w:color w:val="585858"/>
        </w:rPr>
        <w:lastRenderedPageBreak/>
        <w:t>оцінку</w:t>
      </w:r>
      <w:r>
        <w:rPr>
          <w:color w:val="585858"/>
          <w:spacing w:val="-8"/>
        </w:rPr>
        <w:t xml:space="preserve"> </w:t>
      </w:r>
      <w:proofErr w:type="spellStart"/>
      <w:r>
        <w:rPr>
          <w:color w:val="585858"/>
        </w:rPr>
        <w:t>проєкту</w:t>
      </w:r>
      <w:proofErr w:type="spellEnd"/>
      <w:r>
        <w:rPr>
          <w:color w:val="585858"/>
          <w:spacing w:val="-7"/>
        </w:rPr>
        <w:t xml:space="preserve"> </w:t>
      </w:r>
      <w:r>
        <w:rPr>
          <w:color w:val="585858"/>
        </w:rPr>
        <w:t>Плану</w:t>
      </w:r>
      <w:r>
        <w:rPr>
          <w:color w:val="585858"/>
          <w:spacing w:val="-8"/>
        </w:rPr>
        <w:t xml:space="preserve"> </w:t>
      </w:r>
      <w:r>
        <w:rPr>
          <w:color w:val="585858"/>
        </w:rPr>
        <w:t>дій</w:t>
      </w:r>
      <w:r>
        <w:rPr>
          <w:color w:val="585858"/>
          <w:spacing w:val="-7"/>
        </w:rPr>
        <w:t xml:space="preserve"> </w:t>
      </w:r>
      <w:r>
        <w:rPr>
          <w:color w:val="585858"/>
        </w:rPr>
        <w:t>зі</w:t>
      </w:r>
      <w:r>
        <w:rPr>
          <w:color w:val="585858"/>
          <w:spacing w:val="-9"/>
        </w:rPr>
        <w:t xml:space="preserve"> </w:t>
      </w:r>
      <w:r>
        <w:rPr>
          <w:color w:val="585858"/>
        </w:rPr>
        <w:t>справедливої</w:t>
      </w:r>
      <w:r>
        <w:rPr>
          <w:color w:val="585858"/>
          <w:spacing w:val="-7"/>
        </w:rPr>
        <w:t xml:space="preserve"> </w:t>
      </w:r>
      <w:r>
        <w:rPr>
          <w:color w:val="585858"/>
        </w:rPr>
        <w:t>трансформації</w:t>
      </w:r>
      <w:r>
        <w:rPr>
          <w:color w:val="585858"/>
          <w:spacing w:val="-2"/>
        </w:rPr>
        <w:t xml:space="preserve"> </w:t>
      </w:r>
      <w:r>
        <w:rPr>
          <w:color w:val="585858"/>
        </w:rPr>
        <w:t>Волинського</w:t>
      </w:r>
      <w:r>
        <w:rPr>
          <w:color w:val="585858"/>
          <w:spacing w:val="-7"/>
        </w:rPr>
        <w:t xml:space="preserve"> </w:t>
      </w:r>
      <w:r>
        <w:rPr>
          <w:color w:val="585858"/>
        </w:rPr>
        <w:t>вугільного</w:t>
      </w:r>
      <w:r>
        <w:rPr>
          <w:color w:val="585858"/>
          <w:spacing w:val="-7"/>
        </w:rPr>
        <w:t xml:space="preserve"> </w:t>
      </w:r>
      <w:proofErr w:type="spellStart"/>
      <w:r>
        <w:rPr>
          <w:color w:val="585858"/>
        </w:rPr>
        <w:t>мікрорегіону</w:t>
      </w:r>
      <w:proofErr w:type="spellEnd"/>
      <w:r>
        <w:rPr>
          <w:rFonts w:ascii="Arial MT" w:hAnsi="Arial MT"/>
          <w:color w:val="585858"/>
        </w:rPr>
        <w:t xml:space="preserve">, </w:t>
      </w:r>
      <w:r>
        <w:rPr>
          <w:color w:val="585858"/>
        </w:rPr>
        <w:t>Волинської області на період до 2030 року, проведення громадського обговорення та консультацій з органами державної виконавчої</w:t>
      </w:r>
      <w:r>
        <w:rPr>
          <w:color w:val="585858"/>
          <w:spacing w:val="-1"/>
        </w:rPr>
        <w:t xml:space="preserve"> </w:t>
      </w:r>
      <w:r>
        <w:rPr>
          <w:color w:val="585858"/>
        </w:rPr>
        <w:t>влади Звіту про стратегічну</w:t>
      </w:r>
      <w:r>
        <w:rPr>
          <w:color w:val="585858"/>
          <w:spacing w:val="-2"/>
        </w:rPr>
        <w:t xml:space="preserve"> </w:t>
      </w:r>
      <w:r>
        <w:rPr>
          <w:color w:val="585858"/>
        </w:rPr>
        <w:t xml:space="preserve">екологічну оцінку </w:t>
      </w:r>
      <w:proofErr w:type="spellStart"/>
      <w:r>
        <w:rPr>
          <w:color w:val="585858"/>
        </w:rPr>
        <w:t>проєкту</w:t>
      </w:r>
      <w:proofErr w:type="spellEnd"/>
      <w:r>
        <w:rPr>
          <w:color w:val="585858"/>
          <w:spacing w:val="-8"/>
        </w:rPr>
        <w:t xml:space="preserve"> </w:t>
      </w:r>
      <w:r>
        <w:rPr>
          <w:color w:val="585858"/>
        </w:rPr>
        <w:t>Плану</w:t>
      </w:r>
      <w:r>
        <w:rPr>
          <w:color w:val="585858"/>
          <w:spacing w:val="-12"/>
        </w:rPr>
        <w:t xml:space="preserve"> </w:t>
      </w:r>
      <w:r>
        <w:rPr>
          <w:color w:val="585858"/>
        </w:rPr>
        <w:t>дій</w:t>
      </w:r>
      <w:r>
        <w:rPr>
          <w:color w:val="585858"/>
          <w:spacing w:val="-11"/>
        </w:rPr>
        <w:t xml:space="preserve"> </w:t>
      </w:r>
      <w:r>
        <w:rPr>
          <w:color w:val="585858"/>
        </w:rPr>
        <w:t>зі</w:t>
      </w:r>
      <w:r>
        <w:rPr>
          <w:color w:val="585858"/>
          <w:spacing w:val="-9"/>
        </w:rPr>
        <w:t xml:space="preserve"> </w:t>
      </w:r>
      <w:r>
        <w:rPr>
          <w:color w:val="585858"/>
        </w:rPr>
        <w:t>справедливої</w:t>
      </w:r>
      <w:r>
        <w:rPr>
          <w:color w:val="585858"/>
          <w:spacing w:val="-7"/>
        </w:rPr>
        <w:t xml:space="preserve"> </w:t>
      </w:r>
      <w:r>
        <w:rPr>
          <w:color w:val="585858"/>
        </w:rPr>
        <w:t>трансформації</w:t>
      </w:r>
      <w:r>
        <w:rPr>
          <w:color w:val="585858"/>
          <w:spacing w:val="-2"/>
        </w:rPr>
        <w:t xml:space="preserve"> </w:t>
      </w:r>
      <w:r>
        <w:rPr>
          <w:color w:val="585858"/>
        </w:rPr>
        <w:t>та</w:t>
      </w:r>
      <w:r>
        <w:rPr>
          <w:color w:val="585858"/>
          <w:spacing w:val="-7"/>
        </w:rPr>
        <w:t xml:space="preserve"> </w:t>
      </w:r>
      <w:r>
        <w:rPr>
          <w:color w:val="585858"/>
        </w:rPr>
        <w:t>самого</w:t>
      </w:r>
      <w:r>
        <w:rPr>
          <w:color w:val="585858"/>
          <w:spacing w:val="-10"/>
        </w:rPr>
        <w:t xml:space="preserve"> </w:t>
      </w:r>
      <w:proofErr w:type="spellStart"/>
      <w:r>
        <w:rPr>
          <w:color w:val="585858"/>
        </w:rPr>
        <w:t>проєкту</w:t>
      </w:r>
      <w:proofErr w:type="spellEnd"/>
      <w:r>
        <w:rPr>
          <w:color w:val="585858"/>
          <w:spacing w:val="-10"/>
        </w:rPr>
        <w:t xml:space="preserve"> </w:t>
      </w:r>
      <w:r>
        <w:rPr>
          <w:color w:val="585858"/>
        </w:rPr>
        <w:t>Плану</w:t>
      </w:r>
      <w:r>
        <w:rPr>
          <w:color w:val="585858"/>
          <w:spacing w:val="-8"/>
        </w:rPr>
        <w:t xml:space="preserve"> </w:t>
      </w:r>
      <w:r>
        <w:rPr>
          <w:color w:val="585858"/>
        </w:rPr>
        <w:t>дій</w:t>
      </w:r>
      <w:r>
        <w:rPr>
          <w:color w:val="585858"/>
          <w:spacing w:val="-11"/>
        </w:rPr>
        <w:t xml:space="preserve"> </w:t>
      </w:r>
      <w:r>
        <w:rPr>
          <w:color w:val="585858"/>
        </w:rPr>
        <w:t>зі</w:t>
      </w:r>
      <w:r>
        <w:rPr>
          <w:color w:val="585858"/>
          <w:spacing w:val="-9"/>
        </w:rPr>
        <w:t xml:space="preserve"> </w:t>
      </w:r>
      <w:r>
        <w:rPr>
          <w:color w:val="585858"/>
        </w:rPr>
        <w:t>справедливої трансформації</w:t>
      </w:r>
      <w:r>
        <w:rPr>
          <w:color w:val="585858"/>
          <w:spacing w:val="-15"/>
        </w:rPr>
        <w:t xml:space="preserve"> </w:t>
      </w:r>
      <w:r>
        <w:rPr>
          <w:color w:val="585858"/>
        </w:rPr>
        <w:t>Волинського</w:t>
      </w:r>
      <w:r>
        <w:rPr>
          <w:color w:val="585858"/>
          <w:spacing w:val="-15"/>
        </w:rPr>
        <w:t xml:space="preserve"> </w:t>
      </w:r>
      <w:r>
        <w:rPr>
          <w:color w:val="585858"/>
        </w:rPr>
        <w:t>вугільного</w:t>
      </w:r>
      <w:r>
        <w:rPr>
          <w:color w:val="585858"/>
          <w:spacing w:val="-14"/>
        </w:rPr>
        <w:t xml:space="preserve"> </w:t>
      </w:r>
      <w:proofErr w:type="spellStart"/>
      <w:r>
        <w:rPr>
          <w:color w:val="585858"/>
        </w:rPr>
        <w:t>мікрорегіону</w:t>
      </w:r>
      <w:proofErr w:type="spellEnd"/>
      <w:r>
        <w:rPr>
          <w:color w:val="585858"/>
          <w:spacing w:val="-15"/>
        </w:rPr>
        <w:t xml:space="preserve"> </w:t>
      </w:r>
      <w:r>
        <w:rPr>
          <w:color w:val="585858"/>
        </w:rPr>
        <w:t>Волинської</w:t>
      </w:r>
      <w:r>
        <w:rPr>
          <w:color w:val="585858"/>
          <w:spacing w:val="-15"/>
        </w:rPr>
        <w:t xml:space="preserve"> </w:t>
      </w:r>
      <w:r>
        <w:rPr>
          <w:color w:val="585858"/>
        </w:rPr>
        <w:t>області</w:t>
      </w:r>
      <w:r>
        <w:rPr>
          <w:color w:val="585858"/>
          <w:spacing w:val="-14"/>
        </w:rPr>
        <w:t xml:space="preserve"> </w:t>
      </w:r>
      <w:r>
        <w:rPr>
          <w:color w:val="585858"/>
        </w:rPr>
        <w:t>на</w:t>
      </w:r>
      <w:r>
        <w:rPr>
          <w:color w:val="585858"/>
          <w:spacing w:val="-15"/>
        </w:rPr>
        <w:t xml:space="preserve"> </w:t>
      </w:r>
      <w:r>
        <w:rPr>
          <w:color w:val="585858"/>
        </w:rPr>
        <w:t>період</w:t>
      </w:r>
      <w:r>
        <w:rPr>
          <w:color w:val="585858"/>
          <w:spacing w:val="-14"/>
        </w:rPr>
        <w:t xml:space="preserve"> </w:t>
      </w:r>
      <w:r>
        <w:rPr>
          <w:color w:val="585858"/>
        </w:rPr>
        <w:t>до</w:t>
      </w:r>
      <w:r>
        <w:rPr>
          <w:color w:val="585858"/>
          <w:spacing w:val="-15"/>
        </w:rPr>
        <w:t xml:space="preserve"> </w:t>
      </w:r>
      <w:r>
        <w:rPr>
          <w:color w:val="585858"/>
        </w:rPr>
        <w:t>2030</w:t>
      </w:r>
      <w:r>
        <w:rPr>
          <w:color w:val="585858"/>
          <w:spacing w:val="-15"/>
        </w:rPr>
        <w:t xml:space="preserve"> </w:t>
      </w:r>
      <w:r>
        <w:rPr>
          <w:color w:val="585858"/>
        </w:rPr>
        <w:t>року в межах процедури стратегічної екологічної оцінки.</w:t>
      </w:r>
    </w:p>
    <w:p w14:paraId="1A6BFBDA" w14:textId="77777777" w:rsidR="005F4368" w:rsidRDefault="00A27446">
      <w:pPr>
        <w:spacing w:before="109" w:line="242" w:lineRule="auto"/>
        <w:ind w:left="141" w:right="1123"/>
        <w:jc w:val="both"/>
        <w:rPr>
          <w:rFonts w:ascii="Arial MT" w:hAnsi="Arial MT"/>
        </w:rPr>
      </w:pPr>
      <w:r>
        <w:rPr>
          <w:rFonts w:ascii="Arial" w:hAnsi="Arial"/>
          <w:i/>
          <w:color w:val="585858"/>
        </w:rPr>
        <w:t xml:space="preserve">Етап 6. </w:t>
      </w:r>
      <w:proofErr w:type="spellStart"/>
      <w:r>
        <w:rPr>
          <w:rFonts w:ascii="Arial" w:hAnsi="Arial"/>
          <w:i/>
          <w:color w:val="585858"/>
        </w:rPr>
        <w:t>Фіналізація</w:t>
      </w:r>
      <w:proofErr w:type="spellEnd"/>
      <w:r>
        <w:rPr>
          <w:rFonts w:ascii="Arial" w:hAnsi="Arial"/>
          <w:i/>
          <w:color w:val="585858"/>
        </w:rPr>
        <w:t xml:space="preserve"> Плану дій зі справедливої трансформації Волинського вугільного </w:t>
      </w:r>
      <w:proofErr w:type="spellStart"/>
      <w:r>
        <w:rPr>
          <w:rFonts w:ascii="Arial" w:hAnsi="Arial"/>
          <w:i/>
          <w:color w:val="585858"/>
        </w:rPr>
        <w:t>мікрорегіону</w:t>
      </w:r>
      <w:proofErr w:type="spellEnd"/>
      <w:r>
        <w:rPr>
          <w:rFonts w:ascii="Arial" w:hAnsi="Arial"/>
          <w:i/>
          <w:color w:val="585858"/>
        </w:rPr>
        <w:t xml:space="preserve"> Волинської області на період до 2030 року (жовтень –</w:t>
      </w:r>
      <w:r>
        <w:rPr>
          <w:rFonts w:ascii="Arial" w:hAnsi="Arial"/>
          <w:i/>
          <w:color w:val="585858"/>
          <w:spacing w:val="-2"/>
        </w:rPr>
        <w:t xml:space="preserve"> </w:t>
      </w:r>
      <w:r>
        <w:rPr>
          <w:rFonts w:ascii="Arial" w:hAnsi="Arial"/>
          <w:i/>
          <w:color w:val="585858"/>
        </w:rPr>
        <w:t xml:space="preserve">грудень 2024 року) </w:t>
      </w:r>
      <w:r>
        <w:rPr>
          <w:color w:val="585858"/>
          <w:w w:val="160"/>
        </w:rPr>
        <w:t xml:space="preserve">– </w:t>
      </w:r>
      <w:r>
        <w:rPr>
          <w:color w:val="585858"/>
        </w:rPr>
        <w:t>проведення громадських слухань Плану дій зі справедливої трансформації, врахування обґрунтованих пропозицій та зауважень</w:t>
      </w:r>
      <w:r>
        <w:rPr>
          <w:rFonts w:ascii="Arial MT" w:hAnsi="Arial MT"/>
          <w:color w:val="585858"/>
        </w:rPr>
        <w:t xml:space="preserve">, </w:t>
      </w:r>
      <w:r>
        <w:rPr>
          <w:color w:val="585858"/>
        </w:rPr>
        <w:t>фінальне корегування документа</w:t>
      </w:r>
      <w:r>
        <w:rPr>
          <w:rFonts w:ascii="Arial MT" w:hAnsi="Arial MT"/>
          <w:color w:val="585858"/>
        </w:rPr>
        <w:t>.</w:t>
      </w:r>
    </w:p>
    <w:p w14:paraId="3BA997C9" w14:textId="77777777" w:rsidR="005F4368" w:rsidRDefault="005F4368">
      <w:pPr>
        <w:spacing w:line="242" w:lineRule="auto"/>
        <w:jc w:val="both"/>
        <w:rPr>
          <w:rFonts w:ascii="Arial MT" w:hAnsi="Arial MT"/>
        </w:rPr>
        <w:sectPr w:rsidR="005F4368">
          <w:pgSz w:w="11910" w:h="16840"/>
          <w:pgMar w:top="1040" w:right="0" w:bottom="1260" w:left="992" w:header="0" w:footer="1035" w:gutter="0"/>
          <w:cols w:space="720"/>
        </w:sectPr>
      </w:pPr>
    </w:p>
    <w:p w14:paraId="7430DFB2" w14:textId="77777777" w:rsidR="005F4368" w:rsidRDefault="00A27446">
      <w:pPr>
        <w:pStyle w:val="a5"/>
        <w:numPr>
          <w:ilvl w:val="0"/>
          <w:numId w:val="27"/>
        </w:numPr>
        <w:tabs>
          <w:tab w:val="left" w:pos="568"/>
          <w:tab w:val="left" w:pos="1388"/>
          <w:tab w:val="left" w:pos="2544"/>
          <w:tab w:val="left" w:pos="4424"/>
          <w:tab w:val="left" w:pos="4909"/>
          <w:tab w:val="left" w:pos="6676"/>
          <w:tab w:val="left" w:pos="8062"/>
          <w:tab w:val="left" w:pos="8616"/>
        </w:tabs>
        <w:spacing w:before="75"/>
        <w:ind w:right="1124"/>
        <w:jc w:val="left"/>
        <w:rPr>
          <w:rFonts w:ascii="Arial" w:hAnsi="Arial"/>
          <w:b/>
        </w:rPr>
      </w:pPr>
      <w:r>
        <w:rPr>
          <w:rFonts w:ascii="Arial" w:hAnsi="Arial"/>
          <w:b/>
          <w:noProof/>
        </w:rPr>
        <w:lastRenderedPageBreak/>
        <mc:AlternateContent>
          <mc:Choice Requires="wps">
            <w:drawing>
              <wp:anchor distT="0" distB="0" distL="0" distR="0" simplePos="0" relativeHeight="487593472" behindDoc="1" locked="0" layoutInCell="1" allowOverlap="1" wp14:anchorId="1313AC33" wp14:editId="74C1DD97">
                <wp:simplePos x="0" y="0"/>
                <wp:positionH relativeFrom="page">
                  <wp:posOffset>720090</wp:posOffset>
                </wp:positionH>
                <wp:positionV relativeFrom="paragraph">
                  <wp:posOffset>389000</wp:posOffset>
                </wp:positionV>
                <wp:extent cx="6172200" cy="1270"/>
                <wp:effectExtent l="0" t="0" r="0" b="0"/>
                <wp:wrapTopAndBottom/>
                <wp:docPr id="30" name="Graphic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72200" cy="1270"/>
                        </a:xfrm>
                        <a:custGeom>
                          <a:avLst/>
                          <a:gdLst/>
                          <a:ahLst/>
                          <a:cxnLst/>
                          <a:rect l="l" t="t" r="r" b="b"/>
                          <a:pathLst>
                            <a:path w="6172200">
                              <a:moveTo>
                                <a:pt x="0" y="0"/>
                              </a:moveTo>
                              <a:lnTo>
                                <a:pt x="6172200" y="0"/>
                              </a:lnTo>
                            </a:path>
                          </a:pathLst>
                        </a:custGeom>
                        <a:ln w="6350">
                          <a:solidFill>
                            <a:srgbClr val="4D5EA2"/>
                          </a:solidFill>
                          <a:prstDash val="solid"/>
                        </a:ln>
                      </wps:spPr>
                      <wps:bodyPr wrap="square" lIns="0" tIns="0" rIns="0" bIns="0" rtlCol="0">
                        <a:prstTxWarp prst="textNoShape">
                          <a:avLst/>
                        </a:prstTxWarp>
                        <a:noAutofit/>
                      </wps:bodyPr>
                    </wps:wsp>
                  </a:graphicData>
                </a:graphic>
              </wp:anchor>
            </w:drawing>
          </mc:Choice>
          <mc:Fallback>
            <w:pict>
              <v:shape w14:anchorId="51997103" id="Graphic 30" o:spid="_x0000_s1026" style="position:absolute;margin-left:56.7pt;margin-top:30.65pt;width:486pt;height:.1pt;z-index:-15723008;visibility:visible;mso-wrap-style:square;mso-wrap-distance-left:0;mso-wrap-distance-top:0;mso-wrap-distance-right:0;mso-wrap-distance-bottom:0;mso-position-horizontal:absolute;mso-position-horizontal-relative:page;mso-position-vertical:absolute;mso-position-vertical-relative:text;v-text-anchor:top" coordsize="6172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" path="m,l6172200,e" filled="f" strokecolor="#4d5ea2" strokeweight=".5pt">
                <v:path arrowok="t"/>
                <w10:wrap type="topAndBottom" anchorx="page"/>
              </v:shape>
            </w:pict>
          </mc:Fallback>
        </mc:AlternateContent>
      </w:r>
      <w:r>
        <w:rPr>
          <w:rFonts w:ascii="Arial" w:hAnsi="Arial"/>
          <w:b/>
          <w:noProof/>
        </w:rPr>
        <mc:AlternateContent>
          <mc:Choice Requires="wps">
            <w:drawing>
              <wp:anchor distT="0" distB="0" distL="0" distR="0" simplePos="0" relativeHeight="487593984" behindDoc="1" locked="0" layoutInCell="1" allowOverlap="1" wp14:anchorId="4C5EEB7B" wp14:editId="707CB0D0">
                <wp:simplePos x="0" y="0"/>
                <wp:positionH relativeFrom="page">
                  <wp:posOffset>701344</wp:posOffset>
                </wp:positionH>
                <wp:positionV relativeFrom="paragraph">
                  <wp:posOffset>522986</wp:posOffset>
                </wp:positionV>
                <wp:extent cx="6159500" cy="320040"/>
                <wp:effectExtent l="0" t="0" r="0" b="0"/>
                <wp:wrapTopAndBottom/>
                <wp:docPr id="31" name="Text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59500" cy="320040"/>
                        </a:xfrm>
                        <a:prstGeom prst="rect">
                          <a:avLst/>
                        </a:prstGeom>
                        <a:solidFill>
                          <a:srgbClr val="D0D4E8"/>
                        </a:solidFill>
                      </wps:spPr>
                      <wps:txbx>
                        <w:txbxContent>
                          <w:p w14:paraId="49478F10" w14:textId="77777777" w:rsidR="005F4368" w:rsidRDefault="00A27446">
                            <w:pPr>
                              <w:numPr>
                                <w:ilvl w:val="1"/>
                                <w:numId w:val="26"/>
                              </w:numPr>
                              <w:tabs>
                                <w:tab w:val="left" w:pos="749"/>
                              </w:tabs>
                              <w:spacing w:line="242" w:lineRule="auto"/>
                              <w:ind w:right="35"/>
                              <w:rPr>
                                <w:rFonts w:ascii="Arial" w:hAnsi="Arial"/>
                                <w:b/>
                                <w:color w:val="000000"/>
                              </w:rPr>
                            </w:pPr>
                            <w:bookmarkStart w:id="2" w:name="_bookmark3"/>
                            <w:bookmarkEnd w:id="2"/>
                            <w:r>
                              <w:rPr>
                                <w:rFonts w:ascii="Arial" w:hAnsi="Arial"/>
                                <w:b/>
                                <w:color w:val="0D0D0D"/>
                              </w:rPr>
                              <w:t>Очікуваний</w:t>
                            </w:r>
                            <w:r>
                              <w:rPr>
                                <w:rFonts w:ascii="Arial" w:hAnsi="Arial"/>
                                <w:b/>
                                <w:color w:val="0D0D0D"/>
                                <w:spacing w:val="40"/>
                              </w:rPr>
                              <w:t xml:space="preserve"> </w:t>
                            </w:r>
                            <w:r>
                              <w:rPr>
                                <w:rFonts w:ascii="Arial" w:hAnsi="Arial"/>
                                <w:b/>
                                <w:color w:val="0D0D0D"/>
                              </w:rPr>
                              <w:t>процес</w:t>
                            </w:r>
                            <w:r>
                              <w:rPr>
                                <w:rFonts w:ascii="Arial" w:hAnsi="Arial"/>
                                <w:b/>
                                <w:color w:val="0D0D0D"/>
                                <w:spacing w:val="40"/>
                              </w:rPr>
                              <w:t xml:space="preserve"> </w:t>
                            </w:r>
                            <w:r>
                              <w:rPr>
                                <w:rFonts w:ascii="Arial" w:hAnsi="Arial"/>
                                <w:b/>
                                <w:color w:val="0D0D0D"/>
                              </w:rPr>
                              <w:t>трансформації</w:t>
                            </w:r>
                            <w:r>
                              <w:rPr>
                                <w:rFonts w:ascii="Arial" w:hAnsi="Arial"/>
                                <w:b/>
                                <w:color w:val="0D0D0D"/>
                                <w:spacing w:val="40"/>
                              </w:rPr>
                              <w:t xml:space="preserve"> </w:t>
                            </w:r>
                            <w:r>
                              <w:rPr>
                                <w:rFonts w:ascii="Arial" w:hAnsi="Arial"/>
                                <w:b/>
                                <w:color w:val="0D0D0D"/>
                              </w:rPr>
                              <w:t>та</w:t>
                            </w:r>
                            <w:r>
                              <w:rPr>
                                <w:rFonts w:ascii="Arial" w:hAnsi="Arial"/>
                                <w:b/>
                                <w:color w:val="0D0D0D"/>
                                <w:spacing w:val="40"/>
                              </w:rPr>
                              <w:t xml:space="preserve"> </w:t>
                            </w:r>
                            <w:r>
                              <w:rPr>
                                <w:rFonts w:ascii="Arial" w:hAnsi="Arial"/>
                                <w:b/>
                                <w:color w:val="0D0D0D"/>
                              </w:rPr>
                              <w:t>досягнення</w:t>
                            </w:r>
                            <w:r>
                              <w:rPr>
                                <w:rFonts w:ascii="Arial" w:hAnsi="Arial"/>
                                <w:b/>
                                <w:color w:val="0D0D0D"/>
                                <w:spacing w:val="40"/>
                              </w:rPr>
                              <w:t xml:space="preserve"> </w:t>
                            </w:r>
                            <w:r>
                              <w:rPr>
                                <w:rFonts w:ascii="Arial" w:hAnsi="Arial"/>
                                <w:b/>
                                <w:color w:val="0D0D0D"/>
                              </w:rPr>
                              <w:t>цілей</w:t>
                            </w:r>
                            <w:r>
                              <w:rPr>
                                <w:rFonts w:ascii="Arial" w:hAnsi="Arial"/>
                                <w:b/>
                                <w:color w:val="0D0D0D"/>
                                <w:spacing w:val="40"/>
                              </w:rPr>
                              <w:t xml:space="preserve"> </w:t>
                            </w:r>
                            <w:r>
                              <w:rPr>
                                <w:rFonts w:ascii="Arial" w:hAnsi="Arial"/>
                                <w:b/>
                                <w:color w:val="0D0D0D"/>
                              </w:rPr>
                              <w:t>Енергетичної</w:t>
                            </w:r>
                            <w:r>
                              <w:rPr>
                                <w:rFonts w:ascii="Arial" w:hAnsi="Arial"/>
                                <w:b/>
                                <w:color w:val="0D0D0D"/>
                                <w:spacing w:val="40"/>
                              </w:rPr>
                              <w:t xml:space="preserve"> </w:t>
                            </w:r>
                            <w:r>
                              <w:rPr>
                                <w:rFonts w:ascii="Arial" w:hAnsi="Arial"/>
                                <w:b/>
                                <w:color w:val="0D0D0D"/>
                              </w:rPr>
                              <w:t>стратегії України на період до 2050 року</w:t>
                            </w:r>
                          </w:p>
                        </w:txbxContent>
                      </wps:txbx>
                      <wps:bodyPr wrap="square" lIns="0" tIns="0" rIns="0" bIns="0" rtlCol="0">
                        <a:noAutofit/>
                      </wps:bodyPr>
                    </wps:wsp>
                  </a:graphicData>
                </a:graphic>
              </wp:anchor>
            </w:drawing>
          </mc:Choice>
          <mc:Fallback>
            <w:pict>
              <v:shape w14:anchorId="4C5EEB7B" id="Textbox 31" o:spid="_x0000_s1047" type="#_x0000_t202" style="position:absolute;left:0;text-align:left;margin-left:55.2pt;margin-top:41.2pt;width:485pt;height:25.2pt;z-index:-157224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" fillcolor="#d0d4e8" stroked="f">
                <v:textbox inset="0,0,0,0">
                  <w:txbxContent>
                    <w:p w14:paraId="49478F10" w14:textId="77777777" w:rsidR="005F4368" w:rsidRDefault="00A27446">
                      <w:pPr>
                        <w:numPr>
                          <w:ilvl w:val="1"/>
                          <w:numId w:val="26"/>
                        </w:numPr>
                        <w:tabs>
                          <w:tab w:val="left" w:pos="749"/>
                        </w:tabs>
                        <w:spacing w:line="242" w:lineRule="auto"/>
                        <w:ind w:right="35"/>
                        <w:rPr>
                          <w:rFonts w:ascii="Arial" w:hAnsi="Arial"/>
                          <w:b/>
                          <w:color w:val="000000"/>
                        </w:rPr>
                      </w:pPr>
                      <w:bookmarkStart w:id="3" w:name="_bookmark3"/>
                      <w:bookmarkEnd w:id="3"/>
                      <w:r>
                        <w:rPr>
                          <w:rFonts w:ascii="Arial" w:hAnsi="Arial"/>
                          <w:b/>
                          <w:color w:val="0D0D0D"/>
                        </w:rPr>
                        <w:t>Очікуваний</w:t>
                      </w:r>
                      <w:r>
                        <w:rPr>
                          <w:rFonts w:ascii="Arial" w:hAnsi="Arial"/>
                          <w:b/>
                          <w:color w:val="0D0D0D"/>
                          <w:spacing w:val="40"/>
                        </w:rPr>
                        <w:t xml:space="preserve"> </w:t>
                      </w:r>
                      <w:r>
                        <w:rPr>
                          <w:rFonts w:ascii="Arial" w:hAnsi="Arial"/>
                          <w:b/>
                          <w:color w:val="0D0D0D"/>
                        </w:rPr>
                        <w:t>процес</w:t>
                      </w:r>
                      <w:r>
                        <w:rPr>
                          <w:rFonts w:ascii="Arial" w:hAnsi="Arial"/>
                          <w:b/>
                          <w:color w:val="0D0D0D"/>
                          <w:spacing w:val="40"/>
                        </w:rPr>
                        <w:t xml:space="preserve"> </w:t>
                      </w:r>
                      <w:r>
                        <w:rPr>
                          <w:rFonts w:ascii="Arial" w:hAnsi="Arial"/>
                          <w:b/>
                          <w:color w:val="0D0D0D"/>
                        </w:rPr>
                        <w:t>трансформації</w:t>
                      </w:r>
                      <w:r>
                        <w:rPr>
                          <w:rFonts w:ascii="Arial" w:hAnsi="Arial"/>
                          <w:b/>
                          <w:color w:val="0D0D0D"/>
                          <w:spacing w:val="40"/>
                        </w:rPr>
                        <w:t xml:space="preserve"> </w:t>
                      </w:r>
                      <w:r>
                        <w:rPr>
                          <w:rFonts w:ascii="Arial" w:hAnsi="Arial"/>
                          <w:b/>
                          <w:color w:val="0D0D0D"/>
                        </w:rPr>
                        <w:t>та</w:t>
                      </w:r>
                      <w:r>
                        <w:rPr>
                          <w:rFonts w:ascii="Arial" w:hAnsi="Arial"/>
                          <w:b/>
                          <w:color w:val="0D0D0D"/>
                          <w:spacing w:val="40"/>
                        </w:rPr>
                        <w:t xml:space="preserve"> </w:t>
                      </w:r>
                      <w:r>
                        <w:rPr>
                          <w:rFonts w:ascii="Arial" w:hAnsi="Arial"/>
                          <w:b/>
                          <w:color w:val="0D0D0D"/>
                        </w:rPr>
                        <w:t>досягнення</w:t>
                      </w:r>
                      <w:r>
                        <w:rPr>
                          <w:rFonts w:ascii="Arial" w:hAnsi="Arial"/>
                          <w:b/>
                          <w:color w:val="0D0D0D"/>
                          <w:spacing w:val="40"/>
                        </w:rPr>
                        <w:t xml:space="preserve"> </w:t>
                      </w:r>
                      <w:r>
                        <w:rPr>
                          <w:rFonts w:ascii="Arial" w:hAnsi="Arial"/>
                          <w:b/>
                          <w:color w:val="0D0D0D"/>
                        </w:rPr>
                        <w:t>цілей</w:t>
                      </w:r>
                      <w:r>
                        <w:rPr>
                          <w:rFonts w:ascii="Arial" w:hAnsi="Arial"/>
                          <w:b/>
                          <w:color w:val="0D0D0D"/>
                          <w:spacing w:val="40"/>
                        </w:rPr>
                        <w:t xml:space="preserve"> </w:t>
                      </w:r>
                      <w:r>
                        <w:rPr>
                          <w:rFonts w:ascii="Arial" w:hAnsi="Arial"/>
                          <w:b/>
                          <w:color w:val="0D0D0D"/>
                        </w:rPr>
                        <w:t>Енергетичної</w:t>
                      </w:r>
                      <w:r>
                        <w:rPr>
                          <w:rFonts w:ascii="Arial" w:hAnsi="Arial"/>
                          <w:b/>
                          <w:color w:val="0D0D0D"/>
                          <w:spacing w:val="40"/>
                        </w:rPr>
                        <w:t xml:space="preserve"> </w:t>
                      </w:r>
                      <w:r>
                        <w:rPr>
                          <w:rFonts w:ascii="Arial" w:hAnsi="Arial"/>
                          <w:b/>
                          <w:color w:val="0D0D0D"/>
                        </w:rPr>
                        <w:t>стратегії України на період до 2050 року</w:t>
                      </w:r>
                    </w:p>
                  </w:txbxContent>
                </v:textbox>
                <w10:wrap type="topAndBottom" anchorx="page"/>
              </v:shape>
            </w:pict>
          </mc:Fallback>
        </mc:AlternateContent>
      </w:r>
      <w:bookmarkStart w:id="4" w:name="_bookmark2"/>
      <w:bookmarkEnd w:id="4"/>
      <w:r>
        <w:rPr>
          <w:rFonts w:ascii="Arial" w:hAnsi="Arial"/>
          <w:b/>
          <w:color w:val="4D5EA2"/>
          <w:spacing w:val="-4"/>
        </w:rPr>
        <w:t>Опис</w:t>
      </w:r>
      <w:r>
        <w:rPr>
          <w:rFonts w:ascii="Arial" w:hAnsi="Arial"/>
          <w:b/>
          <w:color w:val="4D5EA2"/>
        </w:rPr>
        <w:tab/>
      </w:r>
      <w:r>
        <w:rPr>
          <w:rFonts w:ascii="Arial" w:hAnsi="Arial"/>
          <w:b/>
          <w:color w:val="4D5EA2"/>
          <w:spacing w:val="-2"/>
        </w:rPr>
        <w:t>процесу</w:t>
      </w:r>
      <w:r>
        <w:rPr>
          <w:rFonts w:ascii="Arial" w:hAnsi="Arial"/>
          <w:b/>
          <w:color w:val="4D5EA2"/>
        </w:rPr>
        <w:tab/>
      </w:r>
      <w:r>
        <w:rPr>
          <w:rFonts w:ascii="Arial" w:hAnsi="Arial"/>
          <w:b/>
          <w:color w:val="4D5EA2"/>
          <w:spacing w:val="-2"/>
        </w:rPr>
        <w:t>трансформації</w:t>
      </w:r>
      <w:r>
        <w:rPr>
          <w:rFonts w:ascii="Arial" w:hAnsi="Arial"/>
          <w:b/>
          <w:color w:val="4D5EA2"/>
        </w:rPr>
        <w:tab/>
      </w:r>
      <w:r>
        <w:rPr>
          <w:rFonts w:ascii="Arial" w:hAnsi="Arial"/>
          <w:b/>
          <w:color w:val="4D5EA2"/>
          <w:spacing w:val="-6"/>
        </w:rPr>
        <w:t>та</w:t>
      </w:r>
      <w:r>
        <w:rPr>
          <w:rFonts w:ascii="Arial" w:hAnsi="Arial"/>
          <w:b/>
          <w:color w:val="4D5EA2"/>
        </w:rPr>
        <w:tab/>
      </w:r>
      <w:r>
        <w:rPr>
          <w:rFonts w:ascii="Arial" w:hAnsi="Arial"/>
          <w:b/>
          <w:color w:val="4D5EA2"/>
          <w:spacing w:val="-2"/>
        </w:rPr>
        <w:t>ідентифікація</w:t>
      </w:r>
      <w:r>
        <w:rPr>
          <w:rFonts w:ascii="Arial" w:hAnsi="Arial"/>
          <w:b/>
          <w:color w:val="4D5EA2"/>
        </w:rPr>
        <w:tab/>
      </w:r>
      <w:r>
        <w:rPr>
          <w:rFonts w:ascii="Arial" w:hAnsi="Arial"/>
          <w:b/>
          <w:color w:val="4D5EA2"/>
          <w:spacing w:val="-2"/>
        </w:rPr>
        <w:t>територій,</w:t>
      </w:r>
      <w:r>
        <w:rPr>
          <w:rFonts w:ascii="Arial" w:hAnsi="Arial"/>
          <w:b/>
          <w:color w:val="4D5EA2"/>
        </w:rPr>
        <w:tab/>
      </w:r>
      <w:r>
        <w:rPr>
          <w:rFonts w:ascii="Arial" w:hAnsi="Arial"/>
          <w:b/>
          <w:color w:val="4D5EA2"/>
          <w:spacing w:val="-4"/>
        </w:rPr>
        <w:t>які</w:t>
      </w:r>
      <w:r>
        <w:rPr>
          <w:rFonts w:ascii="Arial" w:hAnsi="Arial"/>
          <w:b/>
          <w:color w:val="4D5EA2"/>
        </w:rPr>
        <w:tab/>
      </w:r>
      <w:r>
        <w:rPr>
          <w:rFonts w:ascii="Arial" w:hAnsi="Arial"/>
          <w:b/>
          <w:color w:val="4D5EA2"/>
          <w:spacing w:val="-2"/>
        </w:rPr>
        <w:t>найбільше постраждали</w:t>
      </w:r>
    </w:p>
    <w:p w14:paraId="12029C2A" w14:textId="77777777" w:rsidR="005F4368" w:rsidRDefault="005F4368">
      <w:pPr>
        <w:pStyle w:val="a3"/>
        <w:spacing w:before="9"/>
        <w:rPr>
          <w:rFonts w:ascii="Arial"/>
          <w:b/>
          <w:sz w:val="15"/>
        </w:rPr>
      </w:pPr>
    </w:p>
    <w:p w14:paraId="092DAB56" w14:textId="77777777" w:rsidR="005F4368" w:rsidRDefault="00A27446">
      <w:pPr>
        <w:pStyle w:val="a3"/>
        <w:spacing w:before="244" w:line="242" w:lineRule="auto"/>
        <w:ind w:left="141" w:right="1123"/>
        <w:jc w:val="both"/>
      </w:pPr>
      <w:r>
        <w:rPr>
          <w:color w:val="585858"/>
        </w:rPr>
        <w:t>Участь</w:t>
      </w:r>
      <w:r>
        <w:rPr>
          <w:color w:val="585858"/>
          <w:spacing w:val="-10"/>
        </w:rPr>
        <w:t xml:space="preserve"> </w:t>
      </w:r>
      <w:r>
        <w:rPr>
          <w:color w:val="585858"/>
        </w:rPr>
        <w:t>України</w:t>
      </w:r>
      <w:r>
        <w:rPr>
          <w:color w:val="585858"/>
          <w:spacing w:val="-8"/>
        </w:rPr>
        <w:t xml:space="preserve"> </w:t>
      </w:r>
      <w:r>
        <w:rPr>
          <w:color w:val="585858"/>
        </w:rPr>
        <w:t>в</w:t>
      </w:r>
      <w:r>
        <w:rPr>
          <w:color w:val="585858"/>
          <w:spacing w:val="-11"/>
        </w:rPr>
        <w:t xml:space="preserve"> </w:t>
      </w:r>
      <w:r>
        <w:rPr>
          <w:color w:val="585858"/>
        </w:rPr>
        <w:t>глобальній</w:t>
      </w:r>
      <w:r>
        <w:rPr>
          <w:color w:val="585858"/>
          <w:spacing w:val="-8"/>
        </w:rPr>
        <w:t xml:space="preserve"> </w:t>
      </w:r>
      <w:r>
        <w:rPr>
          <w:color w:val="585858"/>
        </w:rPr>
        <w:t>боротьбі</w:t>
      </w:r>
      <w:r>
        <w:rPr>
          <w:color w:val="585858"/>
          <w:spacing w:val="-10"/>
        </w:rPr>
        <w:t xml:space="preserve"> </w:t>
      </w:r>
      <w:r>
        <w:rPr>
          <w:color w:val="585858"/>
        </w:rPr>
        <w:t>зі</w:t>
      </w:r>
      <w:r>
        <w:rPr>
          <w:color w:val="585858"/>
          <w:spacing w:val="-10"/>
        </w:rPr>
        <w:t xml:space="preserve"> </w:t>
      </w:r>
      <w:r>
        <w:rPr>
          <w:color w:val="585858"/>
        </w:rPr>
        <w:t>зміною</w:t>
      </w:r>
      <w:r>
        <w:rPr>
          <w:color w:val="585858"/>
          <w:spacing w:val="-11"/>
        </w:rPr>
        <w:t xml:space="preserve"> </w:t>
      </w:r>
      <w:r>
        <w:rPr>
          <w:color w:val="585858"/>
        </w:rPr>
        <w:t>клімату</w:t>
      </w:r>
      <w:r>
        <w:rPr>
          <w:color w:val="585858"/>
          <w:spacing w:val="-3"/>
        </w:rPr>
        <w:t xml:space="preserve"> </w:t>
      </w:r>
      <w:r>
        <w:rPr>
          <w:color w:val="585858"/>
        </w:rPr>
        <w:t>закріплено</w:t>
      </w:r>
      <w:r>
        <w:rPr>
          <w:color w:val="585858"/>
          <w:spacing w:val="-8"/>
        </w:rPr>
        <w:t xml:space="preserve"> </w:t>
      </w:r>
      <w:r>
        <w:rPr>
          <w:color w:val="585858"/>
        </w:rPr>
        <w:t>в</w:t>
      </w:r>
      <w:r>
        <w:rPr>
          <w:color w:val="585858"/>
          <w:spacing w:val="-11"/>
        </w:rPr>
        <w:t xml:space="preserve"> </w:t>
      </w:r>
      <w:r>
        <w:rPr>
          <w:color w:val="585858"/>
        </w:rPr>
        <w:t>документах</w:t>
      </w:r>
      <w:r>
        <w:rPr>
          <w:color w:val="585858"/>
          <w:spacing w:val="-10"/>
        </w:rPr>
        <w:t xml:space="preserve"> </w:t>
      </w:r>
      <w:r>
        <w:rPr>
          <w:color w:val="585858"/>
        </w:rPr>
        <w:t>міжнародних рівня, які ратифікувала України, і які визначають спільну відповідальність та спільні дії на шляху стримування глобального зміни клімату. Серед таких документів: Рамкова Конвенція ООН</w:t>
      </w:r>
      <w:r>
        <w:rPr>
          <w:color w:val="585858"/>
          <w:spacing w:val="10"/>
        </w:rPr>
        <w:t xml:space="preserve"> </w:t>
      </w:r>
      <w:r>
        <w:rPr>
          <w:color w:val="585858"/>
        </w:rPr>
        <w:t>про</w:t>
      </w:r>
      <w:r>
        <w:rPr>
          <w:color w:val="585858"/>
          <w:spacing w:val="40"/>
        </w:rPr>
        <w:t xml:space="preserve"> </w:t>
      </w:r>
      <w:r>
        <w:rPr>
          <w:color w:val="585858"/>
        </w:rPr>
        <w:t>зміну</w:t>
      </w:r>
      <w:r>
        <w:rPr>
          <w:color w:val="585858"/>
          <w:spacing w:val="40"/>
        </w:rPr>
        <w:t xml:space="preserve"> </w:t>
      </w:r>
      <w:r>
        <w:rPr>
          <w:color w:val="585858"/>
        </w:rPr>
        <w:t>клімату (РКЗК</w:t>
      </w:r>
      <w:r>
        <w:rPr>
          <w:color w:val="585858"/>
          <w:spacing w:val="40"/>
        </w:rPr>
        <w:t xml:space="preserve"> </w:t>
      </w:r>
      <w:r>
        <w:rPr>
          <w:color w:val="585858"/>
        </w:rPr>
        <w:t>ООН)</w:t>
      </w:r>
      <w:r>
        <w:rPr>
          <w:color w:val="585858"/>
          <w:spacing w:val="-15"/>
        </w:rPr>
        <w:t xml:space="preserve"> </w:t>
      </w:r>
      <w:hyperlink w:anchor="_bookmark4" w:history="1">
        <w:r>
          <w:rPr>
            <w:rFonts w:ascii="Arial MT" w:hAnsi="Arial MT"/>
            <w:color w:val="585858"/>
            <w:vertAlign w:val="superscript"/>
          </w:rPr>
          <w:t>2</w:t>
        </w:r>
      </w:hyperlink>
      <w:r>
        <w:rPr>
          <w:rFonts w:ascii="Arial MT" w:hAnsi="Arial MT"/>
          <w:color w:val="585858"/>
          <w:spacing w:val="-15"/>
        </w:rPr>
        <w:t xml:space="preserve"> </w:t>
      </w:r>
      <w:r>
        <w:rPr>
          <w:color w:val="585858"/>
        </w:rPr>
        <w:t>,</w:t>
      </w:r>
      <w:r>
        <w:rPr>
          <w:color w:val="585858"/>
          <w:spacing w:val="40"/>
        </w:rPr>
        <w:t xml:space="preserve"> </w:t>
      </w:r>
      <w:r>
        <w:rPr>
          <w:color w:val="585858"/>
        </w:rPr>
        <w:t>Кіотський</w:t>
      </w:r>
      <w:r>
        <w:rPr>
          <w:color w:val="585858"/>
          <w:spacing w:val="40"/>
        </w:rPr>
        <w:t xml:space="preserve"> </w:t>
      </w:r>
      <w:r>
        <w:rPr>
          <w:color w:val="585858"/>
        </w:rPr>
        <w:t>протокол</w:t>
      </w:r>
      <w:r>
        <w:rPr>
          <w:color w:val="585858"/>
          <w:spacing w:val="-15"/>
        </w:rPr>
        <w:t xml:space="preserve"> </w:t>
      </w:r>
      <w:hyperlink w:anchor="_bookmark5" w:history="1">
        <w:r>
          <w:rPr>
            <w:rFonts w:ascii="Arial MT" w:hAnsi="Arial MT"/>
            <w:color w:val="585858"/>
            <w:vertAlign w:val="superscript"/>
          </w:rPr>
          <w:t>3</w:t>
        </w:r>
      </w:hyperlink>
      <w:r>
        <w:rPr>
          <w:rFonts w:ascii="Arial MT" w:hAnsi="Arial MT"/>
          <w:color w:val="585858"/>
          <w:spacing w:val="-15"/>
        </w:rPr>
        <w:t xml:space="preserve"> </w:t>
      </w:r>
      <w:r>
        <w:rPr>
          <w:color w:val="585858"/>
        </w:rPr>
        <w:t>,</w:t>
      </w:r>
      <w:r>
        <w:rPr>
          <w:color w:val="585858"/>
          <w:spacing w:val="40"/>
        </w:rPr>
        <w:t xml:space="preserve"> </w:t>
      </w:r>
      <w:r>
        <w:rPr>
          <w:color w:val="585858"/>
        </w:rPr>
        <w:t>Паризька угода</w:t>
      </w:r>
      <w:r>
        <w:rPr>
          <w:color w:val="585858"/>
          <w:spacing w:val="-15"/>
        </w:rPr>
        <w:t xml:space="preserve"> </w:t>
      </w:r>
      <w:hyperlink w:anchor="_bookmark6" w:history="1">
        <w:r>
          <w:rPr>
            <w:rFonts w:ascii="Arial MT" w:hAnsi="Arial MT"/>
            <w:color w:val="585858"/>
            <w:vertAlign w:val="superscript"/>
          </w:rPr>
          <w:t>4</w:t>
        </w:r>
      </w:hyperlink>
      <w:r>
        <w:rPr>
          <w:rFonts w:ascii="Arial MT" w:hAnsi="Arial MT"/>
          <w:color w:val="585858"/>
          <w:spacing w:val="-15"/>
        </w:rPr>
        <w:t xml:space="preserve"> </w:t>
      </w:r>
      <w:r>
        <w:rPr>
          <w:rFonts w:ascii="Arial MT" w:hAnsi="Arial MT"/>
          <w:color w:val="585858"/>
        </w:rPr>
        <w:t xml:space="preserve">. </w:t>
      </w:r>
      <w:r>
        <w:rPr>
          <w:color w:val="585858"/>
        </w:rPr>
        <w:t>Зокрема оновлений</w:t>
      </w:r>
      <w:r>
        <w:rPr>
          <w:color w:val="585858"/>
          <w:spacing w:val="-1"/>
        </w:rPr>
        <w:t xml:space="preserve"> </w:t>
      </w:r>
      <w:r>
        <w:rPr>
          <w:color w:val="585858"/>
        </w:rPr>
        <w:t>національно визначений</w:t>
      </w:r>
      <w:r>
        <w:rPr>
          <w:color w:val="585858"/>
          <w:spacing w:val="-1"/>
        </w:rPr>
        <w:t xml:space="preserve"> </w:t>
      </w:r>
      <w:r>
        <w:rPr>
          <w:color w:val="585858"/>
        </w:rPr>
        <w:t>внесок</w:t>
      </w:r>
      <w:r>
        <w:rPr>
          <w:color w:val="585858"/>
          <w:spacing w:val="-2"/>
        </w:rPr>
        <w:t xml:space="preserve"> </w:t>
      </w:r>
      <w:r>
        <w:rPr>
          <w:color w:val="585858"/>
        </w:rPr>
        <w:t>України</w:t>
      </w:r>
      <w:r>
        <w:rPr>
          <w:color w:val="585858"/>
          <w:spacing w:val="-1"/>
        </w:rPr>
        <w:t xml:space="preserve"> </w:t>
      </w:r>
      <w:r>
        <w:rPr>
          <w:color w:val="585858"/>
        </w:rPr>
        <w:t>до Паризької</w:t>
      </w:r>
      <w:r>
        <w:rPr>
          <w:color w:val="585858"/>
          <w:spacing w:val="-1"/>
        </w:rPr>
        <w:t xml:space="preserve"> </w:t>
      </w:r>
      <w:r>
        <w:rPr>
          <w:color w:val="585858"/>
        </w:rPr>
        <w:t>угоди (розпорядження</w:t>
      </w:r>
      <w:r>
        <w:rPr>
          <w:color w:val="585858"/>
          <w:spacing w:val="-1"/>
        </w:rPr>
        <w:t xml:space="preserve"> </w:t>
      </w:r>
      <w:r>
        <w:rPr>
          <w:color w:val="585858"/>
        </w:rPr>
        <w:t>КМУ від 30.07.2021 № 868 «Про схвалення Оновленого національно визначеного внеску України до</w:t>
      </w:r>
      <w:r>
        <w:rPr>
          <w:color w:val="585858"/>
          <w:spacing w:val="-2"/>
        </w:rPr>
        <w:t xml:space="preserve"> </w:t>
      </w:r>
      <w:r>
        <w:rPr>
          <w:color w:val="585858"/>
        </w:rPr>
        <w:t>Паризької</w:t>
      </w:r>
      <w:r>
        <w:rPr>
          <w:color w:val="585858"/>
          <w:spacing w:val="-3"/>
        </w:rPr>
        <w:t xml:space="preserve"> </w:t>
      </w:r>
      <w:r>
        <w:rPr>
          <w:color w:val="585858"/>
        </w:rPr>
        <w:t>угоди»)</w:t>
      </w:r>
      <w:r>
        <w:rPr>
          <w:color w:val="585858"/>
          <w:spacing w:val="-2"/>
        </w:rPr>
        <w:t xml:space="preserve"> </w:t>
      </w:r>
      <w:r>
        <w:rPr>
          <w:color w:val="585858"/>
        </w:rPr>
        <w:t>передбачає</w:t>
      </w:r>
      <w:r>
        <w:rPr>
          <w:color w:val="585858"/>
          <w:spacing w:val="-2"/>
        </w:rPr>
        <w:t xml:space="preserve"> </w:t>
      </w:r>
      <w:r>
        <w:rPr>
          <w:color w:val="585858"/>
        </w:rPr>
        <w:t>загальноекономічне</w:t>
      </w:r>
      <w:r>
        <w:rPr>
          <w:color w:val="585858"/>
          <w:spacing w:val="-2"/>
        </w:rPr>
        <w:t xml:space="preserve"> </w:t>
      </w:r>
      <w:r>
        <w:rPr>
          <w:color w:val="585858"/>
        </w:rPr>
        <w:t>зменшення</w:t>
      </w:r>
      <w:r>
        <w:rPr>
          <w:color w:val="585858"/>
          <w:spacing w:val="-4"/>
        </w:rPr>
        <w:t xml:space="preserve"> </w:t>
      </w:r>
      <w:r>
        <w:rPr>
          <w:color w:val="585858"/>
        </w:rPr>
        <w:t>обсягу</w:t>
      </w:r>
      <w:r>
        <w:rPr>
          <w:color w:val="585858"/>
          <w:spacing w:val="-4"/>
        </w:rPr>
        <w:t xml:space="preserve"> </w:t>
      </w:r>
      <w:r>
        <w:rPr>
          <w:color w:val="585858"/>
        </w:rPr>
        <w:t>викидів</w:t>
      </w:r>
      <w:r>
        <w:rPr>
          <w:color w:val="585858"/>
          <w:spacing w:val="-5"/>
        </w:rPr>
        <w:t xml:space="preserve"> </w:t>
      </w:r>
      <w:r>
        <w:rPr>
          <w:color w:val="585858"/>
        </w:rPr>
        <w:t>парникових газів на 65</w:t>
      </w:r>
      <w:r>
        <w:rPr>
          <w:color w:val="585858"/>
          <w:spacing w:val="-4"/>
        </w:rPr>
        <w:t xml:space="preserve"> </w:t>
      </w:r>
      <w:r>
        <w:rPr>
          <w:color w:val="585858"/>
        </w:rPr>
        <w:t>% до 2030 року, порівняно з 1990 роком. Відтак відмова від використання вугілля зумовить поступову ліквідацію збиткових неперспективних державних вугледобувних підприємств до 2030 року.</w:t>
      </w:r>
    </w:p>
    <w:p w14:paraId="3812BEEF" w14:textId="77777777" w:rsidR="005F4368" w:rsidRDefault="00A27446">
      <w:pPr>
        <w:pStyle w:val="a3"/>
        <w:spacing w:before="131" w:line="244" w:lineRule="auto"/>
        <w:ind w:left="141" w:right="1124"/>
        <w:jc w:val="both"/>
      </w:pPr>
      <w:r>
        <w:rPr>
          <w:color w:val="585858"/>
        </w:rPr>
        <w:t xml:space="preserve">У 2021 році Україна приєдналася до коаліції </w:t>
      </w:r>
      <w:proofErr w:type="spellStart"/>
      <w:r>
        <w:rPr>
          <w:color w:val="585858"/>
        </w:rPr>
        <w:t>Powering</w:t>
      </w:r>
      <w:proofErr w:type="spellEnd"/>
      <w:r>
        <w:rPr>
          <w:color w:val="585858"/>
        </w:rPr>
        <w:t xml:space="preserve"> </w:t>
      </w:r>
      <w:proofErr w:type="spellStart"/>
      <w:r>
        <w:rPr>
          <w:color w:val="585858"/>
        </w:rPr>
        <w:t>Past</w:t>
      </w:r>
      <w:proofErr w:type="spellEnd"/>
      <w:r>
        <w:rPr>
          <w:color w:val="585858"/>
        </w:rPr>
        <w:t xml:space="preserve"> </w:t>
      </w:r>
      <w:proofErr w:type="spellStart"/>
      <w:r>
        <w:rPr>
          <w:color w:val="585858"/>
        </w:rPr>
        <w:t>Coal</w:t>
      </w:r>
      <w:proofErr w:type="spellEnd"/>
      <w:r>
        <w:rPr>
          <w:color w:val="585858"/>
        </w:rPr>
        <w:t xml:space="preserve"> </w:t>
      </w:r>
      <w:proofErr w:type="spellStart"/>
      <w:r>
        <w:rPr>
          <w:color w:val="585858"/>
        </w:rPr>
        <w:t>Alliance</w:t>
      </w:r>
      <w:proofErr w:type="spellEnd"/>
      <w:r>
        <w:rPr>
          <w:color w:val="585858"/>
        </w:rPr>
        <w:t xml:space="preserve"> під час Конференції Організації</w:t>
      </w:r>
      <w:r>
        <w:rPr>
          <w:color w:val="585858"/>
          <w:spacing w:val="-15"/>
        </w:rPr>
        <w:t xml:space="preserve"> </w:t>
      </w:r>
      <w:r>
        <w:rPr>
          <w:color w:val="585858"/>
        </w:rPr>
        <w:t>Об’єднаних</w:t>
      </w:r>
      <w:r>
        <w:rPr>
          <w:color w:val="585858"/>
          <w:spacing w:val="-15"/>
        </w:rPr>
        <w:t xml:space="preserve"> </w:t>
      </w:r>
      <w:r>
        <w:rPr>
          <w:color w:val="585858"/>
        </w:rPr>
        <w:t>Націй</w:t>
      </w:r>
      <w:r>
        <w:rPr>
          <w:color w:val="585858"/>
          <w:spacing w:val="-14"/>
        </w:rPr>
        <w:t xml:space="preserve"> </w:t>
      </w:r>
      <w:r>
        <w:rPr>
          <w:color w:val="585858"/>
        </w:rPr>
        <w:t>зі</w:t>
      </w:r>
      <w:r>
        <w:rPr>
          <w:color w:val="585858"/>
          <w:spacing w:val="-15"/>
        </w:rPr>
        <w:t xml:space="preserve"> </w:t>
      </w:r>
      <w:r>
        <w:rPr>
          <w:color w:val="585858"/>
        </w:rPr>
        <w:t>зміни</w:t>
      </w:r>
      <w:r>
        <w:rPr>
          <w:color w:val="585858"/>
          <w:spacing w:val="-15"/>
        </w:rPr>
        <w:t xml:space="preserve"> </w:t>
      </w:r>
      <w:r>
        <w:rPr>
          <w:color w:val="585858"/>
        </w:rPr>
        <w:t>клімату</w:t>
      </w:r>
      <w:r>
        <w:rPr>
          <w:color w:val="585858"/>
          <w:spacing w:val="-14"/>
        </w:rPr>
        <w:t xml:space="preserve"> </w:t>
      </w:r>
      <w:r>
        <w:rPr>
          <w:color w:val="585858"/>
        </w:rPr>
        <w:t>(COP26).</w:t>
      </w:r>
      <w:r>
        <w:rPr>
          <w:color w:val="585858"/>
          <w:spacing w:val="-15"/>
        </w:rPr>
        <w:t xml:space="preserve"> </w:t>
      </w:r>
      <w:r>
        <w:rPr>
          <w:color w:val="585858"/>
        </w:rPr>
        <w:t>Згідно</w:t>
      </w:r>
      <w:r>
        <w:rPr>
          <w:color w:val="585858"/>
          <w:spacing w:val="-14"/>
        </w:rPr>
        <w:t xml:space="preserve"> </w:t>
      </w:r>
      <w:r>
        <w:rPr>
          <w:color w:val="585858"/>
        </w:rPr>
        <w:t>з</w:t>
      </w:r>
      <w:r>
        <w:rPr>
          <w:color w:val="585858"/>
          <w:spacing w:val="-15"/>
        </w:rPr>
        <w:t xml:space="preserve"> </w:t>
      </w:r>
      <w:r>
        <w:rPr>
          <w:color w:val="585858"/>
        </w:rPr>
        <w:t>угодою,</w:t>
      </w:r>
      <w:r>
        <w:rPr>
          <w:color w:val="585858"/>
          <w:spacing w:val="-15"/>
        </w:rPr>
        <w:t xml:space="preserve"> </w:t>
      </w:r>
      <w:r>
        <w:rPr>
          <w:color w:val="585858"/>
        </w:rPr>
        <w:t>підписаною</w:t>
      </w:r>
      <w:r>
        <w:rPr>
          <w:color w:val="585858"/>
          <w:spacing w:val="-14"/>
        </w:rPr>
        <w:t xml:space="preserve"> </w:t>
      </w:r>
      <w:r>
        <w:rPr>
          <w:color w:val="585858"/>
        </w:rPr>
        <w:t>на</w:t>
      </w:r>
      <w:r>
        <w:rPr>
          <w:color w:val="585858"/>
          <w:spacing w:val="-15"/>
        </w:rPr>
        <w:t xml:space="preserve"> </w:t>
      </w:r>
      <w:r>
        <w:rPr>
          <w:color w:val="585858"/>
        </w:rPr>
        <w:t xml:space="preserve">COP26, понад 40 країн відмовляться від використання вугілля для виробництва електричної енергії: розвинені країни </w:t>
      </w:r>
      <w:r>
        <w:rPr>
          <w:color w:val="585858"/>
          <w:w w:val="160"/>
        </w:rPr>
        <w:t>–</w:t>
      </w:r>
      <w:r>
        <w:rPr>
          <w:color w:val="585858"/>
          <w:spacing w:val="-20"/>
          <w:w w:val="160"/>
        </w:rPr>
        <w:t xml:space="preserve"> </w:t>
      </w:r>
      <w:r>
        <w:rPr>
          <w:color w:val="585858"/>
        </w:rPr>
        <w:t xml:space="preserve">у період з 2030 року, решта країн світу </w:t>
      </w:r>
      <w:r>
        <w:rPr>
          <w:color w:val="585858"/>
          <w:w w:val="160"/>
        </w:rPr>
        <w:t>–</w:t>
      </w:r>
      <w:r>
        <w:rPr>
          <w:color w:val="585858"/>
          <w:spacing w:val="-15"/>
          <w:w w:val="160"/>
        </w:rPr>
        <w:t xml:space="preserve"> </w:t>
      </w:r>
      <w:r>
        <w:rPr>
          <w:color w:val="585858"/>
        </w:rPr>
        <w:t xml:space="preserve">з 2040 року. Україна визначила ціль відмови від використання вугілля в </w:t>
      </w:r>
      <w:proofErr w:type="spellStart"/>
      <w:r>
        <w:rPr>
          <w:color w:val="585858"/>
        </w:rPr>
        <w:t>електрогенерації</w:t>
      </w:r>
      <w:proofErr w:type="spellEnd"/>
      <w:r>
        <w:rPr>
          <w:color w:val="585858"/>
        </w:rPr>
        <w:t xml:space="preserve"> до 2035 року. Однак, після того, як </w:t>
      </w:r>
      <w:proofErr w:type="spellStart"/>
      <w:r>
        <w:rPr>
          <w:color w:val="585858"/>
        </w:rPr>
        <w:t>росія</w:t>
      </w:r>
      <w:proofErr w:type="spellEnd"/>
      <w:r>
        <w:rPr>
          <w:color w:val="585858"/>
        </w:rPr>
        <w:t xml:space="preserve"> почала скорочувати постачання природного газу в Європу, країни ЄС (Австрія, Німеччина, Франція, Польща та інші) оголосили про відновлення роботи вугільних електростанцій, проте не припиняючи розвивати відновлювальні джерела енергії. Щодо України,</w:t>
      </w:r>
      <w:r>
        <w:rPr>
          <w:color w:val="585858"/>
          <w:spacing w:val="-8"/>
        </w:rPr>
        <w:t xml:space="preserve"> </w:t>
      </w:r>
      <w:r>
        <w:rPr>
          <w:color w:val="585858"/>
        </w:rPr>
        <w:t>то</w:t>
      </w:r>
      <w:r>
        <w:rPr>
          <w:color w:val="585858"/>
          <w:spacing w:val="-8"/>
        </w:rPr>
        <w:t xml:space="preserve"> </w:t>
      </w:r>
      <w:r>
        <w:rPr>
          <w:color w:val="585858"/>
        </w:rPr>
        <w:t>можливість</w:t>
      </w:r>
      <w:r>
        <w:rPr>
          <w:color w:val="585858"/>
          <w:spacing w:val="-10"/>
        </w:rPr>
        <w:t xml:space="preserve"> </w:t>
      </w:r>
      <w:r>
        <w:rPr>
          <w:color w:val="585858"/>
        </w:rPr>
        <w:t>досягнути</w:t>
      </w:r>
      <w:r>
        <w:rPr>
          <w:color w:val="585858"/>
          <w:spacing w:val="-8"/>
        </w:rPr>
        <w:t xml:space="preserve"> </w:t>
      </w:r>
      <w:r>
        <w:rPr>
          <w:color w:val="585858"/>
        </w:rPr>
        <w:t>зазначеної</w:t>
      </w:r>
      <w:r>
        <w:rPr>
          <w:color w:val="585858"/>
          <w:spacing w:val="-8"/>
        </w:rPr>
        <w:t xml:space="preserve"> </w:t>
      </w:r>
      <w:r>
        <w:rPr>
          <w:color w:val="585858"/>
        </w:rPr>
        <w:t>цілі</w:t>
      </w:r>
      <w:r>
        <w:rPr>
          <w:color w:val="585858"/>
          <w:spacing w:val="-10"/>
        </w:rPr>
        <w:t xml:space="preserve"> </w:t>
      </w:r>
      <w:r>
        <w:rPr>
          <w:color w:val="585858"/>
        </w:rPr>
        <w:t>до</w:t>
      </w:r>
      <w:r>
        <w:rPr>
          <w:color w:val="585858"/>
          <w:spacing w:val="-8"/>
        </w:rPr>
        <w:t xml:space="preserve"> </w:t>
      </w:r>
      <w:r>
        <w:rPr>
          <w:color w:val="585858"/>
        </w:rPr>
        <w:t>2035</w:t>
      </w:r>
      <w:r>
        <w:rPr>
          <w:color w:val="585858"/>
          <w:spacing w:val="-8"/>
        </w:rPr>
        <w:t xml:space="preserve"> </w:t>
      </w:r>
      <w:r>
        <w:rPr>
          <w:color w:val="585858"/>
        </w:rPr>
        <w:t>року</w:t>
      </w:r>
      <w:r>
        <w:rPr>
          <w:color w:val="585858"/>
          <w:spacing w:val="-9"/>
        </w:rPr>
        <w:t xml:space="preserve"> </w:t>
      </w:r>
      <w:r>
        <w:rPr>
          <w:color w:val="585858"/>
        </w:rPr>
        <w:t>буде</w:t>
      </w:r>
      <w:r>
        <w:rPr>
          <w:color w:val="585858"/>
          <w:spacing w:val="-11"/>
        </w:rPr>
        <w:t xml:space="preserve"> </w:t>
      </w:r>
      <w:r>
        <w:rPr>
          <w:color w:val="585858"/>
        </w:rPr>
        <w:t>оцінена</w:t>
      </w:r>
      <w:r>
        <w:rPr>
          <w:color w:val="585858"/>
          <w:spacing w:val="-8"/>
        </w:rPr>
        <w:t xml:space="preserve"> </w:t>
      </w:r>
      <w:r>
        <w:rPr>
          <w:color w:val="585858"/>
        </w:rPr>
        <w:t>після</w:t>
      </w:r>
      <w:r>
        <w:rPr>
          <w:color w:val="585858"/>
          <w:spacing w:val="-9"/>
        </w:rPr>
        <w:t xml:space="preserve"> </w:t>
      </w:r>
      <w:r>
        <w:rPr>
          <w:color w:val="585858"/>
        </w:rPr>
        <w:t xml:space="preserve">завершення повномасштабної збройної агресії </w:t>
      </w:r>
      <w:proofErr w:type="spellStart"/>
      <w:r>
        <w:rPr>
          <w:color w:val="585858"/>
        </w:rPr>
        <w:t>рф</w:t>
      </w:r>
      <w:proofErr w:type="spellEnd"/>
      <w:r>
        <w:rPr>
          <w:color w:val="585858"/>
        </w:rPr>
        <w:t xml:space="preserve"> з урахуванням стану та наявних </w:t>
      </w:r>
      <w:proofErr w:type="spellStart"/>
      <w:r>
        <w:rPr>
          <w:color w:val="585858"/>
        </w:rPr>
        <w:t>потужностей</w:t>
      </w:r>
      <w:proofErr w:type="spellEnd"/>
      <w:r>
        <w:rPr>
          <w:color w:val="585858"/>
        </w:rPr>
        <w:t>, які залишаться у робочому стані після війни.</w:t>
      </w:r>
    </w:p>
    <w:p w14:paraId="4233B59C" w14:textId="77777777" w:rsidR="005F4368" w:rsidRDefault="00A27446">
      <w:pPr>
        <w:pStyle w:val="a3"/>
        <w:spacing w:before="111" w:line="242" w:lineRule="auto"/>
        <w:ind w:left="141" w:right="1124"/>
        <w:jc w:val="both"/>
        <w:rPr>
          <w:rFonts w:ascii="Arial MT" w:hAnsi="Arial MT"/>
        </w:rPr>
      </w:pPr>
      <w:r>
        <w:rPr>
          <w:color w:val="585858"/>
        </w:rPr>
        <w:t>Слід</w:t>
      </w:r>
      <w:r>
        <w:rPr>
          <w:color w:val="585858"/>
          <w:spacing w:val="-13"/>
        </w:rPr>
        <w:t xml:space="preserve"> </w:t>
      </w:r>
      <w:r>
        <w:rPr>
          <w:color w:val="585858"/>
        </w:rPr>
        <w:t>зазначити,</w:t>
      </w:r>
      <w:r>
        <w:rPr>
          <w:color w:val="585858"/>
          <w:spacing w:val="-14"/>
        </w:rPr>
        <w:t xml:space="preserve"> </w:t>
      </w:r>
      <w:r>
        <w:rPr>
          <w:color w:val="585858"/>
        </w:rPr>
        <w:t>що</w:t>
      </w:r>
      <w:r>
        <w:rPr>
          <w:color w:val="585858"/>
          <w:spacing w:val="-13"/>
        </w:rPr>
        <w:t xml:space="preserve"> </w:t>
      </w:r>
      <w:r>
        <w:rPr>
          <w:color w:val="585858"/>
        </w:rPr>
        <w:t>в</w:t>
      </w:r>
      <w:r>
        <w:rPr>
          <w:color w:val="585858"/>
          <w:spacing w:val="-15"/>
        </w:rPr>
        <w:t xml:space="preserve"> </w:t>
      </w:r>
      <w:r>
        <w:rPr>
          <w:color w:val="585858"/>
        </w:rPr>
        <w:t>Україні</w:t>
      </w:r>
      <w:r>
        <w:rPr>
          <w:color w:val="585858"/>
          <w:spacing w:val="-11"/>
        </w:rPr>
        <w:t xml:space="preserve"> </w:t>
      </w:r>
      <w:r>
        <w:rPr>
          <w:color w:val="585858"/>
        </w:rPr>
        <w:t>впродовж</w:t>
      </w:r>
      <w:r>
        <w:rPr>
          <w:color w:val="585858"/>
          <w:spacing w:val="-10"/>
        </w:rPr>
        <w:t xml:space="preserve"> </w:t>
      </w:r>
      <w:r>
        <w:rPr>
          <w:color w:val="585858"/>
        </w:rPr>
        <w:t>багатьох</w:t>
      </w:r>
      <w:r>
        <w:rPr>
          <w:color w:val="585858"/>
          <w:spacing w:val="-15"/>
        </w:rPr>
        <w:t xml:space="preserve"> </w:t>
      </w:r>
      <w:r>
        <w:rPr>
          <w:color w:val="585858"/>
        </w:rPr>
        <w:t>років</w:t>
      </w:r>
      <w:r>
        <w:rPr>
          <w:color w:val="585858"/>
          <w:spacing w:val="-12"/>
        </w:rPr>
        <w:t xml:space="preserve"> </w:t>
      </w:r>
      <w:r>
        <w:rPr>
          <w:color w:val="585858"/>
        </w:rPr>
        <w:t>вугілля</w:t>
      </w:r>
      <w:r>
        <w:rPr>
          <w:color w:val="585858"/>
          <w:spacing w:val="-11"/>
        </w:rPr>
        <w:t xml:space="preserve"> </w:t>
      </w:r>
      <w:r>
        <w:rPr>
          <w:color w:val="585858"/>
        </w:rPr>
        <w:t>було</w:t>
      </w:r>
      <w:r>
        <w:rPr>
          <w:color w:val="585858"/>
          <w:spacing w:val="-13"/>
        </w:rPr>
        <w:t xml:space="preserve"> </w:t>
      </w:r>
      <w:r>
        <w:rPr>
          <w:color w:val="585858"/>
        </w:rPr>
        <w:t>одним</w:t>
      </w:r>
      <w:r>
        <w:rPr>
          <w:color w:val="585858"/>
          <w:spacing w:val="-13"/>
        </w:rPr>
        <w:t xml:space="preserve"> </w:t>
      </w:r>
      <w:r>
        <w:rPr>
          <w:color w:val="585858"/>
        </w:rPr>
        <w:t>з</w:t>
      </w:r>
      <w:r>
        <w:rPr>
          <w:color w:val="585858"/>
          <w:spacing w:val="-15"/>
        </w:rPr>
        <w:t xml:space="preserve"> </w:t>
      </w:r>
      <w:r>
        <w:rPr>
          <w:color w:val="585858"/>
        </w:rPr>
        <w:t>основними</w:t>
      </w:r>
      <w:r>
        <w:rPr>
          <w:color w:val="585858"/>
          <w:spacing w:val="-14"/>
        </w:rPr>
        <w:t xml:space="preserve"> </w:t>
      </w:r>
      <w:r>
        <w:rPr>
          <w:color w:val="585858"/>
        </w:rPr>
        <w:t>джерел енергії.</w:t>
      </w:r>
      <w:r>
        <w:rPr>
          <w:color w:val="585858"/>
          <w:spacing w:val="-2"/>
        </w:rPr>
        <w:t xml:space="preserve"> </w:t>
      </w:r>
      <w:r>
        <w:rPr>
          <w:color w:val="585858"/>
        </w:rPr>
        <w:t>Проте,</w:t>
      </w:r>
      <w:r>
        <w:rPr>
          <w:color w:val="585858"/>
          <w:spacing w:val="-2"/>
        </w:rPr>
        <w:t xml:space="preserve"> </w:t>
      </w:r>
      <w:r>
        <w:rPr>
          <w:color w:val="585858"/>
        </w:rPr>
        <w:t>через</w:t>
      </w:r>
      <w:r>
        <w:rPr>
          <w:color w:val="585858"/>
          <w:spacing w:val="-3"/>
        </w:rPr>
        <w:t xml:space="preserve"> </w:t>
      </w:r>
      <w:r>
        <w:rPr>
          <w:color w:val="585858"/>
        </w:rPr>
        <w:t>глобальні</w:t>
      </w:r>
      <w:r>
        <w:rPr>
          <w:color w:val="585858"/>
          <w:spacing w:val="-3"/>
        </w:rPr>
        <w:t xml:space="preserve"> </w:t>
      </w:r>
      <w:r>
        <w:rPr>
          <w:color w:val="585858"/>
        </w:rPr>
        <w:t>кліматичні</w:t>
      </w:r>
      <w:r>
        <w:rPr>
          <w:color w:val="585858"/>
          <w:spacing w:val="-3"/>
        </w:rPr>
        <w:t xml:space="preserve"> </w:t>
      </w:r>
      <w:r>
        <w:rPr>
          <w:color w:val="585858"/>
        </w:rPr>
        <w:t>зміни,</w:t>
      </w:r>
      <w:r>
        <w:rPr>
          <w:color w:val="585858"/>
          <w:spacing w:val="-2"/>
        </w:rPr>
        <w:t xml:space="preserve"> </w:t>
      </w:r>
      <w:r>
        <w:rPr>
          <w:color w:val="585858"/>
        </w:rPr>
        <w:t>коливання</w:t>
      </w:r>
      <w:r>
        <w:rPr>
          <w:color w:val="585858"/>
          <w:spacing w:val="-2"/>
        </w:rPr>
        <w:t xml:space="preserve"> </w:t>
      </w:r>
      <w:r>
        <w:rPr>
          <w:color w:val="585858"/>
        </w:rPr>
        <w:t>цін</w:t>
      </w:r>
      <w:r>
        <w:rPr>
          <w:color w:val="585858"/>
          <w:spacing w:val="-4"/>
        </w:rPr>
        <w:t xml:space="preserve"> </w:t>
      </w:r>
      <w:r>
        <w:rPr>
          <w:color w:val="585858"/>
        </w:rPr>
        <w:t>на</w:t>
      </w:r>
      <w:r>
        <w:rPr>
          <w:color w:val="585858"/>
          <w:spacing w:val="-1"/>
        </w:rPr>
        <w:t xml:space="preserve"> </w:t>
      </w:r>
      <w:r>
        <w:rPr>
          <w:color w:val="585858"/>
        </w:rPr>
        <w:t>енергоносії,</w:t>
      </w:r>
      <w:r>
        <w:rPr>
          <w:color w:val="585858"/>
          <w:spacing w:val="-2"/>
        </w:rPr>
        <w:t xml:space="preserve"> </w:t>
      </w:r>
      <w:r>
        <w:rPr>
          <w:color w:val="585858"/>
        </w:rPr>
        <w:t xml:space="preserve">впровадження новітніх технологій, частка цього невідновлюваного природного ресурсу в енергетичному балансі країни суттєво зменшується. Зокрема у 1990 році з нього генерувалося </w:t>
      </w:r>
      <w:r>
        <w:rPr>
          <w:rFonts w:ascii="Arial MT" w:hAnsi="Arial MT"/>
          <w:color w:val="585858"/>
        </w:rPr>
        <w:t>64</w:t>
      </w:r>
      <w:r>
        <w:rPr>
          <w:rFonts w:ascii="Arial MT" w:hAnsi="Arial MT"/>
          <w:color w:val="585858"/>
          <w:spacing w:val="-7"/>
        </w:rPr>
        <w:t xml:space="preserve"> </w:t>
      </w:r>
      <w:r>
        <w:rPr>
          <w:color w:val="585858"/>
        </w:rPr>
        <w:t xml:space="preserve">% енергії, а вже у 2020 році </w:t>
      </w:r>
      <w:r>
        <w:rPr>
          <w:color w:val="585858"/>
          <w:w w:val="160"/>
        </w:rPr>
        <w:t>–</w:t>
      </w:r>
      <w:r>
        <w:rPr>
          <w:color w:val="585858"/>
          <w:spacing w:val="-8"/>
          <w:w w:val="160"/>
        </w:rPr>
        <w:t xml:space="preserve"> </w:t>
      </w:r>
      <w:r>
        <w:rPr>
          <w:color w:val="585858"/>
        </w:rPr>
        <w:t xml:space="preserve">лише </w:t>
      </w:r>
      <w:r>
        <w:rPr>
          <w:rFonts w:ascii="Arial MT" w:hAnsi="Arial MT"/>
          <w:color w:val="585858"/>
        </w:rPr>
        <w:t>22 %</w:t>
      </w:r>
      <w:hyperlink w:anchor="_bookmark7" w:history="1">
        <w:r>
          <w:rPr>
            <w:rFonts w:ascii="Arial MT" w:hAnsi="Arial MT"/>
            <w:color w:val="585858"/>
            <w:vertAlign w:val="superscript"/>
          </w:rPr>
          <w:t>5</w:t>
        </w:r>
      </w:hyperlink>
      <w:r>
        <w:rPr>
          <w:rFonts w:ascii="Arial MT" w:hAnsi="Arial MT"/>
          <w:color w:val="585858"/>
        </w:rPr>
        <w:t>.</w:t>
      </w:r>
    </w:p>
    <w:p w14:paraId="54CAF2E5" w14:textId="77777777" w:rsidR="005F4368" w:rsidRDefault="00A27446">
      <w:pPr>
        <w:pStyle w:val="a3"/>
        <w:spacing w:before="117" w:line="242" w:lineRule="auto"/>
        <w:ind w:left="141" w:right="1123"/>
        <w:jc w:val="both"/>
      </w:pPr>
      <w:r>
        <w:rPr>
          <w:color w:val="585858"/>
        </w:rPr>
        <w:t xml:space="preserve">Цілком закономірно, що Україна й надалі планує рух в напрямі кліматичної нейтральності в </w:t>
      </w:r>
      <w:r>
        <w:rPr>
          <w:color w:val="585858"/>
          <w:spacing w:val="-2"/>
        </w:rPr>
        <w:t>енергетичному</w:t>
      </w:r>
      <w:r>
        <w:rPr>
          <w:color w:val="585858"/>
          <w:spacing w:val="-8"/>
        </w:rPr>
        <w:t xml:space="preserve"> </w:t>
      </w:r>
      <w:r>
        <w:rPr>
          <w:color w:val="585858"/>
          <w:spacing w:val="-2"/>
        </w:rPr>
        <w:t>секторі.</w:t>
      </w:r>
      <w:r>
        <w:rPr>
          <w:color w:val="585858"/>
          <w:spacing w:val="-7"/>
        </w:rPr>
        <w:t xml:space="preserve"> </w:t>
      </w:r>
      <w:r>
        <w:rPr>
          <w:color w:val="585858"/>
          <w:spacing w:val="-2"/>
        </w:rPr>
        <w:t>Так, одна із стратегічних</w:t>
      </w:r>
      <w:r>
        <w:rPr>
          <w:color w:val="585858"/>
          <w:spacing w:val="-8"/>
        </w:rPr>
        <w:t xml:space="preserve"> </w:t>
      </w:r>
      <w:r>
        <w:rPr>
          <w:color w:val="585858"/>
          <w:spacing w:val="-2"/>
        </w:rPr>
        <w:t>цілей</w:t>
      </w:r>
      <w:r>
        <w:rPr>
          <w:color w:val="585858"/>
          <w:spacing w:val="-6"/>
        </w:rPr>
        <w:t xml:space="preserve"> </w:t>
      </w:r>
      <w:r>
        <w:rPr>
          <w:color w:val="585858"/>
          <w:spacing w:val="-2"/>
        </w:rPr>
        <w:t>Енергетичної</w:t>
      </w:r>
      <w:r>
        <w:rPr>
          <w:color w:val="585858"/>
          <w:spacing w:val="-7"/>
        </w:rPr>
        <w:t xml:space="preserve"> </w:t>
      </w:r>
      <w:r>
        <w:rPr>
          <w:color w:val="585858"/>
          <w:spacing w:val="-2"/>
        </w:rPr>
        <w:t>стратегії</w:t>
      </w:r>
      <w:r>
        <w:rPr>
          <w:color w:val="585858"/>
          <w:spacing w:val="-7"/>
        </w:rPr>
        <w:t xml:space="preserve"> </w:t>
      </w:r>
      <w:r>
        <w:rPr>
          <w:color w:val="585858"/>
          <w:spacing w:val="-2"/>
        </w:rPr>
        <w:t>України на</w:t>
      </w:r>
      <w:r>
        <w:rPr>
          <w:color w:val="585858"/>
          <w:spacing w:val="-6"/>
        </w:rPr>
        <w:t xml:space="preserve"> </w:t>
      </w:r>
      <w:r>
        <w:rPr>
          <w:color w:val="585858"/>
          <w:spacing w:val="-2"/>
        </w:rPr>
        <w:t xml:space="preserve">період </w:t>
      </w:r>
      <w:r>
        <w:rPr>
          <w:color w:val="585858"/>
        </w:rPr>
        <w:t>до 2050 року</w:t>
      </w:r>
      <w:hyperlink w:anchor="_bookmark8" w:history="1">
        <w:r>
          <w:rPr>
            <w:rFonts w:ascii="Arial MT" w:hAnsi="Arial MT"/>
            <w:color w:val="585858"/>
            <w:vertAlign w:val="superscript"/>
          </w:rPr>
          <w:t>6</w:t>
        </w:r>
      </w:hyperlink>
      <w:r>
        <w:rPr>
          <w:rFonts w:ascii="Arial MT" w:hAnsi="Arial MT"/>
          <w:color w:val="585858"/>
          <w:spacing w:val="-6"/>
        </w:rPr>
        <w:t xml:space="preserve"> </w:t>
      </w:r>
      <w:r>
        <w:rPr>
          <w:color w:val="585858"/>
          <w:w w:val="160"/>
        </w:rPr>
        <w:t>–</w:t>
      </w:r>
      <w:r>
        <w:rPr>
          <w:color w:val="585858"/>
          <w:spacing w:val="-15"/>
          <w:w w:val="160"/>
        </w:rPr>
        <w:t xml:space="preserve"> </w:t>
      </w:r>
      <w:r>
        <w:rPr>
          <w:color w:val="585858"/>
        </w:rPr>
        <w:t xml:space="preserve">«Досягнення кліматичної нейтральності енергетичного сектору» </w:t>
      </w:r>
      <w:r>
        <w:rPr>
          <w:color w:val="585858"/>
          <w:w w:val="160"/>
        </w:rPr>
        <w:t>–</w:t>
      </w:r>
      <w:r>
        <w:rPr>
          <w:color w:val="585858"/>
          <w:spacing w:val="-15"/>
          <w:w w:val="160"/>
        </w:rPr>
        <w:t xml:space="preserve"> </w:t>
      </w:r>
      <w:r>
        <w:rPr>
          <w:color w:val="585858"/>
        </w:rPr>
        <w:t xml:space="preserve">декларує </w:t>
      </w:r>
      <w:r>
        <w:rPr>
          <w:color w:val="585858"/>
          <w:spacing w:val="-2"/>
        </w:rPr>
        <w:t>зміни</w:t>
      </w:r>
      <w:r>
        <w:rPr>
          <w:color w:val="585858"/>
          <w:spacing w:val="-13"/>
        </w:rPr>
        <w:t xml:space="preserve"> </w:t>
      </w:r>
      <w:r>
        <w:rPr>
          <w:color w:val="585858"/>
          <w:spacing w:val="-2"/>
        </w:rPr>
        <w:t>в</w:t>
      </w:r>
      <w:r>
        <w:rPr>
          <w:color w:val="585858"/>
          <w:spacing w:val="-12"/>
        </w:rPr>
        <w:t xml:space="preserve"> </w:t>
      </w:r>
      <w:r>
        <w:rPr>
          <w:color w:val="585858"/>
          <w:spacing w:val="-2"/>
        </w:rPr>
        <w:t>розвитку</w:t>
      </w:r>
      <w:r>
        <w:rPr>
          <w:color w:val="585858"/>
          <w:spacing w:val="-13"/>
        </w:rPr>
        <w:t xml:space="preserve"> </w:t>
      </w:r>
      <w:r>
        <w:rPr>
          <w:color w:val="585858"/>
          <w:spacing w:val="-2"/>
        </w:rPr>
        <w:t>енергетики</w:t>
      </w:r>
      <w:r>
        <w:rPr>
          <w:color w:val="585858"/>
          <w:spacing w:val="-8"/>
        </w:rPr>
        <w:t xml:space="preserve"> </w:t>
      </w:r>
      <w:r>
        <w:rPr>
          <w:color w:val="585858"/>
          <w:spacing w:val="-2"/>
        </w:rPr>
        <w:t>в</w:t>
      </w:r>
      <w:r>
        <w:rPr>
          <w:color w:val="585858"/>
          <w:spacing w:val="-12"/>
        </w:rPr>
        <w:t xml:space="preserve"> </w:t>
      </w:r>
      <w:r>
        <w:rPr>
          <w:color w:val="585858"/>
          <w:spacing w:val="-2"/>
        </w:rPr>
        <w:t>довгостроковому</w:t>
      </w:r>
      <w:r>
        <w:rPr>
          <w:color w:val="585858"/>
          <w:spacing w:val="-13"/>
        </w:rPr>
        <w:t xml:space="preserve"> </w:t>
      </w:r>
      <w:r>
        <w:rPr>
          <w:color w:val="585858"/>
          <w:spacing w:val="-2"/>
        </w:rPr>
        <w:t>періоді</w:t>
      </w:r>
      <w:r>
        <w:rPr>
          <w:color w:val="585858"/>
          <w:spacing w:val="-11"/>
        </w:rPr>
        <w:t xml:space="preserve"> </w:t>
      </w:r>
      <w:r>
        <w:rPr>
          <w:color w:val="585858"/>
          <w:spacing w:val="-2"/>
        </w:rPr>
        <w:t>(до</w:t>
      </w:r>
      <w:r>
        <w:rPr>
          <w:color w:val="585858"/>
          <w:spacing w:val="-13"/>
        </w:rPr>
        <w:t xml:space="preserve"> </w:t>
      </w:r>
      <w:r>
        <w:rPr>
          <w:color w:val="585858"/>
          <w:spacing w:val="-2"/>
        </w:rPr>
        <w:t>2050</w:t>
      </w:r>
      <w:r>
        <w:rPr>
          <w:color w:val="585858"/>
          <w:spacing w:val="-13"/>
        </w:rPr>
        <w:t xml:space="preserve"> </w:t>
      </w:r>
      <w:r>
        <w:rPr>
          <w:color w:val="585858"/>
          <w:spacing w:val="-2"/>
        </w:rPr>
        <w:t>року</w:t>
      </w:r>
      <w:r>
        <w:rPr>
          <w:rFonts w:ascii="Arial MT" w:hAnsi="Arial MT"/>
          <w:color w:val="585858"/>
          <w:spacing w:val="-2"/>
        </w:rPr>
        <w:t>)</w:t>
      </w:r>
      <w:r>
        <w:rPr>
          <w:color w:val="585858"/>
          <w:spacing w:val="-2"/>
        </w:rPr>
        <w:t>,</w:t>
      </w:r>
      <w:r>
        <w:rPr>
          <w:color w:val="585858"/>
          <w:spacing w:val="-8"/>
        </w:rPr>
        <w:t xml:space="preserve"> </w:t>
      </w:r>
      <w:r>
        <w:rPr>
          <w:color w:val="585858"/>
          <w:spacing w:val="-2"/>
        </w:rPr>
        <w:t>які</w:t>
      </w:r>
      <w:r>
        <w:rPr>
          <w:color w:val="585858"/>
          <w:spacing w:val="-11"/>
        </w:rPr>
        <w:t xml:space="preserve"> </w:t>
      </w:r>
      <w:r>
        <w:rPr>
          <w:color w:val="585858"/>
          <w:spacing w:val="-2"/>
        </w:rPr>
        <w:t>повинні</w:t>
      </w:r>
      <w:r>
        <w:rPr>
          <w:color w:val="585858"/>
          <w:spacing w:val="-10"/>
        </w:rPr>
        <w:t xml:space="preserve"> </w:t>
      </w:r>
      <w:r>
        <w:rPr>
          <w:color w:val="585858"/>
          <w:spacing w:val="-2"/>
        </w:rPr>
        <w:t xml:space="preserve">максимально </w:t>
      </w:r>
      <w:r>
        <w:rPr>
          <w:color w:val="585858"/>
        </w:rPr>
        <w:t>наблизити</w:t>
      </w:r>
      <w:r>
        <w:rPr>
          <w:color w:val="585858"/>
          <w:spacing w:val="-12"/>
        </w:rPr>
        <w:t xml:space="preserve"> </w:t>
      </w:r>
      <w:r>
        <w:rPr>
          <w:color w:val="585858"/>
        </w:rPr>
        <w:t>Україну</w:t>
      </w:r>
      <w:r>
        <w:rPr>
          <w:color w:val="585858"/>
          <w:spacing w:val="-13"/>
        </w:rPr>
        <w:t xml:space="preserve"> </w:t>
      </w:r>
      <w:r>
        <w:rPr>
          <w:color w:val="585858"/>
        </w:rPr>
        <w:t>до</w:t>
      </w:r>
      <w:r>
        <w:rPr>
          <w:color w:val="585858"/>
          <w:spacing w:val="-9"/>
        </w:rPr>
        <w:t xml:space="preserve"> </w:t>
      </w:r>
      <w:r>
        <w:rPr>
          <w:color w:val="585858"/>
        </w:rPr>
        <w:t>виробництва</w:t>
      </w:r>
      <w:r>
        <w:rPr>
          <w:color w:val="585858"/>
          <w:spacing w:val="-12"/>
        </w:rPr>
        <w:t xml:space="preserve"> </w:t>
      </w:r>
      <w:r>
        <w:rPr>
          <w:color w:val="585858"/>
        </w:rPr>
        <w:t>електроенергії</w:t>
      </w:r>
      <w:r>
        <w:rPr>
          <w:color w:val="585858"/>
          <w:spacing w:val="-12"/>
        </w:rPr>
        <w:t xml:space="preserve"> </w:t>
      </w:r>
      <w:r>
        <w:rPr>
          <w:color w:val="585858"/>
        </w:rPr>
        <w:t>та</w:t>
      </w:r>
      <w:r>
        <w:rPr>
          <w:color w:val="585858"/>
          <w:spacing w:val="-12"/>
        </w:rPr>
        <w:t xml:space="preserve"> </w:t>
      </w:r>
      <w:r>
        <w:rPr>
          <w:color w:val="585858"/>
        </w:rPr>
        <w:t>тепла</w:t>
      </w:r>
      <w:r>
        <w:rPr>
          <w:color w:val="585858"/>
          <w:spacing w:val="-12"/>
        </w:rPr>
        <w:t xml:space="preserve"> </w:t>
      </w:r>
      <w:r>
        <w:rPr>
          <w:color w:val="585858"/>
        </w:rPr>
        <w:t>повністю</w:t>
      </w:r>
      <w:r>
        <w:rPr>
          <w:color w:val="585858"/>
          <w:spacing w:val="-12"/>
        </w:rPr>
        <w:t xml:space="preserve"> </w:t>
      </w:r>
      <w:r>
        <w:rPr>
          <w:color w:val="585858"/>
        </w:rPr>
        <w:t>з</w:t>
      </w:r>
      <w:r>
        <w:rPr>
          <w:color w:val="585858"/>
          <w:spacing w:val="-13"/>
        </w:rPr>
        <w:t xml:space="preserve"> </w:t>
      </w:r>
      <w:proofErr w:type="spellStart"/>
      <w:r>
        <w:rPr>
          <w:color w:val="585858"/>
        </w:rPr>
        <w:t>вуглецево</w:t>
      </w:r>
      <w:proofErr w:type="spellEnd"/>
      <w:r>
        <w:rPr>
          <w:rFonts w:ascii="Arial MT" w:hAnsi="Arial MT"/>
          <w:color w:val="585858"/>
        </w:rPr>
        <w:t>-</w:t>
      </w:r>
      <w:r>
        <w:rPr>
          <w:color w:val="585858"/>
        </w:rPr>
        <w:t xml:space="preserve">нейтральних джерел. А загальна </w:t>
      </w:r>
      <w:proofErr w:type="spellStart"/>
      <w:r>
        <w:rPr>
          <w:color w:val="585858"/>
        </w:rPr>
        <w:t>візія</w:t>
      </w:r>
      <w:proofErr w:type="spellEnd"/>
      <w:r>
        <w:rPr>
          <w:color w:val="585858"/>
        </w:rPr>
        <w:t xml:space="preserve"> оновленої Енергетичної стратегії України на період до 2050 року передбачає «відновлення і розвиток енергетичного сектору за кращими світовими стандартами</w:t>
      </w:r>
      <w:r>
        <w:rPr>
          <w:color w:val="585858"/>
          <w:spacing w:val="-8"/>
        </w:rPr>
        <w:t xml:space="preserve"> </w:t>
      </w:r>
      <w:r>
        <w:rPr>
          <w:color w:val="585858"/>
        </w:rPr>
        <w:t>з</w:t>
      </w:r>
      <w:r>
        <w:rPr>
          <w:color w:val="585858"/>
          <w:spacing w:val="-13"/>
        </w:rPr>
        <w:t xml:space="preserve"> </w:t>
      </w:r>
      <w:r>
        <w:rPr>
          <w:color w:val="585858"/>
        </w:rPr>
        <w:t>урахуванням</w:t>
      </w:r>
      <w:r>
        <w:rPr>
          <w:color w:val="585858"/>
          <w:spacing w:val="-7"/>
        </w:rPr>
        <w:t xml:space="preserve"> </w:t>
      </w:r>
      <w:r>
        <w:rPr>
          <w:color w:val="585858"/>
        </w:rPr>
        <w:t>цілей</w:t>
      </w:r>
      <w:r>
        <w:rPr>
          <w:color w:val="585858"/>
          <w:spacing w:val="-13"/>
        </w:rPr>
        <w:t xml:space="preserve"> </w:t>
      </w:r>
      <w:r>
        <w:rPr>
          <w:color w:val="585858"/>
        </w:rPr>
        <w:t>переходу</w:t>
      </w:r>
      <w:r>
        <w:rPr>
          <w:color w:val="585858"/>
          <w:spacing w:val="-13"/>
        </w:rPr>
        <w:t xml:space="preserve"> </w:t>
      </w:r>
      <w:r>
        <w:rPr>
          <w:color w:val="585858"/>
        </w:rPr>
        <w:t>до</w:t>
      </w:r>
      <w:r>
        <w:rPr>
          <w:color w:val="585858"/>
          <w:spacing w:val="-12"/>
        </w:rPr>
        <w:t xml:space="preserve"> </w:t>
      </w:r>
      <w:r>
        <w:rPr>
          <w:color w:val="585858"/>
        </w:rPr>
        <w:t>чистої</w:t>
      </w:r>
      <w:r>
        <w:rPr>
          <w:color w:val="585858"/>
          <w:spacing w:val="-13"/>
        </w:rPr>
        <w:t xml:space="preserve"> </w:t>
      </w:r>
      <w:r>
        <w:rPr>
          <w:color w:val="585858"/>
        </w:rPr>
        <w:t>енергії,</w:t>
      </w:r>
      <w:r>
        <w:rPr>
          <w:color w:val="585858"/>
          <w:spacing w:val="-8"/>
        </w:rPr>
        <w:t xml:space="preserve"> </w:t>
      </w:r>
      <w:r>
        <w:rPr>
          <w:color w:val="585858"/>
        </w:rPr>
        <w:t>енергетичної</w:t>
      </w:r>
      <w:r>
        <w:rPr>
          <w:color w:val="585858"/>
          <w:spacing w:val="-8"/>
        </w:rPr>
        <w:t xml:space="preserve"> </w:t>
      </w:r>
      <w:r>
        <w:rPr>
          <w:color w:val="585858"/>
        </w:rPr>
        <w:t>безпеки</w:t>
      </w:r>
      <w:r>
        <w:rPr>
          <w:color w:val="585858"/>
          <w:spacing w:val="-13"/>
        </w:rPr>
        <w:t xml:space="preserve"> </w:t>
      </w:r>
      <w:r>
        <w:rPr>
          <w:color w:val="585858"/>
        </w:rPr>
        <w:t>з</w:t>
      </w:r>
      <w:r>
        <w:rPr>
          <w:color w:val="585858"/>
          <w:spacing w:val="-10"/>
        </w:rPr>
        <w:t xml:space="preserve"> </w:t>
      </w:r>
      <w:r>
        <w:rPr>
          <w:color w:val="585858"/>
        </w:rPr>
        <w:t xml:space="preserve">фокусом на фізичну безпеку об’єктів інфраструктури, децентралізацію, управління попитом та </w:t>
      </w:r>
      <w:r>
        <w:rPr>
          <w:color w:val="585858"/>
          <w:spacing w:val="-2"/>
        </w:rPr>
        <w:t xml:space="preserve">впровадження енергоефективних та енергозберігаючих технологій, забезпечення операційної </w:t>
      </w:r>
      <w:r>
        <w:rPr>
          <w:color w:val="585858"/>
        </w:rPr>
        <w:t>безпеки та достатності</w:t>
      </w:r>
      <w:r>
        <w:rPr>
          <w:color w:val="585858"/>
          <w:spacing w:val="-1"/>
        </w:rPr>
        <w:t xml:space="preserve"> </w:t>
      </w:r>
      <w:r>
        <w:rPr>
          <w:color w:val="585858"/>
        </w:rPr>
        <w:t xml:space="preserve">генеруючих </w:t>
      </w:r>
      <w:proofErr w:type="spellStart"/>
      <w:r>
        <w:rPr>
          <w:color w:val="585858"/>
        </w:rPr>
        <w:t>потужностей</w:t>
      </w:r>
      <w:proofErr w:type="spellEnd"/>
      <w:r>
        <w:rPr>
          <w:color w:val="585858"/>
        </w:rPr>
        <w:t>, ефективного</w:t>
      </w:r>
      <w:r>
        <w:rPr>
          <w:color w:val="585858"/>
          <w:spacing w:val="-2"/>
        </w:rPr>
        <w:t xml:space="preserve"> </w:t>
      </w:r>
      <w:r>
        <w:rPr>
          <w:color w:val="585858"/>
        </w:rPr>
        <w:t>функціонування енергетичних ринків</w:t>
      </w:r>
      <w:r>
        <w:rPr>
          <w:color w:val="585858"/>
          <w:spacing w:val="-5"/>
        </w:rPr>
        <w:t xml:space="preserve"> </w:t>
      </w:r>
      <w:r>
        <w:rPr>
          <w:color w:val="585858"/>
        </w:rPr>
        <w:t>та</w:t>
      </w:r>
      <w:r>
        <w:rPr>
          <w:color w:val="585858"/>
          <w:spacing w:val="-6"/>
        </w:rPr>
        <w:t xml:space="preserve"> </w:t>
      </w:r>
      <w:r>
        <w:rPr>
          <w:color w:val="585858"/>
        </w:rPr>
        <w:t>їх</w:t>
      </w:r>
      <w:r>
        <w:rPr>
          <w:color w:val="585858"/>
          <w:spacing w:val="-7"/>
        </w:rPr>
        <w:t xml:space="preserve"> </w:t>
      </w:r>
      <w:r>
        <w:rPr>
          <w:color w:val="585858"/>
        </w:rPr>
        <w:t>повноцінної</w:t>
      </w:r>
      <w:r>
        <w:rPr>
          <w:color w:val="585858"/>
          <w:spacing w:val="-2"/>
        </w:rPr>
        <w:t xml:space="preserve"> </w:t>
      </w:r>
      <w:r>
        <w:rPr>
          <w:color w:val="585858"/>
        </w:rPr>
        <w:t>інтеграції</w:t>
      </w:r>
      <w:r>
        <w:rPr>
          <w:color w:val="585858"/>
          <w:spacing w:val="-2"/>
        </w:rPr>
        <w:t xml:space="preserve"> </w:t>
      </w:r>
      <w:r>
        <w:rPr>
          <w:color w:val="585858"/>
        </w:rPr>
        <w:t>в</w:t>
      </w:r>
      <w:r>
        <w:rPr>
          <w:color w:val="585858"/>
          <w:spacing w:val="-8"/>
        </w:rPr>
        <w:t xml:space="preserve"> </w:t>
      </w:r>
      <w:r>
        <w:rPr>
          <w:color w:val="585858"/>
        </w:rPr>
        <w:t>міжнародні,</w:t>
      </w:r>
      <w:r>
        <w:rPr>
          <w:color w:val="585858"/>
          <w:spacing w:val="-6"/>
        </w:rPr>
        <w:t xml:space="preserve"> </w:t>
      </w:r>
      <w:r>
        <w:rPr>
          <w:color w:val="585858"/>
        </w:rPr>
        <w:t>суттєвого</w:t>
      </w:r>
      <w:r>
        <w:rPr>
          <w:color w:val="585858"/>
          <w:spacing w:val="-6"/>
        </w:rPr>
        <w:t xml:space="preserve"> </w:t>
      </w:r>
      <w:r>
        <w:rPr>
          <w:color w:val="585858"/>
        </w:rPr>
        <w:t>зменшення</w:t>
      </w:r>
      <w:r>
        <w:rPr>
          <w:color w:val="585858"/>
          <w:spacing w:val="-6"/>
        </w:rPr>
        <w:t xml:space="preserve"> </w:t>
      </w:r>
      <w:r>
        <w:rPr>
          <w:color w:val="585858"/>
        </w:rPr>
        <w:t>енергетичної</w:t>
      </w:r>
      <w:r>
        <w:rPr>
          <w:color w:val="585858"/>
          <w:spacing w:val="-6"/>
        </w:rPr>
        <w:t xml:space="preserve"> </w:t>
      </w:r>
      <w:r>
        <w:rPr>
          <w:color w:val="585858"/>
        </w:rPr>
        <w:t>бідності</w:t>
      </w:r>
      <w:r>
        <w:rPr>
          <w:color w:val="585858"/>
          <w:spacing w:val="-8"/>
        </w:rPr>
        <w:t xml:space="preserve"> </w:t>
      </w:r>
      <w:r>
        <w:rPr>
          <w:color w:val="585858"/>
        </w:rPr>
        <w:t>та досягнення кліматичної нейтральності у 2050 році». Відтак</w:t>
      </w:r>
      <w:r>
        <w:rPr>
          <w:rFonts w:ascii="Arial MT" w:hAnsi="Arial MT"/>
          <w:color w:val="585858"/>
        </w:rPr>
        <w:t xml:space="preserve">, </w:t>
      </w:r>
      <w:r>
        <w:rPr>
          <w:color w:val="585858"/>
        </w:rPr>
        <w:t>реалізація Енергетичної стратегії</w:t>
      </w:r>
    </w:p>
    <w:p w14:paraId="08D51123" w14:textId="77777777" w:rsidR="005F4368" w:rsidRDefault="005F4368">
      <w:pPr>
        <w:pStyle w:val="a3"/>
        <w:rPr>
          <w:sz w:val="20"/>
        </w:rPr>
      </w:pPr>
    </w:p>
    <w:p w14:paraId="70FF2C4D" w14:textId="77777777" w:rsidR="005F4368" w:rsidRDefault="00A27446">
      <w:pPr>
        <w:pStyle w:val="a3"/>
        <w:spacing w:before="75"/>
        <w:rPr>
          <w:sz w:val="20"/>
        </w:rPr>
      </w:pPr>
      <w:r>
        <w:rPr>
          <w:noProof/>
          <w:sz w:val="20"/>
        </w:rPr>
        <mc:AlternateContent>
          <mc:Choice Requires="wps">
            <w:drawing>
              <wp:anchor distT="0" distB="0" distL="0" distR="0" simplePos="0" relativeHeight="487594496" behindDoc="1" locked="0" layoutInCell="1" allowOverlap="1" wp14:anchorId="7A980150" wp14:editId="34774DAE">
                <wp:simplePos x="0" y="0"/>
                <wp:positionH relativeFrom="page">
                  <wp:posOffset>719632</wp:posOffset>
                </wp:positionH>
                <wp:positionV relativeFrom="paragraph">
                  <wp:posOffset>207186</wp:posOffset>
                </wp:positionV>
                <wp:extent cx="1829435" cy="6350"/>
                <wp:effectExtent l="0" t="0" r="0" b="0"/>
                <wp:wrapTopAndBottom/>
                <wp:docPr id="32" name="Graphic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186E63C9" id="Graphic 32" o:spid="_x0000_s1026" style="position:absolute;margin-left:56.65pt;margin-top:16.3pt;width:144.05pt;height:.5pt;z-index:-15721984;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11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" path="m1829435,l,,,6095r1829435,l1829435,xe" fillcolor="#585858" stroked="f">
                <v:path arrowok="t"/>
                <w10:wrap type="topAndBottom" anchorx="page"/>
              </v:shape>
            </w:pict>
          </mc:Fallback>
        </mc:AlternateContent>
      </w:r>
    </w:p>
    <w:p w14:paraId="085375D8" w14:textId="77777777" w:rsidR="005F4368" w:rsidRDefault="005F4368">
      <w:pPr>
        <w:pStyle w:val="a3"/>
        <w:rPr>
          <w:sz w:val="13"/>
        </w:rPr>
      </w:pPr>
    </w:p>
    <w:p w14:paraId="04DC9A4B" w14:textId="77777777" w:rsidR="005F4368" w:rsidRDefault="005F4368">
      <w:pPr>
        <w:pStyle w:val="a3"/>
        <w:rPr>
          <w:sz w:val="13"/>
        </w:rPr>
      </w:pPr>
    </w:p>
    <w:p w14:paraId="1E17D2EA" w14:textId="77777777" w:rsidR="005F4368" w:rsidRDefault="005F4368">
      <w:pPr>
        <w:pStyle w:val="a3"/>
        <w:rPr>
          <w:sz w:val="13"/>
        </w:rPr>
      </w:pPr>
    </w:p>
    <w:p w14:paraId="1303202B" w14:textId="77777777" w:rsidR="005F4368" w:rsidRDefault="005F4368">
      <w:pPr>
        <w:pStyle w:val="a3"/>
        <w:rPr>
          <w:sz w:val="13"/>
        </w:rPr>
      </w:pPr>
    </w:p>
    <w:p w14:paraId="79F5DE32" w14:textId="77777777" w:rsidR="005F4368" w:rsidRDefault="00A27446">
      <w:pPr>
        <w:pStyle w:val="a5"/>
        <w:numPr>
          <w:ilvl w:val="0"/>
          <w:numId w:val="28"/>
        </w:numPr>
        <w:tabs>
          <w:tab w:val="left" w:pos="837"/>
          <w:tab w:val="left" w:pos="2008"/>
          <w:tab w:val="left" w:pos="3266"/>
          <w:tab w:val="left" w:pos="4803"/>
          <w:tab w:val="left" w:pos="6354"/>
          <w:tab w:val="left" w:pos="7209"/>
          <w:tab w:val="left" w:pos="8453"/>
          <w:tab w:val="left" w:pos="9692"/>
        </w:tabs>
        <w:spacing w:line="183" w:lineRule="exact"/>
        <w:ind w:left="837" w:hanging="696"/>
        <w:rPr>
          <w:rFonts w:ascii="Arial MT"/>
          <w:color w:val="404040"/>
          <w:sz w:val="16"/>
        </w:rPr>
      </w:pPr>
      <w:bookmarkStart w:id="5" w:name="_bookmark4"/>
      <w:bookmarkEnd w:id="5"/>
      <w:proofErr w:type="spellStart"/>
      <w:r>
        <w:rPr>
          <w:rFonts w:ascii="Arial MT"/>
          <w:smallCaps/>
          <w:color w:val="404040"/>
          <w:spacing w:val="-2"/>
          <w:sz w:val="16"/>
        </w:rPr>
        <w:t>United</w:t>
      </w:r>
      <w:proofErr w:type="spellEnd"/>
      <w:r>
        <w:rPr>
          <w:rFonts w:ascii="Arial MT"/>
          <w:smallCaps/>
          <w:color w:val="404040"/>
          <w:sz w:val="16"/>
        </w:rPr>
        <w:tab/>
      </w:r>
      <w:proofErr w:type="spellStart"/>
      <w:r>
        <w:rPr>
          <w:rFonts w:ascii="Arial MT"/>
          <w:smallCaps/>
          <w:color w:val="404040"/>
          <w:spacing w:val="-2"/>
          <w:sz w:val="16"/>
        </w:rPr>
        <w:t>Nations</w:t>
      </w:r>
      <w:proofErr w:type="spellEnd"/>
      <w:r>
        <w:rPr>
          <w:rFonts w:ascii="Arial MT"/>
          <w:smallCaps/>
          <w:color w:val="404040"/>
          <w:sz w:val="16"/>
        </w:rPr>
        <w:tab/>
      </w:r>
      <w:proofErr w:type="spellStart"/>
      <w:r>
        <w:rPr>
          <w:rFonts w:ascii="Arial MT"/>
          <w:smallCaps/>
          <w:color w:val="404040"/>
          <w:spacing w:val="-2"/>
          <w:sz w:val="16"/>
        </w:rPr>
        <w:t>Framework</w:t>
      </w:r>
      <w:proofErr w:type="spellEnd"/>
      <w:r>
        <w:rPr>
          <w:rFonts w:ascii="Arial MT"/>
          <w:smallCaps/>
          <w:color w:val="404040"/>
          <w:sz w:val="16"/>
        </w:rPr>
        <w:tab/>
      </w:r>
      <w:proofErr w:type="spellStart"/>
      <w:r>
        <w:rPr>
          <w:rFonts w:ascii="Arial MT"/>
          <w:smallCaps/>
          <w:color w:val="404040"/>
          <w:spacing w:val="-2"/>
          <w:sz w:val="16"/>
        </w:rPr>
        <w:t>Convention</w:t>
      </w:r>
      <w:proofErr w:type="spellEnd"/>
      <w:r>
        <w:rPr>
          <w:rFonts w:ascii="Arial MT"/>
          <w:smallCaps/>
          <w:color w:val="404040"/>
          <w:sz w:val="16"/>
        </w:rPr>
        <w:tab/>
      </w:r>
      <w:proofErr w:type="spellStart"/>
      <w:r>
        <w:rPr>
          <w:rFonts w:ascii="Arial MT"/>
          <w:smallCaps/>
          <w:color w:val="404040"/>
          <w:spacing w:val="-5"/>
          <w:sz w:val="16"/>
        </w:rPr>
        <w:t>on</w:t>
      </w:r>
      <w:proofErr w:type="spellEnd"/>
      <w:r>
        <w:rPr>
          <w:rFonts w:ascii="Arial MT"/>
          <w:smallCaps/>
          <w:color w:val="404040"/>
          <w:sz w:val="16"/>
        </w:rPr>
        <w:tab/>
      </w:r>
      <w:proofErr w:type="spellStart"/>
      <w:r>
        <w:rPr>
          <w:rFonts w:ascii="Arial MT"/>
          <w:smallCaps/>
          <w:color w:val="404040"/>
          <w:spacing w:val="-2"/>
          <w:sz w:val="16"/>
        </w:rPr>
        <w:t>Climate</w:t>
      </w:r>
      <w:proofErr w:type="spellEnd"/>
      <w:r>
        <w:rPr>
          <w:rFonts w:ascii="Arial MT"/>
          <w:smallCaps/>
          <w:color w:val="404040"/>
          <w:sz w:val="16"/>
        </w:rPr>
        <w:tab/>
      </w:r>
      <w:proofErr w:type="spellStart"/>
      <w:r>
        <w:rPr>
          <w:rFonts w:ascii="Arial MT"/>
          <w:smallCaps/>
          <w:color w:val="404040"/>
          <w:spacing w:val="-2"/>
          <w:sz w:val="16"/>
        </w:rPr>
        <w:t>Change</w:t>
      </w:r>
      <w:proofErr w:type="spellEnd"/>
      <w:r>
        <w:rPr>
          <w:rFonts w:ascii="Arial MT"/>
          <w:smallCaps/>
          <w:color w:val="404040"/>
          <w:sz w:val="16"/>
        </w:rPr>
        <w:tab/>
      </w:r>
      <w:r>
        <w:rPr>
          <w:rFonts w:ascii="Arial MT"/>
          <w:smallCaps/>
          <w:color w:val="404040"/>
          <w:spacing w:val="-5"/>
          <w:sz w:val="16"/>
        </w:rPr>
        <w:t>//</w:t>
      </w:r>
    </w:p>
    <w:p w14:paraId="685A166D" w14:textId="77777777" w:rsidR="005F4368" w:rsidRDefault="00A27446">
      <w:pPr>
        <w:spacing w:line="182" w:lineRule="exact"/>
        <w:ind w:left="141"/>
        <w:rPr>
          <w:rFonts w:ascii="Arial MT"/>
          <w:sz w:val="13"/>
        </w:rPr>
      </w:pPr>
      <w:hyperlink r:id="rId14">
        <w:r>
          <w:rPr>
            <w:rFonts w:ascii="Arial MT"/>
            <w:color w:val="404040"/>
            <w:spacing w:val="-2"/>
            <w:sz w:val="13"/>
          </w:rPr>
          <w:t>HTTPS</w:t>
        </w:r>
        <w:r>
          <w:rPr>
            <w:rFonts w:ascii="Arial MT"/>
            <w:color w:val="404040"/>
            <w:spacing w:val="-2"/>
            <w:sz w:val="16"/>
          </w:rPr>
          <w:t>://</w:t>
        </w:r>
        <w:r>
          <w:rPr>
            <w:rFonts w:ascii="Arial MT"/>
            <w:color w:val="404040"/>
            <w:spacing w:val="-2"/>
            <w:sz w:val="13"/>
          </w:rPr>
          <w:t>UNFCCC</w:t>
        </w:r>
        <w:r>
          <w:rPr>
            <w:rFonts w:ascii="Arial MT"/>
            <w:color w:val="404040"/>
            <w:spacing w:val="-2"/>
            <w:sz w:val="16"/>
          </w:rPr>
          <w:t>.</w:t>
        </w:r>
        <w:r>
          <w:rPr>
            <w:rFonts w:ascii="Arial MT"/>
            <w:color w:val="404040"/>
            <w:spacing w:val="-2"/>
            <w:sz w:val="13"/>
          </w:rPr>
          <w:t>INT</w:t>
        </w:r>
        <w:r>
          <w:rPr>
            <w:rFonts w:ascii="Arial MT"/>
            <w:color w:val="404040"/>
            <w:spacing w:val="-2"/>
            <w:sz w:val="16"/>
          </w:rPr>
          <w:t>/</w:t>
        </w:r>
        <w:r>
          <w:rPr>
            <w:rFonts w:ascii="Arial MT"/>
            <w:color w:val="404040"/>
            <w:spacing w:val="-2"/>
            <w:sz w:val="13"/>
          </w:rPr>
          <w:t>SITES</w:t>
        </w:r>
        <w:r>
          <w:rPr>
            <w:rFonts w:ascii="Arial MT"/>
            <w:color w:val="404040"/>
            <w:spacing w:val="-2"/>
            <w:sz w:val="16"/>
          </w:rPr>
          <w:t>/</w:t>
        </w:r>
        <w:r>
          <w:rPr>
            <w:rFonts w:ascii="Arial MT"/>
            <w:color w:val="404040"/>
            <w:spacing w:val="-2"/>
            <w:sz w:val="13"/>
          </w:rPr>
          <w:t>DEFAULT</w:t>
        </w:r>
        <w:r>
          <w:rPr>
            <w:rFonts w:ascii="Arial MT"/>
            <w:color w:val="404040"/>
            <w:spacing w:val="-2"/>
            <w:sz w:val="16"/>
          </w:rPr>
          <w:t>/</w:t>
        </w:r>
        <w:r>
          <w:rPr>
            <w:rFonts w:ascii="Arial MT"/>
            <w:color w:val="404040"/>
            <w:spacing w:val="-2"/>
            <w:sz w:val="13"/>
          </w:rPr>
          <w:t>FILES</w:t>
        </w:r>
        <w:r>
          <w:rPr>
            <w:rFonts w:ascii="Arial MT"/>
            <w:color w:val="404040"/>
            <w:spacing w:val="-2"/>
            <w:sz w:val="16"/>
          </w:rPr>
          <w:t>/</w:t>
        </w:r>
        <w:r>
          <w:rPr>
            <w:rFonts w:ascii="Arial MT"/>
            <w:color w:val="404040"/>
            <w:spacing w:val="-2"/>
            <w:sz w:val="13"/>
          </w:rPr>
          <w:t>CONVENTION</w:t>
        </w:r>
        <w:r>
          <w:rPr>
            <w:rFonts w:ascii="Arial MT"/>
            <w:color w:val="404040"/>
            <w:spacing w:val="-2"/>
            <w:sz w:val="16"/>
          </w:rPr>
          <w:t>_</w:t>
        </w:r>
        <w:r>
          <w:rPr>
            <w:rFonts w:ascii="Arial MT"/>
            <w:color w:val="404040"/>
            <w:spacing w:val="-2"/>
            <w:sz w:val="13"/>
          </w:rPr>
          <w:t>TEXT</w:t>
        </w:r>
        <w:r>
          <w:rPr>
            <w:rFonts w:ascii="Arial MT"/>
            <w:color w:val="404040"/>
            <w:spacing w:val="-2"/>
            <w:sz w:val="16"/>
          </w:rPr>
          <w:t>_</w:t>
        </w:r>
        <w:r>
          <w:rPr>
            <w:rFonts w:ascii="Arial MT"/>
            <w:color w:val="404040"/>
            <w:spacing w:val="-2"/>
            <w:sz w:val="13"/>
          </w:rPr>
          <w:t>WITH</w:t>
        </w:r>
        <w:r>
          <w:rPr>
            <w:rFonts w:ascii="Arial MT"/>
            <w:color w:val="404040"/>
            <w:spacing w:val="-2"/>
            <w:sz w:val="16"/>
          </w:rPr>
          <w:t>_</w:t>
        </w:r>
        <w:r>
          <w:rPr>
            <w:rFonts w:ascii="Arial MT"/>
            <w:color w:val="404040"/>
            <w:spacing w:val="-2"/>
            <w:sz w:val="13"/>
          </w:rPr>
          <w:t>ANNEXES</w:t>
        </w:r>
        <w:r>
          <w:rPr>
            <w:rFonts w:ascii="Arial MT"/>
            <w:color w:val="404040"/>
            <w:spacing w:val="-2"/>
            <w:sz w:val="16"/>
          </w:rPr>
          <w:t>_</w:t>
        </w:r>
        <w:r>
          <w:rPr>
            <w:rFonts w:ascii="Arial MT"/>
            <w:color w:val="404040"/>
            <w:spacing w:val="-2"/>
            <w:sz w:val="13"/>
          </w:rPr>
          <w:t>ENGLISH</w:t>
        </w:r>
        <w:r>
          <w:rPr>
            <w:rFonts w:ascii="Arial MT"/>
            <w:color w:val="404040"/>
            <w:spacing w:val="-2"/>
            <w:sz w:val="16"/>
          </w:rPr>
          <w:t>_</w:t>
        </w:r>
        <w:r>
          <w:rPr>
            <w:rFonts w:ascii="Arial MT"/>
            <w:color w:val="404040"/>
            <w:spacing w:val="-2"/>
            <w:sz w:val="13"/>
          </w:rPr>
          <w:t>FOR</w:t>
        </w:r>
        <w:r>
          <w:rPr>
            <w:rFonts w:ascii="Arial MT"/>
            <w:color w:val="404040"/>
            <w:spacing w:val="-2"/>
            <w:sz w:val="16"/>
          </w:rPr>
          <w:t>_</w:t>
        </w:r>
        <w:r>
          <w:rPr>
            <w:rFonts w:ascii="Arial MT"/>
            <w:color w:val="404040"/>
            <w:spacing w:val="-2"/>
            <w:sz w:val="13"/>
          </w:rPr>
          <w:t>POSTING</w:t>
        </w:r>
        <w:r>
          <w:rPr>
            <w:rFonts w:ascii="Arial MT"/>
            <w:color w:val="404040"/>
            <w:spacing w:val="-2"/>
            <w:sz w:val="16"/>
          </w:rPr>
          <w:t>.</w:t>
        </w:r>
        <w:r>
          <w:rPr>
            <w:rFonts w:ascii="Arial MT"/>
            <w:color w:val="404040"/>
            <w:spacing w:val="-2"/>
            <w:sz w:val="13"/>
          </w:rPr>
          <w:t>PDF</w:t>
        </w:r>
      </w:hyperlink>
    </w:p>
    <w:p w14:paraId="631B53F3" w14:textId="77777777" w:rsidR="005F4368" w:rsidRDefault="00A27446">
      <w:pPr>
        <w:pStyle w:val="a5"/>
        <w:numPr>
          <w:ilvl w:val="0"/>
          <w:numId w:val="28"/>
        </w:numPr>
        <w:tabs>
          <w:tab w:val="left" w:pos="472"/>
          <w:tab w:val="left" w:pos="1240"/>
          <w:tab w:val="left" w:pos="2287"/>
          <w:tab w:val="left" w:pos="2782"/>
          <w:tab w:val="left" w:pos="3358"/>
          <w:tab w:val="left" w:pos="4165"/>
          <w:tab w:val="left" w:pos="5058"/>
          <w:tab w:val="left" w:pos="6239"/>
          <w:tab w:val="left" w:pos="7420"/>
          <w:tab w:val="left" w:pos="7939"/>
          <w:tab w:val="left" w:pos="8818"/>
          <w:tab w:val="left" w:pos="9692"/>
        </w:tabs>
        <w:spacing w:line="183" w:lineRule="exact"/>
        <w:ind w:left="472" w:hanging="331"/>
        <w:rPr>
          <w:rFonts w:ascii="Arial MT"/>
          <w:color w:val="404040"/>
          <w:sz w:val="16"/>
        </w:rPr>
      </w:pPr>
      <w:bookmarkStart w:id="6" w:name="_bookmark5"/>
      <w:bookmarkEnd w:id="6"/>
      <w:proofErr w:type="spellStart"/>
      <w:r>
        <w:rPr>
          <w:rFonts w:ascii="Arial MT"/>
          <w:smallCaps/>
          <w:color w:val="404040"/>
          <w:spacing w:val="-2"/>
          <w:sz w:val="16"/>
        </w:rPr>
        <w:t>Kyoto</w:t>
      </w:r>
      <w:proofErr w:type="spellEnd"/>
      <w:r>
        <w:rPr>
          <w:rFonts w:ascii="Arial MT"/>
          <w:smallCaps/>
          <w:color w:val="404040"/>
          <w:sz w:val="16"/>
        </w:rPr>
        <w:tab/>
      </w:r>
      <w:proofErr w:type="spellStart"/>
      <w:r>
        <w:rPr>
          <w:rFonts w:ascii="Arial MT"/>
          <w:smallCaps/>
          <w:color w:val="404040"/>
          <w:spacing w:val="-2"/>
          <w:sz w:val="16"/>
        </w:rPr>
        <w:t>Protocol</w:t>
      </w:r>
      <w:proofErr w:type="spellEnd"/>
      <w:r>
        <w:rPr>
          <w:rFonts w:ascii="Arial MT"/>
          <w:smallCaps/>
          <w:color w:val="404040"/>
          <w:sz w:val="16"/>
        </w:rPr>
        <w:tab/>
      </w:r>
      <w:proofErr w:type="spellStart"/>
      <w:r>
        <w:rPr>
          <w:rFonts w:ascii="Arial MT"/>
          <w:smallCaps/>
          <w:color w:val="404040"/>
          <w:spacing w:val="-5"/>
          <w:sz w:val="16"/>
        </w:rPr>
        <w:t>To</w:t>
      </w:r>
      <w:proofErr w:type="spellEnd"/>
      <w:r>
        <w:rPr>
          <w:rFonts w:ascii="Arial MT"/>
          <w:smallCaps/>
          <w:color w:val="404040"/>
          <w:sz w:val="16"/>
        </w:rPr>
        <w:tab/>
      </w:r>
      <w:proofErr w:type="spellStart"/>
      <w:r>
        <w:rPr>
          <w:rFonts w:ascii="Arial MT"/>
          <w:smallCaps/>
          <w:color w:val="404040"/>
          <w:spacing w:val="-5"/>
          <w:sz w:val="16"/>
        </w:rPr>
        <w:t>The</w:t>
      </w:r>
      <w:proofErr w:type="spellEnd"/>
      <w:r>
        <w:rPr>
          <w:rFonts w:ascii="Arial MT"/>
          <w:smallCaps/>
          <w:color w:val="404040"/>
          <w:sz w:val="16"/>
        </w:rPr>
        <w:tab/>
      </w:r>
      <w:proofErr w:type="spellStart"/>
      <w:r>
        <w:rPr>
          <w:rFonts w:ascii="Arial MT"/>
          <w:smallCaps/>
          <w:color w:val="404040"/>
          <w:spacing w:val="-2"/>
          <w:sz w:val="16"/>
        </w:rPr>
        <w:t>United</w:t>
      </w:r>
      <w:proofErr w:type="spellEnd"/>
      <w:r>
        <w:rPr>
          <w:rFonts w:ascii="Arial MT"/>
          <w:smallCaps/>
          <w:color w:val="404040"/>
          <w:sz w:val="16"/>
        </w:rPr>
        <w:tab/>
      </w:r>
      <w:proofErr w:type="spellStart"/>
      <w:r>
        <w:rPr>
          <w:rFonts w:ascii="Arial MT"/>
          <w:smallCaps/>
          <w:color w:val="404040"/>
          <w:spacing w:val="-2"/>
          <w:sz w:val="16"/>
        </w:rPr>
        <w:t>Nations</w:t>
      </w:r>
      <w:proofErr w:type="spellEnd"/>
      <w:r>
        <w:rPr>
          <w:rFonts w:ascii="Arial MT"/>
          <w:smallCaps/>
          <w:color w:val="404040"/>
          <w:sz w:val="16"/>
        </w:rPr>
        <w:tab/>
      </w:r>
      <w:proofErr w:type="spellStart"/>
      <w:r>
        <w:rPr>
          <w:rFonts w:ascii="Arial MT"/>
          <w:smallCaps/>
          <w:color w:val="404040"/>
          <w:spacing w:val="-2"/>
          <w:sz w:val="16"/>
        </w:rPr>
        <w:t>Framework</w:t>
      </w:r>
      <w:proofErr w:type="spellEnd"/>
      <w:r>
        <w:rPr>
          <w:rFonts w:ascii="Arial MT"/>
          <w:smallCaps/>
          <w:color w:val="404040"/>
          <w:sz w:val="16"/>
        </w:rPr>
        <w:tab/>
      </w:r>
      <w:proofErr w:type="spellStart"/>
      <w:r>
        <w:rPr>
          <w:rFonts w:ascii="Arial MT"/>
          <w:smallCaps/>
          <w:color w:val="404040"/>
          <w:spacing w:val="-2"/>
          <w:sz w:val="16"/>
        </w:rPr>
        <w:t>Convention</w:t>
      </w:r>
      <w:proofErr w:type="spellEnd"/>
      <w:r>
        <w:rPr>
          <w:rFonts w:ascii="Arial MT"/>
          <w:smallCaps/>
          <w:color w:val="404040"/>
          <w:sz w:val="16"/>
        </w:rPr>
        <w:tab/>
      </w:r>
      <w:proofErr w:type="spellStart"/>
      <w:r>
        <w:rPr>
          <w:rFonts w:ascii="Arial MT"/>
          <w:smallCaps/>
          <w:color w:val="404040"/>
          <w:spacing w:val="-5"/>
          <w:sz w:val="16"/>
        </w:rPr>
        <w:t>On</w:t>
      </w:r>
      <w:proofErr w:type="spellEnd"/>
      <w:r>
        <w:rPr>
          <w:rFonts w:ascii="Arial MT"/>
          <w:smallCaps/>
          <w:color w:val="404040"/>
          <w:sz w:val="16"/>
        </w:rPr>
        <w:tab/>
      </w:r>
      <w:proofErr w:type="spellStart"/>
      <w:r>
        <w:rPr>
          <w:rFonts w:ascii="Arial MT"/>
          <w:smallCaps/>
          <w:color w:val="404040"/>
          <w:spacing w:val="-2"/>
          <w:sz w:val="16"/>
        </w:rPr>
        <w:t>Climate</w:t>
      </w:r>
      <w:proofErr w:type="spellEnd"/>
      <w:r>
        <w:rPr>
          <w:rFonts w:ascii="Arial MT"/>
          <w:smallCaps/>
          <w:color w:val="404040"/>
          <w:sz w:val="16"/>
        </w:rPr>
        <w:tab/>
      </w:r>
      <w:proofErr w:type="spellStart"/>
      <w:r>
        <w:rPr>
          <w:rFonts w:ascii="Arial MT"/>
          <w:smallCaps/>
          <w:color w:val="404040"/>
          <w:spacing w:val="-2"/>
          <w:sz w:val="16"/>
        </w:rPr>
        <w:t>Change</w:t>
      </w:r>
      <w:proofErr w:type="spellEnd"/>
      <w:r>
        <w:rPr>
          <w:rFonts w:ascii="Arial MT"/>
          <w:smallCaps/>
          <w:color w:val="404040"/>
          <w:sz w:val="16"/>
        </w:rPr>
        <w:tab/>
      </w:r>
      <w:r>
        <w:rPr>
          <w:rFonts w:ascii="Arial MT"/>
          <w:smallCaps/>
          <w:color w:val="404040"/>
          <w:spacing w:val="-5"/>
          <w:sz w:val="16"/>
        </w:rPr>
        <w:t>//</w:t>
      </w:r>
    </w:p>
    <w:p w14:paraId="2A7070E3" w14:textId="77777777" w:rsidR="005F4368" w:rsidRDefault="00A27446">
      <w:pPr>
        <w:spacing w:before="3" w:line="183" w:lineRule="exact"/>
        <w:ind w:left="141"/>
        <w:rPr>
          <w:rFonts w:ascii="Arial MT"/>
          <w:sz w:val="13"/>
        </w:rPr>
      </w:pPr>
      <w:hyperlink r:id="rId15">
        <w:r>
          <w:rPr>
            <w:rFonts w:ascii="Arial MT"/>
            <w:color w:val="404040"/>
            <w:spacing w:val="-2"/>
            <w:sz w:val="13"/>
          </w:rPr>
          <w:t>HTTPS</w:t>
        </w:r>
        <w:bookmarkStart w:id="7" w:name="_bookmark6"/>
        <w:bookmarkEnd w:id="7"/>
        <w:r>
          <w:rPr>
            <w:rFonts w:ascii="Arial MT"/>
            <w:color w:val="404040"/>
            <w:spacing w:val="-2"/>
            <w:sz w:val="16"/>
          </w:rPr>
          <w:t>://</w:t>
        </w:r>
        <w:r>
          <w:rPr>
            <w:rFonts w:ascii="Arial MT"/>
            <w:color w:val="404040"/>
            <w:spacing w:val="-2"/>
            <w:sz w:val="13"/>
          </w:rPr>
          <w:t>UNFCCC</w:t>
        </w:r>
        <w:r>
          <w:rPr>
            <w:rFonts w:ascii="Arial MT"/>
            <w:color w:val="404040"/>
            <w:spacing w:val="-2"/>
            <w:sz w:val="16"/>
          </w:rPr>
          <w:t>.</w:t>
        </w:r>
        <w:r>
          <w:rPr>
            <w:rFonts w:ascii="Arial MT"/>
            <w:color w:val="404040"/>
            <w:spacing w:val="-2"/>
            <w:sz w:val="13"/>
          </w:rPr>
          <w:t>INT</w:t>
        </w:r>
        <w:r>
          <w:rPr>
            <w:rFonts w:ascii="Arial MT"/>
            <w:color w:val="404040"/>
            <w:spacing w:val="-2"/>
            <w:sz w:val="16"/>
          </w:rPr>
          <w:t>/</w:t>
        </w:r>
        <w:r>
          <w:rPr>
            <w:rFonts w:ascii="Arial MT"/>
            <w:color w:val="404040"/>
            <w:spacing w:val="-2"/>
            <w:sz w:val="13"/>
          </w:rPr>
          <w:t>RESOURCE</w:t>
        </w:r>
        <w:r>
          <w:rPr>
            <w:rFonts w:ascii="Arial MT"/>
            <w:color w:val="404040"/>
            <w:spacing w:val="-2"/>
            <w:sz w:val="16"/>
          </w:rPr>
          <w:t>/</w:t>
        </w:r>
        <w:r>
          <w:rPr>
            <w:rFonts w:ascii="Arial MT"/>
            <w:color w:val="404040"/>
            <w:spacing w:val="-2"/>
            <w:sz w:val="13"/>
          </w:rPr>
          <w:t>DOCS</w:t>
        </w:r>
        <w:r>
          <w:rPr>
            <w:rFonts w:ascii="Arial MT"/>
            <w:color w:val="404040"/>
            <w:spacing w:val="-2"/>
            <w:sz w:val="16"/>
          </w:rPr>
          <w:t>/</w:t>
        </w:r>
        <w:r>
          <w:rPr>
            <w:rFonts w:ascii="Arial MT"/>
            <w:color w:val="404040"/>
            <w:spacing w:val="-2"/>
            <w:sz w:val="13"/>
          </w:rPr>
          <w:t>CONVKP</w:t>
        </w:r>
        <w:r>
          <w:rPr>
            <w:rFonts w:ascii="Arial MT"/>
            <w:color w:val="404040"/>
            <w:spacing w:val="-2"/>
            <w:sz w:val="16"/>
          </w:rPr>
          <w:t>/</w:t>
        </w:r>
        <w:r>
          <w:rPr>
            <w:rFonts w:ascii="Arial MT"/>
            <w:color w:val="404040"/>
            <w:spacing w:val="-2"/>
            <w:sz w:val="13"/>
          </w:rPr>
          <w:t>KPENG</w:t>
        </w:r>
        <w:r>
          <w:rPr>
            <w:rFonts w:ascii="Arial MT"/>
            <w:color w:val="404040"/>
            <w:spacing w:val="-2"/>
            <w:sz w:val="16"/>
          </w:rPr>
          <w:t>.</w:t>
        </w:r>
        <w:r>
          <w:rPr>
            <w:rFonts w:ascii="Arial MT"/>
            <w:color w:val="404040"/>
            <w:spacing w:val="-2"/>
            <w:sz w:val="13"/>
          </w:rPr>
          <w:t>PDF</w:t>
        </w:r>
      </w:hyperlink>
    </w:p>
    <w:p w14:paraId="36A7859D" w14:textId="77777777" w:rsidR="005F4368" w:rsidRDefault="00A27446">
      <w:pPr>
        <w:pStyle w:val="a5"/>
        <w:numPr>
          <w:ilvl w:val="0"/>
          <w:numId w:val="28"/>
        </w:numPr>
        <w:tabs>
          <w:tab w:val="left" w:pos="265"/>
        </w:tabs>
        <w:ind w:right="1125" w:firstLine="0"/>
        <w:rPr>
          <w:rFonts w:ascii="Arial MT" w:hAnsi="Arial MT"/>
          <w:color w:val="404040"/>
          <w:sz w:val="16"/>
        </w:rPr>
      </w:pPr>
      <w:r>
        <w:rPr>
          <w:rFonts w:ascii="Arial MT" w:hAnsi="Arial MT"/>
          <w:color w:val="404040"/>
          <w:sz w:val="16"/>
        </w:rPr>
        <w:t>P</w:t>
      </w:r>
      <w:r>
        <w:rPr>
          <w:rFonts w:ascii="Arial MT" w:hAnsi="Arial MT"/>
          <w:color w:val="404040"/>
          <w:sz w:val="13"/>
        </w:rPr>
        <w:t>ARIS</w:t>
      </w:r>
      <w:r>
        <w:rPr>
          <w:rFonts w:ascii="Arial MT" w:hAnsi="Arial MT"/>
          <w:color w:val="404040"/>
          <w:spacing w:val="-9"/>
          <w:sz w:val="13"/>
        </w:rPr>
        <w:t xml:space="preserve"> </w:t>
      </w:r>
      <w:r>
        <w:rPr>
          <w:rFonts w:ascii="Arial MT" w:hAnsi="Arial MT"/>
          <w:color w:val="404040"/>
          <w:sz w:val="16"/>
        </w:rPr>
        <w:t>A</w:t>
      </w:r>
      <w:r>
        <w:rPr>
          <w:rFonts w:ascii="Arial MT" w:hAnsi="Arial MT"/>
          <w:color w:val="404040"/>
          <w:sz w:val="13"/>
        </w:rPr>
        <w:t>GREEMENT</w:t>
      </w:r>
      <w:r>
        <w:rPr>
          <w:rFonts w:ascii="Arial MT" w:hAnsi="Arial MT"/>
          <w:color w:val="404040"/>
          <w:spacing w:val="-6"/>
          <w:sz w:val="13"/>
        </w:rPr>
        <w:t xml:space="preserve"> </w:t>
      </w:r>
      <w:r>
        <w:rPr>
          <w:rFonts w:ascii="Arial MT" w:hAnsi="Arial MT"/>
          <w:color w:val="404040"/>
          <w:sz w:val="16"/>
        </w:rPr>
        <w:t>//</w:t>
      </w:r>
      <w:r>
        <w:rPr>
          <w:rFonts w:ascii="Arial MT" w:hAnsi="Arial MT"/>
          <w:color w:val="404040"/>
          <w:spacing w:val="19"/>
          <w:sz w:val="16"/>
        </w:rPr>
        <w:t xml:space="preserve"> </w:t>
      </w:r>
      <w:hyperlink r:id="rId16">
        <w:r>
          <w:rPr>
            <w:rFonts w:ascii="Arial MT" w:hAnsi="Arial MT"/>
            <w:color w:val="404040"/>
            <w:sz w:val="13"/>
          </w:rPr>
          <w:t>HTTPS</w:t>
        </w:r>
        <w:r>
          <w:rPr>
            <w:rFonts w:ascii="Arial MT" w:hAnsi="Arial MT"/>
            <w:color w:val="404040"/>
            <w:sz w:val="16"/>
          </w:rPr>
          <w:t>://</w:t>
        </w:r>
        <w:r>
          <w:rPr>
            <w:rFonts w:ascii="Arial MT" w:hAnsi="Arial MT"/>
            <w:color w:val="404040"/>
            <w:sz w:val="13"/>
          </w:rPr>
          <w:t>UNFCCC</w:t>
        </w:r>
        <w:r>
          <w:rPr>
            <w:rFonts w:ascii="Arial MT" w:hAnsi="Arial MT"/>
            <w:color w:val="404040"/>
            <w:sz w:val="16"/>
          </w:rPr>
          <w:t>.</w:t>
        </w:r>
        <w:r>
          <w:rPr>
            <w:rFonts w:ascii="Arial MT" w:hAnsi="Arial MT"/>
            <w:color w:val="404040"/>
            <w:sz w:val="13"/>
          </w:rPr>
          <w:t>INT</w:t>
        </w:r>
        <w:r>
          <w:rPr>
            <w:rFonts w:ascii="Arial MT" w:hAnsi="Arial MT"/>
            <w:color w:val="404040"/>
            <w:sz w:val="16"/>
          </w:rPr>
          <w:t>/</w:t>
        </w:r>
        <w:r>
          <w:rPr>
            <w:rFonts w:ascii="Arial MT" w:hAnsi="Arial MT"/>
            <w:color w:val="404040"/>
            <w:sz w:val="13"/>
          </w:rPr>
          <w:t>FILES</w:t>
        </w:r>
        <w:r>
          <w:rPr>
            <w:rFonts w:ascii="Arial MT" w:hAnsi="Arial MT"/>
            <w:color w:val="404040"/>
            <w:sz w:val="16"/>
          </w:rPr>
          <w:t>/</w:t>
        </w:r>
        <w:r>
          <w:rPr>
            <w:rFonts w:ascii="Arial MT" w:hAnsi="Arial MT"/>
            <w:color w:val="404040"/>
            <w:sz w:val="13"/>
          </w:rPr>
          <w:t>ESSENTIAL</w:t>
        </w:r>
        <w:r>
          <w:rPr>
            <w:rFonts w:ascii="Arial MT" w:hAnsi="Arial MT"/>
            <w:color w:val="404040"/>
            <w:sz w:val="16"/>
          </w:rPr>
          <w:t>_</w:t>
        </w:r>
        <w:r>
          <w:rPr>
            <w:rFonts w:ascii="Arial MT" w:hAnsi="Arial MT"/>
            <w:color w:val="404040"/>
            <w:sz w:val="13"/>
          </w:rPr>
          <w:t>BACKGROUND</w:t>
        </w:r>
        <w:r>
          <w:rPr>
            <w:rFonts w:ascii="Arial MT" w:hAnsi="Arial MT"/>
            <w:color w:val="404040"/>
            <w:sz w:val="16"/>
          </w:rPr>
          <w:t>/</w:t>
        </w:r>
        <w:r>
          <w:rPr>
            <w:rFonts w:ascii="Arial MT" w:hAnsi="Arial MT"/>
            <w:color w:val="404040"/>
            <w:sz w:val="13"/>
          </w:rPr>
          <w:t>CONVENTION</w:t>
        </w:r>
        <w:r>
          <w:rPr>
            <w:rFonts w:ascii="Arial MT" w:hAnsi="Arial MT"/>
            <w:color w:val="404040"/>
            <w:sz w:val="16"/>
          </w:rPr>
          <w:t>/</w:t>
        </w:r>
        <w:r>
          <w:rPr>
            <w:rFonts w:ascii="Arial MT" w:hAnsi="Arial MT"/>
            <w:color w:val="404040"/>
            <w:sz w:val="13"/>
          </w:rPr>
          <w:t>APPLICATION</w:t>
        </w:r>
        <w:r>
          <w:rPr>
            <w:rFonts w:ascii="Arial MT" w:hAnsi="Arial MT"/>
            <w:color w:val="404040"/>
            <w:sz w:val="16"/>
          </w:rPr>
          <w:t>/</w:t>
        </w:r>
        <w:r>
          <w:rPr>
            <w:rFonts w:ascii="Arial MT" w:hAnsi="Arial MT"/>
            <w:color w:val="404040"/>
            <w:sz w:val="13"/>
          </w:rPr>
          <w:t>PDF</w:t>
        </w:r>
        <w:r>
          <w:rPr>
            <w:rFonts w:ascii="Arial MT" w:hAnsi="Arial MT"/>
            <w:color w:val="404040"/>
            <w:sz w:val="16"/>
          </w:rPr>
          <w:t>/</w:t>
        </w:r>
        <w:r>
          <w:rPr>
            <w:rFonts w:ascii="Arial MT" w:hAnsi="Arial MT"/>
            <w:color w:val="404040"/>
            <w:sz w:val="13"/>
          </w:rPr>
          <w:t>ENGLISH</w:t>
        </w:r>
        <w:r>
          <w:rPr>
            <w:rFonts w:ascii="Arial MT" w:hAnsi="Arial MT"/>
            <w:color w:val="404040"/>
            <w:sz w:val="16"/>
          </w:rPr>
          <w:t>_</w:t>
        </w:r>
        <w:r>
          <w:rPr>
            <w:rFonts w:ascii="Arial MT" w:hAnsi="Arial MT"/>
            <w:color w:val="404040"/>
            <w:sz w:val="13"/>
          </w:rPr>
          <w:t>PARIS</w:t>
        </w:r>
        <w:r>
          <w:rPr>
            <w:rFonts w:ascii="Arial MT" w:hAnsi="Arial MT"/>
            <w:color w:val="404040"/>
            <w:sz w:val="16"/>
          </w:rPr>
          <w:t>_</w:t>
        </w:r>
        <w:r>
          <w:rPr>
            <w:rFonts w:ascii="Arial MT" w:hAnsi="Arial MT"/>
            <w:color w:val="404040"/>
            <w:sz w:val="13"/>
          </w:rPr>
          <w:t>AGREEMENT</w:t>
        </w:r>
        <w:r>
          <w:rPr>
            <w:rFonts w:ascii="Arial MT" w:hAnsi="Arial MT"/>
            <w:color w:val="404040"/>
            <w:sz w:val="16"/>
          </w:rPr>
          <w:t>.</w:t>
        </w:r>
        <w:r>
          <w:rPr>
            <w:rFonts w:ascii="Arial MT" w:hAnsi="Arial MT"/>
            <w:color w:val="404040"/>
            <w:sz w:val="13"/>
          </w:rPr>
          <w:t>PDF</w:t>
        </w:r>
        <w:r>
          <w:rPr>
            <w:rFonts w:ascii="Arial MT" w:hAnsi="Arial MT"/>
            <w:color w:val="404040"/>
            <w:sz w:val="16"/>
          </w:rPr>
          <w:t>,</w:t>
        </w:r>
      </w:hyperlink>
      <w:r>
        <w:rPr>
          <w:rFonts w:ascii="Arial MT" w:hAnsi="Arial MT"/>
          <w:color w:val="404040"/>
          <w:sz w:val="16"/>
        </w:rPr>
        <w:t xml:space="preserve"> </w:t>
      </w:r>
      <w:r>
        <w:rPr>
          <w:color w:val="404040"/>
          <w:sz w:val="16"/>
        </w:rPr>
        <w:t>П</w:t>
      </w:r>
      <w:r>
        <w:rPr>
          <w:color w:val="404040"/>
          <w:sz w:val="13"/>
        </w:rPr>
        <w:t xml:space="preserve">АРИЗЬКА УГОДА </w:t>
      </w:r>
      <w:r>
        <w:rPr>
          <w:rFonts w:ascii="Arial MT" w:hAnsi="Arial MT"/>
          <w:color w:val="404040"/>
          <w:sz w:val="16"/>
        </w:rPr>
        <w:t xml:space="preserve">// </w:t>
      </w:r>
      <w:hyperlink r:id="rId17" w:anchor="Text">
        <w:r>
          <w:rPr>
            <w:rFonts w:ascii="Arial MT" w:hAnsi="Arial MT"/>
            <w:color w:val="404040"/>
            <w:sz w:val="13"/>
          </w:rPr>
          <w:t>HTTPS</w:t>
        </w:r>
        <w:r>
          <w:rPr>
            <w:rFonts w:ascii="Arial MT" w:hAnsi="Arial MT"/>
            <w:color w:val="404040"/>
            <w:sz w:val="16"/>
          </w:rPr>
          <w:t>://</w:t>
        </w:r>
        <w:r>
          <w:rPr>
            <w:rFonts w:ascii="Arial MT" w:hAnsi="Arial MT"/>
            <w:color w:val="404040"/>
            <w:sz w:val="13"/>
          </w:rPr>
          <w:t>ZAKON</w:t>
        </w:r>
        <w:r>
          <w:rPr>
            <w:rFonts w:ascii="Arial MT" w:hAnsi="Arial MT"/>
            <w:color w:val="404040"/>
            <w:sz w:val="16"/>
          </w:rPr>
          <w:t>.</w:t>
        </w:r>
        <w:r>
          <w:rPr>
            <w:rFonts w:ascii="Arial MT" w:hAnsi="Arial MT"/>
            <w:color w:val="404040"/>
            <w:sz w:val="13"/>
          </w:rPr>
          <w:t>RADA</w:t>
        </w:r>
        <w:r>
          <w:rPr>
            <w:rFonts w:ascii="Arial MT" w:hAnsi="Arial MT"/>
            <w:color w:val="404040"/>
            <w:sz w:val="16"/>
          </w:rPr>
          <w:t>.</w:t>
        </w:r>
        <w:r>
          <w:rPr>
            <w:rFonts w:ascii="Arial MT" w:hAnsi="Arial MT"/>
            <w:color w:val="404040"/>
            <w:sz w:val="13"/>
          </w:rPr>
          <w:t>GOV</w:t>
        </w:r>
        <w:r>
          <w:rPr>
            <w:rFonts w:ascii="Arial MT" w:hAnsi="Arial MT"/>
            <w:color w:val="404040"/>
            <w:sz w:val="16"/>
          </w:rPr>
          <w:t>.</w:t>
        </w:r>
        <w:r>
          <w:rPr>
            <w:rFonts w:ascii="Arial MT" w:hAnsi="Arial MT"/>
            <w:color w:val="404040"/>
            <w:sz w:val="13"/>
          </w:rPr>
          <w:t>UA</w:t>
        </w:r>
        <w:r>
          <w:rPr>
            <w:rFonts w:ascii="Arial MT" w:hAnsi="Arial MT"/>
            <w:color w:val="404040"/>
            <w:sz w:val="16"/>
          </w:rPr>
          <w:t>/</w:t>
        </w:r>
        <w:r>
          <w:rPr>
            <w:rFonts w:ascii="Arial MT" w:hAnsi="Arial MT"/>
            <w:color w:val="404040"/>
            <w:sz w:val="13"/>
          </w:rPr>
          <w:t>LAWS</w:t>
        </w:r>
        <w:r>
          <w:rPr>
            <w:rFonts w:ascii="Arial MT" w:hAnsi="Arial MT"/>
            <w:color w:val="404040"/>
            <w:sz w:val="16"/>
          </w:rPr>
          <w:t>/</w:t>
        </w:r>
        <w:r>
          <w:rPr>
            <w:rFonts w:ascii="Arial MT" w:hAnsi="Arial MT"/>
            <w:color w:val="404040"/>
            <w:sz w:val="13"/>
          </w:rPr>
          <w:t>SHOW</w:t>
        </w:r>
        <w:r>
          <w:rPr>
            <w:rFonts w:ascii="Arial MT" w:hAnsi="Arial MT"/>
            <w:color w:val="404040"/>
            <w:sz w:val="16"/>
          </w:rPr>
          <w:t>/995_</w:t>
        </w:r>
        <w:r>
          <w:rPr>
            <w:rFonts w:ascii="Arial MT" w:hAnsi="Arial MT"/>
            <w:color w:val="404040"/>
            <w:sz w:val="13"/>
          </w:rPr>
          <w:t>L</w:t>
        </w:r>
        <w:r>
          <w:rPr>
            <w:rFonts w:ascii="Arial MT" w:hAnsi="Arial MT"/>
            <w:color w:val="404040"/>
            <w:sz w:val="16"/>
          </w:rPr>
          <w:t>61#T</w:t>
        </w:r>
        <w:r>
          <w:rPr>
            <w:rFonts w:ascii="Arial MT" w:hAnsi="Arial MT"/>
            <w:color w:val="404040"/>
            <w:sz w:val="13"/>
          </w:rPr>
          <w:t>EXT</w:t>
        </w:r>
      </w:hyperlink>
    </w:p>
    <w:p w14:paraId="53BDA702" w14:textId="77777777" w:rsidR="005F4368" w:rsidRDefault="00A27446">
      <w:pPr>
        <w:pStyle w:val="a5"/>
        <w:numPr>
          <w:ilvl w:val="0"/>
          <w:numId w:val="28"/>
        </w:numPr>
        <w:tabs>
          <w:tab w:val="left" w:pos="270"/>
        </w:tabs>
        <w:spacing w:line="224" w:lineRule="exact"/>
        <w:ind w:left="270" w:hanging="129"/>
        <w:rPr>
          <w:rFonts w:ascii="Arial MT" w:hAnsi="Arial MT"/>
          <w:color w:val="585858"/>
          <w:position w:val="7"/>
          <w:sz w:val="13"/>
        </w:rPr>
      </w:pPr>
      <w:bookmarkStart w:id="8" w:name="_bookmark7"/>
      <w:bookmarkEnd w:id="8"/>
      <w:r>
        <w:rPr>
          <w:color w:val="404040"/>
          <w:spacing w:val="-2"/>
          <w:sz w:val="16"/>
        </w:rPr>
        <w:t>П</w:t>
      </w:r>
      <w:r>
        <w:rPr>
          <w:color w:val="404040"/>
          <w:spacing w:val="-2"/>
          <w:sz w:val="13"/>
        </w:rPr>
        <w:t>РОДУКТОВИЙ</w:t>
      </w:r>
      <w:r>
        <w:rPr>
          <w:color w:val="404040"/>
          <w:spacing w:val="10"/>
          <w:sz w:val="13"/>
        </w:rPr>
        <w:t xml:space="preserve"> </w:t>
      </w:r>
      <w:r>
        <w:rPr>
          <w:color w:val="404040"/>
          <w:spacing w:val="-2"/>
          <w:sz w:val="13"/>
        </w:rPr>
        <w:t>ЕНЕРГОБАЛАНС</w:t>
      </w:r>
      <w:r>
        <w:rPr>
          <w:color w:val="404040"/>
          <w:spacing w:val="20"/>
          <w:sz w:val="13"/>
        </w:rPr>
        <w:t xml:space="preserve"> </w:t>
      </w:r>
      <w:r>
        <w:rPr>
          <w:color w:val="404040"/>
          <w:spacing w:val="-2"/>
          <w:sz w:val="16"/>
        </w:rPr>
        <w:t>У</w:t>
      </w:r>
      <w:r>
        <w:rPr>
          <w:color w:val="404040"/>
          <w:spacing w:val="-2"/>
          <w:sz w:val="13"/>
        </w:rPr>
        <w:t>КРАЇНИ</w:t>
      </w:r>
      <w:r>
        <w:rPr>
          <w:color w:val="404040"/>
          <w:spacing w:val="12"/>
          <w:sz w:val="13"/>
        </w:rPr>
        <w:t xml:space="preserve"> </w:t>
      </w:r>
      <w:r>
        <w:rPr>
          <w:rFonts w:ascii="Arial MT" w:hAnsi="Arial MT"/>
          <w:color w:val="404040"/>
          <w:spacing w:val="-2"/>
          <w:sz w:val="16"/>
        </w:rPr>
        <w:t>//</w:t>
      </w:r>
      <w:r>
        <w:rPr>
          <w:rFonts w:ascii="Arial MT" w:hAnsi="Arial MT"/>
          <w:color w:val="404040"/>
          <w:spacing w:val="3"/>
          <w:sz w:val="16"/>
        </w:rPr>
        <w:t xml:space="preserve"> </w:t>
      </w:r>
      <w:hyperlink r:id="rId18">
        <w:r>
          <w:rPr>
            <w:rFonts w:ascii="Arial MT" w:hAnsi="Arial MT"/>
            <w:color w:val="404040"/>
            <w:spacing w:val="-2"/>
            <w:sz w:val="13"/>
          </w:rPr>
          <w:t>HTTPS</w:t>
        </w:r>
        <w:r>
          <w:rPr>
            <w:rFonts w:ascii="Arial MT" w:hAnsi="Arial MT"/>
            <w:color w:val="404040"/>
            <w:spacing w:val="-2"/>
            <w:sz w:val="16"/>
          </w:rPr>
          <w:t>://</w:t>
        </w:r>
        <w:r>
          <w:rPr>
            <w:rFonts w:ascii="Arial MT" w:hAnsi="Arial MT"/>
            <w:color w:val="404040"/>
            <w:spacing w:val="-2"/>
            <w:sz w:val="13"/>
          </w:rPr>
          <w:t>MAP</w:t>
        </w:r>
        <w:r>
          <w:rPr>
            <w:rFonts w:ascii="Arial MT" w:hAnsi="Arial MT"/>
            <w:color w:val="404040"/>
            <w:spacing w:val="-2"/>
            <w:sz w:val="16"/>
          </w:rPr>
          <w:t>.</w:t>
        </w:r>
        <w:r>
          <w:rPr>
            <w:rFonts w:ascii="Arial MT" w:hAnsi="Arial MT"/>
            <w:color w:val="404040"/>
            <w:spacing w:val="-2"/>
            <w:sz w:val="13"/>
          </w:rPr>
          <w:t>UA</w:t>
        </w:r>
        <w:r>
          <w:rPr>
            <w:rFonts w:ascii="Arial MT" w:hAnsi="Arial MT"/>
            <w:color w:val="404040"/>
            <w:spacing w:val="-2"/>
            <w:sz w:val="16"/>
          </w:rPr>
          <w:t>-</w:t>
        </w:r>
        <w:r>
          <w:rPr>
            <w:rFonts w:ascii="Arial MT" w:hAnsi="Arial MT"/>
            <w:color w:val="404040"/>
            <w:spacing w:val="-2"/>
            <w:sz w:val="13"/>
          </w:rPr>
          <w:t>ENERGY</w:t>
        </w:r>
        <w:r>
          <w:rPr>
            <w:rFonts w:ascii="Arial MT" w:hAnsi="Arial MT"/>
            <w:color w:val="404040"/>
            <w:spacing w:val="-2"/>
            <w:sz w:val="16"/>
          </w:rPr>
          <w:t>.</w:t>
        </w:r>
        <w:r>
          <w:rPr>
            <w:rFonts w:ascii="Arial MT" w:hAnsi="Arial MT"/>
            <w:color w:val="404040"/>
            <w:spacing w:val="-2"/>
            <w:sz w:val="13"/>
          </w:rPr>
          <w:t>ORG</w:t>
        </w:r>
        <w:r>
          <w:rPr>
            <w:rFonts w:ascii="Arial MT" w:hAnsi="Arial MT"/>
            <w:color w:val="404040"/>
            <w:spacing w:val="-2"/>
            <w:sz w:val="16"/>
          </w:rPr>
          <w:t>/</w:t>
        </w:r>
        <w:r>
          <w:rPr>
            <w:rFonts w:ascii="Arial MT" w:hAnsi="Arial MT"/>
            <w:color w:val="404040"/>
            <w:spacing w:val="-2"/>
            <w:sz w:val="13"/>
          </w:rPr>
          <w:t>UK</w:t>
        </w:r>
        <w:r>
          <w:rPr>
            <w:rFonts w:ascii="Arial MT" w:hAnsi="Arial MT"/>
            <w:color w:val="404040"/>
            <w:spacing w:val="-2"/>
            <w:sz w:val="16"/>
          </w:rPr>
          <w:t>/</w:t>
        </w:r>
        <w:r>
          <w:rPr>
            <w:rFonts w:ascii="Arial MT" w:hAnsi="Arial MT"/>
            <w:color w:val="404040"/>
            <w:spacing w:val="-2"/>
            <w:sz w:val="13"/>
          </w:rPr>
          <w:t>RESOURCES</w:t>
        </w:r>
        <w:r>
          <w:rPr>
            <w:rFonts w:ascii="Arial MT" w:hAnsi="Arial MT"/>
            <w:color w:val="404040"/>
            <w:spacing w:val="-2"/>
            <w:sz w:val="16"/>
          </w:rPr>
          <w:t>/</w:t>
        </w:r>
        <w:r>
          <w:rPr>
            <w:rFonts w:ascii="Arial MT" w:hAnsi="Arial MT"/>
            <w:color w:val="404040"/>
            <w:spacing w:val="-2"/>
            <w:sz w:val="13"/>
          </w:rPr>
          <w:t>E</w:t>
        </w:r>
        <w:r>
          <w:rPr>
            <w:rFonts w:ascii="Arial MT" w:hAnsi="Arial MT"/>
            <w:color w:val="404040"/>
            <w:spacing w:val="-2"/>
            <w:sz w:val="16"/>
          </w:rPr>
          <w:t>09</w:t>
        </w:r>
        <w:r>
          <w:rPr>
            <w:rFonts w:ascii="Arial MT" w:hAnsi="Arial MT"/>
            <w:color w:val="404040"/>
            <w:spacing w:val="-2"/>
            <w:sz w:val="13"/>
          </w:rPr>
          <w:t>E</w:t>
        </w:r>
        <w:r>
          <w:rPr>
            <w:rFonts w:ascii="Arial MT" w:hAnsi="Arial MT"/>
            <w:color w:val="404040"/>
            <w:spacing w:val="-2"/>
            <w:sz w:val="16"/>
          </w:rPr>
          <w:t>3</w:t>
        </w:r>
        <w:r>
          <w:rPr>
            <w:rFonts w:ascii="Arial MT" w:hAnsi="Arial MT"/>
            <w:color w:val="404040"/>
            <w:spacing w:val="-2"/>
            <w:sz w:val="13"/>
          </w:rPr>
          <w:t>AEE</w:t>
        </w:r>
        <w:r>
          <w:rPr>
            <w:rFonts w:ascii="Arial MT" w:hAnsi="Arial MT"/>
            <w:color w:val="404040"/>
            <w:spacing w:val="-2"/>
            <w:sz w:val="16"/>
          </w:rPr>
          <w:t>-2</w:t>
        </w:r>
        <w:r>
          <w:rPr>
            <w:rFonts w:ascii="Arial MT" w:hAnsi="Arial MT"/>
            <w:color w:val="404040"/>
            <w:spacing w:val="-2"/>
            <w:sz w:val="13"/>
          </w:rPr>
          <w:t>B</w:t>
        </w:r>
        <w:r>
          <w:rPr>
            <w:rFonts w:ascii="Arial MT" w:hAnsi="Arial MT"/>
            <w:color w:val="404040"/>
            <w:spacing w:val="-2"/>
            <w:sz w:val="16"/>
          </w:rPr>
          <w:t>1</w:t>
        </w:r>
        <w:r>
          <w:rPr>
            <w:rFonts w:ascii="Arial MT" w:hAnsi="Arial MT"/>
            <w:color w:val="404040"/>
            <w:spacing w:val="-2"/>
            <w:sz w:val="13"/>
          </w:rPr>
          <w:t>F</w:t>
        </w:r>
        <w:r>
          <w:rPr>
            <w:rFonts w:ascii="Arial MT" w:hAnsi="Arial MT"/>
            <w:color w:val="404040"/>
            <w:spacing w:val="-2"/>
            <w:sz w:val="16"/>
          </w:rPr>
          <w:t>-4</w:t>
        </w:r>
        <w:r>
          <w:rPr>
            <w:rFonts w:ascii="Arial MT" w:hAnsi="Arial MT"/>
            <w:color w:val="404040"/>
            <w:spacing w:val="-2"/>
            <w:sz w:val="13"/>
          </w:rPr>
          <w:t>A</w:t>
        </w:r>
        <w:r>
          <w:rPr>
            <w:rFonts w:ascii="Arial MT" w:hAnsi="Arial MT"/>
            <w:color w:val="404040"/>
            <w:spacing w:val="-2"/>
            <w:sz w:val="16"/>
          </w:rPr>
          <w:t>23-</w:t>
        </w:r>
        <w:r>
          <w:rPr>
            <w:rFonts w:ascii="Arial MT" w:hAnsi="Arial MT"/>
            <w:color w:val="404040"/>
            <w:spacing w:val="-2"/>
            <w:sz w:val="13"/>
          </w:rPr>
          <w:t>B</w:t>
        </w:r>
        <w:r>
          <w:rPr>
            <w:rFonts w:ascii="Arial MT" w:hAnsi="Arial MT"/>
            <w:color w:val="404040"/>
            <w:spacing w:val="-2"/>
            <w:sz w:val="16"/>
          </w:rPr>
          <w:t>039-</w:t>
        </w:r>
        <w:r>
          <w:rPr>
            <w:rFonts w:ascii="Arial MT" w:hAnsi="Arial MT"/>
            <w:color w:val="404040"/>
            <w:spacing w:val="-2"/>
            <w:sz w:val="13"/>
          </w:rPr>
          <w:t>BD</w:t>
        </w:r>
        <w:r>
          <w:rPr>
            <w:rFonts w:ascii="Arial MT" w:hAnsi="Arial MT"/>
            <w:color w:val="404040"/>
            <w:spacing w:val="-2"/>
            <w:sz w:val="16"/>
          </w:rPr>
          <w:t>3674</w:t>
        </w:r>
        <w:r>
          <w:rPr>
            <w:rFonts w:ascii="Arial MT" w:hAnsi="Arial MT"/>
            <w:color w:val="404040"/>
            <w:spacing w:val="-2"/>
            <w:sz w:val="13"/>
          </w:rPr>
          <w:t>A</w:t>
        </w:r>
        <w:r>
          <w:rPr>
            <w:rFonts w:ascii="Arial MT" w:hAnsi="Arial MT"/>
            <w:color w:val="404040"/>
            <w:spacing w:val="-2"/>
            <w:sz w:val="16"/>
          </w:rPr>
          <w:t>830</w:t>
        </w:r>
        <w:r>
          <w:rPr>
            <w:rFonts w:ascii="Arial MT" w:hAnsi="Arial MT"/>
            <w:color w:val="404040"/>
            <w:spacing w:val="-2"/>
            <w:sz w:val="13"/>
          </w:rPr>
          <w:t>BF</w:t>
        </w:r>
        <w:r>
          <w:rPr>
            <w:rFonts w:ascii="Arial MT" w:hAnsi="Arial MT"/>
            <w:color w:val="404040"/>
            <w:spacing w:val="-2"/>
            <w:sz w:val="16"/>
          </w:rPr>
          <w:t>/</w:t>
        </w:r>
      </w:hyperlink>
    </w:p>
    <w:p w14:paraId="2DBCE2CD" w14:textId="77777777" w:rsidR="005F4368" w:rsidRDefault="00A27446">
      <w:pPr>
        <w:pStyle w:val="a5"/>
        <w:numPr>
          <w:ilvl w:val="0"/>
          <w:numId w:val="28"/>
        </w:numPr>
        <w:tabs>
          <w:tab w:val="left" w:pos="265"/>
        </w:tabs>
        <w:spacing w:before="8"/>
        <w:ind w:left="265" w:hanging="124"/>
        <w:rPr>
          <w:rFonts w:ascii="Arial MT" w:hAnsi="Arial MT"/>
          <w:color w:val="404040"/>
          <w:sz w:val="16"/>
        </w:rPr>
      </w:pPr>
      <w:bookmarkStart w:id="9" w:name="_bookmark8"/>
      <w:bookmarkEnd w:id="9"/>
      <w:r>
        <w:rPr>
          <w:color w:val="404040"/>
          <w:spacing w:val="-2"/>
          <w:sz w:val="16"/>
        </w:rPr>
        <w:t>Е</w:t>
      </w:r>
      <w:r>
        <w:rPr>
          <w:color w:val="404040"/>
          <w:spacing w:val="-2"/>
          <w:sz w:val="13"/>
        </w:rPr>
        <w:t>НЕРГЕТИЧНА</w:t>
      </w:r>
      <w:r>
        <w:rPr>
          <w:color w:val="404040"/>
          <w:spacing w:val="11"/>
          <w:sz w:val="13"/>
        </w:rPr>
        <w:t xml:space="preserve"> </w:t>
      </w:r>
      <w:r>
        <w:rPr>
          <w:color w:val="404040"/>
          <w:spacing w:val="-2"/>
          <w:sz w:val="13"/>
        </w:rPr>
        <w:t>СТРАТЕГІЯ</w:t>
      </w:r>
      <w:r>
        <w:rPr>
          <w:color w:val="404040"/>
          <w:spacing w:val="11"/>
          <w:sz w:val="13"/>
        </w:rPr>
        <w:t xml:space="preserve"> </w:t>
      </w:r>
      <w:r>
        <w:rPr>
          <w:color w:val="404040"/>
          <w:spacing w:val="-2"/>
          <w:sz w:val="16"/>
        </w:rPr>
        <w:t>У</w:t>
      </w:r>
      <w:r>
        <w:rPr>
          <w:color w:val="404040"/>
          <w:spacing w:val="-2"/>
          <w:sz w:val="13"/>
        </w:rPr>
        <w:t>КРАЇНИ</w:t>
      </w:r>
      <w:r>
        <w:rPr>
          <w:color w:val="404040"/>
          <w:spacing w:val="9"/>
          <w:sz w:val="13"/>
        </w:rPr>
        <w:t xml:space="preserve"> </w:t>
      </w:r>
      <w:r>
        <w:rPr>
          <w:color w:val="404040"/>
          <w:spacing w:val="-2"/>
          <w:sz w:val="13"/>
        </w:rPr>
        <w:t>ДО</w:t>
      </w:r>
      <w:r>
        <w:rPr>
          <w:color w:val="404040"/>
          <w:spacing w:val="7"/>
          <w:sz w:val="13"/>
        </w:rPr>
        <w:t xml:space="preserve"> </w:t>
      </w:r>
      <w:r>
        <w:rPr>
          <w:rFonts w:ascii="Arial MT" w:hAnsi="Arial MT"/>
          <w:color w:val="404040"/>
          <w:spacing w:val="-2"/>
          <w:sz w:val="16"/>
        </w:rPr>
        <w:t>2050</w:t>
      </w:r>
      <w:r>
        <w:rPr>
          <w:rFonts w:ascii="Arial MT" w:hAnsi="Arial MT"/>
          <w:color w:val="404040"/>
          <w:spacing w:val="1"/>
          <w:sz w:val="16"/>
        </w:rPr>
        <w:t xml:space="preserve"> </w:t>
      </w:r>
      <w:r>
        <w:rPr>
          <w:color w:val="404040"/>
          <w:spacing w:val="-2"/>
          <w:sz w:val="13"/>
        </w:rPr>
        <w:t>РОКУ</w:t>
      </w:r>
      <w:r>
        <w:rPr>
          <w:color w:val="404040"/>
          <w:spacing w:val="12"/>
          <w:sz w:val="13"/>
        </w:rPr>
        <w:t xml:space="preserve"> </w:t>
      </w:r>
      <w:r>
        <w:rPr>
          <w:rFonts w:ascii="Arial MT" w:hAnsi="Arial MT"/>
          <w:color w:val="404040"/>
          <w:spacing w:val="-2"/>
          <w:sz w:val="16"/>
        </w:rPr>
        <w:t>//</w:t>
      </w:r>
      <w:hyperlink r:id="rId19" w:anchor="Text">
        <w:r>
          <w:rPr>
            <w:rFonts w:ascii="Arial MT" w:hAnsi="Arial MT"/>
            <w:color w:val="404040"/>
            <w:spacing w:val="-2"/>
            <w:sz w:val="13"/>
          </w:rPr>
          <w:t>HTTPS</w:t>
        </w:r>
        <w:r>
          <w:rPr>
            <w:rFonts w:ascii="Arial MT" w:hAnsi="Arial MT"/>
            <w:color w:val="404040"/>
            <w:spacing w:val="-2"/>
            <w:sz w:val="16"/>
          </w:rPr>
          <w:t>://</w:t>
        </w:r>
        <w:r>
          <w:rPr>
            <w:rFonts w:ascii="Arial MT" w:hAnsi="Arial MT"/>
            <w:color w:val="404040"/>
            <w:spacing w:val="-2"/>
            <w:sz w:val="13"/>
          </w:rPr>
          <w:t>ZAKON</w:t>
        </w:r>
        <w:r>
          <w:rPr>
            <w:rFonts w:ascii="Arial MT" w:hAnsi="Arial MT"/>
            <w:color w:val="404040"/>
            <w:spacing w:val="-2"/>
            <w:sz w:val="16"/>
          </w:rPr>
          <w:t>.</w:t>
        </w:r>
        <w:r>
          <w:rPr>
            <w:rFonts w:ascii="Arial MT" w:hAnsi="Arial MT"/>
            <w:color w:val="404040"/>
            <w:spacing w:val="-2"/>
            <w:sz w:val="13"/>
          </w:rPr>
          <w:t>RADA</w:t>
        </w:r>
        <w:r>
          <w:rPr>
            <w:rFonts w:ascii="Arial MT" w:hAnsi="Arial MT"/>
            <w:color w:val="404040"/>
            <w:spacing w:val="-2"/>
            <w:sz w:val="16"/>
          </w:rPr>
          <w:t>.</w:t>
        </w:r>
        <w:r>
          <w:rPr>
            <w:rFonts w:ascii="Arial MT" w:hAnsi="Arial MT"/>
            <w:color w:val="404040"/>
            <w:spacing w:val="-2"/>
            <w:sz w:val="13"/>
          </w:rPr>
          <w:t>GOV</w:t>
        </w:r>
        <w:r>
          <w:rPr>
            <w:rFonts w:ascii="Arial MT" w:hAnsi="Arial MT"/>
            <w:color w:val="404040"/>
            <w:spacing w:val="-2"/>
            <w:sz w:val="16"/>
          </w:rPr>
          <w:t>.</w:t>
        </w:r>
        <w:r>
          <w:rPr>
            <w:rFonts w:ascii="Arial MT" w:hAnsi="Arial MT"/>
            <w:color w:val="404040"/>
            <w:spacing w:val="-2"/>
            <w:sz w:val="13"/>
          </w:rPr>
          <w:t>UA</w:t>
        </w:r>
        <w:r>
          <w:rPr>
            <w:rFonts w:ascii="Arial MT" w:hAnsi="Arial MT"/>
            <w:color w:val="404040"/>
            <w:spacing w:val="-2"/>
            <w:sz w:val="16"/>
          </w:rPr>
          <w:t>/</w:t>
        </w:r>
        <w:r>
          <w:rPr>
            <w:rFonts w:ascii="Arial MT" w:hAnsi="Arial MT"/>
            <w:color w:val="404040"/>
            <w:spacing w:val="-2"/>
            <w:sz w:val="13"/>
          </w:rPr>
          <w:t>LAWS</w:t>
        </w:r>
        <w:r>
          <w:rPr>
            <w:rFonts w:ascii="Arial MT" w:hAnsi="Arial MT"/>
            <w:color w:val="404040"/>
            <w:spacing w:val="-2"/>
            <w:sz w:val="16"/>
          </w:rPr>
          <w:t>/</w:t>
        </w:r>
        <w:r>
          <w:rPr>
            <w:rFonts w:ascii="Arial MT" w:hAnsi="Arial MT"/>
            <w:color w:val="404040"/>
            <w:spacing w:val="-2"/>
            <w:sz w:val="13"/>
          </w:rPr>
          <w:t>SHOW</w:t>
        </w:r>
        <w:r>
          <w:rPr>
            <w:rFonts w:ascii="Arial MT" w:hAnsi="Arial MT"/>
            <w:color w:val="404040"/>
            <w:spacing w:val="-2"/>
            <w:sz w:val="16"/>
          </w:rPr>
          <w:t>/373-2023-%D1%80#T</w:t>
        </w:r>
        <w:r>
          <w:rPr>
            <w:rFonts w:ascii="Arial MT" w:hAnsi="Arial MT"/>
            <w:color w:val="404040"/>
            <w:spacing w:val="-2"/>
            <w:sz w:val="13"/>
          </w:rPr>
          <w:t>EXT</w:t>
        </w:r>
      </w:hyperlink>
    </w:p>
    <w:p w14:paraId="42559B9A" w14:textId="77777777" w:rsidR="005F4368" w:rsidRDefault="005F4368">
      <w:pPr>
        <w:pStyle w:val="a5"/>
        <w:jc w:val="left"/>
        <w:rPr>
          <w:rFonts w:ascii="Arial MT" w:hAnsi="Arial MT"/>
          <w:sz w:val="16"/>
        </w:rPr>
        <w:sectPr w:rsidR="005F4368">
          <w:pgSz w:w="11910" w:h="16840"/>
          <w:pgMar w:top="1040" w:right="0" w:bottom="1220" w:left="992" w:header="0" w:footer="1035" w:gutter="0"/>
          <w:cols w:space="720"/>
        </w:sectPr>
      </w:pPr>
    </w:p>
    <w:p w14:paraId="693F4792" w14:textId="77777777" w:rsidR="005F4368" w:rsidRDefault="00A27446">
      <w:pPr>
        <w:pStyle w:val="a3"/>
        <w:spacing w:before="75" w:line="244" w:lineRule="auto"/>
        <w:ind w:left="141" w:right="1129"/>
        <w:jc w:val="both"/>
      </w:pPr>
      <w:r>
        <w:rPr>
          <w:color w:val="585858"/>
          <w:spacing w:val="-2"/>
        </w:rPr>
        <w:lastRenderedPageBreak/>
        <w:t>України</w:t>
      </w:r>
      <w:r>
        <w:rPr>
          <w:color w:val="585858"/>
          <w:spacing w:val="-4"/>
        </w:rPr>
        <w:t xml:space="preserve"> </w:t>
      </w:r>
      <w:r>
        <w:rPr>
          <w:color w:val="585858"/>
          <w:spacing w:val="-2"/>
        </w:rPr>
        <w:t>на</w:t>
      </w:r>
      <w:r>
        <w:rPr>
          <w:color w:val="585858"/>
          <w:spacing w:val="-3"/>
        </w:rPr>
        <w:t xml:space="preserve"> </w:t>
      </w:r>
      <w:r>
        <w:rPr>
          <w:color w:val="585858"/>
          <w:spacing w:val="-2"/>
        </w:rPr>
        <w:t>період</w:t>
      </w:r>
      <w:r>
        <w:rPr>
          <w:color w:val="585858"/>
          <w:spacing w:val="-9"/>
        </w:rPr>
        <w:t xml:space="preserve"> </w:t>
      </w:r>
      <w:r>
        <w:rPr>
          <w:color w:val="585858"/>
          <w:spacing w:val="-2"/>
        </w:rPr>
        <w:t>до</w:t>
      </w:r>
      <w:r>
        <w:rPr>
          <w:color w:val="585858"/>
          <w:spacing w:val="-8"/>
        </w:rPr>
        <w:t xml:space="preserve"> </w:t>
      </w:r>
      <w:r>
        <w:rPr>
          <w:color w:val="585858"/>
          <w:spacing w:val="-2"/>
        </w:rPr>
        <w:t>2050</w:t>
      </w:r>
      <w:r>
        <w:rPr>
          <w:color w:val="585858"/>
          <w:spacing w:val="-3"/>
        </w:rPr>
        <w:t xml:space="preserve"> </w:t>
      </w:r>
      <w:r>
        <w:rPr>
          <w:color w:val="585858"/>
          <w:spacing w:val="-2"/>
        </w:rPr>
        <w:t>року</w:t>
      </w:r>
      <w:r>
        <w:rPr>
          <w:color w:val="585858"/>
          <w:spacing w:val="-5"/>
        </w:rPr>
        <w:t xml:space="preserve"> </w:t>
      </w:r>
      <w:r>
        <w:rPr>
          <w:color w:val="585858"/>
          <w:spacing w:val="-2"/>
        </w:rPr>
        <w:t>з</w:t>
      </w:r>
      <w:r>
        <w:rPr>
          <w:rFonts w:ascii="Arial MT" w:hAnsi="Arial MT"/>
          <w:color w:val="585858"/>
          <w:spacing w:val="-2"/>
        </w:rPr>
        <w:t>-</w:t>
      </w:r>
      <w:r>
        <w:rPr>
          <w:color w:val="585858"/>
          <w:spacing w:val="-2"/>
        </w:rPr>
        <w:t>поміж</w:t>
      </w:r>
      <w:r>
        <w:rPr>
          <w:color w:val="585858"/>
          <w:spacing w:val="-4"/>
        </w:rPr>
        <w:t xml:space="preserve"> </w:t>
      </w:r>
      <w:r>
        <w:rPr>
          <w:color w:val="585858"/>
          <w:spacing w:val="-2"/>
        </w:rPr>
        <w:t>іншого включає трансформацію</w:t>
      </w:r>
      <w:r>
        <w:rPr>
          <w:color w:val="585858"/>
          <w:spacing w:val="-3"/>
        </w:rPr>
        <w:t xml:space="preserve"> </w:t>
      </w:r>
      <w:r>
        <w:rPr>
          <w:color w:val="585858"/>
          <w:spacing w:val="-2"/>
        </w:rPr>
        <w:t>енергетичного</w:t>
      </w:r>
      <w:r>
        <w:rPr>
          <w:color w:val="585858"/>
          <w:spacing w:val="-3"/>
        </w:rPr>
        <w:t xml:space="preserve"> </w:t>
      </w:r>
      <w:r>
        <w:rPr>
          <w:color w:val="585858"/>
          <w:spacing w:val="-2"/>
        </w:rPr>
        <w:t xml:space="preserve">сектора </w:t>
      </w:r>
      <w:r>
        <w:rPr>
          <w:color w:val="585858"/>
        </w:rPr>
        <w:t>шляхом відмови від використання викопного палива.</w:t>
      </w:r>
    </w:p>
    <w:p w14:paraId="3BA9AA12" w14:textId="77777777" w:rsidR="005F4368" w:rsidRDefault="00A27446">
      <w:pPr>
        <w:pStyle w:val="a3"/>
        <w:spacing w:before="115" w:line="244" w:lineRule="auto"/>
        <w:ind w:left="141" w:right="1121"/>
        <w:jc w:val="both"/>
      </w:pPr>
      <w:r>
        <w:rPr>
          <w:color w:val="585858"/>
        </w:rPr>
        <w:t>У</w:t>
      </w:r>
      <w:r>
        <w:rPr>
          <w:color w:val="585858"/>
          <w:spacing w:val="-8"/>
        </w:rPr>
        <w:t xml:space="preserve"> </w:t>
      </w:r>
      <w:r>
        <w:rPr>
          <w:color w:val="585858"/>
        </w:rPr>
        <w:t>2020</w:t>
      </w:r>
      <w:r>
        <w:rPr>
          <w:color w:val="585858"/>
          <w:spacing w:val="-6"/>
        </w:rPr>
        <w:t xml:space="preserve"> </w:t>
      </w:r>
      <w:r>
        <w:rPr>
          <w:color w:val="585858"/>
        </w:rPr>
        <w:t>році</w:t>
      </w:r>
      <w:r>
        <w:rPr>
          <w:color w:val="585858"/>
          <w:spacing w:val="-8"/>
        </w:rPr>
        <w:t xml:space="preserve"> </w:t>
      </w:r>
      <w:r>
        <w:rPr>
          <w:color w:val="585858"/>
        </w:rPr>
        <w:t>був</w:t>
      </w:r>
      <w:r>
        <w:rPr>
          <w:color w:val="585858"/>
          <w:spacing w:val="-9"/>
        </w:rPr>
        <w:t xml:space="preserve"> </w:t>
      </w:r>
      <w:r>
        <w:rPr>
          <w:color w:val="585858"/>
        </w:rPr>
        <w:t>створений</w:t>
      </w:r>
      <w:r>
        <w:rPr>
          <w:color w:val="585858"/>
          <w:spacing w:val="-6"/>
        </w:rPr>
        <w:t xml:space="preserve"> </w:t>
      </w:r>
      <w:r>
        <w:rPr>
          <w:color w:val="585858"/>
        </w:rPr>
        <w:t>Координаційний</w:t>
      </w:r>
      <w:r>
        <w:rPr>
          <w:color w:val="585858"/>
          <w:spacing w:val="-6"/>
        </w:rPr>
        <w:t xml:space="preserve"> </w:t>
      </w:r>
      <w:r>
        <w:rPr>
          <w:color w:val="585858"/>
        </w:rPr>
        <w:t>центр</w:t>
      </w:r>
      <w:r>
        <w:rPr>
          <w:color w:val="585858"/>
          <w:spacing w:val="-6"/>
        </w:rPr>
        <w:t xml:space="preserve"> </w:t>
      </w:r>
      <w:r>
        <w:rPr>
          <w:color w:val="585858"/>
        </w:rPr>
        <w:t>з</w:t>
      </w:r>
      <w:r>
        <w:rPr>
          <w:color w:val="585858"/>
          <w:spacing w:val="-8"/>
        </w:rPr>
        <w:t xml:space="preserve"> </w:t>
      </w:r>
      <w:r>
        <w:rPr>
          <w:color w:val="585858"/>
        </w:rPr>
        <w:t>питань</w:t>
      </w:r>
      <w:r>
        <w:rPr>
          <w:color w:val="585858"/>
          <w:spacing w:val="-7"/>
        </w:rPr>
        <w:t xml:space="preserve"> </w:t>
      </w:r>
      <w:r>
        <w:rPr>
          <w:color w:val="585858"/>
        </w:rPr>
        <w:t>трансформації</w:t>
      </w:r>
      <w:r>
        <w:rPr>
          <w:color w:val="585858"/>
          <w:spacing w:val="-6"/>
        </w:rPr>
        <w:t xml:space="preserve"> </w:t>
      </w:r>
      <w:r>
        <w:rPr>
          <w:color w:val="585858"/>
        </w:rPr>
        <w:t>вугільних</w:t>
      </w:r>
      <w:r>
        <w:rPr>
          <w:color w:val="585858"/>
          <w:spacing w:val="-7"/>
        </w:rPr>
        <w:t xml:space="preserve"> </w:t>
      </w:r>
      <w:r>
        <w:rPr>
          <w:color w:val="585858"/>
        </w:rPr>
        <w:t>регіонів,</w:t>
      </w:r>
      <w:r>
        <w:rPr>
          <w:color w:val="585858"/>
          <w:spacing w:val="-6"/>
        </w:rPr>
        <w:t xml:space="preserve"> </w:t>
      </w:r>
      <w:r>
        <w:rPr>
          <w:color w:val="585858"/>
        </w:rPr>
        <w:t xml:space="preserve">а у 2021 році була прийнята Концепція Державної цільової програми справедливої трансформації вугільних регіонів України на період до 2030 року. Незважаючи на ризики і загрози, спричинені повномасштабною збройною агресію </w:t>
      </w:r>
      <w:proofErr w:type="spellStart"/>
      <w:r>
        <w:rPr>
          <w:color w:val="585858"/>
        </w:rPr>
        <w:t>рф</w:t>
      </w:r>
      <w:proofErr w:type="spellEnd"/>
      <w:r>
        <w:rPr>
          <w:color w:val="585858"/>
        </w:rPr>
        <w:t xml:space="preserve"> проти України, засади справедливої</w:t>
      </w:r>
      <w:r>
        <w:rPr>
          <w:color w:val="585858"/>
          <w:spacing w:val="-15"/>
        </w:rPr>
        <w:t xml:space="preserve"> </w:t>
      </w:r>
      <w:r>
        <w:rPr>
          <w:color w:val="585858"/>
        </w:rPr>
        <w:t>трансформації</w:t>
      </w:r>
      <w:r>
        <w:rPr>
          <w:color w:val="585858"/>
          <w:spacing w:val="-15"/>
        </w:rPr>
        <w:t xml:space="preserve"> </w:t>
      </w:r>
      <w:r>
        <w:rPr>
          <w:color w:val="585858"/>
        </w:rPr>
        <w:t>також</w:t>
      </w:r>
      <w:r>
        <w:rPr>
          <w:color w:val="585858"/>
          <w:spacing w:val="-14"/>
        </w:rPr>
        <w:t xml:space="preserve"> </w:t>
      </w:r>
      <w:r>
        <w:rPr>
          <w:color w:val="585858"/>
        </w:rPr>
        <w:t>закладені</w:t>
      </w:r>
      <w:r>
        <w:rPr>
          <w:color w:val="585858"/>
          <w:spacing w:val="-15"/>
        </w:rPr>
        <w:t xml:space="preserve"> </w:t>
      </w:r>
      <w:r>
        <w:rPr>
          <w:color w:val="585858"/>
        </w:rPr>
        <w:t>й</w:t>
      </w:r>
      <w:r>
        <w:rPr>
          <w:color w:val="585858"/>
          <w:spacing w:val="-15"/>
        </w:rPr>
        <w:t xml:space="preserve"> </w:t>
      </w:r>
      <w:r>
        <w:rPr>
          <w:color w:val="585858"/>
        </w:rPr>
        <w:t>у</w:t>
      </w:r>
      <w:r>
        <w:rPr>
          <w:color w:val="585858"/>
          <w:spacing w:val="-14"/>
        </w:rPr>
        <w:t xml:space="preserve"> </w:t>
      </w:r>
      <w:r>
        <w:rPr>
          <w:color w:val="585858"/>
        </w:rPr>
        <w:t>Плані</w:t>
      </w:r>
      <w:r>
        <w:rPr>
          <w:color w:val="585858"/>
          <w:spacing w:val="-15"/>
        </w:rPr>
        <w:t xml:space="preserve"> </w:t>
      </w:r>
      <w:r>
        <w:rPr>
          <w:color w:val="585858"/>
        </w:rPr>
        <w:t>відновлення</w:t>
      </w:r>
      <w:r>
        <w:rPr>
          <w:color w:val="585858"/>
          <w:spacing w:val="-14"/>
        </w:rPr>
        <w:t xml:space="preserve"> </w:t>
      </w:r>
      <w:r>
        <w:rPr>
          <w:color w:val="585858"/>
        </w:rPr>
        <w:t>України</w:t>
      </w:r>
      <w:hyperlink w:anchor="_bookmark9" w:history="1">
        <w:r>
          <w:rPr>
            <w:rFonts w:ascii="Arial MT" w:hAnsi="Arial MT"/>
            <w:color w:val="585858"/>
            <w:vertAlign w:val="superscript"/>
          </w:rPr>
          <w:t>7</w:t>
        </w:r>
      </w:hyperlink>
      <w:r>
        <w:rPr>
          <w:color w:val="585858"/>
        </w:rPr>
        <w:t>,</w:t>
      </w:r>
      <w:r>
        <w:rPr>
          <w:color w:val="585858"/>
          <w:spacing w:val="-15"/>
        </w:rPr>
        <w:t xml:space="preserve"> </w:t>
      </w:r>
      <w:r>
        <w:rPr>
          <w:color w:val="585858"/>
        </w:rPr>
        <w:t>представленому в липні 2022 року на міжнародній конференції з відновлення України у Лугано, Швейцарія. Зокрема</w:t>
      </w:r>
      <w:r>
        <w:rPr>
          <w:color w:val="585858"/>
          <w:spacing w:val="-2"/>
        </w:rPr>
        <w:t xml:space="preserve"> </w:t>
      </w:r>
      <w:r>
        <w:rPr>
          <w:color w:val="585858"/>
        </w:rPr>
        <w:t>він</w:t>
      </w:r>
      <w:r>
        <w:rPr>
          <w:color w:val="585858"/>
          <w:spacing w:val="-6"/>
        </w:rPr>
        <w:t xml:space="preserve"> </w:t>
      </w:r>
      <w:r>
        <w:rPr>
          <w:color w:val="585858"/>
        </w:rPr>
        <w:t>передбачає</w:t>
      </w:r>
      <w:r>
        <w:rPr>
          <w:color w:val="585858"/>
          <w:spacing w:val="-2"/>
        </w:rPr>
        <w:t xml:space="preserve"> </w:t>
      </w:r>
      <w:r>
        <w:rPr>
          <w:color w:val="585858"/>
        </w:rPr>
        <w:t>заходи</w:t>
      </w:r>
      <w:r>
        <w:rPr>
          <w:color w:val="585858"/>
          <w:spacing w:val="-7"/>
        </w:rPr>
        <w:t xml:space="preserve"> </w:t>
      </w:r>
      <w:r>
        <w:rPr>
          <w:color w:val="585858"/>
        </w:rPr>
        <w:t>та</w:t>
      </w:r>
      <w:r>
        <w:rPr>
          <w:color w:val="585858"/>
          <w:spacing w:val="-7"/>
        </w:rPr>
        <w:t xml:space="preserve"> </w:t>
      </w:r>
      <w:proofErr w:type="spellStart"/>
      <w:r>
        <w:rPr>
          <w:color w:val="585858"/>
        </w:rPr>
        <w:t>проєкти</w:t>
      </w:r>
      <w:proofErr w:type="spellEnd"/>
      <w:r>
        <w:rPr>
          <w:color w:val="585858"/>
        </w:rPr>
        <w:t>,</w:t>
      </w:r>
      <w:r>
        <w:rPr>
          <w:color w:val="585858"/>
          <w:spacing w:val="-3"/>
        </w:rPr>
        <w:t xml:space="preserve"> </w:t>
      </w:r>
      <w:r>
        <w:rPr>
          <w:color w:val="585858"/>
        </w:rPr>
        <w:t>скеровані</w:t>
      </w:r>
      <w:r>
        <w:rPr>
          <w:color w:val="585858"/>
          <w:spacing w:val="-5"/>
        </w:rPr>
        <w:t xml:space="preserve"> </w:t>
      </w:r>
      <w:r>
        <w:rPr>
          <w:color w:val="585858"/>
        </w:rPr>
        <w:t>на</w:t>
      </w:r>
      <w:r>
        <w:rPr>
          <w:color w:val="585858"/>
          <w:spacing w:val="-7"/>
        </w:rPr>
        <w:t xml:space="preserve"> </w:t>
      </w:r>
      <w:r>
        <w:rPr>
          <w:color w:val="585858"/>
        </w:rPr>
        <w:t>досягнення</w:t>
      </w:r>
      <w:r>
        <w:rPr>
          <w:color w:val="585858"/>
          <w:spacing w:val="-7"/>
        </w:rPr>
        <w:t xml:space="preserve"> </w:t>
      </w:r>
      <w:r>
        <w:rPr>
          <w:color w:val="585858"/>
        </w:rPr>
        <w:t>енергетичної</w:t>
      </w:r>
      <w:r>
        <w:rPr>
          <w:color w:val="585858"/>
          <w:spacing w:val="-3"/>
        </w:rPr>
        <w:t xml:space="preserve"> </w:t>
      </w:r>
      <w:r>
        <w:rPr>
          <w:color w:val="585858"/>
        </w:rPr>
        <w:t>безпеки</w:t>
      </w:r>
      <w:r>
        <w:rPr>
          <w:color w:val="585858"/>
          <w:spacing w:val="-3"/>
        </w:rPr>
        <w:t xml:space="preserve"> </w:t>
      </w:r>
      <w:r>
        <w:rPr>
          <w:color w:val="585858"/>
        </w:rPr>
        <w:t>та стійкості,</w:t>
      </w:r>
      <w:r>
        <w:rPr>
          <w:color w:val="585858"/>
          <w:spacing w:val="-8"/>
        </w:rPr>
        <w:t xml:space="preserve"> </w:t>
      </w:r>
      <w:r>
        <w:rPr>
          <w:color w:val="585858"/>
        </w:rPr>
        <w:t>підвищення</w:t>
      </w:r>
      <w:r>
        <w:rPr>
          <w:color w:val="585858"/>
          <w:spacing w:val="-4"/>
        </w:rPr>
        <w:t xml:space="preserve"> </w:t>
      </w:r>
      <w:r>
        <w:rPr>
          <w:color w:val="585858"/>
        </w:rPr>
        <w:t>частки</w:t>
      </w:r>
      <w:r>
        <w:rPr>
          <w:color w:val="585858"/>
          <w:spacing w:val="-8"/>
        </w:rPr>
        <w:t xml:space="preserve"> </w:t>
      </w:r>
      <w:r>
        <w:rPr>
          <w:color w:val="585858"/>
        </w:rPr>
        <w:t>зеленої</w:t>
      </w:r>
      <w:r>
        <w:rPr>
          <w:color w:val="585858"/>
          <w:spacing w:val="-8"/>
        </w:rPr>
        <w:t xml:space="preserve"> </w:t>
      </w:r>
      <w:r>
        <w:rPr>
          <w:color w:val="585858"/>
        </w:rPr>
        <w:t>енергетики,</w:t>
      </w:r>
      <w:r>
        <w:rPr>
          <w:color w:val="585858"/>
          <w:spacing w:val="-4"/>
        </w:rPr>
        <w:t xml:space="preserve"> </w:t>
      </w:r>
      <w:r>
        <w:rPr>
          <w:color w:val="585858"/>
        </w:rPr>
        <w:t>зниження</w:t>
      </w:r>
      <w:r>
        <w:rPr>
          <w:color w:val="585858"/>
          <w:spacing w:val="-8"/>
        </w:rPr>
        <w:t xml:space="preserve"> </w:t>
      </w:r>
      <w:r>
        <w:rPr>
          <w:color w:val="585858"/>
        </w:rPr>
        <w:t>негативного</w:t>
      </w:r>
      <w:r>
        <w:rPr>
          <w:color w:val="585858"/>
          <w:spacing w:val="-4"/>
        </w:rPr>
        <w:t xml:space="preserve"> </w:t>
      </w:r>
      <w:r>
        <w:rPr>
          <w:color w:val="585858"/>
        </w:rPr>
        <w:t>впливу</w:t>
      </w:r>
      <w:r>
        <w:rPr>
          <w:color w:val="585858"/>
          <w:spacing w:val="-5"/>
        </w:rPr>
        <w:t xml:space="preserve"> </w:t>
      </w:r>
      <w:r>
        <w:rPr>
          <w:color w:val="585858"/>
        </w:rPr>
        <w:t>на</w:t>
      </w:r>
      <w:r>
        <w:rPr>
          <w:color w:val="585858"/>
          <w:spacing w:val="-8"/>
        </w:rPr>
        <w:t xml:space="preserve"> </w:t>
      </w:r>
      <w:r>
        <w:rPr>
          <w:color w:val="585858"/>
        </w:rPr>
        <w:t>довкілля,</w:t>
      </w:r>
      <w:r>
        <w:rPr>
          <w:color w:val="585858"/>
          <w:spacing w:val="-8"/>
        </w:rPr>
        <w:t xml:space="preserve"> </w:t>
      </w:r>
      <w:r>
        <w:rPr>
          <w:color w:val="585858"/>
        </w:rPr>
        <w:t xml:space="preserve">в тому числі і шляхом поетапної відмови від виробництва вугілля після закінчення війни і після того, як будуть забезпечені додаткові потужності за рахунок нарощування ядерної та / або газової / </w:t>
      </w:r>
      <w:proofErr w:type="spellStart"/>
      <w:r>
        <w:rPr>
          <w:color w:val="585858"/>
        </w:rPr>
        <w:t>біометанової</w:t>
      </w:r>
      <w:proofErr w:type="spellEnd"/>
      <w:r>
        <w:rPr>
          <w:color w:val="585858"/>
        </w:rPr>
        <w:t xml:space="preserve"> енергетики.</w:t>
      </w:r>
    </w:p>
    <w:p w14:paraId="76EE3BF1" w14:textId="77777777" w:rsidR="005F4368" w:rsidRDefault="00A27446">
      <w:pPr>
        <w:pStyle w:val="a3"/>
        <w:spacing w:before="107" w:line="242" w:lineRule="auto"/>
        <w:ind w:left="141" w:right="1128"/>
        <w:jc w:val="both"/>
      </w:pPr>
      <w:r>
        <w:rPr>
          <w:color w:val="585858"/>
        </w:rPr>
        <w:t>Ще</w:t>
      </w:r>
      <w:r>
        <w:rPr>
          <w:color w:val="585858"/>
          <w:spacing w:val="-12"/>
        </w:rPr>
        <w:t xml:space="preserve"> </w:t>
      </w:r>
      <w:r>
        <w:rPr>
          <w:color w:val="585858"/>
        </w:rPr>
        <w:t>до</w:t>
      </w:r>
      <w:r>
        <w:rPr>
          <w:color w:val="585858"/>
          <w:spacing w:val="-12"/>
        </w:rPr>
        <w:t xml:space="preserve"> </w:t>
      </w:r>
      <w:r>
        <w:rPr>
          <w:color w:val="585858"/>
        </w:rPr>
        <w:t>повномасштабної</w:t>
      </w:r>
      <w:r>
        <w:rPr>
          <w:color w:val="585858"/>
          <w:spacing w:val="-13"/>
        </w:rPr>
        <w:t xml:space="preserve"> </w:t>
      </w:r>
      <w:r>
        <w:rPr>
          <w:color w:val="585858"/>
        </w:rPr>
        <w:t>збройної</w:t>
      </w:r>
      <w:r>
        <w:rPr>
          <w:color w:val="585858"/>
          <w:spacing w:val="-13"/>
        </w:rPr>
        <w:t xml:space="preserve"> </w:t>
      </w:r>
      <w:r>
        <w:rPr>
          <w:color w:val="585858"/>
        </w:rPr>
        <w:t>агресії</w:t>
      </w:r>
      <w:r>
        <w:rPr>
          <w:color w:val="585858"/>
          <w:spacing w:val="-13"/>
        </w:rPr>
        <w:t xml:space="preserve"> </w:t>
      </w:r>
      <w:proofErr w:type="spellStart"/>
      <w:r>
        <w:rPr>
          <w:color w:val="585858"/>
        </w:rPr>
        <w:t>рф</w:t>
      </w:r>
      <w:proofErr w:type="spellEnd"/>
      <w:r>
        <w:rPr>
          <w:color w:val="585858"/>
          <w:spacing w:val="-14"/>
        </w:rPr>
        <w:t xml:space="preserve"> </w:t>
      </w:r>
      <w:r>
        <w:rPr>
          <w:color w:val="585858"/>
        </w:rPr>
        <w:t>проти</w:t>
      </w:r>
      <w:r>
        <w:rPr>
          <w:color w:val="585858"/>
          <w:spacing w:val="-13"/>
        </w:rPr>
        <w:t xml:space="preserve"> </w:t>
      </w:r>
      <w:r>
        <w:rPr>
          <w:color w:val="585858"/>
        </w:rPr>
        <w:t>України</w:t>
      </w:r>
      <w:r>
        <w:rPr>
          <w:color w:val="585858"/>
          <w:spacing w:val="-13"/>
        </w:rPr>
        <w:t xml:space="preserve"> </w:t>
      </w:r>
      <w:r>
        <w:rPr>
          <w:color w:val="585858"/>
        </w:rPr>
        <w:t>вугледобувна</w:t>
      </w:r>
      <w:r>
        <w:rPr>
          <w:color w:val="585858"/>
          <w:spacing w:val="-12"/>
        </w:rPr>
        <w:t xml:space="preserve"> </w:t>
      </w:r>
      <w:r>
        <w:rPr>
          <w:color w:val="585858"/>
        </w:rPr>
        <w:t>галузь</w:t>
      </w:r>
      <w:r>
        <w:rPr>
          <w:color w:val="585858"/>
          <w:spacing w:val="-14"/>
        </w:rPr>
        <w:t xml:space="preserve"> </w:t>
      </w:r>
      <w:r>
        <w:rPr>
          <w:color w:val="585858"/>
        </w:rPr>
        <w:t>на</w:t>
      </w:r>
      <w:r>
        <w:rPr>
          <w:color w:val="585858"/>
          <w:spacing w:val="-12"/>
        </w:rPr>
        <w:t xml:space="preserve"> </w:t>
      </w:r>
      <w:r>
        <w:rPr>
          <w:color w:val="585858"/>
        </w:rPr>
        <w:t xml:space="preserve">територіях, що контролюються урядом України, включала 35 державних вугледобувних підприємств (підпорядкованих Міністерству енергетики), серед яких і недобудована шахта «№ </w:t>
      </w:r>
      <w:r>
        <w:rPr>
          <w:rFonts w:ascii="Arial MT" w:hAnsi="Arial MT"/>
          <w:color w:val="585858"/>
        </w:rPr>
        <w:t xml:space="preserve">10 </w:t>
      </w:r>
      <w:r>
        <w:rPr>
          <w:color w:val="585858"/>
        </w:rPr>
        <w:t xml:space="preserve">Нововолинська», а також 12 приватних шахт. Більше двох третин основного стаціонарного обладнання на державних шахтах вже на то час перевищили нормативний термін експлуатації. У 2022 році в Україні було видобуто 26,1 млн </w:t>
      </w:r>
      <w:proofErr w:type="spellStart"/>
      <w:r>
        <w:rPr>
          <w:color w:val="585858"/>
        </w:rPr>
        <w:t>тонн</w:t>
      </w:r>
      <w:proofErr w:type="spellEnd"/>
      <w:r>
        <w:rPr>
          <w:color w:val="585858"/>
        </w:rPr>
        <w:t xml:space="preserve"> рядового вугілля, що на 3,3 млн</w:t>
      </w:r>
      <w:r>
        <w:rPr>
          <w:color w:val="585858"/>
          <w:spacing w:val="-3"/>
        </w:rPr>
        <w:t xml:space="preserve"> </w:t>
      </w:r>
      <w:proofErr w:type="spellStart"/>
      <w:r>
        <w:rPr>
          <w:color w:val="585858"/>
        </w:rPr>
        <w:t>тонн</w:t>
      </w:r>
      <w:proofErr w:type="spellEnd"/>
      <w:r>
        <w:rPr>
          <w:color w:val="585858"/>
          <w:spacing w:val="-3"/>
        </w:rPr>
        <w:t xml:space="preserve"> </w:t>
      </w:r>
      <w:r>
        <w:rPr>
          <w:color w:val="585858"/>
        </w:rPr>
        <w:t>(або</w:t>
      </w:r>
      <w:r>
        <w:rPr>
          <w:color w:val="585858"/>
          <w:spacing w:val="-4"/>
        </w:rPr>
        <w:t xml:space="preserve"> </w:t>
      </w:r>
      <w:r>
        <w:rPr>
          <w:color w:val="585858"/>
        </w:rPr>
        <w:t>11%)</w:t>
      </w:r>
      <w:r>
        <w:rPr>
          <w:color w:val="585858"/>
          <w:spacing w:val="-6"/>
        </w:rPr>
        <w:t xml:space="preserve"> </w:t>
      </w:r>
      <w:r>
        <w:rPr>
          <w:color w:val="585858"/>
        </w:rPr>
        <w:t>менше, ніж</w:t>
      </w:r>
      <w:r>
        <w:rPr>
          <w:color w:val="585858"/>
          <w:spacing w:val="-4"/>
        </w:rPr>
        <w:t xml:space="preserve"> </w:t>
      </w:r>
      <w:r>
        <w:rPr>
          <w:color w:val="585858"/>
        </w:rPr>
        <w:t>у</w:t>
      </w:r>
      <w:r>
        <w:rPr>
          <w:color w:val="585858"/>
          <w:spacing w:val="-5"/>
        </w:rPr>
        <w:t xml:space="preserve"> </w:t>
      </w:r>
      <w:r>
        <w:rPr>
          <w:color w:val="585858"/>
        </w:rPr>
        <w:t>довоєнному</w:t>
      </w:r>
      <w:r>
        <w:rPr>
          <w:color w:val="585858"/>
          <w:spacing w:val="-5"/>
        </w:rPr>
        <w:t xml:space="preserve"> </w:t>
      </w:r>
      <w:r>
        <w:rPr>
          <w:color w:val="585858"/>
        </w:rPr>
        <w:t>2021</w:t>
      </w:r>
      <w:r>
        <w:rPr>
          <w:color w:val="585858"/>
          <w:spacing w:val="-4"/>
        </w:rPr>
        <w:t xml:space="preserve"> </w:t>
      </w:r>
      <w:r>
        <w:rPr>
          <w:color w:val="585858"/>
        </w:rPr>
        <w:t>році. Державні</w:t>
      </w:r>
      <w:r>
        <w:rPr>
          <w:color w:val="585858"/>
          <w:spacing w:val="-2"/>
        </w:rPr>
        <w:t xml:space="preserve"> </w:t>
      </w:r>
      <w:r>
        <w:rPr>
          <w:color w:val="585858"/>
        </w:rPr>
        <w:t>вугледобувні</w:t>
      </w:r>
      <w:r>
        <w:rPr>
          <w:color w:val="585858"/>
          <w:spacing w:val="-2"/>
        </w:rPr>
        <w:t xml:space="preserve"> </w:t>
      </w:r>
      <w:r>
        <w:rPr>
          <w:color w:val="585858"/>
        </w:rPr>
        <w:t xml:space="preserve">підприємства з цього обсягу видобули лише 2,2 млн </w:t>
      </w:r>
      <w:proofErr w:type="spellStart"/>
      <w:r>
        <w:rPr>
          <w:color w:val="585858"/>
        </w:rPr>
        <w:t>тонн</w:t>
      </w:r>
      <w:proofErr w:type="spellEnd"/>
      <w:r>
        <w:rPr>
          <w:color w:val="585858"/>
        </w:rPr>
        <w:t xml:space="preserve">, що на 3,3 млн </w:t>
      </w:r>
      <w:proofErr w:type="spellStart"/>
      <w:r>
        <w:rPr>
          <w:color w:val="585858"/>
        </w:rPr>
        <w:t>тонн</w:t>
      </w:r>
      <w:proofErr w:type="spellEnd"/>
      <w:r>
        <w:rPr>
          <w:color w:val="585858"/>
        </w:rPr>
        <w:t xml:space="preserve"> (або 60%)</w:t>
      </w:r>
      <w:r>
        <w:rPr>
          <w:color w:val="585858"/>
          <w:spacing w:val="-1"/>
        </w:rPr>
        <w:t xml:space="preserve"> </w:t>
      </w:r>
      <w:r>
        <w:rPr>
          <w:color w:val="585858"/>
        </w:rPr>
        <w:t>менше, ніж у 2021 році.</w:t>
      </w:r>
      <w:r>
        <w:rPr>
          <w:color w:val="585858"/>
          <w:spacing w:val="-15"/>
        </w:rPr>
        <w:t xml:space="preserve"> </w:t>
      </w:r>
      <w:hyperlink w:anchor="_bookmark10" w:history="1">
        <w:r>
          <w:rPr>
            <w:rFonts w:ascii="Arial MT" w:hAnsi="Arial MT"/>
            <w:color w:val="585858"/>
            <w:vertAlign w:val="superscript"/>
          </w:rPr>
          <w:t>8</w:t>
        </w:r>
      </w:hyperlink>
      <w:r>
        <w:rPr>
          <w:rFonts w:ascii="Arial MT" w:hAnsi="Arial MT"/>
          <w:color w:val="585858"/>
        </w:rPr>
        <w:t xml:space="preserve"> </w:t>
      </w:r>
      <w:r>
        <w:rPr>
          <w:color w:val="585858"/>
        </w:rPr>
        <w:t>У лютому 2022 року Кабінет Міністрів України прийняв рішення про ліквідацію двох виснажених</w:t>
      </w:r>
      <w:r>
        <w:rPr>
          <w:color w:val="585858"/>
          <w:spacing w:val="80"/>
        </w:rPr>
        <w:t xml:space="preserve"> </w:t>
      </w:r>
      <w:r>
        <w:rPr>
          <w:color w:val="585858"/>
        </w:rPr>
        <w:t>шахт</w:t>
      </w:r>
      <w:r>
        <w:rPr>
          <w:color w:val="585858"/>
          <w:spacing w:val="40"/>
          <w:w w:val="160"/>
        </w:rPr>
        <w:t xml:space="preserve"> </w:t>
      </w:r>
      <w:r>
        <w:rPr>
          <w:color w:val="585858"/>
          <w:w w:val="160"/>
        </w:rPr>
        <w:t>–</w:t>
      </w:r>
      <w:r>
        <w:rPr>
          <w:color w:val="585858"/>
          <w:spacing w:val="40"/>
          <w:w w:val="160"/>
        </w:rPr>
        <w:t xml:space="preserve"> </w:t>
      </w:r>
      <w:r>
        <w:rPr>
          <w:color w:val="585858"/>
        </w:rPr>
        <w:t>«Золоте»</w:t>
      </w:r>
      <w:r>
        <w:rPr>
          <w:color w:val="585858"/>
          <w:spacing w:val="80"/>
        </w:rPr>
        <w:t xml:space="preserve"> </w:t>
      </w:r>
      <w:r>
        <w:rPr>
          <w:color w:val="585858"/>
        </w:rPr>
        <w:t>(ДП</w:t>
      </w:r>
      <w:r>
        <w:rPr>
          <w:color w:val="585858"/>
          <w:spacing w:val="80"/>
        </w:rPr>
        <w:t xml:space="preserve"> </w:t>
      </w:r>
      <w:r>
        <w:rPr>
          <w:color w:val="585858"/>
        </w:rPr>
        <w:t>«</w:t>
      </w:r>
      <w:proofErr w:type="spellStart"/>
      <w:r>
        <w:rPr>
          <w:color w:val="585858"/>
        </w:rPr>
        <w:t>Первомайськвугілля</w:t>
      </w:r>
      <w:proofErr w:type="spellEnd"/>
      <w:r>
        <w:rPr>
          <w:color w:val="585858"/>
        </w:rPr>
        <w:t>»)</w:t>
      </w:r>
      <w:r>
        <w:rPr>
          <w:color w:val="585858"/>
          <w:spacing w:val="80"/>
        </w:rPr>
        <w:t xml:space="preserve"> </w:t>
      </w:r>
      <w:r>
        <w:rPr>
          <w:color w:val="585858"/>
        </w:rPr>
        <w:t>та</w:t>
      </w:r>
      <w:r>
        <w:rPr>
          <w:color w:val="585858"/>
          <w:spacing w:val="80"/>
        </w:rPr>
        <w:t xml:space="preserve"> </w:t>
      </w:r>
      <w:r>
        <w:rPr>
          <w:color w:val="585858"/>
        </w:rPr>
        <w:t>«</w:t>
      </w:r>
      <w:proofErr w:type="spellStart"/>
      <w:r>
        <w:rPr>
          <w:color w:val="585858"/>
        </w:rPr>
        <w:t>Великомостівська</w:t>
      </w:r>
      <w:proofErr w:type="spellEnd"/>
      <w:r>
        <w:rPr>
          <w:color w:val="585858"/>
        </w:rPr>
        <w:t>»</w:t>
      </w:r>
      <w:r>
        <w:rPr>
          <w:color w:val="585858"/>
          <w:spacing w:val="80"/>
        </w:rPr>
        <w:t xml:space="preserve"> </w:t>
      </w:r>
      <w:r>
        <w:rPr>
          <w:color w:val="585858"/>
        </w:rPr>
        <w:t>(ДП</w:t>
      </w:r>
    </w:p>
    <w:p w14:paraId="2C7E90BA" w14:textId="77777777" w:rsidR="005F4368" w:rsidRDefault="00A27446">
      <w:pPr>
        <w:pStyle w:val="a3"/>
        <w:spacing w:before="7"/>
        <w:ind w:left="141"/>
      </w:pPr>
      <w:r>
        <w:rPr>
          <w:color w:val="585858"/>
          <w:spacing w:val="-2"/>
        </w:rPr>
        <w:t>«</w:t>
      </w:r>
      <w:proofErr w:type="spellStart"/>
      <w:r>
        <w:rPr>
          <w:color w:val="585858"/>
          <w:spacing w:val="-2"/>
        </w:rPr>
        <w:t>Львіввугілля</w:t>
      </w:r>
      <w:proofErr w:type="spellEnd"/>
      <w:r>
        <w:rPr>
          <w:color w:val="585858"/>
          <w:spacing w:val="-2"/>
        </w:rPr>
        <w:t>»).</w:t>
      </w:r>
    </w:p>
    <w:p w14:paraId="0E82F2EF" w14:textId="77777777" w:rsidR="005F4368" w:rsidRDefault="00A27446">
      <w:pPr>
        <w:pStyle w:val="a3"/>
        <w:spacing w:before="122" w:line="242" w:lineRule="auto"/>
        <w:ind w:left="141" w:right="1122"/>
        <w:jc w:val="both"/>
        <w:rPr>
          <w:rFonts w:ascii="Arial MT" w:hAnsi="Arial MT"/>
        </w:rPr>
      </w:pPr>
      <w:r>
        <w:rPr>
          <w:color w:val="585858"/>
        </w:rPr>
        <w:t>Загалом</w:t>
      </w:r>
      <w:r>
        <w:rPr>
          <w:color w:val="585858"/>
          <w:spacing w:val="-15"/>
        </w:rPr>
        <w:t xml:space="preserve"> </w:t>
      </w:r>
      <w:r>
        <w:rPr>
          <w:color w:val="585858"/>
        </w:rPr>
        <w:t>на</w:t>
      </w:r>
      <w:r>
        <w:rPr>
          <w:color w:val="585858"/>
          <w:spacing w:val="-15"/>
        </w:rPr>
        <w:t xml:space="preserve"> </w:t>
      </w:r>
      <w:r>
        <w:rPr>
          <w:color w:val="585858"/>
        </w:rPr>
        <w:t>початок</w:t>
      </w:r>
      <w:r>
        <w:rPr>
          <w:color w:val="585858"/>
          <w:spacing w:val="-14"/>
        </w:rPr>
        <w:t xml:space="preserve"> </w:t>
      </w:r>
      <w:r>
        <w:rPr>
          <w:color w:val="585858"/>
        </w:rPr>
        <w:t>2022</w:t>
      </w:r>
      <w:r>
        <w:rPr>
          <w:color w:val="585858"/>
          <w:spacing w:val="-15"/>
        </w:rPr>
        <w:t xml:space="preserve"> </w:t>
      </w:r>
      <w:r>
        <w:rPr>
          <w:color w:val="585858"/>
        </w:rPr>
        <w:t>року</w:t>
      </w:r>
      <w:r>
        <w:rPr>
          <w:color w:val="585858"/>
          <w:spacing w:val="-15"/>
        </w:rPr>
        <w:t xml:space="preserve"> </w:t>
      </w:r>
      <w:r>
        <w:rPr>
          <w:color w:val="585858"/>
        </w:rPr>
        <w:t>на</w:t>
      </w:r>
      <w:r>
        <w:rPr>
          <w:color w:val="585858"/>
          <w:spacing w:val="-14"/>
        </w:rPr>
        <w:t xml:space="preserve"> </w:t>
      </w:r>
      <w:r>
        <w:rPr>
          <w:color w:val="585858"/>
        </w:rPr>
        <w:t>вугільних</w:t>
      </w:r>
      <w:r>
        <w:rPr>
          <w:color w:val="585858"/>
          <w:spacing w:val="-15"/>
        </w:rPr>
        <w:t xml:space="preserve"> </w:t>
      </w:r>
      <w:r>
        <w:rPr>
          <w:color w:val="585858"/>
        </w:rPr>
        <w:t>шахтах</w:t>
      </w:r>
      <w:r>
        <w:rPr>
          <w:color w:val="585858"/>
          <w:spacing w:val="-14"/>
        </w:rPr>
        <w:t xml:space="preserve"> </w:t>
      </w:r>
      <w:r>
        <w:rPr>
          <w:color w:val="585858"/>
        </w:rPr>
        <w:t>працювало</w:t>
      </w:r>
      <w:r>
        <w:rPr>
          <w:color w:val="585858"/>
          <w:spacing w:val="-15"/>
        </w:rPr>
        <w:t xml:space="preserve"> </w:t>
      </w:r>
      <w:r>
        <w:rPr>
          <w:color w:val="585858"/>
        </w:rPr>
        <w:t>майже</w:t>
      </w:r>
      <w:r>
        <w:rPr>
          <w:color w:val="585858"/>
          <w:spacing w:val="-15"/>
        </w:rPr>
        <w:t xml:space="preserve"> </w:t>
      </w:r>
      <w:r>
        <w:rPr>
          <w:color w:val="585858"/>
        </w:rPr>
        <w:t>60</w:t>
      </w:r>
      <w:r>
        <w:rPr>
          <w:color w:val="585858"/>
          <w:spacing w:val="-14"/>
        </w:rPr>
        <w:t xml:space="preserve"> </w:t>
      </w:r>
      <w:r>
        <w:rPr>
          <w:color w:val="585858"/>
        </w:rPr>
        <w:t>тис</w:t>
      </w:r>
      <w:r>
        <w:rPr>
          <w:rFonts w:ascii="Arial MT" w:hAnsi="Arial MT"/>
          <w:color w:val="585858"/>
        </w:rPr>
        <w:t>.</w:t>
      </w:r>
      <w:r>
        <w:rPr>
          <w:rFonts w:ascii="Arial MT" w:hAnsi="Arial MT"/>
          <w:color w:val="585858"/>
          <w:spacing w:val="-15"/>
        </w:rPr>
        <w:t xml:space="preserve"> </w:t>
      </w:r>
      <w:r>
        <w:rPr>
          <w:color w:val="585858"/>
        </w:rPr>
        <w:t>осіб,</w:t>
      </w:r>
      <w:r>
        <w:rPr>
          <w:color w:val="585858"/>
          <w:spacing w:val="-15"/>
        </w:rPr>
        <w:t xml:space="preserve"> </w:t>
      </w:r>
      <w:r>
        <w:rPr>
          <w:color w:val="585858"/>
        </w:rPr>
        <w:t>з</w:t>
      </w:r>
      <w:r>
        <w:rPr>
          <w:color w:val="585858"/>
          <w:spacing w:val="-15"/>
        </w:rPr>
        <w:t xml:space="preserve"> </w:t>
      </w:r>
      <w:r>
        <w:rPr>
          <w:color w:val="585858"/>
        </w:rPr>
        <w:t>яких</w:t>
      </w:r>
      <w:r>
        <w:rPr>
          <w:color w:val="585858"/>
          <w:spacing w:val="-14"/>
        </w:rPr>
        <w:t xml:space="preserve"> </w:t>
      </w:r>
      <w:r>
        <w:rPr>
          <w:color w:val="585858"/>
        </w:rPr>
        <w:t>понад половину (36,6 тис. осіб) були зайняті на державних підприємствах, і майже 60% із них формували підземний персонал. Водночас чималою була частка пенсіонерів на державних шахтах.</w:t>
      </w:r>
      <w:r>
        <w:rPr>
          <w:color w:val="585858"/>
          <w:spacing w:val="-7"/>
        </w:rPr>
        <w:t xml:space="preserve"> </w:t>
      </w:r>
      <w:r>
        <w:rPr>
          <w:color w:val="585858"/>
        </w:rPr>
        <w:t>Вона</w:t>
      </w:r>
      <w:r>
        <w:rPr>
          <w:color w:val="585858"/>
          <w:spacing w:val="-7"/>
        </w:rPr>
        <w:t xml:space="preserve"> </w:t>
      </w:r>
      <w:r>
        <w:rPr>
          <w:color w:val="585858"/>
        </w:rPr>
        <w:t>становила</w:t>
      </w:r>
      <w:r>
        <w:rPr>
          <w:color w:val="585858"/>
          <w:spacing w:val="-4"/>
        </w:rPr>
        <w:t xml:space="preserve"> </w:t>
      </w:r>
      <w:r>
        <w:rPr>
          <w:rFonts w:ascii="Arial MT" w:hAnsi="Arial MT"/>
          <w:color w:val="585858"/>
        </w:rPr>
        <w:t>23,3%</w:t>
      </w:r>
      <w:r>
        <w:rPr>
          <w:rFonts w:ascii="Arial MT" w:hAnsi="Arial MT"/>
          <w:color w:val="585858"/>
          <w:spacing w:val="-5"/>
        </w:rPr>
        <w:t xml:space="preserve"> </w:t>
      </w:r>
      <w:r>
        <w:rPr>
          <w:color w:val="585858"/>
        </w:rPr>
        <w:t>загальної</w:t>
      </w:r>
      <w:r>
        <w:rPr>
          <w:color w:val="585858"/>
          <w:spacing w:val="-4"/>
        </w:rPr>
        <w:t xml:space="preserve"> </w:t>
      </w:r>
      <w:r>
        <w:rPr>
          <w:color w:val="585858"/>
        </w:rPr>
        <w:t>чисельності</w:t>
      </w:r>
      <w:r>
        <w:rPr>
          <w:color w:val="585858"/>
          <w:spacing w:val="-5"/>
        </w:rPr>
        <w:t xml:space="preserve"> </w:t>
      </w:r>
      <w:r>
        <w:rPr>
          <w:color w:val="585858"/>
        </w:rPr>
        <w:t>зайнятих</w:t>
      </w:r>
      <w:r>
        <w:rPr>
          <w:color w:val="585858"/>
          <w:spacing w:val="-4"/>
        </w:rPr>
        <w:t xml:space="preserve"> </w:t>
      </w:r>
      <w:r>
        <w:rPr>
          <w:color w:val="585858"/>
        </w:rPr>
        <w:t>на</w:t>
      </w:r>
      <w:r>
        <w:rPr>
          <w:color w:val="585858"/>
          <w:spacing w:val="-3"/>
        </w:rPr>
        <w:t xml:space="preserve"> </w:t>
      </w:r>
      <w:r>
        <w:rPr>
          <w:color w:val="585858"/>
        </w:rPr>
        <w:t>державних</w:t>
      </w:r>
      <w:r>
        <w:rPr>
          <w:color w:val="585858"/>
          <w:spacing w:val="-9"/>
        </w:rPr>
        <w:t xml:space="preserve"> </w:t>
      </w:r>
      <w:r>
        <w:rPr>
          <w:color w:val="585858"/>
        </w:rPr>
        <w:t>шахтах</w:t>
      </w:r>
      <w:r>
        <w:rPr>
          <w:color w:val="585858"/>
          <w:spacing w:val="-9"/>
        </w:rPr>
        <w:t xml:space="preserve"> </w:t>
      </w:r>
      <w:r>
        <w:rPr>
          <w:color w:val="585858"/>
        </w:rPr>
        <w:t>гірників</w:t>
      </w:r>
      <w:r>
        <w:rPr>
          <w:rFonts w:ascii="Arial MT" w:hAnsi="Arial MT"/>
          <w:color w:val="585858"/>
        </w:rPr>
        <w:t>.</w:t>
      </w:r>
    </w:p>
    <w:p w14:paraId="50AE799D" w14:textId="77777777" w:rsidR="005F4368" w:rsidRDefault="00A27446">
      <w:pPr>
        <w:pStyle w:val="a3"/>
        <w:spacing w:before="123" w:line="242" w:lineRule="auto"/>
        <w:ind w:left="141" w:right="1125"/>
        <w:jc w:val="both"/>
      </w:pPr>
      <w:r>
        <w:rPr>
          <w:color w:val="585858"/>
        </w:rPr>
        <w:t xml:space="preserve">Ще в середині минулого століття поява і розвиток населених пунктів на території сучасного Волинського вугільного </w:t>
      </w:r>
      <w:proofErr w:type="spellStart"/>
      <w:r>
        <w:rPr>
          <w:color w:val="585858"/>
        </w:rPr>
        <w:t>мікрорегіону</w:t>
      </w:r>
      <w:proofErr w:type="spellEnd"/>
      <w:r>
        <w:rPr>
          <w:color w:val="585858"/>
        </w:rPr>
        <w:t xml:space="preserve">, серцем якого є Нововолинська міська територіальна </w:t>
      </w:r>
      <w:r>
        <w:rPr>
          <w:color w:val="585858"/>
          <w:spacing w:val="-2"/>
        </w:rPr>
        <w:t>громада,</w:t>
      </w:r>
      <w:r>
        <w:rPr>
          <w:color w:val="585858"/>
          <w:spacing w:val="-8"/>
        </w:rPr>
        <w:t xml:space="preserve"> </w:t>
      </w:r>
      <w:r>
        <w:rPr>
          <w:color w:val="585858"/>
          <w:spacing w:val="-2"/>
        </w:rPr>
        <w:t>були</w:t>
      </w:r>
      <w:r>
        <w:rPr>
          <w:color w:val="585858"/>
          <w:spacing w:val="-8"/>
        </w:rPr>
        <w:t xml:space="preserve"> </w:t>
      </w:r>
      <w:r>
        <w:rPr>
          <w:color w:val="585858"/>
          <w:spacing w:val="-2"/>
        </w:rPr>
        <w:t>тісно пов’язані з</w:t>
      </w:r>
      <w:r>
        <w:rPr>
          <w:color w:val="585858"/>
          <w:spacing w:val="-4"/>
        </w:rPr>
        <w:t xml:space="preserve"> </w:t>
      </w:r>
      <w:r>
        <w:rPr>
          <w:color w:val="585858"/>
          <w:spacing w:val="-2"/>
        </w:rPr>
        <w:t>освоєнням</w:t>
      </w:r>
      <w:r>
        <w:rPr>
          <w:color w:val="585858"/>
          <w:spacing w:val="-7"/>
        </w:rPr>
        <w:t xml:space="preserve"> </w:t>
      </w:r>
      <w:proofErr w:type="spellStart"/>
      <w:r>
        <w:rPr>
          <w:color w:val="585858"/>
          <w:spacing w:val="-2"/>
        </w:rPr>
        <w:t>Львівсько</w:t>
      </w:r>
      <w:proofErr w:type="spellEnd"/>
      <w:r>
        <w:rPr>
          <w:rFonts w:ascii="Arial MT" w:hAnsi="Arial MT"/>
          <w:color w:val="585858"/>
          <w:spacing w:val="-2"/>
        </w:rPr>
        <w:t>-</w:t>
      </w:r>
      <w:r>
        <w:rPr>
          <w:color w:val="585858"/>
          <w:spacing w:val="-2"/>
        </w:rPr>
        <w:t>Волинського</w:t>
      </w:r>
      <w:r>
        <w:rPr>
          <w:color w:val="585858"/>
          <w:spacing w:val="-7"/>
        </w:rPr>
        <w:t xml:space="preserve"> </w:t>
      </w:r>
      <w:r>
        <w:rPr>
          <w:color w:val="585858"/>
          <w:spacing w:val="-2"/>
        </w:rPr>
        <w:t>вугільного басейну.</w:t>
      </w:r>
      <w:r>
        <w:rPr>
          <w:color w:val="585858"/>
          <w:spacing w:val="-8"/>
        </w:rPr>
        <w:t xml:space="preserve"> </w:t>
      </w:r>
      <w:r>
        <w:rPr>
          <w:color w:val="585858"/>
          <w:spacing w:val="-2"/>
        </w:rPr>
        <w:t xml:space="preserve">Зокрема </w:t>
      </w:r>
      <w:r>
        <w:rPr>
          <w:color w:val="585858"/>
        </w:rPr>
        <w:t>у середині минулого століття на заході Волинської області розпочалася розробка покладів кам’яного</w:t>
      </w:r>
      <w:r>
        <w:rPr>
          <w:color w:val="585858"/>
          <w:spacing w:val="-5"/>
        </w:rPr>
        <w:t xml:space="preserve"> </w:t>
      </w:r>
      <w:r>
        <w:rPr>
          <w:color w:val="585858"/>
        </w:rPr>
        <w:t>вугілля,</w:t>
      </w:r>
      <w:r>
        <w:rPr>
          <w:color w:val="585858"/>
          <w:spacing w:val="-9"/>
        </w:rPr>
        <w:t xml:space="preserve"> </w:t>
      </w:r>
      <w:r>
        <w:rPr>
          <w:color w:val="585858"/>
        </w:rPr>
        <w:t>які</w:t>
      </w:r>
      <w:r>
        <w:rPr>
          <w:color w:val="585858"/>
          <w:spacing w:val="-8"/>
        </w:rPr>
        <w:t xml:space="preserve"> </w:t>
      </w:r>
      <w:r>
        <w:rPr>
          <w:color w:val="585858"/>
        </w:rPr>
        <w:t>тягнуться</w:t>
      </w:r>
      <w:r>
        <w:rPr>
          <w:color w:val="585858"/>
          <w:spacing w:val="-6"/>
        </w:rPr>
        <w:t xml:space="preserve"> </w:t>
      </w:r>
      <w:r>
        <w:rPr>
          <w:color w:val="585858"/>
        </w:rPr>
        <w:t>вздовж</w:t>
      </w:r>
      <w:r>
        <w:rPr>
          <w:color w:val="585858"/>
          <w:spacing w:val="-9"/>
        </w:rPr>
        <w:t xml:space="preserve"> </w:t>
      </w:r>
      <w:r>
        <w:rPr>
          <w:color w:val="585858"/>
        </w:rPr>
        <w:t>українсько</w:t>
      </w:r>
      <w:r>
        <w:rPr>
          <w:rFonts w:ascii="Arial MT" w:hAnsi="Arial MT"/>
          <w:color w:val="585858"/>
        </w:rPr>
        <w:t>-</w:t>
      </w:r>
      <w:r>
        <w:rPr>
          <w:color w:val="585858"/>
        </w:rPr>
        <w:t>польського</w:t>
      </w:r>
      <w:r>
        <w:rPr>
          <w:color w:val="585858"/>
          <w:spacing w:val="-5"/>
        </w:rPr>
        <w:t xml:space="preserve"> </w:t>
      </w:r>
      <w:r>
        <w:rPr>
          <w:color w:val="585858"/>
        </w:rPr>
        <w:t>кордону.</w:t>
      </w:r>
      <w:r>
        <w:rPr>
          <w:color w:val="585858"/>
          <w:spacing w:val="-6"/>
        </w:rPr>
        <w:t xml:space="preserve"> </w:t>
      </w:r>
      <w:r>
        <w:rPr>
          <w:color w:val="585858"/>
        </w:rPr>
        <w:t>З</w:t>
      </w:r>
      <w:r>
        <w:rPr>
          <w:color w:val="585858"/>
          <w:spacing w:val="-9"/>
        </w:rPr>
        <w:t xml:space="preserve"> </w:t>
      </w:r>
      <w:r>
        <w:rPr>
          <w:color w:val="585858"/>
        </w:rPr>
        <w:t>розвитком</w:t>
      </w:r>
      <w:r>
        <w:rPr>
          <w:color w:val="585858"/>
          <w:spacing w:val="-9"/>
        </w:rPr>
        <w:t xml:space="preserve"> </w:t>
      </w:r>
      <w:r>
        <w:rPr>
          <w:color w:val="585858"/>
        </w:rPr>
        <w:t>вугільної промисловості</w:t>
      </w:r>
      <w:r>
        <w:rPr>
          <w:color w:val="585858"/>
          <w:spacing w:val="-3"/>
        </w:rPr>
        <w:t xml:space="preserve"> </w:t>
      </w:r>
      <w:r>
        <w:rPr>
          <w:color w:val="585858"/>
        </w:rPr>
        <w:t>розгорнулося</w:t>
      </w:r>
      <w:r>
        <w:rPr>
          <w:color w:val="585858"/>
          <w:spacing w:val="-1"/>
        </w:rPr>
        <w:t xml:space="preserve"> </w:t>
      </w:r>
      <w:r>
        <w:rPr>
          <w:color w:val="585858"/>
        </w:rPr>
        <w:t>й</w:t>
      </w:r>
      <w:r>
        <w:rPr>
          <w:color w:val="585858"/>
          <w:spacing w:val="-1"/>
        </w:rPr>
        <w:t xml:space="preserve"> </w:t>
      </w:r>
      <w:r>
        <w:rPr>
          <w:color w:val="585858"/>
        </w:rPr>
        <w:t>будівництво об’єктів</w:t>
      </w:r>
      <w:r>
        <w:rPr>
          <w:color w:val="585858"/>
          <w:spacing w:val="-3"/>
        </w:rPr>
        <w:t xml:space="preserve"> </w:t>
      </w:r>
      <w:r>
        <w:rPr>
          <w:color w:val="585858"/>
        </w:rPr>
        <w:t>господарства та житлового фонду.</w:t>
      </w:r>
      <w:r>
        <w:rPr>
          <w:color w:val="585858"/>
          <w:spacing w:val="-1"/>
        </w:rPr>
        <w:t xml:space="preserve"> </w:t>
      </w:r>
      <w:r>
        <w:rPr>
          <w:color w:val="585858"/>
        </w:rPr>
        <w:t>Проте вже в ХХІ столітті під дією глобальних трендів декарбонізації, а також на прагнення України увійти до складу Європейського Союзу, що передбачає поступове досягнення вуглецевої нейтральності, ситуація кардинально змінилася. На Волині з десяти раніше функціонуючих шахт</w:t>
      </w:r>
      <w:r>
        <w:rPr>
          <w:color w:val="585858"/>
          <w:spacing w:val="29"/>
        </w:rPr>
        <w:t xml:space="preserve"> </w:t>
      </w:r>
      <w:r>
        <w:rPr>
          <w:color w:val="585858"/>
        </w:rPr>
        <w:t>залишилось</w:t>
      </w:r>
      <w:r>
        <w:rPr>
          <w:color w:val="585858"/>
          <w:spacing w:val="30"/>
        </w:rPr>
        <w:t xml:space="preserve"> </w:t>
      </w:r>
      <w:r>
        <w:rPr>
          <w:color w:val="585858"/>
        </w:rPr>
        <w:t>дві,</w:t>
      </w:r>
      <w:r>
        <w:rPr>
          <w:color w:val="585858"/>
          <w:spacing w:val="31"/>
        </w:rPr>
        <w:t xml:space="preserve"> </w:t>
      </w:r>
      <w:r>
        <w:rPr>
          <w:color w:val="585858"/>
        </w:rPr>
        <w:t>одна</w:t>
      </w:r>
      <w:r>
        <w:rPr>
          <w:color w:val="585858"/>
          <w:spacing w:val="36"/>
        </w:rPr>
        <w:t xml:space="preserve"> </w:t>
      </w:r>
      <w:r>
        <w:rPr>
          <w:color w:val="585858"/>
        </w:rPr>
        <w:t>з</w:t>
      </w:r>
      <w:r>
        <w:rPr>
          <w:color w:val="585858"/>
          <w:spacing w:val="29"/>
        </w:rPr>
        <w:t xml:space="preserve"> </w:t>
      </w:r>
      <w:r>
        <w:rPr>
          <w:color w:val="585858"/>
        </w:rPr>
        <w:t>яких</w:t>
      </w:r>
      <w:r>
        <w:rPr>
          <w:color w:val="585858"/>
          <w:spacing w:val="34"/>
        </w:rPr>
        <w:t xml:space="preserve"> </w:t>
      </w:r>
      <w:r>
        <w:rPr>
          <w:color w:val="585858"/>
        </w:rPr>
        <w:t>сьогодні</w:t>
      </w:r>
      <w:r>
        <w:rPr>
          <w:color w:val="585858"/>
          <w:spacing w:val="30"/>
        </w:rPr>
        <w:t xml:space="preserve"> </w:t>
      </w:r>
      <w:r>
        <w:rPr>
          <w:color w:val="585858"/>
        </w:rPr>
        <w:t>перебуває</w:t>
      </w:r>
      <w:r>
        <w:rPr>
          <w:color w:val="585858"/>
          <w:spacing w:val="32"/>
        </w:rPr>
        <w:t xml:space="preserve"> </w:t>
      </w:r>
      <w:r>
        <w:rPr>
          <w:color w:val="585858"/>
        </w:rPr>
        <w:t>в</w:t>
      </w:r>
      <w:r>
        <w:rPr>
          <w:color w:val="585858"/>
          <w:spacing w:val="32"/>
        </w:rPr>
        <w:t xml:space="preserve"> </w:t>
      </w:r>
      <w:r>
        <w:rPr>
          <w:color w:val="585858"/>
        </w:rPr>
        <w:t>процесі</w:t>
      </w:r>
      <w:r>
        <w:rPr>
          <w:color w:val="585858"/>
          <w:spacing w:val="33"/>
        </w:rPr>
        <w:t xml:space="preserve"> </w:t>
      </w:r>
      <w:r>
        <w:rPr>
          <w:color w:val="585858"/>
        </w:rPr>
        <w:t>закриття</w:t>
      </w:r>
      <w:r>
        <w:rPr>
          <w:color w:val="585858"/>
          <w:spacing w:val="33"/>
        </w:rPr>
        <w:t xml:space="preserve"> </w:t>
      </w:r>
      <w:r>
        <w:rPr>
          <w:rFonts w:ascii="Arial MT" w:hAnsi="Arial MT"/>
          <w:color w:val="585858"/>
        </w:rPr>
        <w:t>(</w:t>
      </w:r>
      <w:r>
        <w:rPr>
          <w:color w:val="585858"/>
        </w:rPr>
        <w:t>ДП</w:t>
      </w:r>
      <w:r>
        <w:rPr>
          <w:color w:val="585858"/>
          <w:spacing w:val="30"/>
        </w:rPr>
        <w:t xml:space="preserve"> </w:t>
      </w:r>
      <w:r>
        <w:rPr>
          <w:color w:val="585858"/>
        </w:rPr>
        <w:t>«Шахта</w:t>
      </w:r>
      <w:r>
        <w:rPr>
          <w:color w:val="585858"/>
          <w:spacing w:val="36"/>
        </w:rPr>
        <w:t xml:space="preserve"> </w:t>
      </w:r>
      <w:r>
        <w:rPr>
          <w:color w:val="585858"/>
        </w:rPr>
        <w:t>№9</w:t>
      </w:r>
    </w:p>
    <w:p w14:paraId="507C5E1E" w14:textId="77777777" w:rsidR="005F4368" w:rsidRDefault="00A27446">
      <w:pPr>
        <w:pStyle w:val="a3"/>
        <w:spacing w:before="3"/>
        <w:ind w:left="141"/>
      </w:pPr>
      <w:r>
        <w:rPr>
          <w:color w:val="585858"/>
          <w:spacing w:val="-2"/>
        </w:rPr>
        <w:t>«Нововолинська»).</w:t>
      </w:r>
    </w:p>
    <w:p w14:paraId="4E3375D2" w14:textId="77777777" w:rsidR="005F4368" w:rsidRDefault="00A27446">
      <w:pPr>
        <w:pStyle w:val="a3"/>
        <w:spacing w:before="121" w:line="242" w:lineRule="auto"/>
        <w:ind w:left="141" w:right="1126"/>
        <w:jc w:val="both"/>
      </w:pPr>
      <w:r>
        <w:rPr>
          <w:color w:val="585858"/>
        </w:rPr>
        <w:t>Незважаючи на те, що процес закриття шахт у Волинській області характеризується поступовістю, триває не один рік</w:t>
      </w:r>
      <w:r>
        <w:rPr>
          <w:rFonts w:ascii="Arial MT" w:hAnsi="Arial MT"/>
          <w:color w:val="585858"/>
        </w:rPr>
        <w:t xml:space="preserve">, </w:t>
      </w:r>
      <w:r>
        <w:rPr>
          <w:color w:val="585858"/>
        </w:rPr>
        <w:t>і, за оприлюдненими оцінками, які не враховують тіньової складової функціонування вуглевидобувної галузі на Волині</w:t>
      </w:r>
      <w:hyperlink w:anchor="_bookmark11" w:history="1">
        <w:r>
          <w:rPr>
            <w:rFonts w:ascii="Arial MT" w:hAnsi="Arial MT"/>
            <w:color w:val="585858"/>
            <w:vertAlign w:val="superscript"/>
          </w:rPr>
          <w:t>9</w:t>
        </w:r>
      </w:hyperlink>
      <w:r>
        <w:rPr>
          <w:rFonts w:ascii="Arial MT" w:hAnsi="Arial MT"/>
          <w:color w:val="585858"/>
        </w:rPr>
        <w:t xml:space="preserve">, </w:t>
      </w:r>
      <w:r>
        <w:rPr>
          <w:color w:val="585858"/>
        </w:rPr>
        <w:t xml:space="preserve">не повинен мати критичного </w:t>
      </w:r>
      <w:r>
        <w:rPr>
          <w:color w:val="585858"/>
          <w:spacing w:val="-2"/>
        </w:rPr>
        <w:t>впливу</w:t>
      </w:r>
      <w:r>
        <w:rPr>
          <w:color w:val="585858"/>
          <w:spacing w:val="-6"/>
        </w:rPr>
        <w:t xml:space="preserve"> </w:t>
      </w:r>
      <w:r>
        <w:rPr>
          <w:color w:val="585858"/>
          <w:spacing w:val="-2"/>
        </w:rPr>
        <w:t>економічний</w:t>
      </w:r>
      <w:r>
        <w:rPr>
          <w:color w:val="585858"/>
          <w:spacing w:val="-10"/>
        </w:rPr>
        <w:t xml:space="preserve"> </w:t>
      </w:r>
      <w:r>
        <w:rPr>
          <w:color w:val="585858"/>
          <w:spacing w:val="-2"/>
        </w:rPr>
        <w:t>розвиток</w:t>
      </w:r>
      <w:r>
        <w:rPr>
          <w:color w:val="585858"/>
          <w:spacing w:val="-12"/>
        </w:rPr>
        <w:t xml:space="preserve"> </w:t>
      </w:r>
      <w:proofErr w:type="spellStart"/>
      <w:r>
        <w:rPr>
          <w:color w:val="585858"/>
          <w:spacing w:val="-2"/>
        </w:rPr>
        <w:t>мікрорегіону</w:t>
      </w:r>
      <w:proofErr w:type="spellEnd"/>
      <w:r>
        <w:rPr>
          <w:color w:val="585858"/>
          <w:spacing w:val="-6"/>
        </w:rPr>
        <w:t xml:space="preserve"> </w:t>
      </w:r>
      <w:r>
        <w:rPr>
          <w:color w:val="585858"/>
          <w:spacing w:val="-2"/>
        </w:rPr>
        <w:t>(вугільні</w:t>
      </w:r>
      <w:r>
        <w:rPr>
          <w:color w:val="585858"/>
          <w:spacing w:val="-7"/>
        </w:rPr>
        <w:t xml:space="preserve"> </w:t>
      </w:r>
      <w:r>
        <w:rPr>
          <w:color w:val="585858"/>
          <w:spacing w:val="-2"/>
        </w:rPr>
        <w:t>шахти</w:t>
      </w:r>
      <w:r>
        <w:rPr>
          <w:color w:val="585858"/>
          <w:spacing w:val="-5"/>
        </w:rPr>
        <w:t xml:space="preserve"> </w:t>
      </w:r>
      <w:r>
        <w:rPr>
          <w:color w:val="585858"/>
          <w:spacing w:val="-2"/>
        </w:rPr>
        <w:t>Волинського</w:t>
      </w:r>
      <w:r>
        <w:rPr>
          <w:color w:val="585858"/>
          <w:spacing w:val="-4"/>
        </w:rPr>
        <w:t xml:space="preserve"> </w:t>
      </w:r>
      <w:r>
        <w:rPr>
          <w:color w:val="585858"/>
          <w:spacing w:val="-2"/>
        </w:rPr>
        <w:t>вугільного</w:t>
      </w:r>
      <w:r>
        <w:rPr>
          <w:color w:val="585858"/>
          <w:spacing w:val="-9"/>
        </w:rPr>
        <w:t xml:space="preserve"> </w:t>
      </w:r>
      <w:proofErr w:type="spellStart"/>
      <w:r>
        <w:rPr>
          <w:color w:val="585858"/>
          <w:spacing w:val="-2"/>
        </w:rPr>
        <w:t>мікрорегіону</w:t>
      </w:r>
      <w:proofErr w:type="spellEnd"/>
      <w:r>
        <w:rPr>
          <w:color w:val="585858"/>
          <w:spacing w:val="-2"/>
        </w:rPr>
        <w:t xml:space="preserve"> </w:t>
      </w:r>
      <w:r>
        <w:rPr>
          <w:color w:val="585858"/>
        </w:rPr>
        <w:t>генерують сукупну вартість 182 млн грн (6 млн євро), або 0,2% загальної доданої вартості регіону</w:t>
      </w:r>
      <w:hyperlink w:anchor="_bookmark12" w:history="1">
        <w:r>
          <w:rPr>
            <w:rFonts w:ascii="Arial MT" w:hAnsi="Arial MT"/>
            <w:color w:val="585858"/>
            <w:vertAlign w:val="superscript"/>
          </w:rPr>
          <w:t>10</w:t>
        </w:r>
      </w:hyperlink>
      <w:r>
        <w:rPr>
          <w:rFonts w:ascii="Arial MT" w:hAnsi="Arial MT"/>
          <w:color w:val="585858"/>
        </w:rPr>
        <w:t xml:space="preserve">), </w:t>
      </w:r>
      <w:r>
        <w:rPr>
          <w:color w:val="585858"/>
        </w:rPr>
        <w:t>він супроводжується низкою викликів та ризиків</w:t>
      </w:r>
      <w:r>
        <w:rPr>
          <w:rFonts w:ascii="Arial MT" w:hAnsi="Arial MT"/>
          <w:color w:val="585858"/>
        </w:rPr>
        <w:t xml:space="preserve">, </w:t>
      </w:r>
      <w:r>
        <w:rPr>
          <w:color w:val="585858"/>
        </w:rPr>
        <w:t>що можуть спричинити негативні</w:t>
      </w:r>
    </w:p>
    <w:p w14:paraId="273BD9B9" w14:textId="77777777" w:rsidR="005F4368" w:rsidRDefault="00A27446">
      <w:pPr>
        <w:pStyle w:val="a3"/>
        <w:spacing w:before="7"/>
        <w:rPr>
          <w:sz w:val="14"/>
        </w:rPr>
      </w:pPr>
      <w:r>
        <w:rPr>
          <w:noProof/>
          <w:sz w:val="14"/>
        </w:rPr>
        <mc:AlternateContent>
          <mc:Choice Requires="wps">
            <w:drawing>
              <wp:anchor distT="0" distB="0" distL="0" distR="0" simplePos="0" relativeHeight="487595008" behindDoc="1" locked="0" layoutInCell="1" allowOverlap="1" wp14:anchorId="5FEBCA2D" wp14:editId="73B80280">
                <wp:simplePos x="0" y="0"/>
                <wp:positionH relativeFrom="page">
                  <wp:posOffset>719632</wp:posOffset>
                </wp:positionH>
                <wp:positionV relativeFrom="paragraph">
                  <wp:posOffset>120605</wp:posOffset>
                </wp:positionV>
                <wp:extent cx="1829435" cy="6350"/>
                <wp:effectExtent l="0" t="0" r="0" b="0"/>
                <wp:wrapTopAndBottom/>
                <wp:docPr id="33" name="Graphic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4E01C785" id="Graphic 33" o:spid="_x0000_s1026" style="position:absolute;margin-left:56.65pt;margin-top:9.5pt;width:144.05pt;height:.5pt;z-index:-15721472;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11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" path="m1829435,l,,,6095r1829435,l1829435,xe" fillcolor="#585858" stroked="f">
                <v:path arrowok="t"/>
                <w10:wrap type="topAndBottom" anchorx="page"/>
              </v:shape>
            </w:pict>
          </mc:Fallback>
        </mc:AlternateContent>
      </w:r>
    </w:p>
    <w:p w14:paraId="3E1C5F48" w14:textId="77777777" w:rsidR="005F4368" w:rsidRDefault="005F4368">
      <w:pPr>
        <w:pStyle w:val="a3"/>
        <w:rPr>
          <w:sz w:val="13"/>
        </w:rPr>
      </w:pPr>
    </w:p>
    <w:p w14:paraId="61801529" w14:textId="77777777" w:rsidR="005F4368" w:rsidRDefault="005F4368">
      <w:pPr>
        <w:pStyle w:val="a3"/>
        <w:rPr>
          <w:sz w:val="13"/>
        </w:rPr>
      </w:pPr>
    </w:p>
    <w:p w14:paraId="09B8B517" w14:textId="77777777" w:rsidR="005F4368" w:rsidRDefault="005F4368">
      <w:pPr>
        <w:pStyle w:val="a3"/>
        <w:spacing w:before="144"/>
        <w:rPr>
          <w:sz w:val="13"/>
        </w:rPr>
      </w:pPr>
    </w:p>
    <w:p w14:paraId="0E07FC1D" w14:textId="77777777" w:rsidR="005F4368" w:rsidRDefault="00A27446">
      <w:pPr>
        <w:pStyle w:val="a5"/>
        <w:numPr>
          <w:ilvl w:val="0"/>
          <w:numId w:val="28"/>
        </w:numPr>
        <w:tabs>
          <w:tab w:val="left" w:pos="256"/>
        </w:tabs>
        <w:spacing w:line="249" w:lineRule="auto"/>
        <w:ind w:right="1139" w:firstLine="0"/>
        <w:rPr>
          <w:rFonts w:ascii="Arial MT" w:hAnsi="Arial MT"/>
          <w:color w:val="585858"/>
          <w:position w:val="7"/>
          <w:sz w:val="13"/>
        </w:rPr>
      </w:pPr>
      <w:bookmarkStart w:id="10" w:name="_bookmark9"/>
      <w:bookmarkEnd w:id="10"/>
      <w:r>
        <w:rPr>
          <w:color w:val="404040"/>
          <w:sz w:val="16"/>
        </w:rPr>
        <w:t>П</w:t>
      </w:r>
      <w:r>
        <w:rPr>
          <w:color w:val="404040"/>
          <w:sz w:val="13"/>
        </w:rPr>
        <w:t xml:space="preserve">ЛАН ВІДНОВЛЕННЯ </w:t>
      </w:r>
      <w:r>
        <w:rPr>
          <w:color w:val="404040"/>
          <w:sz w:val="16"/>
        </w:rPr>
        <w:t>У</w:t>
      </w:r>
      <w:r>
        <w:rPr>
          <w:color w:val="404040"/>
          <w:sz w:val="13"/>
        </w:rPr>
        <w:t>КРАЇНИ</w:t>
      </w:r>
      <w:r>
        <w:rPr>
          <w:rFonts w:ascii="Arial MT" w:hAnsi="Arial MT"/>
          <w:color w:val="404040"/>
          <w:sz w:val="16"/>
        </w:rPr>
        <w:t xml:space="preserve">. </w:t>
      </w:r>
      <w:r>
        <w:rPr>
          <w:rFonts w:ascii="Arial MT" w:hAnsi="Arial MT"/>
          <w:color w:val="404040"/>
          <w:sz w:val="13"/>
        </w:rPr>
        <w:t>HTTPS</w:t>
      </w:r>
      <w:r>
        <w:rPr>
          <w:rFonts w:ascii="Arial MT" w:hAnsi="Arial MT"/>
          <w:color w:val="404040"/>
          <w:sz w:val="16"/>
        </w:rPr>
        <w:t>://</w:t>
      </w:r>
      <w:r>
        <w:rPr>
          <w:rFonts w:ascii="Arial MT" w:hAnsi="Arial MT"/>
          <w:color w:val="404040"/>
          <w:sz w:val="13"/>
        </w:rPr>
        <w:t>CDN</w:t>
      </w:r>
      <w:r>
        <w:rPr>
          <w:rFonts w:ascii="Arial MT" w:hAnsi="Arial MT"/>
          <w:color w:val="404040"/>
          <w:sz w:val="16"/>
        </w:rPr>
        <w:t>.</w:t>
      </w:r>
      <w:r>
        <w:rPr>
          <w:rFonts w:ascii="Arial MT" w:hAnsi="Arial MT"/>
          <w:color w:val="404040"/>
          <w:sz w:val="13"/>
        </w:rPr>
        <w:t>PROD</w:t>
      </w:r>
      <w:r>
        <w:rPr>
          <w:rFonts w:ascii="Arial MT" w:hAnsi="Arial MT"/>
          <w:color w:val="404040"/>
          <w:sz w:val="16"/>
        </w:rPr>
        <w:t>.</w:t>
      </w:r>
      <w:r>
        <w:rPr>
          <w:rFonts w:ascii="Arial MT" w:hAnsi="Arial MT"/>
          <w:color w:val="404040"/>
          <w:sz w:val="13"/>
        </w:rPr>
        <w:t>WEBSITE</w:t>
      </w:r>
      <w:r>
        <w:rPr>
          <w:rFonts w:ascii="Arial MT" w:hAnsi="Arial MT"/>
          <w:color w:val="404040"/>
          <w:sz w:val="16"/>
        </w:rPr>
        <w:t xml:space="preserve">- </w:t>
      </w:r>
      <w:r>
        <w:rPr>
          <w:rFonts w:ascii="Arial MT" w:hAnsi="Arial MT"/>
          <w:color w:val="404040"/>
          <w:spacing w:val="-2"/>
          <w:sz w:val="13"/>
        </w:rPr>
        <w:t>FILES</w:t>
      </w:r>
      <w:r>
        <w:rPr>
          <w:rFonts w:ascii="Arial MT" w:hAnsi="Arial MT"/>
          <w:color w:val="404040"/>
          <w:spacing w:val="-2"/>
          <w:sz w:val="16"/>
        </w:rPr>
        <w:t>.</w:t>
      </w:r>
      <w:r>
        <w:rPr>
          <w:rFonts w:ascii="Arial MT" w:hAnsi="Arial MT"/>
          <w:color w:val="404040"/>
          <w:spacing w:val="-2"/>
          <w:sz w:val="13"/>
        </w:rPr>
        <w:t>COM</w:t>
      </w:r>
      <w:r>
        <w:rPr>
          <w:rFonts w:ascii="Arial MT" w:hAnsi="Arial MT"/>
          <w:color w:val="404040"/>
          <w:spacing w:val="-2"/>
          <w:sz w:val="16"/>
        </w:rPr>
        <w:t>/625</w:t>
      </w:r>
      <w:r>
        <w:rPr>
          <w:rFonts w:ascii="Arial MT" w:hAnsi="Arial MT"/>
          <w:color w:val="404040"/>
          <w:spacing w:val="-2"/>
          <w:sz w:val="13"/>
        </w:rPr>
        <w:t>D</w:t>
      </w:r>
      <w:r>
        <w:rPr>
          <w:rFonts w:ascii="Arial MT" w:hAnsi="Arial MT"/>
          <w:color w:val="404040"/>
          <w:spacing w:val="-2"/>
          <w:sz w:val="16"/>
        </w:rPr>
        <w:t>81</w:t>
      </w:r>
      <w:r>
        <w:rPr>
          <w:rFonts w:ascii="Arial MT" w:hAnsi="Arial MT"/>
          <w:color w:val="404040"/>
          <w:spacing w:val="-2"/>
          <w:sz w:val="13"/>
        </w:rPr>
        <w:t>EC</w:t>
      </w:r>
      <w:r>
        <w:rPr>
          <w:rFonts w:ascii="Arial MT" w:hAnsi="Arial MT"/>
          <w:color w:val="404040"/>
          <w:spacing w:val="-2"/>
          <w:sz w:val="16"/>
        </w:rPr>
        <w:t>8313622</w:t>
      </w:r>
      <w:r>
        <w:rPr>
          <w:rFonts w:ascii="Arial MT" w:hAnsi="Arial MT"/>
          <w:color w:val="404040"/>
          <w:spacing w:val="-2"/>
          <w:sz w:val="13"/>
        </w:rPr>
        <w:t>A</w:t>
      </w:r>
      <w:r>
        <w:rPr>
          <w:rFonts w:ascii="Arial MT" w:hAnsi="Arial MT"/>
          <w:color w:val="404040"/>
          <w:spacing w:val="-2"/>
          <w:sz w:val="16"/>
        </w:rPr>
        <w:t>52</w:t>
      </w:r>
      <w:r>
        <w:rPr>
          <w:rFonts w:ascii="Arial MT" w:hAnsi="Arial MT"/>
          <w:color w:val="404040"/>
          <w:spacing w:val="-2"/>
          <w:sz w:val="13"/>
        </w:rPr>
        <w:t>E</w:t>
      </w:r>
      <w:r>
        <w:rPr>
          <w:rFonts w:ascii="Arial MT" w:hAnsi="Arial MT"/>
          <w:color w:val="404040"/>
          <w:spacing w:val="-2"/>
          <w:sz w:val="16"/>
        </w:rPr>
        <w:t>2</w:t>
      </w:r>
      <w:r>
        <w:rPr>
          <w:rFonts w:ascii="Arial MT" w:hAnsi="Arial MT"/>
          <w:color w:val="404040"/>
          <w:spacing w:val="-2"/>
          <w:sz w:val="13"/>
        </w:rPr>
        <w:t>F</w:t>
      </w:r>
      <w:r>
        <w:rPr>
          <w:rFonts w:ascii="Arial MT" w:hAnsi="Arial MT"/>
          <w:color w:val="404040"/>
          <w:spacing w:val="-2"/>
          <w:sz w:val="16"/>
        </w:rPr>
        <w:t>031/62</w:t>
      </w:r>
      <w:r>
        <w:rPr>
          <w:rFonts w:ascii="Arial MT" w:hAnsi="Arial MT"/>
          <w:color w:val="404040"/>
          <w:spacing w:val="-2"/>
          <w:sz w:val="13"/>
        </w:rPr>
        <w:t>C</w:t>
      </w:r>
      <w:r>
        <w:rPr>
          <w:rFonts w:ascii="Arial MT" w:hAnsi="Arial MT"/>
          <w:color w:val="404040"/>
          <w:spacing w:val="-2"/>
          <w:sz w:val="16"/>
        </w:rPr>
        <w:t>19</w:t>
      </w:r>
      <w:r>
        <w:rPr>
          <w:rFonts w:ascii="Arial MT" w:hAnsi="Arial MT"/>
          <w:color w:val="404040"/>
          <w:spacing w:val="-2"/>
          <w:sz w:val="13"/>
        </w:rPr>
        <w:t>AC</w:t>
      </w:r>
      <w:r>
        <w:rPr>
          <w:rFonts w:ascii="Arial MT" w:hAnsi="Arial MT"/>
          <w:color w:val="404040"/>
          <w:spacing w:val="-2"/>
          <w:sz w:val="16"/>
        </w:rPr>
        <w:t>16</w:t>
      </w:r>
      <w:r>
        <w:rPr>
          <w:rFonts w:ascii="Arial MT" w:hAnsi="Arial MT"/>
          <w:color w:val="404040"/>
          <w:spacing w:val="-2"/>
          <w:sz w:val="13"/>
        </w:rPr>
        <w:t>C</w:t>
      </w:r>
      <w:r>
        <w:rPr>
          <w:rFonts w:ascii="Arial MT" w:hAnsi="Arial MT"/>
          <w:color w:val="404040"/>
          <w:spacing w:val="-2"/>
          <w:sz w:val="16"/>
        </w:rPr>
        <w:t>921</w:t>
      </w:r>
      <w:r>
        <w:rPr>
          <w:rFonts w:ascii="Arial MT" w:hAnsi="Arial MT"/>
          <w:color w:val="404040"/>
          <w:spacing w:val="-2"/>
          <w:sz w:val="13"/>
        </w:rPr>
        <w:t>FC</w:t>
      </w:r>
      <w:r>
        <w:rPr>
          <w:rFonts w:ascii="Arial MT" w:hAnsi="Arial MT"/>
          <w:color w:val="404040"/>
          <w:spacing w:val="-2"/>
          <w:sz w:val="16"/>
        </w:rPr>
        <w:t>712205</w:t>
      </w:r>
      <w:r>
        <w:rPr>
          <w:rFonts w:ascii="Arial MT" w:hAnsi="Arial MT"/>
          <w:color w:val="404040"/>
          <w:spacing w:val="-2"/>
          <w:sz w:val="13"/>
        </w:rPr>
        <w:t>F</w:t>
      </w:r>
      <w:r>
        <w:rPr>
          <w:rFonts w:ascii="Arial MT" w:hAnsi="Arial MT"/>
          <w:color w:val="404040"/>
          <w:spacing w:val="-2"/>
          <w:sz w:val="16"/>
        </w:rPr>
        <w:t>03_NRC%20U</w:t>
      </w:r>
      <w:r>
        <w:rPr>
          <w:rFonts w:ascii="Arial MT" w:hAnsi="Arial MT"/>
          <w:color w:val="404040"/>
          <w:spacing w:val="-2"/>
          <w:sz w:val="13"/>
        </w:rPr>
        <w:t>KRAINE</w:t>
      </w:r>
      <w:r>
        <w:rPr>
          <w:rFonts w:ascii="Arial MT" w:hAnsi="Arial MT"/>
          <w:color w:val="404040"/>
          <w:spacing w:val="-2"/>
          <w:sz w:val="16"/>
        </w:rPr>
        <w:t>%27</w:t>
      </w:r>
      <w:r>
        <w:rPr>
          <w:rFonts w:ascii="Arial MT" w:hAnsi="Arial MT"/>
          <w:color w:val="404040"/>
          <w:spacing w:val="-2"/>
          <w:sz w:val="13"/>
        </w:rPr>
        <w:t>S</w:t>
      </w:r>
      <w:r>
        <w:rPr>
          <w:rFonts w:ascii="Arial MT" w:hAnsi="Arial MT"/>
          <w:color w:val="404040"/>
          <w:spacing w:val="-2"/>
          <w:sz w:val="16"/>
        </w:rPr>
        <w:t>%20R</w:t>
      </w:r>
      <w:r>
        <w:rPr>
          <w:rFonts w:ascii="Arial MT" w:hAnsi="Arial MT"/>
          <w:color w:val="404040"/>
          <w:spacing w:val="-2"/>
          <w:sz w:val="13"/>
        </w:rPr>
        <w:t>ECOVERY</w:t>
      </w:r>
      <w:r>
        <w:rPr>
          <w:rFonts w:ascii="Arial MT" w:hAnsi="Arial MT"/>
          <w:color w:val="404040"/>
          <w:spacing w:val="-2"/>
          <w:sz w:val="16"/>
        </w:rPr>
        <w:t>%20P</w:t>
      </w:r>
      <w:r>
        <w:rPr>
          <w:rFonts w:ascii="Arial MT" w:hAnsi="Arial MT"/>
          <w:color w:val="404040"/>
          <w:spacing w:val="-2"/>
          <w:sz w:val="13"/>
        </w:rPr>
        <w:t>LAN</w:t>
      </w:r>
      <w:r>
        <w:rPr>
          <w:rFonts w:ascii="Arial MT" w:hAnsi="Arial MT"/>
          <w:color w:val="404040"/>
          <w:spacing w:val="-2"/>
          <w:sz w:val="16"/>
        </w:rPr>
        <w:t>%20</w:t>
      </w:r>
      <w:r>
        <w:rPr>
          <w:rFonts w:ascii="Arial MT" w:hAnsi="Arial MT"/>
          <w:color w:val="404040"/>
          <w:spacing w:val="-2"/>
          <w:sz w:val="13"/>
        </w:rPr>
        <w:t>BLUEPRINT</w:t>
      </w:r>
    </w:p>
    <w:p w14:paraId="635FA652" w14:textId="77777777" w:rsidR="005F4368" w:rsidRDefault="00A27446">
      <w:pPr>
        <w:spacing w:line="175" w:lineRule="exact"/>
        <w:ind w:left="141"/>
        <w:rPr>
          <w:rFonts w:ascii="Arial MT"/>
          <w:sz w:val="13"/>
        </w:rPr>
      </w:pPr>
      <w:r>
        <w:rPr>
          <w:rFonts w:ascii="Arial MT"/>
          <w:color w:val="404040"/>
          <w:spacing w:val="-2"/>
          <w:sz w:val="16"/>
        </w:rPr>
        <w:t>_UKR.</w:t>
      </w:r>
      <w:r>
        <w:rPr>
          <w:rFonts w:ascii="Arial MT"/>
          <w:color w:val="404040"/>
          <w:spacing w:val="-2"/>
          <w:sz w:val="13"/>
        </w:rPr>
        <w:t>PDF</w:t>
      </w:r>
    </w:p>
    <w:p w14:paraId="677C840F" w14:textId="77777777" w:rsidR="005F4368" w:rsidRDefault="00A27446">
      <w:pPr>
        <w:pStyle w:val="a5"/>
        <w:numPr>
          <w:ilvl w:val="0"/>
          <w:numId w:val="28"/>
        </w:numPr>
        <w:tabs>
          <w:tab w:val="left" w:pos="265"/>
        </w:tabs>
        <w:spacing w:line="181" w:lineRule="exact"/>
        <w:ind w:left="265" w:hanging="124"/>
        <w:rPr>
          <w:rFonts w:ascii="Arial MT" w:hAnsi="Arial MT"/>
          <w:color w:val="404040"/>
          <w:sz w:val="16"/>
        </w:rPr>
      </w:pPr>
      <w:bookmarkStart w:id="11" w:name="_bookmark10"/>
      <w:bookmarkEnd w:id="11"/>
      <w:r>
        <w:rPr>
          <w:color w:val="404040"/>
          <w:spacing w:val="-2"/>
          <w:sz w:val="16"/>
        </w:rPr>
        <w:t>Е</w:t>
      </w:r>
      <w:r>
        <w:rPr>
          <w:color w:val="404040"/>
          <w:spacing w:val="-2"/>
          <w:sz w:val="13"/>
        </w:rPr>
        <w:t>НЕРГЕТИЧНА</w:t>
      </w:r>
      <w:r>
        <w:rPr>
          <w:color w:val="404040"/>
          <w:spacing w:val="11"/>
          <w:sz w:val="13"/>
        </w:rPr>
        <w:t xml:space="preserve"> </w:t>
      </w:r>
      <w:r>
        <w:rPr>
          <w:color w:val="404040"/>
          <w:spacing w:val="-2"/>
          <w:sz w:val="13"/>
        </w:rPr>
        <w:t>СТРАТЕГІЯ</w:t>
      </w:r>
      <w:r>
        <w:rPr>
          <w:color w:val="404040"/>
          <w:spacing w:val="11"/>
          <w:sz w:val="13"/>
        </w:rPr>
        <w:t xml:space="preserve"> </w:t>
      </w:r>
      <w:r>
        <w:rPr>
          <w:color w:val="404040"/>
          <w:spacing w:val="-2"/>
          <w:sz w:val="16"/>
        </w:rPr>
        <w:t>У</w:t>
      </w:r>
      <w:r>
        <w:rPr>
          <w:color w:val="404040"/>
          <w:spacing w:val="-2"/>
          <w:sz w:val="13"/>
        </w:rPr>
        <w:t>КРАЇНИ</w:t>
      </w:r>
      <w:r>
        <w:rPr>
          <w:color w:val="404040"/>
          <w:spacing w:val="9"/>
          <w:sz w:val="13"/>
        </w:rPr>
        <w:t xml:space="preserve"> </w:t>
      </w:r>
      <w:r>
        <w:rPr>
          <w:color w:val="404040"/>
          <w:spacing w:val="-2"/>
          <w:sz w:val="13"/>
        </w:rPr>
        <w:t>ДО</w:t>
      </w:r>
      <w:r>
        <w:rPr>
          <w:color w:val="404040"/>
          <w:spacing w:val="7"/>
          <w:sz w:val="13"/>
        </w:rPr>
        <w:t xml:space="preserve"> </w:t>
      </w:r>
      <w:r>
        <w:rPr>
          <w:rFonts w:ascii="Arial MT" w:hAnsi="Arial MT"/>
          <w:color w:val="404040"/>
          <w:spacing w:val="-2"/>
          <w:sz w:val="16"/>
        </w:rPr>
        <w:t>2050</w:t>
      </w:r>
      <w:r>
        <w:rPr>
          <w:rFonts w:ascii="Arial MT" w:hAnsi="Arial MT"/>
          <w:color w:val="404040"/>
          <w:spacing w:val="1"/>
          <w:sz w:val="16"/>
        </w:rPr>
        <w:t xml:space="preserve"> </w:t>
      </w:r>
      <w:r>
        <w:rPr>
          <w:color w:val="404040"/>
          <w:spacing w:val="-2"/>
          <w:sz w:val="13"/>
        </w:rPr>
        <w:t>РОКУ</w:t>
      </w:r>
      <w:r>
        <w:rPr>
          <w:color w:val="404040"/>
          <w:spacing w:val="12"/>
          <w:sz w:val="13"/>
        </w:rPr>
        <w:t xml:space="preserve"> </w:t>
      </w:r>
      <w:r>
        <w:rPr>
          <w:rFonts w:ascii="Arial MT" w:hAnsi="Arial MT"/>
          <w:color w:val="404040"/>
          <w:spacing w:val="-2"/>
          <w:sz w:val="16"/>
        </w:rPr>
        <w:t>//</w:t>
      </w:r>
      <w:hyperlink r:id="rId20" w:anchor="Text">
        <w:r>
          <w:rPr>
            <w:rFonts w:ascii="Arial MT" w:hAnsi="Arial MT"/>
            <w:color w:val="404040"/>
            <w:spacing w:val="-2"/>
            <w:sz w:val="13"/>
          </w:rPr>
          <w:t>HTTPS</w:t>
        </w:r>
        <w:r>
          <w:rPr>
            <w:rFonts w:ascii="Arial MT" w:hAnsi="Arial MT"/>
            <w:color w:val="404040"/>
            <w:spacing w:val="-2"/>
            <w:sz w:val="16"/>
          </w:rPr>
          <w:t>://</w:t>
        </w:r>
        <w:r>
          <w:rPr>
            <w:rFonts w:ascii="Arial MT" w:hAnsi="Arial MT"/>
            <w:color w:val="404040"/>
            <w:spacing w:val="-2"/>
            <w:sz w:val="13"/>
          </w:rPr>
          <w:t>ZAKON</w:t>
        </w:r>
        <w:r>
          <w:rPr>
            <w:rFonts w:ascii="Arial MT" w:hAnsi="Arial MT"/>
            <w:color w:val="404040"/>
            <w:spacing w:val="-2"/>
            <w:sz w:val="16"/>
          </w:rPr>
          <w:t>.</w:t>
        </w:r>
        <w:r>
          <w:rPr>
            <w:rFonts w:ascii="Arial MT" w:hAnsi="Arial MT"/>
            <w:color w:val="404040"/>
            <w:spacing w:val="-2"/>
            <w:sz w:val="13"/>
          </w:rPr>
          <w:t>RADA</w:t>
        </w:r>
        <w:r>
          <w:rPr>
            <w:rFonts w:ascii="Arial MT" w:hAnsi="Arial MT"/>
            <w:color w:val="404040"/>
            <w:spacing w:val="-2"/>
            <w:sz w:val="16"/>
          </w:rPr>
          <w:t>.</w:t>
        </w:r>
        <w:r>
          <w:rPr>
            <w:rFonts w:ascii="Arial MT" w:hAnsi="Arial MT"/>
            <w:color w:val="404040"/>
            <w:spacing w:val="-2"/>
            <w:sz w:val="13"/>
          </w:rPr>
          <w:t>GOV</w:t>
        </w:r>
        <w:r>
          <w:rPr>
            <w:rFonts w:ascii="Arial MT" w:hAnsi="Arial MT"/>
            <w:color w:val="404040"/>
            <w:spacing w:val="-2"/>
            <w:sz w:val="16"/>
          </w:rPr>
          <w:t>.</w:t>
        </w:r>
        <w:r>
          <w:rPr>
            <w:rFonts w:ascii="Arial MT" w:hAnsi="Arial MT"/>
            <w:color w:val="404040"/>
            <w:spacing w:val="-2"/>
            <w:sz w:val="13"/>
          </w:rPr>
          <w:t>UA</w:t>
        </w:r>
        <w:r>
          <w:rPr>
            <w:rFonts w:ascii="Arial MT" w:hAnsi="Arial MT"/>
            <w:color w:val="404040"/>
            <w:spacing w:val="-2"/>
            <w:sz w:val="16"/>
          </w:rPr>
          <w:t>/</w:t>
        </w:r>
        <w:r>
          <w:rPr>
            <w:rFonts w:ascii="Arial MT" w:hAnsi="Arial MT"/>
            <w:color w:val="404040"/>
            <w:spacing w:val="-2"/>
            <w:sz w:val="13"/>
          </w:rPr>
          <w:t>LAWS</w:t>
        </w:r>
        <w:r>
          <w:rPr>
            <w:rFonts w:ascii="Arial MT" w:hAnsi="Arial MT"/>
            <w:color w:val="404040"/>
            <w:spacing w:val="-2"/>
            <w:sz w:val="16"/>
          </w:rPr>
          <w:t>/</w:t>
        </w:r>
        <w:r>
          <w:rPr>
            <w:rFonts w:ascii="Arial MT" w:hAnsi="Arial MT"/>
            <w:color w:val="404040"/>
            <w:spacing w:val="-2"/>
            <w:sz w:val="13"/>
          </w:rPr>
          <w:t>SHOW</w:t>
        </w:r>
        <w:r>
          <w:rPr>
            <w:rFonts w:ascii="Arial MT" w:hAnsi="Arial MT"/>
            <w:color w:val="404040"/>
            <w:spacing w:val="-2"/>
            <w:sz w:val="16"/>
          </w:rPr>
          <w:t>/373-2023-%D1%80#T</w:t>
        </w:r>
        <w:r>
          <w:rPr>
            <w:rFonts w:ascii="Arial MT" w:hAnsi="Arial MT"/>
            <w:color w:val="404040"/>
            <w:spacing w:val="-2"/>
            <w:sz w:val="13"/>
          </w:rPr>
          <w:t>EXT</w:t>
        </w:r>
      </w:hyperlink>
    </w:p>
    <w:p w14:paraId="2EE31F59" w14:textId="77777777" w:rsidR="005F4368" w:rsidRDefault="00A27446">
      <w:pPr>
        <w:pStyle w:val="a5"/>
        <w:numPr>
          <w:ilvl w:val="0"/>
          <w:numId w:val="28"/>
        </w:numPr>
        <w:tabs>
          <w:tab w:val="left" w:pos="303"/>
        </w:tabs>
        <w:spacing w:line="252" w:lineRule="auto"/>
        <w:ind w:right="1135" w:firstLine="0"/>
        <w:rPr>
          <w:rFonts w:ascii="Arial MT" w:hAnsi="Arial MT"/>
          <w:color w:val="585858"/>
          <w:position w:val="7"/>
          <w:sz w:val="13"/>
        </w:rPr>
      </w:pPr>
      <w:bookmarkStart w:id="12" w:name="_bookmark11"/>
      <w:bookmarkEnd w:id="12"/>
      <w:r>
        <w:rPr>
          <w:smallCaps/>
          <w:color w:val="404040"/>
          <w:sz w:val="16"/>
        </w:rPr>
        <w:t>Було</w:t>
      </w:r>
      <w:r>
        <w:rPr>
          <w:smallCaps/>
          <w:color w:val="404040"/>
          <w:spacing w:val="38"/>
          <w:sz w:val="16"/>
        </w:rPr>
        <w:t xml:space="preserve"> </w:t>
      </w:r>
      <w:r>
        <w:rPr>
          <w:smallCaps/>
          <w:color w:val="404040"/>
          <w:sz w:val="16"/>
        </w:rPr>
        <w:t>зазначено</w:t>
      </w:r>
      <w:r>
        <w:rPr>
          <w:smallCaps/>
          <w:color w:val="404040"/>
          <w:spacing w:val="38"/>
          <w:sz w:val="16"/>
        </w:rPr>
        <w:t xml:space="preserve"> </w:t>
      </w:r>
      <w:r>
        <w:rPr>
          <w:smallCaps/>
          <w:color w:val="404040"/>
          <w:sz w:val="16"/>
        </w:rPr>
        <w:t>представниками</w:t>
      </w:r>
      <w:r>
        <w:rPr>
          <w:smallCaps/>
          <w:color w:val="404040"/>
          <w:spacing w:val="36"/>
          <w:sz w:val="16"/>
        </w:rPr>
        <w:t xml:space="preserve"> </w:t>
      </w:r>
      <w:r>
        <w:rPr>
          <w:smallCaps/>
          <w:color w:val="404040"/>
          <w:sz w:val="16"/>
        </w:rPr>
        <w:t>шахтарів</w:t>
      </w:r>
      <w:r>
        <w:rPr>
          <w:smallCaps/>
          <w:color w:val="404040"/>
          <w:spacing w:val="33"/>
          <w:sz w:val="16"/>
        </w:rPr>
        <w:t xml:space="preserve"> </w:t>
      </w:r>
      <w:r>
        <w:rPr>
          <w:smallCaps/>
          <w:color w:val="404040"/>
          <w:sz w:val="16"/>
        </w:rPr>
        <w:t>на</w:t>
      </w:r>
      <w:r>
        <w:rPr>
          <w:smallCaps/>
          <w:color w:val="404040"/>
          <w:spacing w:val="38"/>
          <w:sz w:val="16"/>
        </w:rPr>
        <w:t xml:space="preserve"> </w:t>
      </w:r>
      <w:r>
        <w:rPr>
          <w:smallCaps/>
          <w:color w:val="404040"/>
          <w:sz w:val="16"/>
        </w:rPr>
        <w:t>консультаціях</w:t>
      </w:r>
      <w:r>
        <w:rPr>
          <w:smallCaps/>
          <w:color w:val="404040"/>
          <w:spacing w:val="33"/>
          <w:sz w:val="16"/>
        </w:rPr>
        <w:t xml:space="preserve"> </w:t>
      </w:r>
      <w:r>
        <w:rPr>
          <w:smallCaps/>
          <w:color w:val="404040"/>
          <w:sz w:val="16"/>
        </w:rPr>
        <w:t>під</w:t>
      </w:r>
      <w:r>
        <w:rPr>
          <w:smallCaps/>
          <w:color w:val="404040"/>
          <w:spacing w:val="36"/>
          <w:sz w:val="16"/>
        </w:rPr>
        <w:t xml:space="preserve"> </w:t>
      </w:r>
      <w:r>
        <w:rPr>
          <w:smallCaps/>
          <w:color w:val="404040"/>
          <w:sz w:val="16"/>
        </w:rPr>
        <w:t>час</w:t>
      </w:r>
      <w:r>
        <w:rPr>
          <w:smallCaps/>
          <w:color w:val="404040"/>
          <w:spacing w:val="39"/>
          <w:sz w:val="16"/>
        </w:rPr>
        <w:t xml:space="preserve"> </w:t>
      </w:r>
      <w:r>
        <w:rPr>
          <w:smallCaps/>
          <w:color w:val="404040"/>
          <w:sz w:val="16"/>
        </w:rPr>
        <w:t>роботи</w:t>
      </w:r>
      <w:r>
        <w:rPr>
          <w:smallCaps/>
          <w:color w:val="404040"/>
          <w:spacing w:val="36"/>
          <w:sz w:val="16"/>
        </w:rPr>
        <w:t xml:space="preserve"> </w:t>
      </w:r>
      <w:r>
        <w:rPr>
          <w:smallCaps/>
          <w:color w:val="404040"/>
          <w:sz w:val="16"/>
        </w:rPr>
        <w:t>над</w:t>
      </w:r>
      <w:r>
        <w:rPr>
          <w:smallCaps/>
          <w:color w:val="404040"/>
          <w:spacing w:val="36"/>
          <w:sz w:val="16"/>
        </w:rPr>
        <w:t xml:space="preserve"> </w:t>
      </w:r>
      <w:r>
        <w:rPr>
          <w:smallCaps/>
          <w:color w:val="404040"/>
          <w:sz w:val="16"/>
        </w:rPr>
        <w:t>розробкою</w:t>
      </w:r>
      <w:r>
        <w:rPr>
          <w:smallCaps/>
          <w:color w:val="404040"/>
          <w:spacing w:val="40"/>
          <w:sz w:val="16"/>
        </w:rPr>
        <w:t xml:space="preserve"> </w:t>
      </w:r>
      <w:r>
        <w:rPr>
          <w:smallCaps/>
          <w:color w:val="404040"/>
          <w:sz w:val="16"/>
        </w:rPr>
        <w:t>Плану</w:t>
      </w:r>
      <w:r>
        <w:rPr>
          <w:smallCaps/>
          <w:color w:val="404040"/>
          <w:spacing w:val="37"/>
          <w:sz w:val="16"/>
        </w:rPr>
        <w:t xml:space="preserve"> </w:t>
      </w:r>
      <w:r>
        <w:rPr>
          <w:smallCaps/>
          <w:color w:val="404040"/>
          <w:sz w:val="16"/>
        </w:rPr>
        <w:t>дій</w:t>
      </w:r>
      <w:r>
        <w:rPr>
          <w:smallCaps/>
          <w:color w:val="404040"/>
          <w:spacing w:val="36"/>
          <w:sz w:val="16"/>
        </w:rPr>
        <w:t xml:space="preserve"> </w:t>
      </w:r>
      <w:r>
        <w:rPr>
          <w:smallCaps/>
          <w:color w:val="404040"/>
          <w:sz w:val="16"/>
        </w:rPr>
        <w:t>з</w:t>
      </w:r>
      <w:r>
        <w:rPr>
          <w:smallCaps/>
          <w:color w:val="404040"/>
          <w:spacing w:val="33"/>
          <w:sz w:val="16"/>
        </w:rPr>
        <w:t xml:space="preserve"> </w:t>
      </w:r>
      <w:r>
        <w:rPr>
          <w:smallCaps/>
          <w:color w:val="404040"/>
          <w:sz w:val="16"/>
        </w:rPr>
        <w:t>справедливої</w:t>
      </w:r>
      <w:r>
        <w:rPr>
          <w:smallCaps/>
          <w:color w:val="404040"/>
          <w:spacing w:val="40"/>
          <w:sz w:val="16"/>
        </w:rPr>
        <w:t xml:space="preserve"> </w:t>
      </w:r>
      <w:r>
        <w:rPr>
          <w:smallCaps/>
          <w:color w:val="404040"/>
          <w:spacing w:val="-2"/>
          <w:sz w:val="16"/>
        </w:rPr>
        <w:t>трансформації</w:t>
      </w:r>
      <w:r>
        <w:rPr>
          <w:rFonts w:ascii="Arial MT" w:hAnsi="Arial MT"/>
          <w:color w:val="404040"/>
          <w:spacing w:val="-2"/>
          <w:sz w:val="16"/>
        </w:rPr>
        <w:t>.</w:t>
      </w:r>
    </w:p>
    <w:p w14:paraId="5A366263" w14:textId="77777777" w:rsidR="005F4368" w:rsidRDefault="00A27446">
      <w:pPr>
        <w:pStyle w:val="a5"/>
        <w:numPr>
          <w:ilvl w:val="0"/>
          <w:numId w:val="28"/>
        </w:numPr>
        <w:tabs>
          <w:tab w:val="left" w:pos="341"/>
        </w:tabs>
        <w:spacing w:before="26" w:line="192" w:lineRule="exact"/>
        <w:ind w:right="1127" w:firstLine="0"/>
        <w:rPr>
          <w:rFonts w:ascii="Arial MT" w:hAnsi="Arial MT"/>
          <w:color w:val="585858"/>
          <w:position w:val="7"/>
          <w:sz w:val="13"/>
        </w:rPr>
      </w:pPr>
      <w:bookmarkStart w:id="13" w:name="_bookmark12"/>
      <w:bookmarkEnd w:id="13"/>
      <w:proofErr w:type="spellStart"/>
      <w:r>
        <w:rPr>
          <w:rFonts w:ascii="Arial MT" w:hAnsi="Arial MT"/>
          <w:smallCaps/>
          <w:color w:val="404040"/>
          <w:sz w:val="16"/>
        </w:rPr>
        <w:t>The</w:t>
      </w:r>
      <w:proofErr w:type="spellEnd"/>
      <w:r>
        <w:rPr>
          <w:rFonts w:ascii="Arial MT" w:hAnsi="Arial MT"/>
          <w:smallCaps/>
          <w:color w:val="404040"/>
          <w:spacing w:val="-10"/>
          <w:sz w:val="16"/>
        </w:rPr>
        <w:t xml:space="preserve"> </w:t>
      </w:r>
      <w:proofErr w:type="spellStart"/>
      <w:r>
        <w:rPr>
          <w:rFonts w:ascii="Arial MT" w:hAnsi="Arial MT"/>
          <w:smallCaps/>
          <w:color w:val="404040"/>
          <w:sz w:val="16"/>
        </w:rPr>
        <w:t>regional</w:t>
      </w:r>
      <w:proofErr w:type="spellEnd"/>
      <w:r>
        <w:rPr>
          <w:rFonts w:ascii="Arial MT" w:hAnsi="Arial MT"/>
          <w:smallCaps/>
          <w:color w:val="404040"/>
          <w:spacing w:val="-9"/>
          <w:sz w:val="16"/>
        </w:rPr>
        <w:t xml:space="preserve"> </w:t>
      </w:r>
      <w:proofErr w:type="spellStart"/>
      <w:r>
        <w:rPr>
          <w:rFonts w:ascii="Arial MT" w:hAnsi="Arial MT"/>
          <w:smallCaps/>
          <w:color w:val="404040"/>
          <w:sz w:val="16"/>
        </w:rPr>
        <w:t>economic</w:t>
      </w:r>
      <w:proofErr w:type="spellEnd"/>
      <w:r>
        <w:rPr>
          <w:rFonts w:ascii="Arial MT" w:hAnsi="Arial MT"/>
          <w:smallCaps/>
          <w:color w:val="404040"/>
          <w:spacing w:val="-9"/>
          <w:sz w:val="16"/>
        </w:rPr>
        <w:t xml:space="preserve"> </w:t>
      </w:r>
      <w:proofErr w:type="spellStart"/>
      <w:r>
        <w:rPr>
          <w:rFonts w:ascii="Arial MT" w:hAnsi="Arial MT"/>
          <w:smallCaps/>
          <w:color w:val="404040"/>
          <w:sz w:val="16"/>
        </w:rPr>
        <w:t>impact</w:t>
      </w:r>
      <w:proofErr w:type="spellEnd"/>
      <w:r>
        <w:rPr>
          <w:rFonts w:ascii="Arial MT" w:hAnsi="Arial MT"/>
          <w:smallCaps/>
          <w:color w:val="404040"/>
          <w:spacing w:val="-10"/>
          <w:sz w:val="16"/>
        </w:rPr>
        <w:t xml:space="preserve"> </w:t>
      </w:r>
      <w:proofErr w:type="spellStart"/>
      <w:r>
        <w:rPr>
          <w:rFonts w:ascii="Arial MT" w:hAnsi="Arial MT"/>
          <w:smallCaps/>
          <w:color w:val="404040"/>
          <w:sz w:val="16"/>
        </w:rPr>
        <w:t>of</w:t>
      </w:r>
      <w:proofErr w:type="spellEnd"/>
      <w:r>
        <w:rPr>
          <w:rFonts w:ascii="Arial MT" w:hAnsi="Arial MT"/>
          <w:smallCaps/>
          <w:color w:val="404040"/>
          <w:spacing w:val="-10"/>
          <w:sz w:val="16"/>
        </w:rPr>
        <w:t xml:space="preserve"> </w:t>
      </w:r>
      <w:proofErr w:type="spellStart"/>
      <w:r>
        <w:rPr>
          <w:rFonts w:ascii="Arial MT" w:hAnsi="Arial MT"/>
          <w:smallCaps/>
          <w:color w:val="404040"/>
          <w:sz w:val="16"/>
        </w:rPr>
        <w:t>coal</w:t>
      </w:r>
      <w:proofErr w:type="spellEnd"/>
      <w:r>
        <w:rPr>
          <w:rFonts w:ascii="Arial MT" w:hAnsi="Arial MT"/>
          <w:smallCaps/>
          <w:color w:val="404040"/>
          <w:spacing w:val="-9"/>
          <w:sz w:val="16"/>
        </w:rPr>
        <w:t xml:space="preserve"> </w:t>
      </w:r>
      <w:proofErr w:type="spellStart"/>
      <w:r>
        <w:rPr>
          <w:rFonts w:ascii="Arial MT" w:hAnsi="Arial MT"/>
          <w:smallCaps/>
          <w:color w:val="404040"/>
          <w:sz w:val="16"/>
        </w:rPr>
        <w:t>mine</w:t>
      </w:r>
      <w:proofErr w:type="spellEnd"/>
      <w:r>
        <w:rPr>
          <w:rFonts w:ascii="Arial MT" w:hAnsi="Arial MT"/>
          <w:smallCaps/>
          <w:color w:val="404040"/>
          <w:spacing w:val="-13"/>
          <w:sz w:val="16"/>
        </w:rPr>
        <w:t xml:space="preserve"> </w:t>
      </w:r>
      <w:proofErr w:type="spellStart"/>
      <w:r>
        <w:rPr>
          <w:rFonts w:ascii="Arial MT" w:hAnsi="Arial MT"/>
          <w:smallCaps/>
          <w:color w:val="404040"/>
          <w:sz w:val="16"/>
        </w:rPr>
        <w:t>closures</w:t>
      </w:r>
      <w:proofErr w:type="spellEnd"/>
      <w:r>
        <w:rPr>
          <w:rFonts w:ascii="Arial MT" w:hAnsi="Arial MT"/>
          <w:smallCaps/>
          <w:color w:val="404040"/>
          <w:spacing w:val="-9"/>
          <w:sz w:val="16"/>
        </w:rPr>
        <w:t xml:space="preserve"> </w:t>
      </w:r>
      <w:proofErr w:type="spellStart"/>
      <w:r>
        <w:rPr>
          <w:rFonts w:ascii="Arial MT" w:hAnsi="Arial MT"/>
          <w:smallCaps/>
          <w:color w:val="404040"/>
          <w:sz w:val="16"/>
        </w:rPr>
        <w:t>and</w:t>
      </w:r>
      <w:proofErr w:type="spellEnd"/>
      <w:r>
        <w:rPr>
          <w:rFonts w:ascii="Arial MT" w:hAnsi="Arial MT"/>
          <w:smallCaps/>
          <w:color w:val="404040"/>
          <w:spacing w:val="-10"/>
          <w:sz w:val="16"/>
        </w:rPr>
        <w:t xml:space="preserve"> </w:t>
      </w:r>
      <w:proofErr w:type="spellStart"/>
      <w:r>
        <w:rPr>
          <w:rFonts w:ascii="Arial MT" w:hAnsi="Arial MT"/>
          <w:smallCaps/>
          <w:color w:val="404040"/>
          <w:sz w:val="16"/>
        </w:rPr>
        <w:t>coal</w:t>
      </w:r>
      <w:proofErr w:type="spellEnd"/>
      <w:r>
        <w:rPr>
          <w:rFonts w:ascii="Arial MT" w:hAnsi="Arial MT"/>
          <w:smallCaps/>
          <w:color w:val="404040"/>
          <w:spacing w:val="-9"/>
          <w:sz w:val="16"/>
        </w:rPr>
        <w:t xml:space="preserve"> </w:t>
      </w:r>
      <w:proofErr w:type="spellStart"/>
      <w:r>
        <w:rPr>
          <w:rFonts w:ascii="Arial MT" w:hAnsi="Arial MT"/>
          <w:smallCaps/>
          <w:color w:val="404040"/>
          <w:sz w:val="16"/>
        </w:rPr>
        <w:t>exit</w:t>
      </w:r>
      <w:proofErr w:type="spellEnd"/>
      <w:r>
        <w:rPr>
          <w:rFonts w:ascii="Arial MT" w:hAnsi="Arial MT"/>
          <w:smallCaps/>
          <w:color w:val="404040"/>
          <w:spacing w:val="-10"/>
          <w:sz w:val="16"/>
        </w:rPr>
        <w:t xml:space="preserve"> </w:t>
      </w:r>
      <w:proofErr w:type="spellStart"/>
      <w:r>
        <w:rPr>
          <w:rFonts w:ascii="Arial MT" w:hAnsi="Arial MT"/>
          <w:smallCaps/>
          <w:color w:val="404040"/>
          <w:sz w:val="16"/>
        </w:rPr>
        <w:t>in</w:t>
      </w:r>
      <w:proofErr w:type="spellEnd"/>
      <w:r>
        <w:rPr>
          <w:rFonts w:ascii="Arial MT" w:hAnsi="Arial MT"/>
          <w:smallCaps/>
          <w:color w:val="404040"/>
          <w:spacing w:val="-5"/>
          <w:sz w:val="16"/>
        </w:rPr>
        <w:t xml:space="preserve"> </w:t>
      </w:r>
      <w:proofErr w:type="spellStart"/>
      <w:r>
        <w:rPr>
          <w:rFonts w:ascii="Arial MT" w:hAnsi="Arial MT"/>
          <w:smallCaps/>
          <w:color w:val="404040"/>
          <w:sz w:val="16"/>
        </w:rPr>
        <w:t>Western</w:t>
      </w:r>
      <w:proofErr w:type="spellEnd"/>
      <w:r>
        <w:rPr>
          <w:rFonts w:ascii="Arial MT" w:hAnsi="Arial MT"/>
          <w:smallCaps/>
          <w:color w:val="404040"/>
          <w:spacing w:val="-6"/>
          <w:sz w:val="16"/>
        </w:rPr>
        <w:t xml:space="preserve"> </w:t>
      </w:r>
      <w:proofErr w:type="spellStart"/>
      <w:r>
        <w:rPr>
          <w:rFonts w:ascii="Arial MT" w:hAnsi="Arial MT"/>
          <w:smallCaps/>
          <w:color w:val="404040"/>
          <w:sz w:val="16"/>
        </w:rPr>
        <w:t>Ukraine</w:t>
      </w:r>
      <w:proofErr w:type="spellEnd"/>
      <w:r>
        <w:rPr>
          <w:rFonts w:ascii="Arial MT" w:hAnsi="Arial MT"/>
          <w:smallCaps/>
          <w:color w:val="404040"/>
          <w:sz w:val="16"/>
        </w:rPr>
        <w:t>.</w:t>
      </w:r>
      <w:r>
        <w:rPr>
          <w:rFonts w:ascii="Arial MT" w:hAnsi="Arial MT"/>
          <w:smallCaps/>
          <w:color w:val="404040"/>
          <w:spacing w:val="-17"/>
          <w:sz w:val="16"/>
        </w:rPr>
        <w:t xml:space="preserve"> </w:t>
      </w:r>
      <w:proofErr w:type="spellStart"/>
      <w:r>
        <w:rPr>
          <w:rFonts w:ascii="Arial MT" w:hAnsi="Arial MT"/>
          <w:smallCaps/>
          <w:color w:val="404040"/>
          <w:sz w:val="16"/>
        </w:rPr>
        <w:t>Study</w:t>
      </w:r>
      <w:proofErr w:type="spellEnd"/>
      <w:r>
        <w:rPr>
          <w:rFonts w:ascii="Arial MT" w:hAnsi="Arial MT"/>
          <w:smallCaps/>
          <w:color w:val="404040"/>
          <w:spacing w:val="-9"/>
          <w:sz w:val="16"/>
        </w:rPr>
        <w:t xml:space="preserve"> </w:t>
      </w:r>
      <w:proofErr w:type="spellStart"/>
      <w:r>
        <w:rPr>
          <w:rFonts w:ascii="Arial MT" w:hAnsi="Arial MT"/>
          <w:smallCaps/>
          <w:color w:val="404040"/>
          <w:sz w:val="16"/>
        </w:rPr>
        <w:t>for</w:t>
      </w:r>
      <w:proofErr w:type="spellEnd"/>
      <w:r>
        <w:rPr>
          <w:rFonts w:ascii="Arial MT" w:hAnsi="Arial MT"/>
          <w:smallCaps/>
          <w:color w:val="404040"/>
          <w:spacing w:val="-10"/>
          <w:sz w:val="16"/>
        </w:rPr>
        <w:t xml:space="preserve"> </w:t>
      </w:r>
      <w:proofErr w:type="spellStart"/>
      <w:r>
        <w:rPr>
          <w:rFonts w:ascii="Arial MT" w:hAnsi="Arial MT"/>
          <w:smallCaps/>
          <w:color w:val="404040"/>
          <w:sz w:val="16"/>
        </w:rPr>
        <w:t>the</w:t>
      </w:r>
      <w:proofErr w:type="spellEnd"/>
      <w:r>
        <w:rPr>
          <w:rFonts w:ascii="Arial MT" w:hAnsi="Arial MT"/>
          <w:smallCaps/>
          <w:color w:val="404040"/>
          <w:spacing w:val="-8"/>
          <w:sz w:val="16"/>
        </w:rPr>
        <w:t xml:space="preserve"> </w:t>
      </w:r>
      <w:r>
        <w:rPr>
          <w:rFonts w:ascii="Arial MT" w:hAnsi="Arial MT"/>
          <w:smallCaps/>
          <w:color w:val="404040"/>
          <w:sz w:val="16"/>
        </w:rPr>
        <w:t>GIZ</w:t>
      </w:r>
      <w:r>
        <w:rPr>
          <w:rFonts w:ascii="Arial MT" w:hAnsi="Arial MT"/>
          <w:smallCaps/>
          <w:color w:val="404040"/>
          <w:spacing w:val="-17"/>
          <w:sz w:val="16"/>
        </w:rPr>
        <w:t xml:space="preserve"> </w:t>
      </w:r>
      <w:proofErr w:type="spellStart"/>
      <w:r>
        <w:rPr>
          <w:rFonts w:ascii="Arial MT" w:hAnsi="Arial MT"/>
          <w:smallCaps/>
          <w:color w:val="404040"/>
          <w:sz w:val="16"/>
        </w:rPr>
        <w:t>project</w:t>
      </w:r>
      <w:proofErr w:type="spellEnd"/>
      <w:r>
        <w:rPr>
          <w:rFonts w:ascii="Arial MT" w:hAnsi="Arial MT"/>
          <w:smallCaps/>
          <w:color w:val="404040"/>
          <w:spacing w:val="-9"/>
          <w:sz w:val="16"/>
        </w:rPr>
        <w:t xml:space="preserve"> </w:t>
      </w:r>
      <w:r>
        <w:rPr>
          <w:color w:val="404040"/>
          <w:sz w:val="16"/>
        </w:rPr>
        <w:t>„</w:t>
      </w:r>
      <w:proofErr w:type="spellStart"/>
      <w:r>
        <w:rPr>
          <w:color w:val="404040"/>
          <w:sz w:val="16"/>
        </w:rPr>
        <w:t>S</w:t>
      </w:r>
      <w:r>
        <w:rPr>
          <w:rFonts w:ascii="Arial MT" w:hAnsi="Arial MT"/>
          <w:smallCaps/>
          <w:color w:val="404040"/>
          <w:sz w:val="16"/>
        </w:rPr>
        <w:t>upporting</w:t>
      </w:r>
      <w:proofErr w:type="spellEnd"/>
      <w:r>
        <w:rPr>
          <w:rFonts w:ascii="Arial MT" w:hAnsi="Arial MT"/>
          <w:smallCaps/>
          <w:color w:val="404040"/>
          <w:spacing w:val="40"/>
          <w:sz w:val="16"/>
        </w:rPr>
        <w:t xml:space="preserve"> </w:t>
      </w:r>
      <w:proofErr w:type="spellStart"/>
      <w:r>
        <w:rPr>
          <w:rFonts w:ascii="Arial MT" w:hAnsi="Arial MT"/>
          <w:smallCaps/>
          <w:color w:val="404040"/>
          <w:sz w:val="16"/>
        </w:rPr>
        <w:t>Structural</w:t>
      </w:r>
      <w:proofErr w:type="spellEnd"/>
      <w:r>
        <w:rPr>
          <w:rFonts w:ascii="Arial MT" w:hAnsi="Arial MT"/>
          <w:smallCaps/>
          <w:color w:val="404040"/>
          <w:sz w:val="16"/>
        </w:rPr>
        <w:t xml:space="preserve"> </w:t>
      </w:r>
      <w:proofErr w:type="spellStart"/>
      <w:r>
        <w:rPr>
          <w:rFonts w:ascii="Arial MT" w:hAnsi="Arial MT"/>
          <w:smallCaps/>
          <w:color w:val="404040"/>
          <w:sz w:val="16"/>
        </w:rPr>
        <w:t>Change</w:t>
      </w:r>
      <w:proofErr w:type="spellEnd"/>
      <w:r>
        <w:rPr>
          <w:rFonts w:ascii="Arial MT" w:hAnsi="Arial MT"/>
          <w:smallCaps/>
          <w:color w:val="404040"/>
          <w:sz w:val="16"/>
        </w:rPr>
        <w:t xml:space="preserve"> </w:t>
      </w:r>
      <w:proofErr w:type="spellStart"/>
      <w:r>
        <w:rPr>
          <w:rFonts w:ascii="Arial MT" w:hAnsi="Arial MT"/>
          <w:smallCaps/>
          <w:color w:val="404040"/>
          <w:sz w:val="16"/>
        </w:rPr>
        <w:t>in</w:t>
      </w:r>
      <w:proofErr w:type="spellEnd"/>
      <w:r>
        <w:rPr>
          <w:rFonts w:ascii="Arial MT" w:hAnsi="Arial MT"/>
          <w:smallCaps/>
          <w:color w:val="404040"/>
          <w:sz w:val="16"/>
        </w:rPr>
        <w:t xml:space="preserve"> </w:t>
      </w:r>
      <w:proofErr w:type="spellStart"/>
      <w:r>
        <w:rPr>
          <w:rFonts w:ascii="Arial MT" w:hAnsi="Arial MT"/>
          <w:smallCaps/>
          <w:color w:val="404040"/>
          <w:sz w:val="16"/>
        </w:rPr>
        <w:t>Ukrainian</w:t>
      </w:r>
      <w:proofErr w:type="spellEnd"/>
      <w:r>
        <w:rPr>
          <w:rFonts w:ascii="Arial MT" w:hAnsi="Arial MT"/>
          <w:smallCaps/>
          <w:color w:val="404040"/>
          <w:sz w:val="16"/>
        </w:rPr>
        <w:t xml:space="preserve"> </w:t>
      </w:r>
      <w:proofErr w:type="spellStart"/>
      <w:r>
        <w:rPr>
          <w:rFonts w:ascii="Arial MT" w:hAnsi="Arial MT"/>
          <w:smallCaps/>
          <w:color w:val="404040"/>
          <w:sz w:val="16"/>
        </w:rPr>
        <w:t>Coal</w:t>
      </w:r>
      <w:proofErr w:type="spellEnd"/>
      <w:r>
        <w:rPr>
          <w:rFonts w:ascii="Arial MT" w:hAnsi="Arial MT"/>
          <w:smallCaps/>
          <w:color w:val="404040"/>
          <w:sz w:val="16"/>
        </w:rPr>
        <w:t xml:space="preserve"> </w:t>
      </w:r>
      <w:proofErr w:type="spellStart"/>
      <w:r>
        <w:rPr>
          <w:rFonts w:ascii="Arial MT" w:hAnsi="Arial MT"/>
          <w:smallCaps/>
          <w:color w:val="404040"/>
          <w:sz w:val="16"/>
        </w:rPr>
        <w:t>Regions</w:t>
      </w:r>
      <w:proofErr w:type="spellEnd"/>
      <w:r>
        <w:rPr>
          <w:color w:val="404040"/>
          <w:sz w:val="16"/>
        </w:rPr>
        <w:t>”</w:t>
      </w:r>
    </w:p>
    <w:p w14:paraId="73694D9F" w14:textId="77777777" w:rsidR="005F4368" w:rsidRDefault="005F4368">
      <w:pPr>
        <w:pStyle w:val="a5"/>
        <w:spacing w:line="192" w:lineRule="exact"/>
        <w:jc w:val="left"/>
        <w:rPr>
          <w:rFonts w:ascii="Arial MT" w:hAnsi="Arial MT"/>
          <w:position w:val="7"/>
          <w:sz w:val="13"/>
        </w:rPr>
        <w:sectPr w:rsidR="005F4368">
          <w:pgSz w:w="11910" w:h="16840"/>
          <w:pgMar w:top="1040" w:right="0" w:bottom="1220" w:left="992" w:header="0" w:footer="1035" w:gutter="0"/>
          <w:cols w:space="720"/>
        </w:sectPr>
      </w:pPr>
    </w:p>
    <w:p w14:paraId="29D3CEEA" w14:textId="77777777" w:rsidR="005F4368" w:rsidRDefault="00A27446">
      <w:pPr>
        <w:pStyle w:val="a3"/>
        <w:spacing w:before="78" w:line="244" w:lineRule="auto"/>
        <w:ind w:left="141" w:right="1123"/>
        <w:jc w:val="both"/>
      </w:pPr>
      <w:r>
        <w:rPr>
          <w:color w:val="585858"/>
        </w:rPr>
        <w:lastRenderedPageBreak/>
        <w:t>соціальні</w:t>
      </w:r>
      <w:r>
        <w:rPr>
          <w:color w:val="585858"/>
          <w:spacing w:val="-2"/>
        </w:rPr>
        <w:t xml:space="preserve"> </w:t>
      </w:r>
      <w:r>
        <w:rPr>
          <w:color w:val="585858"/>
        </w:rPr>
        <w:t>наслідки</w:t>
      </w:r>
      <w:r>
        <w:rPr>
          <w:color w:val="585858"/>
          <w:spacing w:val="-2"/>
        </w:rPr>
        <w:t xml:space="preserve"> </w:t>
      </w:r>
      <w:r>
        <w:rPr>
          <w:color w:val="585858"/>
        </w:rPr>
        <w:t>для</w:t>
      </w:r>
      <w:r>
        <w:rPr>
          <w:color w:val="585858"/>
          <w:spacing w:val="-4"/>
        </w:rPr>
        <w:t xml:space="preserve"> </w:t>
      </w:r>
      <w:r>
        <w:rPr>
          <w:color w:val="585858"/>
        </w:rPr>
        <w:t>розвитку</w:t>
      </w:r>
      <w:r>
        <w:rPr>
          <w:color w:val="585858"/>
          <w:spacing w:val="-2"/>
        </w:rPr>
        <w:t xml:space="preserve"> </w:t>
      </w:r>
      <w:r>
        <w:rPr>
          <w:color w:val="585858"/>
        </w:rPr>
        <w:t>територіальних</w:t>
      </w:r>
      <w:r>
        <w:rPr>
          <w:color w:val="585858"/>
          <w:spacing w:val="-2"/>
        </w:rPr>
        <w:t xml:space="preserve"> </w:t>
      </w:r>
      <w:r>
        <w:rPr>
          <w:color w:val="585858"/>
        </w:rPr>
        <w:t>громад</w:t>
      </w:r>
      <w:r>
        <w:rPr>
          <w:color w:val="585858"/>
          <w:spacing w:val="-2"/>
        </w:rPr>
        <w:t xml:space="preserve"> </w:t>
      </w:r>
      <w:r>
        <w:rPr>
          <w:color w:val="585858"/>
        </w:rPr>
        <w:t>Волинського</w:t>
      </w:r>
      <w:r>
        <w:rPr>
          <w:color w:val="585858"/>
          <w:spacing w:val="-1"/>
        </w:rPr>
        <w:t xml:space="preserve"> </w:t>
      </w:r>
      <w:r>
        <w:rPr>
          <w:color w:val="585858"/>
        </w:rPr>
        <w:t>вугільного</w:t>
      </w:r>
      <w:r>
        <w:rPr>
          <w:color w:val="585858"/>
          <w:spacing w:val="-1"/>
        </w:rPr>
        <w:t xml:space="preserve"> </w:t>
      </w:r>
      <w:proofErr w:type="spellStart"/>
      <w:r>
        <w:rPr>
          <w:color w:val="585858"/>
        </w:rPr>
        <w:t>мікрорегіону</w:t>
      </w:r>
      <w:proofErr w:type="spellEnd"/>
      <w:r>
        <w:rPr>
          <w:color w:val="585858"/>
        </w:rPr>
        <w:t>. Зокрема</w:t>
      </w:r>
      <w:r>
        <w:rPr>
          <w:rFonts w:ascii="Arial MT" w:hAnsi="Arial MT"/>
          <w:color w:val="585858"/>
        </w:rPr>
        <w:t xml:space="preserve">, </w:t>
      </w:r>
      <w:r>
        <w:rPr>
          <w:color w:val="585858"/>
        </w:rPr>
        <w:t xml:space="preserve">вивільнення гірників може стати чинником негативних демографічних змін в територіальних громад </w:t>
      </w:r>
      <w:proofErr w:type="spellStart"/>
      <w:r>
        <w:rPr>
          <w:color w:val="585858"/>
        </w:rPr>
        <w:t>мікрорегіону</w:t>
      </w:r>
      <w:proofErr w:type="spellEnd"/>
      <w:r>
        <w:rPr>
          <w:color w:val="585858"/>
        </w:rPr>
        <w:t xml:space="preserve"> внаслідок вимушеної міграції робітників, які втратять роботу, за</w:t>
      </w:r>
      <w:r>
        <w:rPr>
          <w:color w:val="585858"/>
          <w:spacing w:val="-2"/>
        </w:rPr>
        <w:t xml:space="preserve"> </w:t>
      </w:r>
      <w:r>
        <w:rPr>
          <w:color w:val="585858"/>
        </w:rPr>
        <w:t>межі</w:t>
      </w:r>
      <w:r>
        <w:rPr>
          <w:color w:val="585858"/>
          <w:spacing w:val="-1"/>
        </w:rPr>
        <w:t xml:space="preserve"> </w:t>
      </w:r>
      <w:r>
        <w:rPr>
          <w:color w:val="585858"/>
        </w:rPr>
        <w:t>своїх громад, в</w:t>
      </w:r>
      <w:r>
        <w:rPr>
          <w:color w:val="585858"/>
          <w:spacing w:val="-1"/>
        </w:rPr>
        <w:t xml:space="preserve"> </w:t>
      </w:r>
      <w:r>
        <w:rPr>
          <w:color w:val="585858"/>
        </w:rPr>
        <w:t>тому числі</w:t>
      </w:r>
      <w:r>
        <w:rPr>
          <w:color w:val="585858"/>
          <w:spacing w:val="-1"/>
        </w:rPr>
        <w:t xml:space="preserve"> </w:t>
      </w:r>
      <w:r>
        <w:rPr>
          <w:color w:val="585858"/>
        </w:rPr>
        <w:t>за кордон, в</w:t>
      </w:r>
      <w:r>
        <w:rPr>
          <w:color w:val="585858"/>
          <w:spacing w:val="-1"/>
        </w:rPr>
        <w:t xml:space="preserve"> </w:t>
      </w:r>
      <w:r>
        <w:rPr>
          <w:color w:val="585858"/>
        </w:rPr>
        <w:t xml:space="preserve">пошуках працевлаштування за рівень заробітної плати, не нижчий ніж був на вуглевидобувних підприємствах, старіння населення, зменшення кількості молоді в </w:t>
      </w:r>
      <w:proofErr w:type="spellStart"/>
      <w:r>
        <w:rPr>
          <w:color w:val="585858"/>
        </w:rPr>
        <w:t>мікрорегіоні</w:t>
      </w:r>
      <w:proofErr w:type="spellEnd"/>
      <w:r>
        <w:rPr>
          <w:color w:val="585858"/>
        </w:rPr>
        <w:t>. Також вивільнення працівників вуглевидобувних підприємств</w:t>
      </w:r>
      <w:r>
        <w:rPr>
          <w:color w:val="585858"/>
          <w:spacing w:val="-12"/>
        </w:rPr>
        <w:t xml:space="preserve"> </w:t>
      </w:r>
      <w:proofErr w:type="spellStart"/>
      <w:r>
        <w:rPr>
          <w:color w:val="585858"/>
        </w:rPr>
        <w:t>мікрорегіону</w:t>
      </w:r>
      <w:proofErr w:type="spellEnd"/>
      <w:r>
        <w:rPr>
          <w:color w:val="585858"/>
          <w:spacing w:val="-10"/>
        </w:rPr>
        <w:t xml:space="preserve"> </w:t>
      </w:r>
      <w:r>
        <w:rPr>
          <w:color w:val="585858"/>
        </w:rPr>
        <w:t>спричинить</w:t>
      </w:r>
      <w:r>
        <w:rPr>
          <w:color w:val="585858"/>
          <w:spacing w:val="-14"/>
        </w:rPr>
        <w:t xml:space="preserve"> </w:t>
      </w:r>
      <w:r>
        <w:rPr>
          <w:color w:val="585858"/>
        </w:rPr>
        <w:t>до</w:t>
      </w:r>
      <w:r>
        <w:rPr>
          <w:color w:val="585858"/>
          <w:spacing w:val="-8"/>
        </w:rPr>
        <w:t xml:space="preserve"> </w:t>
      </w:r>
      <w:r>
        <w:rPr>
          <w:color w:val="585858"/>
        </w:rPr>
        <w:t>зменшення</w:t>
      </w:r>
      <w:r>
        <w:rPr>
          <w:color w:val="585858"/>
          <w:spacing w:val="-9"/>
        </w:rPr>
        <w:t xml:space="preserve"> </w:t>
      </w:r>
      <w:r>
        <w:rPr>
          <w:color w:val="585858"/>
        </w:rPr>
        <w:t>доходів,</w:t>
      </w:r>
      <w:r>
        <w:rPr>
          <w:color w:val="585858"/>
          <w:spacing w:val="-9"/>
        </w:rPr>
        <w:t xml:space="preserve"> </w:t>
      </w:r>
      <w:r>
        <w:rPr>
          <w:color w:val="585858"/>
        </w:rPr>
        <w:t>і,</w:t>
      </w:r>
      <w:r>
        <w:rPr>
          <w:color w:val="585858"/>
          <w:spacing w:val="-9"/>
        </w:rPr>
        <w:t xml:space="preserve"> </w:t>
      </w:r>
      <w:r>
        <w:rPr>
          <w:color w:val="585858"/>
        </w:rPr>
        <w:t>як</w:t>
      </w:r>
      <w:r>
        <w:rPr>
          <w:color w:val="585858"/>
          <w:spacing w:val="-10"/>
        </w:rPr>
        <w:t xml:space="preserve"> </w:t>
      </w:r>
      <w:r>
        <w:rPr>
          <w:color w:val="585858"/>
        </w:rPr>
        <w:t>наслідок,</w:t>
      </w:r>
      <w:r>
        <w:rPr>
          <w:color w:val="585858"/>
          <w:spacing w:val="-9"/>
        </w:rPr>
        <w:t xml:space="preserve"> </w:t>
      </w:r>
      <w:r>
        <w:rPr>
          <w:color w:val="585858"/>
        </w:rPr>
        <w:t>до</w:t>
      </w:r>
      <w:r>
        <w:rPr>
          <w:color w:val="585858"/>
          <w:spacing w:val="-8"/>
        </w:rPr>
        <w:t xml:space="preserve"> </w:t>
      </w:r>
      <w:r>
        <w:rPr>
          <w:color w:val="585858"/>
        </w:rPr>
        <w:t>зниження</w:t>
      </w:r>
      <w:r>
        <w:rPr>
          <w:color w:val="585858"/>
          <w:spacing w:val="-9"/>
        </w:rPr>
        <w:t xml:space="preserve"> </w:t>
      </w:r>
      <w:r>
        <w:rPr>
          <w:color w:val="585858"/>
        </w:rPr>
        <w:t>рівня життя у шахтарських сімей. Що в швидкому часі може стати причиною соціальної напруги, підвищення рівня злочинності та інших негативних соціальних явищ.</w:t>
      </w:r>
    </w:p>
    <w:p w14:paraId="3DB5AE1D" w14:textId="77777777" w:rsidR="005F4368" w:rsidRDefault="00A27446">
      <w:pPr>
        <w:pStyle w:val="a3"/>
        <w:spacing w:before="106" w:line="242" w:lineRule="auto"/>
        <w:ind w:left="141" w:right="1135"/>
        <w:jc w:val="both"/>
      </w:pPr>
      <w:r>
        <w:rPr>
          <w:color w:val="585858"/>
        </w:rPr>
        <w:t>Також вагомим питанням для органів місцевого самоврядування вугільних територіальних громад залишається відсутність на національному рівні чіткого плану щодо поступового закриття шахт. Це зумовлює недостатність інформації та ресурсів у місцевих рад для ефективного</w:t>
      </w:r>
      <w:r>
        <w:rPr>
          <w:color w:val="585858"/>
          <w:spacing w:val="-12"/>
        </w:rPr>
        <w:t xml:space="preserve"> </w:t>
      </w:r>
      <w:r>
        <w:rPr>
          <w:color w:val="585858"/>
        </w:rPr>
        <w:t>планування</w:t>
      </w:r>
      <w:r>
        <w:rPr>
          <w:color w:val="585858"/>
          <w:spacing w:val="-13"/>
        </w:rPr>
        <w:t xml:space="preserve"> </w:t>
      </w:r>
      <w:r>
        <w:rPr>
          <w:color w:val="585858"/>
        </w:rPr>
        <w:t>енергетичного</w:t>
      </w:r>
      <w:r>
        <w:rPr>
          <w:color w:val="585858"/>
          <w:spacing w:val="-12"/>
        </w:rPr>
        <w:t xml:space="preserve"> </w:t>
      </w:r>
      <w:r>
        <w:rPr>
          <w:color w:val="585858"/>
        </w:rPr>
        <w:t>переходу,</w:t>
      </w:r>
      <w:r>
        <w:rPr>
          <w:color w:val="585858"/>
          <w:spacing w:val="-13"/>
        </w:rPr>
        <w:t xml:space="preserve"> </w:t>
      </w:r>
      <w:r>
        <w:rPr>
          <w:color w:val="585858"/>
        </w:rPr>
        <w:t>мінімізації</w:t>
      </w:r>
      <w:r>
        <w:rPr>
          <w:color w:val="585858"/>
          <w:spacing w:val="-13"/>
        </w:rPr>
        <w:t xml:space="preserve"> </w:t>
      </w:r>
      <w:r>
        <w:rPr>
          <w:color w:val="585858"/>
        </w:rPr>
        <w:t>соціальних</w:t>
      </w:r>
      <w:r>
        <w:rPr>
          <w:color w:val="585858"/>
          <w:spacing w:val="-14"/>
        </w:rPr>
        <w:t xml:space="preserve"> </w:t>
      </w:r>
      <w:r>
        <w:rPr>
          <w:color w:val="585858"/>
        </w:rPr>
        <w:t>ризиків</w:t>
      </w:r>
      <w:r>
        <w:rPr>
          <w:color w:val="585858"/>
          <w:spacing w:val="-12"/>
        </w:rPr>
        <w:t xml:space="preserve"> </w:t>
      </w:r>
      <w:r>
        <w:rPr>
          <w:color w:val="585858"/>
        </w:rPr>
        <w:t>та</w:t>
      </w:r>
      <w:r>
        <w:rPr>
          <w:color w:val="585858"/>
          <w:spacing w:val="-12"/>
        </w:rPr>
        <w:t xml:space="preserve"> </w:t>
      </w:r>
      <w:r>
        <w:rPr>
          <w:color w:val="585858"/>
        </w:rPr>
        <w:t>підтримки соціально</w:t>
      </w:r>
      <w:r>
        <w:rPr>
          <w:rFonts w:ascii="Arial MT" w:hAnsi="Arial MT"/>
          <w:color w:val="585858"/>
        </w:rPr>
        <w:t>-</w:t>
      </w:r>
      <w:r>
        <w:rPr>
          <w:color w:val="585858"/>
        </w:rPr>
        <w:t>економічного розвитку громад.</w:t>
      </w:r>
    </w:p>
    <w:p w14:paraId="7DE576D5" w14:textId="77777777" w:rsidR="005F4368" w:rsidRDefault="00A27446">
      <w:pPr>
        <w:pStyle w:val="a3"/>
        <w:spacing w:before="126" w:line="242" w:lineRule="auto"/>
        <w:ind w:left="141" w:right="1125"/>
        <w:jc w:val="both"/>
      </w:pPr>
      <w:r>
        <w:rPr>
          <w:color w:val="585858"/>
        </w:rPr>
        <w:t xml:space="preserve">Зазначені виклики вимагають від органів державної влади та органів місцевого самоврядування розробки комплексних рішень скерованих на соціальну підтримку вивільнених працівників вуглевидобувних підприємств та диверсифікацію економіки </w:t>
      </w:r>
      <w:proofErr w:type="spellStart"/>
      <w:r>
        <w:rPr>
          <w:color w:val="585858"/>
        </w:rPr>
        <w:t>мікрорегіону</w:t>
      </w:r>
      <w:proofErr w:type="spellEnd"/>
      <w:r>
        <w:rPr>
          <w:color w:val="585858"/>
          <w:spacing w:val="-2"/>
        </w:rPr>
        <w:t xml:space="preserve"> </w:t>
      </w:r>
      <w:r>
        <w:rPr>
          <w:color w:val="585858"/>
        </w:rPr>
        <w:t>для</w:t>
      </w:r>
      <w:r>
        <w:rPr>
          <w:color w:val="585858"/>
          <w:spacing w:val="-2"/>
        </w:rPr>
        <w:t xml:space="preserve"> </w:t>
      </w:r>
      <w:r>
        <w:rPr>
          <w:color w:val="585858"/>
        </w:rPr>
        <w:t>пом’якшення</w:t>
      </w:r>
      <w:r>
        <w:rPr>
          <w:color w:val="585858"/>
          <w:spacing w:val="-2"/>
        </w:rPr>
        <w:t xml:space="preserve"> </w:t>
      </w:r>
      <w:r>
        <w:rPr>
          <w:color w:val="585858"/>
        </w:rPr>
        <w:t>негативний</w:t>
      </w:r>
      <w:r>
        <w:rPr>
          <w:color w:val="585858"/>
          <w:spacing w:val="-5"/>
        </w:rPr>
        <w:t xml:space="preserve"> </w:t>
      </w:r>
      <w:r>
        <w:rPr>
          <w:color w:val="585858"/>
        </w:rPr>
        <w:t>ефекту</w:t>
      </w:r>
      <w:r>
        <w:rPr>
          <w:color w:val="585858"/>
          <w:spacing w:val="-2"/>
        </w:rPr>
        <w:t xml:space="preserve"> </w:t>
      </w:r>
      <w:r>
        <w:rPr>
          <w:color w:val="585858"/>
        </w:rPr>
        <w:t>від</w:t>
      </w:r>
      <w:r>
        <w:rPr>
          <w:color w:val="585858"/>
          <w:spacing w:val="-2"/>
        </w:rPr>
        <w:t xml:space="preserve"> </w:t>
      </w:r>
      <w:r>
        <w:rPr>
          <w:color w:val="585858"/>
        </w:rPr>
        <w:t>закриття</w:t>
      </w:r>
      <w:r>
        <w:rPr>
          <w:color w:val="585858"/>
          <w:spacing w:val="-2"/>
        </w:rPr>
        <w:t xml:space="preserve"> </w:t>
      </w:r>
      <w:r>
        <w:rPr>
          <w:color w:val="585858"/>
        </w:rPr>
        <w:t>шахт.</w:t>
      </w:r>
      <w:r>
        <w:rPr>
          <w:color w:val="585858"/>
          <w:spacing w:val="-2"/>
        </w:rPr>
        <w:t xml:space="preserve"> </w:t>
      </w:r>
      <w:r>
        <w:rPr>
          <w:color w:val="585858"/>
        </w:rPr>
        <w:t>Саме від</w:t>
      </w:r>
      <w:r>
        <w:rPr>
          <w:color w:val="585858"/>
          <w:spacing w:val="-2"/>
        </w:rPr>
        <w:t xml:space="preserve"> </w:t>
      </w:r>
      <w:r>
        <w:rPr>
          <w:color w:val="585858"/>
        </w:rPr>
        <w:t xml:space="preserve">впровадження виважених рішень та за умови належного управління і реалізації заходів справедливої трансформації Волинського вугільного </w:t>
      </w:r>
      <w:proofErr w:type="spellStart"/>
      <w:r>
        <w:rPr>
          <w:color w:val="585858"/>
        </w:rPr>
        <w:t>мікрорегіону</w:t>
      </w:r>
      <w:proofErr w:type="spellEnd"/>
      <w:r>
        <w:rPr>
          <w:rFonts w:ascii="Arial MT" w:hAnsi="Arial MT"/>
          <w:color w:val="585858"/>
        </w:rPr>
        <w:t xml:space="preserve">, </w:t>
      </w:r>
      <w:r>
        <w:rPr>
          <w:color w:val="585858"/>
        </w:rPr>
        <w:t>відмова від вуглевидобутку не буде супроводжуватись різкими негативними соціальними та економічними наслідками.</w:t>
      </w:r>
    </w:p>
    <w:p w14:paraId="670CC396" w14:textId="77777777" w:rsidR="005F4368" w:rsidRDefault="00A27446">
      <w:pPr>
        <w:pStyle w:val="a3"/>
        <w:spacing w:before="127" w:line="244" w:lineRule="auto"/>
        <w:ind w:left="141" w:right="1124"/>
        <w:jc w:val="both"/>
      </w:pPr>
      <w:r>
        <w:rPr>
          <w:color w:val="585858"/>
        </w:rPr>
        <w:t>Реалізація</w:t>
      </w:r>
      <w:r>
        <w:rPr>
          <w:color w:val="585858"/>
          <w:spacing w:val="-15"/>
        </w:rPr>
        <w:t xml:space="preserve"> </w:t>
      </w:r>
      <w:r>
        <w:rPr>
          <w:color w:val="585858"/>
        </w:rPr>
        <w:t>Плану</w:t>
      </w:r>
      <w:r>
        <w:rPr>
          <w:color w:val="585858"/>
          <w:spacing w:val="-15"/>
        </w:rPr>
        <w:t xml:space="preserve"> </w:t>
      </w:r>
      <w:r>
        <w:rPr>
          <w:color w:val="585858"/>
        </w:rPr>
        <w:t>дій</w:t>
      </w:r>
      <w:r>
        <w:rPr>
          <w:color w:val="585858"/>
          <w:spacing w:val="-14"/>
        </w:rPr>
        <w:t xml:space="preserve"> </w:t>
      </w:r>
      <w:r>
        <w:rPr>
          <w:color w:val="585858"/>
        </w:rPr>
        <w:t>зі</w:t>
      </w:r>
      <w:r>
        <w:rPr>
          <w:color w:val="585858"/>
          <w:spacing w:val="-15"/>
        </w:rPr>
        <w:t xml:space="preserve"> </w:t>
      </w:r>
      <w:r>
        <w:rPr>
          <w:color w:val="585858"/>
        </w:rPr>
        <w:t>справедливої</w:t>
      </w:r>
      <w:r>
        <w:rPr>
          <w:color w:val="585858"/>
          <w:spacing w:val="-15"/>
        </w:rPr>
        <w:t xml:space="preserve"> </w:t>
      </w:r>
      <w:r>
        <w:rPr>
          <w:color w:val="585858"/>
        </w:rPr>
        <w:t>трансформації,</w:t>
      </w:r>
      <w:r>
        <w:rPr>
          <w:color w:val="585858"/>
          <w:spacing w:val="-14"/>
        </w:rPr>
        <w:t xml:space="preserve"> </w:t>
      </w:r>
      <w:r>
        <w:rPr>
          <w:color w:val="585858"/>
        </w:rPr>
        <w:t>який</w:t>
      </w:r>
      <w:r>
        <w:rPr>
          <w:color w:val="585858"/>
          <w:spacing w:val="-15"/>
        </w:rPr>
        <w:t xml:space="preserve"> </w:t>
      </w:r>
      <w:r>
        <w:rPr>
          <w:color w:val="585858"/>
        </w:rPr>
        <w:t>розроблено</w:t>
      </w:r>
      <w:r>
        <w:rPr>
          <w:color w:val="585858"/>
          <w:spacing w:val="-14"/>
        </w:rPr>
        <w:t xml:space="preserve"> </w:t>
      </w:r>
      <w:r>
        <w:rPr>
          <w:color w:val="585858"/>
        </w:rPr>
        <w:t>за</w:t>
      </w:r>
      <w:r>
        <w:rPr>
          <w:color w:val="585858"/>
          <w:spacing w:val="-15"/>
        </w:rPr>
        <w:t xml:space="preserve"> </w:t>
      </w:r>
      <w:r>
        <w:rPr>
          <w:color w:val="585858"/>
        </w:rPr>
        <w:t>участі</w:t>
      </w:r>
      <w:r>
        <w:rPr>
          <w:color w:val="585858"/>
          <w:spacing w:val="-15"/>
        </w:rPr>
        <w:t xml:space="preserve"> </w:t>
      </w:r>
      <w:r>
        <w:rPr>
          <w:color w:val="585858"/>
        </w:rPr>
        <w:t>широкого</w:t>
      </w:r>
      <w:r>
        <w:rPr>
          <w:color w:val="585858"/>
          <w:spacing w:val="-14"/>
        </w:rPr>
        <w:t xml:space="preserve"> </w:t>
      </w:r>
      <w:r>
        <w:rPr>
          <w:color w:val="585858"/>
        </w:rPr>
        <w:t xml:space="preserve">кола зацікавлених сторін, та який передбачає врахування їхніх інтересів в процесі справедливої трансформації, дозволить системно здійснити інтервенції в усі сфери життєдіяльності територіальних громад вугільного </w:t>
      </w:r>
      <w:proofErr w:type="spellStart"/>
      <w:r>
        <w:rPr>
          <w:color w:val="585858"/>
        </w:rPr>
        <w:t>мікрорегіону</w:t>
      </w:r>
      <w:proofErr w:type="spellEnd"/>
      <w:r>
        <w:rPr>
          <w:color w:val="585858"/>
        </w:rPr>
        <w:t>, які прямо чи опосередковано пов’язані з функціонуванням вуглевидобувної сфери.</w:t>
      </w:r>
    </w:p>
    <w:p w14:paraId="6FB83538" w14:textId="77777777" w:rsidR="005F4368" w:rsidRDefault="00A27446">
      <w:pPr>
        <w:pStyle w:val="a3"/>
        <w:spacing w:before="113" w:line="244" w:lineRule="auto"/>
        <w:ind w:left="141" w:right="1129"/>
        <w:jc w:val="both"/>
      </w:pPr>
      <w:r>
        <w:rPr>
          <w:color w:val="585858"/>
        </w:rPr>
        <w:t xml:space="preserve">Очікується, що справедлива трансформація Волинського вугільного </w:t>
      </w:r>
      <w:proofErr w:type="spellStart"/>
      <w:r>
        <w:rPr>
          <w:color w:val="585858"/>
        </w:rPr>
        <w:t>мікрорегіону</w:t>
      </w:r>
      <w:proofErr w:type="spellEnd"/>
      <w:r>
        <w:rPr>
          <w:color w:val="585858"/>
        </w:rPr>
        <w:t xml:space="preserve"> матиме вплив</w:t>
      </w:r>
      <w:r>
        <w:rPr>
          <w:color w:val="585858"/>
          <w:spacing w:val="-10"/>
        </w:rPr>
        <w:t xml:space="preserve"> </w:t>
      </w:r>
      <w:r>
        <w:rPr>
          <w:color w:val="585858"/>
        </w:rPr>
        <w:t>на</w:t>
      </w:r>
      <w:r>
        <w:rPr>
          <w:color w:val="585858"/>
          <w:spacing w:val="-7"/>
        </w:rPr>
        <w:t xml:space="preserve"> </w:t>
      </w:r>
      <w:r>
        <w:rPr>
          <w:color w:val="585858"/>
        </w:rPr>
        <w:t>економіку</w:t>
      </w:r>
      <w:r>
        <w:rPr>
          <w:color w:val="585858"/>
          <w:spacing w:val="-12"/>
        </w:rPr>
        <w:t xml:space="preserve"> </w:t>
      </w:r>
      <w:proofErr w:type="spellStart"/>
      <w:r>
        <w:rPr>
          <w:color w:val="585858"/>
        </w:rPr>
        <w:t>мікрорегіону</w:t>
      </w:r>
      <w:proofErr w:type="spellEnd"/>
      <w:r>
        <w:rPr>
          <w:color w:val="585858"/>
          <w:spacing w:val="-5"/>
        </w:rPr>
        <w:t xml:space="preserve"> </w:t>
      </w:r>
      <w:r>
        <w:rPr>
          <w:color w:val="585858"/>
        </w:rPr>
        <w:t>в</w:t>
      </w:r>
      <w:r>
        <w:rPr>
          <w:color w:val="585858"/>
          <w:spacing w:val="-10"/>
        </w:rPr>
        <w:t xml:space="preserve"> </w:t>
      </w:r>
      <w:r>
        <w:rPr>
          <w:color w:val="585858"/>
        </w:rPr>
        <w:t>напрямі</w:t>
      </w:r>
      <w:r>
        <w:rPr>
          <w:color w:val="585858"/>
          <w:spacing w:val="-9"/>
        </w:rPr>
        <w:t xml:space="preserve"> </w:t>
      </w:r>
      <w:r>
        <w:rPr>
          <w:color w:val="585858"/>
        </w:rPr>
        <w:t>її</w:t>
      </w:r>
      <w:r>
        <w:rPr>
          <w:color w:val="585858"/>
          <w:spacing w:val="-8"/>
        </w:rPr>
        <w:t xml:space="preserve"> </w:t>
      </w:r>
      <w:r>
        <w:rPr>
          <w:color w:val="585858"/>
        </w:rPr>
        <w:t>диверсифікації</w:t>
      </w:r>
      <w:r>
        <w:rPr>
          <w:color w:val="585858"/>
          <w:spacing w:val="-8"/>
        </w:rPr>
        <w:t xml:space="preserve"> </w:t>
      </w:r>
      <w:r>
        <w:rPr>
          <w:color w:val="585858"/>
        </w:rPr>
        <w:t>і</w:t>
      </w:r>
      <w:r>
        <w:rPr>
          <w:color w:val="585858"/>
          <w:spacing w:val="-9"/>
        </w:rPr>
        <w:t xml:space="preserve"> </w:t>
      </w:r>
      <w:r>
        <w:rPr>
          <w:color w:val="585858"/>
        </w:rPr>
        <w:t>зменшення</w:t>
      </w:r>
      <w:r>
        <w:rPr>
          <w:color w:val="585858"/>
          <w:spacing w:val="-8"/>
        </w:rPr>
        <w:t xml:space="preserve"> </w:t>
      </w:r>
      <w:r>
        <w:rPr>
          <w:color w:val="585858"/>
        </w:rPr>
        <w:t>залежності</w:t>
      </w:r>
      <w:r>
        <w:rPr>
          <w:color w:val="585858"/>
          <w:spacing w:val="-9"/>
        </w:rPr>
        <w:t xml:space="preserve"> </w:t>
      </w:r>
      <w:r>
        <w:rPr>
          <w:color w:val="585858"/>
        </w:rPr>
        <w:t>від</w:t>
      </w:r>
      <w:r>
        <w:rPr>
          <w:color w:val="585858"/>
          <w:spacing w:val="-8"/>
        </w:rPr>
        <w:t xml:space="preserve"> </w:t>
      </w:r>
      <w:r>
        <w:rPr>
          <w:color w:val="585858"/>
        </w:rPr>
        <w:t>галузі вуглевидобутку шляхом здійснення інтервенцій, скерованих на підтримку розвитку підприємств переробної промисловості, зокрема через сприяння розвитку і функціонування еко</w:t>
      </w:r>
      <w:r>
        <w:rPr>
          <w:rFonts w:ascii="Arial MT" w:hAnsi="Arial MT"/>
          <w:color w:val="585858"/>
        </w:rPr>
        <w:t>-</w:t>
      </w:r>
      <w:r>
        <w:rPr>
          <w:color w:val="585858"/>
        </w:rPr>
        <w:t xml:space="preserve">індустріальних парків, підтримку розвитку малого бізнесу на території </w:t>
      </w:r>
      <w:proofErr w:type="spellStart"/>
      <w:r>
        <w:rPr>
          <w:color w:val="585858"/>
        </w:rPr>
        <w:t>мікрорегіону</w:t>
      </w:r>
      <w:proofErr w:type="spellEnd"/>
      <w:r>
        <w:rPr>
          <w:color w:val="585858"/>
        </w:rPr>
        <w:t xml:space="preserve">, сприяння розвитку і функціонування інфраструктури підтримки підприємництва тощо. Закриття шахт може стати поштовхом для розвитку нової інфраструктури, модернізації наявних об’єктів, зокрема будівель і споруд, розташованих на території вуглевидобувних підприємств, впровадження інноваційних технологій у </w:t>
      </w:r>
      <w:proofErr w:type="spellStart"/>
      <w:r>
        <w:rPr>
          <w:color w:val="585858"/>
        </w:rPr>
        <w:t>мікрорегіоні</w:t>
      </w:r>
      <w:proofErr w:type="spellEnd"/>
      <w:r>
        <w:rPr>
          <w:color w:val="585858"/>
        </w:rPr>
        <w:t xml:space="preserve">, а також розвитку зеленої </w:t>
      </w:r>
      <w:r>
        <w:rPr>
          <w:color w:val="585858"/>
          <w:spacing w:val="-2"/>
        </w:rPr>
        <w:t>енергетики.</w:t>
      </w:r>
    </w:p>
    <w:p w14:paraId="08DE9C7C" w14:textId="77777777" w:rsidR="005F4368" w:rsidRDefault="00A27446">
      <w:pPr>
        <w:pStyle w:val="a3"/>
        <w:spacing w:before="106" w:line="244" w:lineRule="auto"/>
        <w:ind w:left="141" w:right="1124"/>
        <w:jc w:val="both"/>
        <w:rPr>
          <w:rFonts w:ascii="Arial MT" w:hAnsi="Arial MT"/>
        </w:rPr>
      </w:pPr>
      <w:r>
        <w:rPr>
          <w:color w:val="585858"/>
        </w:rPr>
        <w:t xml:space="preserve">Виходячи з того, що ключовим моментом процесу справедливої трансформації є працевлаштування вивільнених працівників вуглевидобувних підприємств, очікується, що План дій зі справедливої трансформації Волинського вугільного </w:t>
      </w:r>
      <w:proofErr w:type="spellStart"/>
      <w:r>
        <w:rPr>
          <w:color w:val="585858"/>
        </w:rPr>
        <w:t>мікрорегіону</w:t>
      </w:r>
      <w:proofErr w:type="spellEnd"/>
      <w:r>
        <w:rPr>
          <w:color w:val="585858"/>
        </w:rPr>
        <w:t xml:space="preserve"> Волинської області на період до 2030 року забезпечить можливість для перекваліфікації вивільнених шахтарів, підтримки</w:t>
      </w:r>
      <w:r>
        <w:rPr>
          <w:color w:val="585858"/>
          <w:spacing w:val="-1"/>
        </w:rPr>
        <w:t xml:space="preserve"> </w:t>
      </w:r>
      <w:r>
        <w:rPr>
          <w:color w:val="585858"/>
        </w:rPr>
        <w:t>започаткування ними власної справи</w:t>
      </w:r>
      <w:r>
        <w:rPr>
          <w:color w:val="585858"/>
          <w:spacing w:val="-1"/>
        </w:rPr>
        <w:t xml:space="preserve"> </w:t>
      </w:r>
      <w:r>
        <w:rPr>
          <w:color w:val="585858"/>
        </w:rPr>
        <w:t>в альтернативних</w:t>
      </w:r>
      <w:r>
        <w:rPr>
          <w:color w:val="585858"/>
          <w:spacing w:val="-2"/>
        </w:rPr>
        <w:t xml:space="preserve"> </w:t>
      </w:r>
      <w:r>
        <w:rPr>
          <w:color w:val="585858"/>
        </w:rPr>
        <w:t>вуглевидобувній галузі видах економічної діяльності, зокрема в сільському господарстві, будівництві або на підприємствах переробної промисловості</w:t>
      </w:r>
      <w:r>
        <w:rPr>
          <w:rFonts w:ascii="Arial MT" w:hAnsi="Arial MT"/>
          <w:color w:val="585858"/>
        </w:rPr>
        <w:t>.</w:t>
      </w:r>
    </w:p>
    <w:p w14:paraId="5F25ED54" w14:textId="77777777" w:rsidR="005F4368" w:rsidRDefault="00A27446">
      <w:pPr>
        <w:pStyle w:val="a3"/>
        <w:spacing w:before="110" w:line="244" w:lineRule="auto"/>
        <w:ind w:left="141" w:right="1125"/>
        <w:jc w:val="both"/>
      </w:pPr>
      <w:r>
        <w:rPr>
          <w:color w:val="585858"/>
        </w:rPr>
        <w:t xml:space="preserve">Передбачається, що зменшення видобутку вугілля сприятиме охороні та збереженню довкілля, а також здоров’я мешканців громад вугільного </w:t>
      </w:r>
      <w:proofErr w:type="spellStart"/>
      <w:r>
        <w:rPr>
          <w:color w:val="585858"/>
        </w:rPr>
        <w:t>мікрорегіону</w:t>
      </w:r>
      <w:proofErr w:type="spellEnd"/>
      <w:r>
        <w:rPr>
          <w:color w:val="585858"/>
        </w:rPr>
        <w:t>, оскільки припинення діяльності</w:t>
      </w:r>
      <w:r>
        <w:rPr>
          <w:color w:val="585858"/>
          <w:spacing w:val="-1"/>
        </w:rPr>
        <w:t xml:space="preserve"> </w:t>
      </w:r>
      <w:r>
        <w:rPr>
          <w:color w:val="585858"/>
        </w:rPr>
        <w:t>вуглевидобувних підприємств</w:t>
      </w:r>
      <w:r>
        <w:rPr>
          <w:color w:val="585858"/>
          <w:spacing w:val="-2"/>
        </w:rPr>
        <w:t xml:space="preserve"> </w:t>
      </w:r>
      <w:r>
        <w:rPr>
          <w:color w:val="585858"/>
        </w:rPr>
        <w:t>матиме потенційний</w:t>
      </w:r>
      <w:r>
        <w:rPr>
          <w:color w:val="585858"/>
          <w:spacing w:val="-2"/>
        </w:rPr>
        <w:t xml:space="preserve"> </w:t>
      </w:r>
      <w:r>
        <w:rPr>
          <w:color w:val="585858"/>
        </w:rPr>
        <w:t>позитивний вплив</w:t>
      </w:r>
      <w:r>
        <w:rPr>
          <w:color w:val="585858"/>
          <w:spacing w:val="-1"/>
        </w:rPr>
        <w:t xml:space="preserve"> </w:t>
      </w:r>
      <w:r>
        <w:rPr>
          <w:color w:val="585858"/>
        </w:rPr>
        <w:t>на зниження рівня забруднення повітря, води та ґрунту. Водночас у Плані дій зі справедливої трансформації передбачено заходи з рекультивації деградованих земель, відновлення ґрунтів, заліснення територій та очищення водних ресурсів. Відтак</w:t>
      </w:r>
      <w:r>
        <w:rPr>
          <w:color w:val="585858"/>
          <w:spacing w:val="-1"/>
        </w:rPr>
        <w:t xml:space="preserve"> </w:t>
      </w:r>
      <w:r>
        <w:rPr>
          <w:color w:val="585858"/>
        </w:rPr>
        <w:t>очікується, що перехід від видобувної економіки до більш стабільних і менш шкідливих для довкілля видів діяльності сприятиме покращенню загального рівня життя та здоров’я населення.</w:t>
      </w:r>
    </w:p>
    <w:p w14:paraId="4D0E96C4" w14:textId="77777777" w:rsidR="005F4368" w:rsidRDefault="00A27446">
      <w:pPr>
        <w:pStyle w:val="a3"/>
        <w:spacing w:before="114" w:line="244" w:lineRule="auto"/>
        <w:ind w:left="141" w:right="1133"/>
        <w:jc w:val="both"/>
      </w:pPr>
      <w:r>
        <w:rPr>
          <w:color w:val="585858"/>
        </w:rPr>
        <w:t>Для пом’якшення наслідків закриття шахт доцільно забезпечити соціальну підтримку через відповідні</w:t>
      </w:r>
      <w:r>
        <w:rPr>
          <w:color w:val="585858"/>
          <w:spacing w:val="64"/>
        </w:rPr>
        <w:t xml:space="preserve"> </w:t>
      </w:r>
      <w:r>
        <w:rPr>
          <w:color w:val="585858"/>
        </w:rPr>
        <w:t>соціальні</w:t>
      </w:r>
      <w:r>
        <w:rPr>
          <w:color w:val="585858"/>
          <w:spacing w:val="64"/>
        </w:rPr>
        <w:t xml:space="preserve"> </w:t>
      </w:r>
      <w:r>
        <w:rPr>
          <w:color w:val="585858"/>
        </w:rPr>
        <w:t>програми</w:t>
      </w:r>
      <w:r>
        <w:rPr>
          <w:color w:val="585858"/>
          <w:spacing w:val="66"/>
        </w:rPr>
        <w:t xml:space="preserve"> </w:t>
      </w:r>
      <w:r>
        <w:rPr>
          <w:color w:val="585858"/>
        </w:rPr>
        <w:t>для</w:t>
      </w:r>
      <w:r>
        <w:rPr>
          <w:color w:val="585858"/>
          <w:spacing w:val="65"/>
        </w:rPr>
        <w:t xml:space="preserve"> </w:t>
      </w:r>
      <w:r>
        <w:rPr>
          <w:color w:val="585858"/>
        </w:rPr>
        <w:t>вивільнених</w:t>
      </w:r>
      <w:r>
        <w:rPr>
          <w:color w:val="585858"/>
          <w:spacing w:val="65"/>
        </w:rPr>
        <w:t xml:space="preserve"> </w:t>
      </w:r>
      <w:r>
        <w:rPr>
          <w:color w:val="585858"/>
        </w:rPr>
        <w:t>працівників</w:t>
      </w:r>
      <w:r>
        <w:rPr>
          <w:color w:val="585858"/>
          <w:spacing w:val="63"/>
        </w:rPr>
        <w:t xml:space="preserve"> </w:t>
      </w:r>
      <w:r>
        <w:rPr>
          <w:color w:val="585858"/>
        </w:rPr>
        <w:t>та</w:t>
      </w:r>
      <w:r>
        <w:rPr>
          <w:color w:val="585858"/>
          <w:spacing w:val="67"/>
        </w:rPr>
        <w:t xml:space="preserve"> </w:t>
      </w:r>
      <w:r>
        <w:rPr>
          <w:color w:val="585858"/>
        </w:rPr>
        <w:t>членів</w:t>
      </w:r>
      <w:r>
        <w:rPr>
          <w:color w:val="585858"/>
          <w:spacing w:val="63"/>
        </w:rPr>
        <w:t xml:space="preserve"> </w:t>
      </w:r>
      <w:r>
        <w:rPr>
          <w:color w:val="585858"/>
        </w:rPr>
        <w:t>їх</w:t>
      </w:r>
      <w:r>
        <w:rPr>
          <w:color w:val="585858"/>
          <w:spacing w:val="65"/>
        </w:rPr>
        <w:t xml:space="preserve"> </w:t>
      </w:r>
      <w:r>
        <w:rPr>
          <w:color w:val="585858"/>
        </w:rPr>
        <w:t>сімей</w:t>
      </w:r>
      <w:r>
        <w:rPr>
          <w:color w:val="585858"/>
          <w:spacing w:val="66"/>
        </w:rPr>
        <w:t xml:space="preserve"> </w:t>
      </w:r>
      <w:r>
        <w:rPr>
          <w:color w:val="585858"/>
        </w:rPr>
        <w:t>на</w:t>
      </w:r>
      <w:r>
        <w:rPr>
          <w:color w:val="585858"/>
          <w:spacing w:val="67"/>
        </w:rPr>
        <w:t xml:space="preserve"> </w:t>
      </w:r>
      <w:r>
        <w:rPr>
          <w:color w:val="585858"/>
        </w:rPr>
        <w:t>період</w:t>
      </w:r>
    </w:p>
    <w:p w14:paraId="43BAC295" w14:textId="77777777" w:rsidR="005F4368" w:rsidRDefault="005F4368">
      <w:pPr>
        <w:pStyle w:val="a3"/>
        <w:spacing w:line="244" w:lineRule="auto"/>
        <w:jc w:val="both"/>
        <w:sectPr w:rsidR="005F4368">
          <w:pgSz w:w="11910" w:h="16840"/>
          <w:pgMar w:top="1040" w:right="0" w:bottom="1260" w:left="992" w:header="0" w:footer="1035" w:gutter="0"/>
          <w:cols w:space="720"/>
        </w:sectPr>
      </w:pPr>
    </w:p>
    <w:p w14:paraId="6EC79EC0" w14:textId="77777777" w:rsidR="005F4368" w:rsidRDefault="00A27446">
      <w:pPr>
        <w:pStyle w:val="a3"/>
        <w:spacing w:before="78" w:line="244" w:lineRule="auto"/>
        <w:ind w:left="141" w:right="1139"/>
        <w:jc w:val="both"/>
      </w:pPr>
      <w:r>
        <w:rPr>
          <w:color w:val="585858"/>
        </w:rPr>
        <w:lastRenderedPageBreak/>
        <w:t>перекваліфікації на працевлаштування в альтернативних вуглевидобуванню видах економічної діяльності.</w:t>
      </w:r>
    </w:p>
    <w:p w14:paraId="7B2216AB" w14:textId="77777777" w:rsidR="005F4368" w:rsidRDefault="00A27446">
      <w:pPr>
        <w:pStyle w:val="a3"/>
        <w:spacing w:before="116" w:line="244" w:lineRule="auto"/>
        <w:ind w:left="141" w:right="1124"/>
        <w:jc w:val="both"/>
      </w:pPr>
      <w:r>
        <w:rPr>
          <w:color w:val="585858"/>
        </w:rPr>
        <w:t xml:space="preserve">Водночас позитивний ефект від справедливої трансформації Волинського вугільного </w:t>
      </w:r>
      <w:proofErr w:type="spellStart"/>
      <w:r>
        <w:rPr>
          <w:color w:val="585858"/>
        </w:rPr>
        <w:t>мікрорегіону</w:t>
      </w:r>
      <w:proofErr w:type="spellEnd"/>
      <w:r>
        <w:rPr>
          <w:color w:val="585858"/>
        </w:rPr>
        <w:t xml:space="preserve"> може бути досягнуто лише за умови комплексного системного підходу до його впровадження, який включає інтервенції за усіма визначеними в Плані дій зі справедливої трансформації</w:t>
      </w:r>
      <w:r>
        <w:rPr>
          <w:color w:val="585858"/>
          <w:spacing w:val="-15"/>
        </w:rPr>
        <w:t xml:space="preserve"> </w:t>
      </w:r>
      <w:r>
        <w:rPr>
          <w:color w:val="585858"/>
        </w:rPr>
        <w:t>Волинського</w:t>
      </w:r>
      <w:r>
        <w:rPr>
          <w:color w:val="585858"/>
          <w:spacing w:val="-15"/>
        </w:rPr>
        <w:t xml:space="preserve"> </w:t>
      </w:r>
      <w:r>
        <w:rPr>
          <w:color w:val="585858"/>
        </w:rPr>
        <w:t>вугільного</w:t>
      </w:r>
      <w:r>
        <w:rPr>
          <w:color w:val="585858"/>
          <w:spacing w:val="-14"/>
        </w:rPr>
        <w:t xml:space="preserve"> </w:t>
      </w:r>
      <w:proofErr w:type="spellStart"/>
      <w:r>
        <w:rPr>
          <w:color w:val="585858"/>
        </w:rPr>
        <w:t>мікрорегіону</w:t>
      </w:r>
      <w:proofErr w:type="spellEnd"/>
      <w:r>
        <w:rPr>
          <w:color w:val="585858"/>
          <w:spacing w:val="-15"/>
        </w:rPr>
        <w:t xml:space="preserve"> </w:t>
      </w:r>
      <w:r>
        <w:rPr>
          <w:color w:val="585858"/>
        </w:rPr>
        <w:t>Волинської</w:t>
      </w:r>
      <w:r>
        <w:rPr>
          <w:color w:val="585858"/>
          <w:spacing w:val="-15"/>
        </w:rPr>
        <w:t xml:space="preserve"> </w:t>
      </w:r>
      <w:r>
        <w:rPr>
          <w:color w:val="585858"/>
        </w:rPr>
        <w:t>області</w:t>
      </w:r>
      <w:r>
        <w:rPr>
          <w:color w:val="585858"/>
          <w:spacing w:val="-14"/>
        </w:rPr>
        <w:t xml:space="preserve"> </w:t>
      </w:r>
      <w:r>
        <w:rPr>
          <w:color w:val="585858"/>
        </w:rPr>
        <w:t>на</w:t>
      </w:r>
      <w:r>
        <w:rPr>
          <w:color w:val="585858"/>
          <w:spacing w:val="-15"/>
        </w:rPr>
        <w:t xml:space="preserve"> </w:t>
      </w:r>
      <w:r>
        <w:rPr>
          <w:color w:val="585858"/>
        </w:rPr>
        <w:t>період</w:t>
      </w:r>
      <w:r>
        <w:rPr>
          <w:color w:val="585858"/>
          <w:spacing w:val="-14"/>
        </w:rPr>
        <w:t xml:space="preserve"> </w:t>
      </w:r>
      <w:r>
        <w:rPr>
          <w:color w:val="585858"/>
        </w:rPr>
        <w:t>до</w:t>
      </w:r>
      <w:r>
        <w:rPr>
          <w:color w:val="585858"/>
          <w:spacing w:val="-15"/>
        </w:rPr>
        <w:t xml:space="preserve"> </w:t>
      </w:r>
      <w:r>
        <w:rPr>
          <w:color w:val="585858"/>
        </w:rPr>
        <w:t>2030</w:t>
      </w:r>
      <w:r>
        <w:rPr>
          <w:color w:val="585858"/>
          <w:spacing w:val="-15"/>
        </w:rPr>
        <w:t xml:space="preserve"> </w:t>
      </w:r>
      <w:r>
        <w:rPr>
          <w:color w:val="585858"/>
        </w:rPr>
        <w:t xml:space="preserve">року напрямками одночасно </w:t>
      </w:r>
      <w:r>
        <w:rPr>
          <w:color w:val="585858"/>
          <w:w w:val="160"/>
        </w:rPr>
        <w:t>–</w:t>
      </w:r>
      <w:r>
        <w:rPr>
          <w:color w:val="585858"/>
          <w:spacing w:val="-18"/>
          <w:w w:val="160"/>
        </w:rPr>
        <w:t xml:space="preserve"> </w:t>
      </w:r>
      <w:r>
        <w:rPr>
          <w:color w:val="585858"/>
        </w:rPr>
        <w:t>сприяння розвитку нових видів економічної діяльності, інвестиції в інфраструктуру, забезпечення перекваліфікації вивільнених працівників та надання їм соціальної допомоги, а також сприяння досягненню екологічної стабільності.</w:t>
      </w:r>
    </w:p>
    <w:p w14:paraId="65CCA61D" w14:textId="77777777" w:rsidR="005F4368" w:rsidRDefault="005F4368">
      <w:pPr>
        <w:pStyle w:val="a3"/>
        <w:rPr>
          <w:sz w:val="20"/>
        </w:rPr>
      </w:pPr>
    </w:p>
    <w:p w14:paraId="770D9A72" w14:textId="77777777" w:rsidR="005F4368" w:rsidRDefault="00A27446">
      <w:pPr>
        <w:pStyle w:val="a3"/>
        <w:spacing w:before="128"/>
        <w:rPr>
          <w:sz w:val="20"/>
        </w:rPr>
      </w:pPr>
      <w:r>
        <w:rPr>
          <w:noProof/>
          <w:sz w:val="20"/>
        </w:rPr>
        <mc:AlternateContent>
          <mc:Choice Requires="wps">
            <w:drawing>
              <wp:anchor distT="0" distB="0" distL="0" distR="0" simplePos="0" relativeHeight="487595520" behindDoc="1" locked="0" layoutInCell="1" allowOverlap="1" wp14:anchorId="7544E6C0" wp14:editId="6F55567F">
                <wp:simplePos x="0" y="0"/>
                <wp:positionH relativeFrom="page">
                  <wp:posOffset>701344</wp:posOffset>
                </wp:positionH>
                <wp:positionV relativeFrom="paragraph">
                  <wp:posOffset>240523</wp:posOffset>
                </wp:positionV>
                <wp:extent cx="6159500" cy="323850"/>
                <wp:effectExtent l="0" t="0" r="0" b="0"/>
                <wp:wrapTopAndBottom/>
                <wp:docPr id="34" name="Text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59500" cy="323850"/>
                        </a:xfrm>
                        <a:prstGeom prst="rect">
                          <a:avLst/>
                        </a:prstGeom>
                        <a:solidFill>
                          <a:srgbClr val="D0D4E8"/>
                        </a:solidFill>
                      </wps:spPr>
                      <wps:txbx>
                        <w:txbxContent>
                          <w:p w14:paraId="406A723F" w14:textId="77777777" w:rsidR="005F4368" w:rsidRDefault="00A27446">
                            <w:pPr>
                              <w:numPr>
                                <w:ilvl w:val="1"/>
                                <w:numId w:val="25"/>
                              </w:numPr>
                              <w:tabs>
                                <w:tab w:val="left" w:pos="749"/>
                                <w:tab w:val="left" w:pos="2471"/>
                                <w:tab w:val="left" w:pos="3809"/>
                                <w:tab w:val="left" w:pos="4270"/>
                                <w:tab w:val="left" w:pos="4778"/>
                                <w:tab w:val="left" w:pos="5767"/>
                                <w:tab w:val="left" w:pos="7599"/>
                                <w:tab w:val="left" w:pos="8616"/>
                              </w:tabs>
                              <w:ind w:right="33"/>
                              <w:rPr>
                                <w:rFonts w:ascii="Arial" w:hAnsi="Arial"/>
                                <w:b/>
                                <w:color w:val="000000"/>
                              </w:rPr>
                            </w:pPr>
                            <w:bookmarkStart w:id="14" w:name="_bookmark13"/>
                            <w:bookmarkEnd w:id="14"/>
                            <w:r>
                              <w:rPr>
                                <w:rFonts w:ascii="Arial" w:hAnsi="Arial"/>
                                <w:b/>
                                <w:color w:val="0D0D0D"/>
                                <w:spacing w:val="-2"/>
                              </w:rPr>
                              <w:t>Ідентифікація</w:t>
                            </w:r>
                            <w:r>
                              <w:rPr>
                                <w:rFonts w:ascii="Arial" w:hAnsi="Arial"/>
                                <w:b/>
                                <w:color w:val="0D0D0D"/>
                              </w:rPr>
                              <w:tab/>
                            </w:r>
                            <w:r>
                              <w:rPr>
                                <w:rFonts w:ascii="Arial" w:hAnsi="Arial"/>
                                <w:b/>
                                <w:color w:val="0D0D0D"/>
                                <w:spacing w:val="-2"/>
                              </w:rPr>
                              <w:t>територій,</w:t>
                            </w:r>
                            <w:r>
                              <w:rPr>
                                <w:rFonts w:ascii="Arial" w:hAnsi="Arial"/>
                                <w:b/>
                                <w:color w:val="0D0D0D"/>
                              </w:rPr>
                              <w:tab/>
                            </w:r>
                            <w:r>
                              <w:rPr>
                                <w:rFonts w:ascii="Arial" w:hAnsi="Arial"/>
                                <w:b/>
                                <w:color w:val="0D0D0D"/>
                                <w:spacing w:val="-6"/>
                              </w:rPr>
                              <w:t>на</w:t>
                            </w:r>
                            <w:r>
                              <w:rPr>
                                <w:rFonts w:ascii="Arial" w:hAnsi="Arial"/>
                                <w:b/>
                                <w:color w:val="0D0D0D"/>
                              </w:rPr>
                              <w:tab/>
                            </w:r>
                            <w:r>
                              <w:rPr>
                                <w:rFonts w:ascii="Arial" w:hAnsi="Arial"/>
                                <w:b/>
                                <w:color w:val="0D0D0D"/>
                                <w:spacing w:val="-4"/>
                              </w:rPr>
                              <w:t>які</w:t>
                            </w:r>
                            <w:r>
                              <w:rPr>
                                <w:rFonts w:ascii="Arial" w:hAnsi="Arial"/>
                                <w:b/>
                                <w:color w:val="0D0D0D"/>
                              </w:rPr>
                              <w:tab/>
                            </w:r>
                            <w:r>
                              <w:rPr>
                                <w:rFonts w:ascii="Arial" w:hAnsi="Arial"/>
                                <w:b/>
                                <w:color w:val="0D0D0D"/>
                                <w:spacing w:val="-2"/>
                              </w:rPr>
                              <w:t>процес</w:t>
                            </w:r>
                            <w:r>
                              <w:rPr>
                                <w:rFonts w:ascii="Arial" w:hAnsi="Arial"/>
                                <w:b/>
                                <w:color w:val="0D0D0D"/>
                              </w:rPr>
                              <w:tab/>
                            </w:r>
                            <w:r>
                              <w:rPr>
                                <w:rFonts w:ascii="Arial" w:hAnsi="Arial"/>
                                <w:b/>
                                <w:color w:val="0D0D0D"/>
                                <w:spacing w:val="-2"/>
                              </w:rPr>
                              <w:t>трансформації</w:t>
                            </w:r>
                            <w:r>
                              <w:rPr>
                                <w:rFonts w:ascii="Arial" w:hAnsi="Arial"/>
                                <w:b/>
                                <w:color w:val="0D0D0D"/>
                              </w:rPr>
                              <w:tab/>
                            </w:r>
                            <w:r>
                              <w:rPr>
                                <w:rFonts w:ascii="Arial" w:hAnsi="Arial"/>
                                <w:b/>
                                <w:color w:val="0D0D0D"/>
                                <w:spacing w:val="-2"/>
                              </w:rPr>
                              <w:t>матиме</w:t>
                            </w:r>
                            <w:r>
                              <w:rPr>
                                <w:rFonts w:ascii="Arial" w:hAnsi="Arial"/>
                                <w:b/>
                                <w:color w:val="0D0D0D"/>
                              </w:rPr>
                              <w:tab/>
                            </w:r>
                            <w:r>
                              <w:rPr>
                                <w:rFonts w:ascii="Arial" w:hAnsi="Arial"/>
                                <w:b/>
                                <w:color w:val="0D0D0D"/>
                                <w:spacing w:val="-2"/>
                              </w:rPr>
                              <w:t xml:space="preserve">найбільш </w:t>
                            </w:r>
                            <w:r>
                              <w:rPr>
                                <w:rFonts w:ascii="Arial" w:hAnsi="Arial"/>
                                <w:b/>
                                <w:color w:val="0D0D0D"/>
                              </w:rPr>
                              <w:t>негативний вплив, обґрунтування наслідків для їх економіки та зайнятості</w:t>
                            </w:r>
                          </w:p>
                        </w:txbxContent>
                      </wps:txbx>
                      <wps:bodyPr wrap="square" lIns="0" tIns="0" rIns="0" bIns="0" rtlCol="0">
                        <a:noAutofit/>
                      </wps:bodyPr>
                    </wps:wsp>
                  </a:graphicData>
                </a:graphic>
              </wp:anchor>
            </w:drawing>
          </mc:Choice>
          <mc:Fallback>
            <w:pict>
              <v:shape w14:anchorId="7544E6C0" id="Textbox 34" o:spid="_x0000_s1048" type="#_x0000_t202" style="position:absolute;margin-left:55.2pt;margin-top:18.95pt;width:485pt;height:25.5pt;z-index:-157209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" fillcolor="#d0d4e8" stroked="f">
                <v:textbox inset="0,0,0,0">
                  <w:txbxContent>
                    <w:p w14:paraId="406A723F" w14:textId="77777777" w:rsidR="005F4368" w:rsidRDefault="00A27446">
                      <w:pPr>
                        <w:numPr>
                          <w:ilvl w:val="1"/>
                          <w:numId w:val="25"/>
                        </w:numPr>
                        <w:tabs>
                          <w:tab w:val="left" w:pos="749"/>
                          <w:tab w:val="left" w:pos="2471"/>
                          <w:tab w:val="left" w:pos="3809"/>
                          <w:tab w:val="left" w:pos="4270"/>
                          <w:tab w:val="left" w:pos="4778"/>
                          <w:tab w:val="left" w:pos="5767"/>
                          <w:tab w:val="left" w:pos="7599"/>
                          <w:tab w:val="left" w:pos="8616"/>
                        </w:tabs>
                        <w:ind w:right="33"/>
                        <w:rPr>
                          <w:rFonts w:ascii="Arial" w:hAnsi="Arial"/>
                          <w:b/>
                          <w:color w:val="000000"/>
                        </w:rPr>
                      </w:pPr>
                      <w:bookmarkStart w:id="15" w:name="_bookmark13"/>
                      <w:bookmarkEnd w:id="15"/>
                      <w:r>
                        <w:rPr>
                          <w:rFonts w:ascii="Arial" w:hAnsi="Arial"/>
                          <w:b/>
                          <w:color w:val="0D0D0D"/>
                          <w:spacing w:val="-2"/>
                        </w:rPr>
                        <w:t>Ідентифікація</w:t>
                      </w:r>
                      <w:r>
                        <w:rPr>
                          <w:rFonts w:ascii="Arial" w:hAnsi="Arial"/>
                          <w:b/>
                          <w:color w:val="0D0D0D"/>
                        </w:rPr>
                        <w:tab/>
                      </w:r>
                      <w:r>
                        <w:rPr>
                          <w:rFonts w:ascii="Arial" w:hAnsi="Arial"/>
                          <w:b/>
                          <w:color w:val="0D0D0D"/>
                          <w:spacing w:val="-2"/>
                        </w:rPr>
                        <w:t>територій,</w:t>
                      </w:r>
                      <w:r>
                        <w:rPr>
                          <w:rFonts w:ascii="Arial" w:hAnsi="Arial"/>
                          <w:b/>
                          <w:color w:val="0D0D0D"/>
                        </w:rPr>
                        <w:tab/>
                      </w:r>
                      <w:r>
                        <w:rPr>
                          <w:rFonts w:ascii="Arial" w:hAnsi="Arial"/>
                          <w:b/>
                          <w:color w:val="0D0D0D"/>
                          <w:spacing w:val="-6"/>
                        </w:rPr>
                        <w:t>на</w:t>
                      </w:r>
                      <w:r>
                        <w:rPr>
                          <w:rFonts w:ascii="Arial" w:hAnsi="Arial"/>
                          <w:b/>
                          <w:color w:val="0D0D0D"/>
                        </w:rPr>
                        <w:tab/>
                      </w:r>
                      <w:r>
                        <w:rPr>
                          <w:rFonts w:ascii="Arial" w:hAnsi="Arial"/>
                          <w:b/>
                          <w:color w:val="0D0D0D"/>
                          <w:spacing w:val="-4"/>
                        </w:rPr>
                        <w:t>які</w:t>
                      </w:r>
                      <w:r>
                        <w:rPr>
                          <w:rFonts w:ascii="Arial" w:hAnsi="Arial"/>
                          <w:b/>
                          <w:color w:val="0D0D0D"/>
                        </w:rPr>
                        <w:tab/>
                      </w:r>
                      <w:r>
                        <w:rPr>
                          <w:rFonts w:ascii="Arial" w:hAnsi="Arial"/>
                          <w:b/>
                          <w:color w:val="0D0D0D"/>
                          <w:spacing w:val="-2"/>
                        </w:rPr>
                        <w:t>процес</w:t>
                      </w:r>
                      <w:r>
                        <w:rPr>
                          <w:rFonts w:ascii="Arial" w:hAnsi="Arial"/>
                          <w:b/>
                          <w:color w:val="0D0D0D"/>
                        </w:rPr>
                        <w:tab/>
                      </w:r>
                      <w:r>
                        <w:rPr>
                          <w:rFonts w:ascii="Arial" w:hAnsi="Arial"/>
                          <w:b/>
                          <w:color w:val="0D0D0D"/>
                          <w:spacing w:val="-2"/>
                        </w:rPr>
                        <w:t>трансформації</w:t>
                      </w:r>
                      <w:r>
                        <w:rPr>
                          <w:rFonts w:ascii="Arial" w:hAnsi="Arial"/>
                          <w:b/>
                          <w:color w:val="0D0D0D"/>
                        </w:rPr>
                        <w:tab/>
                      </w:r>
                      <w:r>
                        <w:rPr>
                          <w:rFonts w:ascii="Arial" w:hAnsi="Arial"/>
                          <w:b/>
                          <w:color w:val="0D0D0D"/>
                          <w:spacing w:val="-2"/>
                        </w:rPr>
                        <w:t>матиме</w:t>
                      </w:r>
                      <w:r>
                        <w:rPr>
                          <w:rFonts w:ascii="Arial" w:hAnsi="Arial"/>
                          <w:b/>
                          <w:color w:val="0D0D0D"/>
                        </w:rPr>
                        <w:tab/>
                      </w:r>
                      <w:r>
                        <w:rPr>
                          <w:rFonts w:ascii="Arial" w:hAnsi="Arial"/>
                          <w:b/>
                          <w:color w:val="0D0D0D"/>
                          <w:spacing w:val="-2"/>
                        </w:rPr>
                        <w:t xml:space="preserve">найбільш </w:t>
                      </w:r>
                      <w:r>
                        <w:rPr>
                          <w:rFonts w:ascii="Arial" w:hAnsi="Arial"/>
                          <w:b/>
                          <w:color w:val="0D0D0D"/>
                        </w:rPr>
                        <w:t>негативний вплив, обґрунтування наслідків для їх економіки та зайнятості</w:t>
                      </w:r>
                    </w:p>
                  </w:txbxContent>
                </v:textbox>
                <w10:wrap type="topAndBottom" anchorx="page"/>
              </v:shape>
            </w:pict>
          </mc:Fallback>
        </mc:AlternateContent>
      </w:r>
    </w:p>
    <w:p w14:paraId="5FEB078A" w14:textId="77777777" w:rsidR="005F4368" w:rsidRDefault="00A27446">
      <w:pPr>
        <w:pStyle w:val="a3"/>
        <w:spacing w:before="238" w:line="244" w:lineRule="auto"/>
        <w:ind w:left="141" w:right="1127"/>
        <w:jc w:val="both"/>
      </w:pPr>
      <w:r>
        <w:rPr>
          <w:color w:val="585858"/>
        </w:rPr>
        <w:t xml:space="preserve">У 2021 р. Урядом розроблено Концепцію Державної цільової програми справедливої трансформації вугільних регіонів України на період до 2030 року (далі </w:t>
      </w:r>
      <w:r>
        <w:rPr>
          <w:color w:val="585858"/>
          <w:w w:val="160"/>
        </w:rPr>
        <w:t xml:space="preserve">– </w:t>
      </w:r>
      <w:r>
        <w:rPr>
          <w:color w:val="585858"/>
        </w:rPr>
        <w:t>Концепція), затверджено постановою Кабінету Міністрів України №1024 від 22.09.2021 р. У цьому документі вперше визначено державну політику щодо відмови від вугілля з одночасними заходами</w:t>
      </w:r>
      <w:r>
        <w:rPr>
          <w:color w:val="585858"/>
          <w:spacing w:val="-2"/>
        </w:rPr>
        <w:t xml:space="preserve"> </w:t>
      </w:r>
      <w:r>
        <w:rPr>
          <w:color w:val="585858"/>
        </w:rPr>
        <w:t>щодо</w:t>
      </w:r>
      <w:r>
        <w:rPr>
          <w:color w:val="585858"/>
          <w:spacing w:val="-6"/>
        </w:rPr>
        <w:t xml:space="preserve"> </w:t>
      </w:r>
      <w:r>
        <w:rPr>
          <w:color w:val="585858"/>
        </w:rPr>
        <w:t>регіонального</w:t>
      </w:r>
      <w:r>
        <w:rPr>
          <w:color w:val="585858"/>
          <w:spacing w:val="-6"/>
        </w:rPr>
        <w:t xml:space="preserve"> </w:t>
      </w:r>
      <w:r>
        <w:rPr>
          <w:color w:val="585858"/>
        </w:rPr>
        <w:t>розвитку</w:t>
      </w:r>
      <w:r>
        <w:rPr>
          <w:color w:val="585858"/>
          <w:spacing w:val="-3"/>
        </w:rPr>
        <w:t xml:space="preserve"> </w:t>
      </w:r>
      <w:r>
        <w:rPr>
          <w:color w:val="585858"/>
        </w:rPr>
        <w:t>та</w:t>
      </w:r>
      <w:r>
        <w:rPr>
          <w:color w:val="585858"/>
          <w:spacing w:val="-2"/>
        </w:rPr>
        <w:t xml:space="preserve"> </w:t>
      </w:r>
      <w:r>
        <w:rPr>
          <w:color w:val="585858"/>
        </w:rPr>
        <w:t>соціальної</w:t>
      </w:r>
      <w:r>
        <w:rPr>
          <w:color w:val="585858"/>
          <w:spacing w:val="-6"/>
        </w:rPr>
        <w:t xml:space="preserve"> </w:t>
      </w:r>
      <w:r>
        <w:rPr>
          <w:color w:val="585858"/>
        </w:rPr>
        <w:t>підтримки</w:t>
      </w:r>
      <w:r>
        <w:rPr>
          <w:color w:val="585858"/>
          <w:spacing w:val="-6"/>
        </w:rPr>
        <w:t xml:space="preserve"> </w:t>
      </w:r>
      <w:r>
        <w:rPr>
          <w:color w:val="585858"/>
        </w:rPr>
        <w:t>шахтарів</w:t>
      </w:r>
      <w:r>
        <w:rPr>
          <w:color w:val="585858"/>
          <w:spacing w:val="-5"/>
        </w:rPr>
        <w:t xml:space="preserve"> </w:t>
      </w:r>
      <w:r>
        <w:rPr>
          <w:color w:val="585858"/>
        </w:rPr>
        <w:t>та</w:t>
      </w:r>
      <w:r>
        <w:rPr>
          <w:color w:val="585858"/>
          <w:spacing w:val="-2"/>
        </w:rPr>
        <w:t xml:space="preserve"> </w:t>
      </w:r>
      <w:r>
        <w:rPr>
          <w:color w:val="585858"/>
        </w:rPr>
        <w:t>членів</w:t>
      </w:r>
      <w:r>
        <w:rPr>
          <w:color w:val="585858"/>
          <w:spacing w:val="-5"/>
        </w:rPr>
        <w:t xml:space="preserve"> </w:t>
      </w:r>
      <w:r>
        <w:rPr>
          <w:color w:val="585858"/>
        </w:rPr>
        <w:t>їх</w:t>
      </w:r>
      <w:r>
        <w:rPr>
          <w:color w:val="585858"/>
          <w:spacing w:val="-3"/>
        </w:rPr>
        <w:t xml:space="preserve"> </w:t>
      </w:r>
      <w:r>
        <w:rPr>
          <w:color w:val="585858"/>
        </w:rPr>
        <w:t>сімей.</w:t>
      </w:r>
      <w:r>
        <w:rPr>
          <w:color w:val="585858"/>
          <w:spacing w:val="-2"/>
        </w:rPr>
        <w:t xml:space="preserve"> </w:t>
      </w:r>
      <w:r>
        <w:rPr>
          <w:color w:val="585858"/>
        </w:rPr>
        <w:t>З огляду на сучасні воєнні, безпекові та соціально</w:t>
      </w:r>
      <w:r>
        <w:rPr>
          <w:rFonts w:ascii="Arial MT" w:hAnsi="Arial MT"/>
          <w:color w:val="585858"/>
        </w:rPr>
        <w:t>-</w:t>
      </w:r>
      <w:r>
        <w:rPr>
          <w:color w:val="585858"/>
        </w:rPr>
        <w:t>економічні виклики зараз відбувається напрацювання змін до цієї Концепції.</w:t>
      </w:r>
    </w:p>
    <w:p w14:paraId="568D2A59" w14:textId="77777777" w:rsidR="005F4368" w:rsidRDefault="00A27446">
      <w:pPr>
        <w:pStyle w:val="a3"/>
        <w:spacing w:before="110" w:line="244" w:lineRule="auto"/>
        <w:ind w:left="141" w:right="1123"/>
        <w:jc w:val="both"/>
      </w:pPr>
      <w:r>
        <w:rPr>
          <w:color w:val="585858"/>
        </w:rPr>
        <w:t>Згідно</w:t>
      </w:r>
      <w:r>
        <w:rPr>
          <w:color w:val="585858"/>
          <w:spacing w:val="-2"/>
        </w:rPr>
        <w:t xml:space="preserve"> </w:t>
      </w:r>
      <w:r>
        <w:rPr>
          <w:color w:val="585858"/>
        </w:rPr>
        <w:t>з</w:t>
      </w:r>
      <w:r>
        <w:rPr>
          <w:color w:val="585858"/>
          <w:spacing w:val="-4"/>
        </w:rPr>
        <w:t xml:space="preserve"> </w:t>
      </w:r>
      <w:r>
        <w:rPr>
          <w:color w:val="585858"/>
        </w:rPr>
        <w:t>Концепцією,</w:t>
      </w:r>
      <w:r>
        <w:rPr>
          <w:color w:val="585858"/>
          <w:spacing w:val="-3"/>
        </w:rPr>
        <w:t xml:space="preserve"> </w:t>
      </w:r>
      <w:r>
        <w:rPr>
          <w:color w:val="585858"/>
        </w:rPr>
        <w:t>ключовим</w:t>
      </w:r>
      <w:r>
        <w:rPr>
          <w:color w:val="585858"/>
          <w:spacing w:val="-3"/>
        </w:rPr>
        <w:t xml:space="preserve"> </w:t>
      </w:r>
      <w:r>
        <w:rPr>
          <w:color w:val="585858"/>
        </w:rPr>
        <w:t>інструментом</w:t>
      </w:r>
      <w:r>
        <w:rPr>
          <w:color w:val="585858"/>
          <w:spacing w:val="-3"/>
        </w:rPr>
        <w:t xml:space="preserve"> </w:t>
      </w:r>
      <w:r>
        <w:rPr>
          <w:color w:val="585858"/>
        </w:rPr>
        <w:t>переходу</w:t>
      </w:r>
      <w:r>
        <w:rPr>
          <w:color w:val="585858"/>
          <w:spacing w:val="-8"/>
        </w:rPr>
        <w:t xml:space="preserve"> </w:t>
      </w:r>
      <w:r>
        <w:rPr>
          <w:color w:val="585858"/>
        </w:rPr>
        <w:t>до</w:t>
      </w:r>
      <w:r>
        <w:rPr>
          <w:color w:val="585858"/>
          <w:spacing w:val="-2"/>
        </w:rPr>
        <w:t xml:space="preserve"> </w:t>
      </w:r>
      <w:r>
        <w:rPr>
          <w:color w:val="585858"/>
        </w:rPr>
        <w:t>кліматично</w:t>
      </w:r>
      <w:r>
        <w:rPr>
          <w:color w:val="585858"/>
          <w:spacing w:val="-2"/>
        </w:rPr>
        <w:t xml:space="preserve"> </w:t>
      </w:r>
      <w:r>
        <w:rPr>
          <w:color w:val="585858"/>
        </w:rPr>
        <w:t>нейтральної</w:t>
      </w:r>
      <w:r>
        <w:rPr>
          <w:color w:val="585858"/>
          <w:spacing w:val="-3"/>
        </w:rPr>
        <w:t xml:space="preserve"> </w:t>
      </w:r>
      <w:r>
        <w:rPr>
          <w:color w:val="585858"/>
        </w:rPr>
        <w:t>економіки є принципи справедливої трансформації. Справедлива трансформація розглядається як модель</w:t>
      </w:r>
      <w:r>
        <w:rPr>
          <w:color w:val="585858"/>
          <w:spacing w:val="-3"/>
        </w:rPr>
        <w:t xml:space="preserve"> </w:t>
      </w:r>
      <w:r>
        <w:rPr>
          <w:color w:val="585858"/>
        </w:rPr>
        <w:t>розвитку</w:t>
      </w:r>
      <w:r>
        <w:rPr>
          <w:color w:val="585858"/>
          <w:spacing w:val="-3"/>
        </w:rPr>
        <w:t xml:space="preserve"> </w:t>
      </w:r>
      <w:r>
        <w:rPr>
          <w:color w:val="585858"/>
        </w:rPr>
        <w:t>регіону,</w:t>
      </w:r>
      <w:r>
        <w:rPr>
          <w:color w:val="585858"/>
          <w:spacing w:val="-2"/>
        </w:rPr>
        <w:t xml:space="preserve"> </w:t>
      </w:r>
      <w:r>
        <w:rPr>
          <w:color w:val="585858"/>
        </w:rPr>
        <w:t>що</w:t>
      </w:r>
      <w:r>
        <w:rPr>
          <w:color w:val="585858"/>
          <w:spacing w:val="-2"/>
        </w:rPr>
        <w:t xml:space="preserve"> </w:t>
      </w:r>
      <w:r>
        <w:rPr>
          <w:color w:val="585858"/>
        </w:rPr>
        <w:t>передбачає</w:t>
      </w:r>
      <w:r>
        <w:rPr>
          <w:color w:val="585858"/>
          <w:spacing w:val="-2"/>
        </w:rPr>
        <w:t xml:space="preserve"> </w:t>
      </w:r>
      <w:r>
        <w:rPr>
          <w:color w:val="585858"/>
        </w:rPr>
        <w:t>гідне</w:t>
      </w:r>
      <w:r>
        <w:rPr>
          <w:color w:val="585858"/>
          <w:spacing w:val="-6"/>
        </w:rPr>
        <w:t xml:space="preserve"> </w:t>
      </w:r>
      <w:r>
        <w:rPr>
          <w:color w:val="585858"/>
        </w:rPr>
        <w:t>життя</w:t>
      </w:r>
      <w:r>
        <w:rPr>
          <w:color w:val="585858"/>
          <w:spacing w:val="-3"/>
        </w:rPr>
        <w:t xml:space="preserve"> </w:t>
      </w:r>
      <w:r>
        <w:rPr>
          <w:color w:val="585858"/>
        </w:rPr>
        <w:t>та</w:t>
      </w:r>
      <w:r>
        <w:rPr>
          <w:color w:val="585858"/>
          <w:spacing w:val="-2"/>
        </w:rPr>
        <w:t xml:space="preserve"> </w:t>
      </w:r>
      <w:r>
        <w:rPr>
          <w:color w:val="585858"/>
        </w:rPr>
        <w:t>достатній</w:t>
      </w:r>
      <w:r>
        <w:rPr>
          <w:color w:val="585858"/>
          <w:spacing w:val="-2"/>
        </w:rPr>
        <w:t xml:space="preserve"> </w:t>
      </w:r>
      <w:r>
        <w:rPr>
          <w:color w:val="585858"/>
        </w:rPr>
        <w:t>заробіток</w:t>
      </w:r>
      <w:r>
        <w:rPr>
          <w:color w:val="585858"/>
          <w:spacing w:val="-4"/>
        </w:rPr>
        <w:t xml:space="preserve"> </w:t>
      </w:r>
      <w:r>
        <w:rPr>
          <w:color w:val="585858"/>
        </w:rPr>
        <w:t>усім</w:t>
      </w:r>
      <w:r>
        <w:rPr>
          <w:color w:val="585858"/>
          <w:spacing w:val="-2"/>
        </w:rPr>
        <w:t xml:space="preserve"> </w:t>
      </w:r>
      <w:r>
        <w:rPr>
          <w:color w:val="585858"/>
        </w:rPr>
        <w:t xml:space="preserve">мешканцям, в тому числі працівникам, на яких вплине процес відмови від викопного палива (ліквідація виробничих </w:t>
      </w:r>
      <w:proofErr w:type="spellStart"/>
      <w:r>
        <w:rPr>
          <w:color w:val="585858"/>
        </w:rPr>
        <w:t>потужностей</w:t>
      </w:r>
      <w:proofErr w:type="spellEnd"/>
      <w:r>
        <w:rPr>
          <w:color w:val="585858"/>
        </w:rPr>
        <w:t>, закриття вугледобувних підприємств тощо).</w:t>
      </w:r>
    </w:p>
    <w:p w14:paraId="009E83C9" w14:textId="77777777" w:rsidR="005F4368" w:rsidRDefault="00A27446">
      <w:pPr>
        <w:pStyle w:val="a3"/>
        <w:spacing w:before="118" w:line="244" w:lineRule="auto"/>
        <w:ind w:left="141" w:right="1126"/>
        <w:jc w:val="both"/>
      </w:pPr>
      <w:r>
        <w:rPr>
          <w:color w:val="585858"/>
        </w:rPr>
        <w:t>У</w:t>
      </w:r>
      <w:r>
        <w:rPr>
          <w:color w:val="585858"/>
          <w:spacing w:val="-4"/>
        </w:rPr>
        <w:t xml:space="preserve"> </w:t>
      </w:r>
      <w:r>
        <w:rPr>
          <w:color w:val="585858"/>
        </w:rPr>
        <w:t>розумінні</w:t>
      </w:r>
      <w:r>
        <w:rPr>
          <w:color w:val="585858"/>
          <w:spacing w:val="-4"/>
        </w:rPr>
        <w:t xml:space="preserve"> </w:t>
      </w:r>
      <w:r>
        <w:rPr>
          <w:color w:val="585858"/>
        </w:rPr>
        <w:t>Концепції</w:t>
      </w:r>
      <w:r>
        <w:rPr>
          <w:color w:val="585858"/>
          <w:spacing w:val="-2"/>
        </w:rPr>
        <w:t xml:space="preserve"> </w:t>
      </w:r>
      <w:r>
        <w:rPr>
          <w:color w:val="585858"/>
        </w:rPr>
        <w:t>вугільні</w:t>
      </w:r>
      <w:r>
        <w:rPr>
          <w:color w:val="585858"/>
          <w:spacing w:val="-8"/>
        </w:rPr>
        <w:t xml:space="preserve"> </w:t>
      </w:r>
      <w:r>
        <w:rPr>
          <w:color w:val="585858"/>
        </w:rPr>
        <w:t>регіони</w:t>
      </w:r>
      <w:r>
        <w:rPr>
          <w:color w:val="585858"/>
          <w:spacing w:val="-2"/>
        </w:rPr>
        <w:t xml:space="preserve"> </w:t>
      </w:r>
      <w:r>
        <w:rPr>
          <w:color w:val="585858"/>
        </w:rPr>
        <w:t>визначаються</w:t>
      </w:r>
      <w:r>
        <w:rPr>
          <w:color w:val="585858"/>
          <w:spacing w:val="-3"/>
        </w:rPr>
        <w:t xml:space="preserve"> </w:t>
      </w:r>
      <w:r>
        <w:rPr>
          <w:color w:val="585858"/>
        </w:rPr>
        <w:t>як</w:t>
      </w:r>
      <w:r>
        <w:rPr>
          <w:color w:val="585858"/>
          <w:spacing w:val="-7"/>
        </w:rPr>
        <w:t xml:space="preserve"> </w:t>
      </w:r>
      <w:r>
        <w:rPr>
          <w:color w:val="585858"/>
        </w:rPr>
        <w:t>регіони,</w:t>
      </w:r>
      <w:r>
        <w:rPr>
          <w:color w:val="585858"/>
          <w:spacing w:val="-2"/>
        </w:rPr>
        <w:t xml:space="preserve"> </w:t>
      </w:r>
      <w:r>
        <w:rPr>
          <w:color w:val="585858"/>
        </w:rPr>
        <w:t>на</w:t>
      </w:r>
      <w:r>
        <w:rPr>
          <w:color w:val="585858"/>
          <w:spacing w:val="-1"/>
        </w:rPr>
        <w:t xml:space="preserve"> </w:t>
      </w:r>
      <w:r>
        <w:rPr>
          <w:color w:val="585858"/>
        </w:rPr>
        <w:t>території</w:t>
      </w:r>
      <w:r>
        <w:rPr>
          <w:color w:val="585858"/>
          <w:spacing w:val="-6"/>
        </w:rPr>
        <w:t xml:space="preserve"> </w:t>
      </w:r>
      <w:r>
        <w:rPr>
          <w:color w:val="585858"/>
        </w:rPr>
        <w:t>яких</w:t>
      </w:r>
      <w:r>
        <w:rPr>
          <w:color w:val="585858"/>
          <w:spacing w:val="-7"/>
        </w:rPr>
        <w:t xml:space="preserve"> </w:t>
      </w:r>
      <w:r>
        <w:rPr>
          <w:color w:val="585858"/>
        </w:rPr>
        <w:t>розташовані вугледобувні та вуглепереробні підприємства, в тому числі ті, які перебувають у стадії ліквідації,</w:t>
      </w:r>
      <w:r>
        <w:rPr>
          <w:color w:val="585858"/>
          <w:spacing w:val="-3"/>
        </w:rPr>
        <w:t xml:space="preserve"> </w:t>
      </w:r>
      <w:r>
        <w:rPr>
          <w:color w:val="585858"/>
        </w:rPr>
        <w:t>консервації</w:t>
      </w:r>
      <w:r>
        <w:rPr>
          <w:color w:val="585858"/>
          <w:spacing w:val="-6"/>
        </w:rPr>
        <w:t xml:space="preserve"> </w:t>
      </w:r>
      <w:r>
        <w:rPr>
          <w:color w:val="585858"/>
        </w:rPr>
        <w:t>або</w:t>
      </w:r>
      <w:r>
        <w:rPr>
          <w:color w:val="585858"/>
          <w:spacing w:val="-6"/>
        </w:rPr>
        <w:t xml:space="preserve"> </w:t>
      </w:r>
      <w:r>
        <w:rPr>
          <w:color w:val="585858"/>
        </w:rPr>
        <w:t>переорієнтації</w:t>
      </w:r>
      <w:r>
        <w:rPr>
          <w:color w:val="585858"/>
          <w:spacing w:val="-6"/>
        </w:rPr>
        <w:t xml:space="preserve"> </w:t>
      </w:r>
      <w:r>
        <w:rPr>
          <w:color w:val="585858"/>
        </w:rPr>
        <w:t>на</w:t>
      </w:r>
      <w:r>
        <w:rPr>
          <w:color w:val="585858"/>
          <w:spacing w:val="-2"/>
        </w:rPr>
        <w:t xml:space="preserve"> </w:t>
      </w:r>
      <w:r>
        <w:rPr>
          <w:color w:val="585858"/>
        </w:rPr>
        <w:t>інші</w:t>
      </w:r>
      <w:r>
        <w:rPr>
          <w:color w:val="585858"/>
          <w:spacing w:val="-4"/>
        </w:rPr>
        <w:t xml:space="preserve"> </w:t>
      </w:r>
      <w:r>
        <w:rPr>
          <w:color w:val="585858"/>
        </w:rPr>
        <w:t>види</w:t>
      </w:r>
      <w:r>
        <w:rPr>
          <w:color w:val="585858"/>
          <w:spacing w:val="-6"/>
        </w:rPr>
        <w:t xml:space="preserve"> </w:t>
      </w:r>
      <w:r>
        <w:rPr>
          <w:color w:val="585858"/>
        </w:rPr>
        <w:t>економічної</w:t>
      </w:r>
      <w:r>
        <w:rPr>
          <w:color w:val="585858"/>
          <w:spacing w:val="-3"/>
        </w:rPr>
        <w:t xml:space="preserve"> </w:t>
      </w:r>
      <w:r>
        <w:rPr>
          <w:color w:val="585858"/>
        </w:rPr>
        <w:t>діяльності,</w:t>
      </w:r>
      <w:r>
        <w:rPr>
          <w:color w:val="585858"/>
          <w:spacing w:val="-6"/>
        </w:rPr>
        <w:t xml:space="preserve"> </w:t>
      </w:r>
      <w:r>
        <w:rPr>
          <w:color w:val="585858"/>
        </w:rPr>
        <w:t>та</w:t>
      </w:r>
      <w:r>
        <w:rPr>
          <w:color w:val="585858"/>
          <w:spacing w:val="-6"/>
        </w:rPr>
        <w:t xml:space="preserve"> </w:t>
      </w:r>
      <w:r>
        <w:rPr>
          <w:color w:val="585858"/>
        </w:rPr>
        <w:t>підприємства вугільної теплової генерації незалежно від форми власності.</w:t>
      </w:r>
    </w:p>
    <w:p w14:paraId="5C325543" w14:textId="77777777" w:rsidR="005F4368" w:rsidRDefault="00A27446">
      <w:pPr>
        <w:pStyle w:val="a3"/>
        <w:spacing w:before="117" w:line="242" w:lineRule="auto"/>
        <w:ind w:left="141" w:right="1124"/>
        <w:jc w:val="both"/>
      </w:pPr>
      <w:r>
        <w:rPr>
          <w:color w:val="585858"/>
          <w:w w:val="105"/>
        </w:rPr>
        <w:t>У</w:t>
      </w:r>
      <w:r>
        <w:rPr>
          <w:color w:val="585858"/>
          <w:spacing w:val="-16"/>
          <w:w w:val="105"/>
        </w:rPr>
        <w:t xml:space="preserve"> </w:t>
      </w:r>
      <w:r>
        <w:rPr>
          <w:color w:val="585858"/>
          <w:w w:val="105"/>
        </w:rPr>
        <w:t>Волинській</w:t>
      </w:r>
      <w:r>
        <w:rPr>
          <w:color w:val="585858"/>
          <w:spacing w:val="-4"/>
          <w:w w:val="105"/>
        </w:rPr>
        <w:t xml:space="preserve"> </w:t>
      </w:r>
      <w:r>
        <w:rPr>
          <w:color w:val="585858"/>
          <w:w w:val="105"/>
        </w:rPr>
        <w:t>області</w:t>
      </w:r>
      <w:r>
        <w:rPr>
          <w:color w:val="585858"/>
          <w:spacing w:val="-5"/>
          <w:w w:val="105"/>
        </w:rPr>
        <w:t xml:space="preserve"> </w:t>
      </w:r>
      <w:r>
        <w:rPr>
          <w:color w:val="585858"/>
          <w:w w:val="105"/>
        </w:rPr>
        <w:t>до</w:t>
      </w:r>
      <w:r>
        <w:rPr>
          <w:color w:val="585858"/>
          <w:spacing w:val="-3"/>
          <w:w w:val="105"/>
        </w:rPr>
        <w:t xml:space="preserve"> </w:t>
      </w:r>
      <w:r>
        <w:rPr>
          <w:color w:val="585858"/>
          <w:w w:val="105"/>
        </w:rPr>
        <w:t>вугільних</w:t>
      </w:r>
      <w:r>
        <w:rPr>
          <w:color w:val="585858"/>
          <w:spacing w:val="-4"/>
          <w:w w:val="105"/>
        </w:rPr>
        <w:t xml:space="preserve"> </w:t>
      </w:r>
      <w:r>
        <w:rPr>
          <w:color w:val="585858"/>
          <w:w w:val="105"/>
        </w:rPr>
        <w:t>віднесено</w:t>
      </w:r>
      <w:r>
        <w:rPr>
          <w:color w:val="585858"/>
          <w:spacing w:val="-6"/>
          <w:w w:val="105"/>
        </w:rPr>
        <w:t xml:space="preserve"> </w:t>
      </w:r>
      <w:r>
        <w:rPr>
          <w:color w:val="585858"/>
          <w:w w:val="105"/>
        </w:rPr>
        <w:t>три</w:t>
      </w:r>
      <w:r>
        <w:rPr>
          <w:color w:val="585858"/>
          <w:spacing w:val="-4"/>
          <w:w w:val="105"/>
        </w:rPr>
        <w:t xml:space="preserve"> </w:t>
      </w:r>
      <w:r>
        <w:rPr>
          <w:color w:val="585858"/>
          <w:w w:val="105"/>
        </w:rPr>
        <w:t>територіальні</w:t>
      </w:r>
      <w:r>
        <w:rPr>
          <w:color w:val="585858"/>
          <w:spacing w:val="-5"/>
          <w:w w:val="105"/>
        </w:rPr>
        <w:t xml:space="preserve"> </w:t>
      </w:r>
      <w:r>
        <w:rPr>
          <w:color w:val="585858"/>
          <w:w w:val="105"/>
        </w:rPr>
        <w:t xml:space="preserve">громади </w:t>
      </w:r>
      <w:r>
        <w:rPr>
          <w:color w:val="585858"/>
          <w:w w:val="160"/>
        </w:rPr>
        <w:t>–</w:t>
      </w:r>
      <w:r>
        <w:rPr>
          <w:color w:val="585858"/>
          <w:spacing w:val="-24"/>
          <w:w w:val="160"/>
        </w:rPr>
        <w:t xml:space="preserve"> </w:t>
      </w:r>
      <w:proofErr w:type="spellStart"/>
      <w:r>
        <w:rPr>
          <w:color w:val="585858"/>
          <w:w w:val="105"/>
        </w:rPr>
        <w:t>Нововолинськіу</w:t>
      </w:r>
      <w:proofErr w:type="spellEnd"/>
      <w:r>
        <w:rPr>
          <w:color w:val="585858"/>
          <w:w w:val="105"/>
        </w:rPr>
        <w:t xml:space="preserve"> </w:t>
      </w:r>
      <w:r>
        <w:rPr>
          <w:color w:val="585858"/>
          <w:spacing w:val="-2"/>
          <w:w w:val="105"/>
        </w:rPr>
        <w:t>міську</w:t>
      </w:r>
      <w:r>
        <w:rPr>
          <w:color w:val="585858"/>
          <w:spacing w:val="-6"/>
          <w:w w:val="105"/>
        </w:rPr>
        <w:t xml:space="preserve"> </w:t>
      </w:r>
      <w:r>
        <w:rPr>
          <w:color w:val="585858"/>
          <w:spacing w:val="-2"/>
          <w:w w:val="105"/>
        </w:rPr>
        <w:t>територіальну</w:t>
      </w:r>
      <w:r>
        <w:rPr>
          <w:color w:val="585858"/>
          <w:spacing w:val="-6"/>
          <w:w w:val="105"/>
        </w:rPr>
        <w:t xml:space="preserve"> </w:t>
      </w:r>
      <w:r>
        <w:rPr>
          <w:color w:val="585858"/>
          <w:spacing w:val="-2"/>
          <w:w w:val="105"/>
        </w:rPr>
        <w:t>громаду,</w:t>
      </w:r>
      <w:r>
        <w:rPr>
          <w:color w:val="585858"/>
          <w:spacing w:val="-3"/>
          <w:w w:val="105"/>
        </w:rPr>
        <w:t xml:space="preserve"> </w:t>
      </w:r>
      <w:proofErr w:type="spellStart"/>
      <w:r>
        <w:rPr>
          <w:color w:val="585858"/>
          <w:spacing w:val="-2"/>
          <w:w w:val="105"/>
        </w:rPr>
        <w:t>Литовезьку</w:t>
      </w:r>
      <w:proofErr w:type="spellEnd"/>
      <w:r>
        <w:rPr>
          <w:color w:val="585858"/>
          <w:spacing w:val="-8"/>
          <w:w w:val="105"/>
        </w:rPr>
        <w:t xml:space="preserve"> </w:t>
      </w:r>
      <w:r>
        <w:rPr>
          <w:color w:val="585858"/>
          <w:spacing w:val="-2"/>
          <w:w w:val="105"/>
        </w:rPr>
        <w:t>сільську</w:t>
      </w:r>
      <w:r>
        <w:rPr>
          <w:color w:val="585858"/>
          <w:spacing w:val="-5"/>
          <w:w w:val="105"/>
        </w:rPr>
        <w:t xml:space="preserve"> </w:t>
      </w:r>
      <w:r>
        <w:rPr>
          <w:color w:val="585858"/>
          <w:spacing w:val="-2"/>
          <w:w w:val="105"/>
        </w:rPr>
        <w:t>територіальну</w:t>
      </w:r>
      <w:r>
        <w:rPr>
          <w:color w:val="585858"/>
          <w:spacing w:val="-6"/>
          <w:w w:val="105"/>
        </w:rPr>
        <w:t xml:space="preserve"> </w:t>
      </w:r>
      <w:r>
        <w:rPr>
          <w:color w:val="585858"/>
          <w:spacing w:val="-2"/>
          <w:w w:val="105"/>
        </w:rPr>
        <w:t>громаду</w:t>
      </w:r>
      <w:r>
        <w:rPr>
          <w:color w:val="585858"/>
          <w:spacing w:val="-4"/>
          <w:w w:val="105"/>
        </w:rPr>
        <w:t xml:space="preserve"> </w:t>
      </w:r>
      <w:r>
        <w:rPr>
          <w:color w:val="585858"/>
          <w:spacing w:val="-2"/>
          <w:w w:val="105"/>
        </w:rPr>
        <w:t>та</w:t>
      </w:r>
      <w:r>
        <w:rPr>
          <w:color w:val="585858"/>
          <w:spacing w:val="-7"/>
          <w:w w:val="105"/>
        </w:rPr>
        <w:t xml:space="preserve"> </w:t>
      </w:r>
      <w:proofErr w:type="spellStart"/>
      <w:r>
        <w:rPr>
          <w:color w:val="585858"/>
          <w:spacing w:val="-2"/>
          <w:w w:val="105"/>
        </w:rPr>
        <w:t>Поромівську</w:t>
      </w:r>
      <w:proofErr w:type="spellEnd"/>
      <w:r>
        <w:rPr>
          <w:color w:val="585858"/>
          <w:spacing w:val="-2"/>
          <w:w w:val="105"/>
        </w:rPr>
        <w:t xml:space="preserve"> </w:t>
      </w:r>
      <w:r>
        <w:rPr>
          <w:color w:val="585858"/>
          <w:w w:val="105"/>
        </w:rPr>
        <w:t xml:space="preserve">сільську територіальну громаду. Ці три громади формують </w:t>
      </w:r>
      <w:r>
        <w:rPr>
          <w:rFonts w:ascii="Arial" w:hAnsi="Arial"/>
          <w:b/>
          <w:color w:val="585858"/>
          <w:w w:val="105"/>
        </w:rPr>
        <w:t xml:space="preserve">Волинський вугільний </w:t>
      </w:r>
      <w:proofErr w:type="spellStart"/>
      <w:r>
        <w:rPr>
          <w:rFonts w:ascii="Arial" w:hAnsi="Arial"/>
          <w:b/>
          <w:color w:val="585858"/>
        </w:rPr>
        <w:t>мікрорегіон</w:t>
      </w:r>
      <w:proofErr w:type="spellEnd"/>
      <w:r>
        <w:rPr>
          <w:rFonts w:ascii="Arial" w:hAnsi="Arial"/>
          <w:b/>
          <w:color w:val="585858"/>
        </w:rPr>
        <w:t xml:space="preserve"> </w:t>
      </w:r>
      <w:r>
        <w:rPr>
          <w:color w:val="585858"/>
        </w:rPr>
        <w:t xml:space="preserve">(далі – Волинський ВМР). У трактуванні Закону України «Про засади державної </w:t>
      </w:r>
      <w:r>
        <w:rPr>
          <w:color w:val="585858"/>
          <w:w w:val="105"/>
        </w:rPr>
        <w:t xml:space="preserve">регіональної політики» </w:t>
      </w:r>
      <w:hyperlink w:anchor="_bookmark14" w:history="1">
        <w:r>
          <w:rPr>
            <w:rFonts w:ascii="Arial MT" w:hAnsi="Arial MT"/>
            <w:color w:val="585858"/>
            <w:w w:val="105"/>
            <w:vertAlign w:val="superscript"/>
          </w:rPr>
          <w:t>11</w:t>
        </w:r>
      </w:hyperlink>
      <w:r>
        <w:rPr>
          <w:rFonts w:ascii="Arial MT" w:hAnsi="Arial MT"/>
          <w:color w:val="585858"/>
          <w:w w:val="105"/>
        </w:rPr>
        <w:t xml:space="preserve"> </w:t>
      </w:r>
      <w:r>
        <w:rPr>
          <w:color w:val="585858"/>
          <w:w w:val="105"/>
        </w:rPr>
        <w:t xml:space="preserve">, </w:t>
      </w:r>
      <w:proofErr w:type="spellStart"/>
      <w:r>
        <w:rPr>
          <w:color w:val="585858"/>
          <w:w w:val="105"/>
        </w:rPr>
        <w:t>мікрорегіон</w:t>
      </w:r>
      <w:proofErr w:type="spellEnd"/>
      <w:r>
        <w:rPr>
          <w:color w:val="585858"/>
          <w:w w:val="105"/>
        </w:rPr>
        <w:t xml:space="preserve"> </w:t>
      </w:r>
      <w:r>
        <w:rPr>
          <w:color w:val="585858"/>
          <w:w w:val="160"/>
        </w:rPr>
        <w:t xml:space="preserve">– </w:t>
      </w:r>
      <w:r>
        <w:rPr>
          <w:color w:val="585858"/>
          <w:w w:val="105"/>
        </w:rPr>
        <w:t xml:space="preserve">це частина регіону, що характеризується </w:t>
      </w:r>
      <w:r>
        <w:rPr>
          <w:color w:val="585858"/>
        </w:rPr>
        <w:t xml:space="preserve">територіальною цілісністю та особливостями розвитку, у межах якої реалізуються спеціальні </w:t>
      </w:r>
      <w:r>
        <w:rPr>
          <w:color w:val="585858"/>
          <w:spacing w:val="-2"/>
          <w:w w:val="105"/>
        </w:rPr>
        <w:t>для</w:t>
      </w:r>
      <w:r>
        <w:rPr>
          <w:color w:val="585858"/>
          <w:spacing w:val="-7"/>
          <w:w w:val="105"/>
        </w:rPr>
        <w:t xml:space="preserve"> </w:t>
      </w:r>
      <w:r>
        <w:rPr>
          <w:color w:val="585858"/>
          <w:spacing w:val="-2"/>
          <w:w w:val="105"/>
        </w:rPr>
        <w:t>цієї</w:t>
      </w:r>
      <w:r>
        <w:rPr>
          <w:color w:val="585858"/>
          <w:spacing w:val="-11"/>
          <w:w w:val="105"/>
        </w:rPr>
        <w:t xml:space="preserve"> </w:t>
      </w:r>
      <w:r>
        <w:rPr>
          <w:color w:val="585858"/>
          <w:spacing w:val="-2"/>
          <w:w w:val="105"/>
        </w:rPr>
        <w:t>території</w:t>
      </w:r>
      <w:r>
        <w:rPr>
          <w:color w:val="585858"/>
          <w:spacing w:val="-9"/>
          <w:w w:val="105"/>
        </w:rPr>
        <w:t xml:space="preserve"> </w:t>
      </w:r>
      <w:proofErr w:type="spellStart"/>
      <w:r>
        <w:rPr>
          <w:color w:val="585858"/>
          <w:spacing w:val="-2"/>
          <w:w w:val="105"/>
        </w:rPr>
        <w:t>проєкти</w:t>
      </w:r>
      <w:proofErr w:type="spellEnd"/>
      <w:r>
        <w:rPr>
          <w:color w:val="585858"/>
          <w:spacing w:val="-11"/>
          <w:w w:val="105"/>
        </w:rPr>
        <w:t xml:space="preserve"> </w:t>
      </w:r>
      <w:r>
        <w:rPr>
          <w:color w:val="585858"/>
          <w:spacing w:val="-2"/>
          <w:w w:val="105"/>
        </w:rPr>
        <w:t>регіонального</w:t>
      </w:r>
      <w:r>
        <w:rPr>
          <w:color w:val="585858"/>
          <w:spacing w:val="-11"/>
          <w:w w:val="105"/>
        </w:rPr>
        <w:t xml:space="preserve"> </w:t>
      </w:r>
      <w:r>
        <w:rPr>
          <w:color w:val="585858"/>
          <w:spacing w:val="-2"/>
          <w:w w:val="105"/>
        </w:rPr>
        <w:t>розвитку.</w:t>
      </w:r>
    </w:p>
    <w:p w14:paraId="11FDE1BB" w14:textId="77777777" w:rsidR="005F4368" w:rsidRDefault="00A27446">
      <w:pPr>
        <w:pStyle w:val="a3"/>
        <w:spacing w:before="119"/>
        <w:ind w:left="141" w:right="1123"/>
        <w:jc w:val="both"/>
        <w:rPr>
          <w:rFonts w:ascii="Arial MT" w:hAnsi="Arial MT"/>
        </w:rPr>
      </w:pPr>
      <w:r>
        <w:rPr>
          <w:color w:val="585858"/>
        </w:rPr>
        <w:t>Розвиток територіальних громад Волинського ВМР безпосередньо пов’язаний із розробленням кам’яновугільних покладів Нововолинського геолого</w:t>
      </w:r>
      <w:r>
        <w:rPr>
          <w:rFonts w:ascii="Arial MT" w:hAnsi="Arial MT"/>
          <w:color w:val="585858"/>
        </w:rPr>
        <w:t>-</w:t>
      </w:r>
      <w:r>
        <w:rPr>
          <w:color w:val="585858"/>
        </w:rPr>
        <w:t>промислового району в межах</w:t>
      </w:r>
      <w:r>
        <w:rPr>
          <w:color w:val="585858"/>
          <w:spacing w:val="-15"/>
        </w:rPr>
        <w:t xml:space="preserve"> </w:t>
      </w:r>
      <w:proofErr w:type="spellStart"/>
      <w:r>
        <w:rPr>
          <w:color w:val="585858"/>
        </w:rPr>
        <w:t>Львівсько</w:t>
      </w:r>
      <w:proofErr w:type="spellEnd"/>
      <w:r>
        <w:rPr>
          <w:rFonts w:ascii="Arial MT" w:hAnsi="Arial MT"/>
          <w:color w:val="585858"/>
        </w:rPr>
        <w:t>-</w:t>
      </w:r>
      <w:r>
        <w:rPr>
          <w:color w:val="585858"/>
        </w:rPr>
        <w:t>Волинського</w:t>
      </w:r>
      <w:r>
        <w:rPr>
          <w:color w:val="585858"/>
          <w:spacing w:val="-13"/>
        </w:rPr>
        <w:t xml:space="preserve"> </w:t>
      </w:r>
      <w:r>
        <w:rPr>
          <w:color w:val="585858"/>
        </w:rPr>
        <w:t>вугільного</w:t>
      </w:r>
      <w:r>
        <w:rPr>
          <w:color w:val="585858"/>
          <w:spacing w:val="-14"/>
        </w:rPr>
        <w:t xml:space="preserve"> </w:t>
      </w:r>
      <w:r>
        <w:rPr>
          <w:color w:val="585858"/>
        </w:rPr>
        <w:t>басейну.</w:t>
      </w:r>
      <w:r>
        <w:rPr>
          <w:color w:val="585858"/>
          <w:spacing w:val="-14"/>
        </w:rPr>
        <w:t xml:space="preserve"> </w:t>
      </w:r>
      <w:r>
        <w:rPr>
          <w:color w:val="585858"/>
        </w:rPr>
        <w:t>Активний</w:t>
      </w:r>
      <w:r>
        <w:rPr>
          <w:color w:val="585858"/>
          <w:spacing w:val="-14"/>
        </w:rPr>
        <w:t xml:space="preserve"> </w:t>
      </w:r>
      <w:r>
        <w:rPr>
          <w:color w:val="585858"/>
        </w:rPr>
        <w:t>розвиток</w:t>
      </w:r>
      <w:r>
        <w:rPr>
          <w:color w:val="585858"/>
          <w:spacing w:val="-15"/>
        </w:rPr>
        <w:t xml:space="preserve"> </w:t>
      </w:r>
      <w:r>
        <w:rPr>
          <w:color w:val="585858"/>
        </w:rPr>
        <w:t>вугільної</w:t>
      </w:r>
      <w:r>
        <w:rPr>
          <w:color w:val="585858"/>
          <w:spacing w:val="-14"/>
        </w:rPr>
        <w:t xml:space="preserve"> </w:t>
      </w:r>
      <w:r>
        <w:rPr>
          <w:color w:val="585858"/>
        </w:rPr>
        <w:t>промисловості тут</w:t>
      </w:r>
      <w:r>
        <w:rPr>
          <w:color w:val="585858"/>
          <w:spacing w:val="15"/>
        </w:rPr>
        <w:t xml:space="preserve"> </w:t>
      </w:r>
      <w:r>
        <w:rPr>
          <w:color w:val="585858"/>
        </w:rPr>
        <w:t>розпочався</w:t>
      </w:r>
      <w:r>
        <w:rPr>
          <w:color w:val="585858"/>
          <w:spacing w:val="16"/>
        </w:rPr>
        <w:t xml:space="preserve"> </w:t>
      </w:r>
      <w:r>
        <w:rPr>
          <w:color w:val="585858"/>
        </w:rPr>
        <w:t>у</w:t>
      </w:r>
      <w:r>
        <w:rPr>
          <w:color w:val="585858"/>
          <w:spacing w:val="16"/>
        </w:rPr>
        <w:t xml:space="preserve"> </w:t>
      </w:r>
      <w:r>
        <w:rPr>
          <w:color w:val="585858"/>
        </w:rPr>
        <w:t>50</w:t>
      </w:r>
      <w:r>
        <w:rPr>
          <w:rFonts w:ascii="Arial MT" w:hAnsi="Arial MT"/>
          <w:color w:val="585858"/>
        </w:rPr>
        <w:t>-</w:t>
      </w:r>
      <w:r>
        <w:rPr>
          <w:color w:val="585858"/>
        </w:rPr>
        <w:t>х</w:t>
      </w:r>
      <w:r>
        <w:rPr>
          <w:color w:val="585858"/>
          <w:spacing w:val="16"/>
        </w:rPr>
        <w:t xml:space="preserve"> </w:t>
      </w:r>
      <w:r>
        <w:rPr>
          <w:color w:val="585858"/>
        </w:rPr>
        <w:t>роках</w:t>
      </w:r>
      <w:r>
        <w:rPr>
          <w:color w:val="585858"/>
          <w:spacing w:val="16"/>
        </w:rPr>
        <w:t xml:space="preserve"> </w:t>
      </w:r>
      <w:r>
        <w:rPr>
          <w:color w:val="585858"/>
        </w:rPr>
        <w:t>ХХ</w:t>
      </w:r>
      <w:r>
        <w:rPr>
          <w:color w:val="585858"/>
          <w:spacing w:val="17"/>
        </w:rPr>
        <w:t xml:space="preserve"> </w:t>
      </w:r>
      <w:r>
        <w:rPr>
          <w:color w:val="585858"/>
        </w:rPr>
        <w:t>ст.</w:t>
      </w:r>
      <w:r>
        <w:rPr>
          <w:rFonts w:ascii="Arial MT" w:hAnsi="Arial MT"/>
          <w:color w:val="585858"/>
        </w:rPr>
        <w:t>,</w:t>
      </w:r>
      <w:r>
        <w:rPr>
          <w:rFonts w:ascii="Arial MT" w:hAnsi="Arial MT"/>
          <w:color w:val="585858"/>
          <w:spacing w:val="14"/>
        </w:rPr>
        <w:t xml:space="preserve"> </w:t>
      </w:r>
      <w:r>
        <w:rPr>
          <w:color w:val="585858"/>
        </w:rPr>
        <w:t>коли</w:t>
      </w:r>
      <w:r>
        <w:rPr>
          <w:color w:val="585858"/>
          <w:spacing w:val="17"/>
        </w:rPr>
        <w:t xml:space="preserve"> </w:t>
      </w:r>
      <w:r>
        <w:rPr>
          <w:color w:val="585858"/>
        </w:rPr>
        <w:t>у</w:t>
      </w:r>
      <w:r>
        <w:rPr>
          <w:color w:val="585858"/>
          <w:spacing w:val="11"/>
        </w:rPr>
        <w:t xml:space="preserve"> </w:t>
      </w:r>
      <w:r>
        <w:rPr>
          <w:color w:val="585858"/>
        </w:rPr>
        <w:t>різні</w:t>
      </w:r>
      <w:r>
        <w:rPr>
          <w:color w:val="585858"/>
          <w:spacing w:val="15"/>
        </w:rPr>
        <w:t xml:space="preserve"> </w:t>
      </w:r>
      <w:r>
        <w:rPr>
          <w:color w:val="585858"/>
        </w:rPr>
        <w:t>роки</w:t>
      </w:r>
      <w:r>
        <w:rPr>
          <w:color w:val="585858"/>
          <w:spacing w:val="17"/>
        </w:rPr>
        <w:t xml:space="preserve"> </w:t>
      </w:r>
      <w:r>
        <w:rPr>
          <w:color w:val="585858"/>
        </w:rPr>
        <w:t>запрацювало</w:t>
      </w:r>
      <w:r>
        <w:rPr>
          <w:color w:val="585858"/>
          <w:spacing w:val="17"/>
        </w:rPr>
        <w:t xml:space="preserve"> </w:t>
      </w:r>
      <w:r>
        <w:rPr>
          <w:color w:val="585858"/>
        </w:rPr>
        <w:t>вісім</w:t>
      </w:r>
      <w:r>
        <w:rPr>
          <w:color w:val="585858"/>
          <w:spacing w:val="17"/>
        </w:rPr>
        <w:t xml:space="preserve"> </w:t>
      </w:r>
      <w:r>
        <w:rPr>
          <w:color w:val="585858"/>
        </w:rPr>
        <w:t>шахт</w:t>
      </w:r>
      <w:r>
        <w:rPr>
          <w:color w:val="585858"/>
          <w:spacing w:val="15"/>
        </w:rPr>
        <w:t xml:space="preserve"> </w:t>
      </w:r>
      <w:r>
        <w:rPr>
          <w:color w:val="585858"/>
        </w:rPr>
        <w:t>(шахти</w:t>
      </w:r>
      <w:r>
        <w:rPr>
          <w:color w:val="585858"/>
          <w:spacing w:val="17"/>
        </w:rPr>
        <w:t xml:space="preserve"> </w:t>
      </w:r>
      <w:r>
        <w:rPr>
          <w:color w:val="585858"/>
        </w:rPr>
        <w:t>№</w:t>
      </w:r>
      <w:r>
        <w:rPr>
          <w:color w:val="585858"/>
          <w:spacing w:val="14"/>
        </w:rPr>
        <w:t xml:space="preserve"> </w:t>
      </w:r>
      <w:r>
        <w:rPr>
          <w:color w:val="585858"/>
        </w:rPr>
        <w:t>1</w:t>
      </w:r>
      <w:r>
        <w:rPr>
          <w:rFonts w:ascii="Arial MT" w:hAnsi="Arial MT"/>
          <w:color w:val="585858"/>
        </w:rPr>
        <w:t>-</w:t>
      </w:r>
      <w:r>
        <w:rPr>
          <w:rFonts w:ascii="Arial MT" w:hAnsi="Arial MT"/>
          <w:color w:val="585858"/>
          <w:spacing w:val="-10"/>
        </w:rPr>
        <w:t>8</w:t>
      </w:r>
    </w:p>
    <w:p w14:paraId="53C98193" w14:textId="77777777" w:rsidR="005F4368" w:rsidRDefault="00A27446">
      <w:pPr>
        <w:pStyle w:val="a3"/>
        <w:spacing w:before="1"/>
        <w:ind w:left="141"/>
        <w:jc w:val="both"/>
      </w:pPr>
      <w:r>
        <w:rPr>
          <w:color w:val="585858"/>
        </w:rPr>
        <w:t>«Нововолинська»)</w:t>
      </w:r>
      <w:r>
        <w:rPr>
          <w:color w:val="585858"/>
          <w:spacing w:val="4"/>
        </w:rPr>
        <w:t xml:space="preserve"> </w:t>
      </w:r>
      <w:r>
        <w:rPr>
          <w:color w:val="585858"/>
        </w:rPr>
        <w:t>–</w:t>
      </w:r>
      <w:r>
        <w:rPr>
          <w:color w:val="585858"/>
          <w:spacing w:val="10"/>
        </w:rPr>
        <w:t xml:space="preserve"> </w:t>
      </w:r>
      <w:r>
        <w:rPr>
          <w:color w:val="585858"/>
        </w:rPr>
        <w:t>на</w:t>
      </w:r>
      <w:r>
        <w:rPr>
          <w:color w:val="585858"/>
          <w:spacing w:val="5"/>
        </w:rPr>
        <w:t xml:space="preserve"> </w:t>
      </w:r>
      <w:r>
        <w:rPr>
          <w:color w:val="585858"/>
        </w:rPr>
        <w:t>даний</w:t>
      </w:r>
      <w:r>
        <w:rPr>
          <w:color w:val="585858"/>
          <w:spacing w:val="3"/>
        </w:rPr>
        <w:t xml:space="preserve"> </w:t>
      </w:r>
      <w:r>
        <w:rPr>
          <w:color w:val="585858"/>
        </w:rPr>
        <w:t>час</w:t>
      </w:r>
      <w:r>
        <w:rPr>
          <w:color w:val="585858"/>
          <w:spacing w:val="6"/>
        </w:rPr>
        <w:t xml:space="preserve"> </w:t>
      </w:r>
      <w:r>
        <w:rPr>
          <w:color w:val="585858"/>
        </w:rPr>
        <w:t>усі</w:t>
      </w:r>
      <w:r>
        <w:rPr>
          <w:color w:val="585858"/>
          <w:spacing w:val="2"/>
        </w:rPr>
        <w:t xml:space="preserve"> </w:t>
      </w:r>
      <w:r>
        <w:rPr>
          <w:color w:val="585858"/>
        </w:rPr>
        <w:t>ліквідовано.</w:t>
      </w:r>
      <w:r>
        <w:rPr>
          <w:color w:val="585858"/>
          <w:spacing w:val="9"/>
        </w:rPr>
        <w:t xml:space="preserve"> </w:t>
      </w:r>
      <w:r>
        <w:rPr>
          <w:color w:val="585858"/>
        </w:rPr>
        <w:t>У</w:t>
      </w:r>
      <w:r>
        <w:rPr>
          <w:color w:val="585858"/>
          <w:spacing w:val="2"/>
        </w:rPr>
        <w:t xml:space="preserve"> </w:t>
      </w:r>
      <w:r>
        <w:rPr>
          <w:color w:val="585858"/>
        </w:rPr>
        <w:t>1963 році</w:t>
      </w:r>
      <w:r>
        <w:rPr>
          <w:color w:val="585858"/>
          <w:spacing w:val="7"/>
        </w:rPr>
        <w:t xml:space="preserve"> </w:t>
      </w:r>
      <w:r>
        <w:rPr>
          <w:color w:val="585858"/>
        </w:rPr>
        <w:t>введено</w:t>
      </w:r>
      <w:r>
        <w:rPr>
          <w:color w:val="585858"/>
          <w:spacing w:val="9"/>
        </w:rPr>
        <w:t xml:space="preserve"> </w:t>
      </w:r>
      <w:r>
        <w:rPr>
          <w:color w:val="585858"/>
        </w:rPr>
        <w:t>в</w:t>
      </w:r>
      <w:r>
        <w:rPr>
          <w:color w:val="585858"/>
          <w:spacing w:val="1"/>
        </w:rPr>
        <w:t xml:space="preserve"> </w:t>
      </w:r>
      <w:r>
        <w:rPr>
          <w:color w:val="585858"/>
        </w:rPr>
        <w:t>експлуатацію</w:t>
      </w:r>
      <w:r>
        <w:rPr>
          <w:color w:val="585858"/>
          <w:spacing w:val="5"/>
        </w:rPr>
        <w:t xml:space="preserve"> </w:t>
      </w:r>
      <w:r>
        <w:rPr>
          <w:color w:val="585858"/>
          <w:spacing w:val="-2"/>
        </w:rPr>
        <w:t>шахту</w:t>
      </w:r>
    </w:p>
    <w:p w14:paraId="747CB88B" w14:textId="77777777" w:rsidR="005F4368" w:rsidRDefault="00A27446">
      <w:pPr>
        <w:pStyle w:val="a3"/>
        <w:spacing w:before="5" w:line="242" w:lineRule="auto"/>
        <w:ind w:left="141" w:right="1127"/>
        <w:jc w:val="both"/>
      </w:pPr>
      <w:r>
        <w:rPr>
          <w:color w:val="585858"/>
        </w:rPr>
        <w:t>№ 9 «</w:t>
      </w:r>
      <w:proofErr w:type="spellStart"/>
      <w:r>
        <w:rPr>
          <w:color w:val="585858"/>
        </w:rPr>
        <w:t>Нововлинська</w:t>
      </w:r>
      <w:proofErr w:type="spellEnd"/>
      <w:r>
        <w:rPr>
          <w:color w:val="585858"/>
        </w:rPr>
        <w:t xml:space="preserve">», у 1994 </w:t>
      </w:r>
      <w:r>
        <w:rPr>
          <w:color w:val="585858"/>
          <w:w w:val="160"/>
        </w:rPr>
        <w:t xml:space="preserve">– </w:t>
      </w:r>
      <w:r>
        <w:rPr>
          <w:color w:val="585858"/>
        </w:rPr>
        <w:t>шахту «</w:t>
      </w:r>
      <w:proofErr w:type="spellStart"/>
      <w:r>
        <w:rPr>
          <w:color w:val="585858"/>
        </w:rPr>
        <w:t>Бужанська</w:t>
      </w:r>
      <w:proofErr w:type="spellEnd"/>
      <w:r>
        <w:rPr>
          <w:color w:val="585858"/>
        </w:rPr>
        <w:t>». Внаслідок цих процесів територія Нововолинського геолого</w:t>
      </w:r>
      <w:r>
        <w:rPr>
          <w:rFonts w:ascii="Arial MT" w:hAnsi="Arial MT"/>
          <w:color w:val="585858"/>
        </w:rPr>
        <w:t>-</w:t>
      </w:r>
      <w:r>
        <w:rPr>
          <w:color w:val="585858"/>
        </w:rPr>
        <w:t>промислового району</w:t>
      </w:r>
      <w:r>
        <w:rPr>
          <w:color w:val="585858"/>
          <w:spacing w:val="-2"/>
        </w:rPr>
        <w:t xml:space="preserve"> </w:t>
      </w:r>
      <w:r>
        <w:rPr>
          <w:color w:val="585858"/>
        </w:rPr>
        <w:t>перетворилася</w:t>
      </w:r>
      <w:r>
        <w:rPr>
          <w:color w:val="585858"/>
          <w:spacing w:val="-1"/>
        </w:rPr>
        <w:t xml:space="preserve"> </w:t>
      </w:r>
      <w:r>
        <w:rPr>
          <w:color w:val="585858"/>
        </w:rPr>
        <w:t>з</w:t>
      </w:r>
      <w:r>
        <w:rPr>
          <w:color w:val="585858"/>
          <w:spacing w:val="-2"/>
        </w:rPr>
        <w:t xml:space="preserve"> </w:t>
      </w:r>
      <w:r>
        <w:rPr>
          <w:color w:val="585858"/>
        </w:rPr>
        <w:t>аграрної</w:t>
      </w:r>
      <w:r>
        <w:rPr>
          <w:color w:val="585858"/>
          <w:spacing w:val="-1"/>
        </w:rPr>
        <w:t xml:space="preserve"> </w:t>
      </w:r>
      <w:r>
        <w:rPr>
          <w:color w:val="585858"/>
        </w:rPr>
        <w:t>у</w:t>
      </w:r>
      <w:r>
        <w:rPr>
          <w:color w:val="585858"/>
          <w:spacing w:val="-6"/>
        </w:rPr>
        <w:t xml:space="preserve"> </w:t>
      </w:r>
      <w:r>
        <w:rPr>
          <w:color w:val="585858"/>
        </w:rPr>
        <w:t>агропромислову. За незначний період тут закладено місто Нововолинськ та збудовано перші шахти. Поряд із підприємствами гірничодобувної галузі швидкими темпами розвиваються цегельне виробництво, машинобудування, деревообробка, легка і харчова промисловість.</w:t>
      </w:r>
    </w:p>
    <w:p w14:paraId="6FC0AC05" w14:textId="77777777" w:rsidR="005F4368" w:rsidRDefault="00A27446">
      <w:pPr>
        <w:pStyle w:val="a3"/>
        <w:spacing w:before="126" w:line="248" w:lineRule="exact"/>
        <w:ind w:left="141"/>
        <w:jc w:val="both"/>
      </w:pPr>
      <w:r>
        <w:rPr>
          <w:color w:val="585858"/>
          <w:spacing w:val="-2"/>
          <w:w w:val="105"/>
        </w:rPr>
        <w:t>На</w:t>
      </w:r>
      <w:r>
        <w:rPr>
          <w:color w:val="585858"/>
          <w:spacing w:val="16"/>
          <w:w w:val="105"/>
        </w:rPr>
        <w:t xml:space="preserve"> </w:t>
      </w:r>
      <w:r>
        <w:rPr>
          <w:color w:val="585858"/>
          <w:spacing w:val="-2"/>
          <w:w w:val="105"/>
        </w:rPr>
        <w:t>сучасному</w:t>
      </w:r>
      <w:r>
        <w:rPr>
          <w:color w:val="585858"/>
          <w:spacing w:val="16"/>
          <w:w w:val="105"/>
        </w:rPr>
        <w:t xml:space="preserve"> </w:t>
      </w:r>
      <w:r>
        <w:rPr>
          <w:color w:val="585858"/>
          <w:spacing w:val="-2"/>
          <w:w w:val="105"/>
        </w:rPr>
        <w:t>етапі</w:t>
      </w:r>
      <w:r>
        <w:rPr>
          <w:color w:val="585858"/>
          <w:spacing w:val="14"/>
          <w:w w:val="105"/>
        </w:rPr>
        <w:t xml:space="preserve"> </w:t>
      </w:r>
      <w:r>
        <w:rPr>
          <w:color w:val="585858"/>
          <w:spacing w:val="-2"/>
          <w:w w:val="105"/>
        </w:rPr>
        <w:t>вуглевидобувну</w:t>
      </w:r>
      <w:r>
        <w:rPr>
          <w:color w:val="585858"/>
          <w:spacing w:val="16"/>
          <w:w w:val="105"/>
        </w:rPr>
        <w:t xml:space="preserve"> </w:t>
      </w:r>
      <w:r>
        <w:rPr>
          <w:color w:val="585858"/>
          <w:spacing w:val="-2"/>
          <w:w w:val="105"/>
        </w:rPr>
        <w:t>галузь</w:t>
      </w:r>
      <w:r>
        <w:rPr>
          <w:color w:val="585858"/>
          <w:spacing w:val="15"/>
          <w:w w:val="105"/>
        </w:rPr>
        <w:t xml:space="preserve"> </w:t>
      </w:r>
      <w:r>
        <w:rPr>
          <w:color w:val="585858"/>
          <w:spacing w:val="-2"/>
          <w:w w:val="105"/>
        </w:rPr>
        <w:t>у</w:t>
      </w:r>
      <w:r>
        <w:rPr>
          <w:color w:val="585858"/>
          <w:spacing w:val="12"/>
          <w:w w:val="105"/>
        </w:rPr>
        <w:t xml:space="preserve"> </w:t>
      </w:r>
      <w:r>
        <w:rPr>
          <w:color w:val="585858"/>
          <w:spacing w:val="-2"/>
          <w:w w:val="105"/>
        </w:rPr>
        <w:t>регіоні</w:t>
      </w:r>
      <w:r>
        <w:rPr>
          <w:color w:val="585858"/>
          <w:spacing w:val="14"/>
          <w:w w:val="105"/>
        </w:rPr>
        <w:t xml:space="preserve"> </w:t>
      </w:r>
      <w:r>
        <w:rPr>
          <w:color w:val="585858"/>
          <w:spacing w:val="-2"/>
          <w:w w:val="105"/>
        </w:rPr>
        <w:t>представляють</w:t>
      </w:r>
      <w:r>
        <w:rPr>
          <w:color w:val="585858"/>
          <w:spacing w:val="16"/>
          <w:w w:val="105"/>
        </w:rPr>
        <w:t xml:space="preserve"> </w:t>
      </w:r>
      <w:r>
        <w:rPr>
          <w:color w:val="585858"/>
          <w:spacing w:val="-2"/>
          <w:w w:val="105"/>
        </w:rPr>
        <w:t>дві</w:t>
      </w:r>
      <w:r>
        <w:rPr>
          <w:color w:val="585858"/>
          <w:spacing w:val="14"/>
          <w:w w:val="105"/>
        </w:rPr>
        <w:t xml:space="preserve"> </w:t>
      </w:r>
      <w:r>
        <w:rPr>
          <w:color w:val="585858"/>
          <w:spacing w:val="-2"/>
          <w:w w:val="105"/>
        </w:rPr>
        <w:t>діючі</w:t>
      </w:r>
      <w:r>
        <w:rPr>
          <w:color w:val="585858"/>
          <w:spacing w:val="15"/>
          <w:w w:val="105"/>
        </w:rPr>
        <w:t xml:space="preserve"> </w:t>
      </w:r>
      <w:r>
        <w:rPr>
          <w:color w:val="585858"/>
          <w:spacing w:val="-2"/>
          <w:w w:val="105"/>
        </w:rPr>
        <w:t>шахти</w:t>
      </w:r>
      <w:r>
        <w:rPr>
          <w:color w:val="585858"/>
          <w:spacing w:val="-18"/>
          <w:w w:val="160"/>
        </w:rPr>
        <w:t xml:space="preserve"> </w:t>
      </w:r>
      <w:r>
        <w:rPr>
          <w:color w:val="585858"/>
          <w:spacing w:val="-2"/>
          <w:w w:val="160"/>
        </w:rPr>
        <w:t>–</w:t>
      </w:r>
      <w:r>
        <w:rPr>
          <w:color w:val="585858"/>
          <w:spacing w:val="-15"/>
          <w:w w:val="160"/>
        </w:rPr>
        <w:t xml:space="preserve"> </w:t>
      </w:r>
      <w:r>
        <w:rPr>
          <w:color w:val="585858"/>
          <w:spacing w:val="-5"/>
          <w:w w:val="105"/>
        </w:rPr>
        <w:t>ДП</w:t>
      </w:r>
    </w:p>
    <w:p w14:paraId="4D944203" w14:textId="77777777" w:rsidR="005F4368" w:rsidRDefault="00A27446">
      <w:pPr>
        <w:pStyle w:val="a3"/>
        <w:spacing w:line="252" w:lineRule="exact"/>
        <w:ind w:left="141"/>
        <w:jc w:val="both"/>
      </w:pPr>
      <w:r>
        <w:rPr>
          <w:color w:val="585858"/>
        </w:rPr>
        <w:t>«Шахта</w:t>
      </w:r>
      <w:r>
        <w:rPr>
          <w:color w:val="585858"/>
          <w:spacing w:val="18"/>
        </w:rPr>
        <w:t xml:space="preserve"> </w:t>
      </w:r>
      <w:r>
        <w:rPr>
          <w:color w:val="585858"/>
        </w:rPr>
        <w:t>№9</w:t>
      </w:r>
      <w:r>
        <w:rPr>
          <w:color w:val="585858"/>
          <w:spacing w:val="15"/>
        </w:rPr>
        <w:t xml:space="preserve"> </w:t>
      </w:r>
      <w:r>
        <w:rPr>
          <w:color w:val="585858"/>
        </w:rPr>
        <w:t>«Нововолинська»</w:t>
      </w:r>
      <w:r>
        <w:rPr>
          <w:color w:val="585858"/>
          <w:spacing w:val="14"/>
        </w:rPr>
        <w:t xml:space="preserve"> </w:t>
      </w:r>
      <w:r>
        <w:rPr>
          <w:color w:val="585858"/>
        </w:rPr>
        <w:t>та</w:t>
      </w:r>
      <w:r>
        <w:rPr>
          <w:color w:val="585858"/>
          <w:spacing w:val="24"/>
        </w:rPr>
        <w:t xml:space="preserve"> </w:t>
      </w:r>
      <w:r>
        <w:rPr>
          <w:color w:val="585858"/>
        </w:rPr>
        <w:t>ДП</w:t>
      </w:r>
      <w:r>
        <w:rPr>
          <w:color w:val="585858"/>
          <w:spacing w:val="9"/>
        </w:rPr>
        <w:t xml:space="preserve"> </w:t>
      </w:r>
      <w:r>
        <w:rPr>
          <w:color w:val="585858"/>
        </w:rPr>
        <w:t>«</w:t>
      </w:r>
      <w:proofErr w:type="spellStart"/>
      <w:r>
        <w:rPr>
          <w:color w:val="585858"/>
        </w:rPr>
        <w:t>Волиньвугілля</w:t>
      </w:r>
      <w:proofErr w:type="spellEnd"/>
      <w:r>
        <w:rPr>
          <w:color w:val="585858"/>
        </w:rPr>
        <w:t>»</w:t>
      </w:r>
      <w:r>
        <w:rPr>
          <w:color w:val="585858"/>
          <w:spacing w:val="16"/>
        </w:rPr>
        <w:t xml:space="preserve"> </w:t>
      </w:r>
      <w:r>
        <w:rPr>
          <w:color w:val="585858"/>
        </w:rPr>
        <w:t>(ВП</w:t>
      </w:r>
      <w:r>
        <w:rPr>
          <w:color w:val="585858"/>
          <w:spacing w:val="9"/>
        </w:rPr>
        <w:t xml:space="preserve"> </w:t>
      </w:r>
      <w:r>
        <w:rPr>
          <w:color w:val="585858"/>
        </w:rPr>
        <w:t>«Шахта</w:t>
      </w:r>
      <w:r>
        <w:rPr>
          <w:color w:val="585858"/>
          <w:spacing w:val="15"/>
        </w:rPr>
        <w:t xml:space="preserve"> </w:t>
      </w:r>
      <w:r>
        <w:rPr>
          <w:color w:val="585858"/>
        </w:rPr>
        <w:t>«</w:t>
      </w:r>
      <w:proofErr w:type="spellStart"/>
      <w:r>
        <w:rPr>
          <w:color w:val="585858"/>
        </w:rPr>
        <w:t>Бужанська</w:t>
      </w:r>
      <w:proofErr w:type="spellEnd"/>
      <w:r>
        <w:rPr>
          <w:color w:val="585858"/>
        </w:rPr>
        <w:t>»</w:t>
      </w:r>
      <w:r>
        <w:rPr>
          <w:rFonts w:ascii="Arial MT" w:hAnsi="Arial MT"/>
          <w:color w:val="585858"/>
        </w:rPr>
        <w:t>)</w:t>
      </w:r>
      <w:r>
        <w:rPr>
          <w:color w:val="585858"/>
        </w:rPr>
        <w:t>,</w:t>
      </w:r>
      <w:r>
        <w:rPr>
          <w:color w:val="585858"/>
          <w:spacing w:val="14"/>
        </w:rPr>
        <w:t xml:space="preserve"> </w:t>
      </w:r>
      <w:r>
        <w:rPr>
          <w:color w:val="585858"/>
          <w:spacing w:val="-2"/>
        </w:rPr>
        <w:t>видобуток</w:t>
      </w:r>
    </w:p>
    <w:p w14:paraId="4BB55337" w14:textId="77777777" w:rsidR="005F4368" w:rsidRDefault="00A27446">
      <w:pPr>
        <w:pStyle w:val="a3"/>
        <w:spacing w:before="5"/>
        <w:rPr>
          <w:sz w:val="12"/>
        </w:rPr>
      </w:pPr>
      <w:r>
        <w:rPr>
          <w:noProof/>
          <w:sz w:val="12"/>
        </w:rPr>
        <mc:AlternateContent>
          <mc:Choice Requires="wps">
            <w:drawing>
              <wp:anchor distT="0" distB="0" distL="0" distR="0" simplePos="0" relativeHeight="487596032" behindDoc="1" locked="0" layoutInCell="1" allowOverlap="1" wp14:anchorId="37E444FE" wp14:editId="4B378BAE">
                <wp:simplePos x="0" y="0"/>
                <wp:positionH relativeFrom="page">
                  <wp:posOffset>719632</wp:posOffset>
                </wp:positionH>
                <wp:positionV relativeFrom="paragraph">
                  <wp:posOffset>104800</wp:posOffset>
                </wp:positionV>
                <wp:extent cx="1829435" cy="6350"/>
                <wp:effectExtent l="0" t="0" r="0" b="0"/>
                <wp:wrapTopAndBottom/>
                <wp:docPr id="35" name="Graphic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6"/>
                              </a:lnTo>
                              <a:lnTo>
                                <a:pt x="1829435" y="6096"/>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1686C459" id="Graphic 35" o:spid="_x0000_s1026" style="position:absolute;margin-left:56.65pt;margin-top:8.25pt;width:144.05pt;height:.5pt;z-index:-15720448;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Ts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" path="m1829435,l,,,6096r1829435,l1829435,xe" fillcolor="#585858" stroked="f">
                <v:path arrowok="t"/>
                <w10:wrap type="topAndBottom" anchorx="page"/>
              </v:shape>
            </w:pict>
          </mc:Fallback>
        </mc:AlternateContent>
      </w:r>
    </w:p>
    <w:p w14:paraId="064654ED" w14:textId="77777777" w:rsidR="005F4368" w:rsidRDefault="005F4368">
      <w:pPr>
        <w:pStyle w:val="a3"/>
        <w:rPr>
          <w:sz w:val="14"/>
        </w:rPr>
      </w:pPr>
    </w:p>
    <w:p w14:paraId="5334C9CF" w14:textId="77777777" w:rsidR="005F4368" w:rsidRDefault="005F4368">
      <w:pPr>
        <w:pStyle w:val="a3"/>
        <w:rPr>
          <w:sz w:val="14"/>
        </w:rPr>
      </w:pPr>
    </w:p>
    <w:p w14:paraId="2B2EEF81" w14:textId="77777777" w:rsidR="005F4368" w:rsidRDefault="005F4368">
      <w:pPr>
        <w:pStyle w:val="a3"/>
        <w:spacing w:before="111"/>
        <w:rPr>
          <w:sz w:val="14"/>
        </w:rPr>
      </w:pPr>
    </w:p>
    <w:p w14:paraId="42A6F185" w14:textId="77777777" w:rsidR="005F4368" w:rsidRDefault="00A27446">
      <w:pPr>
        <w:pStyle w:val="a5"/>
        <w:numPr>
          <w:ilvl w:val="0"/>
          <w:numId w:val="28"/>
        </w:numPr>
        <w:tabs>
          <w:tab w:val="left" w:pos="408"/>
        </w:tabs>
        <w:spacing w:line="210" w:lineRule="exact"/>
        <w:ind w:left="408" w:hanging="267"/>
        <w:rPr>
          <w:rFonts w:ascii="Arial MT" w:hAnsi="Arial MT"/>
          <w:color w:val="585858"/>
          <w:position w:val="6"/>
          <w:sz w:val="12"/>
        </w:rPr>
      </w:pPr>
      <w:bookmarkStart w:id="16" w:name="_bookmark14"/>
      <w:bookmarkEnd w:id="16"/>
      <w:r>
        <w:rPr>
          <w:color w:val="404040"/>
          <w:sz w:val="18"/>
        </w:rPr>
        <w:t>З</w:t>
      </w:r>
      <w:r>
        <w:rPr>
          <w:color w:val="404040"/>
          <w:sz w:val="14"/>
        </w:rPr>
        <w:t>АКОНУ</w:t>
      </w:r>
      <w:r>
        <w:rPr>
          <w:color w:val="404040"/>
          <w:spacing w:val="66"/>
          <w:w w:val="150"/>
          <w:sz w:val="14"/>
        </w:rPr>
        <w:t xml:space="preserve"> </w:t>
      </w:r>
      <w:r>
        <w:rPr>
          <w:color w:val="404040"/>
          <w:sz w:val="18"/>
        </w:rPr>
        <w:t>У</w:t>
      </w:r>
      <w:r>
        <w:rPr>
          <w:color w:val="404040"/>
          <w:sz w:val="14"/>
        </w:rPr>
        <w:t>КРАЇНИ</w:t>
      </w:r>
      <w:r>
        <w:rPr>
          <w:color w:val="404040"/>
          <w:spacing w:val="69"/>
          <w:w w:val="150"/>
          <w:sz w:val="14"/>
        </w:rPr>
        <w:t xml:space="preserve"> </w:t>
      </w:r>
      <w:r>
        <w:rPr>
          <w:color w:val="404040"/>
          <w:sz w:val="18"/>
        </w:rPr>
        <w:t>«П</w:t>
      </w:r>
      <w:r>
        <w:rPr>
          <w:color w:val="404040"/>
          <w:sz w:val="14"/>
        </w:rPr>
        <w:t>РО</w:t>
      </w:r>
      <w:r>
        <w:rPr>
          <w:color w:val="404040"/>
          <w:spacing w:val="69"/>
          <w:w w:val="150"/>
          <w:sz w:val="14"/>
        </w:rPr>
        <w:t xml:space="preserve"> </w:t>
      </w:r>
      <w:r>
        <w:rPr>
          <w:color w:val="404040"/>
          <w:sz w:val="14"/>
        </w:rPr>
        <w:t>ЗАСАДИ</w:t>
      </w:r>
      <w:r>
        <w:rPr>
          <w:color w:val="404040"/>
          <w:spacing w:val="68"/>
          <w:w w:val="150"/>
          <w:sz w:val="14"/>
        </w:rPr>
        <w:t xml:space="preserve"> </w:t>
      </w:r>
      <w:r>
        <w:rPr>
          <w:color w:val="404040"/>
          <w:sz w:val="14"/>
        </w:rPr>
        <w:t>ДЕРЖАВНОЇ</w:t>
      </w:r>
      <w:r>
        <w:rPr>
          <w:color w:val="404040"/>
          <w:spacing w:val="67"/>
          <w:w w:val="150"/>
          <w:sz w:val="14"/>
        </w:rPr>
        <w:t xml:space="preserve"> </w:t>
      </w:r>
      <w:r>
        <w:rPr>
          <w:color w:val="404040"/>
          <w:sz w:val="14"/>
        </w:rPr>
        <w:t>РЕГІОНАЛЬНОЇ</w:t>
      </w:r>
      <w:r>
        <w:rPr>
          <w:color w:val="404040"/>
          <w:spacing w:val="71"/>
          <w:w w:val="150"/>
          <w:sz w:val="14"/>
        </w:rPr>
        <w:t xml:space="preserve"> </w:t>
      </w:r>
      <w:r>
        <w:rPr>
          <w:color w:val="404040"/>
          <w:sz w:val="14"/>
        </w:rPr>
        <w:t>ПОЛІТИКИ</w:t>
      </w:r>
      <w:r>
        <w:rPr>
          <w:color w:val="404040"/>
          <w:sz w:val="18"/>
        </w:rPr>
        <w:t>»,</w:t>
      </w:r>
      <w:r>
        <w:rPr>
          <w:color w:val="404040"/>
          <w:spacing w:val="74"/>
          <w:sz w:val="18"/>
        </w:rPr>
        <w:t xml:space="preserve"> </w:t>
      </w:r>
      <w:r>
        <w:rPr>
          <w:color w:val="404040"/>
          <w:sz w:val="14"/>
        </w:rPr>
        <w:t>ВІД</w:t>
      </w:r>
      <w:r>
        <w:rPr>
          <w:color w:val="404040"/>
          <w:spacing w:val="68"/>
          <w:w w:val="150"/>
          <w:sz w:val="14"/>
        </w:rPr>
        <w:t xml:space="preserve"> </w:t>
      </w:r>
      <w:r>
        <w:rPr>
          <w:rFonts w:ascii="Arial MT" w:hAnsi="Arial MT"/>
          <w:color w:val="404040"/>
          <w:sz w:val="18"/>
        </w:rPr>
        <w:t>5</w:t>
      </w:r>
      <w:r>
        <w:rPr>
          <w:rFonts w:ascii="Arial MT" w:hAnsi="Arial MT"/>
          <w:color w:val="404040"/>
          <w:spacing w:val="74"/>
          <w:sz w:val="18"/>
        </w:rPr>
        <w:t xml:space="preserve"> </w:t>
      </w:r>
      <w:r>
        <w:rPr>
          <w:color w:val="404040"/>
          <w:sz w:val="14"/>
        </w:rPr>
        <w:t>ЛЮТОГО</w:t>
      </w:r>
      <w:r>
        <w:rPr>
          <w:color w:val="404040"/>
          <w:spacing w:val="70"/>
          <w:w w:val="150"/>
          <w:sz w:val="14"/>
        </w:rPr>
        <w:t xml:space="preserve"> </w:t>
      </w:r>
      <w:r>
        <w:rPr>
          <w:rFonts w:ascii="Arial MT" w:hAnsi="Arial MT"/>
          <w:color w:val="404040"/>
          <w:sz w:val="18"/>
        </w:rPr>
        <w:t>2015</w:t>
      </w:r>
      <w:r>
        <w:rPr>
          <w:rFonts w:ascii="Arial MT" w:hAnsi="Arial MT"/>
          <w:color w:val="404040"/>
          <w:spacing w:val="73"/>
          <w:sz w:val="18"/>
        </w:rPr>
        <w:t xml:space="preserve"> </w:t>
      </w:r>
      <w:r>
        <w:rPr>
          <w:color w:val="404040"/>
          <w:sz w:val="14"/>
        </w:rPr>
        <w:t>РОКУ</w:t>
      </w:r>
      <w:r>
        <w:rPr>
          <w:rFonts w:ascii="Arial MT" w:hAnsi="Arial MT"/>
          <w:color w:val="404040"/>
          <w:sz w:val="18"/>
        </w:rPr>
        <w:t>,</w:t>
      </w:r>
      <w:r>
        <w:rPr>
          <w:rFonts w:ascii="Arial MT" w:hAnsi="Arial MT"/>
          <w:color w:val="404040"/>
          <w:spacing w:val="71"/>
          <w:sz w:val="18"/>
        </w:rPr>
        <w:t xml:space="preserve"> </w:t>
      </w:r>
      <w:r>
        <w:rPr>
          <w:color w:val="404040"/>
          <w:sz w:val="18"/>
        </w:rPr>
        <w:t>№</w:t>
      </w:r>
      <w:r>
        <w:rPr>
          <w:color w:val="404040"/>
          <w:spacing w:val="73"/>
          <w:sz w:val="18"/>
        </w:rPr>
        <w:t xml:space="preserve"> </w:t>
      </w:r>
      <w:r>
        <w:rPr>
          <w:rFonts w:ascii="Arial MT" w:hAnsi="Arial MT"/>
          <w:color w:val="404040"/>
          <w:sz w:val="18"/>
        </w:rPr>
        <w:t>156-</w:t>
      </w:r>
      <w:r>
        <w:rPr>
          <w:rFonts w:ascii="Arial MT" w:hAnsi="Arial MT"/>
          <w:color w:val="404040"/>
          <w:spacing w:val="-2"/>
          <w:sz w:val="18"/>
        </w:rPr>
        <w:t>VIII.</w:t>
      </w:r>
    </w:p>
    <w:p w14:paraId="198C4400" w14:textId="77777777" w:rsidR="005F4368" w:rsidRDefault="00A27446">
      <w:pPr>
        <w:spacing w:line="207" w:lineRule="exact"/>
        <w:ind w:left="141"/>
        <w:rPr>
          <w:rFonts w:ascii="Arial MT"/>
          <w:sz w:val="18"/>
        </w:rPr>
      </w:pPr>
      <w:hyperlink r:id="rId21" w:anchor="Text">
        <w:r>
          <w:rPr>
            <w:rFonts w:ascii="Arial MT"/>
            <w:smallCaps/>
            <w:color w:val="404040"/>
            <w:spacing w:val="-2"/>
            <w:sz w:val="18"/>
          </w:rPr>
          <w:t>https://zakon.rada.gov.ua/laws/show/156-19#Text</w:t>
        </w:r>
      </w:hyperlink>
    </w:p>
    <w:p w14:paraId="35196ED2" w14:textId="77777777" w:rsidR="005F4368" w:rsidRDefault="005F4368">
      <w:pPr>
        <w:spacing w:line="207" w:lineRule="exact"/>
        <w:rPr>
          <w:rFonts w:ascii="Arial MT"/>
          <w:sz w:val="18"/>
        </w:rPr>
        <w:sectPr w:rsidR="005F4368">
          <w:pgSz w:w="11910" w:h="16840"/>
          <w:pgMar w:top="1040" w:right="0" w:bottom="1220" w:left="992" w:header="0" w:footer="1035" w:gutter="0"/>
          <w:cols w:space="720"/>
        </w:sectPr>
      </w:pPr>
    </w:p>
    <w:p w14:paraId="2BBD3852" w14:textId="77777777" w:rsidR="005F4368" w:rsidRDefault="00A27446">
      <w:pPr>
        <w:pStyle w:val="a3"/>
        <w:spacing w:before="75" w:line="244" w:lineRule="auto"/>
        <w:ind w:left="141" w:right="1122"/>
        <w:jc w:val="both"/>
      </w:pPr>
      <w:r>
        <w:rPr>
          <w:color w:val="585858"/>
        </w:rPr>
        <w:lastRenderedPageBreak/>
        <w:t>вугілля</w:t>
      </w:r>
      <w:r>
        <w:rPr>
          <w:color w:val="585858"/>
          <w:spacing w:val="-15"/>
        </w:rPr>
        <w:t xml:space="preserve"> </w:t>
      </w:r>
      <w:r>
        <w:rPr>
          <w:color w:val="585858"/>
        </w:rPr>
        <w:t>на</w:t>
      </w:r>
      <w:r>
        <w:rPr>
          <w:color w:val="585858"/>
          <w:spacing w:val="-15"/>
        </w:rPr>
        <w:t xml:space="preserve"> </w:t>
      </w:r>
      <w:r>
        <w:rPr>
          <w:color w:val="585858"/>
        </w:rPr>
        <w:t>яких</w:t>
      </w:r>
      <w:r>
        <w:rPr>
          <w:color w:val="585858"/>
          <w:spacing w:val="-14"/>
        </w:rPr>
        <w:t xml:space="preserve"> </w:t>
      </w:r>
      <w:r>
        <w:rPr>
          <w:color w:val="585858"/>
        </w:rPr>
        <w:t>здійснюється</w:t>
      </w:r>
      <w:r>
        <w:rPr>
          <w:color w:val="585858"/>
          <w:spacing w:val="-15"/>
        </w:rPr>
        <w:t xml:space="preserve"> </w:t>
      </w:r>
      <w:r>
        <w:rPr>
          <w:color w:val="585858"/>
        </w:rPr>
        <w:t>для</w:t>
      </w:r>
      <w:r>
        <w:rPr>
          <w:color w:val="585858"/>
          <w:spacing w:val="-15"/>
        </w:rPr>
        <w:t xml:space="preserve"> </w:t>
      </w:r>
      <w:r>
        <w:rPr>
          <w:color w:val="585858"/>
        </w:rPr>
        <w:t>енергетики</w:t>
      </w:r>
      <w:r>
        <w:rPr>
          <w:color w:val="585858"/>
          <w:spacing w:val="-13"/>
        </w:rPr>
        <w:t xml:space="preserve"> </w:t>
      </w:r>
      <w:r>
        <w:rPr>
          <w:color w:val="585858"/>
        </w:rPr>
        <w:t>(рис.</w:t>
      </w:r>
      <w:r>
        <w:rPr>
          <w:color w:val="585858"/>
          <w:spacing w:val="-15"/>
        </w:rPr>
        <w:t xml:space="preserve"> </w:t>
      </w:r>
      <w:r>
        <w:rPr>
          <w:color w:val="585858"/>
        </w:rPr>
        <w:t>1.1).</w:t>
      </w:r>
      <w:r>
        <w:rPr>
          <w:color w:val="585858"/>
          <w:spacing w:val="-15"/>
        </w:rPr>
        <w:t xml:space="preserve"> </w:t>
      </w:r>
      <w:r>
        <w:rPr>
          <w:color w:val="585858"/>
        </w:rPr>
        <w:t>Крім</w:t>
      </w:r>
      <w:r>
        <w:rPr>
          <w:color w:val="585858"/>
          <w:spacing w:val="-11"/>
        </w:rPr>
        <w:t xml:space="preserve"> </w:t>
      </w:r>
      <w:r>
        <w:rPr>
          <w:color w:val="585858"/>
        </w:rPr>
        <w:t>відокремленого</w:t>
      </w:r>
      <w:r>
        <w:rPr>
          <w:color w:val="585858"/>
          <w:spacing w:val="-11"/>
        </w:rPr>
        <w:t xml:space="preserve"> </w:t>
      </w:r>
      <w:r>
        <w:rPr>
          <w:color w:val="585858"/>
        </w:rPr>
        <w:t>підрозділу</w:t>
      </w:r>
      <w:r>
        <w:rPr>
          <w:color w:val="585858"/>
          <w:spacing w:val="-15"/>
        </w:rPr>
        <w:t xml:space="preserve"> </w:t>
      </w:r>
      <w:r>
        <w:rPr>
          <w:color w:val="585858"/>
        </w:rPr>
        <w:t>шахти</w:t>
      </w:r>
      <w:r>
        <w:rPr>
          <w:rFonts w:ascii="Arial MT" w:hAnsi="Arial MT"/>
          <w:color w:val="585858"/>
        </w:rPr>
        <w:t xml:space="preserve">, </w:t>
      </w:r>
      <w:r>
        <w:rPr>
          <w:color w:val="585858"/>
        </w:rPr>
        <w:t>до</w:t>
      </w:r>
      <w:r>
        <w:rPr>
          <w:color w:val="585858"/>
          <w:spacing w:val="80"/>
        </w:rPr>
        <w:t xml:space="preserve"> </w:t>
      </w:r>
      <w:r>
        <w:rPr>
          <w:color w:val="585858"/>
        </w:rPr>
        <w:t>структури</w:t>
      </w:r>
      <w:r>
        <w:rPr>
          <w:color w:val="585858"/>
          <w:spacing w:val="80"/>
        </w:rPr>
        <w:t xml:space="preserve"> </w:t>
      </w:r>
      <w:r>
        <w:rPr>
          <w:color w:val="585858"/>
        </w:rPr>
        <w:t>ДП</w:t>
      </w:r>
      <w:r>
        <w:rPr>
          <w:color w:val="585858"/>
          <w:spacing w:val="-2"/>
        </w:rPr>
        <w:t xml:space="preserve"> </w:t>
      </w:r>
      <w:r>
        <w:rPr>
          <w:color w:val="585858"/>
        </w:rPr>
        <w:t>«</w:t>
      </w:r>
      <w:proofErr w:type="spellStart"/>
      <w:r>
        <w:rPr>
          <w:color w:val="585858"/>
        </w:rPr>
        <w:t>Волиньвугілля</w:t>
      </w:r>
      <w:proofErr w:type="spellEnd"/>
      <w:r>
        <w:rPr>
          <w:color w:val="585858"/>
        </w:rPr>
        <w:t>»</w:t>
      </w:r>
      <w:r>
        <w:rPr>
          <w:color w:val="585858"/>
          <w:spacing w:val="80"/>
        </w:rPr>
        <w:t xml:space="preserve"> </w:t>
      </w:r>
      <w:r>
        <w:rPr>
          <w:color w:val="585858"/>
        </w:rPr>
        <w:t>входять</w:t>
      </w:r>
      <w:r>
        <w:rPr>
          <w:color w:val="585858"/>
          <w:spacing w:val="80"/>
        </w:rPr>
        <w:t xml:space="preserve"> </w:t>
      </w:r>
      <w:r>
        <w:rPr>
          <w:color w:val="585858"/>
        </w:rPr>
        <w:t>ВП «</w:t>
      </w:r>
      <w:proofErr w:type="spellStart"/>
      <w:r>
        <w:rPr>
          <w:color w:val="585858"/>
        </w:rPr>
        <w:t>Волиньвантажтранс</w:t>
      </w:r>
      <w:proofErr w:type="spellEnd"/>
      <w:r>
        <w:rPr>
          <w:color w:val="585858"/>
        </w:rPr>
        <w:t>»</w:t>
      </w:r>
      <w:r>
        <w:rPr>
          <w:color w:val="585858"/>
          <w:spacing w:val="80"/>
        </w:rPr>
        <w:t xml:space="preserve"> </w:t>
      </w:r>
      <w:r>
        <w:rPr>
          <w:color w:val="585858"/>
        </w:rPr>
        <w:t>та</w:t>
      </w:r>
      <w:r>
        <w:rPr>
          <w:color w:val="585858"/>
          <w:spacing w:val="80"/>
        </w:rPr>
        <w:t xml:space="preserve"> </w:t>
      </w:r>
      <w:r>
        <w:rPr>
          <w:color w:val="585858"/>
        </w:rPr>
        <w:t>ВП</w:t>
      </w:r>
      <w:r>
        <w:rPr>
          <w:color w:val="585858"/>
          <w:spacing w:val="80"/>
        </w:rPr>
        <w:t xml:space="preserve"> </w:t>
      </w:r>
      <w:r>
        <w:rPr>
          <w:color w:val="585858"/>
        </w:rPr>
        <w:t>«Санаторій</w:t>
      </w:r>
    </w:p>
    <w:p w14:paraId="152666F3" w14:textId="77777777" w:rsidR="005F4368" w:rsidRDefault="00A27446">
      <w:pPr>
        <w:pStyle w:val="a3"/>
        <w:spacing w:line="242" w:lineRule="auto"/>
        <w:ind w:left="141" w:right="1126"/>
        <w:jc w:val="both"/>
        <w:rPr>
          <w:rFonts w:ascii="Arial MT" w:hAnsi="Arial MT"/>
        </w:rPr>
      </w:pPr>
      <w:r>
        <w:rPr>
          <w:color w:val="585858"/>
        </w:rPr>
        <w:t xml:space="preserve">«Шахтар» (розташований поза межами Волинського ВМР). Також на території </w:t>
      </w:r>
      <w:proofErr w:type="spellStart"/>
      <w:r>
        <w:rPr>
          <w:color w:val="585858"/>
        </w:rPr>
        <w:t>Поромівської</w:t>
      </w:r>
      <w:proofErr w:type="spellEnd"/>
      <w:r>
        <w:rPr>
          <w:color w:val="585858"/>
        </w:rPr>
        <w:t xml:space="preserve"> </w:t>
      </w:r>
      <w:r>
        <w:rPr>
          <w:color w:val="585858"/>
          <w:w w:val="105"/>
        </w:rPr>
        <w:t>громади розташована єдина в Україні шахта</w:t>
      </w:r>
      <w:r>
        <w:rPr>
          <w:rFonts w:ascii="Arial MT" w:hAnsi="Arial MT"/>
          <w:color w:val="585858"/>
          <w:w w:val="105"/>
        </w:rPr>
        <w:t>-</w:t>
      </w:r>
      <w:r>
        <w:rPr>
          <w:color w:val="585858"/>
          <w:w w:val="105"/>
        </w:rPr>
        <w:t xml:space="preserve">об’єкт будівництва № 10 «Нововолинська», </w:t>
      </w:r>
      <w:r>
        <w:rPr>
          <w:color w:val="585858"/>
        </w:rPr>
        <w:t>зведення</w:t>
      </w:r>
      <w:r>
        <w:rPr>
          <w:color w:val="585858"/>
          <w:spacing w:val="-12"/>
        </w:rPr>
        <w:t xml:space="preserve"> </w:t>
      </w:r>
      <w:r>
        <w:rPr>
          <w:color w:val="585858"/>
        </w:rPr>
        <w:t>якої</w:t>
      </w:r>
      <w:r>
        <w:rPr>
          <w:color w:val="585858"/>
          <w:spacing w:val="-11"/>
        </w:rPr>
        <w:t xml:space="preserve"> </w:t>
      </w:r>
      <w:r>
        <w:rPr>
          <w:color w:val="585858"/>
        </w:rPr>
        <w:t>триває</w:t>
      </w:r>
      <w:r>
        <w:rPr>
          <w:color w:val="585858"/>
          <w:spacing w:val="-10"/>
        </w:rPr>
        <w:t xml:space="preserve"> </w:t>
      </w:r>
      <w:r>
        <w:rPr>
          <w:color w:val="585858"/>
        </w:rPr>
        <w:t>близько</w:t>
      </w:r>
      <w:r>
        <w:rPr>
          <w:color w:val="585858"/>
          <w:spacing w:val="-10"/>
        </w:rPr>
        <w:t xml:space="preserve"> </w:t>
      </w:r>
      <w:r>
        <w:rPr>
          <w:color w:val="585858"/>
        </w:rPr>
        <w:t>тридцяти</w:t>
      </w:r>
      <w:r>
        <w:rPr>
          <w:color w:val="585858"/>
          <w:spacing w:val="-15"/>
        </w:rPr>
        <w:t xml:space="preserve"> </w:t>
      </w:r>
      <w:r>
        <w:rPr>
          <w:color w:val="585858"/>
        </w:rPr>
        <w:t>років</w:t>
      </w:r>
      <w:r>
        <w:rPr>
          <w:color w:val="585858"/>
          <w:spacing w:val="-14"/>
        </w:rPr>
        <w:t xml:space="preserve"> </w:t>
      </w:r>
      <w:r>
        <w:rPr>
          <w:color w:val="585858"/>
        </w:rPr>
        <w:t>(рівень</w:t>
      </w:r>
      <w:r>
        <w:rPr>
          <w:color w:val="585858"/>
          <w:spacing w:val="-12"/>
        </w:rPr>
        <w:t xml:space="preserve"> </w:t>
      </w:r>
      <w:r>
        <w:rPr>
          <w:color w:val="585858"/>
        </w:rPr>
        <w:t>будівельної</w:t>
      </w:r>
      <w:r>
        <w:rPr>
          <w:color w:val="585858"/>
          <w:spacing w:val="-11"/>
        </w:rPr>
        <w:t xml:space="preserve"> </w:t>
      </w:r>
      <w:r>
        <w:rPr>
          <w:color w:val="585858"/>
        </w:rPr>
        <w:t>готовності</w:t>
      </w:r>
      <w:r>
        <w:rPr>
          <w:color w:val="585858"/>
          <w:spacing w:val="-3"/>
        </w:rPr>
        <w:t xml:space="preserve"> </w:t>
      </w:r>
      <w:r>
        <w:rPr>
          <w:color w:val="585858"/>
        </w:rPr>
        <w:t>–</w:t>
      </w:r>
      <w:r>
        <w:rPr>
          <w:color w:val="585858"/>
          <w:spacing w:val="-15"/>
        </w:rPr>
        <w:t xml:space="preserve"> </w:t>
      </w:r>
      <w:r>
        <w:rPr>
          <w:color w:val="585858"/>
        </w:rPr>
        <w:t>87,6%).</w:t>
      </w:r>
      <w:r>
        <w:rPr>
          <w:color w:val="585858"/>
          <w:spacing w:val="-15"/>
        </w:rPr>
        <w:t xml:space="preserve"> </w:t>
      </w:r>
      <w:r>
        <w:rPr>
          <w:color w:val="585858"/>
        </w:rPr>
        <w:t>Вона</w:t>
      </w:r>
      <w:r>
        <w:rPr>
          <w:color w:val="585858"/>
          <w:spacing w:val="-14"/>
        </w:rPr>
        <w:t xml:space="preserve"> </w:t>
      </w:r>
      <w:r>
        <w:rPr>
          <w:color w:val="585858"/>
        </w:rPr>
        <w:t xml:space="preserve">має </w:t>
      </w:r>
      <w:r>
        <w:rPr>
          <w:color w:val="585858"/>
          <w:spacing w:val="-2"/>
          <w:w w:val="105"/>
        </w:rPr>
        <w:t>бути</w:t>
      </w:r>
      <w:r>
        <w:rPr>
          <w:color w:val="585858"/>
          <w:spacing w:val="-14"/>
          <w:w w:val="105"/>
        </w:rPr>
        <w:t xml:space="preserve"> </w:t>
      </w:r>
      <w:r>
        <w:rPr>
          <w:color w:val="585858"/>
          <w:spacing w:val="-2"/>
          <w:w w:val="105"/>
        </w:rPr>
        <w:t>утричі</w:t>
      </w:r>
      <w:r>
        <w:rPr>
          <w:color w:val="585858"/>
          <w:spacing w:val="-13"/>
          <w:w w:val="105"/>
        </w:rPr>
        <w:t xml:space="preserve"> </w:t>
      </w:r>
      <w:r>
        <w:rPr>
          <w:color w:val="585858"/>
          <w:spacing w:val="-2"/>
          <w:w w:val="105"/>
        </w:rPr>
        <w:t>потужнішою,</w:t>
      </w:r>
      <w:r>
        <w:rPr>
          <w:color w:val="585858"/>
          <w:spacing w:val="-14"/>
          <w:w w:val="105"/>
        </w:rPr>
        <w:t xml:space="preserve"> </w:t>
      </w:r>
      <w:r>
        <w:rPr>
          <w:color w:val="585858"/>
          <w:spacing w:val="-2"/>
          <w:w w:val="105"/>
        </w:rPr>
        <w:t>ніж</w:t>
      </w:r>
      <w:r>
        <w:rPr>
          <w:color w:val="585858"/>
          <w:spacing w:val="-13"/>
          <w:w w:val="105"/>
        </w:rPr>
        <w:t xml:space="preserve"> </w:t>
      </w:r>
      <w:r>
        <w:rPr>
          <w:color w:val="585858"/>
          <w:spacing w:val="-2"/>
          <w:w w:val="105"/>
        </w:rPr>
        <w:t>діючі</w:t>
      </w:r>
      <w:r>
        <w:rPr>
          <w:color w:val="585858"/>
          <w:spacing w:val="-13"/>
          <w:w w:val="105"/>
        </w:rPr>
        <w:t xml:space="preserve"> </w:t>
      </w:r>
      <w:r>
        <w:rPr>
          <w:color w:val="585858"/>
          <w:spacing w:val="-2"/>
          <w:w w:val="105"/>
        </w:rPr>
        <w:t>копальні</w:t>
      </w:r>
      <w:r>
        <w:rPr>
          <w:color w:val="585858"/>
          <w:spacing w:val="-6"/>
          <w:w w:val="105"/>
        </w:rPr>
        <w:t xml:space="preserve"> </w:t>
      </w:r>
      <w:r>
        <w:rPr>
          <w:color w:val="585858"/>
          <w:spacing w:val="-2"/>
          <w:w w:val="160"/>
        </w:rPr>
        <w:t>–</w:t>
      </w:r>
      <w:r>
        <w:rPr>
          <w:color w:val="585858"/>
          <w:spacing w:val="-35"/>
          <w:w w:val="160"/>
        </w:rPr>
        <w:t xml:space="preserve"> </w:t>
      </w:r>
      <w:r>
        <w:rPr>
          <w:rFonts w:ascii="Arial MT" w:hAnsi="Arial MT"/>
          <w:color w:val="585858"/>
          <w:spacing w:val="-2"/>
          <w:w w:val="105"/>
        </w:rPr>
        <w:t>900</w:t>
      </w:r>
      <w:r>
        <w:rPr>
          <w:rFonts w:ascii="Arial MT" w:hAnsi="Arial MT"/>
          <w:color w:val="585858"/>
          <w:spacing w:val="-11"/>
          <w:w w:val="105"/>
        </w:rPr>
        <w:t xml:space="preserve"> </w:t>
      </w:r>
      <w:r>
        <w:rPr>
          <w:color w:val="585858"/>
          <w:spacing w:val="-2"/>
          <w:w w:val="105"/>
        </w:rPr>
        <w:t>тис.</w:t>
      </w:r>
      <w:r>
        <w:rPr>
          <w:color w:val="585858"/>
          <w:spacing w:val="-10"/>
          <w:w w:val="105"/>
        </w:rPr>
        <w:t xml:space="preserve"> </w:t>
      </w:r>
      <w:r>
        <w:rPr>
          <w:color w:val="585858"/>
          <w:spacing w:val="-2"/>
          <w:w w:val="105"/>
        </w:rPr>
        <w:t>т</w:t>
      </w:r>
      <w:r>
        <w:rPr>
          <w:color w:val="585858"/>
          <w:spacing w:val="-11"/>
          <w:w w:val="105"/>
        </w:rPr>
        <w:t xml:space="preserve"> </w:t>
      </w:r>
      <w:r>
        <w:rPr>
          <w:color w:val="585858"/>
          <w:spacing w:val="-2"/>
          <w:w w:val="105"/>
        </w:rPr>
        <w:t>вугілля</w:t>
      </w:r>
      <w:r>
        <w:rPr>
          <w:color w:val="585858"/>
          <w:spacing w:val="-10"/>
          <w:w w:val="105"/>
        </w:rPr>
        <w:t xml:space="preserve"> </w:t>
      </w:r>
      <w:r>
        <w:rPr>
          <w:color w:val="585858"/>
          <w:spacing w:val="-2"/>
          <w:w w:val="105"/>
        </w:rPr>
        <w:t>на</w:t>
      </w:r>
      <w:r>
        <w:rPr>
          <w:color w:val="585858"/>
          <w:spacing w:val="-13"/>
          <w:w w:val="105"/>
        </w:rPr>
        <w:t xml:space="preserve"> </w:t>
      </w:r>
      <w:r>
        <w:rPr>
          <w:color w:val="585858"/>
          <w:spacing w:val="-2"/>
          <w:w w:val="105"/>
        </w:rPr>
        <w:t>рік</w:t>
      </w:r>
      <w:r>
        <w:rPr>
          <w:color w:val="585858"/>
          <w:spacing w:val="-8"/>
          <w:w w:val="105"/>
        </w:rPr>
        <w:t xml:space="preserve"> </w:t>
      </w:r>
      <w:r>
        <w:rPr>
          <w:color w:val="585858"/>
          <w:spacing w:val="-2"/>
          <w:w w:val="105"/>
        </w:rPr>
        <w:t>(табл</w:t>
      </w:r>
      <w:r>
        <w:rPr>
          <w:rFonts w:ascii="Arial MT" w:hAnsi="Arial MT"/>
          <w:color w:val="585858"/>
          <w:spacing w:val="-2"/>
          <w:w w:val="105"/>
        </w:rPr>
        <w:t>.</w:t>
      </w:r>
      <w:r>
        <w:rPr>
          <w:rFonts w:ascii="Arial MT" w:hAnsi="Arial MT"/>
          <w:color w:val="585858"/>
          <w:spacing w:val="-15"/>
          <w:w w:val="105"/>
        </w:rPr>
        <w:t xml:space="preserve"> </w:t>
      </w:r>
      <w:r>
        <w:rPr>
          <w:rFonts w:ascii="Arial MT" w:hAnsi="Arial MT"/>
          <w:color w:val="585858"/>
          <w:spacing w:val="-2"/>
          <w:w w:val="105"/>
        </w:rPr>
        <w:t>1.1).</w:t>
      </w:r>
    </w:p>
    <w:p w14:paraId="7D4844DA" w14:textId="77777777" w:rsidR="005F4368" w:rsidRDefault="00A27446">
      <w:pPr>
        <w:pStyle w:val="a3"/>
        <w:spacing w:before="7"/>
        <w:rPr>
          <w:rFonts w:ascii="Arial MT"/>
          <w:sz w:val="7"/>
        </w:rPr>
      </w:pPr>
      <w:r>
        <w:rPr>
          <w:rFonts w:ascii="Arial MT"/>
          <w:noProof/>
          <w:sz w:val="7"/>
        </w:rPr>
        <w:drawing>
          <wp:anchor distT="0" distB="0" distL="0" distR="0" simplePos="0" relativeHeight="487596544" behindDoc="1" locked="0" layoutInCell="1" allowOverlap="1" wp14:anchorId="2CF67006" wp14:editId="0534598B">
            <wp:simplePos x="0" y="0"/>
            <wp:positionH relativeFrom="page">
              <wp:posOffset>1108038</wp:posOffset>
            </wp:positionH>
            <wp:positionV relativeFrom="paragraph">
              <wp:posOffset>71357</wp:posOffset>
            </wp:positionV>
            <wp:extent cx="5646840" cy="4911852"/>
            <wp:effectExtent l="0" t="0" r="0" b="0"/>
            <wp:wrapTopAndBottom/>
            <wp:docPr id="36" name="Imag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 name="Image 36"/>
                    <pic:cNvPicPr/>
                  </pic:nvPicPr>
                  <pic:blipFill>
                    <a:blip r:embed="rId22" cstate="print"/>
                    <a:stretch>
                      <a:fillRect/>
                    </a:stretch>
                  </pic:blipFill>
                  <pic:spPr>
                    <a:xfrm>
                      <a:off x="0" y="0"/>
                      <a:ext cx="5646840" cy="4911852"/>
                    </a:xfrm>
                    <a:prstGeom prst="rect">
                      <a:avLst/>
                    </a:prstGeom>
                  </pic:spPr>
                </pic:pic>
              </a:graphicData>
            </a:graphic>
          </wp:anchor>
        </w:drawing>
      </w:r>
    </w:p>
    <w:p w14:paraId="58865176" w14:textId="77777777" w:rsidR="005F4368" w:rsidRDefault="00A27446">
      <w:pPr>
        <w:pStyle w:val="2"/>
        <w:spacing w:before="65"/>
        <w:ind w:right="1133"/>
        <w:jc w:val="both"/>
      </w:pPr>
      <w:r>
        <w:rPr>
          <w:color w:val="585858"/>
        </w:rPr>
        <w:t xml:space="preserve">Рис. 1.1. Мапа Волинського вугільного </w:t>
      </w:r>
      <w:proofErr w:type="spellStart"/>
      <w:r>
        <w:rPr>
          <w:color w:val="585858"/>
        </w:rPr>
        <w:t>мікрорегіону</w:t>
      </w:r>
      <w:proofErr w:type="spellEnd"/>
      <w:r>
        <w:rPr>
          <w:color w:val="585858"/>
        </w:rPr>
        <w:t xml:space="preserve"> з розміщенням підприємств </w:t>
      </w:r>
      <w:r>
        <w:rPr>
          <w:color w:val="585858"/>
          <w:spacing w:val="-2"/>
        </w:rPr>
        <w:t>вуглевидобування</w:t>
      </w:r>
    </w:p>
    <w:p w14:paraId="33EFF5DB" w14:textId="77777777" w:rsidR="005F4368" w:rsidRDefault="005F4368">
      <w:pPr>
        <w:pStyle w:val="a3"/>
        <w:spacing w:before="244"/>
        <w:rPr>
          <w:rFonts w:ascii="Arial"/>
          <w:b/>
        </w:rPr>
      </w:pPr>
    </w:p>
    <w:p w14:paraId="17B7B22B" w14:textId="77777777" w:rsidR="005F4368" w:rsidRDefault="00A27446">
      <w:pPr>
        <w:pStyle w:val="a3"/>
        <w:spacing w:line="244" w:lineRule="auto"/>
        <w:ind w:left="141" w:right="1124"/>
        <w:jc w:val="both"/>
      </w:pPr>
      <w:r>
        <w:rPr>
          <w:color w:val="585858"/>
        </w:rPr>
        <w:t xml:space="preserve">Безпосередньо вуглевидобувні підприємства територіально розташовані у </w:t>
      </w:r>
      <w:proofErr w:type="spellStart"/>
      <w:r>
        <w:rPr>
          <w:color w:val="585858"/>
        </w:rPr>
        <w:t>Литовезькій</w:t>
      </w:r>
      <w:proofErr w:type="spellEnd"/>
      <w:r>
        <w:rPr>
          <w:color w:val="585858"/>
        </w:rPr>
        <w:t xml:space="preserve"> та </w:t>
      </w:r>
      <w:proofErr w:type="spellStart"/>
      <w:r>
        <w:rPr>
          <w:color w:val="585858"/>
        </w:rPr>
        <w:t>Поромівській</w:t>
      </w:r>
      <w:proofErr w:type="spellEnd"/>
      <w:r>
        <w:rPr>
          <w:color w:val="585858"/>
        </w:rPr>
        <w:t xml:space="preserve"> територіальних громадах. Водночас управлінські та сервісні підприємства </w:t>
      </w:r>
      <w:r>
        <w:rPr>
          <w:color w:val="585858"/>
          <w:spacing w:val="-2"/>
        </w:rPr>
        <w:t>знаходяться</w:t>
      </w:r>
      <w:r>
        <w:rPr>
          <w:color w:val="585858"/>
          <w:spacing w:val="-5"/>
        </w:rPr>
        <w:t xml:space="preserve"> </w:t>
      </w:r>
      <w:r>
        <w:rPr>
          <w:color w:val="585858"/>
          <w:spacing w:val="-2"/>
        </w:rPr>
        <w:t>у</w:t>
      </w:r>
      <w:r>
        <w:rPr>
          <w:color w:val="585858"/>
          <w:spacing w:val="-11"/>
        </w:rPr>
        <w:t xml:space="preserve"> </w:t>
      </w:r>
      <w:r>
        <w:rPr>
          <w:color w:val="585858"/>
          <w:spacing w:val="-2"/>
        </w:rPr>
        <w:t>м.</w:t>
      </w:r>
      <w:r>
        <w:rPr>
          <w:color w:val="585858"/>
          <w:spacing w:val="-4"/>
        </w:rPr>
        <w:t xml:space="preserve"> </w:t>
      </w:r>
      <w:r>
        <w:rPr>
          <w:color w:val="585858"/>
          <w:spacing w:val="-2"/>
        </w:rPr>
        <w:t>Нововолинську,</w:t>
      </w:r>
      <w:r>
        <w:rPr>
          <w:color w:val="585858"/>
          <w:spacing w:val="-4"/>
        </w:rPr>
        <w:t xml:space="preserve"> </w:t>
      </w:r>
      <w:r>
        <w:rPr>
          <w:color w:val="585858"/>
          <w:spacing w:val="-2"/>
        </w:rPr>
        <w:t>крім</w:t>
      </w:r>
      <w:r>
        <w:rPr>
          <w:color w:val="585858"/>
          <w:spacing w:val="-4"/>
        </w:rPr>
        <w:t xml:space="preserve"> </w:t>
      </w:r>
      <w:r>
        <w:rPr>
          <w:color w:val="585858"/>
          <w:spacing w:val="-2"/>
        </w:rPr>
        <w:t>цього</w:t>
      </w:r>
      <w:r>
        <w:rPr>
          <w:color w:val="585858"/>
          <w:spacing w:val="-3"/>
        </w:rPr>
        <w:t xml:space="preserve"> </w:t>
      </w:r>
      <w:r>
        <w:rPr>
          <w:color w:val="585858"/>
          <w:spacing w:val="-2"/>
        </w:rPr>
        <w:t>у</w:t>
      </w:r>
      <w:r>
        <w:rPr>
          <w:color w:val="585858"/>
          <w:spacing w:val="-5"/>
        </w:rPr>
        <w:t xml:space="preserve"> </w:t>
      </w:r>
      <w:r>
        <w:rPr>
          <w:color w:val="585858"/>
          <w:spacing w:val="-2"/>
        </w:rPr>
        <w:t>Нововолинській</w:t>
      </w:r>
      <w:r>
        <w:rPr>
          <w:color w:val="585858"/>
          <w:spacing w:val="-4"/>
        </w:rPr>
        <w:t xml:space="preserve"> </w:t>
      </w:r>
      <w:r>
        <w:rPr>
          <w:color w:val="585858"/>
          <w:spacing w:val="-2"/>
        </w:rPr>
        <w:t>громаді</w:t>
      </w:r>
      <w:r>
        <w:rPr>
          <w:color w:val="585858"/>
          <w:spacing w:val="-12"/>
        </w:rPr>
        <w:t xml:space="preserve"> </w:t>
      </w:r>
      <w:r>
        <w:rPr>
          <w:color w:val="585858"/>
          <w:spacing w:val="-2"/>
        </w:rPr>
        <w:t>проживає</w:t>
      </w:r>
      <w:r>
        <w:rPr>
          <w:color w:val="585858"/>
          <w:spacing w:val="-3"/>
        </w:rPr>
        <w:t xml:space="preserve"> </w:t>
      </w:r>
      <w:r>
        <w:rPr>
          <w:color w:val="585858"/>
          <w:spacing w:val="-2"/>
        </w:rPr>
        <w:t>значна</w:t>
      </w:r>
      <w:r>
        <w:rPr>
          <w:color w:val="585858"/>
          <w:spacing w:val="-3"/>
        </w:rPr>
        <w:t xml:space="preserve"> </w:t>
      </w:r>
      <w:r>
        <w:rPr>
          <w:color w:val="585858"/>
          <w:spacing w:val="-2"/>
        </w:rPr>
        <w:t xml:space="preserve">частка </w:t>
      </w:r>
      <w:r>
        <w:rPr>
          <w:color w:val="585858"/>
        </w:rPr>
        <w:t>шахтарів,</w:t>
      </w:r>
      <w:r>
        <w:rPr>
          <w:color w:val="585858"/>
          <w:spacing w:val="-3"/>
        </w:rPr>
        <w:t xml:space="preserve"> </w:t>
      </w:r>
      <w:r>
        <w:rPr>
          <w:color w:val="585858"/>
        </w:rPr>
        <w:t>зайнятих</w:t>
      </w:r>
      <w:r>
        <w:rPr>
          <w:color w:val="585858"/>
          <w:spacing w:val="-4"/>
        </w:rPr>
        <w:t xml:space="preserve"> </w:t>
      </w:r>
      <w:r>
        <w:rPr>
          <w:color w:val="585858"/>
        </w:rPr>
        <w:t>на</w:t>
      </w:r>
      <w:r>
        <w:rPr>
          <w:color w:val="585858"/>
          <w:spacing w:val="-2"/>
        </w:rPr>
        <w:t xml:space="preserve"> </w:t>
      </w:r>
      <w:r>
        <w:rPr>
          <w:color w:val="585858"/>
        </w:rPr>
        <w:t>цих</w:t>
      </w:r>
      <w:r>
        <w:rPr>
          <w:color w:val="585858"/>
          <w:spacing w:val="-8"/>
        </w:rPr>
        <w:t xml:space="preserve"> </w:t>
      </w:r>
      <w:r>
        <w:rPr>
          <w:color w:val="585858"/>
        </w:rPr>
        <w:t>шахтах</w:t>
      </w:r>
      <w:r>
        <w:rPr>
          <w:color w:val="585858"/>
          <w:spacing w:val="-4"/>
        </w:rPr>
        <w:t xml:space="preserve"> </w:t>
      </w:r>
      <w:r>
        <w:rPr>
          <w:color w:val="585858"/>
        </w:rPr>
        <w:t>ДП</w:t>
      </w:r>
      <w:r>
        <w:rPr>
          <w:color w:val="585858"/>
          <w:spacing w:val="-5"/>
        </w:rPr>
        <w:t xml:space="preserve"> </w:t>
      </w:r>
      <w:r>
        <w:rPr>
          <w:color w:val="585858"/>
        </w:rPr>
        <w:t>«</w:t>
      </w:r>
      <w:proofErr w:type="spellStart"/>
      <w:r>
        <w:rPr>
          <w:color w:val="585858"/>
        </w:rPr>
        <w:t>Волиньвугілля</w:t>
      </w:r>
      <w:proofErr w:type="spellEnd"/>
      <w:r>
        <w:rPr>
          <w:color w:val="585858"/>
        </w:rPr>
        <w:t>».</w:t>
      </w:r>
      <w:r>
        <w:rPr>
          <w:color w:val="585858"/>
          <w:spacing w:val="-3"/>
        </w:rPr>
        <w:t xml:space="preserve"> </w:t>
      </w:r>
      <w:r>
        <w:rPr>
          <w:color w:val="585858"/>
        </w:rPr>
        <w:t>Тобто</w:t>
      </w:r>
      <w:r>
        <w:rPr>
          <w:color w:val="585858"/>
          <w:spacing w:val="-7"/>
        </w:rPr>
        <w:t xml:space="preserve"> </w:t>
      </w:r>
      <w:r>
        <w:rPr>
          <w:color w:val="585858"/>
        </w:rPr>
        <w:t>ефективність</w:t>
      </w:r>
      <w:r>
        <w:rPr>
          <w:color w:val="585858"/>
          <w:spacing w:val="-4"/>
        </w:rPr>
        <w:t xml:space="preserve"> </w:t>
      </w:r>
      <w:r>
        <w:rPr>
          <w:color w:val="585858"/>
        </w:rPr>
        <w:t>реалізації</w:t>
      </w:r>
      <w:r>
        <w:rPr>
          <w:color w:val="585858"/>
          <w:spacing w:val="-7"/>
        </w:rPr>
        <w:t xml:space="preserve"> </w:t>
      </w:r>
      <w:r>
        <w:rPr>
          <w:color w:val="585858"/>
        </w:rPr>
        <w:t xml:space="preserve">моделі справедливої трансформації в контексті соціально та економічно прийнятних, енергоефективних та безпечних для довкілля структурних змін під час зеленого переходу держави і реформування вугільного сектору може бути забезпечена лише за використання комплексного підходу до розвитку трьох територіальних громад </w:t>
      </w:r>
      <w:r>
        <w:rPr>
          <w:color w:val="585858"/>
          <w:w w:val="160"/>
        </w:rPr>
        <w:t xml:space="preserve">– </w:t>
      </w:r>
      <w:r>
        <w:rPr>
          <w:color w:val="585858"/>
        </w:rPr>
        <w:t xml:space="preserve">Нововолинської, </w:t>
      </w:r>
      <w:proofErr w:type="spellStart"/>
      <w:r>
        <w:rPr>
          <w:color w:val="585858"/>
        </w:rPr>
        <w:t>Литовезької</w:t>
      </w:r>
      <w:proofErr w:type="spellEnd"/>
      <w:r>
        <w:rPr>
          <w:color w:val="585858"/>
        </w:rPr>
        <w:t xml:space="preserve"> та </w:t>
      </w:r>
      <w:proofErr w:type="spellStart"/>
      <w:r>
        <w:rPr>
          <w:color w:val="585858"/>
        </w:rPr>
        <w:t>Поромівської</w:t>
      </w:r>
      <w:proofErr w:type="spellEnd"/>
      <w:r>
        <w:rPr>
          <w:color w:val="585858"/>
        </w:rPr>
        <w:t>.</w:t>
      </w:r>
    </w:p>
    <w:p w14:paraId="7D3AECC4" w14:textId="77777777" w:rsidR="005F4368" w:rsidRDefault="00A27446">
      <w:pPr>
        <w:pStyle w:val="a3"/>
        <w:spacing w:before="114"/>
        <w:ind w:left="141" w:right="1138"/>
        <w:jc w:val="both"/>
      </w:pPr>
      <w:r>
        <w:rPr>
          <w:color w:val="585858"/>
        </w:rPr>
        <w:t>Загалом на підприємствах</w:t>
      </w:r>
      <w:r>
        <w:rPr>
          <w:color w:val="585858"/>
          <w:spacing w:val="-3"/>
        </w:rPr>
        <w:t xml:space="preserve"> </w:t>
      </w:r>
      <w:r>
        <w:rPr>
          <w:color w:val="585858"/>
        </w:rPr>
        <w:t>сектору</w:t>
      </w:r>
      <w:r>
        <w:rPr>
          <w:color w:val="585858"/>
          <w:spacing w:val="-3"/>
        </w:rPr>
        <w:t xml:space="preserve"> </w:t>
      </w:r>
      <w:r>
        <w:rPr>
          <w:color w:val="585858"/>
        </w:rPr>
        <w:t>вуглевидобування станом на</w:t>
      </w:r>
      <w:r>
        <w:rPr>
          <w:color w:val="585858"/>
          <w:spacing w:val="-2"/>
        </w:rPr>
        <w:t xml:space="preserve"> </w:t>
      </w:r>
      <w:r>
        <w:rPr>
          <w:color w:val="585858"/>
        </w:rPr>
        <w:t>кінець</w:t>
      </w:r>
      <w:r>
        <w:rPr>
          <w:color w:val="585858"/>
          <w:spacing w:val="-3"/>
        </w:rPr>
        <w:t xml:space="preserve"> </w:t>
      </w:r>
      <w:r>
        <w:rPr>
          <w:color w:val="585858"/>
        </w:rPr>
        <w:t>2023</w:t>
      </w:r>
      <w:r>
        <w:rPr>
          <w:color w:val="585858"/>
          <w:spacing w:val="-6"/>
        </w:rPr>
        <w:t xml:space="preserve"> </w:t>
      </w:r>
      <w:r>
        <w:rPr>
          <w:color w:val="585858"/>
        </w:rPr>
        <w:t>року</w:t>
      </w:r>
      <w:r>
        <w:rPr>
          <w:color w:val="585858"/>
          <w:spacing w:val="-3"/>
        </w:rPr>
        <w:t xml:space="preserve"> </w:t>
      </w:r>
      <w:r>
        <w:rPr>
          <w:color w:val="585858"/>
        </w:rPr>
        <w:t xml:space="preserve">працювало </w:t>
      </w:r>
      <w:r>
        <w:rPr>
          <w:rFonts w:ascii="Arial MT" w:hAnsi="Arial MT"/>
          <w:color w:val="585858"/>
        </w:rPr>
        <w:t>1</w:t>
      </w:r>
      <w:r>
        <w:rPr>
          <w:rFonts w:ascii="Arial MT" w:hAnsi="Arial MT"/>
          <w:color w:val="585858"/>
          <w:spacing w:val="-5"/>
        </w:rPr>
        <w:t xml:space="preserve"> </w:t>
      </w:r>
      <w:r>
        <w:rPr>
          <w:color w:val="585858"/>
        </w:rPr>
        <w:t>050 осіб, а розвиток цього сектору чинить вплив на розвиток економіки усіх трьох громад (навіть попри поступове зменшення його впливу впродовж останніх десятиліть).</w:t>
      </w:r>
    </w:p>
    <w:p w14:paraId="589A108A" w14:textId="77777777" w:rsidR="005F4368" w:rsidRDefault="005F4368">
      <w:pPr>
        <w:pStyle w:val="a3"/>
        <w:jc w:val="both"/>
        <w:sectPr w:rsidR="005F4368">
          <w:pgSz w:w="11910" w:h="16840"/>
          <w:pgMar w:top="1040" w:right="0" w:bottom="1260" w:left="992" w:header="0" w:footer="1035" w:gutter="0"/>
          <w:cols w:space="720"/>
        </w:sectPr>
      </w:pPr>
    </w:p>
    <w:p w14:paraId="2979695B" w14:textId="77777777" w:rsidR="005F4368" w:rsidRDefault="00A27446">
      <w:pPr>
        <w:pStyle w:val="2"/>
        <w:spacing w:before="69"/>
      </w:pPr>
      <w:r>
        <w:rPr>
          <w:color w:val="585858"/>
        </w:rPr>
        <w:lastRenderedPageBreak/>
        <w:t>Таблиця</w:t>
      </w:r>
      <w:r>
        <w:rPr>
          <w:color w:val="585858"/>
          <w:spacing w:val="-11"/>
        </w:rPr>
        <w:t xml:space="preserve"> </w:t>
      </w:r>
      <w:r>
        <w:rPr>
          <w:color w:val="585858"/>
        </w:rPr>
        <w:t>1.1.</w:t>
      </w:r>
      <w:r>
        <w:rPr>
          <w:color w:val="585858"/>
          <w:spacing w:val="-9"/>
        </w:rPr>
        <w:t xml:space="preserve"> </w:t>
      </w:r>
      <w:r>
        <w:rPr>
          <w:color w:val="585858"/>
        </w:rPr>
        <w:t>Підприємства</w:t>
      </w:r>
      <w:r>
        <w:rPr>
          <w:color w:val="585858"/>
          <w:spacing w:val="-11"/>
        </w:rPr>
        <w:t xml:space="preserve"> </w:t>
      </w:r>
      <w:r>
        <w:rPr>
          <w:color w:val="585858"/>
        </w:rPr>
        <w:t>сектору</w:t>
      </w:r>
      <w:r>
        <w:rPr>
          <w:color w:val="585858"/>
          <w:spacing w:val="-12"/>
        </w:rPr>
        <w:t xml:space="preserve"> </w:t>
      </w:r>
      <w:r>
        <w:rPr>
          <w:color w:val="585858"/>
        </w:rPr>
        <w:t>вуглевидобування</w:t>
      </w:r>
      <w:r>
        <w:rPr>
          <w:color w:val="585858"/>
          <w:spacing w:val="-9"/>
        </w:rPr>
        <w:t xml:space="preserve"> </w:t>
      </w:r>
      <w:r>
        <w:rPr>
          <w:color w:val="585858"/>
        </w:rPr>
        <w:t>Волинського</w:t>
      </w:r>
      <w:r>
        <w:rPr>
          <w:color w:val="585858"/>
          <w:spacing w:val="-9"/>
        </w:rPr>
        <w:t xml:space="preserve"> </w:t>
      </w:r>
      <w:r>
        <w:rPr>
          <w:color w:val="585858"/>
          <w:spacing w:val="-5"/>
        </w:rPr>
        <w:t>ВМР</w:t>
      </w:r>
    </w:p>
    <w:p w14:paraId="31CB9F20" w14:textId="77777777" w:rsidR="005F4368" w:rsidRDefault="005F4368">
      <w:pPr>
        <w:pStyle w:val="a3"/>
        <w:spacing w:before="6"/>
        <w:rPr>
          <w:rFonts w:ascii="Arial"/>
          <w:b/>
          <w:sz w:val="1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49"/>
        <w:gridCol w:w="2126"/>
        <w:gridCol w:w="2837"/>
        <w:gridCol w:w="849"/>
        <w:gridCol w:w="2410"/>
        <w:gridCol w:w="993"/>
        <w:gridCol w:w="1421"/>
        <w:gridCol w:w="1373"/>
      </w:tblGrid>
      <w:tr w:rsidR="005F4368" w14:paraId="598DB53B" w14:textId="77777777">
        <w:trPr>
          <w:trHeight w:val="1152"/>
        </w:trPr>
        <w:tc>
          <w:tcPr>
            <w:tcW w:w="2549" w:type="dxa"/>
            <w:shd w:val="clear" w:color="auto" w:fill="D9D9D9"/>
          </w:tcPr>
          <w:p w14:paraId="6BA46B02" w14:textId="77777777" w:rsidR="005F4368" w:rsidRDefault="005F4368">
            <w:pPr>
              <w:pStyle w:val="TableParagraph"/>
              <w:rPr>
                <w:rFonts w:ascii="Arial"/>
                <w:b/>
                <w:sz w:val="20"/>
              </w:rPr>
            </w:pPr>
          </w:p>
          <w:p w14:paraId="1DAA2A82" w14:textId="77777777" w:rsidR="005F4368" w:rsidRDefault="005F4368">
            <w:pPr>
              <w:pStyle w:val="TableParagraph"/>
              <w:spacing w:before="4"/>
              <w:rPr>
                <w:rFonts w:ascii="Arial"/>
                <w:b/>
                <w:sz w:val="20"/>
              </w:rPr>
            </w:pPr>
          </w:p>
          <w:p w14:paraId="242D7D98" w14:textId="77777777" w:rsidR="005F4368" w:rsidRDefault="00A27446">
            <w:pPr>
              <w:pStyle w:val="TableParagraph"/>
              <w:ind w:right="25"/>
              <w:jc w:val="center"/>
              <w:rPr>
                <w:sz w:val="20"/>
              </w:rPr>
            </w:pPr>
            <w:r>
              <w:rPr>
                <w:color w:val="585858"/>
                <w:spacing w:val="-2"/>
                <w:sz w:val="20"/>
              </w:rPr>
              <w:t>Назва</w:t>
            </w:r>
          </w:p>
        </w:tc>
        <w:tc>
          <w:tcPr>
            <w:tcW w:w="2126" w:type="dxa"/>
            <w:shd w:val="clear" w:color="auto" w:fill="D9D9D9"/>
          </w:tcPr>
          <w:p w14:paraId="0037E4D3" w14:textId="77777777" w:rsidR="005F4368" w:rsidRDefault="005F4368">
            <w:pPr>
              <w:pStyle w:val="TableParagraph"/>
              <w:spacing w:before="118"/>
              <w:rPr>
                <w:rFonts w:ascii="Arial"/>
                <w:b/>
                <w:sz w:val="20"/>
              </w:rPr>
            </w:pPr>
          </w:p>
          <w:p w14:paraId="7B521365" w14:textId="77777777" w:rsidR="005F4368" w:rsidRDefault="00A27446">
            <w:pPr>
              <w:pStyle w:val="TableParagraph"/>
              <w:spacing w:before="1" w:line="244" w:lineRule="auto"/>
              <w:ind w:left="384" w:right="402" w:firstLine="259"/>
              <w:rPr>
                <w:sz w:val="20"/>
              </w:rPr>
            </w:pPr>
            <w:r>
              <w:rPr>
                <w:color w:val="585858"/>
                <w:spacing w:val="-2"/>
                <w:sz w:val="20"/>
              </w:rPr>
              <w:t>Громада розташування</w:t>
            </w:r>
          </w:p>
        </w:tc>
        <w:tc>
          <w:tcPr>
            <w:tcW w:w="2837" w:type="dxa"/>
            <w:shd w:val="clear" w:color="auto" w:fill="D9D9D9"/>
          </w:tcPr>
          <w:p w14:paraId="16BEF1FF" w14:textId="77777777" w:rsidR="005F4368" w:rsidRDefault="005F4368">
            <w:pPr>
              <w:pStyle w:val="TableParagraph"/>
              <w:rPr>
                <w:rFonts w:ascii="Arial"/>
                <w:b/>
                <w:sz w:val="20"/>
              </w:rPr>
            </w:pPr>
          </w:p>
          <w:p w14:paraId="36567F81" w14:textId="77777777" w:rsidR="005F4368" w:rsidRDefault="005F4368">
            <w:pPr>
              <w:pStyle w:val="TableParagraph"/>
              <w:spacing w:before="4"/>
              <w:rPr>
                <w:rFonts w:ascii="Arial"/>
                <w:b/>
                <w:sz w:val="20"/>
              </w:rPr>
            </w:pPr>
          </w:p>
          <w:p w14:paraId="2F6656B9" w14:textId="77777777" w:rsidR="005F4368" w:rsidRDefault="00A27446">
            <w:pPr>
              <w:pStyle w:val="TableParagraph"/>
              <w:ind w:left="20" w:right="33"/>
              <w:jc w:val="center"/>
              <w:rPr>
                <w:sz w:val="20"/>
              </w:rPr>
            </w:pPr>
            <w:r>
              <w:rPr>
                <w:color w:val="585858"/>
                <w:sz w:val="20"/>
              </w:rPr>
              <w:t>Вид</w:t>
            </w:r>
            <w:r>
              <w:rPr>
                <w:color w:val="585858"/>
                <w:spacing w:val="-2"/>
                <w:sz w:val="20"/>
              </w:rPr>
              <w:t xml:space="preserve"> діяльності</w:t>
            </w:r>
          </w:p>
        </w:tc>
        <w:tc>
          <w:tcPr>
            <w:tcW w:w="849" w:type="dxa"/>
            <w:shd w:val="clear" w:color="auto" w:fill="D9D9D9"/>
          </w:tcPr>
          <w:p w14:paraId="0419CF67" w14:textId="77777777" w:rsidR="005F4368" w:rsidRDefault="00A27446">
            <w:pPr>
              <w:pStyle w:val="TableParagraph"/>
              <w:spacing w:before="115" w:line="244" w:lineRule="auto"/>
              <w:ind w:left="44" w:right="51" w:firstLine="9"/>
              <w:jc w:val="both"/>
              <w:rPr>
                <w:sz w:val="20"/>
              </w:rPr>
            </w:pPr>
            <w:r>
              <w:rPr>
                <w:color w:val="585858"/>
                <w:sz w:val="20"/>
              </w:rPr>
              <w:t>Рік</w:t>
            </w:r>
            <w:r>
              <w:rPr>
                <w:color w:val="585858"/>
                <w:spacing w:val="-14"/>
                <w:sz w:val="20"/>
              </w:rPr>
              <w:t xml:space="preserve"> </w:t>
            </w:r>
            <w:proofErr w:type="spellStart"/>
            <w:r>
              <w:rPr>
                <w:color w:val="585858"/>
                <w:sz w:val="20"/>
              </w:rPr>
              <w:t>вве</w:t>
            </w:r>
            <w:proofErr w:type="spellEnd"/>
            <w:r>
              <w:rPr>
                <w:rFonts w:ascii="Arial MT" w:hAnsi="Arial MT"/>
                <w:color w:val="585858"/>
                <w:sz w:val="20"/>
              </w:rPr>
              <w:t xml:space="preserve">- </w:t>
            </w:r>
            <w:proofErr w:type="spellStart"/>
            <w:r>
              <w:rPr>
                <w:color w:val="585858"/>
                <w:sz w:val="20"/>
              </w:rPr>
              <w:t>дення</w:t>
            </w:r>
            <w:proofErr w:type="spellEnd"/>
            <w:r>
              <w:rPr>
                <w:color w:val="585858"/>
                <w:spacing w:val="-14"/>
                <w:sz w:val="20"/>
              </w:rPr>
              <w:t xml:space="preserve"> </w:t>
            </w:r>
            <w:r>
              <w:rPr>
                <w:color w:val="585858"/>
                <w:sz w:val="20"/>
              </w:rPr>
              <w:t xml:space="preserve">в </w:t>
            </w:r>
            <w:proofErr w:type="spellStart"/>
            <w:r>
              <w:rPr>
                <w:color w:val="585858"/>
                <w:spacing w:val="-2"/>
                <w:sz w:val="20"/>
              </w:rPr>
              <w:t>експлуа</w:t>
            </w:r>
            <w:proofErr w:type="spellEnd"/>
            <w:r>
              <w:rPr>
                <w:color w:val="585858"/>
                <w:spacing w:val="-2"/>
                <w:sz w:val="20"/>
              </w:rPr>
              <w:t xml:space="preserve"> </w:t>
            </w:r>
            <w:proofErr w:type="spellStart"/>
            <w:r>
              <w:rPr>
                <w:color w:val="585858"/>
                <w:spacing w:val="-2"/>
                <w:sz w:val="20"/>
              </w:rPr>
              <w:t>тацію</w:t>
            </w:r>
            <w:proofErr w:type="spellEnd"/>
          </w:p>
        </w:tc>
        <w:tc>
          <w:tcPr>
            <w:tcW w:w="2410" w:type="dxa"/>
            <w:shd w:val="clear" w:color="auto" w:fill="D9D9D9"/>
          </w:tcPr>
          <w:p w14:paraId="6D364DE0" w14:textId="77777777" w:rsidR="005F4368" w:rsidRDefault="005F4368">
            <w:pPr>
              <w:pStyle w:val="TableParagraph"/>
              <w:spacing w:before="118"/>
              <w:rPr>
                <w:rFonts w:ascii="Arial"/>
                <w:b/>
                <w:sz w:val="20"/>
              </w:rPr>
            </w:pPr>
          </w:p>
          <w:p w14:paraId="575671B3" w14:textId="77777777" w:rsidR="005F4368" w:rsidRDefault="00A27446">
            <w:pPr>
              <w:pStyle w:val="TableParagraph"/>
              <w:spacing w:before="1" w:line="244" w:lineRule="auto"/>
              <w:ind w:left="905" w:right="84" w:hanging="836"/>
              <w:rPr>
                <w:sz w:val="20"/>
              </w:rPr>
            </w:pPr>
            <w:r>
              <w:rPr>
                <w:color w:val="585858"/>
                <w:spacing w:val="-2"/>
                <w:sz w:val="20"/>
              </w:rPr>
              <w:t>Основні</w:t>
            </w:r>
            <w:r>
              <w:rPr>
                <w:color w:val="585858"/>
                <w:spacing w:val="-12"/>
                <w:sz w:val="20"/>
              </w:rPr>
              <w:t xml:space="preserve"> </w:t>
            </w:r>
            <w:r>
              <w:rPr>
                <w:color w:val="585858"/>
                <w:spacing w:val="-2"/>
                <w:sz w:val="20"/>
              </w:rPr>
              <w:t>характеристики шахти</w:t>
            </w:r>
          </w:p>
        </w:tc>
        <w:tc>
          <w:tcPr>
            <w:tcW w:w="993" w:type="dxa"/>
            <w:shd w:val="clear" w:color="auto" w:fill="D9D9D9"/>
          </w:tcPr>
          <w:p w14:paraId="2A54CC73" w14:textId="77777777" w:rsidR="005F4368" w:rsidRDefault="00A27446">
            <w:pPr>
              <w:pStyle w:val="TableParagraph"/>
              <w:spacing w:before="2" w:line="244" w:lineRule="auto"/>
              <w:ind w:left="65" w:right="76" w:firstLine="4"/>
              <w:jc w:val="center"/>
              <w:rPr>
                <w:sz w:val="20"/>
              </w:rPr>
            </w:pPr>
            <w:r>
              <w:rPr>
                <w:color w:val="585858"/>
                <w:spacing w:val="-2"/>
                <w:sz w:val="20"/>
              </w:rPr>
              <w:t xml:space="preserve">Кількість зайнятих (станом </w:t>
            </w:r>
            <w:r>
              <w:rPr>
                <w:color w:val="585858"/>
                <w:spacing w:val="-6"/>
                <w:sz w:val="20"/>
              </w:rPr>
              <w:t>на</w:t>
            </w:r>
          </w:p>
          <w:p w14:paraId="12342B40" w14:textId="77777777" w:rsidR="005F4368" w:rsidRDefault="00A27446">
            <w:pPr>
              <w:pStyle w:val="TableParagraph"/>
              <w:spacing w:line="206" w:lineRule="exact"/>
              <w:ind w:right="13"/>
              <w:jc w:val="center"/>
              <w:rPr>
                <w:rFonts w:ascii="Arial MT"/>
                <w:sz w:val="20"/>
              </w:rPr>
            </w:pPr>
            <w:r>
              <w:rPr>
                <w:rFonts w:ascii="Arial MT"/>
                <w:color w:val="585858"/>
                <w:spacing w:val="-2"/>
                <w:sz w:val="20"/>
              </w:rPr>
              <w:t>12.2023)**</w:t>
            </w:r>
          </w:p>
        </w:tc>
        <w:tc>
          <w:tcPr>
            <w:tcW w:w="1421" w:type="dxa"/>
            <w:shd w:val="clear" w:color="auto" w:fill="D9D9D9"/>
          </w:tcPr>
          <w:p w14:paraId="766BF70F" w14:textId="77777777" w:rsidR="005F4368" w:rsidRDefault="00A27446">
            <w:pPr>
              <w:pStyle w:val="TableParagraph"/>
              <w:spacing w:before="2" w:line="244" w:lineRule="auto"/>
              <w:ind w:left="37" w:right="43" w:hanging="6"/>
              <w:jc w:val="center"/>
              <w:rPr>
                <w:sz w:val="20"/>
              </w:rPr>
            </w:pPr>
            <w:r>
              <w:rPr>
                <w:color w:val="585858"/>
                <w:spacing w:val="-2"/>
                <w:sz w:val="20"/>
              </w:rPr>
              <w:t xml:space="preserve">Середня заробітна </w:t>
            </w:r>
            <w:r>
              <w:rPr>
                <w:color w:val="585858"/>
                <w:sz w:val="20"/>
              </w:rPr>
              <w:t>плата</w:t>
            </w:r>
            <w:r>
              <w:rPr>
                <w:color w:val="585858"/>
                <w:spacing w:val="-14"/>
                <w:sz w:val="20"/>
              </w:rPr>
              <w:t xml:space="preserve"> </w:t>
            </w:r>
            <w:r>
              <w:rPr>
                <w:color w:val="585858"/>
                <w:sz w:val="20"/>
              </w:rPr>
              <w:t>(станом на 12.2023),</w:t>
            </w:r>
          </w:p>
          <w:p w14:paraId="26F1FF39" w14:textId="77777777" w:rsidR="005F4368" w:rsidRDefault="00A27446">
            <w:pPr>
              <w:pStyle w:val="TableParagraph"/>
              <w:spacing w:line="206" w:lineRule="exact"/>
              <w:ind w:left="19" w:right="31"/>
              <w:jc w:val="center"/>
              <w:rPr>
                <w:sz w:val="20"/>
              </w:rPr>
            </w:pPr>
            <w:r>
              <w:rPr>
                <w:color w:val="585858"/>
                <w:spacing w:val="-2"/>
                <w:sz w:val="20"/>
              </w:rPr>
              <w:t>грн**</w:t>
            </w:r>
          </w:p>
        </w:tc>
        <w:tc>
          <w:tcPr>
            <w:tcW w:w="1373" w:type="dxa"/>
            <w:shd w:val="clear" w:color="auto" w:fill="D9D9D9"/>
          </w:tcPr>
          <w:p w14:paraId="2CD90274" w14:textId="77777777" w:rsidR="005F4368" w:rsidRDefault="00A27446">
            <w:pPr>
              <w:pStyle w:val="TableParagraph"/>
              <w:spacing w:before="2" w:line="244" w:lineRule="auto"/>
              <w:ind w:left="13" w:right="34" w:firstLine="3"/>
              <w:jc w:val="center"/>
              <w:rPr>
                <w:sz w:val="20"/>
              </w:rPr>
            </w:pPr>
            <w:r>
              <w:rPr>
                <w:color w:val="585858"/>
                <w:spacing w:val="-2"/>
                <w:sz w:val="20"/>
              </w:rPr>
              <w:t xml:space="preserve">Частка </w:t>
            </w:r>
            <w:r>
              <w:rPr>
                <w:color w:val="585858"/>
                <w:sz w:val="20"/>
              </w:rPr>
              <w:t xml:space="preserve">податків, що </w:t>
            </w:r>
            <w:r>
              <w:rPr>
                <w:color w:val="585858"/>
                <w:spacing w:val="-2"/>
                <w:sz w:val="20"/>
              </w:rPr>
              <w:t>сплачені суб’єктом*,</w:t>
            </w:r>
            <w:r>
              <w:rPr>
                <w:color w:val="585858"/>
                <w:spacing w:val="-12"/>
                <w:sz w:val="20"/>
              </w:rPr>
              <w:t xml:space="preserve"> </w:t>
            </w:r>
            <w:r>
              <w:rPr>
                <w:color w:val="585858"/>
                <w:spacing w:val="-2"/>
                <w:sz w:val="20"/>
              </w:rPr>
              <w:t>%,</w:t>
            </w:r>
          </w:p>
          <w:p w14:paraId="1C3FE054" w14:textId="77777777" w:rsidR="005F4368" w:rsidRDefault="00A27446">
            <w:pPr>
              <w:pStyle w:val="TableParagraph"/>
              <w:spacing w:line="206" w:lineRule="exact"/>
              <w:ind w:left="18" w:right="35"/>
              <w:jc w:val="center"/>
              <w:rPr>
                <w:rFonts w:ascii="Arial MT"/>
                <w:sz w:val="20"/>
              </w:rPr>
            </w:pPr>
            <w:r>
              <w:rPr>
                <w:rFonts w:ascii="Arial MT"/>
                <w:color w:val="585858"/>
                <w:spacing w:val="-2"/>
                <w:sz w:val="20"/>
              </w:rPr>
              <w:t>2023/2024**</w:t>
            </w:r>
          </w:p>
        </w:tc>
      </w:tr>
      <w:tr w:rsidR="005F4368" w14:paraId="626CF502" w14:textId="77777777">
        <w:trPr>
          <w:trHeight w:val="460"/>
        </w:trPr>
        <w:tc>
          <w:tcPr>
            <w:tcW w:w="2549" w:type="dxa"/>
          </w:tcPr>
          <w:p w14:paraId="2C6E738C" w14:textId="77777777" w:rsidR="005F4368" w:rsidRDefault="00A27446">
            <w:pPr>
              <w:pStyle w:val="TableParagraph"/>
              <w:spacing w:before="114"/>
              <w:ind w:left="130" w:right="116"/>
              <w:jc w:val="center"/>
              <w:rPr>
                <w:rFonts w:ascii="Arial" w:hAnsi="Arial"/>
                <w:b/>
                <w:sz w:val="20"/>
              </w:rPr>
            </w:pPr>
            <w:r>
              <w:rPr>
                <w:rFonts w:ascii="Arial" w:hAnsi="Arial"/>
                <w:b/>
                <w:color w:val="585858"/>
                <w:sz w:val="20"/>
              </w:rPr>
              <w:t>ДП</w:t>
            </w:r>
            <w:r>
              <w:rPr>
                <w:rFonts w:ascii="Arial" w:hAnsi="Arial"/>
                <w:b/>
                <w:color w:val="585858"/>
                <w:spacing w:val="1"/>
                <w:sz w:val="20"/>
              </w:rPr>
              <w:t xml:space="preserve"> </w:t>
            </w:r>
            <w:r>
              <w:rPr>
                <w:rFonts w:ascii="Arial" w:hAnsi="Arial"/>
                <w:b/>
                <w:color w:val="585858"/>
                <w:spacing w:val="-2"/>
                <w:sz w:val="20"/>
              </w:rPr>
              <w:t>«</w:t>
            </w:r>
            <w:proofErr w:type="spellStart"/>
            <w:r>
              <w:rPr>
                <w:rFonts w:ascii="Arial" w:hAnsi="Arial"/>
                <w:b/>
                <w:color w:val="585858"/>
                <w:spacing w:val="-2"/>
                <w:sz w:val="20"/>
              </w:rPr>
              <w:t>Волиньвугілля</w:t>
            </w:r>
            <w:proofErr w:type="spellEnd"/>
            <w:r>
              <w:rPr>
                <w:rFonts w:ascii="Arial" w:hAnsi="Arial"/>
                <w:b/>
                <w:color w:val="585858"/>
                <w:spacing w:val="-2"/>
                <w:sz w:val="20"/>
              </w:rPr>
              <w:t>»</w:t>
            </w:r>
          </w:p>
        </w:tc>
        <w:tc>
          <w:tcPr>
            <w:tcW w:w="2126" w:type="dxa"/>
          </w:tcPr>
          <w:p w14:paraId="245396E8" w14:textId="77777777" w:rsidR="005F4368" w:rsidRDefault="00A27446">
            <w:pPr>
              <w:pStyle w:val="TableParagraph"/>
              <w:spacing w:line="230" w:lineRule="exact"/>
              <w:ind w:left="278" w:right="41" w:hanging="72"/>
              <w:rPr>
                <w:sz w:val="20"/>
              </w:rPr>
            </w:pPr>
            <w:r>
              <w:rPr>
                <w:color w:val="585858"/>
                <w:spacing w:val="-2"/>
                <w:sz w:val="20"/>
              </w:rPr>
              <w:t>Нововолинська</w:t>
            </w:r>
            <w:r>
              <w:rPr>
                <w:color w:val="585858"/>
                <w:spacing w:val="-12"/>
                <w:sz w:val="20"/>
              </w:rPr>
              <w:t xml:space="preserve"> </w:t>
            </w:r>
            <w:r>
              <w:rPr>
                <w:color w:val="585858"/>
                <w:spacing w:val="-2"/>
                <w:sz w:val="20"/>
              </w:rPr>
              <w:t xml:space="preserve">ТГ </w:t>
            </w:r>
            <w:r>
              <w:rPr>
                <w:color w:val="585858"/>
                <w:sz w:val="20"/>
              </w:rPr>
              <w:t>м. Нововолинськ</w:t>
            </w:r>
          </w:p>
        </w:tc>
        <w:tc>
          <w:tcPr>
            <w:tcW w:w="2837" w:type="dxa"/>
          </w:tcPr>
          <w:p w14:paraId="35D0FBFA" w14:textId="77777777" w:rsidR="005F4368" w:rsidRDefault="00A27446">
            <w:pPr>
              <w:pStyle w:val="TableParagraph"/>
              <w:spacing w:line="230" w:lineRule="exact"/>
              <w:ind w:left="1086" w:right="419" w:hanging="644"/>
              <w:rPr>
                <w:sz w:val="20"/>
              </w:rPr>
            </w:pPr>
            <w:r>
              <w:rPr>
                <w:color w:val="585858"/>
                <w:spacing w:val="-2"/>
                <w:sz w:val="20"/>
              </w:rPr>
              <w:t>Добування</w:t>
            </w:r>
            <w:r>
              <w:rPr>
                <w:color w:val="585858"/>
                <w:spacing w:val="-12"/>
                <w:sz w:val="20"/>
              </w:rPr>
              <w:t xml:space="preserve"> </w:t>
            </w:r>
            <w:r>
              <w:rPr>
                <w:color w:val="585858"/>
                <w:spacing w:val="-2"/>
                <w:sz w:val="20"/>
              </w:rPr>
              <w:t>кам'яного вугілля</w:t>
            </w:r>
          </w:p>
        </w:tc>
        <w:tc>
          <w:tcPr>
            <w:tcW w:w="849" w:type="dxa"/>
          </w:tcPr>
          <w:p w14:paraId="2D5F7A6A" w14:textId="77777777" w:rsidR="005F4368" w:rsidRDefault="00A27446">
            <w:pPr>
              <w:pStyle w:val="TableParagraph"/>
              <w:spacing w:before="114"/>
              <w:ind w:left="18"/>
              <w:jc w:val="center"/>
              <w:rPr>
                <w:rFonts w:ascii="Arial MT"/>
                <w:sz w:val="20"/>
              </w:rPr>
            </w:pPr>
            <w:r>
              <w:rPr>
                <w:rFonts w:ascii="Arial MT"/>
                <w:color w:val="585858"/>
                <w:spacing w:val="-10"/>
                <w:sz w:val="20"/>
              </w:rPr>
              <w:t>-</w:t>
            </w:r>
          </w:p>
        </w:tc>
        <w:tc>
          <w:tcPr>
            <w:tcW w:w="2410" w:type="dxa"/>
          </w:tcPr>
          <w:p w14:paraId="42E8111F" w14:textId="77777777" w:rsidR="005F4368" w:rsidRDefault="00A27446">
            <w:pPr>
              <w:pStyle w:val="TableParagraph"/>
              <w:spacing w:before="114"/>
              <w:ind w:left="43" w:right="29"/>
              <w:jc w:val="center"/>
              <w:rPr>
                <w:rFonts w:ascii="Arial MT"/>
                <w:sz w:val="20"/>
              </w:rPr>
            </w:pPr>
            <w:r>
              <w:rPr>
                <w:rFonts w:ascii="Arial MT"/>
                <w:color w:val="585858"/>
                <w:spacing w:val="-10"/>
                <w:sz w:val="20"/>
              </w:rPr>
              <w:t>-</w:t>
            </w:r>
          </w:p>
        </w:tc>
        <w:tc>
          <w:tcPr>
            <w:tcW w:w="993" w:type="dxa"/>
          </w:tcPr>
          <w:p w14:paraId="5BE59938" w14:textId="77777777" w:rsidR="005F4368" w:rsidRDefault="00A27446">
            <w:pPr>
              <w:pStyle w:val="TableParagraph"/>
              <w:spacing w:before="114"/>
              <w:ind w:left="34" w:right="13"/>
              <w:jc w:val="center"/>
              <w:rPr>
                <w:rFonts w:ascii="Arial MT"/>
                <w:sz w:val="20"/>
              </w:rPr>
            </w:pPr>
            <w:r>
              <w:rPr>
                <w:rFonts w:ascii="Arial MT"/>
                <w:color w:val="585858"/>
                <w:spacing w:val="-5"/>
                <w:sz w:val="20"/>
              </w:rPr>
              <w:t>43</w:t>
            </w:r>
          </w:p>
        </w:tc>
        <w:tc>
          <w:tcPr>
            <w:tcW w:w="1421" w:type="dxa"/>
          </w:tcPr>
          <w:p w14:paraId="1233D3B6" w14:textId="77777777" w:rsidR="005F4368" w:rsidRDefault="00A27446">
            <w:pPr>
              <w:pStyle w:val="TableParagraph"/>
              <w:spacing w:before="114"/>
              <w:ind w:left="24" w:right="12"/>
              <w:jc w:val="center"/>
              <w:rPr>
                <w:rFonts w:ascii="Arial MT"/>
                <w:sz w:val="20"/>
              </w:rPr>
            </w:pPr>
            <w:r>
              <w:rPr>
                <w:rFonts w:ascii="Arial MT"/>
                <w:color w:val="585858"/>
                <w:spacing w:val="-2"/>
                <w:sz w:val="20"/>
              </w:rPr>
              <w:t>17751</w:t>
            </w:r>
          </w:p>
        </w:tc>
        <w:tc>
          <w:tcPr>
            <w:tcW w:w="1373" w:type="dxa"/>
          </w:tcPr>
          <w:p w14:paraId="694DA2D7" w14:textId="77777777" w:rsidR="005F4368" w:rsidRDefault="00A27446">
            <w:pPr>
              <w:pStyle w:val="TableParagraph"/>
              <w:spacing w:before="114"/>
              <w:ind w:left="35" w:right="17"/>
              <w:jc w:val="center"/>
              <w:rPr>
                <w:rFonts w:ascii="Arial MT"/>
                <w:sz w:val="20"/>
              </w:rPr>
            </w:pPr>
            <w:r>
              <w:rPr>
                <w:rFonts w:ascii="Arial MT"/>
                <w:color w:val="585858"/>
                <w:spacing w:val="-2"/>
                <w:sz w:val="20"/>
              </w:rPr>
              <w:t>0,03/0,06</w:t>
            </w:r>
          </w:p>
        </w:tc>
      </w:tr>
      <w:tr w:rsidR="005F4368" w14:paraId="537EA0F7" w14:textId="77777777">
        <w:trPr>
          <w:trHeight w:val="686"/>
        </w:trPr>
        <w:tc>
          <w:tcPr>
            <w:tcW w:w="2549" w:type="dxa"/>
          </w:tcPr>
          <w:p w14:paraId="090044F1" w14:textId="77777777" w:rsidR="005F4368" w:rsidRDefault="00A27446">
            <w:pPr>
              <w:pStyle w:val="TableParagraph"/>
              <w:spacing w:line="227" w:lineRule="exact"/>
              <w:ind w:left="130" w:right="116"/>
              <w:jc w:val="center"/>
              <w:rPr>
                <w:rFonts w:ascii="Arial" w:hAnsi="Arial"/>
                <w:b/>
                <w:sz w:val="20"/>
              </w:rPr>
            </w:pPr>
            <w:r>
              <w:rPr>
                <w:rFonts w:ascii="Arial" w:hAnsi="Arial"/>
                <w:b/>
                <w:color w:val="585858"/>
                <w:spacing w:val="-5"/>
                <w:sz w:val="20"/>
              </w:rPr>
              <w:t>ВП</w:t>
            </w:r>
          </w:p>
          <w:p w14:paraId="6A6184A6" w14:textId="77777777" w:rsidR="005F4368" w:rsidRDefault="00A27446">
            <w:pPr>
              <w:pStyle w:val="TableParagraph"/>
              <w:spacing w:line="230" w:lineRule="exact"/>
              <w:ind w:left="130" w:right="118"/>
              <w:jc w:val="center"/>
              <w:rPr>
                <w:rFonts w:ascii="Arial" w:hAnsi="Arial"/>
                <w:b/>
                <w:sz w:val="20"/>
              </w:rPr>
            </w:pPr>
            <w:r>
              <w:rPr>
                <w:rFonts w:ascii="Arial" w:hAnsi="Arial"/>
                <w:b/>
                <w:color w:val="585858"/>
                <w:spacing w:val="-2"/>
                <w:sz w:val="20"/>
              </w:rPr>
              <w:t>«</w:t>
            </w:r>
            <w:proofErr w:type="spellStart"/>
            <w:r>
              <w:rPr>
                <w:rFonts w:ascii="Arial" w:hAnsi="Arial"/>
                <w:b/>
                <w:color w:val="585858"/>
                <w:spacing w:val="-2"/>
                <w:sz w:val="20"/>
              </w:rPr>
              <w:t>Волиньвантажтранс</w:t>
            </w:r>
            <w:proofErr w:type="spellEnd"/>
            <w:r>
              <w:rPr>
                <w:rFonts w:ascii="Arial" w:hAnsi="Arial"/>
                <w:b/>
                <w:color w:val="585858"/>
                <w:spacing w:val="-2"/>
                <w:sz w:val="20"/>
              </w:rPr>
              <w:t xml:space="preserve">» </w:t>
            </w:r>
            <w:r>
              <w:rPr>
                <w:rFonts w:ascii="Arial" w:hAnsi="Arial"/>
                <w:b/>
                <w:color w:val="585858"/>
                <w:sz w:val="20"/>
              </w:rPr>
              <w:t>ДП «</w:t>
            </w:r>
            <w:proofErr w:type="spellStart"/>
            <w:r>
              <w:rPr>
                <w:rFonts w:ascii="Arial" w:hAnsi="Arial"/>
                <w:b/>
                <w:color w:val="585858"/>
                <w:sz w:val="20"/>
              </w:rPr>
              <w:t>Волиньвугілля</w:t>
            </w:r>
            <w:proofErr w:type="spellEnd"/>
            <w:r>
              <w:rPr>
                <w:rFonts w:ascii="Arial" w:hAnsi="Arial"/>
                <w:b/>
                <w:color w:val="585858"/>
                <w:sz w:val="20"/>
              </w:rPr>
              <w:t>»</w:t>
            </w:r>
          </w:p>
        </w:tc>
        <w:tc>
          <w:tcPr>
            <w:tcW w:w="2126" w:type="dxa"/>
          </w:tcPr>
          <w:p w14:paraId="3A2ACFDD" w14:textId="77777777" w:rsidR="005F4368" w:rsidRDefault="00A27446">
            <w:pPr>
              <w:pStyle w:val="TableParagraph"/>
              <w:spacing w:before="113" w:line="244" w:lineRule="auto"/>
              <w:ind w:left="278" w:right="41" w:hanging="72"/>
              <w:rPr>
                <w:sz w:val="20"/>
              </w:rPr>
            </w:pPr>
            <w:r>
              <w:rPr>
                <w:color w:val="585858"/>
                <w:spacing w:val="-2"/>
                <w:sz w:val="20"/>
              </w:rPr>
              <w:t>Нововолинська</w:t>
            </w:r>
            <w:r>
              <w:rPr>
                <w:color w:val="585858"/>
                <w:spacing w:val="-12"/>
                <w:sz w:val="20"/>
              </w:rPr>
              <w:t xml:space="preserve"> </w:t>
            </w:r>
            <w:r>
              <w:rPr>
                <w:color w:val="585858"/>
                <w:spacing w:val="-2"/>
                <w:sz w:val="20"/>
              </w:rPr>
              <w:t xml:space="preserve">ТГ </w:t>
            </w:r>
            <w:r>
              <w:rPr>
                <w:color w:val="585858"/>
                <w:sz w:val="20"/>
              </w:rPr>
              <w:t>м. Нововолинськ</w:t>
            </w:r>
          </w:p>
        </w:tc>
        <w:tc>
          <w:tcPr>
            <w:tcW w:w="2837" w:type="dxa"/>
          </w:tcPr>
          <w:p w14:paraId="177518EB" w14:textId="77777777" w:rsidR="005F4368" w:rsidRDefault="00A27446">
            <w:pPr>
              <w:pStyle w:val="TableParagraph"/>
              <w:spacing w:before="2"/>
              <w:ind w:left="33" w:right="13"/>
              <w:jc w:val="center"/>
              <w:rPr>
                <w:sz w:val="20"/>
              </w:rPr>
            </w:pPr>
            <w:r>
              <w:rPr>
                <w:color w:val="585858"/>
                <w:sz w:val="20"/>
              </w:rPr>
              <w:t>Технічне</w:t>
            </w:r>
            <w:r>
              <w:rPr>
                <w:color w:val="585858"/>
                <w:spacing w:val="-14"/>
                <w:sz w:val="20"/>
              </w:rPr>
              <w:t xml:space="preserve"> </w:t>
            </w:r>
            <w:r>
              <w:rPr>
                <w:color w:val="585858"/>
                <w:sz w:val="20"/>
              </w:rPr>
              <w:t>обслуговування</w:t>
            </w:r>
            <w:r>
              <w:rPr>
                <w:color w:val="585858"/>
                <w:spacing w:val="-13"/>
                <w:sz w:val="20"/>
              </w:rPr>
              <w:t xml:space="preserve"> </w:t>
            </w:r>
            <w:r>
              <w:rPr>
                <w:color w:val="585858"/>
                <w:sz w:val="20"/>
              </w:rPr>
              <w:t>та ремонт автотранспортних</w:t>
            </w:r>
          </w:p>
          <w:p w14:paraId="0249BBBA" w14:textId="77777777" w:rsidR="005F4368" w:rsidRDefault="00A27446">
            <w:pPr>
              <w:pStyle w:val="TableParagraph"/>
              <w:spacing w:before="4" w:line="207" w:lineRule="exact"/>
              <w:ind w:left="27" w:right="13"/>
              <w:jc w:val="center"/>
              <w:rPr>
                <w:sz w:val="20"/>
              </w:rPr>
            </w:pPr>
            <w:r>
              <w:rPr>
                <w:color w:val="585858"/>
                <w:spacing w:val="-2"/>
                <w:sz w:val="20"/>
              </w:rPr>
              <w:t>засобів</w:t>
            </w:r>
          </w:p>
        </w:tc>
        <w:tc>
          <w:tcPr>
            <w:tcW w:w="849" w:type="dxa"/>
          </w:tcPr>
          <w:p w14:paraId="61B38591" w14:textId="77777777" w:rsidR="005F4368" w:rsidRDefault="00A27446">
            <w:pPr>
              <w:pStyle w:val="TableParagraph"/>
              <w:spacing w:before="225"/>
              <w:ind w:left="18"/>
              <w:jc w:val="center"/>
              <w:rPr>
                <w:rFonts w:ascii="Arial MT"/>
                <w:sz w:val="20"/>
              </w:rPr>
            </w:pPr>
            <w:r>
              <w:rPr>
                <w:rFonts w:ascii="Arial MT"/>
                <w:color w:val="585858"/>
                <w:spacing w:val="-10"/>
                <w:sz w:val="20"/>
              </w:rPr>
              <w:t>-</w:t>
            </w:r>
          </w:p>
        </w:tc>
        <w:tc>
          <w:tcPr>
            <w:tcW w:w="2410" w:type="dxa"/>
          </w:tcPr>
          <w:p w14:paraId="3F17F1F5" w14:textId="77777777" w:rsidR="005F4368" w:rsidRDefault="00A27446">
            <w:pPr>
              <w:pStyle w:val="TableParagraph"/>
              <w:spacing w:before="225"/>
              <w:ind w:left="43" w:right="29"/>
              <w:jc w:val="center"/>
              <w:rPr>
                <w:rFonts w:ascii="Arial MT"/>
                <w:sz w:val="20"/>
              </w:rPr>
            </w:pPr>
            <w:r>
              <w:rPr>
                <w:rFonts w:ascii="Arial MT"/>
                <w:color w:val="585858"/>
                <w:spacing w:val="-10"/>
                <w:sz w:val="20"/>
              </w:rPr>
              <w:t>-</w:t>
            </w:r>
          </w:p>
        </w:tc>
        <w:tc>
          <w:tcPr>
            <w:tcW w:w="993" w:type="dxa"/>
          </w:tcPr>
          <w:p w14:paraId="14AA0C2A" w14:textId="77777777" w:rsidR="005F4368" w:rsidRDefault="00A27446">
            <w:pPr>
              <w:pStyle w:val="TableParagraph"/>
              <w:spacing w:before="225"/>
              <w:ind w:left="29" w:right="13"/>
              <w:jc w:val="center"/>
              <w:rPr>
                <w:rFonts w:ascii="Arial MT"/>
                <w:sz w:val="20"/>
              </w:rPr>
            </w:pPr>
            <w:r>
              <w:rPr>
                <w:rFonts w:ascii="Arial MT"/>
                <w:color w:val="585858"/>
                <w:spacing w:val="-5"/>
                <w:sz w:val="20"/>
              </w:rPr>
              <w:t>112</w:t>
            </w:r>
          </w:p>
        </w:tc>
        <w:tc>
          <w:tcPr>
            <w:tcW w:w="1421" w:type="dxa"/>
          </w:tcPr>
          <w:p w14:paraId="5AA157A9" w14:textId="77777777" w:rsidR="005F4368" w:rsidRDefault="00A27446">
            <w:pPr>
              <w:pStyle w:val="TableParagraph"/>
              <w:spacing w:before="225"/>
              <w:ind w:left="20" w:right="12"/>
              <w:jc w:val="center"/>
              <w:rPr>
                <w:rFonts w:ascii="Arial MT"/>
                <w:sz w:val="20"/>
              </w:rPr>
            </w:pPr>
            <w:r>
              <w:rPr>
                <w:rFonts w:ascii="Arial MT"/>
                <w:color w:val="585858"/>
                <w:spacing w:val="-4"/>
                <w:sz w:val="20"/>
              </w:rPr>
              <w:t>8780</w:t>
            </w:r>
          </w:p>
        </w:tc>
        <w:tc>
          <w:tcPr>
            <w:tcW w:w="1373" w:type="dxa"/>
          </w:tcPr>
          <w:p w14:paraId="7AACD545" w14:textId="77777777" w:rsidR="005F4368" w:rsidRDefault="00A27446">
            <w:pPr>
              <w:pStyle w:val="TableParagraph"/>
              <w:spacing w:before="225"/>
              <w:ind w:left="35" w:right="17"/>
              <w:jc w:val="center"/>
              <w:rPr>
                <w:rFonts w:ascii="Arial MT"/>
                <w:sz w:val="20"/>
              </w:rPr>
            </w:pPr>
            <w:r>
              <w:rPr>
                <w:rFonts w:ascii="Arial MT"/>
                <w:color w:val="585858"/>
                <w:spacing w:val="-2"/>
                <w:sz w:val="20"/>
              </w:rPr>
              <w:t>0,01/0,01</w:t>
            </w:r>
          </w:p>
        </w:tc>
      </w:tr>
      <w:tr w:rsidR="005F4368" w14:paraId="66D5A45B" w14:textId="77777777">
        <w:trPr>
          <w:trHeight w:val="1160"/>
        </w:trPr>
        <w:tc>
          <w:tcPr>
            <w:tcW w:w="2549" w:type="dxa"/>
          </w:tcPr>
          <w:p w14:paraId="3BF208F6" w14:textId="77777777" w:rsidR="005F4368" w:rsidRDefault="005F4368">
            <w:pPr>
              <w:pStyle w:val="TableParagraph"/>
              <w:spacing w:before="119"/>
              <w:rPr>
                <w:rFonts w:ascii="Arial"/>
                <w:b/>
                <w:sz w:val="20"/>
              </w:rPr>
            </w:pPr>
          </w:p>
          <w:p w14:paraId="4F4E880E" w14:textId="77777777" w:rsidR="005F4368" w:rsidRDefault="00A27446">
            <w:pPr>
              <w:pStyle w:val="TableParagraph"/>
              <w:ind w:left="130"/>
              <w:jc w:val="center"/>
              <w:rPr>
                <w:rFonts w:ascii="Arial" w:hAnsi="Arial"/>
                <w:b/>
                <w:sz w:val="20"/>
              </w:rPr>
            </w:pPr>
            <w:r>
              <w:rPr>
                <w:rFonts w:ascii="Arial" w:hAnsi="Arial"/>
                <w:b/>
                <w:color w:val="585858"/>
                <w:sz w:val="20"/>
              </w:rPr>
              <w:t>ДП</w:t>
            </w:r>
            <w:r>
              <w:rPr>
                <w:rFonts w:ascii="Arial" w:hAnsi="Arial"/>
                <w:b/>
                <w:color w:val="585858"/>
                <w:spacing w:val="-6"/>
                <w:sz w:val="20"/>
              </w:rPr>
              <w:t xml:space="preserve"> </w:t>
            </w:r>
            <w:r>
              <w:rPr>
                <w:rFonts w:ascii="Arial" w:hAnsi="Arial"/>
                <w:b/>
                <w:color w:val="585858"/>
                <w:sz w:val="20"/>
              </w:rPr>
              <w:t>«Шахта</w:t>
            </w:r>
            <w:r>
              <w:rPr>
                <w:rFonts w:ascii="Arial" w:hAnsi="Arial"/>
                <w:b/>
                <w:color w:val="585858"/>
                <w:spacing w:val="-3"/>
                <w:sz w:val="20"/>
              </w:rPr>
              <w:t xml:space="preserve"> </w:t>
            </w:r>
            <w:r>
              <w:rPr>
                <w:rFonts w:ascii="Arial" w:hAnsi="Arial"/>
                <w:b/>
                <w:color w:val="585858"/>
                <w:sz w:val="20"/>
              </w:rPr>
              <w:t>№</w:t>
            </w:r>
            <w:r>
              <w:rPr>
                <w:rFonts w:ascii="Arial" w:hAnsi="Arial"/>
                <w:b/>
                <w:color w:val="585858"/>
                <w:spacing w:val="-1"/>
                <w:sz w:val="20"/>
              </w:rPr>
              <w:t xml:space="preserve"> </w:t>
            </w:r>
            <w:r>
              <w:rPr>
                <w:rFonts w:ascii="Arial" w:hAnsi="Arial"/>
                <w:b/>
                <w:color w:val="585858"/>
                <w:spacing w:val="-10"/>
                <w:sz w:val="20"/>
              </w:rPr>
              <w:t>9</w:t>
            </w:r>
          </w:p>
          <w:p w14:paraId="12C64DE4" w14:textId="77777777" w:rsidR="005F4368" w:rsidRDefault="00A27446">
            <w:pPr>
              <w:pStyle w:val="TableParagraph"/>
              <w:ind w:left="125"/>
              <w:jc w:val="center"/>
              <w:rPr>
                <w:rFonts w:ascii="Arial" w:hAnsi="Arial"/>
                <w:b/>
                <w:sz w:val="20"/>
              </w:rPr>
            </w:pPr>
            <w:r>
              <w:rPr>
                <w:rFonts w:ascii="Arial" w:hAnsi="Arial"/>
                <w:b/>
                <w:color w:val="585858"/>
                <w:spacing w:val="-2"/>
                <w:sz w:val="20"/>
              </w:rPr>
              <w:t>«Нововолинська»</w:t>
            </w:r>
          </w:p>
        </w:tc>
        <w:tc>
          <w:tcPr>
            <w:tcW w:w="2126" w:type="dxa"/>
          </w:tcPr>
          <w:p w14:paraId="5CA6DE45" w14:textId="77777777" w:rsidR="005F4368" w:rsidRDefault="00A27446">
            <w:pPr>
              <w:pStyle w:val="TableParagraph"/>
              <w:spacing w:before="11"/>
              <w:ind w:left="23"/>
              <w:jc w:val="center"/>
              <w:rPr>
                <w:sz w:val="20"/>
              </w:rPr>
            </w:pPr>
            <w:r>
              <w:rPr>
                <w:color w:val="585858"/>
                <w:sz w:val="20"/>
              </w:rPr>
              <w:t>Офіс</w:t>
            </w:r>
            <w:r>
              <w:rPr>
                <w:color w:val="585858"/>
                <w:spacing w:val="-3"/>
                <w:sz w:val="20"/>
              </w:rPr>
              <w:t xml:space="preserve"> </w:t>
            </w:r>
            <w:r>
              <w:rPr>
                <w:color w:val="585858"/>
                <w:sz w:val="20"/>
              </w:rPr>
              <w:t>–</w:t>
            </w:r>
            <w:r>
              <w:rPr>
                <w:color w:val="585858"/>
                <w:spacing w:val="-6"/>
                <w:sz w:val="20"/>
              </w:rPr>
              <w:t xml:space="preserve"> </w:t>
            </w:r>
            <w:proofErr w:type="spellStart"/>
            <w:r>
              <w:rPr>
                <w:color w:val="585858"/>
                <w:sz w:val="20"/>
              </w:rPr>
              <w:t>Литовезька</w:t>
            </w:r>
            <w:proofErr w:type="spellEnd"/>
            <w:r>
              <w:rPr>
                <w:color w:val="585858"/>
                <w:spacing w:val="-5"/>
                <w:sz w:val="20"/>
              </w:rPr>
              <w:t xml:space="preserve"> </w:t>
            </w:r>
            <w:r>
              <w:rPr>
                <w:color w:val="585858"/>
                <w:sz w:val="20"/>
              </w:rPr>
              <w:t xml:space="preserve">ТГ, </w:t>
            </w:r>
            <w:r>
              <w:rPr>
                <w:color w:val="585858"/>
                <w:w w:val="110"/>
                <w:sz w:val="20"/>
              </w:rPr>
              <w:t xml:space="preserve">с. </w:t>
            </w:r>
            <w:proofErr w:type="spellStart"/>
            <w:r>
              <w:rPr>
                <w:color w:val="585858"/>
                <w:w w:val="110"/>
                <w:sz w:val="20"/>
              </w:rPr>
              <w:t>Литовеж</w:t>
            </w:r>
            <w:proofErr w:type="spellEnd"/>
            <w:r>
              <w:rPr>
                <w:color w:val="585858"/>
                <w:w w:val="110"/>
                <w:sz w:val="20"/>
              </w:rPr>
              <w:t>,</w:t>
            </w:r>
          </w:p>
          <w:p w14:paraId="08A9F0FC" w14:textId="77777777" w:rsidR="005F4368" w:rsidRDefault="00A27446">
            <w:pPr>
              <w:pStyle w:val="TableParagraph"/>
              <w:spacing w:line="230" w:lineRule="atLeast"/>
              <w:ind w:left="264" w:right="239" w:firstLine="4"/>
              <w:jc w:val="center"/>
              <w:rPr>
                <w:sz w:val="20"/>
              </w:rPr>
            </w:pPr>
            <w:r>
              <w:rPr>
                <w:color w:val="585858"/>
                <w:w w:val="110"/>
                <w:sz w:val="20"/>
              </w:rPr>
              <w:t xml:space="preserve">Поле шахти </w:t>
            </w:r>
            <w:r>
              <w:rPr>
                <w:color w:val="585858"/>
                <w:w w:val="160"/>
                <w:sz w:val="20"/>
              </w:rPr>
              <w:t xml:space="preserve">– </w:t>
            </w:r>
            <w:proofErr w:type="spellStart"/>
            <w:r>
              <w:rPr>
                <w:color w:val="585858"/>
                <w:spacing w:val="-2"/>
                <w:sz w:val="20"/>
              </w:rPr>
              <w:t>Литовезька</w:t>
            </w:r>
            <w:proofErr w:type="spellEnd"/>
            <w:r>
              <w:rPr>
                <w:color w:val="585858"/>
                <w:spacing w:val="-12"/>
                <w:sz w:val="20"/>
              </w:rPr>
              <w:t xml:space="preserve"> </w:t>
            </w:r>
            <w:r>
              <w:rPr>
                <w:color w:val="585858"/>
                <w:spacing w:val="-2"/>
                <w:sz w:val="20"/>
              </w:rPr>
              <w:t>ТГ</w:t>
            </w:r>
            <w:r>
              <w:rPr>
                <w:color w:val="585858"/>
                <w:spacing w:val="-11"/>
                <w:sz w:val="20"/>
              </w:rPr>
              <w:t xml:space="preserve"> </w:t>
            </w:r>
            <w:r>
              <w:rPr>
                <w:color w:val="585858"/>
                <w:spacing w:val="-2"/>
                <w:sz w:val="20"/>
              </w:rPr>
              <w:t xml:space="preserve">та </w:t>
            </w:r>
            <w:proofErr w:type="spellStart"/>
            <w:r>
              <w:rPr>
                <w:color w:val="585858"/>
                <w:spacing w:val="-2"/>
                <w:w w:val="110"/>
                <w:sz w:val="20"/>
              </w:rPr>
              <w:t>Поромівська</w:t>
            </w:r>
            <w:proofErr w:type="spellEnd"/>
            <w:r>
              <w:rPr>
                <w:color w:val="585858"/>
                <w:spacing w:val="-13"/>
                <w:w w:val="110"/>
                <w:sz w:val="20"/>
              </w:rPr>
              <w:t xml:space="preserve"> </w:t>
            </w:r>
            <w:r>
              <w:rPr>
                <w:color w:val="585858"/>
                <w:spacing w:val="-2"/>
                <w:w w:val="110"/>
                <w:sz w:val="20"/>
              </w:rPr>
              <w:t>ТГ</w:t>
            </w:r>
          </w:p>
        </w:tc>
        <w:tc>
          <w:tcPr>
            <w:tcW w:w="2837" w:type="dxa"/>
          </w:tcPr>
          <w:p w14:paraId="7A8EA6F2" w14:textId="77777777" w:rsidR="005F4368" w:rsidRDefault="005F4368">
            <w:pPr>
              <w:pStyle w:val="TableParagraph"/>
              <w:rPr>
                <w:rFonts w:ascii="Arial"/>
                <w:b/>
                <w:sz w:val="20"/>
              </w:rPr>
            </w:pPr>
          </w:p>
          <w:p w14:paraId="4DA782FB" w14:textId="77777777" w:rsidR="005F4368" w:rsidRDefault="005F4368">
            <w:pPr>
              <w:pStyle w:val="TableParagraph"/>
              <w:spacing w:before="7"/>
              <w:rPr>
                <w:rFonts w:ascii="Arial"/>
                <w:b/>
                <w:sz w:val="20"/>
              </w:rPr>
            </w:pPr>
          </w:p>
          <w:p w14:paraId="2E58B4C5" w14:textId="77777777" w:rsidR="005F4368" w:rsidRDefault="00A27446">
            <w:pPr>
              <w:pStyle w:val="TableParagraph"/>
              <w:ind w:left="32" w:right="13"/>
              <w:jc w:val="center"/>
              <w:rPr>
                <w:sz w:val="20"/>
              </w:rPr>
            </w:pPr>
            <w:r>
              <w:rPr>
                <w:color w:val="585858"/>
                <w:spacing w:val="-2"/>
                <w:sz w:val="20"/>
              </w:rPr>
              <w:t>Видобуток</w:t>
            </w:r>
            <w:r>
              <w:rPr>
                <w:color w:val="585858"/>
                <w:spacing w:val="1"/>
                <w:sz w:val="20"/>
              </w:rPr>
              <w:t xml:space="preserve"> </w:t>
            </w:r>
            <w:r>
              <w:rPr>
                <w:color w:val="585858"/>
                <w:spacing w:val="-2"/>
                <w:sz w:val="20"/>
              </w:rPr>
              <w:t>рядового</w:t>
            </w:r>
            <w:r>
              <w:rPr>
                <w:color w:val="585858"/>
                <w:spacing w:val="2"/>
                <w:sz w:val="20"/>
              </w:rPr>
              <w:t xml:space="preserve"> </w:t>
            </w:r>
            <w:r>
              <w:rPr>
                <w:color w:val="585858"/>
                <w:spacing w:val="-2"/>
                <w:sz w:val="20"/>
              </w:rPr>
              <w:t>вугілля</w:t>
            </w:r>
          </w:p>
        </w:tc>
        <w:tc>
          <w:tcPr>
            <w:tcW w:w="849" w:type="dxa"/>
          </w:tcPr>
          <w:p w14:paraId="1C1BBE63" w14:textId="77777777" w:rsidR="005F4368" w:rsidRDefault="005F4368">
            <w:pPr>
              <w:pStyle w:val="TableParagraph"/>
              <w:rPr>
                <w:rFonts w:ascii="Arial"/>
                <w:b/>
                <w:sz w:val="20"/>
              </w:rPr>
            </w:pPr>
          </w:p>
          <w:p w14:paraId="6F63A71E" w14:textId="77777777" w:rsidR="005F4368" w:rsidRDefault="005F4368">
            <w:pPr>
              <w:pStyle w:val="TableParagraph"/>
              <w:spacing w:before="4"/>
              <w:rPr>
                <w:rFonts w:ascii="Arial"/>
                <w:b/>
                <w:sz w:val="20"/>
              </w:rPr>
            </w:pPr>
          </w:p>
          <w:p w14:paraId="5D0F0ADB" w14:textId="77777777" w:rsidR="005F4368" w:rsidRDefault="00A27446">
            <w:pPr>
              <w:pStyle w:val="TableParagraph"/>
              <w:ind w:left="18" w:right="9"/>
              <w:jc w:val="center"/>
              <w:rPr>
                <w:rFonts w:ascii="Arial MT"/>
                <w:sz w:val="20"/>
              </w:rPr>
            </w:pPr>
            <w:r>
              <w:rPr>
                <w:rFonts w:ascii="Arial MT"/>
                <w:color w:val="585858"/>
                <w:spacing w:val="-4"/>
                <w:sz w:val="20"/>
              </w:rPr>
              <w:t>1963</w:t>
            </w:r>
          </w:p>
        </w:tc>
        <w:tc>
          <w:tcPr>
            <w:tcW w:w="2410" w:type="dxa"/>
          </w:tcPr>
          <w:p w14:paraId="25204F33" w14:textId="77777777" w:rsidR="005F4368" w:rsidRDefault="00A27446">
            <w:pPr>
              <w:pStyle w:val="TableParagraph"/>
              <w:spacing w:before="1" w:line="244" w:lineRule="auto"/>
              <w:ind w:left="21" w:right="5" w:hanging="2"/>
              <w:jc w:val="center"/>
              <w:rPr>
                <w:sz w:val="20"/>
              </w:rPr>
            </w:pPr>
            <w:proofErr w:type="spellStart"/>
            <w:r>
              <w:rPr>
                <w:color w:val="585858"/>
                <w:w w:val="110"/>
                <w:sz w:val="20"/>
              </w:rPr>
              <w:t>Проєктна</w:t>
            </w:r>
            <w:proofErr w:type="spellEnd"/>
            <w:r>
              <w:rPr>
                <w:color w:val="585858"/>
                <w:spacing w:val="-15"/>
                <w:w w:val="110"/>
                <w:sz w:val="20"/>
              </w:rPr>
              <w:t xml:space="preserve"> </w:t>
            </w:r>
            <w:r>
              <w:rPr>
                <w:color w:val="585858"/>
                <w:w w:val="110"/>
                <w:sz w:val="20"/>
              </w:rPr>
              <w:t>потужність</w:t>
            </w:r>
            <w:r>
              <w:rPr>
                <w:color w:val="585858"/>
                <w:spacing w:val="-15"/>
                <w:w w:val="110"/>
                <w:sz w:val="20"/>
              </w:rPr>
              <w:t xml:space="preserve"> </w:t>
            </w:r>
            <w:r>
              <w:rPr>
                <w:color w:val="585858"/>
                <w:w w:val="160"/>
                <w:sz w:val="20"/>
              </w:rPr>
              <w:t xml:space="preserve">– </w:t>
            </w:r>
            <w:r>
              <w:rPr>
                <w:rFonts w:ascii="Arial MT" w:hAnsi="Arial MT"/>
                <w:color w:val="585858"/>
                <w:w w:val="110"/>
                <w:sz w:val="20"/>
              </w:rPr>
              <w:t>450</w:t>
            </w:r>
            <w:r>
              <w:rPr>
                <w:rFonts w:ascii="Arial MT" w:hAnsi="Arial MT"/>
                <w:color w:val="585858"/>
                <w:spacing w:val="-6"/>
                <w:w w:val="110"/>
                <w:sz w:val="20"/>
              </w:rPr>
              <w:t xml:space="preserve"> </w:t>
            </w:r>
            <w:r>
              <w:rPr>
                <w:color w:val="585858"/>
                <w:w w:val="110"/>
                <w:sz w:val="21"/>
              </w:rPr>
              <w:t>тис.</w:t>
            </w:r>
            <w:r>
              <w:rPr>
                <w:color w:val="585858"/>
                <w:spacing w:val="-6"/>
                <w:w w:val="110"/>
                <w:sz w:val="21"/>
              </w:rPr>
              <w:t xml:space="preserve"> </w:t>
            </w:r>
            <w:proofErr w:type="spellStart"/>
            <w:r>
              <w:rPr>
                <w:color w:val="585858"/>
                <w:w w:val="110"/>
                <w:sz w:val="21"/>
              </w:rPr>
              <w:t>тонн</w:t>
            </w:r>
            <w:proofErr w:type="spellEnd"/>
            <w:r>
              <w:rPr>
                <w:color w:val="585858"/>
                <w:spacing w:val="-6"/>
                <w:w w:val="110"/>
                <w:sz w:val="21"/>
              </w:rPr>
              <w:t xml:space="preserve"> </w:t>
            </w:r>
            <w:r>
              <w:rPr>
                <w:color w:val="585858"/>
                <w:w w:val="110"/>
                <w:sz w:val="21"/>
              </w:rPr>
              <w:t>/</w:t>
            </w:r>
            <w:r>
              <w:rPr>
                <w:color w:val="585858"/>
                <w:spacing w:val="-6"/>
                <w:w w:val="110"/>
                <w:sz w:val="21"/>
              </w:rPr>
              <w:t xml:space="preserve"> </w:t>
            </w:r>
            <w:r>
              <w:rPr>
                <w:color w:val="585858"/>
                <w:w w:val="110"/>
                <w:sz w:val="21"/>
              </w:rPr>
              <w:t xml:space="preserve">рік </w:t>
            </w:r>
            <w:r>
              <w:rPr>
                <w:color w:val="585858"/>
                <w:sz w:val="20"/>
              </w:rPr>
              <w:t xml:space="preserve">Середня глибина – 338 м Кількість </w:t>
            </w:r>
            <w:proofErr w:type="spellStart"/>
            <w:r>
              <w:rPr>
                <w:color w:val="585858"/>
                <w:sz w:val="20"/>
              </w:rPr>
              <w:t>шахтопластів</w:t>
            </w:r>
            <w:proofErr w:type="spellEnd"/>
            <w:r>
              <w:rPr>
                <w:color w:val="585858"/>
                <w:sz w:val="20"/>
              </w:rPr>
              <w:t xml:space="preserve"> –</w:t>
            </w:r>
          </w:p>
          <w:p w14:paraId="638B109F" w14:textId="77777777" w:rsidR="005F4368" w:rsidRDefault="00A27446">
            <w:pPr>
              <w:pStyle w:val="TableParagraph"/>
              <w:spacing w:line="204" w:lineRule="exact"/>
              <w:ind w:left="43" w:right="32"/>
              <w:jc w:val="center"/>
              <w:rPr>
                <w:rFonts w:ascii="Arial MT"/>
                <w:sz w:val="20"/>
              </w:rPr>
            </w:pPr>
            <w:r>
              <w:rPr>
                <w:rFonts w:ascii="Arial MT"/>
                <w:color w:val="585858"/>
                <w:spacing w:val="-10"/>
                <w:sz w:val="20"/>
              </w:rPr>
              <w:t>2</w:t>
            </w:r>
          </w:p>
        </w:tc>
        <w:tc>
          <w:tcPr>
            <w:tcW w:w="993" w:type="dxa"/>
          </w:tcPr>
          <w:p w14:paraId="69098D55" w14:textId="77777777" w:rsidR="005F4368" w:rsidRDefault="005F4368">
            <w:pPr>
              <w:pStyle w:val="TableParagraph"/>
              <w:rPr>
                <w:rFonts w:ascii="Arial"/>
                <w:b/>
                <w:sz w:val="20"/>
              </w:rPr>
            </w:pPr>
          </w:p>
          <w:p w14:paraId="2E7FF376" w14:textId="77777777" w:rsidR="005F4368" w:rsidRDefault="005F4368">
            <w:pPr>
              <w:pStyle w:val="TableParagraph"/>
              <w:spacing w:before="4"/>
              <w:rPr>
                <w:rFonts w:ascii="Arial"/>
                <w:b/>
                <w:sz w:val="20"/>
              </w:rPr>
            </w:pPr>
          </w:p>
          <w:p w14:paraId="7DABB9D3" w14:textId="77777777" w:rsidR="005F4368" w:rsidRDefault="00A27446">
            <w:pPr>
              <w:pStyle w:val="TableParagraph"/>
              <w:ind w:left="29" w:right="13"/>
              <w:jc w:val="center"/>
              <w:rPr>
                <w:rFonts w:ascii="Arial MT"/>
                <w:sz w:val="20"/>
              </w:rPr>
            </w:pPr>
            <w:r>
              <w:rPr>
                <w:rFonts w:ascii="Arial MT"/>
                <w:color w:val="585858"/>
                <w:spacing w:val="-5"/>
                <w:sz w:val="20"/>
              </w:rPr>
              <w:t>370</w:t>
            </w:r>
          </w:p>
        </w:tc>
        <w:tc>
          <w:tcPr>
            <w:tcW w:w="1421" w:type="dxa"/>
          </w:tcPr>
          <w:p w14:paraId="4004CA30" w14:textId="77777777" w:rsidR="005F4368" w:rsidRDefault="005F4368">
            <w:pPr>
              <w:pStyle w:val="TableParagraph"/>
              <w:rPr>
                <w:rFonts w:ascii="Arial"/>
                <w:b/>
                <w:sz w:val="20"/>
              </w:rPr>
            </w:pPr>
          </w:p>
          <w:p w14:paraId="12CD7B11" w14:textId="77777777" w:rsidR="005F4368" w:rsidRDefault="005F4368">
            <w:pPr>
              <w:pStyle w:val="TableParagraph"/>
              <w:spacing w:before="4"/>
              <w:rPr>
                <w:rFonts w:ascii="Arial"/>
                <w:b/>
                <w:sz w:val="20"/>
              </w:rPr>
            </w:pPr>
          </w:p>
          <w:p w14:paraId="6FF6F6AB" w14:textId="77777777" w:rsidR="005F4368" w:rsidRDefault="00A27446">
            <w:pPr>
              <w:pStyle w:val="TableParagraph"/>
              <w:ind w:left="26" w:right="12"/>
              <w:jc w:val="center"/>
              <w:rPr>
                <w:rFonts w:ascii="Arial MT"/>
                <w:sz w:val="20"/>
              </w:rPr>
            </w:pPr>
            <w:r>
              <w:rPr>
                <w:rFonts w:ascii="Arial MT"/>
                <w:color w:val="585858"/>
                <w:sz w:val="20"/>
              </w:rPr>
              <w:t>13</w:t>
            </w:r>
            <w:r>
              <w:rPr>
                <w:rFonts w:ascii="Arial MT"/>
                <w:color w:val="585858"/>
                <w:spacing w:val="-2"/>
                <w:sz w:val="20"/>
              </w:rPr>
              <w:t xml:space="preserve"> </w:t>
            </w:r>
            <w:r>
              <w:rPr>
                <w:rFonts w:ascii="Arial MT"/>
                <w:color w:val="585858"/>
                <w:spacing w:val="-5"/>
                <w:sz w:val="20"/>
              </w:rPr>
              <w:t>674</w:t>
            </w:r>
          </w:p>
        </w:tc>
        <w:tc>
          <w:tcPr>
            <w:tcW w:w="1373" w:type="dxa"/>
          </w:tcPr>
          <w:p w14:paraId="7061E080" w14:textId="77777777" w:rsidR="005F4368" w:rsidRDefault="005F4368">
            <w:pPr>
              <w:pStyle w:val="TableParagraph"/>
              <w:rPr>
                <w:rFonts w:ascii="Arial"/>
                <w:b/>
                <w:sz w:val="20"/>
              </w:rPr>
            </w:pPr>
          </w:p>
          <w:p w14:paraId="75EE7B5E" w14:textId="77777777" w:rsidR="005F4368" w:rsidRDefault="005F4368">
            <w:pPr>
              <w:pStyle w:val="TableParagraph"/>
              <w:spacing w:before="4"/>
              <w:rPr>
                <w:rFonts w:ascii="Arial"/>
                <w:b/>
                <w:sz w:val="20"/>
              </w:rPr>
            </w:pPr>
          </w:p>
          <w:p w14:paraId="58FFC281" w14:textId="77777777" w:rsidR="005F4368" w:rsidRDefault="00A27446">
            <w:pPr>
              <w:pStyle w:val="TableParagraph"/>
              <w:ind w:left="35" w:right="17"/>
              <w:jc w:val="center"/>
              <w:rPr>
                <w:rFonts w:ascii="Arial MT"/>
                <w:sz w:val="20"/>
              </w:rPr>
            </w:pPr>
            <w:r>
              <w:rPr>
                <w:rFonts w:ascii="Arial MT"/>
                <w:color w:val="585858"/>
                <w:spacing w:val="-2"/>
                <w:sz w:val="20"/>
              </w:rPr>
              <w:t>0,11/0,13</w:t>
            </w:r>
          </w:p>
        </w:tc>
      </w:tr>
      <w:tr w:rsidR="005F4368" w14:paraId="4D6E8D47" w14:textId="77777777">
        <w:trPr>
          <w:trHeight w:val="1161"/>
        </w:trPr>
        <w:tc>
          <w:tcPr>
            <w:tcW w:w="2549" w:type="dxa"/>
          </w:tcPr>
          <w:p w14:paraId="2D0F1A91" w14:textId="77777777" w:rsidR="005F4368" w:rsidRDefault="005F4368">
            <w:pPr>
              <w:pStyle w:val="TableParagraph"/>
              <w:spacing w:before="120"/>
              <w:rPr>
                <w:rFonts w:ascii="Arial"/>
                <w:b/>
                <w:sz w:val="20"/>
              </w:rPr>
            </w:pPr>
          </w:p>
          <w:p w14:paraId="377AE88B" w14:textId="77777777" w:rsidR="005F4368" w:rsidRDefault="00A27446">
            <w:pPr>
              <w:pStyle w:val="TableParagraph"/>
              <w:ind w:left="297" w:right="-15" w:hanging="188"/>
              <w:rPr>
                <w:rFonts w:ascii="Arial" w:hAnsi="Arial"/>
                <w:b/>
                <w:sz w:val="20"/>
              </w:rPr>
            </w:pPr>
            <w:r>
              <w:rPr>
                <w:rFonts w:ascii="Arial" w:hAnsi="Arial"/>
                <w:b/>
                <w:color w:val="585858"/>
                <w:sz w:val="20"/>
              </w:rPr>
              <w:t>ВП</w:t>
            </w:r>
            <w:r>
              <w:rPr>
                <w:rFonts w:ascii="Arial" w:hAnsi="Arial"/>
                <w:b/>
                <w:color w:val="585858"/>
                <w:spacing w:val="-14"/>
                <w:sz w:val="20"/>
              </w:rPr>
              <w:t xml:space="preserve"> </w:t>
            </w:r>
            <w:r>
              <w:rPr>
                <w:rFonts w:ascii="Arial" w:hAnsi="Arial"/>
                <w:b/>
                <w:color w:val="585858"/>
                <w:sz w:val="20"/>
              </w:rPr>
              <w:t>«Шахта</w:t>
            </w:r>
            <w:r>
              <w:rPr>
                <w:rFonts w:ascii="Arial" w:hAnsi="Arial"/>
                <w:b/>
                <w:color w:val="585858"/>
                <w:spacing w:val="-14"/>
                <w:sz w:val="20"/>
              </w:rPr>
              <w:t xml:space="preserve"> </w:t>
            </w:r>
            <w:r>
              <w:rPr>
                <w:rFonts w:ascii="Arial" w:hAnsi="Arial"/>
                <w:b/>
                <w:color w:val="585858"/>
                <w:sz w:val="20"/>
              </w:rPr>
              <w:t>«</w:t>
            </w:r>
            <w:proofErr w:type="spellStart"/>
            <w:r>
              <w:rPr>
                <w:rFonts w:ascii="Arial" w:hAnsi="Arial"/>
                <w:b/>
                <w:color w:val="585858"/>
                <w:sz w:val="20"/>
              </w:rPr>
              <w:t>Бужанська</w:t>
            </w:r>
            <w:proofErr w:type="spellEnd"/>
            <w:r>
              <w:rPr>
                <w:rFonts w:ascii="Arial" w:hAnsi="Arial"/>
                <w:b/>
                <w:color w:val="585858"/>
                <w:sz w:val="20"/>
              </w:rPr>
              <w:t>» ДП «</w:t>
            </w:r>
            <w:proofErr w:type="spellStart"/>
            <w:r>
              <w:rPr>
                <w:rFonts w:ascii="Arial" w:hAnsi="Arial"/>
                <w:b/>
                <w:color w:val="585858"/>
                <w:sz w:val="20"/>
              </w:rPr>
              <w:t>Волиньвугілля</w:t>
            </w:r>
            <w:proofErr w:type="spellEnd"/>
            <w:r>
              <w:rPr>
                <w:rFonts w:ascii="Arial" w:hAnsi="Arial"/>
                <w:b/>
                <w:color w:val="585858"/>
                <w:sz w:val="20"/>
              </w:rPr>
              <w:t>»</w:t>
            </w:r>
          </w:p>
        </w:tc>
        <w:tc>
          <w:tcPr>
            <w:tcW w:w="2126" w:type="dxa"/>
          </w:tcPr>
          <w:p w14:paraId="0137FB5C" w14:textId="77777777" w:rsidR="005F4368" w:rsidRDefault="00A27446">
            <w:pPr>
              <w:pStyle w:val="TableParagraph"/>
              <w:spacing w:before="12" w:line="242" w:lineRule="auto"/>
              <w:ind w:left="4" w:right="-15"/>
              <w:jc w:val="center"/>
              <w:rPr>
                <w:sz w:val="20"/>
              </w:rPr>
            </w:pPr>
            <w:r>
              <w:rPr>
                <w:color w:val="585858"/>
                <w:sz w:val="20"/>
              </w:rPr>
              <w:t xml:space="preserve">Офіс – Нововолинська </w:t>
            </w:r>
            <w:r>
              <w:rPr>
                <w:color w:val="585858"/>
                <w:w w:val="110"/>
                <w:sz w:val="20"/>
              </w:rPr>
              <w:t>ТГ,</w:t>
            </w:r>
            <w:r>
              <w:rPr>
                <w:color w:val="585858"/>
                <w:spacing w:val="-15"/>
                <w:w w:val="110"/>
                <w:sz w:val="20"/>
              </w:rPr>
              <w:t xml:space="preserve"> </w:t>
            </w:r>
            <w:r>
              <w:rPr>
                <w:color w:val="585858"/>
                <w:w w:val="110"/>
                <w:sz w:val="20"/>
              </w:rPr>
              <w:t>м.</w:t>
            </w:r>
            <w:r>
              <w:rPr>
                <w:color w:val="585858"/>
                <w:spacing w:val="-15"/>
                <w:w w:val="110"/>
                <w:sz w:val="20"/>
              </w:rPr>
              <w:t xml:space="preserve"> </w:t>
            </w:r>
            <w:r>
              <w:rPr>
                <w:color w:val="585858"/>
                <w:w w:val="110"/>
                <w:sz w:val="20"/>
              </w:rPr>
              <w:t xml:space="preserve">Нововолинськ Поле шахти </w:t>
            </w:r>
            <w:r>
              <w:rPr>
                <w:color w:val="585858"/>
                <w:w w:val="160"/>
                <w:sz w:val="20"/>
              </w:rPr>
              <w:t>–</w:t>
            </w:r>
          </w:p>
          <w:p w14:paraId="5BB2AA3F" w14:textId="77777777" w:rsidR="005F4368" w:rsidRDefault="00A27446">
            <w:pPr>
              <w:pStyle w:val="TableParagraph"/>
              <w:spacing w:line="230" w:lineRule="exact"/>
              <w:ind w:left="293" w:right="268"/>
              <w:jc w:val="center"/>
              <w:rPr>
                <w:sz w:val="20"/>
              </w:rPr>
            </w:pPr>
            <w:proofErr w:type="spellStart"/>
            <w:r>
              <w:rPr>
                <w:color w:val="585858"/>
                <w:spacing w:val="-2"/>
                <w:sz w:val="20"/>
              </w:rPr>
              <w:t>Поромівська</w:t>
            </w:r>
            <w:proofErr w:type="spellEnd"/>
            <w:r>
              <w:rPr>
                <w:color w:val="585858"/>
                <w:spacing w:val="-12"/>
                <w:sz w:val="20"/>
              </w:rPr>
              <w:t xml:space="preserve"> </w:t>
            </w:r>
            <w:r>
              <w:rPr>
                <w:color w:val="585858"/>
                <w:spacing w:val="-2"/>
                <w:sz w:val="20"/>
              </w:rPr>
              <w:t xml:space="preserve">ТГ </w:t>
            </w:r>
            <w:r>
              <w:rPr>
                <w:color w:val="585858"/>
                <w:sz w:val="20"/>
              </w:rPr>
              <w:t xml:space="preserve">с. </w:t>
            </w:r>
            <w:proofErr w:type="spellStart"/>
            <w:r>
              <w:rPr>
                <w:color w:val="585858"/>
                <w:sz w:val="20"/>
              </w:rPr>
              <w:t>Бортнів</w:t>
            </w:r>
            <w:proofErr w:type="spellEnd"/>
          </w:p>
        </w:tc>
        <w:tc>
          <w:tcPr>
            <w:tcW w:w="2837" w:type="dxa"/>
          </w:tcPr>
          <w:p w14:paraId="703A2B12" w14:textId="77777777" w:rsidR="005F4368" w:rsidRDefault="005F4368">
            <w:pPr>
              <w:pStyle w:val="TableParagraph"/>
              <w:rPr>
                <w:rFonts w:ascii="Arial"/>
                <w:b/>
                <w:sz w:val="20"/>
              </w:rPr>
            </w:pPr>
          </w:p>
          <w:p w14:paraId="02934455" w14:textId="77777777" w:rsidR="005F4368" w:rsidRDefault="005F4368">
            <w:pPr>
              <w:pStyle w:val="TableParagraph"/>
              <w:spacing w:before="8"/>
              <w:rPr>
                <w:rFonts w:ascii="Arial"/>
                <w:b/>
                <w:sz w:val="20"/>
              </w:rPr>
            </w:pPr>
          </w:p>
          <w:p w14:paraId="66B12ED8" w14:textId="77777777" w:rsidR="005F4368" w:rsidRDefault="00A27446">
            <w:pPr>
              <w:pStyle w:val="TableParagraph"/>
              <w:ind w:left="32" w:right="13"/>
              <w:jc w:val="center"/>
              <w:rPr>
                <w:sz w:val="20"/>
              </w:rPr>
            </w:pPr>
            <w:r>
              <w:rPr>
                <w:color w:val="585858"/>
                <w:spacing w:val="-2"/>
                <w:sz w:val="20"/>
              </w:rPr>
              <w:t>Видобуток</w:t>
            </w:r>
            <w:r>
              <w:rPr>
                <w:color w:val="585858"/>
                <w:spacing w:val="1"/>
                <w:sz w:val="20"/>
              </w:rPr>
              <w:t xml:space="preserve"> </w:t>
            </w:r>
            <w:r>
              <w:rPr>
                <w:color w:val="585858"/>
                <w:spacing w:val="-2"/>
                <w:sz w:val="20"/>
              </w:rPr>
              <w:t>рядового</w:t>
            </w:r>
            <w:r>
              <w:rPr>
                <w:color w:val="585858"/>
                <w:spacing w:val="2"/>
                <w:sz w:val="20"/>
              </w:rPr>
              <w:t xml:space="preserve"> </w:t>
            </w:r>
            <w:r>
              <w:rPr>
                <w:color w:val="585858"/>
                <w:spacing w:val="-2"/>
                <w:sz w:val="20"/>
              </w:rPr>
              <w:t>вугілля</w:t>
            </w:r>
          </w:p>
        </w:tc>
        <w:tc>
          <w:tcPr>
            <w:tcW w:w="849" w:type="dxa"/>
          </w:tcPr>
          <w:p w14:paraId="365EF6A1" w14:textId="77777777" w:rsidR="005F4368" w:rsidRDefault="005F4368">
            <w:pPr>
              <w:pStyle w:val="TableParagraph"/>
              <w:rPr>
                <w:rFonts w:ascii="Arial"/>
                <w:b/>
                <w:sz w:val="20"/>
              </w:rPr>
            </w:pPr>
          </w:p>
          <w:p w14:paraId="74284704" w14:textId="77777777" w:rsidR="005F4368" w:rsidRDefault="005F4368">
            <w:pPr>
              <w:pStyle w:val="TableParagraph"/>
              <w:spacing w:before="5"/>
              <w:rPr>
                <w:rFonts w:ascii="Arial"/>
                <w:b/>
                <w:sz w:val="20"/>
              </w:rPr>
            </w:pPr>
          </w:p>
          <w:p w14:paraId="48395E10" w14:textId="77777777" w:rsidR="005F4368" w:rsidRDefault="00A27446">
            <w:pPr>
              <w:pStyle w:val="TableParagraph"/>
              <w:ind w:left="18" w:right="9"/>
              <w:jc w:val="center"/>
              <w:rPr>
                <w:rFonts w:ascii="Arial MT"/>
                <w:sz w:val="20"/>
              </w:rPr>
            </w:pPr>
            <w:r>
              <w:rPr>
                <w:rFonts w:ascii="Arial MT"/>
                <w:color w:val="585858"/>
                <w:spacing w:val="-4"/>
                <w:sz w:val="20"/>
              </w:rPr>
              <w:t>1994</w:t>
            </w:r>
          </w:p>
        </w:tc>
        <w:tc>
          <w:tcPr>
            <w:tcW w:w="2410" w:type="dxa"/>
          </w:tcPr>
          <w:p w14:paraId="5BDA5E28" w14:textId="77777777" w:rsidR="005F4368" w:rsidRDefault="00A27446">
            <w:pPr>
              <w:pStyle w:val="TableParagraph"/>
              <w:spacing w:before="2" w:line="244" w:lineRule="auto"/>
              <w:ind w:left="21" w:right="5" w:hanging="2"/>
              <w:jc w:val="center"/>
              <w:rPr>
                <w:sz w:val="20"/>
              </w:rPr>
            </w:pPr>
            <w:proofErr w:type="spellStart"/>
            <w:r>
              <w:rPr>
                <w:color w:val="585858"/>
                <w:w w:val="110"/>
                <w:sz w:val="20"/>
              </w:rPr>
              <w:t>Проєктна</w:t>
            </w:r>
            <w:proofErr w:type="spellEnd"/>
            <w:r>
              <w:rPr>
                <w:color w:val="585858"/>
                <w:spacing w:val="-15"/>
                <w:w w:val="110"/>
                <w:sz w:val="20"/>
              </w:rPr>
              <w:t xml:space="preserve"> </w:t>
            </w:r>
            <w:r>
              <w:rPr>
                <w:color w:val="585858"/>
                <w:w w:val="110"/>
                <w:sz w:val="20"/>
              </w:rPr>
              <w:t>потужність</w:t>
            </w:r>
            <w:r>
              <w:rPr>
                <w:color w:val="585858"/>
                <w:spacing w:val="-15"/>
                <w:w w:val="110"/>
                <w:sz w:val="20"/>
              </w:rPr>
              <w:t xml:space="preserve"> </w:t>
            </w:r>
            <w:r>
              <w:rPr>
                <w:color w:val="585858"/>
                <w:w w:val="160"/>
                <w:sz w:val="20"/>
              </w:rPr>
              <w:t xml:space="preserve">– </w:t>
            </w:r>
            <w:r>
              <w:rPr>
                <w:rFonts w:ascii="Arial MT" w:hAnsi="Arial MT"/>
                <w:color w:val="585858"/>
                <w:w w:val="110"/>
                <w:sz w:val="20"/>
              </w:rPr>
              <w:t>300</w:t>
            </w:r>
            <w:r>
              <w:rPr>
                <w:rFonts w:ascii="Arial MT" w:hAnsi="Arial MT"/>
                <w:color w:val="585858"/>
                <w:spacing w:val="-6"/>
                <w:w w:val="110"/>
                <w:sz w:val="20"/>
              </w:rPr>
              <w:t xml:space="preserve"> </w:t>
            </w:r>
            <w:r>
              <w:rPr>
                <w:color w:val="585858"/>
                <w:w w:val="110"/>
                <w:sz w:val="21"/>
              </w:rPr>
              <w:t>тис.</w:t>
            </w:r>
            <w:r>
              <w:rPr>
                <w:color w:val="585858"/>
                <w:spacing w:val="-6"/>
                <w:w w:val="110"/>
                <w:sz w:val="21"/>
              </w:rPr>
              <w:t xml:space="preserve"> </w:t>
            </w:r>
            <w:proofErr w:type="spellStart"/>
            <w:r>
              <w:rPr>
                <w:color w:val="585858"/>
                <w:w w:val="110"/>
                <w:sz w:val="21"/>
              </w:rPr>
              <w:t>тонн</w:t>
            </w:r>
            <w:proofErr w:type="spellEnd"/>
            <w:r>
              <w:rPr>
                <w:color w:val="585858"/>
                <w:spacing w:val="-6"/>
                <w:w w:val="110"/>
                <w:sz w:val="21"/>
              </w:rPr>
              <w:t xml:space="preserve"> </w:t>
            </w:r>
            <w:r>
              <w:rPr>
                <w:color w:val="585858"/>
                <w:w w:val="110"/>
                <w:sz w:val="21"/>
              </w:rPr>
              <w:t>/</w:t>
            </w:r>
            <w:r>
              <w:rPr>
                <w:color w:val="585858"/>
                <w:spacing w:val="-6"/>
                <w:w w:val="110"/>
                <w:sz w:val="21"/>
              </w:rPr>
              <w:t xml:space="preserve"> </w:t>
            </w:r>
            <w:r>
              <w:rPr>
                <w:color w:val="585858"/>
                <w:w w:val="110"/>
                <w:sz w:val="21"/>
              </w:rPr>
              <w:t xml:space="preserve">рік </w:t>
            </w:r>
            <w:r>
              <w:rPr>
                <w:color w:val="585858"/>
                <w:sz w:val="20"/>
              </w:rPr>
              <w:t>Середня глибина – 350 м</w:t>
            </w:r>
          </w:p>
          <w:p w14:paraId="635B1645" w14:textId="77777777" w:rsidR="005F4368" w:rsidRDefault="00A27446">
            <w:pPr>
              <w:pStyle w:val="TableParagraph"/>
              <w:spacing w:line="226" w:lineRule="exact"/>
              <w:ind w:left="43" w:right="29"/>
              <w:jc w:val="center"/>
              <w:rPr>
                <w:rFonts w:ascii="Arial MT" w:hAnsi="Arial MT"/>
                <w:sz w:val="20"/>
              </w:rPr>
            </w:pPr>
            <w:r>
              <w:rPr>
                <w:color w:val="585858"/>
                <w:sz w:val="20"/>
              </w:rPr>
              <w:t>Кількість</w:t>
            </w:r>
            <w:r>
              <w:rPr>
                <w:color w:val="585858"/>
                <w:spacing w:val="-4"/>
                <w:sz w:val="20"/>
              </w:rPr>
              <w:t xml:space="preserve"> </w:t>
            </w:r>
            <w:proofErr w:type="spellStart"/>
            <w:r>
              <w:rPr>
                <w:color w:val="585858"/>
                <w:sz w:val="20"/>
              </w:rPr>
              <w:t>шахтопластів</w:t>
            </w:r>
            <w:proofErr w:type="spellEnd"/>
            <w:r>
              <w:rPr>
                <w:color w:val="585858"/>
                <w:sz w:val="20"/>
              </w:rPr>
              <w:t xml:space="preserve"> – </w:t>
            </w:r>
            <w:r>
              <w:rPr>
                <w:rFonts w:ascii="Arial MT" w:hAnsi="Arial MT"/>
                <w:color w:val="585858"/>
                <w:spacing w:val="-10"/>
                <w:w w:val="110"/>
                <w:sz w:val="20"/>
              </w:rPr>
              <w:t>1</w:t>
            </w:r>
          </w:p>
        </w:tc>
        <w:tc>
          <w:tcPr>
            <w:tcW w:w="993" w:type="dxa"/>
          </w:tcPr>
          <w:p w14:paraId="38724AEE" w14:textId="77777777" w:rsidR="005F4368" w:rsidRDefault="005F4368">
            <w:pPr>
              <w:pStyle w:val="TableParagraph"/>
              <w:rPr>
                <w:rFonts w:ascii="Arial"/>
                <w:b/>
                <w:sz w:val="20"/>
              </w:rPr>
            </w:pPr>
          </w:p>
          <w:p w14:paraId="13B15B97" w14:textId="77777777" w:rsidR="005F4368" w:rsidRDefault="005F4368">
            <w:pPr>
              <w:pStyle w:val="TableParagraph"/>
              <w:spacing w:before="5"/>
              <w:rPr>
                <w:rFonts w:ascii="Arial"/>
                <w:b/>
                <w:sz w:val="20"/>
              </w:rPr>
            </w:pPr>
          </w:p>
          <w:p w14:paraId="16135C24" w14:textId="77777777" w:rsidR="005F4368" w:rsidRDefault="00A27446">
            <w:pPr>
              <w:pStyle w:val="TableParagraph"/>
              <w:ind w:left="29" w:right="13"/>
              <w:jc w:val="center"/>
              <w:rPr>
                <w:rFonts w:ascii="Arial MT"/>
                <w:sz w:val="20"/>
              </w:rPr>
            </w:pPr>
            <w:r>
              <w:rPr>
                <w:rFonts w:ascii="Arial MT"/>
                <w:color w:val="585858"/>
                <w:spacing w:val="-5"/>
                <w:sz w:val="20"/>
              </w:rPr>
              <w:t>423</w:t>
            </w:r>
          </w:p>
        </w:tc>
        <w:tc>
          <w:tcPr>
            <w:tcW w:w="1421" w:type="dxa"/>
          </w:tcPr>
          <w:p w14:paraId="7FC291F6" w14:textId="77777777" w:rsidR="005F4368" w:rsidRDefault="005F4368">
            <w:pPr>
              <w:pStyle w:val="TableParagraph"/>
              <w:rPr>
                <w:rFonts w:ascii="Arial"/>
                <w:b/>
                <w:sz w:val="20"/>
              </w:rPr>
            </w:pPr>
          </w:p>
          <w:p w14:paraId="6666961B" w14:textId="77777777" w:rsidR="005F4368" w:rsidRDefault="005F4368">
            <w:pPr>
              <w:pStyle w:val="TableParagraph"/>
              <w:spacing w:before="5"/>
              <w:rPr>
                <w:rFonts w:ascii="Arial"/>
                <w:b/>
                <w:sz w:val="20"/>
              </w:rPr>
            </w:pPr>
          </w:p>
          <w:p w14:paraId="089980E0" w14:textId="77777777" w:rsidR="005F4368" w:rsidRDefault="00A27446">
            <w:pPr>
              <w:pStyle w:val="TableParagraph"/>
              <w:ind w:left="26" w:right="12"/>
              <w:jc w:val="center"/>
              <w:rPr>
                <w:rFonts w:ascii="Arial MT"/>
                <w:sz w:val="20"/>
              </w:rPr>
            </w:pPr>
            <w:r>
              <w:rPr>
                <w:rFonts w:ascii="Arial MT"/>
                <w:color w:val="585858"/>
                <w:sz w:val="20"/>
              </w:rPr>
              <w:t>17</w:t>
            </w:r>
            <w:r>
              <w:rPr>
                <w:rFonts w:ascii="Arial MT"/>
                <w:color w:val="585858"/>
                <w:spacing w:val="-2"/>
                <w:sz w:val="20"/>
              </w:rPr>
              <w:t xml:space="preserve"> </w:t>
            </w:r>
            <w:r>
              <w:rPr>
                <w:rFonts w:ascii="Arial MT"/>
                <w:color w:val="585858"/>
                <w:spacing w:val="-5"/>
                <w:sz w:val="20"/>
              </w:rPr>
              <w:t>807</w:t>
            </w:r>
          </w:p>
        </w:tc>
        <w:tc>
          <w:tcPr>
            <w:tcW w:w="1373" w:type="dxa"/>
          </w:tcPr>
          <w:p w14:paraId="03F1B68B" w14:textId="77777777" w:rsidR="005F4368" w:rsidRDefault="005F4368">
            <w:pPr>
              <w:pStyle w:val="TableParagraph"/>
              <w:rPr>
                <w:rFonts w:ascii="Arial"/>
                <w:b/>
                <w:sz w:val="20"/>
              </w:rPr>
            </w:pPr>
          </w:p>
          <w:p w14:paraId="6AF4A991" w14:textId="77777777" w:rsidR="005F4368" w:rsidRDefault="005F4368">
            <w:pPr>
              <w:pStyle w:val="TableParagraph"/>
              <w:spacing w:before="5"/>
              <w:rPr>
                <w:rFonts w:ascii="Arial"/>
                <w:b/>
                <w:sz w:val="20"/>
              </w:rPr>
            </w:pPr>
          </w:p>
          <w:p w14:paraId="471A0CEC" w14:textId="77777777" w:rsidR="005F4368" w:rsidRDefault="00A27446">
            <w:pPr>
              <w:pStyle w:val="TableParagraph"/>
              <w:ind w:left="35" w:right="17"/>
              <w:jc w:val="center"/>
              <w:rPr>
                <w:rFonts w:ascii="Arial MT"/>
                <w:sz w:val="20"/>
              </w:rPr>
            </w:pPr>
            <w:r>
              <w:rPr>
                <w:rFonts w:ascii="Arial MT"/>
                <w:color w:val="585858"/>
                <w:spacing w:val="-2"/>
                <w:sz w:val="20"/>
              </w:rPr>
              <w:t>0,09/0,08</w:t>
            </w:r>
          </w:p>
        </w:tc>
      </w:tr>
      <w:tr w:rsidR="005F4368" w14:paraId="2678CB12" w14:textId="77777777">
        <w:trPr>
          <w:trHeight w:val="921"/>
        </w:trPr>
        <w:tc>
          <w:tcPr>
            <w:tcW w:w="2549" w:type="dxa"/>
          </w:tcPr>
          <w:p w14:paraId="252ECAF1" w14:textId="77777777" w:rsidR="005F4368" w:rsidRDefault="00A27446">
            <w:pPr>
              <w:pStyle w:val="TableParagraph"/>
              <w:spacing w:before="114"/>
              <w:ind w:left="125"/>
              <w:jc w:val="center"/>
              <w:rPr>
                <w:rFonts w:ascii="Arial" w:hAnsi="Arial"/>
                <w:b/>
                <w:sz w:val="20"/>
              </w:rPr>
            </w:pPr>
            <w:r>
              <w:rPr>
                <w:rFonts w:ascii="Arial" w:hAnsi="Arial"/>
                <w:b/>
                <w:color w:val="585858"/>
                <w:sz w:val="20"/>
              </w:rPr>
              <w:t>ВП</w:t>
            </w:r>
            <w:r>
              <w:rPr>
                <w:rFonts w:ascii="Arial" w:hAnsi="Arial"/>
                <w:b/>
                <w:color w:val="585858"/>
                <w:spacing w:val="-4"/>
                <w:sz w:val="20"/>
              </w:rPr>
              <w:t xml:space="preserve"> </w:t>
            </w:r>
            <w:r>
              <w:rPr>
                <w:rFonts w:ascii="Arial" w:hAnsi="Arial"/>
                <w:b/>
                <w:color w:val="585858"/>
                <w:sz w:val="20"/>
              </w:rPr>
              <w:t>«База</w:t>
            </w:r>
            <w:r>
              <w:rPr>
                <w:rFonts w:ascii="Arial" w:hAnsi="Arial"/>
                <w:b/>
                <w:color w:val="585858"/>
                <w:spacing w:val="-3"/>
                <w:sz w:val="20"/>
              </w:rPr>
              <w:t xml:space="preserve"> </w:t>
            </w:r>
            <w:r>
              <w:rPr>
                <w:rFonts w:ascii="Arial" w:hAnsi="Arial"/>
                <w:b/>
                <w:color w:val="585858"/>
                <w:spacing w:val="-2"/>
                <w:sz w:val="20"/>
              </w:rPr>
              <w:t>відпочинку</w:t>
            </w:r>
          </w:p>
          <w:p w14:paraId="0F2C337B" w14:textId="77777777" w:rsidR="005F4368" w:rsidRDefault="00A27446">
            <w:pPr>
              <w:pStyle w:val="TableParagraph"/>
              <w:spacing w:before="1"/>
              <w:ind w:left="126"/>
              <w:jc w:val="center"/>
              <w:rPr>
                <w:rFonts w:ascii="Arial" w:hAnsi="Arial"/>
                <w:b/>
                <w:sz w:val="20"/>
              </w:rPr>
            </w:pPr>
            <w:r>
              <w:rPr>
                <w:rFonts w:ascii="Arial" w:hAnsi="Arial"/>
                <w:b/>
                <w:color w:val="585858"/>
                <w:spacing w:val="-2"/>
                <w:sz w:val="20"/>
              </w:rPr>
              <w:t>«Шахтар»</w:t>
            </w:r>
          </w:p>
          <w:p w14:paraId="2DBFA471" w14:textId="77777777" w:rsidR="005F4368" w:rsidRDefault="00A27446">
            <w:pPr>
              <w:pStyle w:val="TableParagraph"/>
              <w:spacing w:before="1"/>
              <w:ind w:left="129"/>
              <w:jc w:val="center"/>
              <w:rPr>
                <w:rFonts w:ascii="Arial" w:hAnsi="Arial"/>
                <w:b/>
                <w:sz w:val="20"/>
              </w:rPr>
            </w:pPr>
            <w:r>
              <w:rPr>
                <w:rFonts w:ascii="Arial" w:hAnsi="Arial"/>
                <w:b/>
                <w:color w:val="585858"/>
                <w:sz w:val="20"/>
              </w:rPr>
              <w:t>ДП</w:t>
            </w:r>
            <w:r>
              <w:rPr>
                <w:rFonts w:ascii="Arial" w:hAnsi="Arial"/>
                <w:b/>
                <w:color w:val="585858"/>
                <w:spacing w:val="1"/>
                <w:sz w:val="20"/>
              </w:rPr>
              <w:t xml:space="preserve"> </w:t>
            </w:r>
            <w:r>
              <w:rPr>
                <w:rFonts w:ascii="Arial" w:hAnsi="Arial"/>
                <w:b/>
                <w:color w:val="585858"/>
                <w:spacing w:val="-2"/>
                <w:sz w:val="20"/>
              </w:rPr>
              <w:t>«</w:t>
            </w:r>
            <w:proofErr w:type="spellStart"/>
            <w:r>
              <w:rPr>
                <w:rFonts w:ascii="Arial" w:hAnsi="Arial"/>
                <w:b/>
                <w:color w:val="585858"/>
                <w:spacing w:val="-2"/>
                <w:sz w:val="20"/>
              </w:rPr>
              <w:t>Волиньвугілля</w:t>
            </w:r>
            <w:proofErr w:type="spellEnd"/>
            <w:r>
              <w:rPr>
                <w:rFonts w:ascii="Arial" w:hAnsi="Arial"/>
                <w:b/>
                <w:color w:val="585858"/>
                <w:spacing w:val="-2"/>
                <w:sz w:val="20"/>
              </w:rPr>
              <w:t>»</w:t>
            </w:r>
          </w:p>
        </w:tc>
        <w:tc>
          <w:tcPr>
            <w:tcW w:w="2126" w:type="dxa"/>
          </w:tcPr>
          <w:p w14:paraId="2C1443B7" w14:textId="77777777" w:rsidR="005F4368" w:rsidRDefault="00A27446">
            <w:pPr>
              <w:pStyle w:val="TableParagraph"/>
              <w:spacing w:before="2" w:line="244" w:lineRule="auto"/>
              <w:ind w:left="408" w:right="387"/>
              <w:jc w:val="center"/>
              <w:rPr>
                <w:sz w:val="20"/>
              </w:rPr>
            </w:pPr>
            <w:proofErr w:type="spellStart"/>
            <w:r>
              <w:rPr>
                <w:color w:val="585858"/>
                <w:spacing w:val="-2"/>
                <w:sz w:val="20"/>
              </w:rPr>
              <w:t>Павлівська</w:t>
            </w:r>
            <w:proofErr w:type="spellEnd"/>
            <w:r>
              <w:rPr>
                <w:color w:val="585858"/>
                <w:spacing w:val="-12"/>
                <w:sz w:val="20"/>
              </w:rPr>
              <w:t xml:space="preserve"> </w:t>
            </w:r>
            <w:r>
              <w:rPr>
                <w:color w:val="585858"/>
                <w:spacing w:val="-2"/>
                <w:sz w:val="20"/>
              </w:rPr>
              <w:t xml:space="preserve">ТГ </w:t>
            </w:r>
            <w:r>
              <w:rPr>
                <w:color w:val="585858"/>
                <w:sz w:val="20"/>
              </w:rPr>
              <w:t>с. Павлівка (за межами</w:t>
            </w:r>
          </w:p>
          <w:p w14:paraId="207693F5" w14:textId="77777777" w:rsidR="005F4368" w:rsidRDefault="00A27446">
            <w:pPr>
              <w:pStyle w:val="TableParagraph"/>
              <w:spacing w:line="206" w:lineRule="exact"/>
              <w:ind w:left="19"/>
              <w:jc w:val="center"/>
              <w:rPr>
                <w:sz w:val="20"/>
              </w:rPr>
            </w:pPr>
            <w:r>
              <w:rPr>
                <w:color w:val="585858"/>
                <w:spacing w:val="-2"/>
                <w:sz w:val="20"/>
              </w:rPr>
              <w:t>Волинського</w:t>
            </w:r>
            <w:r>
              <w:rPr>
                <w:color w:val="585858"/>
                <w:spacing w:val="1"/>
                <w:sz w:val="20"/>
              </w:rPr>
              <w:t xml:space="preserve"> </w:t>
            </w:r>
            <w:r>
              <w:rPr>
                <w:color w:val="585858"/>
                <w:spacing w:val="-4"/>
                <w:sz w:val="20"/>
              </w:rPr>
              <w:t>ВМР)</w:t>
            </w:r>
          </w:p>
        </w:tc>
        <w:tc>
          <w:tcPr>
            <w:tcW w:w="2837" w:type="dxa"/>
          </w:tcPr>
          <w:p w14:paraId="0016D4A2" w14:textId="77777777" w:rsidR="005F4368" w:rsidRDefault="005F4368">
            <w:pPr>
              <w:pStyle w:val="TableParagraph"/>
              <w:spacing w:before="3"/>
              <w:rPr>
                <w:rFonts w:ascii="Arial"/>
                <w:b/>
                <w:sz w:val="20"/>
              </w:rPr>
            </w:pPr>
          </w:p>
          <w:p w14:paraId="06E7E7ED" w14:textId="77777777" w:rsidR="005F4368" w:rsidRDefault="00A27446">
            <w:pPr>
              <w:pStyle w:val="TableParagraph"/>
              <w:spacing w:line="244" w:lineRule="auto"/>
              <w:ind w:left="1028" w:hanging="624"/>
              <w:rPr>
                <w:sz w:val="20"/>
              </w:rPr>
            </w:pPr>
            <w:r>
              <w:rPr>
                <w:color w:val="585858"/>
                <w:spacing w:val="-2"/>
                <w:sz w:val="20"/>
              </w:rPr>
              <w:t>Діяльність</w:t>
            </w:r>
            <w:r>
              <w:rPr>
                <w:color w:val="585858"/>
                <w:spacing w:val="-12"/>
                <w:sz w:val="20"/>
              </w:rPr>
              <w:t xml:space="preserve"> </w:t>
            </w:r>
            <w:r>
              <w:rPr>
                <w:color w:val="585858"/>
                <w:spacing w:val="-2"/>
                <w:sz w:val="20"/>
              </w:rPr>
              <w:t>лікарняних закладів</w:t>
            </w:r>
          </w:p>
        </w:tc>
        <w:tc>
          <w:tcPr>
            <w:tcW w:w="849" w:type="dxa"/>
          </w:tcPr>
          <w:p w14:paraId="09B934DC" w14:textId="77777777" w:rsidR="005F4368" w:rsidRDefault="005F4368">
            <w:pPr>
              <w:pStyle w:val="TableParagraph"/>
              <w:spacing w:before="115"/>
              <w:rPr>
                <w:rFonts w:ascii="Arial"/>
                <w:b/>
                <w:sz w:val="20"/>
              </w:rPr>
            </w:pPr>
          </w:p>
          <w:p w14:paraId="212DA12D" w14:textId="77777777" w:rsidR="005F4368" w:rsidRDefault="00A27446">
            <w:pPr>
              <w:pStyle w:val="TableParagraph"/>
              <w:ind w:left="18"/>
              <w:jc w:val="center"/>
              <w:rPr>
                <w:rFonts w:ascii="Arial MT"/>
                <w:sz w:val="20"/>
              </w:rPr>
            </w:pPr>
            <w:r>
              <w:rPr>
                <w:rFonts w:ascii="Arial MT"/>
                <w:color w:val="585858"/>
                <w:spacing w:val="-10"/>
                <w:sz w:val="20"/>
              </w:rPr>
              <w:t>-</w:t>
            </w:r>
          </w:p>
        </w:tc>
        <w:tc>
          <w:tcPr>
            <w:tcW w:w="2410" w:type="dxa"/>
          </w:tcPr>
          <w:p w14:paraId="6E8D070B" w14:textId="77777777" w:rsidR="005F4368" w:rsidRDefault="005F4368">
            <w:pPr>
              <w:pStyle w:val="TableParagraph"/>
              <w:spacing w:before="115"/>
              <w:rPr>
                <w:rFonts w:ascii="Arial"/>
                <w:b/>
                <w:sz w:val="20"/>
              </w:rPr>
            </w:pPr>
          </w:p>
          <w:p w14:paraId="33541481" w14:textId="77777777" w:rsidR="005F4368" w:rsidRDefault="00A27446">
            <w:pPr>
              <w:pStyle w:val="TableParagraph"/>
              <w:ind w:left="43" w:right="38"/>
              <w:jc w:val="center"/>
              <w:rPr>
                <w:rFonts w:ascii="Arial MT"/>
                <w:sz w:val="20"/>
              </w:rPr>
            </w:pPr>
            <w:r>
              <w:rPr>
                <w:rFonts w:ascii="Arial MT"/>
                <w:color w:val="585858"/>
                <w:spacing w:val="-10"/>
                <w:sz w:val="20"/>
              </w:rPr>
              <w:t>-</w:t>
            </w:r>
          </w:p>
        </w:tc>
        <w:tc>
          <w:tcPr>
            <w:tcW w:w="993" w:type="dxa"/>
          </w:tcPr>
          <w:p w14:paraId="3BA354BB" w14:textId="77777777" w:rsidR="005F4368" w:rsidRDefault="005F4368">
            <w:pPr>
              <w:pStyle w:val="TableParagraph"/>
              <w:spacing w:before="115"/>
              <w:rPr>
                <w:rFonts w:ascii="Arial"/>
                <w:b/>
                <w:sz w:val="20"/>
              </w:rPr>
            </w:pPr>
          </w:p>
          <w:p w14:paraId="03F668CC" w14:textId="77777777" w:rsidR="005F4368" w:rsidRDefault="00A27446">
            <w:pPr>
              <w:pStyle w:val="TableParagraph"/>
              <w:ind w:left="34" w:right="13"/>
              <w:jc w:val="center"/>
              <w:rPr>
                <w:rFonts w:ascii="Arial MT"/>
                <w:sz w:val="20"/>
              </w:rPr>
            </w:pPr>
            <w:r>
              <w:rPr>
                <w:rFonts w:ascii="Arial MT"/>
                <w:color w:val="585858"/>
                <w:spacing w:val="-10"/>
                <w:sz w:val="20"/>
              </w:rPr>
              <w:t>-</w:t>
            </w:r>
          </w:p>
        </w:tc>
        <w:tc>
          <w:tcPr>
            <w:tcW w:w="1421" w:type="dxa"/>
          </w:tcPr>
          <w:p w14:paraId="1F1F0BF0" w14:textId="77777777" w:rsidR="005F4368" w:rsidRDefault="005F4368">
            <w:pPr>
              <w:pStyle w:val="TableParagraph"/>
              <w:spacing w:before="115"/>
              <w:rPr>
                <w:rFonts w:ascii="Arial"/>
                <w:b/>
                <w:sz w:val="20"/>
              </w:rPr>
            </w:pPr>
          </w:p>
          <w:p w14:paraId="0519C803" w14:textId="77777777" w:rsidR="005F4368" w:rsidRDefault="00A27446">
            <w:pPr>
              <w:pStyle w:val="TableParagraph"/>
              <w:ind w:left="29" w:right="12"/>
              <w:jc w:val="center"/>
              <w:rPr>
                <w:rFonts w:ascii="Arial MT"/>
                <w:sz w:val="20"/>
              </w:rPr>
            </w:pPr>
            <w:r>
              <w:rPr>
                <w:rFonts w:ascii="Arial MT"/>
                <w:color w:val="585858"/>
                <w:spacing w:val="-10"/>
                <w:sz w:val="20"/>
              </w:rPr>
              <w:t>-</w:t>
            </w:r>
          </w:p>
        </w:tc>
        <w:tc>
          <w:tcPr>
            <w:tcW w:w="1373" w:type="dxa"/>
          </w:tcPr>
          <w:p w14:paraId="491ADC0D" w14:textId="77777777" w:rsidR="005F4368" w:rsidRDefault="005F4368">
            <w:pPr>
              <w:pStyle w:val="TableParagraph"/>
              <w:rPr>
                <w:rFonts w:ascii="Times New Roman"/>
                <w:sz w:val="20"/>
              </w:rPr>
            </w:pPr>
          </w:p>
        </w:tc>
      </w:tr>
      <w:tr w:rsidR="005F4368" w14:paraId="2BF305B9" w14:textId="77777777">
        <w:trPr>
          <w:trHeight w:val="1152"/>
        </w:trPr>
        <w:tc>
          <w:tcPr>
            <w:tcW w:w="2549" w:type="dxa"/>
          </w:tcPr>
          <w:p w14:paraId="03133E0B" w14:textId="77777777" w:rsidR="005F4368" w:rsidRDefault="005F4368">
            <w:pPr>
              <w:pStyle w:val="TableParagraph"/>
              <w:rPr>
                <w:rFonts w:ascii="Arial"/>
                <w:b/>
                <w:sz w:val="20"/>
              </w:rPr>
            </w:pPr>
          </w:p>
          <w:p w14:paraId="143FF0EF" w14:textId="77777777" w:rsidR="005F4368" w:rsidRDefault="005F4368">
            <w:pPr>
              <w:pStyle w:val="TableParagraph"/>
              <w:rPr>
                <w:rFonts w:ascii="Arial"/>
                <w:b/>
                <w:sz w:val="20"/>
              </w:rPr>
            </w:pPr>
          </w:p>
          <w:p w14:paraId="740AB87F" w14:textId="77777777" w:rsidR="005F4368" w:rsidRDefault="00A27446">
            <w:pPr>
              <w:pStyle w:val="TableParagraph"/>
              <w:ind w:left="125"/>
              <w:jc w:val="center"/>
              <w:rPr>
                <w:rFonts w:ascii="Arial" w:hAnsi="Arial"/>
                <w:b/>
                <w:sz w:val="20"/>
              </w:rPr>
            </w:pPr>
            <w:r>
              <w:rPr>
                <w:rFonts w:ascii="Arial" w:hAnsi="Arial"/>
                <w:b/>
                <w:color w:val="585858"/>
                <w:sz w:val="20"/>
              </w:rPr>
              <w:t>ДП</w:t>
            </w:r>
            <w:r>
              <w:rPr>
                <w:rFonts w:ascii="Arial" w:hAnsi="Arial"/>
                <w:b/>
                <w:color w:val="585858"/>
                <w:spacing w:val="1"/>
                <w:sz w:val="20"/>
              </w:rPr>
              <w:t xml:space="preserve"> </w:t>
            </w:r>
            <w:r>
              <w:rPr>
                <w:rFonts w:ascii="Arial" w:hAnsi="Arial"/>
                <w:b/>
                <w:color w:val="585858"/>
                <w:spacing w:val="-2"/>
                <w:sz w:val="20"/>
              </w:rPr>
              <w:t>«</w:t>
            </w:r>
            <w:proofErr w:type="spellStart"/>
            <w:r>
              <w:rPr>
                <w:rFonts w:ascii="Arial" w:hAnsi="Arial"/>
                <w:b/>
                <w:color w:val="585858"/>
                <w:spacing w:val="-2"/>
                <w:sz w:val="20"/>
              </w:rPr>
              <w:t>Буддирекція</w:t>
            </w:r>
            <w:proofErr w:type="spellEnd"/>
            <w:r>
              <w:rPr>
                <w:rFonts w:ascii="Arial" w:hAnsi="Arial"/>
                <w:b/>
                <w:color w:val="585858"/>
                <w:spacing w:val="-2"/>
                <w:sz w:val="20"/>
              </w:rPr>
              <w:t>»</w:t>
            </w:r>
          </w:p>
        </w:tc>
        <w:tc>
          <w:tcPr>
            <w:tcW w:w="2126" w:type="dxa"/>
          </w:tcPr>
          <w:p w14:paraId="5A54CF67" w14:textId="77777777" w:rsidR="005F4368" w:rsidRDefault="005F4368">
            <w:pPr>
              <w:pStyle w:val="TableParagraph"/>
              <w:spacing w:before="118"/>
              <w:rPr>
                <w:rFonts w:ascii="Arial"/>
                <w:b/>
                <w:sz w:val="20"/>
              </w:rPr>
            </w:pPr>
          </w:p>
          <w:p w14:paraId="02A59895" w14:textId="77777777" w:rsidR="005F4368" w:rsidRDefault="00A27446">
            <w:pPr>
              <w:pStyle w:val="TableParagraph"/>
              <w:spacing w:line="244" w:lineRule="auto"/>
              <w:ind w:left="580" w:right="206" w:hanging="245"/>
              <w:rPr>
                <w:sz w:val="20"/>
              </w:rPr>
            </w:pPr>
            <w:proofErr w:type="spellStart"/>
            <w:r>
              <w:rPr>
                <w:color w:val="585858"/>
                <w:spacing w:val="-2"/>
                <w:sz w:val="20"/>
              </w:rPr>
              <w:t>Поромівська</w:t>
            </w:r>
            <w:proofErr w:type="spellEnd"/>
            <w:r>
              <w:rPr>
                <w:color w:val="585858"/>
                <w:spacing w:val="-12"/>
                <w:sz w:val="20"/>
              </w:rPr>
              <w:t xml:space="preserve"> </w:t>
            </w:r>
            <w:r>
              <w:rPr>
                <w:color w:val="585858"/>
                <w:spacing w:val="-2"/>
                <w:sz w:val="20"/>
              </w:rPr>
              <w:t xml:space="preserve">ТГ </w:t>
            </w:r>
            <w:r>
              <w:rPr>
                <w:color w:val="585858"/>
                <w:sz w:val="20"/>
              </w:rPr>
              <w:t>с. Поромів</w:t>
            </w:r>
          </w:p>
        </w:tc>
        <w:tc>
          <w:tcPr>
            <w:tcW w:w="2837" w:type="dxa"/>
          </w:tcPr>
          <w:p w14:paraId="25DB50C4" w14:textId="77777777" w:rsidR="005F4368" w:rsidRDefault="00A27446">
            <w:pPr>
              <w:pStyle w:val="TableParagraph"/>
              <w:spacing w:before="2" w:line="242" w:lineRule="auto"/>
              <w:ind w:left="25" w:right="13"/>
              <w:jc w:val="center"/>
              <w:rPr>
                <w:rFonts w:ascii="Arial MT" w:hAnsi="Arial MT"/>
                <w:sz w:val="20"/>
              </w:rPr>
            </w:pPr>
            <w:r>
              <w:rPr>
                <w:color w:val="585858"/>
                <w:spacing w:val="-2"/>
                <w:sz w:val="20"/>
              </w:rPr>
              <w:t>Добування</w:t>
            </w:r>
            <w:r>
              <w:rPr>
                <w:color w:val="585858"/>
                <w:spacing w:val="-11"/>
                <w:sz w:val="20"/>
              </w:rPr>
              <w:t xml:space="preserve"> </w:t>
            </w:r>
            <w:r>
              <w:rPr>
                <w:color w:val="585858"/>
                <w:spacing w:val="-2"/>
                <w:sz w:val="20"/>
              </w:rPr>
              <w:t>кам'яного</w:t>
            </w:r>
            <w:r>
              <w:rPr>
                <w:color w:val="585858"/>
                <w:spacing w:val="-11"/>
                <w:sz w:val="20"/>
              </w:rPr>
              <w:t xml:space="preserve"> </w:t>
            </w:r>
            <w:r>
              <w:rPr>
                <w:color w:val="585858"/>
                <w:spacing w:val="-2"/>
                <w:sz w:val="20"/>
              </w:rPr>
              <w:t xml:space="preserve">вугілля; </w:t>
            </w:r>
            <w:r>
              <w:rPr>
                <w:color w:val="585858"/>
                <w:sz w:val="20"/>
              </w:rPr>
              <w:t xml:space="preserve">будівництво житлових і нежитлових будівель, діяльність у сфері </w:t>
            </w:r>
            <w:proofErr w:type="spellStart"/>
            <w:r>
              <w:rPr>
                <w:color w:val="585858"/>
                <w:sz w:val="20"/>
              </w:rPr>
              <w:t>інжи</w:t>
            </w:r>
            <w:proofErr w:type="spellEnd"/>
            <w:r>
              <w:rPr>
                <w:rFonts w:ascii="Arial MT" w:hAnsi="Arial MT"/>
                <w:color w:val="585858"/>
                <w:sz w:val="20"/>
              </w:rPr>
              <w:t>-</w:t>
            </w:r>
          </w:p>
          <w:p w14:paraId="69B6315D" w14:textId="77777777" w:rsidR="005F4368" w:rsidRDefault="00A27446">
            <w:pPr>
              <w:pStyle w:val="TableParagraph"/>
              <w:spacing w:before="4" w:line="207" w:lineRule="exact"/>
              <w:ind w:left="31" w:right="13"/>
              <w:jc w:val="center"/>
              <w:rPr>
                <w:sz w:val="20"/>
              </w:rPr>
            </w:pPr>
            <w:proofErr w:type="spellStart"/>
            <w:r>
              <w:rPr>
                <w:color w:val="585858"/>
                <w:sz w:val="20"/>
              </w:rPr>
              <w:t>нірингу</w:t>
            </w:r>
            <w:proofErr w:type="spellEnd"/>
            <w:r>
              <w:rPr>
                <w:color w:val="585858"/>
                <w:sz w:val="20"/>
              </w:rPr>
              <w:t>,</w:t>
            </w:r>
            <w:r>
              <w:rPr>
                <w:color w:val="585858"/>
                <w:spacing w:val="-1"/>
                <w:sz w:val="20"/>
              </w:rPr>
              <w:t xml:space="preserve"> </w:t>
            </w:r>
            <w:r>
              <w:rPr>
                <w:color w:val="585858"/>
                <w:sz w:val="20"/>
              </w:rPr>
              <w:t>геології</w:t>
            </w:r>
            <w:r>
              <w:rPr>
                <w:color w:val="585858"/>
                <w:spacing w:val="-4"/>
                <w:sz w:val="20"/>
              </w:rPr>
              <w:t xml:space="preserve"> </w:t>
            </w:r>
            <w:r>
              <w:rPr>
                <w:color w:val="585858"/>
                <w:sz w:val="20"/>
              </w:rPr>
              <w:t>та</w:t>
            </w:r>
            <w:r>
              <w:rPr>
                <w:color w:val="585858"/>
                <w:spacing w:val="-3"/>
                <w:sz w:val="20"/>
              </w:rPr>
              <w:t xml:space="preserve"> </w:t>
            </w:r>
            <w:r>
              <w:rPr>
                <w:color w:val="585858"/>
                <w:spacing w:val="-2"/>
                <w:sz w:val="20"/>
              </w:rPr>
              <w:t>геодезії</w:t>
            </w:r>
          </w:p>
        </w:tc>
        <w:tc>
          <w:tcPr>
            <w:tcW w:w="849" w:type="dxa"/>
          </w:tcPr>
          <w:p w14:paraId="0D90BC8B" w14:textId="77777777" w:rsidR="005F4368" w:rsidRDefault="005F4368">
            <w:pPr>
              <w:pStyle w:val="TableParagraph"/>
              <w:rPr>
                <w:rFonts w:ascii="Arial"/>
                <w:b/>
                <w:sz w:val="20"/>
              </w:rPr>
            </w:pPr>
          </w:p>
          <w:p w14:paraId="049DC85D" w14:textId="77777777" w:rsidR="005F4368" w:rsidRDefault="005F4368">
            <w:pPr>
              <w:pStyle w:val="TableParagraph"/>
              <w:rPr>
                <w:rFonts w:ascii="Arial"/>
                <w:b/>
                <w:sz w:val="20"/>
              </w:rPr>
            </w:pPr>
          </w:p>
          <w:p w14:paraId="341C3D2D" w14:textId="77777777" w:rsidR="005F4368" w:rsidRDefault="00A27446">
            <w:pPr>
              <w:pStyle w:val="TableParagraph"/>
              <w:ind w:left="18"/>
              <w:jc w:val="center"/>
              <w:rPr>
                <w:rFonts w:ascii="Arial MT"/>
                <w:sz w:val="20"/>
              </w:rPr>
            </w:pPr>
            <w:r>
              <w:rPr>
                <w:rFonts w:ascii="Arial MT"/>
                <w:color w:val="585858"/>
                <w:spacing w:val="-10"/>
                <w:sz w:val="20"/>
              </w:rPr>
              <w:t>-</w:t>
            </w:r>
          </w:p>
        </w:tc>
        <w:tc>
          <w:tcPr>
            <w:tcW w:w="2410" w:type="dxa"/>
          </w:tcPr>
          <w:p w14:paraId="3A63B353" w14:textId="77777777" w:rsidR="005F4368" w:rsidRDefault="005F4368">
            <w:pPr>
              <w:pStyle w:val="TableParagraph"/>
              <w:rPr>
                <w:rFonts w:ascii="Arial"/>
                <w:b/>
                <w:sz w:val="20"/>
              </w:rPr>
            </w:pPr>
          </w:p>
          <w:p w14:paraId="1DE35809" w14:textId="77777777" w:rsidR="005F4368" w:rsidRDefault="005F4368">
            <w:pPr>
              <w:pStyle w:val="TableParagraph"/>
              <w:rPr>
                <w:rFonts w:ascii="Arial"/>
                <w:b/>
                <w:sz w:val="20"/>
              </w:rPr>
            </w:pPr>
          </w:p>
          <w:p w14:paraId="35B525CA" w14:textId="77777777" w:rsidR="005F4368" w:rsidRDefault="00A27446">
            <w:pPr>
              <w:pStyle w:val="TableParagraph"/>
              <w:ind w:left="43" w:right="38"/>
              <w:jc w:val="center"/>
              <w:rPr>
                <w:rFonts w:ascii="Arial MT"/>
                <w:sz w:val="20"/>
              </w:rPr>
            </w:pPr>
            <w:r>
              <w:rPr>
                <w:rFonts w:ascii="Arial MT"/>
                <w:color w:val="585858"/>
                <w:spacing w:val="-10"/>
                <w:sz w:val="20"/>
              </w:rPr>
              <w:t>-</w:t>
            </w:r>
          </w:p>
        </w:tc>
        <w:tc>
          <w:tcPr>
            <w:tcW w:w="993" w:type="dxa"/>
          </w:tcPr>
          <w:p w14:paraId="01778C08" w14:textId="77777777" w:rsidR="005F4368" w:rsidRDefault="005F4368">
            <w:pPr>
              <w:pStyle w:val="TableParagraph"/>
              <w:rPr>
                <w:rFonts w:ascii="Arial"/>
                <w:b/>
                <w:sz w:val="20"/>
              </w:rPr>
            </w:pPr>
          </w:p>
          <w:p w14:paraId="6243B39F" w14:textId="77777777" w:rsidR="005F4368" w:rsidRDefault="005F4368">
            <w:pPr>
              <w:pStyle w:val="TableParagraph"/>
              <w:rPr>
                <w:rFonts w:ascii="Arial"/>
                <w:b/>
                <w:sz w:val="20"/>
              </w:rPr>
            </w:pPr>
          </w:p>
          <w:p w14:paraId="5A4EB4C0" w14:textId="77777777" w:rsidR="005F4368" w:rsidRDefault="00A27446">
            <w:pPr>
              <w:pStyle w:val="TableParagraph"/>
              <w:ind w:left="29" w:right="13"/>
              <w:jc w:val="center"/>
              <w:rPr>
                <w:rFonts w:ascii="Arial MT"/>
                <w:sz w:val="20"/>
              </w:rPr>
            </w:pPr>
            <w:r>
              <w:rPr>
                <w:rFonts w:ascii="Arial MT"/>
                <w:color w:val="585858"/>
                <w:spacing w:val="-5"/>
                <w:sz w:val="20"/>
              </w:rPr>
              <w:t>102</w:t>
            </w:r>
          </w:p>
        </w:tc>
        <w:tc>
          <w:tcPr>
            <w:tcW w:w="1421" w:type="dxa"/>
          </w:tcPr>
          <w:p w14:paraId="187914D3" w14:textId="77777777" w:rsidR="005F4368" w:rsidRDefault="005F4368">
            <w:pPr>
              <w:pStyle w:val="TableParagraph"/>
              <w:rPr>
                <w:rFonts w:ascii="Arial"/>
                <w:b/>
                <w:sz w:val="20"/>
              </w:rPr>
            </w:pPr>
          </w:p>
          <w:p w14:paraId="7820ABC7" w14:textId="77777777" w:rsidR="005F4368" w:rsidRDefault="005F4368">
            <w:pPr>
              <w:pStyle w:val="TableParagraph"/>
              <w:rPr>
                <w:rFonts w:ascii="Arial"/>
                <w:b/>
                <w:sz w:val="20"/>
              </w:rPr>
            </w:pPr>
          </w:p>
          <w:p w14:paraId="186AFC4A" w14:textId="77777777" w:rsidR="005F4368" w:rsidRDefault="00A27446">
            <w:pPr>
              <w:pStyle w:val="TableParagraph"/>
              <w:ind w:left="31" w:right="12"/>
              <w:jc w:val="center"/>
              <w:rPr>
                <w:rFonts w:ascii="Arial MT"/>
                <w:sz w:val="20"/>
              </w:rPr>
            </w:pPr>
            <w:r>
              <w:rPr>
                <w:rFonts w:ascii="Arial MT"/>
                <w:color w:val="585858"/>
                <w:sz w:val="20"/>
              </w:rPr>
              <w:t xml:space="preserve">9 </w:t>
            </w:r>
            <w:r>
              <w:rPr>
                <w:rFonts w:ascii="Arial MT"/>
                <w:color w:val="585858"/>
                <w:spacing w:val="-5"/>
                <w:sz w:val="20"/>
              </w:rPr>
              <w:t>607</w:t>
            </w:r>
          </w:p>
        </w:tc>
        <w:tc>
          <w:tcPr>
            <w:tcW w:w="1373" w:type="dxa"/>
          </w:tcPr>
          <w:p w14:paraId="5B5D5442" w14:textId="77777777" w:rsidR="005F4368" w:rsidRDefault="005F4368">
            <w:pPr>
              <w:pStyle w:val="TableParagraph"/>
              <w:rPr>
                <w:rFonts w:ascii="Arial"/>
                <w:b/>
                <w:sz w:val="20"/>
              </w:rPr>
            </w:pPr>
          </w:p>
          <w:p w14:paraId="26765CB7" w14:textId="77777777" w:rsidR="005F4368" w:rsidRDefault="005F4368">
            <w:pPr>
              <w:pStyle w:val="TableParagraph"/>
              <w:rPr>
                <w:rFonts w:ascii="Arial"/>
                <w:b/>
                <w:sz w:val="20"/>
              </w:rPr>
            </w:pPr>
          </w:p>
          <w:p w14:paraId="25CFB22C" w14:textId="77777777" w:rsidR="005F4368" w:rsidRDefault="00A27446">
            <w:pPr>
              <w:pStyle w:val="TableParagraph"/>
              <w:ind w:left="35" w:right="17"/>
              <w:jc w:val="center"/>
              <w:rPr>
                <w:rFonts w:ascii="Arial MT"/>
                <w:sz w:val="20"/>
              </w:rPr>
            </w:pPr>
            <w:r>
              <w:rPr>
                <w:rFonts w:ascii="Arial MT"/>
                <w:color w:val="585858"/>
                <w:spacing w:val="-2"/>
                <w:sz w:val="20"/>
              </w:rPr>
              <w:t>0,02/0,05</w:t>
            </w:r>
          </w:p>
        </w:tc>
      </w:tr>
      <w:tr w:rsidR="005F4368" w14:paraId="1A7FDA00" w14:textId="77777777">
        <w:trPr>
          <w:trHeight w:val="1377"/>
        </w:trPr>
        <w:tc>
          <w:tcPr>
            <w:tcW w:w="2549" w:type="dxa"/>
          </w:tcPr>
          <w:p w14:paraId="252F457A" w14:textId="77777777" w:rsidR="005F4368" w:rsidRDefault="00A27446">
            <w:pPr>
              <w:pStyle w:val="TableParagraph"/>
              <w:ind w:left="278" w:right="156"/>
              <w:jc w:val="center"/>
              <w:rPr>
                <w:rFonts w:ascii="Arial" w:hAnsi="Arial"/>
                <w:b/>
                <w:sz w:val="20"/>
              </w:rPr>
            </w:pPr>
            <w:r>
              <w:rPr>
                <w:rFonts w:ascii="Arial" w:hAnsi="Arial"/>
                <w:b/>
                <w:color w:val="585858"/>
                <w:sz w:val="20"/>
              </w:rPr>
              <w:t>ДП «Передпускова дирекція</w:t>
            </w:r>
            <w:r>
              <w:rPr>
                <w:rFonts w:ascii="Arial" w:hAnsi="Arial"/>
                <w:b/>
                <w:color w:val="585858"/>
                <w:spacing w:val="-13"/>
                <w:sz w:val="20"/>
              </w:rPr>
              <w:t xml:space="preserve"> </w:t>
            </w:r>
            <w:r>
              <w:rPr>
                <w:rFonts w:ascii="Arial" w:hAnsi="Arial"/>
                <w:b/>
                <w:color w:val="585858"/>
                <w:sz w:val="20"/>
              </w:rPr>
              <w:t>шахти</w:t>
            </w:r>
            <w:r>
              <w:rPr>
                <w:rFonts w:ascii="Arial" w:hAnsi="Arial"/>
                <w:b/>
                <w:color w:val="585858"/>
                <w:spacing w:val="-10"/>
                <w:sz w:val="20"/>
              </w:rPr>
              <w:t xml:space="preserve"> </w:t>
            </w:r>
            <w:r>
              <w:rPr>
                <w:rFonts w:ascii="Arial" w:hAnsi="Arial"/>
                <w:b/>
                <w:color w:val="585858"/>
                <w:sz w:val="20"/>
              </w:rPr>
              <w:t>№</w:t>
            </w:r>
            <w:r>
              <w:rPr>
                <w:rFonts w:ascii="Arial" w:hAnsi="Arial"/>
                <w:b/>
                <w:color w:val="585858"/>
                <w:spacing w:val="-14"/>
                <w:sz w:val="20"/>
              </w:rPr>
              <w:t xml:space="preserve"> </w:t>
            </w:r>
            <w:r>
              <w:rPr>
                <w:rFonts w:ascii="Arial" w:hAnsi="Arial"/>
                <w:b/>
                <w:color w:val="585858"/>
                <w:sz w:val="20"/>
              </w:rPr>
              <w:t>10</w:t>
            </w:r>
          </w:p>
          <w:p w14:paraId="218926CC" w14:textId="77777777" w:rsidR="005F4368" w:rsidRDefault="00A27446">
            <w:pPr>
              <w:pStyle w:val="TableParagraph"/>
              <w:spacing w:line="242" w:lineRule="auto"/>
              <w:ind w:left="139" w:right="11" w:hanging="9"/>
              <w:jc w:val="center"/>
              <w:rPr>
                <w:sz w:val="20"/>
              </w:rPr>
            </w:pPr>
            <w:r>
              <w:rPr>
                <w:rFonts w:ascii="Arial" w:hAnsi="Arial"/>
                <w:b/>
                <w:color w:val="585858"/>
                <w:sz w:val="20"/>
              </w:rPr>
              <w:t xml:space="preserve">«Нововолинська» / </w:t>
            </w:r>
            <w:r>
              <w:rPr>
                <w:color w:val="585858"/>
                <w:sz w:val="20"/>
              </w:rPr>
              <w:t>об’єкт незавершеного будівництва</w:t>
            </w:r>
            <w:r>
              <w:rPr>
                <w:color w:val="585858"/>
                <w:spacing w:val="-4"/>
                <w:sz w:val="20"/>
              </w:rPr>
              <w:t xml:space="preserve"> </w:t>
            </w:r>
            <w:r>
              <w:rPr>
                <w:color w:val="585858"/>
                <w:sz w:val="20"/>
              </w:rPr>
              <w:t>«Шахта</w:t>
            </w:r>
            <w:r>
              <w:rPr>
                <w:color w:val="585858"/>
                <w:spacing w:val="-3"/>
                <w:sz w:val="20"/>
              </w:rPr>
              <w:t xml:space="preserve"> </w:t>
            </w:r>
            <w:r>
              <w:rPr>
                <w:color w:val="585858"/>
                <w:sz w:val="20"/>
              </w:rPr>
              <w:t>№10</w:t>
            </w:r>
          </w:p>
          <w:p w14:paraId="25A232E8" w14:textId="77777777" w:rsidR="005F4368" w:rsidRDefault="00A27446">
            <w:pPr>
              <w:pStyle w:val="TableParagraph"/>
              <w:spacing w:line="207" w:lineRule="exact"/>
              <w:ind w:left="126"/>
              <w:jc w:val="center"/>
              <w:rPr>
                <w:sz w:val="20"/>
              </w:rPr>
            </w:pPr>
            <w:r>
              <w:rPr>
                <w:color w:val="585858"/>
                <w:spacing w:val="-2"/>
                <w:sz w:val="20"/>
              </w:rPr>
              <w:t>«Нововолинська»</w:t>
            </w:r>
          </w:p>
        </w:tc>
        <w:tc>
          <w:tcPr>
            <w:tcW w:w="2126" w:type="dxa"/>
          </w:tcPr>
          <w:p w14:paraId="5A87BD1B" w14:textId="77777777" w:rsidR="005F4368" w:rsidRDefault="005F4368">
            <w:pPr>
              <w:pStyle w:val="TableParagraph"/>
              <w:rPr>
                <w:rFonts w:ascii="Arial"/>
                <w:b/>
                <w:sz w:val="20"/>
              </w:rPr>
            </w:pPr>
          </w:p>
          <w:p w14:paraId="246E91F2" w14:textId="77777777" w:rsidR="005F4368" w:rsidRDefault="005F4368">
            <w:pPr>
              <w:pStyle w:val="TableParagraph"/>
              <w:spacing w:before="3"/>
              <w:rPr>
                <w:rFonts w:ascii="Arial"/>
                <w:b/>
                <w:sz w:val="20"/>
              </w:rPr>
            </w:pPr>
          </w:p>
          <w:p w14:paraId="40E1C249" w14:textId="77777777" w:rsidR="005F4368" w:rsidRDefault="00A27446">
            <w:pPr>
              <w:pStyle w:val="TableParagraph"/>
              <w:spacing w:line="244" w:lineRule="auto"/>
              <w:ind w:left="576" w:right="206" w:hanging="240"/>
              <w:rPr>
                <w:sz w:val="20"/>
              </w:rPr>
            </w:pPr>
            <w:proofErr w:type="spellStart"/>
            <w:r>
              <w:rPr>
                <w:color w:val="585858"/>
                <w:spacing w:val="-2"/>
                <w:sz w:val="20"/>
              </w:rPr>
              <w:t>Поромівська</w:t>
            </w:r>
            <w:proofErr w:type="spellEnd"/>
            <w:r>
              <w:rPr>
                <w:color w:val="585858"/>
                <w:spacing w:val="-12"/>
                <w:sz w:val="20"/>
              </w:rPr>
              <w:t xml:space="preserve"> </w:t>
            </w:r>
            <w:r>
              <w:rPr>
                <w:color w:val="585858"/>
                <w:spacing w:val="-2"/>
                <w:sz w:val="20"/>
              </w:rPr>
              <w:t xml:space="preserve">ТГ </w:t>
            </w:r>
            <w:r>
              <w:rPr>
                <w:color w:val="585858"/>
                <w:sz w:val="20"/>
              </w:rPr>
              <w:t>с. Поромів</w:t>
            </w:r>
          </w:p>
        </w:tc>
        <w:tc>
          <w:tcPr>
            <w:tcW w:w="2837" w:type="dxa"/>
          </w:tcPr>
          <w:p w14:paraId="2FE74E66" w14:textId="77777777" w:rsidR="005F4368" w:rsidRDefault="005F4368">
            <w:pPr>
              <w:pStyle w:val="TableParagraph"/>
              <w:rPr>
                <w:rFonts w:ascii="Arial"/>
                <w:b/>
                <w:sz w:val="20"/>
              </w:rPr>
            </w:pPr>
          </w:p>
          <w:p w14:paraId="57B77DC3" w14:textId="77777777" w:rsidR="005F4368" w:rsidRDefault="005F4368">
            <w:pPr>
              <w:pStyle w:val="TableParagraph"/>
              <w:spacing w:before="3"/>
              <w:rPr>
                <w:rFonts w:ascii="Arial"/>
                <w:b/>
                <w:sz w:val="20"/>
              </w:rPr>
            </w:pPr>
          </w:p>
          <w:p w14:paraId="35609275" w14:textId="77777777" w:rsidR="005F4368" w:rsidRDefault="00A27446">
            <w:pPr>
              <w:pStyle w:val="TableParagraph"/>
              <w:spacing w:line="244" w:lineRule="auto"/>
              <w:ind w:left="130" w:firstLine="48"/>
              <w:rPr>
                <w:sz w:val="20"/>
              </w:rPr>
            </w:pPr>
            <w:r>
              <w:rPr>
                <w:color w:val="585858"/>
                <w:sz w:val="20"/>
              </w:rPr>
              <w:t>Будівництво інших споруд, видобуток</w:t>
            </w:r>
            <w:r>
              <w:rPr>
                <w:color w:val="585858"/>
                <w:spacing w:val="-14"/>
                <w:sz w:val="20"/>
              </w:rPr>
              <w:t xml:space="preserve"> </w:t>
            </w:r>
            <w:r>
              <w:rPr>
                <w:color w:val="585858"/>
                <w:sz w:val="20"/>
              </w:rPr>
              <w:t>рядового</w:t>
            </w:r>
            <w:r>
              <w:rPr>
                <w:color w:val="585858"/>
                <w:spacing w:val="-13"/>
                <w:sz w:val="20"/>
              </w:rPr>
              <w:t xml:space="preserve"> </w:t>
            </w:r>
            <w:r>
              <w:rPr>
                <w:color w:val="585858"/>
                <w:sz w:val="20"/>
              </w:rPr>
              <w:t>вугілля</w:t>
            </w:r>
          </w:p>
        </w:tc>
        <w:tc>
          <w:tcPr>
            <w:tcW w:w="849" w:type="dxa"/>
          </w:tcPr>
          <w:p w14:paraId="54DF6C91" w14:textId="77777777" w:rsidR="005F4368" w:rsidRDefault="005F4368">
            <w:pPr>
              <w:pStyle w:val="TableParagraph"/>
              <w:spacing w:before="118"/>
              <w:rPr>
                <w:rFonts w:ascii="Arial"/>
                <w:b/>
                <w:sz w:val="20"/>
              </w:rPr>
            </w:pPr>
          </w:p>
          <w:p w14:paraId="1A54DD41" w14:textId="77777777" w:rsidR="005F4368" w:rsidRDefault="00A27446">
            <w:pPr>
              <w:pStyle w:val="TableParagraph"/>
              <w:ind w:left="203" w:right="180" w:hanging="7"/>
              <w:jc w:val="center"/>
              <w:rPr>
                <w:sz w:val="20"/>
              </w:rPr>
            </w:pPr>
            <w:r>
              <w:rPr>
                <w:color w:val="585858"/>
                <w:spacing w:val="-6"/>
                <w:sz w:val="20"/>
              </w:rPr>
              <w:t xml:space="preserve">Не </w:t>
            </w:r>
            <w:proofErr w:type="spellStart"/>
            <w:r>
              <w:rPr>
                <w:color w:val="585858"/>
                <w:spacing w:val="-4"/>
                <w:sz w:val="20"/>
              </w:rPr>
              <w:t>вве</w:t>
            </w:r>
            <w:proofErr w:type="spellEnd"/>
            <w:r>
              <w:rPr>
                <w:rFonts w:ascii="Arial MT" w:hAnsi="Arial MT"/>
                <w:color w:val="585858"/>
                <w:spacing w:val="-4"/>
                <w:sz w:val="20"/>
              </w:rPr>
              <w:t xml:space="preserve">- </w:t>
            </w:r>
            <w:proofErr w:type="spellStart"/>
            <w:r>
              <w:rPr>
                <w:color w:val="585858"/>
                <w:spacing w:val="-4"/>
                <w:sz w:val="20"/>
              </w:rPr>
              <w:t>дено</w:t>
            </w:r>
            <w:proofErr w:type="spellEnd"/>
          </w:p>
        </w:tc>
        <w:tc>
          <w:tcPr>
            <w:tcW w:w="2410" w:type="dxa"/>
          </w:tcPr>
          <w:p w14:paraId="44B8D3A4" w14:textId="77777777" w:rsidR="005F4368" w:rsidRDefault="00A27446">
            <w:pPr>
              <w:pStyle w:val="TableParagraph"/>
              <w:spacing w:before="113" w:line="242" w:lineRule="auto"/>
              <w:ind w:left="21" w:right="5" w:hanging="2"/>
              <w:jc w:val="center"/>
              <w:rPr>
                <w:rFonts w:ascii="Arial MT" w:hAnsi="Arial MT"/>
                <w:sz w:val="20"/>
              </w:rPr>
            </w:pPr>
            <w:proofErr w:type="spellStart"/>
            <w:r>
              <w:rPr>
                <w:color w:val="585858"/>
                <w:w w:val="110"/>
                <w:sz w:val="20"/>
              </w:rPr>
              <w:t>Проєктна</w:t>
            </w:r>
            <w:proofErr w:type="spellEnd"/>
            <w:r>
              <w:rPr>
                <w:color w:val="585858"/>
                <w:spacing w:val="-15"/>
                <w:w w:val="110"/>
                <w:sz w:val="20"/>
              </w:rPr>
              <w:t xml:space="preserve"> </w:t>
            </w:r>
            <w:r>
              <w:rPr>
                <w:color w:val="585858"/>
                <w:w w:val="110"/>
                <w:sz w:val="20"/>
              </w:rPr>
              <w:t>потужність</w:t>
            </w:r>
            <w:r>
              <w:rPr>
                <w:color w:val="585858"/>
                <w:spacing w:val="-15"/>
                <w:w w:val="110"/>
                <w:sz w:val="20"/>
              </w:rPr>
              <w:t xml:space="preserve"> </w:t>
            </w:r>
            <w:r>
              <w:rPr>
                <w:color w:val="585858"/>
                <w:w w:val="160"/>
                <w:sz w:val="20"/>
              </w:rPr>
              <w:t xml:space="preserve">– </w:t>
            </w:r>
            <w:r>
              <w:rPr>
                <w:rFonts w:ascii="Arial MT" w:hAnsi="Arial MT"/>
                <w:color w:val="585858"/>
                <w:w w:val="110"/>
                <w:sz w:val="20"/>
              </w:rPr>
              <w:t>900</w:t>
            </w:r>
            <w:r>
              <w:rPr>
                <w:rFonts w:ascii="Arial MT" w:hAnsi="Arial MT"/>
                <w:color w:val="585858"/>
                <w:spacing w:val="-6"/>
                <w:w w:val="110"/>
                <w:sz w:val="20"/>
              </w:rPr>
              <w:t xml:space="preserve"> </w:t>
            </w:r>
            <w:r>
              <w:rPr>
                <w:color w:val="585858"/>
                <w:w w:val="110"/>
                <w:sz w:val="21"/>
              </w:rPr>
              <w:t>тис.</w:t>
            </w:r>
            <w:r>
              <w:rPr>
                <w:color w:val="585858"/>
                <w:spacing w:val="-6"/>
                <w:w w:val="110"/>
                <w:sz w:val="21"/>
              </w:rPr>
              <w:t xml:space="preserve"> </w:t>
            </w:r>
            <w:proofErr w:type="spellStart"/>
            <w:r>
              <w:rPr>
                <w:color w:val="585858"/>
                <w:w w:val="110"/>
                <w:sz w:val="21"/>
              </w:rPr>
              <w:t>тонн</w:t>
            </w:r>
            <w:proofErr w:type="spellEnd"/>
            <w:r>
              <w:rPr>
                <w:color w:val="585858"/>
                <w:spacing w:val="-6"/>
                <w:w w:val="110"/>
                <w:sz w:val="21"/>
              </w:rPr>
              <w:t xml:space="preserve"> </w:t>
            </w:r>
            <w:r>
              <w:rPr>
                <w:color w:val="585858"/>
                <w:w w:val="110"/>
                <w:sz w:val="21"/>
              </w:rPr>
              <w:t>/</w:t>
            </w:r>
            <w:r>
              <w:rPr>
                <w:color w:val="585858"/>
                <w:spacing w:val="-6"/>
                <w:w w:val="110"/>
                <w:sz w:val="21"/>
              </w:rPr>
              <w:t xml:space="preserve"> </w:t>
            </w:r>
            <w:r>
              <w:rPr>
                <w:color w:val="585858"/>
                <w:w w:val="110"/>
                <w:sz w:val="21"/>
              </w:rPr>
              <w:t xml:space="preserve">рік </w:t>
            </w:r>
            <w:r>
              <w:rPr>
                <w:color w:val="585858"/>
                <w:sz w:val="20"/>
              </w:rPr>
              <w:t xml:space="preserve">Середня глибина – 540 м Кількість </w:t>
            </w:r>
            <w:proofErr w:type="spellStart"/>
            <w:r>
              <w:rPr>
                <w:color w:val="585858"/>
                <w:sz w:val="20"/>
              </w:rPr>
              <w:t>шахтопластів</w:t>
            </w:r>
            <w:proofErr w:type="spellEnd"/>
            <w:r>
              <w:rPr>
                <w:color w:val="585858"/>
                <w:sz w:val="20"/>
              </w:rPr>
              <w:t xml:space="preserve"> </w:t>
            </w:r>
            <w:r>
              <w:rPr>
                <w:rFonts w:ascii="Arial MT" w:hAnsi="Arial MT"/>
                <w:color w:val="585858"/>
                <w:sz w:val="20"/>
              </w:rPr>
              <w:t xml:space="preserve">- </w:t>
            </w:r>
            <w:r>
              <w:rPr>
                <w:rFonts w:ascii="Arial MT" w:hAnsi="Arial MT"/>
                <w:color w:val="585858"/>
                <w:spacing w:val="-10"/>
                <w:w w:val="110"/>
                <w:sz w:val="20"/>
              </w:rPr>
              <w:t>4</w:t>
            </w:r>
          </w:p>
        </w:tc>
        <w:tc>
          <w:tcPr>
            <w:tcW w:w="993" w:type="dxa"/>
          </w:tcPr>
          <w:p w14:paraId="019C09EE" w14:textId="77777777" w:rsidR="005F4368" w:rsidRDefault="005F4368">
            <w:pPr>
              <w:pStyle w:val="TableParagraph"/>
              <w:rPr>
                <w:rFonts w:ascii="Arial"/>
                <w:b/>
                <w:sz w:val="20"/>
              </w:rPr>
            </w:pPr>
          </w:p>
          <w:p w14:paraId="5A35B0A6" w14:textId="77777777" w:rsidR="005F4368" w:rsidRDefault="005F4368">
            <w:pPr>
              <w:pStyle w:val="TableParagraph"/>
              <w:spacing w:before="115"/>
              <w:rPr>
                <w:rFonts w:ascii="Arial"/>
                <w:b/>
                <w:sz w:val="20"/>
              </w:rPr>
            </w:pPr>
          </w:p>
          <w:p w14:paraId="58C6AB31" w14:textId="77777777" w:rsidR="005F4368" w:rsidRDefault="00A27446">
            <w:pPr>
              <w:pStyle w:val="TableParagraph"/>
              <w:ind w:left="34" w:right="13"/>
              <w:jc w:val="center"/>
              <w:rPr>
                <w:rFonts w:ascii="Arial MT"/>
                <w:sz w:val="20"/>
              </w:rPr>
            </w:pPr>
            <w:r>
              <w:rPr>
                <w:rFonts w:ascii="Arial MT"/>
                <w:color w:val="585858"/>
                <w:spacing w:val="-10"/>
                <w:sz w:val="20"/>
              </w:rPr>
              <w:t>-</w:t>
            </w:r>
          </w:p>
        </w:tc>
        <w:tc>
          <w:tcPr>
            <w:tcW w:w="1421" w:type="dxa"/>
          </w:tcPr>
          <w:p w14:paraId="58A268C4" w14:textId="77777777" w:rsidR="005F4368" w:rsidRDefault="005F4368">
            <w:pPr>
              <w:pStyle w:val="TableParagraph"/>
              <w:rPr>
                <w:rFonts w:ascii="Arial"/>
                <w:b/>
                <w:sz w:val="20"/>
              </w:rPr>
            </w:pPr>
          </w:p>
          <w:p w14:paraId="699A0B9B" w14:textId="77777777" w:rsidR="005F4368" w:rsidRDefault="005F4368">
            <w:pPr>
              <w:pStyle w:val="TableParagraph"/>
              <w:spacing w:before="115"/>
              <w:rPr>
                <w:rFonts w:ascii="Arial"/>
                <w:b/>
                <w:sz w:val="20"/>
              </w:rPr>
            </w:pPr>
          </w:p>
          <w:p w14:paraId="55BC226F" w14:textId="77777777" w:rsidR="005F4368" w:rsidRDefault="00A27446">
            <w:pPr>
              <w:pStyle w:val="TableParagraph"/>
              <w:ind w:left="29" w:right="12"/>
              <w:jc w:val="center"/>
              <w:rPr>
                <w:rFonts w:ascii="Arial MT"/>
                <w:sz w:val="20"/>
              </w:rPr>
            </w:pPr>
            <w:r>
              <w:rPr>
                <w:rFonts w:ascii="Arial MT"/>
                <w:color w:val="585858"/>
                <w:spacing w:val="-10"/>
                <w:sz w:val="20"/>
              </w:rPr>
              <w:t>-</w:t>
            </w:r>
          </w:p>
        </w:tc>
        <w:tc>
          <w:tcPr>
            <w:tcW w:w="1373" w:type="dxa"/>
          </w:tcPr>
          <w:p w14:paraId="2D81D018" w14:textId="77777777" w:rsidR="005F4368" w:rsidRDefault="005F4368">
            <w:pPr>
              <w:pStyle w:val="TableParagraph"/>
              <w:rPr>
                <w:rFonts w:ascii="Arial"/>
                <w:b/>
                <w:sz w:val="20"/>
              </w:rPr>
            </w:pPr>
          </w:p>
          <w:p w14:paraId="68190567" w14:textId="77777777" w:rsidR="005F4368" w:rsidRDefault="005F4368">
            <w:pPr>
              <w:pStyle w:val="TableParagraph"/>
              <w:spacing w:before="115"/>
              <w:rPr>
                <w:rFonts w:ascii="Arial"/>
                <w:b/>
                <w:sz w:val="20"/>
              </w:rPr>
            </w:pPr>
          </w:p>
          <w:p w14:paraId="22F134B5" w14:textId="77777777" w:rsidR="005F4368" w:rsidRDefault="00A27446">
            <w:pPr>
              <w:pStyle w:val="TableParagraph"/>
              <w:ind w:left="34" w:right="17"/>
              <w:jc w:val="center"/>
              <w:rPr>
                <w:rFonts w:ascii="Arial MT"/>
                <w:sz w:val="20"/>
              </w:rPr>
            </w:pPr>
            <w:r>
              <w:rPr>
                <w:rFonts w:ascii="Arial MT"/>
                <w:color w:val="585858"/>
                <w:spacing w:val="-10"/>
                <w:sz w:val="20"/>
              </w:rPr>
              <w:t>-</w:t>
            </w:r>
          </w:p>
        </w:tc>
      </w:tr>
    </w:tbl>
    <w:p w14:paraId="35DAE819" w14:textId="77777777" w:rsidR="005F4368" w:rsidRDefault="00A27446">
      <w:pPr>
        <w:spacing w:before="6"/>
        <w:ind w:left="141"/>
        <w:rPr>
          <w:sz w:val="20"/>
        </w:rPr>
      </w:pPr>
      <w:r>
        <w:rPr>
          <w:color w:val="585858"/>
          <w:sz w:val="20"/>
        </w:rPr>
        <w:t>*</w:t>
      </w:r>
      <w:r>
        <w:rPr>
          <w:color w:val="585858"/>
          <w:spacing w:val="-14"/>
          <w:sz w:val="20"/>
        </w:rPr>
        <w:t xml:space="preserve"> </w:t>
      </w:r>
      <w:r>
        <w:rPr>
          <w:color w:val="585858"/>
          <w:sz w:val="20"/>
        </w:rPr>
        <w:t>у</w:t>
      </w:r>
      <w:r>
        <w:rPr>
          <w:color w:val="585858"/>
          <w:spacing w:val="-13"/>
          <w:sz w:val="20"/>
        </w:rPr>
        <w:t xml:space="preserve"> </w:t>
      </w:r>
      <w:r>
        <w:rPr>
          <w:color w:val="585858"/>
          <w:sz w:val="20"/>
        </w:rPr>
        <w:t>загальній</w:t>
      </w:r>
      <w:r>
        <w:rPr>
          <w:color w:val="585858"/>
          <w:spacing w:val="-13"/>
          <w:sz w:val="20"/>
        </w:rPr>
        <w:t xml:space="preserve"> </w:t>
      </w:r>
      <w:r>
        <w:rPr>
          <w:color w:val="585858"/>
          <w:sz w:val="20"/>
        </w:rPr>
        <w:t>сумі</w:t>
      </w:r>
      <w:r>
        <w:rPr>
          <w:color w:val="585858"/>
          <w:spacing w:val="-13"/>
          <w:sz w:val="20"/>
        </w:rPr>
        <w:t xml:space="preserve"> </w:t>
      </w:r>
      <w:r>
        <w:rPr>
          <w:color w:val="585858"/>
          <w:sz w:val="20"/>
        </w:rPr>
        <w:t>податків,</w:t>
      </w:r>
      <w:r>
        <w:rPr>
          <w:color w:val="585858"/>
          <w:spacing w:val="-11"/>
          <w:sz w:val="20"/>
        </w:rPr>
        <w:t xml:space="preserve"> </w:t>
      </w:r>
      <w:r>
        <w:rPr>
          <w:color w:val="585858"/>
          <w:sz w:val="20"/>
        </w:rPr>
        <w:t>сплачених</w:t>
      </w:r>
      <w:r>
        <w:rPr>
          <w:color w:val="585858"/>
          <w:spacing w:val="-13"/>
          <w:sz w:val="20"/>
        </w:rPr>
        <w:t xml:space="preserve"> </w:t>
      </w:r>
      <w:r>
        <w:rPr>
          <w:color w:val="585858"/>
          <w:sz w:val="20"/>
        </w:rPr>
        <w:t>суб’єктами</w:t>
      </w:r>
      <w:r>
        <w:rPr>
          <w:color w:val="585858"/>
          <w:spacing w:val="-9"/>
          <w:sz w:val="20"/>
        </w:rPr>
        <w:t xml:space="preserve"> </w:t>
      </w:r>
      <w:r>
        <w:rPr>
          <w:color w:val="585858"/>
          <w:sz w:val="20"/>
        </w:rPr>
        <w:t>господарювання</w:t>
      </w:r>
      <w:r>
        <w:rPr>
          <w:color w:val="585858"/>
          <w:spacing w:val="-10"/>
          <w:sz w:val="20"/>
        </w:rPr>
        <w:t xml:space="preserve"> </w:t>
      </w:r>
      <w:r>
        <w:rPr>
          <w:color w:val="585858"/>
          <w:sz w:val="20"/>
        </w:rPr>
        <w:t>(без</w:t>
      </w:r>
      <w:r>
        <w:rPr>
          <w:color w:val="585858"/>
          <w:spacing w:val="-14"/>
          <w:sz w:val="20"/>
        </w:rPr>
        <w:t xml:space="preserve"> </w:t>
      </w:r>
      <w:r>
        <w:rPr>
          <w:color w:val="585858"/>
          <w:sz w:val="20"/>
        </w:rPr>
        <w:t>врахування</w:t>
      </w:r>
      <w:r>
        <w:rPr>
          <w:color w:val="585858"/>
          <w:spacing w:val="-10"/>
          <w:sz w:val="20"/>
        </w:rPr>
        <w:t xml:space="preserve"> </w:t>
      </w:r>
      <w:r>
        <w:rPr>
          <w:color w:val="585858"/>
          <w:sz w:val="20"/>
        </w:rPr>
        <w:t>бюджетних</w:t>
      </w:r>
      <w:r>
        <w:rPr>
          <w:color w:val="585858"/>
          <w:spacing w:val="-13"/>
          <w:sz w:val="20"/>
        </w:rPr>
        <w:t xml:space="preserve"> </w:t>
      </w:r>
      <w:r>
        <w:rPr>
          <w:color w:val="585858"/>
          <w:sz w:val="20"/>
        </w:rPr>
        <w:t>установ)</w:t>
      </w:r>
      <w:r>
        <w:rPr>
          <w:color w:val="585858"/>
          <w:spacing w:val="-14"/>
          <w:sz w:val="20"/>
        </w:rPr>
        <w:t xml:space="preserve"> </w:t>
      </w:r>
      <w:r>
        <w:rPr>
          <w:color w:val="585858"/>
          <w:sz w:val="20"/>
        </w:rPr>
        <w:t>Волинської</w:t>
      </w:r>
      <w:r>
        <w:rPr>
          <w:color w:val="585858"/>
          <w:spacing w:val="-13"/>
          <w:sz w:val="20"/>
        </w:rPr>
        <w:t xml:space="preserve"> </w:t>
      </w:r>
      <w:r>
        <w:rPr>
          <w:color w:val="585858"/>
          <w:spacing w:val="-2"/>
          <w:sz w:val="20"/>
        </w:rPr>
        <w:t>області</w:t>
      </w:r>
    </w:p>
    <w:p w14:paraId="2A06E678" w14:textId="77777777" w:rsidR="005F4368" w:rsidRDefault="00A27446">
      <w:pPr>
        <w:spacing w:before="1" w:line="244" w:lineRule="auto"/>
        <w:ind w:left="141" w:right="50"/>
        <w:rPr>
          <w:sz w:val="20"/>
        </w:rPr>
      </w:pPr>
      <w:r>
        <w:rPr>
          <w:rFonts w:ascii="Arial" w:hAnsi="Arial"/>
          <w:i/>
          <w:color w:val="585858"/>
          <w:sz w:val="20"/>
        </w:rPr>
        <w:t xml:space="preserve">** на основі даних Головного управління ДПС у Волинській області </w:t>
      </w:r>
      <w:r>
        <w:rPr>
          <w:color w:val="585858"/>
          <w:sz w:val="20"/>
        </w:rPr>
        <w:t>(інформації по суб’єктах господарювання Волинської області згідно з даними звітності по єдиному соціальному внеску)</w:t>
      </w:r>
    </w:p>
    <w:p w14:paraId="65C445D6" w14:textId="77777777" w:rsidR="005F4368" w:rsidRDefault="005F4368">
      <w:pPr>
        <w:spacing w:line="244" w:lineRule="auto"/>
        <w:rPr>
          <w:sz w:val="20"/>
        </w:rPr>
        <w:sectPr w:rsidR="005F4368">
          <w:footerReference w:type="default" r:id="rId23"/>
          <w:pgSz w:w="16840" w:h="11910" w:orient="landscape"/>
          <w:pgMar w:top="1060" w:right="992" w:bottom="280" w:left="992" w:header="0" w:footer="0" w:gutter="0"/>
          <w:cols w:space="720"/>
        </w:sectPr>
      </w:pPr>
    </w:p>
    <w:p w14:paraId="35B7FE15" w14:textId="77777777" w:rsidR="005F4368" w:rsidRDefault="00A27446">
      <w:pPr>
        <w:pStyle w:val="a3"/>
        <w:ind w:left="671"/>
        <w:rPr>
          <w:sz w:val="20"/>
        </w:rPr>
      </w:pPr>
      <w:r>
        <w:rPr>
          <w:noProof/>
          <w:sz w:val="20"/>
        </w:rPr>
        <w:lastRenderedPageBreak/>
        <w:drawing>
          <wp:inline distT="0" distB="0" distL="0" distR="0" wp14:anchorId="445BE849" wp14:editId="14EB1A9B">
            <wp:extent cx="5826119" cy="4765167"/>
            <wp:effectExtent l="0" t="0" r="0" b="0"/>
            <wp:docPr id="37" name="Imag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 name="Image 37"/>
                    <pic:cNvPicPr/>
                  </pic:nvPicPr>
                  <pic:blipFill>
                    <a:blip r:embed="rId24" cstate="print"/>
                    <a:stretch>
                      <a:fillRect/>
                    </a:stretch>
                  </pic:blipFill>
                  <pic:spPr>
                    <a:xfrm>
                      <a:off x="0" y="0"/>
                      <a:ext cx="5826119" cy="4765167"/>
                    </a:xfrm>
                    <a:prstGeom prst="rect">
                      <a:avLst/>
                    </a:prstGeom>
                  </pic:spPr>
                </pic:pic>
              </a:graphicData>
            </a:graphic>
          </wp:inline>
        </w:drawing>
      </w:r>
    </w:p>
    <w:p w14:paraId="6E9B2F36" w14:textId="77777777" w:rsidR="005F4368" w:rsidRDefault="00A27446">
      <w:pPr>
        <w:pStyle w:val="2"/>
        <w:spacing w:before="63"/>
        <w:ind w:right="285"/>
        <w:jc w:val="both"/>
      </w:pPr>
      <w:r>
        <w:rPr>
          <w:color w:val="585858"/>
        </w:rPr>
        <w:t xml:space="preserve">Рис. 1.2. Місце підприємств вуглевидобування в економіці територіальних громад Волинського ВМР (за часткою сплачених підприємствами вуглевидобування податків </w:t>
      </w:r>
      <w:r>
        <w:rPr>
          <w:color w:val="585858"/>
          <w:u w:val="single" w:color="585858"/>
        </w:rPr>
        <w:t>до бюджетів громад</w:t>
      </w:r>
      <w:r>
        <w:rPr>
          <w:color w:val="585858"/>
        </w:rPr>
        <w:t>), 2023 рік</w:t>
      </w:r>
    </w:p>
    <w:p w14:paraId="526F24AD" w14:textId="77777777" w:rsidR="005F4368" w:rsidRDefault="005F4368">
      <w:pPr>
        <w:pStyle w:val="a3"/>
        <w:spacing w:before="241"/>
        <w:rPr>
          <w:rFonts w:ascii="Arial"/>
          <w:b/>
        </w:rPr>
      </w:pPr>
    </w:p>
    <w:p w14:paraId="0CDED6A5" w14:textId="77777777" w:rsidR="005F4368" w:rsidRDefault="00A27446">
      <w:pPr>
        <w:pStyle w:val="a3"/>
        <w:spacing w:line="242" w:lineRule="auto"/>
        <w:ind w:left="141" w:right="272"/>
        <w:jc w:val="both"/>
      </w:pPr>
      <w:r>
        <w:rPr>
          <w:color w:val="585858"/>
          <w:w w:val="105"/>
        </w:rPr>
        <w:t>Основу</w:t>
      </w:r>
      <w:r>
        <w:rPr>
          <w:color w:val="585858"/>
          <w:spacing w:val="-16"/>
          <w:w w:val="105"/>
        </w:rPr>
        <w:t xml:space="preserve"> </w:t>
      </w:r>
      <w:r>
        <w:rPr>
          <w:color w:val="585858"/>
          <w:w w:val="105"/>
        </w:rPr>
        <w:t>економіки</w:t>
      </w:r>
      <w:r>
        <w:rPr>
          <w:color w:val="585858"/>
          <w:spacing w:val="-15"/>
          <w:w w:val="105"/>
        </w:rPr>
        <w:t xml:space="preserve"> </w:t>
      </w:r>
      <w:r>
        <w:rPr>
          <w:rFonts w:ascii="Arial" w:hAnsi="Arial"/>
          <w:b/>
          <w:color w:val="585858"/>
          <w:w w:val="105"/>
          <w:shd w:val="clear" w:color="auto" w:fill="D0D4E8"/>
        </w:rPr>
        <w:t>Нововолинської</w:t>
      </w:r>
      <w:r>
        <w:rPr>
          <w:rFonts w:ascii="Arial" w:hAnsi="Arial"/>
          <w:b/>
          <w:color w:val="585858"/>
          <w:spacing w:val="-16"/>
          <w:w w:val="105"/>
          <w:shd w:val="clear" w:color="auto" w:fill="D0D4E8"/>
        </w:rPr>
        <w:t xml:space="preserve"> </w:t>
      </w:r>
      <w:r>
        <w:rPr>
          <w:rFonts w:ascii="Arial" w:hAnsi="Arial"/>
          <w:b/>
          <w:color w:val="585858"/>
          <w:w w:val="105"/>
          <w:shd w:val="clear" w:color="auto" w:fill="D0D4E8"/>
        </w:rPr>
        <w:t>міської</w:t>
      </w:r>
      <w:r>
        <w:rPr>
          <w:rFonts w:ascii="Arial" w:hAnsi="Arial"/>
          <w:b/>
          <w:color w:val="585858"/>
          <w:spacing w:val="-16"/>
          <w:w w:val="105"/>
          <w:shd w:val="clear" w:color="auto" w:fill="D0D4E8"/>
        </w:rPr>
        <w:t xml:space="preserve"> </w:t>
      </w:r>
      <w:r>
        <w:rPr>
          <w:rFonts w:ascii="Arial" w:hAnsi="Arial"/>
          <w:b/>
          <w:color w:val="585858"/>
          <w:w w:val="105"/>
          <w:shd w:val="clear" w:color="auto" w:fill="D0D4E8"/>
        </w:rPr>
        <w:t>територіальної</w:t>
      </w:r>
      <w:r>
        <w:rPr>
          <w:rFonts w:ascii="Arial" w:hAnsi="Arial"/>
          <w:b/>
          <w:color w:val="585858"/>
          <w:spacing w:val="-16"/>
          <w:w w:val="105"/>
          <w:shd w:val="clear" w:color="auto" w:fill="D0D4E8"/>
        </w:rPr>
        <w:t xml:space="preserve"> </w:t>
      </w:r>
      <w:r>
        <w:rPr>
          <w:rFonts w:ascii="Arial" w:hAnsi="Arial"/>
          <w:b/>
          <w:color w:val="585858"/>
          <w:w w:val="105"/>
          <w:shd w:val="clear" w:color="auto" w:fill="D0D4E8"/>
        </w:rPr>
        <w:t>громади</w:t>
      </w:r>
      <w:r>
        <w:rPr>
          <w:rFonts w:ascii="Arial" w:hAnsi="Arial"/>
          <w:b/>
          <w:color w:val="585858"/>
          <w:spacing w:val="-16"/>
          <w:w w:val="105"/>
        </w:rPr>
        <w:t xml:space="preserve"> </w:t>
      </w:r>
      <w:r>
        <w:rPr>
          <w:color w:val="585858"/>
          <w:w w:val="105"/>
        </w:rPr>
        <w:t>на</w:t>
      </w:r>
      <w:r>
        <w:rPr>
          <w:color w:val="585858"/>
          <w:spacing w:val="-16"/>
          <w:w w:val="105"/>
        </w:rPr>
        <w:t xml:space="preserve"> </w:t>
      </w:r>
      <w:r>
        <w:rPr>
          <w:color w:val="585858"/>
          <w:w w:val="105"/>
        </w:rPr>
        <w:t>сучасному</w:t>
      </w:r>
      <w:r>
        <w:rPr>
          <w:color w:val="585858"/>
          <w:spacing w:val="-15"/>
          <w:w w:val="105"/>
        </w:rPr>
        <w:t xml:space="preserve"> </w:t>
      </w:r>
      <w:r>
        <w:rPr>
          <w:color w:val="585858"/>
          <w:w w:val="105"/>
        </w:rPr>
        <w:t xml:space="preserve">етапі розвитку формують понад 40 промислових підприємств. Виробнича сфера громади </w:t>
      </w:r>
      <w:r>
        <w:rPr>
          <w:color w:val="585858"/>
        </w:rPr>
        <w:t>представлена</w:t>
      </w:r>
      <w:r>
        <w:rPr>
          <w:color w:val="585858"/>
          <w:spacing w:val="-11"/>
        </w:rPr>
        <w:t xml:space="preserve"> </w:t>
      </w:r>
      <w:r>
        <w:rPr>
          <w:color w:val="585858"/>
        </w:rPr>
        <w:t>приладобудуванням,</w:t>
      </w:r>
      <w:r>
        <w:rPr>
          <w:color w:val="585858"/>
          <w:spacing w:val="-15"/>
        </w:rPr>
        <w:t xml:space="preserve"> </w:t>
      </w:r>
      <w:r>
        <w:rPr>
          <w:color w:val="585858"/>
        </w:rPr>
        <w:t>деревообробною</w:t>
      </w:r>
      <w:r>
        <w:rPr>
          <w:color w:val="585858"/>
          <w:spacing w:val="-9"/>
        </w:rPr>
        <w:t xml:space="preserve"> </w:t>
      </w:r>
      <w:r>
        <w:rPr>
          <w:color w:val="585858"/>
        </w:rPr>
        <w:t>і</w:t>
      </w:r>
      <w:r>
        <w:rPr>
          <w:color w:val="585858"/>
          <w:spacing w:val="-12"/>
        </w:rPr>
        <w:t xml:space="preserve"> </w:t>
      </w:r>
      <w:r>
        <w:rPr>
          <w:color w:val="585858"/>
        </w:rPr>
        <w:t>харчопереробною</w:t>
      </w:r>
      <w:r>
        <w:rPr>
          <w:color w:val="585858"/>
          <w:spacing w:val="-14"/>
        </w:rPr>
        <w:t xml:space="preserve"> </w:t>
      </w:r>
      <w:r>
        <w:rPr>
          <w:color w:val="585858"/>
        </w:rPr>
        <w:t>галузями,</w:t>
      </w:r>
      <w:r>
        <w:rPr>
          <w:color w:val="585858"/>
          <w:spacing w:val="-15"/>
        </w:rPr>
        <w:t xml:space="preserve"> </w:t>
      </w:r>
      <w:r>
        <w:rPr>
          <w:color w:val="585858"/>
        </w:rPr>
        <w:t xml:space="preserve">меблевим </w:t>
      </w:r>
      <w:r>
        <w:rPr>
          <w:color w:val="585858"/>
          <w:spacing w:val="-2"/>
          <w:w w:val="105"/>
        </w:rPr>
        <w:t>виробництвом,</w:t>
      </w:r>
      <w:r>
        <w:rPr>
          <w:color w:val="585858"/>
          <w:spacing w:val="-7"/>
          <w:w w:val="105"/>
        </w:rPr>
        <w:t xml:space="preserve"> </w:t>
      </w:r>
      <w:r>
        <w:rPr>
          <w:color w:val="585858"/>
          <w:spacing w:val="-2"/>
          <w:w w:val="105"/>
        </w:rPr>
        <w:t>будівництвом,</w:t>
      </w:r>
      <w:r>
        <w:rPr>
          <w:color w:val="585858"/>
          <w:spacing w:val="-7"/>
          <w:w w:val="105"/>
        </w:rPr>
        <w:t xml:space="preserve"> </w:t>
      </w:r>
      <w:r>
        <w:rPr>
          <w:color w:val="585858"/>
          <w:spacing w:val="-2"/>
          <w:w w:val="105"/>
        </w:rPr>
        <w:t>легкою</w:t>
      </w:r>
      <w:r>
        <w:rPr>
          <w:color w:val="585858"/>
          <w:spacing w:val="-9"/>
          <w:w w:val="105"/>
        </w:rPr>
        <w:t xml:space="preserve"> </w:t>
      </w:r>
      <w:r>
        <w:rPr>
          <w:color w:val="585858"/>
          <w:spacing w:val="-2"/>
          <w:w w:val="105"/>
        </w:rPr>
        <w:t>промисловістю.</w:t>
      </w:r>
      <w:r>
        <w:rPr>
          <w:color w:val="585858"/>
          <w:spacing w:val="-9"/>
          <w:w w:val="105"/>
        </w:rPr>
        <w:t xml:space="preserve"> </w:t>
      </w:r>
      <w:r>
        <w:rPr>
          <w:color w:val="585858"/>
          <w:spacing w:val="-2"/>
          <w:w w:val="105"/>
        </w:rPr>
        <w:t>Близько</w:t>
      </w:r>
      <w:r>
        <w:rPr>
          <w:color w:val="585858"/>
          <w:spacing w:val="-9"/>
          <w:w w:val="105"/>
        </w:rPr>
        <w:t xml:space="preserve"> </w:t>
      </w:r>
      <w:r>
        <w:rPr>
          <w:color w:val="585858"/>
          <w:spacing w:val="-2"/>
          <w:w w:val="105"/>
        </w:rPr>
        <w:t>700</w:t>
      </w:r>
      <w:r>
        <w:rPr>
          <w:color w:val="585858"/>
          <w:spacing w:val="-9"/>
          <w:w w:val="105"/>
        </w:rPr>
        <w:t xml:space="preserve"> </w:t>
      </w:r>
      <w:r>
        <w:rPr>
          <w:color w:val="585858"/>
          <w:spacing w:val="-2"/>
          <w:w w:val="105"/>
        </w:rPr>
        <w:t>юридичних</w:t>
      </w:r>
      <w:r>
        <w:rPr>
          <w:color w:val="585858"/>
          <w:spacing w:val="-10"/>
          <w:w w:val="105"/>
        </w:rPr>
        <w:t xml:space="preserve"> </w:t>
      </w:r>
      <w:r>
        <w:rPr>
          <w:color w:val="585858"/>
          <w:spacing w:val="-2"/>
          <w:w w:val="105"/>
        </w:rPr>
        <w:t>осіб та</w:t>
      </w:r>
      <w:r>
        <w:rPr>
          <w:color w:val="585858"/>
          <w:spacing w:val="-9"/>
          <w:w w:val="105"/>
        </w:rPr>
        <w:t xml:space="preserve"> </w:t>
      </w:r>
      <w:r>
        <w:rPr>
          <w:color w:val="585858"/>
          <w:spacing w:val="-2"/>
          <w:w w:val="105"/>
        </w:rPr>
        <w:t xml:space="preserve">ФОП </w:t>
      </w:r>
      <w:r>
        <w:rPr>
          <w:color w:val="585858"/>
          <w:w w:val="105"/>
        </w:rPr>
        <w:t xml:space="preserve">використовують найману працю. Серед суб’єктів господарювання Нововолинська </w:t>
      </w:r>
      <w:r>
        <w:rPr>
          <w:color w:val="585858"/>
          <w:w w:val="160"/>
        </w:rPr>
        <w:t xml:space="preserve">– </w:t>
      </w:r>
      <w:r>
        <w:rPr>
          <w:color w:val="585858"/>
          <w:w w:val="105"/>
        </w:rPr>
        <w:t>підприємство з топ</w:t>
      </w:r>
      <w:r>
        <w:rPr>
          <w:rFonts w:ascii="Arial MT" w:hAnsi="Arial MT"/>
          <w:color w:val="585858"/>
          <w:w w:val="105"/>
        </w:rPr>
        <w:t>-</w:t>
      </w:r>
      <w:r>
        <w:rPr>
          <w:color w:val="585858"/>
          <w:w w:val="105"/>
        </w:rPr>
        <w:t xml:space="preserve">10 суб’єктів з іноземними інвестиціями у регіоні </w:t>
      </w:r>
      <w:r>
        <w:rPr>
          <w:color w:val="585858"/>
          <w:w w:val="160"/>
        </w:rPr>
        <w:t>–</w:t>
      </w:r>
      <w:r>
        <w:rPr>
          <w:color w:val="585858"/>
          <w:spacing w:val="-16"/>
          <w:w w:val="160"/>
        </w:rPr>
        <w:t xml:space="preserve"> </w:t>
      </w:r>
      <w:r>
        <w:rPr>
          <w:color w:val="585858"/>
          <w:w w:val="105"/>
        </w:rPr>
        <w:t>ТзОВ «Волинська меблева</w:t>
      </w:r>
      <w:r>
        <w:rPr>
          <w:color w:val="585858"/>
          <w:spacing w:val="-10"/>
          <w:w w:val="105"/>
        </w:rPr>
        <w:t xml:space="preserve"> </w:t>
      </w:r>
      <w:r>
        <w:rPr>
          <w:color w:val="585858"/>
          <w:w w:val="105"/>
        </w:rPr>
        <w:t>компанія</w:t>
      </w:r>
      <w:r>
        <w:rPr>
          <w:color w:val="585858"/>
          <w:spacing w:val="-9"/>
          <w:w w:val="105"/>
        </w:rPr>
        <w:t xml:space="preserve"> </w:t>
      </w:r>
      <w:r>
        <w:rPr>
          <w:rFonts w:ascii="Arial MT" w:hAnsi="Arial MT"/>
          <w:color w:val="585858"/>
          <w:w w:val="105"/>
        </w:rPr>
        <w:t>-</w:t>
      </w:r>
      <w:r>
        <w:rPr>
          <w:rFonts w:ascii="Arial MT" w:hAnsi="Arial MT"/>
          <w:color w:val="585858"/>
          <w:spacing w:val="-15"/>
          <w:w w:val="105"/>
        </w:rPr>
        <w:t xml:space="preserve"> </w:t>
      </w:r>
      <w:r>
        <w:rPr>
          <w:color w:val="585858"/>
          <w:w w:val="105"/>
        </w:rPr>
        <w:t>Україна».</w:t>
      </w:r>
    </w:p>
    <w:p w14:paraId="5BDD2A97" w14:textId="77777777" w:rsidR="005F4368" w:rsidRDefault="00A27446">
      <w:pPr>
        <w:pStyle w:val="a3"/>
        <w:spacing w:before="118" w:line="244" w:lineRule="auto"/>
        <w:ind w:left="141" w:right="285"/>
        <w:jc w:val="both"/>
      </w:pPr>
      <w:r>
        <w:rPr>
          <w:color w:val="585858"/>
        </w:rPr>
        <w:t>В</w:t>
      </w:r>
      <w:r>
        <w:rPr>
          <w:color w:val="585858"/>
          <w:spacing w:val="-15"/>
        </w:rPr>
        <w:t xml:space="preserve"> </w:t>
      </w:r>
      <w:r>
        <w:rPr>
          <w:color w:val="585858"/>
        </w:rPr>
        <w:t>структурі</w:t>
      </w:r>
      <w:r>
        <w:rPr>
          <w:color w:val="585858"/>
          <w:spacing w:val="-13"/>
        </w:rPr>
        <w:t xml:space="preserve"> </w:t>
      </w:r>
      <w:r>
        <w:rPr>
          <w:color w:val="585858"/>
        </w:rPr>
        <w:t>економіки</w:t>
      </w:r>
      <w:r>
        <w:rPr>
          <w:color w:val="585858"/>
          <w:spacing w:val="-15"/>
        </w:rPr>
        <w:t xml:space="preserve"> </w:t>
      </w:r>
      <w:r>
        <w:rPr>
          <w:color w:val="585858"/>
        </w:rPr>
        <w:t>громади</w:t>
      </w:r>
      <w:r>
        <w:rPr>
          <w:color w:val="585858"/>
          <w:spacing w:val="-12"/>
        </w:rPr>
        <w:t xml:space="preserve"> </w:t>
      </w:r>
      <w:r>
        <w:rPr>
          <w:color w:val="585858"/>
        </w:rPr>
        <w:t>за</w:t>
      </w:r>
      <w:r>
        <w:rPr>
          <w:color w:val="585858"/>
          <w:spacing w:val="-12"/>
        </w:rPr>
        <w:t xml:space="preserve"> </w:t>
      </w:r>
      <w:r>
        <w:rPr>
          <w:color w:val="585858"/>
        </w:rPr>
        <w:t>обсягами</w:t>
      </w:r>
      <w:r>
        <w:rPr>
          <w:color w:val="585858"/>
          <w:spacing w:val="-12"/>
        </w:rPr>
        <w:t xml:space="preserve"> </w:t>
      </w:r>
      <w:r>
        <w:rPr>
          <w:color w:val="585858"/>
        </w:rPr>
        <w:t>сплачених</w:t>
      </w:r>
      <w:r>
        <w:rPr>
          <w:color w:val="585858"/>
          <w:spacing w:val="-15"/>
        </w:rPr>
        <w:t xml:space="preserve"> </w:t>
      </w:r>
      <w:r>
        <w:rPr>
          <w:color w:val="585858"/>
        </w:rPr>
        <w:t>до</w:t>
      </w:r>
      <w:r>
        <w:rPr>
          <w:color w:val="585858"/>
          <w:spacing w:val="-12"/>
        </w:rPr>
        <w:t xml:space="preserve"> </w:t>
      </w:r>
      <w:r>
        <w:rPr>
          <w:color w:val="585858"/>
        </w:rPr>
        <w:t>бюджетів</w:t>
      </w:r>
      <w:r>
        <w:rPr>
          <w:color w:val="585858"/>
          <w:spacing w:val="-15"/>
        </w:rPr>
        <w:t xml:space="preserve"> </w:t>
      </w:r>
      <w:r>
        <w:rPr>
          <w:color w:val="585858"/>
        </w:rPr>
        <w:t>усіх</w:t>
      </w:r>
      <w:r>
        <w:rPr>
          <w:color w:val="585858"/>
          <w:spacing w:val="-13"/>
        </w:rPr>
        <w:t xml:space="preserve"> </w:t>
      </w:r>
      <w:r>
        <w:rPr>
          <w:color w:val="585858"/>
        </w:rPr>
        <w:t>рівнів</w:t>
      </w:r>
      <w:r>
        <w:rPr>
          <w:color w:val="585858"/>
          <w:spacing w:val="-15"/>
        </w:rPr>
        <w:t xml:space="preserve"> </w:t>
      </w:r>
      <w:r>
        <w:rPr>
          <w:color w:val="585858"/>
        </w:rPr>
        <w:t>податків</w:t>
      </w:r>
      <w:r>
        <w:rPr>
          <w:color w:val="585858"/>
          <w:spacing w:val="-14"/>
        </w:rPr>
        <w:t xml:space="preserve"> </w:t>
      </w:r>
      <w:r>
        <w:rPr>
          <w:color w:val="585858"/>
        </w:rPr>
        <w:t>суттєву частку</w:t>
      </w:r>
      <w:r>
        <w:rPr>
          <w:color w:val="585858"/>
          <w:spacing w:val="-10"/>
        </w:rPr>
        <w:t xml:space="preserve"> </w:t>
      </w:r>
      <w:r>
        <w:rPr>
          <w:color w:val="585858"/>
        </w:rPr>
        <w:t>займають</w:t>
      </w:r>
      <w:r>
        <w:rPr>
          <w:color w:val="585858"/>
          <w:spacing w:val="-10"/>
        </w:rPr>
        <w:t xml:space="preserve"> </w:t>
      </w:r>
      <w:r>
        <w:rPr>
          <w:color w:val="585858"/>
        </w:rPr>
        <w:t>суб’єкти</w:t>
      </w:r>
      <w:r>
        <w:rPr>
          <w:color w:val="585858"/>
          <w:spacing w:val="-8"/>
        </w:rPr>
        <w:t xml:space="preserve"> </w:t>
      </w:r>
      <w:r>
        <w:rPr>
          <w:color w:val="585858"/>
        </w:rPr>
        <w:t>господарювання</w:t>
      </w:r>
      <w:r>
        <w:rPr>
          <w:color w:val="585858"/>
          <w:spacing w:val="-9"/>
        </w:rPr>
        <w:t xml:space="preserve"> </w:t>
      </w:r>
      <w:r>
        <w:rPr>
          <w:color w:val="585858"/>
        </w:rPr>
        <w:t>переробної</w:t>
      </w:r>
      <w:r>
        <w:rPr>
          <w:color w:val="585858"/>
          <w:spacing w:val="-12"/>
        </w:rPr>
        <w:t xml:space="preserve"> </w:t>
      </w:r>
      <w:r>
        <w:rPr>
          <w:color w:val="585858"/>
        </w:rPr>
        <w:t>промисловості</w:t>
      </w:r>
      <w:r>
        <w:rPr>
          <w:color w:val="585858"/>
          <w:spacing w:val="-10"/>
        </w:rPr>
        <w:t xml:space="preserve"> </w:t>
      </w:r>
      <w:r>
        <w:rPr>
          <w:color w:val="585858"/>
        </w:rPr>
        <w:t>(рис.</w:t>
      </w:r>
      <w:r>
        <w:rPr>
          <w:color w:val="585858"/>
          <w:spacing w:val="-9"/>
        </w:rPr>
        <w:t xml:space="preserve"> </w:t>
      </w:r>
      <w:r>
        <w:rPr>
          <w:color w:val="585858"/>
        </w:rPr>
        <w:t>1.3).</w:t>
      </w:r>
      <w:r>
        <w:rPr>
          <w:color w:val="585858"/>
          <w:spacing w:val="-9"/>
        </w:rPr>
        <w:t xml:space="preserve"> </w:t>
      </w:r>
      <w:r>
        <w:rPr>
          <w:color w:val="585858"/>
        </w:rPr>
        <w:t>Сукупно</w:t>
      </w:r>
      <w:r>
        <w:rPr>
          <w:color w:val="585858"/>
          <w:spacing w:val="-8"/>
        </w:rPr>
        <w:t xml:space="preserve"> </w:t>
      </w:r>
      <w:r>
        <w:rPr>
          <w:color w:val="585858"/>
        </w:rPr>
        <w:t>вони сплачують більше 50% податків.</w:t>
      </w:r>
    </w:p>
    <w:p w14:paraId="4EB7DAF7" w14:textId="77777777" w:rsidR="005F4368" w:rsidRDefault="00A27446">
      <w:pPr>
        <w:pStyle w:val="a3"/>
        <w:spacing w:before="121" w:line="242" w:lineRule="auto"/>
        <w:ind w:left="141" w:right="290"/>
        <w:jc w:val="both"/>
      </w:pPr>
      <w:r>
        <w:rPr>
          <w:color w:val="585858"/>
        </w:rPr>
        <w:t>Аналогічно</w:t>
      </w:r>
      <w:r>
        <w:rPr>
          <w:color w:val="585858"/>
          <w:spacing w:val="-4"/>
        </w:rPr>
        <w:t xml:space="preserve"> </w:t>
      </w:r>
      <w:r>
        <w:rPr>
          <w:color w:val="585858"/>
        </w:rPr>
        <w:t>і</w:t>
      </w:r>
      <w:r>
        <w:rPr>
          <w:color w:val="585858"/>
          <w:spacing w:val="-7"/>
        </w:rPr>
        <w:t xml:space="preserve"> </w:t>
      </w:r>
      <w:r>
        <w:rPr>
          <w:color w:val="585858"/>
        </w:rPr>
        <w:t>найбільшими</w:t>
      </w:r>
      <w:r>
        <w:rPr>
          <w:color w:val="585858"/>
          <w:spacing w:val="-4"/>
        </w:rPr>
        <w:t xml:space="preserve"> </w:t>
      </w:r>
      <w:r>
        <w:rPr>
          <w:color w:val="585858"/>
        </w:rPr>
        <w:t>працедавцями</w:t>
      </w:r>
      <w:r>
        <w:rPr>
          <w:color w:val="585858"/>
          <w:spacing w:val="-4"/>
        </w:rPr>
        <w:t xml:space="preserve"> </w:t>
      </w:r>
      <w:r>
        <w:rPr>
          <w:color w:val="585858"/>
        </w:rPr>
        <w:t>у</w:t>
      </w:r>
      <w:r>
        <w:rPr>
          <w:color w:val="585858"/>
          <w:spacing w:val="-6"/>
        </w:rPr>
        <w:t xml:space="preserve"> </w:t>
      </w:r>
      <w:r>
        <w:rPr>
          <w:color w:val="585858"/>
        </w:rPr>
        <w:t>громаді</w:t>
      </w:r>
      <w:r>
        <w:rPr>
          <w:color w:val="585858"/>
          <w:spacing w:val="-7"/>
        </w:rPr>
        <w:t xml:space="preserve"> </w:t>
      </w:r>
      <w:r>
        <w:rPr>
          <w:color w:val="585858"/>
        </w:rPr>
        <w:t>є</w:t>
      </w:r>
      <w:r>
        <w:rPr>
          <w:color w:val="585858"/>
          <w:spacing w:val="-3"/>
        </w:rPr>
        <w:t xml:space="preserve"> </w:t>
      </w:r>
      <w:r>
        <w:rPr>
          <w:color w:val="585858"/>
        </w:rPr>
        <w:t>підприємства</w:t>
      </w:r>
      <w:r>
        <w:rPr>
          <w:color w:val="585858"/>
          <w:spacing w:val="-4"/>
        </w:rPr>
        <w:t xml:space="preserve"> </w:t>
      </w:r>
      <w:r>
        <w:rPr>
          <w:color w:val="585858"/>
        </w:rPr>
        <w:t>переробної</w:t>
      </w:r>
      <w:r>
        <w:rPr>
          <w:color w:val="585858"/>
          <w:spacing w:val="-5"/>
        </w:rPr>
        <w:t xml:space="preserve"> </w:t>
      </w:r>
      <w:r>
        <w:rPr>
          <w:color w:val="585858"/>
        </w:rPr>
        <w:t>промисловості (на</w:t>
      </w:r>
      <w:r>
        <w:rPr>
          <w:color w:val="585858"/>
          <w:spacing w:val="-6"/>
        </w:rPr>
        <w:t xml:space="preserve"> </w:t>
      </w:r>
      <w:r>
        <w:rPr>
          <w:color w:val="585858"/>
        </w:rPr>
        <w:t>10</w:t>
      </w:r>
      <w:r>
        <w:rPr>
          <w:color w:val="585858"/>
          <w:spacing w:val="-6"/>
        </w:rPr>
        <w:t xml:space="preserve"> </w:t>
      </w:r>
      <w:r>
        <w:rPr>
          <w:color w:val="585858"/>
        </w:rPr>
        <w:t>найбільших</w:t>
      </w:r>
      <w:r>
        <w:rPr>
          <w:color w:val="585858"/>
          <w:spacing w:val="-8"/>
        </w:rPr>
        <w:t xml:space="preserve"> </w:t>
      </w:r>
      <w:r>
        <w:rPr>
          <w:color w:val="585858"/>
        </w:rPr>
        <w:t>сукупно</w:t>
      </w:r>
      <w:r>
        <w:rPr>
          <w:color w:val="585858"/>
          <w:spacing w:val="-6"/>
        </w:rPr>
        <w:t xml:space="preserve"> </w:t>
      </w:r>
      <w:r>
        <w:rPr>
          <w:color w:val="585858"/>
        </w:rPr>
        <w:t>зайнято</w:t>
      </w:r>
      <w:r>
        <w:rPr>
          <w:color w:val="585858"/>
          <w:spacing w:val="-6"/>
        </w:rPr>
        <w:t xml:space="preserve"> </w:t>
      </w:r>
      <w:r>
        <w:rPr>
          <w:color w:val="585858"/>
        </w:rPr>
        <w:t>близько</w:t>
      </w:r>
      <w:r>
        <w:rPr>
          <w:color w:val="585858"/>
          <w:spacing w:val="-6"/>
        </w:rPr>
        <w:t xml:space="preserve"> </w:t>
      </w:r>
      <w:r>
        <w:rPr>
          <w:color w:val="585858"/>
        </w:rPr>
        <w:t>2</w:t>
      </w:r>
      <w:r>
        <w:rPr>
          <w:color w:val="585858"/>
          <w:spacing w:val="-6"/>
        </w:rPr>
        <w:t xml:space="preserve"> </w:t>
      </w:r>
      <w:r>
        <w:rPr>
          <w:color w:val="585858"/>
        </w:rPr>
        <w:t>тис.</w:t>
      </w:r>
      <w:r>
        <w:rPr>
          <w:color w:val="585858"/>
          <w:spacing w:val="-7"/>
        </w:rPr>
        <w:t xml:space="preserve"> </w:t>
      </w:r>
      <w:r>
        <w:rPr>
          <w:color w:val="585858"/>
        </w:rPr>
        <w:t>осіб),</w:t>
      </w:r>
      <w:r>
        <w:rPr>
          <w:color w:val="585858"/>
          <w:spacing w:val="-7"/>
        </w:rPr>
        <w:t xml:space="preserve"> </w:t>
      </w:r>
      <w:r>
        <w:rPr>
          <w:color w:val="585858"/>
        </w:rPr>
        <w:t>а</w:t>
      </w:r>
      <w:r>
        <w:rPr>
          <w:color w:val="585858"/>
          <w:spacing w:val="-6"/>
        </w:rPr>
        <w:t xml:space="preserve"> </w:t>
      </w:r>
      <w:r>
        <w:rPr>
          <w:color w:val="585858"/>
        </w:rPr>
        <w:t>також</w:t>
      </w:r>
      <w:r>
        <w:rPr>
          <w:color w:val="585858"/>
          <w:spacing w:val="-7"/>
        </w:rPr>
        <w:t xml:space="preserve"> </w:t>
      </w:r>
      <w:r>
        <w:rPr>
          <w:color w:val="585858"/>
        </w:rPr>
        <w:t>логістики.</w:t>
      </w:r>
      <w:r>
        <w:rPr>
          <w:color w:val="585858"/>
          <w:spacing w:val="-7"/>
        </w:rPr>
        <w:t xml:space="preserve"> </w:t>
      </w:r>
      <w:r>
        <w:rPr>
          <w:color w:val="585858"/>
        </w:rPr>
        <w:t>Середня</w:t>
      </w:r>
      <w:r>
        <w:rPr>
          <w:color w:val="585858"/>
          <w:spacing w:val="-7"/>
        </w:rPr>
        <w:t xml:space="preserve"> </w:t>
      </w:r>
      <w:r>
        <w:rPr>
          <w:color w:val="585858"/>
        </w:rPr>
        <w:t>заробітна плата на найбільших підприємствах у громаді коливається в межах 18,5 тис. грн.</w:t>
      </w:r>
    </w:p>
    <w:p w14:paraId="7E581616" w14:textId="77777777" w:rsidR="005F4368" w:rsidRDefault="005F4368">
      <w:pPr>
        <w:pStyle w:val="a3"/>
        <w:spacing w:line="242" w:lineRule="auto"/>
        <w:jc w:val="both"/>
        <w:sectPr w:rsidR="005F4368">
          <w:footerReference w:type="default" r:id="rId25"/>
          <w:pgSz w:w="11910" w:h="16840"/>
          <w:pgMar w:top="1200" w:right="850" w:bottom="280" w:left="992" w:header="0" w:footer="0" w:gutter="0"/>
          <w:cols w:space="720"/>
        </w:sectPr>
      </w:pPr>
    </w:p>
    <w:p w14:paraId="14543A76" w14:textId="77777777" w:rsidR="005F4368" w:rsidRDefault="00A27446">
      <w:pPr>
        <w:spacing w:before="96" w:line="139" w:lineRule="exact"/>
        <w:ind w:left="1263"/>
        <w:rPr>
          <w:sz w:val="14"/>
        </w:rPr>
      </w:pPr>
      <w:r>
        <w:rPr>
          <w:color w:val="404040"/>
          <w:spacing w:val="-4"/>
          <w:sz w:val="14"/>
        </w:rPr>
        <w:lastRenderedPageBreak/>
        <w:t>Державне</w:t>
      </w:r>
      <w:r>
        <w:rPr>
          <w:color w:val="404040"/>
          <w:spacing w:val="7"/>
          <w:sz w:val="14"/>
        </w:rPr>
        <w:t xml:space="preserve"> </w:t>
      </w:r>
      <w:r>
        <w:rPr>
          <w:color w:val="404040"/>
          <w:spacing w:val="-2"/>
          <w:sz w:val="14"/>
        </w:rPr>
        <w:t>управління</w:t>
      </w:r>
    </w:p>
    <w:p w14:paraId="7E538D11" w14:textId="77777777" w:rsidR="005F4368" w:rsidRDefault="00A27446">
      <w:pPr>
        <w:spacing w:before="68"/>
        <w:ind w:left="190"/>
        <w:rPr>
          <w:sz w:val="14"/>
        </w:rPr>
      </w:pPr>
      <w:r>
        <w:br w:type="column"/>
      </w:r>
      <w:r>
        <w:rPr>
          <w:color w:val="404040"/>
          <w:spacing w:val="-2"/>
          <w:sz w:val="14"/>
        </w:rPr>
        <w:t>Охорона</w:t>
      </w:r>
    </w:p>
    <w:p w14:paraId="6657BAF6" w14:textId="77777777" w:rsidR="005F4368" w:rsidRDefault="00A27446">
      <w:pPr>
        <w:spacing w:before="128" w:line="107" w:lineRule="exact"/>
        <w:ind w:left="1263"/>
        <w:rPr>
          <w:sz w:val="14"/>
        </w:rPr>
      </w:pPr>
      <w:r>
        <w:br w:type="column"/>
      </w:r>
      <w:r>
        <w:rPr>
          <w:color w:val="404040"/>
          <w:spacing w:val="-2"/>
          <w:sz w:val="14"/>
        </w:rPr>
        <w:t>Професійна,</w:t>
      </w:r>
    </w:p>
    <w:p w14:paraId="4EAC5DE3" w14:textId="77777777" w:rsidR="005F4368" w:rsidRDefault="00A27446">
      <w:pPr>
        <w:spacing w:before="136" w:line="99" w:lineRule="exact"/>
        <w:ind w:left="1263"/>
        <w:rPr>
          <w:sz w:val="14"/>
        </w:rPr>
      </w:pPr>
      <w:r>
        <w:br w:type="column"/>
      </w:r>
      <w:r>
        <w:rPr>
          <w:color w:val="404040"/>
          <w:spacing w:val="-2"/>
          <w:sz w:val="14"/>
        </w:rPr>
        <w:t>Сільське</w:t>
      </w:r>
      <w:r>
        <w:rPr>
          <w:color w:val="404040"/>
          <w:spacing w:val="4"/>
          <w:sz w:val="14"/>
        </w:rPr>
        <w:t xml:space="preserve"> </w:t>
      </w:r>
      <w:r>
        <w:rPr>
          <w:color w:val="404040"/>
          <w:spacing w:val="-2"/>
          <w:sz w:val="14"/>
        </w:rPr>
        <w:t>господарство,</w:t>
      </w:r>
    </w:p>
    <w:p w14:paraId="459AA43B" w14:textId="77777777" w:rsidR="005F4368" w:rsidRDefault="005F4368">
      <w:pPr>
        <w:spacing w:line="99" w:lineRule="exact"/>
        <w:rPr>
          <w:sz w:val="14"/>
        </w:rPr>
        <w:sectPr w:rsidR="005F4368">
          <w:footerReference w:type="default" r:id="rId26"/>
          <w:pgSz w:w="11910" w:h="16840"/>
          <w:pgMar w:top="800" w:right="850" w:bottom="1220" w:left="992" w:header="0" w:footer="1035" w:gutter="0"/>
          <w:pgNumType w:start="15"/>
          <w:cols w:num="4" w:space="720" w:equalWidth="0">
            <w:col w:w="2664" w:space="40"/>
            <w:col w:w="789" w:space="960"/>
            <w:col w:w="2085" w:space="75"/>
            <w:col w:w="3455"/>
          </w:cols>
        </w:sectPr>
      </w:pPr>
    </w:p>
    <w:p w14:paraId="589B524F" w14:textId="77777777" w:rsidR="005F4368" w:rsidRDefault="00A27446">
      <w:pPr>
        <w:spacing w:line="159" w:lineRule="exact"/>
        <w:ind w:left="1211"/>
        <w:rPr>
          <w:position w:val="3"/>
          <w:sz w:val="14"/>
        </w:rPr>
      </w:pPr>
      <w:r>
        <w:rPr>
          <w:color w:val="404040"/>
          <w:sz w:val="14"/>
        </w:rPr>
        <w:t>й</w:t>
      </w:r>
      <w:r>
        <w:rPr>
          <w:color w:val="404040"/>
          <w:spacing w:val="-10"/>
          <w:sz w:val="14"/>
        </w:rPr>
        <w:t xml:space="preserve"> </w:t>
      </w:r>
      <w:r>
        <w:rPr>
          <w:color w:val="404040"/>
          <w:sz w:val="14"/>
        </w:rPr>
        <w:t>оборона;</w:t>
      </w:r>
      <w:r>
        <w:rPr>
          <w:color w:val="404040"/>
          <w:spacing w:val="-2"/>
          <w:sz w:val="14"/>
        </w:rPr>
        <w:t xml:space="preserve"> </w:t>
      </w:r>
      <w:r>
        <w:rPr>
          <w:color w:val="404040"/>
          <w:sz w:val="14"/>
        </w:rPr>
        <w:t>обов'язкове</w:t>
      </w:r>
      <w:r>
        <w:rPr>
          <w:color w:val="404040"/>
          <w:spacing w:val="26"/>
          <w:sz w:val="14"/>
        </w:rPr>
        <w:t xml:space="preserve"> </w:t>
      </w:r>
      <w:r>
        <w:rPr>
          <w:color w:val="404040"/>
          <w:position w:val="3"/>
          <w:sz w:val="14"/>
        </w:rPr>
        <w:t>здоров'я</w:t>
      </w:r>
      <w:r>
        <w:rPr>
          <w:color w:val="404040"/>
          <w:spacing w:val="-4"/>
          <w:position w:val="3"/>
          <w:sz w:val="14"/>
        </w:rPr>
        <w:t xml:space="preserve"> </w:t>
      </w:r>
      <w:r>
        <w:rPr>
          <w:color w:val="404040"/>
          <w:spacing w:val="-5"/>
          <w:position w:val="3"/>
          <w:sz w:val="14"/>
        </w:rPr>
        <w:t>та</w:t>
      </w:r>
    </w:p>
    <w:p w14:paraId="59B18999" w14:textId="77777777" w:rsidR="005F4368" w:rsidRDefault="00A27446">
      <w:pPr>
        <w:spacing w:before="57" w:line="101" w:lineRule="exact"/>
        <w:ind w:left="1211"/>
        <w:rPr>
          <w:sz w:val="14"/>
        </w:rPr>
      </w:pPr>
      <w:r>
        <w:br w:type="column"/>
      </w:r>
      <w:r>
        <w:rPr>
          <w:color w:val="404040"/>
          <w:spacing w:val="-2"/>
          <w:sz w:val="14"/>
        </w:rPr>
        <w:t>наукова</w:t>
      </w:r>
      <w:r>
        <w:rPr>
          <w:color w:val="404040"/>
          <w:spacing w:val="2"/>
          <w:sz w:val="14"/>
        </w:rPr>
        <w:t xml:space="preserve"> </w:t>
      </w:r>
      <w:r>
        <w:rPr>
          <w:color w:val="404040"/>
          <w:spacing w:val="-7"/>
          <w:sz w:val="14"/>
        </w:rPr>
        <w:t>та</w:t>
      </w:r>
    </w:p>
    <w:p w14:paraId="0AF897D0" w14:textId="77777777" w:rsidR="005F4368" w:rsidRDefault="00A27446">
      <w:pPr>
        <w:spacing w:before="64" w:line="94" w:lineRule="exact"/>
        <w:ind w:left="1211"/>
        <w:rPr>
          <w:sz w:val="14"/>
        </w:rPr>
      </w:pPr>
      <w:r>
        <w:br w:type="column"/>
      </w:r>
      <w:r>
        <w:rPr>
          <w:color w:val="404040"/>
          <w:sz w:val="14"/>
        </w:rPr>
        <w:t>лісове</w:t>
      </w:r>
      <w:r>
        <w:rPr>
          <w:color w:val="404040"/>
          <w:spacing w:val="-9"/>
          <w:sz w:val="14"/>
        </w:rPr>
        <w:t xml:space="preserve"> </w:t>
      </w:r>
      <w:r>
        <w:rPr>
          <w:color w:val="404040"/>
          <w:sz w:val="14"/>
        </w:rPr>
        <w:t>господарство</w:t>
      </w:r>
      <w:r>
        <w:rPr>
          <w:color w:val="404040"/>
          <w:spacing w:val="-5"/>
          <w:sz w:val="14"/>
        </w:rPr>
        <w:t xml:space="preserve"> та</w:t>
      </w:r>
    </w:p>
    <w:p w14:paraId="7DE4C93F" w14:textId="77777777" w:rsidR="005F4368" w:rsidRDefault="005F4368">
      <w:pPr>
        <w:spacing w:line="94" w:lineRule="exact"/>
        <w:rPr>
          <w:sz w:val="14"/>
        </w:rPr>
        <w:sectPr w:rsidR="005F4368">
          <w:type w:val="continuous"/>
          <w:pgSz w:w="11910" w:h="16840"/>
          <w:pgMar w:top="900" w:right="850" w:bottom="280" w:left="992" w:header="0" w:footer="1035" w:gutter="0"/>
          <w:cols w:num="3" w:space="720" w:equalWidth="0">
            <w:col w:w="3578" w:space="990"/>
            <w:col w:w="1948" w:space="160"/>
            <w:col w:w="3392"/>
          </w:cols>
        </w:sectPr>
      </w:pPr>
    </w:p>
    <w:p w14:paraId="4D09690D" w14:textId="77777777" w:rsidR="005F4368" w:rsidRDefault="00A27446">
      <w:pPr>
        <w:spacing w:before="24" w:line="139" w:lineRule="exact"/>
        <w:ind w:left="1225"/>
        <w:rPr>
          <w:sz w:val="14"/>
        </w:rPr>
      </w:pPr>
      <w:r>
        <w:rPr>
          <w:noProof/>
          <w:sz w:val="14"/>
        </w:rPr>
        <mc:AlternateContent>
          <mc:Choice Requires="wpg">
            <w:drawing>
              <wp:anchor distT="0" distB="0" distL="0" distR="0" simplePos="0" relativeHeight="484518400" behindDoc="1" locked="0" layoutInCell="1" allowOverlap="1" wp14:anchorId="1A6856DF" wp14:editId="2FD96315">
                <wp:simplePos x="0" y="0"/>
                <wp:positionH relativeFrom="page">
                  <wp:posOffset>1313443</wp:posOffset>
                </wp:positionH>
                <wp:positionV relativeFrom="paragraph">
                  <wp:posOffset>240165</wp:posOffset>
                </wp:positionV>
                <wp:extent cx="1825625" cy="1955800"/>
                <wp:effectExtent l="0" t="0" r="0" b="0"/>
                <wp:wrapNone/>
                <wp:docPr id="39"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25625" cy="1955800"/>
                          <a:chOff x="0" y="0"/>
                          <a:chExt cx="1825625" cy="1955800"/>
                        </a:xfrm>
                      </wpg:grpSpPr>
                      <wps:wsp>
                        <wps:cNvPr id="40" name="Graphic 40"/>
                        <wps:cNvSpPr/>
                        <wps:spPr>
                          <a:xfrm>
                            <a:off x="912358" y="139827"/>
                            <a:ext cx="481330" cy="902969"/>
                          </a:xfrm>
                          <a:custGeom>
                            <a:avLst/>
                            <a:gdLst/>
                            <a:ahLst/>
                            <a:cxnLst/>
                            <a:rect l="l" t="t" r="r" b="b"/>
                            <a:pathLst>
                              <a:path w="481330" h="902969">
                                <a:moveTo>
                                  <a:pt x="0" y="0"/>
                                </a:moveTo>
                                <a:lnTo>
                                  <a:pt x="0" y="902970"/>
                                </a:lnTo>
                                <a:lnTo>
                                  <a:pt x="481203" y="138810"/>
                                </a:lnTo>
                                <a:lnTo>
                                  <a:pt x="437300" y="112889"/>
                                </a:lnTo>
                                <a:lnTo>
                                  <a:pt x="392155" y="89554"/>
                                </a:lnTo>
                                <a:lnTo>
                                  <a:pt x="345883" y="68838"/>
                                </a:lnTo>
                                <a:lnTo>
                                  <a:pt x="298597" y="50776"/>
                                </a:lnTo>
                                <a:lnTo>
                                  <a:pt x="250412" y="35401"/>
                                </a:lnTo>
                                <a:lnTo>
                                  <a:pt x="201442" y="22746"/>
                                </a:lnTo>
                                <a:lnTo>
                                  <a:pt x="151801" y="12845"/>
                                </a:lnTo>
                                <a:lnTo>
                                  <a:pt x="101605" y="5731"/>
                                </a:lnTo>
                                <a:lnTo>
                                  <a:pt x="50966" y="1438"/>
                                </a:lnTo>
                                <a:lnTo>
                                  <a:pt x="0" y="0"/>
                                </a:lnTo>
                                <a:close/>
                              </a:path>
                            </a:pathLst>
                          </a:custGeom>
                          <a:solidFill>
                            <a:srgbClr val="08A4EE"/>
                          </a:solidFill>
                        </wps:spPr>
                        <wps:bodyPr wrap="square" lIns="0" tIns="0" rIns="0" bIns="0" rtlCol="0">
                          <a:prstTxWarp prst="textNoShape">
                            <a:avLst/>
                          </a:prstTxWarp>
                          <a:noAutofit/>
                        </wps:bodyPr>
                      </wps:wsp>
                      <wps:wsp>
                        <wps:cNvPr id="41" name="Graphic 41"/>
                        <wps:cNvSpPr/>
                        <wps:spPr>
                          <a:xfrm>
                            <a:off x="912358" y="139827"/>
                            <a:ext cx="481330" cy="902969"/>
                          </a:xfrm>
                          <a:custGeom>
                            <a:avLst/>
                            <a:gdLst/>
                            <a:ahLst/>
                            <a:cxnLst/>
                            <a:rect l="l" t="t" r="r" b="b"/>
                            <a:pathLst>
                              <a:path w="481330" h="902969">
                                <a:moveTo>
                                  <a:pt x="0" y="0"/>
                                </a:moveTo>
                                <a:lnTo>
                                  <a:pt x="50966" y="1438"/>
                                </a:lnTo>
                                <a:lnTo>
                                  <a:pt x="101605" y="5731"/>
                                </a:lnTo>
                                <a:lnTo>
                                  <a:pt x="151801" y="12845"/>
                                </a:lnTo>
                                <a:lnTo>
                                  <a:pt x="201442" y="22746"/>
                                </a:lnTo>
                                <a:lnTo>
                                  <a:pt x="250412" y="35401"/>
                                </a:lnTo>
                                <a:lnTo>
                                  <a:pt x="298597" y="50776"/>
                                </a:lnTo>
                                <a:lnTo>
                                  <a:pt x="345883" y="68838"/>
                                </a:lnTo>
                                <a:lnTo>
                                  <a:pt x="392155" y="89554"/>
                                </a:lnTo>
                                <a:lnTo>
                                  <a:pt x="437300" y="112889"/>
                                </a:lnTo>
                                <a:lnTo>
                                  <a:pt x="481203" y="138810"/>
                                </a:lnTo>
                                <a:lnTo>
                                  <a:pt x="0" y="902970"/>
                                </a:lnTo>
                                <a:lnTo>
                                  <a:pt x="0" y="0"/>
                                </a:lnTo>
                                <a:close/>
                              </a:path>
                            </a:pathLst>
                          </a:custGeom>
                          <a:ln w="19050">
                            <a:solidFill>
                              <a:srgbClr val="FFFFFF"/>
                            </a:solidFill>
                            <a:prstDash val="solid"/>
                          </a:ln>
                        </wps:spPr>
                        <wps:bodyPr wrap="square" lIns="0" tIns="0" rIns="0" bIns="0" rtlCol="0">
                          <a:prstTxWarp prst="textNoShape">
                            <a:avLst/>
                          </a:prstTxWarp>
                          <a:noAutofit/>
                        </wps:bodyPr>
                      </wps:wsp>
                      <wps:wsp>
                        <wps:cNvPr id="42" name="Graphic 42"/>
                        <wps:cNvSpPr/>
                        <wps:spPr>
                          <a:xfrm>
                            <a:off x="9525" y="278638"/>
                            <a:ext cx="1806575" cy="1667510"/>
                          </a:xfrm>
                          <a:custGeom>
                            <a:avLst/>
                            <a:gdLst/>
                            <a:ahLst/>
                            <a:cxnLst/>
                            <a:rect l="l" t="t" r="r" b="b"/>
                            <a:pathLst>
                              <a:path w="1806575" h="1667510">
                                <a:moveTo>
                                  <a:pt x="1384036" y="0"/>
                                </a:moveTo>
                                <a:lnTo>
                                  <a:pt x="902833" y="764159"/>
                                </a:lnTo>
                                <a:lnTo>
                                  <a:pt x="90541" y="369824"/>
                                </a:lnTo>
                                <a:lnTo>
                                  <a:pt x="70314" y="414506"/>
                                </a:lnTo>
                                <a:lnTo>
                                  <a:pt x="52690" y="459744"/>
                                </a:lnTo>
                                <a:lnTo>
                                  <a:pt x="37644" y="505447"/>
                                </a:lnTo>
                                <a:lnTo>
                                  <a:pt x="25147" y="551522"/>
                                </a:lnTo>
                                <a:lnTo>
                                  <a:pt x="15175" y="597876"/>
                                </a:lnTo>
                                <a:lnTo>
                                  <a:pt x="7701" y="644416"/>
                                </a:lnTo>
                                <a:lnTo>
                                  <a:pt x="2698" y="691050"/>
                                </a:lnTo>
                                <a:lnTo>
                                  <a:pt x="139" y="737686"/>
                                </a:lnTo>
                                <a:lnTo>
                                  <a:pt x="0" y="784230"/>
                                </a:lnTo>
                                <a:lnTo>
                                  <a:pt x="2252" y="830591"/>
                                </a:lnTo>
                                <a:lnTo>
                                  <a:pt x="6870" y="876676"/>
                                </a:lnTo>
                                <a:lnTo>
                                  <a:pt x="13827" y="922392"/>
                                </a:lnTo>
                                <a:lnTo>
                                  <a:pt x="23098" y="967647"/>
                                </a:lnTo>
                                <a:lnTo>
                                  <a:pt x="34655" y="1012348"/>
                                </a:lnTo>
                                <a:lnTo>
                                  <a:pt x="48472" y="1056403"/>
                                </a:lnTo>
                                <a:lnTo>
                                  <a:pt x="64523" y="1099719"/>
                                </a:lnTo>
                                <a:lnTo>
                                  <a:pt x="82781" y="1142203"/>
                                </a:lnTo>
                                <a:lnTo>
                                  <a:pt x="103220" y="1183764"/>
                                </a:lnTo>
                                <a:lnTo>
                                  <a:pt x="125814" y="1224308"/>
                                </a:lnTo>
                                <a:lnTo>
                                  <a:pt x="150535" y="1263742"/>
                                </a:lnTo>
                                <a:lnTo>
                                  <a:pt x="177359" y="1301976"/>
                                </a:lnTo>
                                <a:lnTo>
                                  <a:pt x="206258" y="1338915"/>
                                </a:lnTo>
                                <a:lnTo>
                                  <a:pt x="237206" y="1374467"/>
                                </a:lnTo>
                                <a:lnTo>
                                  <a:pt x="270177" y="1408541"/>
                                </a:lnTo>
                                <a:lnTo>
                                  <a:pt x="305143" y="1441042"/>
                                </a:lnTo>
                                <a:lnTo>
                                  <a:pt x="342080" y="1471879"/>
                                </a:lnTo>
                                <a:lnTo>
                                  <a:pt x="380960" y="1500960"/>
                                </a:lnTo>
                                <a:lnTo>
                                  <a:pt x="421757" y="1528191"/>
                                </a:lnTo>
                                <a:lnTo>
                                  <a:pt x="462995" y="1552692"/>
                                </a:lnTo>
                                <a:lnTo>
                                  <a:pt x="504993" y="1574762"/>
                                </a:lnTo>
                                <a:lnTo>
                                  <a:pt x="547666" y="1594421"/>
                                </a:lnTo>
                                <a:lnTo>
                                  <a:pt x="590927" y="1611687"/>
                                </a:lnTo>
                                <a:lnTo>
                                  <a:pt x="634692" y="1626581"/>
                                </a:lnTo>
                                <a:lnTo>
                                  <a:pt x="678872" y="1639122"/>
                                </a:lnTo>
                                <a:lnTo>
                                  <a:pt x="723383" y="1649330"/>
                                </a:lnTo>
                                <a:lnTo>
                                  <a:pt x="768139" y="1657224"/>
                                </a:lnTo>
                                <a:lnTo>
                                  <a:pt x="813053" y="1662824"/>
                                </a:lnTo>
                                <a:lnTo>
                                  <a:pt x="858039" y="1666150"/>
                                </a:lnTo>
                                <a:lnTo>
                                  <a:pt x="903011" y="1667221"/>
                                </a:lnTo>
                                <a:lnTo>
                                  <a:pt x="947883" y="1666058"/>
                                </a:lnTo>
                                <a:lnTo>
                                  <a:pt x="992569" y="1662678"/>
                                </a:lnTo>
                                <a:lnTo>
                                  <a:pt x="1036983" y="1657103"/>
                                </a:lnTo>
                                <a:lnTo>
                                  <a:pt x="1081039" y="1649351"/>
                                </a:lnTo>
                                <a:lnTo>
                                  <a:pt x="1124651" y="1639443"/>
                                </a:lnTo>
                                <a:lnTo>
                                  <a:pt x="1167732" y="1627398"/>
                                </a:lnTo>
                                <a:lnTo>
                                  <a:pt x="1210197" y="1613235"/>
                                </a:lnTo>
                                <a:lnTo>
                                  <a:pt x="1251960" y="1596974"/>
                                </a:lnTo>
                                <a:lnTo>
                                  <a:pt x="1292934" y="1578636"/>
                                </a:lnTo>
                                <a:lnTo>
                                  <a:pt x="1333033" y="1558238"/>
                                </a:lnTo>
                                <a:lnTo>
                                  <a:pt x="1372172" y="1535802"/>
                                </a:lnTo>
                                <a:lnTo>
                                  <a:pt x="1410264" y="1511347"/>
                                </a:lnTo>
                                <a:lnTo>
                                  <a:pt x="1447224" y="1484892"/>
                                </a:lnTo>
                                <a:lnTo>
                                  <a:pt x="1482964" y="1456456"/>
                                </a:lnTo>
                                <a:lnTo>
                                  <a:pt x="1517400" y="1426061"/>
                                </a:lnTo>
                                <a:lnTo>
                                  <a:pt x="1550445" y="1393724"/>
                                </a:lnTo>
                                <a:lnTo>
                                  <a:pt x="1582012" y="1359466"/>
                                </a:lnTo>
                                <a:lnTo>
                                  <a:pt x="1612017" y="1323307"/>
                                </a:lnTo>
                                <a:lnTo>
                                  <a:pt x="1640372" y="1285265"/>
                                </a:lnTo>
                                <a:lnTo>
                                  <a:pt x="1666992" y="1245362"/>
                                </a:lnTo>
                                <a:lnTo>
                                  <a:pt x="1691482" y="1204112"/>
                                </a:lnTo>
                                <a:lnTo>
                                  <a:pt x="1713542" y="1162103"/>
                                </a:lnTo>
                                <a:lnTo>
                                  <a:pt x="1733192" y="1119419"/>
                                </a:lnTo>
                                <a:lnTo>
                                  <a:pt x="1750451" y="1076148"/>
                                </a:lnTo>
                                <a:lnTo>
                                  <a:pt x="1765339" y="1032375"/>
                                </a:lnTo>
                                <a:lnTo>
                                  <a:pt x="1777875" y="988186"/>
                                </a:lnTo>
                                <a:lnTo>
                                  <a:pt x="1788078" y="943667"/>
                                </a:lnTo>
                                <a:lnTo>
                                  <a:pt x="1795969" y="898904"/>
                                </a:lnTo>
                                <a:lnTo>
                                  <a:pt x="1801567" y="853984"/>
                                </a:lnTo>
                                <a:lnTo>
                                  <a:pt x="1804891" y="808992"/>
                                </a:lnTo>
                                <a:lnTo>
                                  <a:pt x="1805961" y="764015"/>
                                </a:lnTo>
                                <a:lnTo>
                                  <a:pt x="1804796" y="719138"/>
                                </a:lnTo>
                                <a:lnTo>
                                  <a:pt x="1801416" y="674447"/>
                                </a:lnTo>
                                <a:lnTo>
                                  <a:pt x="1795841" y="630029"/>
                                </a:lnTo>
                                <a:lnTo>
                                  <a:pt x="1788089" y="585970"/>
                                </a:lnTo>
                                <a:lnTo>
                                  <a:pt x="1778181" y="542355"/>
                                </a:lnTo>
                                <a:lnTo>
                                  <a:pt x="1766136" y="499271"/>
                                </a:lnTo>
                                <a:lnTo>
                                  <a:pt x="1751973" y="456804"/>
                                </a:lnTo>
                                <a:lnTo>
                                  <a:pt x="1735712" y="415039"/>
                                </a:lnTo>
                                <a:lnTo>
                                  <a:pt x="1717372" y="374063"/>
                                </a:lnTo>
                                <a:lnTo>
                                  <a:pt x="1696974" y="333962"/>
                                </a:lnTo>
                                <a:lnTo>
                                  <a:pt x="1674536" y="294822"/>
                                </a:lnTo>
                                <a:lnTo>
                                  <a:pt x="1650078" y="256729"/>
                                </a:lnTo>
                                <a:lnTo>
                                  <a:pt x="1623619" y="219769"/>
                                </a:lnTo>
                                <a:lnTo>
                                  <a:pt x="1595180" y="184028"/>
                                </a:lnTo>
                                <a:lnTo>
                                  <a:pt x="1564779" y="149592"/>
                                </a:lnTo>
                                <a:lnTo>
                                  <a:pt x="1532436" y="116547"/>
                                </a:lnTo>
                                <a:lnTo>
                                  <a:pt x="1498171" y="84979"/>
                                </a:lnTo>
                                <a:lnTo>
                                  <a:pt x="1462003" y="54975"/>
                                </a:lnTo>
                                <a:lnTo>
                                  <a:pt x="1423951" y="26619"/>
                                </a:lnTo>
                                <a:lnTo>
                                  <a:pt x="1384036" y="0"/>
                                </a:lnTo>
                                <a:close/>
                              </a:path>
                            </a:pathLst>
                          </a:custGeom>
                          <a:solidFill>
                            <a:srgbClr val="2D8EA8"/>
                          </a:solidFill>
                        </wps:spPr>
                        <wps:bodyPr wrap="square" lIns="0" tIns="0" rIns="0" bIns="0" rtlCol="0">
                          <a:prstTxWarp prst="textNoShape">
                            <a:avLst/>
                          </a:prstTxWarp>
                          <a:noAutofit/>
                        </wps:bodyPr>
                      </wps:wsp>
                      <wps:wsp>
                        <wps:cNvPr id="43" name="Graphic 43"/>
                        <wps:cNvSpPr/>
                        <wps:spPr>
                          <a:xfrm>
                            <a:off x="9525" y="278638"/>
                            <a:ext cx="1806575" cy="1667510"/>
                          </a:xfrm>
                          <a:custGeom>
                            <a:avLst/>
                            <a:gdLst/>
                            <a:ahLst/>
                            <a:cxnLst/>
                            <a:rect l="l" t="t" r="r" b="b"/>
                            <a:pathLst>
                              <a:path w="1806575" h="1667510">
                                <a:moveTo>
                                  <a:pt x="1384036" y="0"/>
                                </a:moveTo>
                                <a:lnTo>
                                  <a:pt x="1423951" y="26619"/>
                                </a:lnTo>
                                <a:lnTo>
                                  <a:pt x="1462003" y="54975"/>
                                </a:lnTo>
                                <a:lnTo>
                                  <a:pt x="1498171" y="84979"/>
                                </a:lnTo>
                                <a:lnTo>
                                  <a:pt x="1532436" y="116547"/>
                                </a:lnTo>
                                <a:lnTo>
                                  <a:pt x="1564779" y="149592"/>
                                </a:lnTo>
                                <a:lnTo>
                                  <a:pt x="1595180" y="184028"/>
                                </a:lnTo>
                                <a:lnTo>
                                  <a:pt x="1623619" y="219769"/>
                                </a:lnTo>
                                <a:lnTo>
                                  <a:pt x="1650078" y="256729"/>
                                </a:lnTo>
                                <a:lnTo>
                                  <a:pt x="1674536" y="294822"/>
                                </a:lnTo>
                                <a:lnTo>
                                  <a:pt x="1696974" y="333962"/>
                                </a:lnTo>
                                <a:lnTo>
                                  <a:pt x="1717372" y="374063"/>
                                </a:lnTo>
                                <a:lnTo>
                                  <a:pt x="1735712" y="415039"/>
                                </a:lnTo>
                                <a:lnTo>
                                  <a:pt x="1751973" y="456804"/>
                                </a:lnTo>
                                <a:lnTo>
                                  <a:pt x="1766136" y="499271"/>
                                </a:lnTo>
                                <a:lnTo>
                                  <a:pt x="1778181" y="542355"/>
                                </a:lnTo>
                                <a:lnTo>
                                  <a:pt x="1788089" y="585970"/>
                                </a:lnTo>
                                <a:lnTo>
                                  <a:pt x="1795841" y="630029"/>
                                </a:lnTo>
                                <a:lnTo>
                                  <a:pt x="1801416" y="674447"/>
                                </a:lnTo>
                                <a:lnTo>
                                  <a:pt x="1804796" y="719138"/>
                                </a:lnTo>
                                <a:lnTo>
                                  <a:pt x="1805961" y="764015"/>
                                </a:lnTo>
                                <a:lnTo>
                                  <a:pt x="1804891" y="808992"/>
                                </a:lnTo>
                                <a:lnTo>
                                  <a:pt x="1801567" y="853984"/>
                                </a:lnTo>
                                <a:lnTo>
                                  <a:pt x="1795969" y="898904"/>
                                </a:lnTo>
                                <a:lnTo>
                                  <a:pt x="1788078" y="943667"/>
                                </a:lnTo>
                                <a:lnTo>
                                  <a:pt x="1777875" y="988186"/>
                                </a:lnTo>
                                <a:lnTo>
                                  <a:pt x="1765339" y="1032375"/>
                                </a:lnTo>
                                <a:lnTo>
                                  <a:pt x="1750451" y="1076148"/>
                                </a:lnTo>
                                <a:lnTo>
                                  <a:pt x="1733192" y="1119419"/>
                                </a:lnTo>
                                <a:lnTo>
                                  <a:pt x="1713542" y="1162103"/>
                                </a:lnTo>
                                <a:lnTo>
                                  <a:pt x="1691482" y="1204112"/>
                                </a:lnTo>
                                <a:lnTo>
                                  <a:pt x="1666992" y="1245362"/>
                                </a:lnTo>
                                <a:lnTo>
                                  <a:pt x="1640372" y="1285265"/>
                                </a:lnTo>
                                <a:lnTo>
                                  <a:pt x="1612017" y="1323307"/>
                                </a:lnTo>
                                <a:lnTo>
                                  <a:pt x="1582012" y="1359466"/>
                                </a:lnTo>
                                <a:lnTo>
                                  <a:pt x="1550445" y="1393724"/>
                                </a:lnTo>
                                <a:lnTo>
                                  <a:pt x="1517400" y="1426061"/>
                                </a:lnTo>
                                <a:lnTo>
                                  <a:pt x="1482964" y="1456456"/>
                                </a:lnTo>
                                <a:lnTo>
                                  <a:pt x="1447224" y="1484892"/>
                                </a:lnTo>
                                <a:lnTo>
                                  <a:pt x="1410264" y="1511347"/>
                                </a:lnTo>
                                <a:lnTo>
                                  <a:pt x="1372172" y="1535802"/>
                                </a:lnTo>
                                <a:lnTo>
                                  <a:pt x="1333033" y="1558238"/>
                                </a:lnTo>
                                <a:lnTo>
                                  <a:pt x="1292934" y="1578636"/>
                                </a:lnTo>
                                <a:lnTo>
                                  <a:pt x="1251960" y="1596974"/>
                                </a:lnTo>
                                <a:lnTo>
                                  <a:pt x="1210197" y="1613235"/>
                                </a:lnTo>
                                <a:lnTo>
                                  <a:pt x="1167732" y="1627398"/>
                                </a:lnTo>
                                <a:lnTo>
                                  <a:pt x="1124651" y="1639443"/>
                                </a:lnTo>
                                <a:lnTo>
                                  <a:pt x="1081039" y="1649351"/>
                                </a:lnTo>
                                <a:lnTo>
                                  <a:pt x="1036983" y="1657103"/>
                                </a:lnTo>
                                <a:lnTo>
                                  <a:pt x="992569" y="1662678"/>
                                </a:lnTo>
                                <a:lnTo>
                                  <a:pt x="947883" y="1666058"/>
                                </a:lnTo>
                                <a:lnTo>
                                  <a:pt x="903011" y="1667221"/>
                                </a:lnTo>
                                <a:lnTo>
                                  <a:pt x="858039" y="1666150"/>
                                </a:lnTo>
                                <a:lnTo>
                                  <a:pt x="813053" y="1662824"/>
                                </a:lnTo>
                                <a:lnTo>
                                  <a:pt x="768139" y="1657224"/>
                                </a:lnTo>
                                <a:lnTo>
                                  <a:pt x="723383" y="1649330"/>
                                </a:lnTo>
                                <a:lnTo>
                                  <a:pt x="678872" y="1639122"/>
                                </a:lnTo>
                                <a:lnTo>
                                  <a:pt x="634692" y="1626581"/>
                                </a:lnTo>
                                <a:lnTo>
                                  <a:pt x="590927" y="1611687"/>
                                </a:lnTo>
                                <a:lnTo>
                                  <a:pt x="547666" y="1594421"/>
                                </a:lnTo>
                                <a:lnTo>
                                  <a:pt x="504993" y="1574762"/>
                                </a:lnTo>
                                <a:lnTo>
                                  <a:pt x="462995" y="1552692"/>
                                </a:lnTo>
                                <a:lnTo>
                                  <a:pt x="421757" y="1528191"/>
                                </a:lnTo>
                                <a:lnTo>
                                  <a:pt x="380960" y="1500960"/>
                                </a:lnTo>
                                <a:lnTo>
                                  <a:pt x="342080" y="1471879"/>
                                </a:lnTo>
                                <a:lnTo>
                                  <a:pt x="305143" y="1441042"/>
                                </a:lnTo>
                                <a:lnTo>
                                  <a:pt x="270177" y="1408541"/>
                                </a:lnTo>
                                <a:lnTo>
                                  <a:pt x="237206" y="1374467"/>
                                </a:lnTo>
                                <a:lnTo>
                                  <a:pt x="206258" y="1338915"/>
                                </a:lnTo>
                                <a:lnTo>
                                  <a:pt x="177359" y="1301976"/>
                                </a:lnTo>
                                <a:lnTo>
                                  <a:pt x="150535" y="1263742"/>
                                </a:lnTo>
                                <a:lnTo>
                                  <a:pt x="125814" y="1224308"/>
                                </a:lnTo>
                                <a:lnTo>
                                  <a:pt x="103220" y="1183764"/>
                                </a:lnTo>
                                <a:lnTo>
                                  <a:pt x="82781" y="1142203"/>
                                </a:lnTo>
                                <a:lnTo>
                                  <a:pt x="64523" y="1099719"/>
                                </a:lnTo>
                                <a:lnTo>
                                  <a:pt x="48472" y="1056403"/>
                                </a:lnTo>
                                <a:lnTo>
                                  <a:pt x="34655" y="1012348"/>
                                </a:lnTo>
                                <a:lnTo>
                                  <a:pt x="23098" y="967647"/>
                                </a:lnTo>
                                <a:lnTo>
                                  <a:pt x="13827" y="922392"/>
                                </a:lnTo>
                                <a:lnTo>
                                  <a:pt x="6870" y="876676"/>
                                </a:lnTo>
                                <a:lnTo>
                                  <a:pt x="2252" y="830591"/>
                                </a:lnTo>
                                <a:lnTo>
                                  <a:pt x="0" y="784230"/>
                                </a:lnTo>
                                <a:lnTo>
                                  <a:pt x="139" y="737686"/>
                                </a:lnTo>
                                <a:lnTo>
                                  <a:pt x="2698" y="691050"/>
                                </a:lnTo>
                                <a:lnTo>
                                  <a:pt x="7701" y="644416"/>
                                </a:lnTo>
                                <a:lnTo>
                                  <a:pt x="15175" y="597876"/>
                                </a:lnTo>
                                <a:lnTo>
                                  <a:pt x="25147" y="551522"/>
                                </a:lnTo>
                                <a:lnTo>
                                  <a:pt x="37644" y="505447"/>
                                </a:lnTo>
                                <a:lnTo>
                                  <a:pt x="52690" y="459744"/>
                                </a:lnTo>
                                <a:lnTo>
                                  <a:pt x="70314" y="414506"/>
                                </a:lnTo>
                                <a:lnTo>
                                  <a:pt x="90541" y="369824"/>
                                </a:lnTo>
                                <a:lnTo>
                                  <a:pt x="902833" y="764159"/>
                                </a:lnTo>
                                <a:lnTo>
                                  <a:pt x="1384036" y="0"/>
                                </a:lnTo>
                                <a:close/>
                              </a:path>
                            </a:pathLst>
                          </a:custGeom>
                          <a:ln w="19050">
                            <a:solidFill>
                              <a:srgbClr val="FFFFFF"/>
                            </a:solidFill>
                            <a:prstDash val="solid"/>
                          </a:ln>
                        </wps:spPr>
                        <wps:bodyPr wrap="square" lIns="0" tIns="0" rIns="0" bIns="0" rtlCol="0">
                          <a:prstTxWarp prst="textNoShape">
                            <a:avLst/>
                          </a:prstTxWarp>
                          <a:noAutofit/>
                        </wps:bodyPr>
                      </wps:wsp>
                      <wps:wsp>
                        <wps:cNvPr id="44" name="Graphic 44"/>
                        <wps:cNvSpPr/>
                        <wps:spPr>
                          <a:xfrm>
                            <a:off x="100066" y="380618"/>
                            <a:ext cx="812800" cy="662305"/>
                          </a:xfrm>
                          <a:custGeom>
                            <a:avLst/>
                            <a:gdLst/>
                            <a:ahLst/>
                            <a:cxnLst/>
                            <a:rect l="l" t="t" r="r" b="b"/>
                            <a:pathLst>
                              <a:path w="812800" h="662305">
                                <a:moveTo>
                                  <a:pt x="198374" y="0"/>
                                </a:moveTo>
                                <a:lnTo>
                                  <a:pt x="164085" y="33537"/>
                                </a:lnTo>
                                <a:lnTo>
                                  <a:pt x="131687" y="68784"/>
                                </a:lnTo>
                                <a:lnTo>
                                  <a:pt x="101235" y="105659"/>
                                </a:lnTo>
                                <a:lnTo>
                                  <a:pt x="72785" y="144082"/>
                                </a:lnTo>
                                <a:lnTo>
                                  <a:pt x="46392" y="183974"/>
                                </a:lnTo>
                                <a:lnTo>
                                  <a:pt x="22112" y="225254"/>
                                </a:lnTo>
                                <a:lnTo>
                                  <a:pt x="0" y="267843"/>
                                </a:lnTo>
                                <a:lnTo>
                                  <a:pt x="812291" y="662178"/>
                                </a:lnTo>
                                <a:lnTo>
                                  <a:pt x="198374" y="0"/>
                                </a:lnTo>
                                <a:close/>
                              </a:path>
                            </a:pathLst>
                          </a:custGeom>
                          <a:solidFill>
                            <a:srgbClr val="94D1E1"/>
                          </a:solidFill>
                        </wps:spPr>
                        <wps:bodyPr wrap="square" lIns="0" tIns="0" rIns="0" bIns="0" rtlCol="0">
                          <a:prstTxWarp prst="textNoShape">
                            <a:avLst/>
                          </a:prstTxWarp>
                          <a:noAutofit/>
                        </wps:bodyPr>
                      </wps:wsp>
                      <wps:wsp>
                        <wps:cNvPr id="45" name="Graphic 45"/>
                        <wps:cNvSpPr/>
                        <wps:spPr>
                          <a:xfrm>
                            <a:off x="100066" y="380618"/>
                            <a:ext cx="812800" cy="662305"/>
                          </a:xfrm>
                          <a:custGeom>
                            <a:avLst/>
                            <a:gdLst/>
                            <a:ahLst/>
                            <a:cxnLst/>
                            <a:rect l="l" t="t" r="r" b="b"/>
                            <a:pathLst>
                              <a:path w="812800" h="662305">
                                <a:moveTo>
                                  <a:pt x="0" y="267843"/>
                                </a:moveTo>
                                <a:lnTo>
                                  <a:pt x="22112" y="225254"/>
                                </a:lnTo>
                                <a:lnTo>
                                  <a:pt x="46392" y="183974"/>
                                </a:lnTo>
                                <a:lnTo>
                                  <a:pt x="72785" y="144082"/>
                                </a:lnTo>
                                <a:lnTo>
                                  <a:pt x="101235" y="105659"/>
                                </a:lnTo>
                                <a:lnTo>
                                  <a:pt x="131687" y="68784"/>
                                </a:lnTo>
                                <a:lnTo>
                                  <a:pt x="164085" y="33537"/>
                                </a:lnTo>
                                <a:lnTo>
                                  <a:pt x="198374" y="0"/>
                                </a:lnTo>
                                <a:lnTo>
                                  <a:pt x="812291" y="662178"/>
                                </a:lnTo>
                                <a:lnTo>
                                  <a:pt x="0" y="267843"/>
                                </a:lnTo>
                                <a:close/>
                              </a:path>
                            </a:pathLst>
                          </a:custGeom>
                          <a:ln w="19050">
                            <a:solidFill>
                              <a:srgbClr val="FFFFFF"/>
                            </a:solidFill>
                            <a:prstDash val="solid"/>
                          </a:ln>
                        </wps:spPr>
                        <wps:bodyPr wrap="square" lIns="0" tIns="0" rIns="0" bIns="0" rtlCol="0">
                          <a:prstTxWarp prst="textNoShape">
                            <a:avLst/>
                          </a:prstTxWarp>
                          <a:noAutofit/>
                        </wps:bodyPr>
                      </wps:wsp>
                      <wps:wsp>
                        <wps:cNvPr id="46" name="Graphic 46"/>
                        <wps:cNvSpPr/>
                        <wps:spPr>
                          <a:xfrm>
                            <a:off x="298440" y="378459"/>
                            <a:ext cx="614045" cy="664845"/>
                          </a:xfrm>
                          <a:custGeom>
                            <a:avLst/>
                            <a:gdLst/>
                            <a:ahLst/>
                            <a:cxnLst/>
                            <a:rect l="l" t="t" r="r" b="b"/>
                            <a:pathLst>
                              <a:path w="614045" h="664845">
                                <a:moveTo>
                                  <a:pt x="2412" y="0"/>
                                </a:moveTo>
                                <a:lnTo>
                                  <a:pt x="0" y="2158"/>
                                </a:lnTo>
                                <a:lnTo>
                                  <a:pt x="613917" y="664337"/>
                                </a:lnTo>
                                <a:lnTo>
                                  <a:pt x="2412" y="0"/>
                                </a:lnTo>
                                <a:close/>
                              </a:path>
                            </a:pathLst>
                          </a:custGeom>
                          <a:solidFill>
                            <a:srgbClr val="44C1A2"/>
                          </a:solidFill>
                        </wps:spPr>
                        <wps:bodyPr wrap="square" lIns="0" tIns="0" rIns="0" bIns="0" rtlCol="0">
                          <a:prstTxWarp prst="textNoShape">
                            <a:avLst/>
                          </a:prstTxWarp>
                          <a:noAutofit/>
                        </wps:bodyPr>
                      </wps:wsp>
                      <wps:wsp>
                        <wps:cNvPr id="47" name="Graphic 47"/>
                        <wps:cNvSpPr/>
                        <wps:spPr>
                          <a:xfrm>
                            <a:off x="298440" y="378459"/>
                            <a:ext cx="614045" cy="664845"/>
                          </a:xfrm>
                          <a:custGeom>
                            <a:avLst/>
                            <a:gdLst/>
                            <a:ahLst/>
                            <a:cxnLst/>
                            <a:rect l="l" t="t" r="r" b="b"/>
                            <a:pathLst>
                              <a:path w="614045" h="664845">
                                <a:moveTo>
                                  <a:pt x="0" y="2158"/>
                                </a:moveTo>
                                <a:lnTo>
                                  <a:pt x="888" y="1397"/>
                                </a:lnTo>
                                <a:lnTo>
                                  <a:pt x="1650" y="762"/>
                                </a:lnTo>
                                <a:lnTo>
                                  <a:pt x="2412" y="0"/>
                                </a:lnTo>
                                <a:lnTo>
                                  <a:pt x="613917" y="664337"/>
                                </a:lnTo>
                                <a:lnTo>
                                  <a:pt x="0" y="2158"/>
                                </a:lnTo>
                                <a:close/>
                              </a:path>
                            </a:pathLst>
                          </a:custGeom>
                          <a:ln w="19050">
                            <a:solidFill>
                              <a:srgbClr val="FFFFFF"/>
                            </a:solidFill>
                            <a:prstDash val="solid"/>
                          </a:ln>
                        </wps:spPr>
                        <wps:bodyPr wrap="square" lIns="0" tIns="0" rIns="0" bIns="0" rtlCol="0">
                          <a:prstTxWarp prst="textNoShape">
                            <a:avLst/>
                          </a:prstTxWarp>
                          <a:noAutofit/>
                        </wps:bodyPr>
                      </wps:wsp>
                      <wps:wsp>
                        <wps:cNvPr id="48" name="Graphic 48"/>
                        <wps:cNvSpPr/>
                        <wps:spPr>
                          <a:xfrm>
                            <a:off x="300853" y="358013"/>
                            <a:ext cx="611505" cy="685165"/>
                          </a:xfrm>
                          <a:custGeom>
                            <a:avLst/>
                            <a:gdLst/>
                            <a:ahLst/>
                            <a:cxnLst/>
                            <a:rect l="l" t="t" r="r" b="b"/>
                            <a:pathLst>
                              <a:path w="611505" h="685165">
                                <a:moveTo>
                                  <a:pt x="22986" y="0"/>
                                </a:moveTo>
                                <a:lnTo>
                                  <a:pt x="0" y="20447"/>
                                </a:lnTo>
                                <a:lnTo>
                                  <a:pt x="611504" y="684784"/>
                                </a:lnTo>
                                <a:lnTo>
                                  <a:pt x="22986" y="0"/>
                                </a:lnTo>
                                <a:close/>
                              </a:path>
                            </a:pathLst>
                          </a:custGeom>
                          <a:solidFill>
                            <a:srgbClr val="000000"/>
                          </a:solidFill>
                        </wps:spPr>
                        <wps:bodyPr wrap="square" lIns="0" tIns="0" rIns="0" bIns="0" rtlCol="0">
                          <a:prstTxWarp prst="textNoShape">
                            <a:avLst/>
                          </a:prstTxWarp>
                          <a:noAutofit/>
                        </wps:bodyPr>
                      </wps:wsp>
                      <wps:wsp>
                        <wps:cNvPr id="49" name="Graphic 49"/>
                        <wps:cNvSpPr/>
                        <wps:spPr>
                          <a:xfrm>
                            <a:off x="300853" y="358013"/>
                            <a:ext cx="611505" cy="685165"/>
                          </a:xfrm>
                          <a:custGeom>
                            <a:avLst/>
                            <a:gdLst/>
                            <a:ahLst/>
                            <a:cxnLst/>
                            <a:rect l="l" t="t" r="r" b="b"/>
                            <a:pathLst>
                              <a:path w="611505" h="685165">
                                <a:moveTo>
                                  <a:pt x="0" y="20447"/>
                                </a:moveTo>
                                <a:lnTo>
                                  <a:pt x="5663" y="15234"/>
                                </a:lnTo>
                                <a:lnTo>
                                  <a:pt x="11398" y="10080"/>
                                </a:lnTo>
                                <a:lnTo>
                                  <a:pt x="17180" y="4998"/>
                                </a:lnTo>
                                <a:lnTo>
                                  <a:pt x="22986" y="0"/>
                                </a:lnTo>
                                <a:lnTo>
                                  <a:pt x="611504" y="684784"/>
                                </a:lnTo>
                                <a:lnTo>
                                  <a:pt x="0" y="20447"/>
                                </a:lnTo>
                                <a:close/>
                              </a:path>
                            </a:pathLst>
                          </a:custGeom>
                          <a:ln w="19050">
                            <a:solidFill>
                              <a:srgbClr val="FFFFFF"/>
                            </a:solidFill>
                            <a:prstDash val="solid"/>
                          </a:ln>
                        </wps:spPr>
                        <wps:bodyPr wrap="square" lIns="0" tIns="0" rIns="0" bIns="0" rtlCol="0">
                          <a:prstTxWarp prst="textNoShape">
                            <a:avLst/>
                          </a:prstTxWarp>
                          <a:noAutofit/>
                        </wps:bodyPr>
                      </wps:wsp>
                      <wps:wsp>
                        <wps:cNvPr id="50" name="Graphic 50"/>
                        <wps:cNvSpPr/>
                        <wps:spPr>
                          <a:xfrm>
                            <a:off x="323840" y="142494"/>
                            <a:ext cx="588645" cy="900430"/>
                          </a:xfrm>
                          <a:custGeom>
                            <a:avLst/>
                            <a:gdLst/>
                            <a:ahLst/>
                            <a:cxnLst/>
                            <a:rect l="l" t="t" r="r" b="b"/>
                            <a:pathLst>
                              <a:path w="588645" h="900430">
                                <a:moveTo>
                                  <a:pt x="518668" y="0"/>
                                </a:moveTo>
                                <a:lnTo>
                                  <a:pt x="466730" y="5549"/>
                                </a:lnTo>
                                <a:lnTo>
                                  <a:pt x="415390" y="14058"/>
                                </a:lnTo>
                                <a:lnTo>
                                  <a:pt x="364769" y="25476"/>
                                </a:lnTo>
                                <a:lnTo>
                                  <a:pt x="314985" y="39754"/>
                                </a:lnTo>
                                <a:lnTo>
                                  <a:pt x="266158" y="56840"/>
                                </a:lnTo>
                                <a:lnTo>
                                  <a:pt x="218408" y="76684"/>
                                </a:lnTo>
                                <a:lnTo>
                                  <a:pt x="171855" y="99237"/>
                                </a:lnTo>
                                <a:lnTo>
                                  <a:pt x="126617" y="124447"/>
                                </a:lnTo>
                                <a:lnTo>
                                  <a:pt x="82816" y="152264"/>
                                </a:lnTo>
                                <a:lnTo>
                                  <a:pt x="40570" y="182638"/>
                                </a:lnTo>
                                <a:lnTo>
                                  <a:pt x="0" y="215519"/>
                                </a:lnTo>
                                <a:lnTo>
                                  <a:pt x="588518" y="900303"/>
                                </a:lnTo>
                                <a:lnTo>
                                  <a:pt x="518668" y="0"/>
                                </a:lnTo>
                                <a:close/>
                              </a:path>
                            </a:pathLst>
                          </a:custGeom>
                          <a:solidFill>
                            <a:srgbClr val="BEBEBE"/>
                          </a:solidFill>
                        </wps:spPr>
                        <wps:bodyPr wrap="square" lIns="0" tIns="0" rIns="0" bIns="0" rtlCol="0">
                          <a:prstTxWarp prst="textNoShape">
                            <a:avLst/>
                          </a:prstTxWarp>
                          <a:noAutofit/>
                        </wps:bodyPr>
                      </wps:wsp>
                      <wps:wsp>
                        <wps:cNvPr id="51" name="Graphic 51"/>
                        <wps:cNvSpPr/>
                        <wps:spPr>
                          <a:xfrm>
                            <a:off x="323840" y="142494"/>
                            <a:ext cx="588645" cy="900430"/>
                          </a:xfrm>
                          <a:custGeom>
                            <a:avLst/>
                            <a:gdLst/>
                            <a:ahLst/>
                            <a:cxnLst/>
                            <a:rect l="l" t="t" r="r" b="b"/>
                            <a:pathLst>
                              <a:path w="588645" h="900430">
                                <a:moveTo>
                                  <a:pt x="0" y="215519"/>
                                </a:moveTo>
                                <a:lnTo>
                                  <a:pt x="40570" y="182638"/>
                                </a:lnTo>
                                <a:lnTo>
                                  <a:pt x="82816" y="152264"/>
                                </a:lnTo>
                                <a:lnTo>
                                  <a:pt x="126617" y="124447"/>
                                </a:lnTo>
                                <a:lnTo>
                                  <a:pt x="171855" y="99237"/>
                                </a:lnTo>
                                <a:lnTo>
                                  <a:pt x="218408" y="76684"/>
                                </a:lnTo>
                                <a:lnTo>
                                  <a:pt x="266158" y="56840"/>
                                </a:lnTo>
                                <a:lnTo>
                                  <a:pt x="314985" y="39754"/>
                                </a:lnTo>
                                <a:lnTo>
                                  <a:pt x="364769" y="25476"/>
                                </a:lnTo>
                                <a:lnTo>
                                  <a:pt x="415390" y="14058"/>
                                </a:lnTo>
                                <a:lnTo>
                                  <a:pt x="466730" y="5549"/>
                                </a:lnTo>
                                <a:lnTo>
                                  <a:pt x="518668" y="0"/>
                                </a:lnTo>
                                <a:lnTo>
                                  <a:pt x="588518" y="900303"/>
                                </a:lnTo>
                                <a:lnTo>
                                  <a:pt x="0" y="215519"/>
                                </a:lnTo>
                                <a:close/>
                              </a:path>
                            </a:pathLst>
                          </a:custGeom>
                          <a:ln w="19050">
                            <a:solidFill>
                              <a:srgbClr val="FFFFFF"/>
                            </a:solidFill>
                            <a:prstDash val="solid"/>
                          </a:ln>
                        </wps:spPr>
                        <wps:bodyPr wrap="square" lIns="0" tIns="0" rIns="0" bIns="0" rtlCol="0">
                          <a:prstTxWarp prst="textNoShape">
                            <a:avLst/>
                          </a:prstTxWarp>
                          <a:noAutofit/>
                        </wps:bodyPr>
                      </wps:wsp>
                      <wps:wsp>
                        <wps:cNvPr id="52" name="Graphic 52"/>
                        <wps:cNvSpPr/>
                        <wps:spPr>
                          <a:xfrm>
                            <a:off x="842508" y="139827"/>
                            <a:ext cx="69850" cy="902969"/>
                          </a:xfrm>
                          <a:custGeom>
                            <a:avLst/>
                            <a:gdLst/>
                            <a:ahLst/>
                            <a:cxnLst/>
                            <a:rect l="l" t="t" r="r" b="b"/>
                            <a:pathLst>
                              <a:path w="69850" h="902969">
                                <a:moveTo>
                                  <a:pt x="69850" y="0"/>
                                </a:moveTo>
                                <a:lnTo>
                                  <a:pt x="52399" y="166"/>
                                </a:lnTo>
                                <a:lnTo>
                                  <a:pt x="34925" y="666"/>
                                </a:lnTo>
                                <a:lnTo>
                                  <a:pt x="17450" y="1500"/>
                                </a:lnTo>
                                <a:lnTo>
                                  <a:pt x="0" y="2666"/>
                                </a:lnTo>
                                <a:lnTo>
                                  <a:pt x="69850" y="902970"/>
                                </a:lnTo>
                                <a:lnTo>
                                  <a:pt x="69850" y="0"/>
                                </a:lnTo>
                                <a:close/>
                              </a:path>
                            </a:pathLst>
                          </a:custGeom>
                          <a:solidFill>
                            <a:srgbClr val="404040"/>
                          </a:solidFill>
                        </wps:spPr>
                        <wps:bodyPr wrap="square" lIns="0" tIns="0" rIns="0" bIns="0" rtlCol="0">
                          <a:prstTxWarp prst="textNoShape">
                            <a:avLst/>
                          </a:prstTxWarp>
                          <a:noAutofit/>
                        </wps:bodyPr>
                      </wps:wsp>
                      <wps:wsp>
                        <wps:cNvPr id="53" name="Graphic 53"/>
                        <wps:cNvSpPr/>
                        <wps:spPr>
                          <a:xfrm>
                            <a:off x="842508" y="139827"/>
                            <a:ext cx="69850" cy="902969"/>
                          </a:xfrm>
                          <a:custGeom>
                            <a:avLst/>
                            <a:gdLst/>
                            <a:ahLst/>
                            <a:cxnLst/>
                            <a:rect l="l" t="t" r="r" b="b"/>
                            <a:pathLst>
                              <a:path w="69850" h="902969">
                                <a:moveTo>
                                  <a:pt x="0" y="2666"/>
                                </a:moveTo>
                                <a:lnTo>
                                  <a:pt x="17450" y="1500"/>
                                </a:lnTo>
                                <a:lnTo>
                                  <a:pt x="34925" y="666"/>
                                </a:lnTo>
                                <a:lnTo>
                                  <a:pt x="52399" y="166"/>
                                </a:lnTo>
                                <a:lnTo>
                                  <a:pt x="69850" y="0"/>
                                </a:lnTo>
                                <a:lnTo>
                                  <a:pt x="69850" y="902970"/>
                                </a:lnTo>
                                <a:lnTo>
                                  <a:pt x="0" y="2666"/>
                                </a:lnTo>
                                <a:close/>
                              </a:path>
                            </a:pathLst>
                          </a:custGeom>
                          <a:ln w="19050">
                            <a:solidFill>
                              <a:srgbClr val="FFFFFF"/>
                            </a:solidFill>
                            <a:prstDash val="solid"/>
                          </a:ln>
                        </wps:spPr>
                        <wps:bodyPr wrap="square" lIns="0" tIns="0" rIns="0" bIns="0" rtlCol="0">
                          <a:prstTxWarp prst="textNoShape">
                            <a:avLst/>
                          </a:prstTxWarp>
                          <a:noAutofit/>
                        </wps:bodyPr>
                      </wps:wsp>
                      <wps:wsp>
                        <wps:cNvPr id="54" name="Graphic 54"/>
                        <wps:cNvSpPr/>
                        <wps:spPr>
                          <a:xfrm>
                            <a:off x="235829" y="0"/>
                            <a:ext cx="879475" cy="368300"/>
                          </a:xfrm>
                          <a:custGeom>
                            <a:avLst/>
                            <a:gdLst/>
                            <a:ahLst/>
                            <a:cxnLst/>
                            <a:rect l="l" t="t" r="r" b="b"/>
                            <a:pathLst>
                              <a:path w="879475" h="368300">
                                <a:moveTo>
                                  <a:pt x="76453" y="368045"/>
                                </a:moveTo>
                                <a:lnTo>
                                  <a:pt x="57023" y="218693"/>
                                </a:lnTo>
                                <a:lnTo>
                                  <a:pt x="0" y="218693"/>
                                </a:lnTo>
                              </a:path>
                              <a:path w="879475" h="368300">
                                <a:moveTo>
                                  <a:pt x="330200" y="208914"/>
                                </a:moveTo>
                                <a:lnTo>
                                  <a:pt x="330200" y="57150"/>
                                </a:lnTo>
                                <a:lnTo>
                                  <a:pt x="330200" y="0"/>
                                </a:lnTo>
                              </a:path>
                              <a:path w="879475" h="368300">
                                <a:moveTo>
                                  <a:pt x="641604" y="140461"/>
                                </a:moveTo>
                                <a:lnTo>
                                  <a:pt x="822071" y="70611"/>
                                </a:lnTo>
                                <a:lnTo>
                                  <a:pt x="878966" y="70611"/>
                                </a:lnTo>
                              </a:path>
                            </a:pathLst>
                          </a:custGeom>
                          <a:ln w="9525">
                            <a:solidFill>
                              <a:srgbClr val="A6A6A6"/>
                            </a:solidFill>
                            <a:prstDash val="solid"/>
                          </a:ln>
                        </wps:spPr>
                        <wps:bodyPr wrap="square" lIns="0" tIns="0" rIns="0" bIns="0" rtlCol="0">
                          <a:prstTxWarp prst="textNoShape">
                            <a:avLst/>
                          </a:prstTxWarp>
                          <a:noAutofit/>
                        </wps:bodyPr>
                      </wps:wsp>
                    </wpg:wgp>
                  </a:graphicData>
                </a:graphic>
              </wp:anchor>
            </w:drawing>
          </mc:Choice>
          <mc:Fallback>
            <w:pict>
              <v:group w14:anchorId="3013CD70" id="Group 39" o:spid="_x0000_s1026" style="position:absolute;margin-left:103.4pt;margin-top:18.9pt;width:143.75pt;height:154pt;z-index:-18798080;mso-wrap-distance-left:0;mso-wrap-distance-right:0;mso-position-horizontal-relative:page" coordsize="18256,195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">
                <v:shape id="Graphic 40" o:spid="_x0000_s1027" style="position:absolute;left:9123;top:1398;width:4813;height:9029;visibility:visible;mso-wrap-style:square;v-text-anchor:top" coordsize="481330,902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" path="m,l,902970,481203,138810,437300,112889,392155,89554,345883,68838,298597,50776,250412,35401,201442,22746,151801,12845,101605,5731,50966,1438,,xe" fillcolor="#08a4ee" stroked="f">
                  <v:path arrowok="t"/>
                </v:shape>
                <v:shape id="Graphic 41" o:spid="_x0000_s1028" style="position:absolute;left:9123;top:1398;width:4813;height:9029;visibility:visible;mso-wrap-style:square;v-text-anchor:top" coordsize="481330,902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" path="m,l50966,1438r50639,4293l151801,12845r49641,9901l250412,35401r48185,15375l345883,68838r46272,20716l437300,112889r43903,25921l,902970,,xe" filled="f" strokecolor="white" strokeweight="1.5pt">
                  <v:path arrowok="t"/>
                </v:shape>
                <v:shape id="Graphic 42" o:spid="_x0000_s1029" style="position:absolute;left:95;top:2786;width:18066;height:16675;visibility:visible;mso-wrap-style:square;v-text-anchor:top" coordsize="1806575,1667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" path="m1384036,l902833,764159,90541,369824,70314,414506,52690,459744,37644,505447,25147,551522r-9972,46354l7701,644416,2698,691050,139,737686,,784230r2252,46361l6870,876676r6957,45716l23098,967647r11557,44701l48472,1056403r16051,43316l82781,1142203r20439,41561l125814,1224308r24721,39434l177359,1301976r28899,36939l237206,1374467r32971,34074l305143,1441042r36937,30837l380960,1500960r40797,27231l462995,1552692r41998,22070l547666,1594421r43261,17266l634692,1626581r44180,12541l723383,1649330r44756,7894l813053,1662824r44986,3326l903011,1667221r44872,-1163l992569,1662678r44414,-5575l1081039,1649351r43612,-9908l1167732,1627398r42465,-14163l1251960,1596974r40974,-18338l1333033,1558238r39139,-22436l1410264,1511347r36960,-26455l1482964,1456456r34436,-30395l1550445,1393724r31567,-34258l1612017,1323307r28355,-38042l1666992,1245362r24490,-41250l1713542,1162103r19650,-42684l1750451,1076148r14888,-43773l1777875,988186r10203,-44519l1795969,898904r5598,-44920l1804891,808992r1070,-44977l1804796,719138r-3380,-44691l1795841,630029r-7752,-44059l1778181,542355r-12045,-43084l1751973,456804r-16261,-41765l1717372,374063r-20398,-40101l1674536,294822r-24458,-38093l1623619,219769r-28439,-35741l1564779,149592r-32343,-33045l1498171,84979,1462003,54975,1423951,26619,1384036,xe" fillcolor="#2d8ea8" stroked="f">
                  <v:path arrowok="t"/>
                </v:shape>
                <v:shape id="Graphic 43" o:spid="_x0000_s1030" style="position:absolute;left:95;top:2786;width:18066;height:16675;visibility:visible;mso-wrap-style:square;v-text-anchor:top" coordsize="1806575,1667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" path="m1384036,r39915,26619l1462003,54975r36168,30004l1532436,116547r32343,33045l1595180,184028r28439,35741l1650078,256729r24458,38093l1696974,333962r20398,40101l1735712,415039r16261,41765l1766136,499271r12045,43084l1788089,585970r7752,44059l1801416,674447r3380,44691l1805961,764015r-1070,44977l1801567,853984r-5598,44920l1788078,943667r-10203,44519l1765339,1032375r-14888,43773l1733192,1119419r-19650,42684l1691482,1204112r-24490,41250l1640372,1285265r-28355,38042l1582012,1359466r-31567,34258l1517400,1426061r-34436,30395l1447224,1484892r-36960,26455l1372172,1535802r-39139,22436l1292934,1578636r-40974,18338l1210197,1613235r-42465,14163l1124651,1639443r-43612,9908l1036983,1657103r-44414,5575l947883,1666058r-44872,1163l858039,1666150r-44986,-3326l768139,1657224r-44756,-7894l678872,1639122r-44180,-12541l590927,1611687r-43261,-17266l504993,1574762r-41998,-22070l421757,1528191r-40797,-27231l342080,1471879r-36937,-30837l270177,1408541r-32971,-34074l206258,1338915r-28899,-36939l150535,1263742r-24721,-39434l103220,1183764,82781,1142203,64523,1099719,48472,1056403,34655,1012348,23098,967647,13827,922392,6870,876676,2252,830591,,784230,139,737686,2698,691050,7701,644416r7474,-46540l25147,551522,37644,505447,52690,459744,70314,414506,90541,369824,902833,764159,1384036,xe" filled="f" strokecolor="white" strokeweight="1.5pt">
                  <v:path arrowok="t"/>
                </v:shape>
                <v:shape id="Graphic 44" o:spid="_x0000_s1031" style="position:absolute;left:1000;top:3806;width:8128;height:6623;visibility:visible;mso-wrap-style:square;v-text-anchor:top" coordsize="812800,662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" path="m198374,l164085,33537,131687,68784r-30452,36875l72785,144082,46392,183974,22112,225254,,267843,812291,662178,198374,xe" fillcolor="#94d1e1" stroked="f">
                  <v:path arrowok="t"/>
                </v:shape>
                <v:shape id="Graphic 45" o:spid="_x0000_s1032" style="position:absolute;left:1000;top:3806;width:8128;height:6623;visibility:visible;mso-wrap-style:square;v-text-anchor:top" coordsize="812800,662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" path="m,267843l22112,225254,46392,183974,72785,144082r28450,-38423l131687,68784,164085,33537,198374,,812291,662178,,267843xe" filled="f" strokecolor="white" strokeweight="1.5pt">
                  <v:path arrowok="t"/>
                </v:shape>
                <v:shape id="Graphic 46" o:spid="_x0000_s1033" style="position:absolute;left:2984;top:3784;width:6140;height:6649;visibility:visible;mso-wrap-style:square;v-text-anchor:top" coordsize="614045,66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" path="m2412,l,2158,613917,664337,2412,xe" fillcolor="#44c1a2" stroked="f">
                  <v:path arrowok="t"/>
                </v:shape>
                <v:shape id="Graphic 47" o:spid="_x0000_s1034" style="position:absolute;left:2984;top:3784;width:6140;height:6649;visibility:visible;mso-wrap-style:square;v-text-anchor:top" coordsize="614045,66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" path="m,2158l888,1397,1650,762,2412,,613917,664337,,2158xe" filled="f" strokecolor="white" strokeweight="1.5pt">
                  <v:path arrowok="t"/>
                </v:shape>
                <v:shape id="Graphic 48" o:spid="_x0000_s1035" style="position:absolute;left:3008;top:3580;width:6115;height:6851;visibility:visible;mso-wrap-style:square;v-text-anchor:top" coordsize="611505,685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" path="m22986,l,20447,611504,684784,22986,xe" fillcolor="black" stroked="f">
                  <v:path arrowok="t"/>
                </v:shape>
                <v:shape id="Graphic 49" o:spid="_x0000_s1036" style="position:absolute;left:3008;top:3580;width:6115;height:6851;visibility:visible;mso-wrap-style:square;v-text-anchor:top" coordsize="611505,685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" path="m,20447l5663,15234r5735,-5154l17180,4998,22986,,611504,684784,,20447xe" filled="f" strokecolor="white" strokeweight="1.5pt">
                  <v:path arrowok="t"/>
                </v:shape>
                <v:shape id="Graphic 50" o:spid="_x0000_s1037" style="position:absolute;left:3238;top:1424;width:5886;height:9005;visibility:visible;mso-wrap-style:square;v-text-anchor:top" coordsize="588645,900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" path="m518668,l466730,5549r-51340,8509l364769,25476,314985,39754,266158,56840,218408,76684,171855,99237r-45238,25210l82816,152264,40570,182638,,215519,588518,900303,518668,xe" fillcolor="#bebebe" stroked="f">
                  <v:path arrowok="t"/>
                </v:shape>
                <v:shape id="Graphic 51" o:spid="_x0000_s1038" style="position:absolute;left:3238;top:1424;width:5886;height:9005;visibility:visible;mso-wrap-style:square;v-text-anchor:top" coordsize="588645,900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" path="m,215519l40570,182638,82816,152264r43801,-27817l171855,99237,218408,76684,266158,56840,314985,39754,364769,25476,415390,14058,466730,5549,518668,r69850,900303l,215519xe" filled="f" strokecolor="white" strokeweight="1.5pt">
                  <v:path arrowok="t"/>
                </v:shape>
                <v:shape id="Graphic 52" o:spid="_x0000_s1039" style="position:absolute;left:8425;top:1398;width:698;height:9029;visibility:visible;mso-wrap-style:square;v-text-anchor:top" coordsize="69850,902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" path="m69850,l52399,166,34925,666,17450,1500,,2666,69850,902970,69850,xe" fillcolor="#404040" stroked="f">
                  <v:path arrowok="t"/>
                </v:shape>
                <v:shape id="Graphic 53" o:spid="_x0000_s1040" style="position:absolute;left:8425;top:1398;width:698;height:9029;visibility:visible;mso-wrap-style:square;v-text-anchor:top" coordsize="69850,902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" path="m,2666l17450,1500,34925,666,52399,166,69850,r,902970l,2666xe" filled="f" strokecolor="white" strokeweight="1.5pt">
                  <v:path arrowok="t"/>
                </v:shape>
                <v:shape id="Graphic 54" o:spid="_x0000_s1041" style="position:absolute;left:2358;width:8795;height:3683;visibility:visible;mso-wrap-style:square;v-text-anchor:top" coordsize="879475,368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" path="m76453,368045l57023,218693,,218693em330200,208914r,-151764l330200,em641604,140461l822071,70611r56895,e" filled="f" strokecolor="#a6a6a6">
                  <v:path arrowok="t"/>
                </v:shape>
                <w10:wrap anchorx="page"/>
              </v:group>
            </w:pict>
          </mc:Fallback>
        </mc:AlternateContent>
      </w:r>
      <w:r>
        <w:rPr>
          <w:noProof/>
          <w:sz w:val="14"/>
        </w:rPr>
        <mc:AlternateContent>
          <mc:Choice Requires="wpg">
            <w:drawing>
              <wp:anchor distT="0" distB="0" distL="0" distR="0" simplePos="0" relativeHeight="484518912" behindDoc="1" locked="0" layoutInCell="1" allowOverlap="1" wp14:anchorId="41BAEDB4" wp14:editId="3B3DDA66">
                <wp:simplePos x="0" y="0"/>
                <wp:positionH relativeFrom="page">
                  <wp:posOffset>4188142</wp:posOffset>
                </wp:positionH>
                <wp:positionV relativeFrom="paragraph">
                  <wp:posOffset>165680</wp:posOffset>
                </wp:positionV>
                <wp:extent cx="1984375" cy="2067560"/>
                <wp:effectExtent l="0" t="0" r="0" b="0"/>
                <wp:wrapNone/>
                <wp:docPr id="55"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84375" cy="2067560"/>
                          <a:chOff x="0" y="0"/>
                          <a:chExt cx="1984375" cy="2067560"/>
                        </a:xfrm>
                      </wpg:grpSpPr>
                      <wps:wsp>
                        <wps:cNvPr id="56" name="Graphic 56"/>
                        <wps:cNvSpPr/>
                        <wps:spPr>
                          <a:xfrm>
                            <a:off x="1040066" y="188912"/>
                            <a:ext cx="598805" cy="934719"/>
                          </a:xfrm>
                          <a:custGeom>
                            <a:avLst/>
                            <a:gdLst/>
                            <a:ahLst/>
                            <a:cxnLst/>
                            <a:rect l="l" t="t" r="r" b="b"/>
                            <a:pathLst>
                              <a:path w="598805" h="934719">
                                <a:moveTo>
                                  <a:pt x="0" y="0"/>
                                </a:moveTo>
                                <a:lnTo>
                                  <a:pt x="0" y="934592"/>
                                </a:lnTo>
                                <a:lnTo>
                                  <a:pt x="598551" y="216788"/>
                                </a:lnTo>
                                <a:lnTo>
                                  <a:pt x="559018" y="185593"/>
                                </a:lnTo>
                                <a:lnTo>
                                  <a:pt x="518033" y="156684"/>
                                </a:lnTo>
                                <a:lnTo>
                                  <a:pt x="475698" y="130098"/>
                                </a:lnTo>
                                <a:lnTo>
                                  <a:pt x="432111" y="105871"/>
                                </a:lnTo>
                                <a:lnTo>
                                  <a:pt x="387373" y="84039"/>
                                </a:lnTo>
                                <a:lnTo>
                                  <a:pt x="341583" y="64640"/>
                                </a:lnTo>
                                <a:lnTo>
                                  <a:pt x="294841" y="47709"/>
                                </a:lnTo>
                                <a:lnTo>
                                  <a:pt x="247248" y="33283"/>
                                </a:lnTo>
                                <a:lnTo>
                                  <a:pt x="198903" y="21398"/>
                                </a:lnTo>
                                <a:lnTo>
                                  <a:pt x="149905" y="12091"/>
                                </a:lnTo>
                                <a:lnTo>
                                  <a:pt x="100356" y="5398"/>
                                </a:lnTo>
                                <a:lnTo>
                                  <a:pt x="50354" y="1355"/>
                                </a:lnTo>
                                <a:lnTo>
                                  <a:pt x="0" y="0"/>
                                </a:lnTo>
                                <a:close/>
                              </a:path>
                            </a:pathLst>
                          </a:custGeom>
                          <a:solidFill>
                            <a:srgbClr val="00AFEF"/>
                          </a:solidFill>
                        </wps:spPr>
                        <wps:bodyPr wrap="square" lIns="0" tIns="0" rIns="0" bIns="0" rtlCol="0">
                          <a:prstTxWarp prst="textNoShape">
                            <a:avLst/>
                          </a:prstTxWarp>
                          <a:noAutofit/>
                        </wps:bodyPr>
                      </wps:wsp>
                      <wps:wsp>
                        <wps:cNvPr id="57" name="Graphic 57"/>
                        <wps:cNvSpPr/>
                        <wps:spPr>
                          <a:xfrm>
                            <a:off x="1040066" y="405701"/>
                            <a:ext cx="601345" cy="718185"/>
                          </a:xfrm>
                          <a:custGeom>
                            <a:avLst/>
                            <a:gdLst/>
                            <a:ahLst/>
                            <a:cxnLst/>
                            <a:rect l="l" t="t" r="r" b="b"/>
                            <a:pathLst>
                              <a:path w="601345" h="718185">
                                <a:moveTo>
                                  <a:pt x="598551" y="0"/>
                                </a:moveTo>
                                <a:lnTo>
                                  <a:pt x="0" y="717803"/>
                                </a:lnTo>
                                <a:lnTo>
                                  <a:pt x="601090" y="2159"/>
                                </a:lnTo>
                                <a:lnTo>
                                  <a:pt x="598551" y="0"/>
                                </a:lnTo>
                                <a:close/>
                              </a:path>
                            </a:pathLst>
                          </a:custGeom>
                          <a:solidFill>
                            <a:srgbClr val="62A437"/>
                          </a:solidFill>
                        </wps:spPr>
                        <wps:bodyPr wrap="square" lIns="0" tIns="0" rIns="0" bIns="0" rtlCol="0">
                          <a:prstTxWarp prst="textNoShape">
                            <a:avLst/>
                          </a:prstTxWarp>
                          <a:noAutofit/>
                        </wps:bodyPr>
                      </wps:wsp>
                      <wps:wsp>
                        <wps:cNvPr id="58" name="Graphic 58"/>
                        <wps:cNvSpPr/>
                        <wps:spPr>
                          <a:xfrm>
                            <a:off x="1040066" y="405701"/>
                            <a:ext cx="601345" cy="718185"/>
                          </a:xfrm>
                          <a:custGeom>
                            <a:avLst/>
                            <a:gdLst/>
                            <a:ahLst/>
                            <a:cxnLst/>
                            <a:rect l="l" t="t" r="r" b="b"/>
                            <a:pathLst>
                              <a:path w="601345" h="718185">
                                <a:moveTo>
                                  <a:pt x="598551" y="0"/>
                                </a:moveTo>
                                <a:lnTo>
                                  <a:pt x="599439" y="762"/>
                                </a:lnTo>
                                <a:lnTo>
                                  <a:pt x="600328" y="1397"/>
                                </a:lnTo>
                                <a:lnTo>
                                  <a:pt x="601090" y="2159"/>
                                </a:lnTo>
                                <a:lnTo>
                                  <a:pt x="0" y="717803"/>
                                </a:lnTo>
                                <a:lnTo>
                                  <a:pt x="598551" y="0"/>
                                </a:lnTo>
                                <a:close/>
                              </a:path>
                            </a:pathLst>
                          </a:custGeom>
                          <a:ln w="19050">
                            <a:solidFill>
                              <a:srgbClr val="FFFFFF"/>
                            </a:solidFill>
                            <a:prstDash val="solid"/>
                          </a:ln>
                        </wps:spPr>
                        <wps:bodyPr wrap="square" lIns="0" tIns="0" rIns="0" bIns="0" rtlCol="0">
                          <a:prstTxWarp prst="textNoShape">
                            <a:avLst/>
                          </a:prstTxWarp>
                          <a:noAutofit/>
                        </wps:bodyPr>
                      </wps:wsp>
                      <wps:wsp>
                        <wps:cNvPr id="59" name="Graphic 59"/>
                        <wps:cNvSpPr/>
                        <wps:spPr>
                          <a:xfrm>
                            <a:off x="367474" y="407860"/>
                            <a:ext cx="1607185" cy="1650364"/>
                          </a:xfrm>
                          <a:custGeom>
                            <a:avLst/>
                            <a:gdLst/>
                            <a:ahLst/>
                            <a:cxnLst/>
                            <a:rect l="l" t="t" r="r" b="b"/>
                            <a:pathLst>
                              <a:path w="1607185" h="1650364">
                                <a:moveTo>
                                  <a:pt x="1273683" y="0"/>
                                </a:moveTo>
                                <a:lnTo>
                                  <a:pt x="672592" y="715644"/>
                                </a:lnTo>
                                <a:lnTo>
                                  <a:pt x="0" y="1364360"/>
                                </a:lnTo>
                                <a:lnTo>
                                  <a:pt x="17264" y="1381763"/>
                                </a:lnTo>
                                <a:lnTo>
                                  <a:pt x="53078" y="1415188"/>
                                </a:lnTo>
                                <a:lnTo>
                                  <a:pt x="109224" y="1461164"/>
                                </a:lnTo>
                                <a:lnTo>
                                  <a:pt x="147876" y="1488926"/>
                                </a:lnTo>
                                <a:lnTo>
                                  <a:pt x="187503" y="1514458"/>
                                </a:lnTo>
                                <a:lnTo>
                                  <a:pt x="228020" y="1537765"/>
                                </a:lnTo>
                                <a:lnTo>
                                  <a:pt x="269346" y="1558855"/>
                                </a:lnTo>
                                <a:lnTo>
                                  <a:pt x="311397" y="1577735"/>
                                </a:lnTo>
                                <a:lnTo>
                                  <a:pt x="354091" y="1594413"/>
                                </a:lnTo>
                                <a:lnTo>
                                  <a:pt x="397345" y="1608895"/>
                                </a:lnTo>
                                <a:lnTo>
                                  <a:pt x="441076" y="1621189"/>
                                </a:lnTo>
                                <a:lnTo>
                                  <a:pt x="485201" y="1631303"/>
                                </a:lnTo>
                                <a:lnTo>
                                  <a:pt x="529638" y="1639242"/>
                                </a:lnTo>
                                <a:lnTo>
                                  <a:pt x="574304" y="1645015"/>
                                </a:lnTo>
                                <a:lnTo>
                                  <a:pt x="619116" y="1648629"/>
                                </a:lnTo>
                                <a:lnTo>
                                  <a:pt x="663992" y="1650090"/>
                                </a:lnTo>
                                <a:lnTo>
                                  <a:pt x="708848" y="1649407"/>
                                </a:lnTo>
                                <a:lnTo>
                                  <a:pt x="753602" y="1646586"/>
                                </a:lnTo>
                                <a:lnTo>
                                  <a:pt x="798171" y="1641635"/>
                                </a:lnTo>
                                <a:lnTo>
                                  <a:pt x="842472" y="1634560"/>
                                </a:lnTo>
                                <a:lnTo>
                                  <a:pt x="886423" y="1625369"/>
                                </a:lnTo>
                                <a:lnTo>
                                  <a:pt x="929940" y="1614070"/>
                                </a:lnTo>
                                <a:lnTo>
                                  <a:pt x="972942" y="1600669"/>
                                </a:lnTo>
                                <a:lnTo>
                                  <a:pt x="1015345" y="1585173"/>
                                </a:lnTo>
                                <a:lnTo>
                                  <a:pt x="1057066" y="1567590"/>
                                </a:lnTo>
                                <a:lnTo>
                                  <a:pt x="1098024" y="1547927"/>
                                </a:lnTo>
                                <a:lnTo>
                                  <a:pt x="1138134" y="1526191"/>
                                </a:lnTo>
                                <a:lnTo>
                                  <a:pt x="1177314" y="1502390"/>
                                </a:lnTo>
                                <a:lnTo>
                                  <a:pt x="1215482" y="1476530"/>
                                </a:lnTo>
                                <a:lnTo>
                                  <a:pt x="1252555" y="1448620"/>
                                </a:lnTo>
                                <a:lnTo>
                                  <a:pt x="1288449" y="1418665"/>
                                </a:lnTo>
                                <a:lnTo>
                                  <a:pt x="1323083" y="1386673"/>
                                </a:lnTo>
                                <a:lnTo>
                                  <a:pt x="1356373" y="1352652"/>
                                </a:lnTo>
                                <a:lnTo>
                                  <a:pt x="1388237" y="1316608"/>
                                </a:lnTo>
                                <a:lnTo>
                                  <a:pt x="1418238" y="1279012"/>
                                </a:lnTo>
                                <a:lnTo>
                                  <a:pt x="1446000" y="1240360"/>
                                </a:lnTo>
                                <a:lnTo>
                                  <a:pt x="1471532" y="1200733"/>
                                </a:lnTo>
                                <a:lnTo>
                                  <a:pt x="1494839" y="1160216"/>
                                </a:lnTo>
                                <a:lnTo>
                                  <a:pt x="1515929" y="1118890"/>
                                </a:lnTo>
                                <a:lnTo>
                                  <a:pt x="1534809" y="1076839"/>
                                </a:lnTo>
                                <a:lnTo>
                                  <a:pt x="1551487" y="1034145"/>
                                </a:lnTo>
                                <a:lnTo>
                                  <a:pt x="1565969" y="990891"/>
                                </a:lnTo>
                                <a:lnTo>
                                  <a:pt x="1578263" y="947160"/>
                                </a:lnTo>
                                <a:lnTo>
                                  <a:pt x="1588377" y="903035"/>
                                </a:lnTo>
                                <a:lnTo>
                                  <a:pt x="1596316" y="858598"/>
                                </a:lnTo>
                                <a:lnTo>
                                  <a:pt x="1602089" y="813932"/>
                                </a:lnTo>
                                <a:lnTo>
                                  <a:pt x="1605703" y="769120"/>
                                </a:lnTo>
                                <a:lnTo>
                                  <a:pt x="1607164" y="724244"/>
                                </a:lnTo>
                                <a:lnTo>
                                  <a:pt x="1606481" y="679388"/>
                                </a:lnTo>
                                <a:lnTo>
                                  <a:pt x="1603660" y="634634"/>
                                </a:lnTo>
                                <a:lnTo>
                                  <a:pt x="1598709" y="590065"/>
                                </a:lnTo>
                                <a:lnTo>
                                  <a:pt x="1591634" y="545764"/>
                                </a:lnTo>
                                <a:lnTo>
                                  <a:pt x="1582443" y="501813"/>
                                </a:lnTo>
                                <a:lnTo>
                                  <a:pt x="1571144" y="458296"/>
                                </a:lnTo>
                                <a:lnTo>
                                  <a:pt x="1557743" y="415294"/>
                                </a:lnTo>
                                <a:lnTo>
                                  <a:pt x="1542247" y="372891"/>
                                </a:lnTo>
                                <a:lnTo>
                                  <a:pt x="1524664" y="331170"/>
                                </a:lnTo>
                                <a:lnTo>
                                  <a:pt x="1505001" y="290212"/>
                                </a:lnTo>
                                <a:lnTo>
                                  <a:pt x="1483265" y="250102"/>
                                </a:lnTo>
                                <a:lnTo>
                                  <a:pt x="1459464" y="210922"/>
                                </a:lnTo>
                                <a:lnTo>
                                  <a:pt x="1433604" y="172754"/>
                                </a:lnTo>
                                <a:lnTo>
                                  <a:pt x="1405694" y="135681"/>
                                </a:lnTo>
                                <a:lnTo>
                                  <a:pt x="1375739" y="99787"/>
                                </a:lnTo>
                                <a:lnTo>
                                  <a:pt x="1343747" y="65153"/>
                                </a:lnTo>
                                <a:lnTo>
                                  <a:pt x="1309726" y="31863"/>
                                </a:lnTo>
                                <a:lnTo>
                                  <a:pt x="1273683" y="0"/>
                                </a:lnTo>
                                <a:close/>
                              </a:path>
                            </a:pathLst>
                          </a:custGeom>
                          <a:solidFill>
                            <a:srgbClr val="2D8EA8"/>
                          </a:solidFill>
                        </wps:spPr>
                        <wps:bodyPr wrap="square" lIns="0" tIns="0" rIns="0" bIns="0" rtlCol="0">
                          <a:prstTxWarp prst="textNoShape">
                            <a:avLst/>
                          </a:prstTxWarp>
                          <a:noAutofit/>
                        </wps:bodyPr>
                      </wps:wsp>
                      <wps:wsp>
                        <wps:cNvPr id="60" name="Graphic 60"/>
                        <wps:cNvSpPr/>
                        <wps:spPr>
                          <a:xfrm>
                            <a:off x="367474" y="407860"/>
                            <a:ext cx="1607185" cy="1650364"/>
                          </a:xfrm>
                          <a:custGeom>
                            <a:avLst/>
                            <a:gdLst/>
                            <a:ahLst/>
                            <a:cxnLst/>
                            <a:rect l="l" t="t" r="r" b="b"/>
                            <a:pathLst>
                              <a:path w="1607185" h="1650364">
                                <a:moveTo>
                                  <a:pt x="1273683" y="0"/>
                                </a:moveTo>
                                <a:lnTo>
                                  <a:pt x="1309726" y="31863"/>
                                </a:lnTo>
                                <a:lnTo>
                                  <a:pt x="1343747" y="65153"/>
                                </a:lnTo>
                                <a:lnTo>
                                  <a:pt x="1375739" y="99787"/>
                                </a:lnTo>
                                <a:lnTo>
                                  <a:pt x="1405694" y="135681"/>
                                </a:lnTo>
                                <a:lnTo>
                                  <a:pt x="1433604" y="172754"/>
                                </a:lnTo>
                                <a:lnTo>
                                  <a:pt x="1459464" y="210922"/>
                                </a:lnTo>
                                <a:lnTo>
                                  <a:pt x="1483265" y="250102"/>
                                </a:lnTo>
                                <a:lnTo>
                                  <a:pt x="1505001" y="290212"/>
                                </a:lnTo>
                                <a:lnTo>
                                  <a:pt x="1524664" y="331170"/>
                                </a:lnTo>
                                <a:lnTo>
                                  <a:pt x="1542247" y="372891"/>
                                </a:lnTo>
                                <a:lnTo>
                                  <a:pt x="1557743" y="415294"/>
                                </a:lnTo>
                                <a:lnTo>
                                  <a:pt x="1571144" y="458296"/>
                                </a:lnTo>
                                <a:lnTo>
                                  <a:pt x="1582443" y="501813"/>
                                </a:lnTo>
                                <a:lnTo>
                                  <a:pt x="1591634" y="545764"/>
                                </a:lnTo>
                                <a:lnTo>
                                  <a:pt x="1598709" y="590065"/>
                                </a:lnTo>
                                <a:lnTo>
                                  <a:pt x="1603660" y="634634"/>
                                </a:lnTo>
                                <a:lnTo>
                                  <a:pt x="1606481" y="679388"/>
                                </a:lnTo>
                                <a:lnTo>
                                  <a:pt x="1607164" y="724244"/>
                                </a:lnTo>
                                <a:lnTo>
                                  <a:pt x="1605703" y="769120"/>
                                </a:lnTo>
                                <a:lnTo>
                                  <a:pt x="1602089" y="813932"/>
                                </a:lnTo>
                                <a:lnTo>
                                  <a:pt x="1596316" y="858598"/>
                                </a:lnTo>
                                <a:lnTo>
                                  <a:pt x="1588377" y="903035"/>
                                </a:lnTo>
                                <a:lnTo>
                                  <a:pt x="1578263" y="947160"/>
                                </a:lnTo>
                                <a:lnTo>
                                  <a:pt x="1565969" y="990891"/>
                                </a:lnTo>
                                <a:lnTo>
                                  <a:pt x="1551487" y="1034145"/>
                                </a:lnTo>
                                <a:lnTo>
                                  <a:pt x="1534809" y="1076839"/>
                                </a:lnTo>
                                <a:lnTo>
                                  <a:pt x="1515929" y="1118890"/>
                                </a:lnTo>
                                <a:lnTo>
                                  <a:pt x="1494839" y="1160216"/>
                                </a:lnTo>
                                <a:lnTo>
                                  <a:pt x="1471532" y="1200733"/>
                                </a:lnTo>
                                <a:lnTo>
                                  <a:pt x="1446000" y="1240360"/>
                                </a:lnTo>
                                <a:lnTo>
                                  <a:pt x="1418238" y="1279012"/>
                                </a:lnTo>
                                <a:lnTo>
                                  <a:pt x="1388237" y="1316608"/>
                                </a:lnTo>
                                <a:lnTo>
                                  <a:pt x="1356373" y="1352652"/>
                                </a:lnTo>
                                <a:lnTo>
                                  <a:pt x="1323083" y="1386673"/>
                                </a:lnTo>
                                <a:lnTo>
                                  <a:pt x="1288449" y="1418665"/>
                                </a:lnTo>
                                <a:lnTo>
                                  <a:pt x="1252555" y="1448620"/>
                                </a:lnTo>
                                <a:lnTo>
                                  <a:pt x="1215482" y="1476530"/>
                                </a:lnTo>
                                <a:lnTo>
                                  <a:pt x="1177314" y="1502390"/>
                                </a:lnTo>
                                <a:lnTo>
                                  <a:pt x="1138134" y="1526191"/>
                                </a:lnTo>
                                <a:lnTo>
                                  <a:pt x="1098024" y="1547927"/>
                                </a:lnTo>
                                <a:lnTo>
                                  <a:pt x="1057066" y="1567590"/>
                                </a:lnTo>
                                <a:lnTo>
                                  <a:pt x="1015345" y="1585173"/>
                                </a:lnTo>
                                <a:lnTo>
                                  <a:pt x="972942" y="1600669"/>
                                </a:lnTo>
                                <a:lnTo>
                                  <a:pt x="929940" y="1614070"/>
                                </a:lnTo>
                                <a:lnTo>
                                  <a:pt x="886423" y="1625369"/>
                                </a:lnTo>
                                <a:lnTo>
                                  <a:pt x="842472" y="1634560"/>
                                </a:lnTo>
                                <a:lnTo>
                                  <a:pt x="798171" y="1641635"/>
                                </a:lnTo>
                                <a:lnTo>
                                  <a:pt x="753602" y="1646586"/>
                                </a:lnTo>
                                <a:lnTo>
                                  <a:pt x="708848" y="1649407"/>
                                </a:lnTo>
                                <a:lnTo>
                                  <a:pt x="663992" y="1650090"/>
                                </a:lnTo>
                                <a:lnTo>
                                  <a:pt x="619116" y="1648629"/>
                                </a:lnTo>
                                <a:lnTo>
                                  <a:pt x="574304" y="1645015"/>
                                </a:lnTo>
                                <a:lnTo>
                                  <a:pt x="529638" y="1639242"/>
                                </a:lnTo>
                                <a:lnTo>
                                  <a:pt x="485201" y="1631303"/>
                                </a:lnTo>
                                <a:lnTo>
                                  <a:pt x="441076" y="1621189"/>
                                </a:lnTo>
                                <a:lnTo>
                                  <a:pt x="397345" y="1608895"/>
                                </a:lnTo>
                                <a:lnTo>
                                  <a:pt x="354091" y="1594413"/>
                                </a:lnTo>
                                <a:lnTo>
                                  <a:pt x="311397" y="1577735"/>
                                </a:lnTo>
                                <a:lnTo>
                                  <a:pt x="269346" y="1558855"/>
                                </a:lnTo>
                                <a:lnTo>
                                  <a:pt x="228020" y="1537765"/>
                                </a:lnTo>
                                <a:lnTo>
                                  <a:pt x="187503" y="1514458"/>
                                </a:lnTo>
                                <a:lnTo>
                                  <a:pt x="147876" y="1488926"/>
                                </a:lnTo>
                                <a:lnTo>
                                  <a:pt x="109224" y="1461164"/>
                                </a:lnTo>
                                <a:lnTo>
                                  <a:pt x="71628" y="1431162"/>
                                </a:lnTo>
                                <a:lnTo>
                                  <a:pt x="34956" y="1398714"/>
                                </a:lnTo>
                                <a:lnTo>
                                  <a:pt x="0" y="1364360"/>
                                </a:lnTo>
                                <a:lnTo>
                                  <a:pt x="672592" y="715644"/>
                                </a:lnTo>
                                <a:lnTo>
                                  <a:pt x="1273683" y="0"/>
                                </a:lnTo>
                                <a:close/>
                              </a:path>
                            </a:pathLst>
                          </a:custGeom>
                          <a:ln w="19050">
                            <a:solidFill>
                              <a:srgbClr val="FFFFFF"/>
                            </a:solidFill>
                            <a:prstDash val="solid"/>
                          </a:ln>
                        </wps:spPr>
                        <wps:bodyPr wrap="square" lIns="0" tIns="0" rIns="0" bIns="0" rtlCol="0">
                          <a:prstTxWarp prst="textNoShape">
                            <a:avLst/>
                          </a:prstTxWarp>
                          <a:noAutofit/>
                        </wps:bodyPr>
                      </wps:wsp>
                      <wps:wsp>
                        <wps:cNvPr id="61" name="Graphic 61"/>
                        <wps:cNvSpPr/>
                        <wps:spPr>
                          <a:xfrm>
                            <a:off x="359219" y="1123505"/>
                            <a:ext cx="681355" cy="648970"/>
                          </a:xfrm>
                          <a:custGeom>
                            <a:avLst/>
                            <a:gdLst/>
                            <a:ahLst/>
                            <a:cxnLst/>
                            <a:rect l="l" t="t" r="r" b="b"/>
                            <a:pathLst>
                              <a:path w="681355" h="648970">
                                <a:moveTo>
                                  <a:pt x="680847" y="0"/>
                                </a:moveTo>
                                <a:lnTo>
                                  <a:pt x="0" y="639953"/>
                                </a:lnTo>
                                <a:lnTo>
                                  <a:pt x="8254" y="648716"/>
                                </a:lnTo>
                                <a:lnTo>
                                  <a:pt x="680847" y="0"/>
                                </a:lnTo>
                                <a:close/>
                              </a:path>
                            </a:pathLst>
                          </a:custGeom>
                          <a:solidFill>
                            <a:srgbClr val="4EB3CF"/>
                          </a:solidFill>
                        </wps:spPr>
                        <wps:bodyPr wrap="square" lIns="0" tIns="0" rIns="0" bIns="0" rtlCol="0">
                          <a:prstTxWarp prst="textNoShape">
                            <a:avLst/>
                          </a:prstTxWarp>
                          <a:noAutofit/>
                        </wps:bodyPr>
                      </wps:wsp>
                      <wps:wsp>
                        <wps:cNvPr id="62" name="Graphic 62"/>
                        <wps:cNvSpPr/>
                        <wps:spPr>
                          <a:xfrm>
                            <a:off x="359219" y="1123505"/>
                            <a:ext cx="681355" cy="648970"/>
                          </a:xfrm>
                          <a:custGeom>
                            <a:avLst/>
                            <a:gdLst/>
                            <a:ahLst/>
                            <a:cxnLst/>
                            <a:rect l="l" t="t" r="r" b="b"/>
                            <a:pathLst>
                              <a:path w="681355" h="648970">
                                <a:moveTo>
                                  <a:pt x="8254" y="648716"/>
                                </a:moveTo>
                                <a:lnTo>
                                  <a:pt x="5461" y="645795"/>
                                </a:lnTo>
                                <a:lnTo>
                                  <a:pt x="2793" y="643001"/>
                                </a:lnTo>
                                <a:lnTo>
                                  <a:pt x="0" y="639953"/>
                                </a:lnTo>
                                <a:lnTo>
                                  <a:pt x="680847" y="0"/>
                                </a:lnTo>
                                <a:lnTo>
                                  <a:pt x="8254" y="648716"/>
                                </a:lnTo>
                                <a:close/>
                              </a:path>
                            </a:pathLst>
                          </a:custGeom>
                          <a:ln w="19050">
                            <a:solidFill>
                              <a:srgbClr val="FFFFFF"/>
                            </a:solidFill>
                            <a:prstDash val="solid"/>
                          </a:ln>
                        </wps:spPr>
                        <wps:bodyPr wrap="square" lIns="0" tIns="0" rIns="0" bIns="0" rtlCol="0">
                          <a:prstTxWarp prst="textNoShape">
                            <a:avLst/>
                          </a:prstTxWarp>
                          <a:noAutofit/>
                        </wps:bodyPr>
                      </wps:wsp>
                      <wps:wsp>
                        <wps:cNvPr id="63" name="Graphic 63"/>
                        <wps:cNvSpPr/>
                        <wps:spPr>
                          <a:xfrm>
                            <a:off x="277431" y="1123505"/>
                            <a:ext cx="762635" cy="640080"/>
                          </a:xfrm>
                          <a:custGeom>
                            <a:avLst/>
                            <a:gdLst/>
                            <a:ahLst/>
                            <a:cxnLst/>
                            <a:rect l="l" t="t" r="r" b="b"/>
                            <a:pathLst>
                              <a:path w="762635" h="640080">
                                <a:moveTo>
                                  <a:pt x="762635" y="0"/>
                                </a:moveTo>
                                <a:lnTo>
                                  <a:pt x="0" y="539877"/>
                                </a:lnTo>
                                <a:lnTo>
                                  <a:pt x="19119" y="565997"/>
                                </a:lnTo>
                                <a:lnTo>
                                  <a:pt x="39131" y="591391"/>
                                </a:lnTo>
                                <a:lnTo>
                                  <a:pt x="60025" y="616047"/>
                                </a:lnTo>
                                <a:lnTo>
                                  <a:pt x="81787" y="639953"/>
                                </a:lnTo>
                                <a:lnTo>
                                  <a:pt x="762635" y="0"/>
                                </a:lnTo>
                                <a:close/>
                              </a:path>
                            </a:pathLst>
                          </a:custGeom>
                          <a:solidFill>
                            <a:srgbClr val="4EB3CF"/>
                          </a:solidFill>
                        </wps:spPr>
                        <wps:bodyPr wrap="square" lIns="0" tIns="0" rIns="0" bIns="0" rtlCol="0">
                          <a:prstTxWarp prst="textNoShape">
                            <a:avLst/>
                          </a:prstTxWarp>
                          <a:noAutofit/>
                        </wps:bodyPr>
                      </wps:wsp>
                      <wps:wsp>
                        <wps:cNvPr id="64" name="Graphic 64"/>
                        <wps:cNvSpPr/>
                        <wps:spPr>
                          <a:xfrm>
                            <a:off x="277431" y="1123505"/>
                            <a:ext cx="762635" cy="640080"/>
                          </a:xfrm>
                          <a:custGeom>
                            <a:avLst/>
                            <a:gdLst/>
                            <a:ahLst/>
                            <a:cxnLst/>
                            <a:rect l="l" t="t" r="r" b="b"/>
                            <a:pathLst>
                              <a:path w="762635" h="640080">
                                <a:moveTo>
                                  <a:pt x="81787" y="639953"/>
                                </a:moveTo>
                                <a:lnTo>
                                  <a:pt x="60025" y="616047"/>
                                </a:lnTo>
                                <a:lnTo>
                                  <a:pt x="39131" y="591391"/>
                                </a:lnTo>
                                <a:lnTo>
                                  <a:pt x="19119" y="565997"/>
                                </a:lnTo>
                                <a:lnTo>
                                  <a:pt x="0" y="539877"/>
                                </a:lnTo>
                                <a:lnTo>
                                  <a:pt x="762635" y="0"/>
                                </a:lnTo>
                                <a:lnTo>
                                  <a:pt x="81787" y="639953"/>
                                </a:lnTo>
                                <a:close/>
                              </a:path>
                            </a:pathLst>
                          </a:custGeom>
                          <a:ln w="19050">
                            <a:solidFill>
                              <a:srgbClr val="FFFFFF"/>
                            </a:solidFill>
                            <a:prstDash val="solid"/>
                          </a:ln>
                        </wps:spPr>
                        <wps:bodyPr wrap="square" lIns="0" tIns="0" rIns="0" bIns="0" rtlCol="0">
                          <a:prstTxWarp prst="textNoShape">
                            <a:avLst/>
                          </a:prstTxWarp>
                          <a:noAutofit/>
                        </wps:bodyPr>
                      </wps:wsp>
                      <wps:wsp>
                        <wps:cNvPr id="65" name="Graphic 65"/>
                        <wps:cNvSpPr/>
                        <wps:spPr>
                          <a:xfrm>
                            <a:off x="218376" y="1123505"/>
                            <a:ext cx="821690" cy="540385"/>
                          </a:xfrm>
                          <a:custGeom>
                            <a:avLst/>
                            <a:gdLst/>
                            <a:ahLst/>
                            <a:cxnLst/>
                            <a:rect l="l" t="t" r="r" b="b"/>
                            <a:pathLst>
                              <a:path w="821690" h="540385">
                                <a:moveTo>
                                  <a:pt x="821689" y="0"/>
                                </a:moveTo>
                                <a:lnTo>
                                  <a:pt x="0" y="445008"/>
                                </a:lnTo>
                                <a:lnTo>
                                  <a:pt x="13692" y="469386"/>
                                </a:lnTo>
                                <a:lnTo>
                                  <a:pt x="28098" y="493347"/>
                                </a:lnTo>
                                <a:lnTo>
                                  <a:pt x="43219" y="516856"/>
                                </a:lnTo>
                                <a:lnTo>
                                  <a:pt x="59054" y="539877"/>
                                </a:lnTo>
                                <a:lnTo>
                                  <a:pt x="821689" y="0"/>
                                </a:lnTo>
                                <a:close/>
                              </a:path>
                            </a:pathLst>
                          </a:custGeom>
                          <a:solidFill>
                            <a:srgbClr val="297C52"/>
                          </a:solidFill>
                        </wps:spPr>
                        <wps:bodyPr wrap="square" lIns="0" tIns="0" rIns="0" bIns="0" rtlCol="0">
                          <a:prstTxWarp prst="textNoShape">
                            <a:avLst/>
                          </a:prstTxWarp>
                          <a:noAutofit/>
                        </wps:bodyPr>
                      </wps:wsp>
                      <wps:wsp>
                        <wps:cNvPr id="66" name="Graphic 66"/>
                        <wps:cNvSpPr/>
                        <wps:spPr>
                          <a:xfrm>
                            <a:off x="218376" y="1123505"/>
                            <a:ext cx="821690" cy="540385"/>
                          </a:xfrm>
                          <a:custGeom>
                            <a:avLst/>
                            <a:gdLst/>
                            <a:ahLst/>
                            <a:cxnLst/>
                            <a:rect l="l" t="t" r="r" b="b"/>
                            <a:pathLst>
                              <a:path w="821690" h="540385">
                                <a:moveTo>
                                  <a:pt x="59054" y="539877"/>
                                </a:moveTo>
                                <a:lnTo>
                                  <a:pt x="43219" y="516856"/>
                                </a:lnTo>
                                <a:lnTo>
                                  <a:pt x="28098" y="493347"/>
                                </a:lnTo>
                                <a:lnTo>
                                  <a:pt x="13692" y="469386"/>
                                </a:lnTo>
                                <a:lnTo>
                                  <a:pt x="0" y="445008"/>
                                </a:lnTo>
                                <a:lnTo>
                                  <a:pt x="821689" y="0"/>
                                </a:lnTo>
                                <a:lnTo>
                                  <a:pt x="59054" y="539877"/>
                                </a:lnTo>
                                <a:close/>
                              </a:path>
                            </a:pathLst>
                          </a:custGeom>
                          <a:ln w="19050">
                            <a:solidFill>
                              <a:srgbClr val="FFFFFF"/>
                            </a:solidFill>
                            <a:prstDash val="solid"/>
                          </a:ln>
                        </wps:spPr>
                        <wps:bodyPr wrap="square" lIns="0" tIns="0" rIns="0" bIns="0" rtlCol="0">
                          <a:prstTxWarp prst="textNoShape">
                            <a:avLst/>
                          </a:prstTxWarp>
                          <a:noAutofit/>
                        </wps:bodyPr>
                      </wps:wsp>
                      <wps:wsp>
                        <wps:cNvPr id="67" name="Graphic 67"/>
                        <wps:cNvSpPr/>
                        <wps:spPr>
                          <a:xfrm>
                            <a:off x="105451" y="188912"/>
                            <a:ext cx="934719" cy="1379855"/>
                          </a:xfrm>
                          <a:custGeom>
                            <a:avLst/>
                            <a:gdLst/>
                            <a:ahLst/>
                            <a:cxnLst/>
                            <a:rect l="l" t="t" r="r" b="b"/>
                            <a:pathLst>
                              <a:path w="934719" h="1379855">
                                <a:moveTo>
                                  <a:pt x="925724" y="0"/>
                                </a:moveTo>
                                <a:lnTo>
                                  <a:pt x="875045" y="1877"/>
                                </a:lnTo>
                                <a:lnTo>
                                  <a:pt x="824678" y="6476"/>
                                </a:lnTo>
                                <a:lnTo>
                                  <a:pt x="774726" y="13772"/>
                                </a:lnTo>
                                <a:lnTo>
                                  <a:pt x="725295" y="23740"/>
                                </a:lnTo>
                                <a:lnTo>
                                  <a:pt x="676489" y="36354"/>
                                </a:lnTo>
                                <a:lnTo>
                                  <a:pt x="628413" y="51590"/>
                                </a:lnTo>
                                <a:lnTo>
                                  <a:pt x="581170" y="69422"/>
                                </a:lnTo>
                                <a:lnTo>
                                  <a:pt x="534867" y="89826"/>
                                </a:lnTo>
                                <a:lnTo>
                                  <a:pt x="489606" y="112775"/>
                                </a:lnTo>
                                <a:lnTo>
                                  <a:pt x="447905" y="136743"/>
                                </a:lnTo>
                                <a:lnTo>
                                  <a:pt x="407897" y="162513"/>
                                </a:lnTo>
                                <a:lnTo>
                                  <a:pt x="369608" y="190008"/>
                                </a:lnTo>
                                <a:lnTo>
                                  <a:pt x="333060" y="219148"/>
                                </a:lnTo>
                                <a:lnTo>
                                  <a:pt x="298277" y="249853"/>
                                </a:lnTo>
                                <a:lnTo>
                                  <a:pt x="265283" y="282043"/>
                                </a:lnTo>
                                <a:lnTo>
                                  <a:pt x="234102" y="315639"/>
                                </a:lnTo>
                                <a:lnTo>
                                  <a:pt x="204757" y="350561"/>
                                </a:lnTo>
                                <a:lnTo>
                                  <a:pt x="177273" y="386730"/>
                                </a:lnTo>
                                <a:lnTo>
                                  <a:pt x="151671" y="424066"/>
                                </a:lnTo>
                                <a:lnTo>
                                  <a:pt x="127978" y="462489"/>
                                </a:lnTo>
                                <a:lnTo>
                                  <a:pt x="106215" y="501920"/>
                                </a:lnTo>
                                <a:lnTo>
                                  <a:pt x="86407" y="542279"/>
                                </a:lnTo>
                                <a:lnTo>
                                  <a:pt x="68577" y="583487"/>
                                </a:lnTo>
                                <a:lnTo>
                                  <a:pt x="52749" y="625464"/>
                                </a:lnTo>
                                <a:lnTo>
                                  <a:pt x="38947" y="668131"/>
                                </a:lnTo>
                                <a:lnTo>
                                  <a:pt x="27194" y="711407"/>
                                </a:lnTo>
                                <a:lnTo>
                                  <a:pt x="17514" y="755213"/>
                                </a:lnTo>
                                <a:lnTo>
                                  <a:pt x="9931" y="799470"/>
                                </a:lnTo>
                                <a:lnTo>
                                  <a:pt x="4469" y="844098"/>
                                </a:lnTo>
                                <a:lnTo>
                                  <a:pt x="1150" y="889018"/>
                                </a:lnTo>
                                <a:lnTo>
                                  <a:pt x="0" y="934149"/>
                                </a:lnTo>
                                <a:lnTo>
                                  <a:pt x="1040" y="979413"/>
                                </a:lnTo>
                                <a:lnTo>
                                  <a:pt x="4296" y="1024729"/>
                                </a:lnTo>
                                <a:lnTo>
                                  <a:pt x="9790" y="1070018"/>
                                </a:lnTo>
                                <a:lnTo>
                                  <a:pt x="17547" y="1115201"/>
                                </a:lnTo>
                                <a:lnTo>
                                  <a:pt x="27590" y="1160197"/>
                                </a:lnTo>
                                <a:lnTo>
                                  <a:pt x="39943" y="1204928"/>
                                </a:lnTo>
                                <a:lnTo>
                                  <a:pt x="54629" y="1249313"/>
                                </a:lnTo>
                                <a:lnTo>
                                  <a:pt x="71672" y="1293273"/>
                                </a:lnTo>
                                <a:lnTo>
                                  <a:pt x="91096" y="1336729"/>
                                </a:lnTo>
                                <a:lnTo>
                                  <a:pt x="112924" y="1379601"/>
                                </a:lnTo>
                                <a:lnTo>
                                  <a:pt x="934614" y="934592"/>
                                </a:lnTo>
                                <a:lnTo>
                                  <a:pt x="925724" y="0"/>
                                </a:lnTo>
                                <a:close/>
                              </a:path>
                            </a:pathLst>
                          </a:custGeom>
                          <a:solidFill>
                            <a:srgbClr val="8FDAC7"/>
                          </a:solidFill>
                        </wps:spPr>
                        <wps:bodyPr wrap="square" lIns="0" tIns="0" rIns="0" bIns="0" rtlCol="0">
                          <a:prstTxWarp prst="textNoShape">
                            <a:avLst/>
                          </a:prstTxWarp>
                          <a:noAutofit/>
                        </wps:bodyPr>
                      </wps:wsp>
                      <wps:wsp>
                        <wps:cNvPr id="68" name="Graphic 68"/>
                        <wps:cNvSpPr/>
                        <wps:spPr>
                          <a:xfrm>
                            <a:off x="105451" y="188912"/>
                            <a:ext cx="934719" cy="1379855"/>
                          </a:xfrm>
                          <a:custGeom>
                            <a:avLst/>
                            <a:gdLst/>
                            <a:ahLst/>
                            <a:cxnLst/>
                            <a:rect l="l" t="t" r="r" b="b"/>
                            <a:pathLst>
                              <a:path w="934719" h="1379855">
                                <a:moveTo>
                                  <a:pt x="112924" y="1379601"/>
                                </a:moveTo>
                                <a:lnTo>
                                  <a:pt x="91096" y="1336729"/>
                                </a:lnTo>
                                <a:lnTo>
                                  <a:pt x="71672" y="1293273"/>
                                </a:lnTo>
                                <a:lnTo>
                                  <a:pt x="54629" y="1249313"/>
                                </a:lnTo>
                                <a:lnTo>
                                  <a:pt x="39943" y="1204928"/>
                                </a:lnTo>
                                <a:lnTo>
                                  <a:pt x="27590" y="1160197"/>
                                </a:lnTo>
                                <a:lnTo>
                                  <a:pt x="17547" y="1115201"/>
                                </a:lnTo>
                                <a:lnTo>
                                  <a:pt x="9790" y="1070018"/>
                                </a:lnTo>
                                <a:lnTo>
                                  <a:pt x="4296" y="1024729"/>
                                </a:lnTo>
                                <a:lnTo>
                                  <a:pt x="1040" y="979413"/>
                                </a:lnTo>
                                <a:lnTo>
                                  <a:pt x="0" y="934149"/>
                                </a:lnTo>
                                <a:lnTo>
                                  <a:pt x="1150" y="889018"/>
                                </a:lnTo>
                                <a:lnTo>
                                  <a:pt x="4469" y="844098"/>
                                </a:lnTo>
                                <a:lnTo>
                                  <a:pt x="9931" y="799470"/>
                                </a:lnTo>
                                <a:lnTo>
                                  <a:pt x="17514" y="755213"/>
                                </a:lnTo>
                                <a:lnTo>
                                  <a:pt x="27194" y="711407"/>
                                </a:lnTo>
                                <a:lnTo>
                                  <a:pt x="38947" y="668131"/>
                                </a:lnTo>
                                <a:lnTo>
                                  <a:pt x="52749" y="625464"/>
                                </a:lnTo>
                                <a:lnTo>
                                  <a:pt x="68577" y="583487"/>
                                </a:lnTo>
                                <a:lnTo>
                                  <a:pt x="86407" y="542279"/>
                                </a:lnTo>
                                <a:lnTo>
                                  <a:pt x="106215" y="501920"/>
                                </a:lnTo>
                                <a:lnTo>
                                  <a:pt x="127978" y="462489"/>
                                </a:lnTo>
                                <a:lnTo>
                                  <a:pt x="151671" y="424066"/>
                                </a:lnTo>
                                <a:lnTo>
                                  <a:pt x="177273" y="386730"/>
                                </a:lnTo>
                                <a:lnTo>
                                  <a:pt x="204757" y="350561"/>
                                </a:lnTo>
                                <a:lnTo>
                                  <a:pt x="234102" y="315639"/>
                                </a:lnTo>
                                <a:lnTo>
                                  <a:pt x="265283" y="282043"/>
                                </a:lnTo>
                                <a:lnTo>
                                  <a:pt x="298277" y="249853"/>
                                </a:lnTo>
                                <a:lnTo>
                                  <a:pt x="333060" y="219148"/>
                                </a:lnTo>
                                <a:lnTo>
                                  <a:pt x="369608" y="190008"/>
                                </a:lnTo>
                                <a:lnTo>
                                  <a:pt x="407897" y="162513"/>
                                </a:lnTo>
                                <a:lnTo>
                                  <a:pt x="447905" y="136743"/>
                                </a:lnTo>
                                <a:lnTo>
                                  <a:pt x="489606" y="112775"/>
                                </a:lnTo>
                                <a:lnTo>
                                  <a:pt x="534867" y="89826"/>
                                </a:lnTo>
                                <a:lnTo>
                                  <a:pt x="581170" y="69422"/>
                                </a:lnTo>
                                <a:lnTo>
                                  <a:pt x="628413" y="51590"/>
                                </a:lnTo>
                                <a:lnTo>
                                  <a:pt x="676489" y="36354"/>
                                </a:lnTo>
                                <a:lnTo>
                                  <a:pt x="725295" y="23740"/>
                                </a:lnTo>
                                <a:lnTo>
                                  <a:pt x="774726" y="13772"/>
                                </a:lnTo>
                                <a:lnTo>
                                  <a:pt x="824678" y="6476"/>
                                </a:lnTo>
                                <a:lnTo>
                                  <a:pt x="875045" y="1877"/>
                                </a:lnTo>
                                <a:lnTo>
                                  <a:pt x="925724" y="0"/>
                                </a:lnTo>
                                <a:lnTo>
                                  <a:pt x="934614" y="934592"/>
                                </a:lnTo>
                                <a:lnTo>
                                  <a:pt x="112924" y="1379601"/>
                                </a:lnTo>
                                <a:close/>
                              </a:path>
                            </a:pathLst>
                          </a:custGeom>
                          <a:ln w="19050">
                            <a:solidFill>
                              <a:srgbClr val="FFFFFF"/>
                            </a:solidFill>
                            <a:prstDash val="solid"/>
                          </a:ln>
                        </wps:spPr>
                        <wps:bodyPr wrap="square" lIns="0" tIns="0" rIns="0" bIns="0" rtlCol="0">
                          <a:prstTxWarp prst="textNoShape">
                            <a:avLst/>
                          </a:prstTxWarp>
                          <a:noAutofit/>
                        </wps:bodyPr>
                      </wps:wsp>
                      <wps:wsp>
                        <wps:cNvPr id="69" name="Graphic 69"/>
                        <wps:cNvSpPr/>
                        <wps:spPr>
                          <a:xfrm>
                            <a:off x="1031176" y="188912"/>
                            <a:ext cx="8890" cy="864235"/>
                          </a:xfrm>
                          <a:custGeom>
                            <a:avLst/>
                            <a:gdLst/>
                            <a:ahLst/>
                            <a:cxnLst/>
                            <a:rect l="l" t="t" r="r" b="b"/>
                            <a:pathLst>
                              <a:path w="8890" h="864235">
                                <a:moveTo>
                                  <a:pt x="0" y="864171"/>
                                </a:moveTo>
                                <a:lnTo>
                                  <a:pt x="8889" y="864171"/>
                                </a:lnTo>
                                <a:lnTo>
                                  <a:pt x="8889" y="0"/>
                                </a:lnTo>
                                <a:lnTo>
                                  <a:pt x="0" y="0"/>
                                </a:lnTo>
                                <a:lnTo>
                                  <a:pt x="0" y="864171"/>
                                </a:lnTo>
                                <a:close/>
                              </a:path>
                            </a:pathLst>
                          </a:custGeom>
                          <a:solidFill>
                            <a:srgbClr val="74CFF9"/>
                          </a:solidFill>
                        </wps:spPr>
                        <wps:bodyPr wrap="square" lIns="0" tIns="0" rIns="0" bIns="0" rtlCol="0">
                          <a:prstTxWarp prst="textNoShape">
                            <a:avLst/>
                          </a:prstTxWarp>
                          <a:noAutofit/>
                        </wps:bodyPr>
                      </wps:wsp>
                      <wps:wsp>
                        <wps:cNvPr id="70" name="Graphic 70"/>
                        <wps:cNvSpPr/>
                        <wps:spPr>
                          <a:xfrm>
                            <a:off x="1035621" y="179387"/>
                            <a:ext cx="1270" cy="873760"/>
                          </a:xfrm>
                          <a:custGeom>
                            <a:avLst/>
                            <a:gdLst/>
                            <a:ahLst/>
                            <a:cxnLst/>
                            <a:rect l="l" t="t" r="r" b="b"/>
                            <a:pathLst>
                              <a:path h="873760">
                                <a:moveTo>
                                  <a:pt x="0" y="0"/>
                                </a:moveTo>
                                <a:lnTo>
                                  <a:pt x="0" y="873696"/>
                                </a:lnTo>
                              </a:path>
                            </a:pathLst>
                          </a:custGeom>
                          <a:ln w="27939">
                            <a:solidFill>
                              <a:srgbClr val="FFFFFF"/>
                            </a:solidFill>
                            <a:prstDash val="solid"/>
                          </a:ln>
                        </wps:spPr>
                        <wps:bodyPr wrap="square" lIns="0" tIns="0" rIns="0" bIns="0" rtlCol="0">
                          <a:prstTxWarp prst="textNoShape">
                            <a:avLst/>
                          </a:prstTxWarp>
                          <a:noAutofit/>
                        </wps:bodyPr>
                      </wps:wsp>
                      <wps:wsp>
                        <wps:cNvPr id="71" name="Graphic 71"/>
                        <wps:cNvSpPr/>
                        <wps:spPr>
                          <a:xfrm>
                            <a:off x="4762" y="4762"/>
                            <a:ext cx="1407795" cy="1887220"/>
                          </a:xfrm>
                          <a:custGeom>
                            <a:avLst/>
                            <a:gdLst/>
                            <a:ahLst/>
                            <a:cxnLst/>
                            <a:rect l="l" t="t" r="r" b="b"/>
                            <a:pathLst>
                              <a:path w="1407795" h="1887220">
                                <a:moveTo>
                                  <a:pt x="1353693" y="240029"/>
                                </a:moveTo>
                                <a:lnTo>
                                  <a:pt x="1407287" y="0"/>
                                </a:lnTo>
                              </a:path>
                              <a:path w="1407795" h="1887220">
                                <a:moveTo>
                                  <a:pt x="311785" y="1710181"/>
                                </a:moveTo>
                                <a:lnTo>
                                  <a:pt x="354457" y="1830704"/>
                                </a:lnTo>
                                <a:lnTo>
                                  <a:pt x="354457" y="1887092"/>
                                </a:lnTo>
                              </a:path>
                              <a:path w="1407795" h="1887220">
                                <a:moveTo>
                                  <a:pt x="241681" y="1612010"/>
                                </a:moveTo>
                                <a:lnTo>
                                  <a:pt x="56007" y="1413002"/>
                                </a:lnTo>
                                <a:lnTo>
                                  <a:pt x="0" y="1413002"/>
                                </a:lnTo>
                              </a:path>
                              <a:path w="1407795" h="1887220">
                                <a:moveTo>
                                  <a:pt x="230250" y="644271"/>
                                </a:moveTo>
                                <a:lnTo>
                                  <a:pt x="219329" y="153034"/>
                                </a:lnTo>
                              </a:path>
                            </a:pathLst>
                          </a:custGeom>
                          <a:ln w="9525">
                            <a:solidFill>
                              <a:srgbClr val="A6A6A6"/>
                            </a:solidFill>
                            <a:prstDash val="solid"/>
                          </a:ln>
                        </wps:spPr>
                        <wps:bodyPr wrap="square" lIns="0" tIns="0" rIns="0" bIns="0" rtlCol="0">
                          <a:prstTxWarp prst="textNoShape">
                            <a:avLst/>
                          </a:prstTxWarp>
                          <a:noAutofit/>
                        </wps:bodyPr>
                      </wps:wsp>
                    </wpg:wgp>
                  </a:graphicData>
                </a:graphic>
              </wp:anchor>
            </w:drawing>
          </mc:Choice>
          <mc:Fallback>
            <w:pict>
              <v:group w14:anchorId="70B1511F" id="Group 55" o:spid="_x0000_s1026" style="position:absolute;margin-left:329.75pt;margin-top:13.05pt;width:156.25pt;height:162.8pt;z-index:-18797568;mso-wrap-distance-left:0;mso-wrap-distance-right:0;mso-position-horizontal-relative:page" coordsize="19843,20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">
                <v:shape id="Graphic 56" o:spid="_x0000_s1027" style="position:absolute;left:10400;top:1889;width:5988;height:9347;visibility:visible;mso-wrap-style:square;v-text-anchor:top" coordsize="598805,9347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" path="m,l,934592,598551,216788,559018,185593,518033,156684,475698,130098,432111,105871,387373,84039,341583,64640,294841,47709,247248,33283,198903,21398,149905,12091,100356,5398,50354,1355,,xe" fillcolor="#00afef" stroked="f">
                  <v:path arrowok="t"/>
                </v:shape>
                <v:shape id="Graphic 57" o:spid="_x0000_s1028" style="position:absolute;left:10400;top:4057;width:6014;height:7181;visibility:visible;mso-wrap-style:square;v-text-anchor:top" coordsize="601345,718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" path="m598551,l,717803,601090,2159,598551,xe" fillcolor="#62a437" stroked="f">
                  <v:path arrowok="t"/>
                </v:shape>
                <v:shape id="Graphic 58" o:spid="_x0000_s1029" style="position:absolute;left:10400;top:4057;width:6014;height:7181;visibility:visible;mso-wrap-style:square;v-text-anchor:top" coordsize="601345,718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" path="m598551,r888,762l600328,1397r762,762l,717803,598551,xe" filled="f" strokecolor="white" strokeweight="1.5pt">
                  <v:path arrowok="t"/>
                </v:shape>
                <v:shape id="Graphic 59" o:spid="_x0000_s1030" style="position:absolute;left:3674;top:4078;width:16072;height:16504;visibility:visible;mso-wrap-style:square;v-text-anchor:top" coordsize="1607185,1650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" path="m1273683,l672592,715644,,1364360r17264,17403l53078,1415188r56146,45976l147876,1488926r39627,25532l228020,1537765r41326,21090l311397,1577735r42694,16678l397345,1608895r43731,12294l485201,1631303r44437,7939l574304,1645015r44812,3614l663992,1650090r44856,-683l753602,1646586r44569,-4951l842472,1634560r43951,-9191l929940,1614070r43002,-13401l1015345,1585173r41721,-17583l1098024,1547927r40110,-21736l1177314,1502390r38168,-25860l1252555,1448620r35894,-29955l1323083,1386673r33290,-34021l1388237,1316608r30001,-37596l1446000,1240360r25532,-39627l1494839,1160216r21090,-41326l1534809,1076839r16678,-42694l1565969,990891r12294,-43731l1588377,903035r7939,-44437l1602089,813932r3614,-44812l1607164,724244r-683,-44856l1603660,634634r-4951,-44569l1591634,545764r-9191,-43951l1571144,458296r-13401,-43002l1542247,372891r-17583,-41721l1505001,290212r-21736,-40110l1459464,210922r-25860,-38168l1405694,135681,1375739,99787,1343747,65153,1309726,31863,1273683,xe" fillcolor="#2d8ea8" stroked="f">
                  <v:path arrowok="t"/>
                </v:shape>
                <v:shape id="Graphic 60" o:spid="_x0000_s1031" style="position:absolute;left:3674;top:4078;width:16072;height:16504;visibility:visible;mso-wrap-style:square;v-text-anchor:top" coordsize="1607185,1650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" path="m1273683,r36043,31863l1343747,65153r31992,34634l1405694,135681r27910,37073l1459464,210922r23801,39180l1505001,290212r19663,40958l1542247,372891r15496,42403l1571144,458296r11299,43517l1591634,545764r7075,44301l1603660,634634r2821,44754l1607164,724244r-1461,44876l1602089,813932r-5773,44666l1588377,903035r-10114,44125l1565969,990891r-14482,43254l1534809,1076839r-18880,42051l1494839,1160216r-23307,40517l1446000,1240360r-27762,38652l1388237,1316608r-31864,36044l1323083,1386673r-34634,31992l1252555,1448620r-37073,27910l1177314,1502390r-39180,23801l1098024,1547927r-40958,19663l1015345,1585173r-42403,15496l929940,1614070r-43517,11299l842472,1634560r-44301,7075l753602,1646586r-44754,2821l663992,1650090r-44876,-1461l574304,1645015r-44666,-5773l485201,1631303r-44125,-10114l397345,1608895r-43254,-14482l311397,1577735r-42051,-18880l228020,1537765r-40517,-23307l147876,1488926r-38652,-27762l71628,1431162,34956,1398714,,1364360,672592,715644,1273683,xe" filled="f" strokecolor="white" strokeweight="1.5pt">
                  <v:path arrowok="t"/>
                </v:shape>
                <v:shape id="Graphic 61" o:spid="_x0000_s1032" style="position:absolute;left:3592;top:11235;width:6813;height:6489;visibility:visible;mso-wrap-style:square;v-text-anchor:top" coordsize="681355,648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" path="m680847,l,639953r8254,8763l680847,xe" fillcolor="#4eb3cf" stroked="f">
                  <v:path arrowok="t"/>
                </v:shape>
                <v:shape id="Graphic 62" o:spid="_x0000_s1033" style="position:absolute;left:3592;top:11235;width:6813;height:6489;visibility:visible;mso-wrap-style:square;v-text-anchor:top" coordsize="681355,648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" path="m8254,648716l5461,645795,2793,643001,,639953,680847,,8254,648716xe" filled="f" strokecolor="white" strokeweight="1.5pt">
                  <v:path arrowok="t"/>
                </v:shape>
                <v:shape id="Graphic 63" o:spid="_x0000_s1034" style="position:absolute;left:2774;top:11235;width:7626;height:6400;visibility:visible;mso-wrap-style:square;v-text-anchor:top" coordsize="762635,640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" path="m762635,l,539877r19119,26120l39131,591391r20894,24656l81787,639953,762635,xe" fillcolor="#4eb3cf" stroked="f">
                  <v:path arrowok="t"/>
                </v:shape>
                <v:shape id="Graphic 64" o:spid="_x0000_s1035" style="position:absolute;left:2774;top:11235;width:7626;height:6400;visibility:visible;mso-wrap-style:square;v-text-anchor:top" coordsize="762635,640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" path="m81787,639953l60025,616047,39131,591391,19119,565997,,539877,762635,,81787,639953xe" filled="f" strokecolor="white" strokeweight="1.5pt">
                  <v:path arrowok="t"/>
                </v:shape>
                <v:shape id="Graphic 65" o:spid="_x0000_s1036" style="position:absolute;left:2183;top:11235;width:8217;height:5403;visibility:visible;mso-wrap-style:square;v-text-anchor:top" coordsize="821690,540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" path="m821689,l,445008r13692,24378l28098,493347r15121,23509l59054,539877,821689,xe" fillcolor="#297c52" stroked="f">
                  <v:path arrowok="t"/>
                </v:shape>
                <v:shape id="Graphic 66" o:spid="_x0000_s1037" style="position:absolute;left:2183;top:11235;width:8217;height:5403;visibility:visible;mso-wrap-style:square;v-text-anchor:top" coordsize="821690,540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" path="m59054,539877l43219,516856,28098,493347,13692,469386,,445008,821689,,59054,539877xe" filled="f" strokecolor="white" strokeweight="1.5pt">
                  <v:path arrowok="t"/>
                </v:shape>
                <v:shape id="Graphic 67" o:spid="_x0000_s1038" style="position:absolute;left:1054;top:1889;width:9347;height:13798;visibility:visible;mso-wrap-style:square;v-text-anchor:top" coordsize="934719,1379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" path="m925724,l875045,1877,824678,6476r-49952,7296l725295,23740,676489,36354,628413,51590,581170,69422,534867,89826r-45261,22949l447905,136743r-40008,25770l369608,190008r-36548,29140l298277,249853r-32994,32190l234102,315639r-29345,34922l177273,386730r-25602,37336l127978,462489r-21763,39431l86407,542279,68577,583487,52749,625464,38947,668131,27194,711407r-9680,43806l9931,799470,4469,844098,1150,889018,,934149r1040,45264l4296,1024729r5494,45289l17547,1115201r10043,44996l39943,1204928r14686,44385l71672,1293273r19424,43456l112924,1379601,934614,934592,925724,xe" fillcolor="#8fdac7" stroked="f">
                  <v:path arrowok="t"/>
                </v:shape>
                <v:shape id="Graphic 68" o:spid="_x0000_s1039" style="position:absolute;left:1054;top:1889;width:9347;height:13798;visibility:visible;mso-wrap-style:square;v-text-anchor:top" coordsize="934719,1379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" path="m112924,1379601l91096,1336729,71672,1293273,54629,1249313,39943,1204928,27590,1160197,17547,1115201,9790,1070018,4296,1024729,1040,979413,,934149,1150,889018,4469,844098,9931,799470r7583,-44257l27194,711407,38947,668131,52749,625464,68577,583487,86407,542279r19808,-40359l127978,462489r23693,-38423l177273,386730r27484,-36169l234102,315639r31181,-33596l298277,249853r34783,-30705l369608,190008r38289,-27495l447905,136743r41701,-23968l534867,89826,581170,69422,628413,51590,676489,36354,725295,23740r49431,-9968l824678,6476,875045,1877,925724,r8890,934592l112924,1379601xe" filled="f" strokecolor="white" strokeweight="1.5pt">
                  <v:path arrowok="t"/>
                </v:shape>
                <v:shape id="Graphic 69" o:spid="_x0000_s1040" style="position:absolute;left:10311;top:1889;width:89;height:8642;visibility:visible;mso-wrap-style:square;v-text-anchor:top" coordsize="8890,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" path="m,864171r8889,l8889,,,,,864171xe" fillcolor="#74cff9" stroked="f">
                  <v:path arrowok="t"/>
                </v:shape>
                <v:shape id="Graphic 70" o:spid="_x0000_s1041" style="position:absolute;left:10356;top:1793;width:12;height:8738;visibility:visible;mso-wrap-style:square;v-text-anchor:top" coordsize="1270,873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" path="m,l,873696e" filled="f" strokecolor="white" strokeweight=".77608mm">
                  <v:path arrowok="t"/>
                </v:shape>
                <v:shape id="Graphic 71" o:spid="_x0000_s1042" style="position:absolute;left:47;top:47;width:14078;height:18872;visibility:visible;mso-wrap-style:square;v-text-anchor:top" coordsize="1407795,188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" path="m1353693,240029l1407287,em311785,1710181r42672,120523l354457,1887092em241681,1612010l56007,1413002r-56007,em230250,644271l219329,153034e" filled="f" strokecolor="#a6a6a6">
                  <v:path arrowok="t"/>
                </v:shape>
                <w10:wrap anchorx="page"/>
              </v:group>
            </w:pict>
          </mc:Fallback>
        </mc:AlternateContent>
      </w:r>
      <w:r>
        <w:rPr>
          <w:color w:val="404040"/>
          <w:sz w:val="14"/>
        </w:rPr>
        <w:t>соціальне</w:t>
      </w:r>
      <w:r>
        <w:rPr>
          <w:color w:val="404040"/>
          <w:spacing w:val="-5"/>
          <w:sz w:val="14"/>
        </w:rPr>
        <w:t xml:space="preserve"> </w:t>
      </w:r>
      <w:r>
        <w:rPr>
          <w:color w:val="404040"/>
          <w:spacing w:val="-4"/>
          <w:sz w:val="14"/>
        </w:rPr>
        <w:t>страхування</w:t>
      </w:r>
    </w:p>
    <w:p w14:paraId="7D0FF89A" w14:textId="77777777" w:rsidR="005F4368" w:rsidRDefault="00A27446">
      <w:pPr>
        <w:spacing w:line="155" w:lineRule="exact"/>
        <w:ind w:left="157"/>
        <w:rPr>
          <w:sz w:val="14"/>
        </w:rPr>
      </w:pPr>
      <w:r>
        <w:br w:type="column"/>
      </w:r>
      <w:r>
        <w:rPr>
          <w:color w:val="404040"/>
          <w:spacing w:val="-2"/>
          <w:sz w:val="14"/>
        </w:rPr>
        <w:t>надання</w:t>
      </w:r>
    </w:p>
    <w:p w14:paraId="68C126D3" w14:textId="77777777" w:rsidR="005F4368" w:rsidRDefault="00A27446">
      <w:pPr>
        <w:spacing w:before="57" w:line="106" w:lineRule="exact"/>
        <w:ind w:right="38"/>
        <w:jc w:val="right"/>
        <w:rPr>
          <w:sz w:val="14"/>
        </w:rPr>
      </w:pPr>
      <w:r>
        <w:br w:type="column"/>
      </w:r>
      <w:r>
        <w:rPr>
          <w:color w:val="404040"/>
          <w:spacing w:val="-2"/>
          <w:sz w:val="14"/>
        </w:rPr>
        <w:t>технічна</w:t>
      </w:r>
    </w:p>
    <w:p w14:paraId="54FB68A8" w14:textId="77777777" w:rsidR="005F4368" w:rsidRDefault="00A27446">
      <w:pPr>
        <w:spacing w:before="64" w:line="99" w:lineRule="exact"/>
        <w:ind w:left="1225"/>
        <w:rPr>
          <w:sz w:val="14"/>
        </w:rPr>
      </w:pPr>
      <w:r>
        <w:br w:type="column"/>
      </w:r>
      <w:r>
        <w:rPr>
          <w:color w:val="404040"/>
          <w:sz w:val="14"/>
        </w:rPr>
        <w:t>рибне</w:t>
      </w:r>
      <w:r>
        <w:rPr>
          <w:color w:val="404040"/>
          <w:spacing w:val="-1"/>
          <w:sz w:val="14"/>
        </w:rPr>
        <w:t xml:space="preserve"> </w:t>
      </w:r>
      <w:r>
        <w:rPr>
          <w:color w:val="404040"/>
          <w:spacing w:val="-2"/>
          <w:sz w:val="14"/>
        </w:rPr>
        <w:t>господарство</w:t>
      </w:r>
    </w:p>
    <w:p w14:paraId="4BEAE679" w14:textId="77777777" w:rsidR="005F4368" w:rsidRDefault="005F4368">
      <w:pPr>
        <w:spacing w:line="99" w:lineRule="exact"/>
        <w:rPr>
          <w:sz w:val="14"/>
        </w:rPr>
        <w:sectPr w:rsidR="005F4368">
          <w:type w:val="continuous"/>
          <w:pgSz w:w="11910" w:h="16840"/>
          <w:pgMar w:top="900" w:right="850" w:bottom="280" w:left="992" w:header="0" w:footer="1035" w:gutter="0"/>
          <w:cols w:num="4" w:space="720" w:equalWidth="0">
            <w:col w:w="2703" w:space="40"/>
            <w:col w:w="739" w:space="1153"/>
            <w:col w:w="1804" w:space="323"/>
            <w:col w:w="3306"/>
          </w:cols>
        </w:sectPr>
      </w:pPr>
    </w:p>
    <w:p w14:paraId="0D9889F3" w14:textId="77777777" w:rsidR="005F4368" w:rsidRDefault="00A27446">
      <w:pPr>
        <w:spacing w:before="74" w:line="244" w:lineRule="auto"/>
        <w:ind w:left="432"/>
        <w:jc w:val="center"/>
        <w:rPr>
          <w:sz w:val="14"/>
        </w:rPr>
      </w:pPr>
      <w:r>
        <w:rPr>
          <w:color w:val="404040"/>
          <w:spacing w:val="-2"/>
          <w:sz w:val="14"/>
        </w:rPr>
        <w:t>Водопостачання;</w:t>
      </w:r>
      <w:r>
        <w:rPr>
          <w:color w:val="404040"/>
          <w:spacing w:val="40"/>
          <w:sz w:val="14"/>
        </w:rPr>
        <w:t xml:space="preserve"> </w:t>
      </w:r>
      <w:r>
        <w:rPr>
          <w:color w:val="404040"/>
          <w:spacing w:val="-2"/>
          <w:sz w:val="14"/>
        </w:rPr>
        <w:t>каналізація,</w:t>
      </w:r>
      <w:r>
        <w:rPr>
          <w:color w:val="404040"/>
          <w:spacing w:val="40"/>
          <w:sz w:val="14"/>
        </w:rPr>
        <w:t xml:space="preserve"> </w:t>
      </w:r>
      <w:r>
        <w:rPr>
          <w:color w:val="404040"/>
          <w:sz w:val="14"/>
        </w:rPr>
        <w:t>поводження з</w:t>
      </w:r>
      <w:r>
        <w:rPr>
          <w:color w:val="404040"/>
          <w:spacing w:val="40"/>
          <w:sz w:val="14"/>
        </w:rPr>
        <w:t xml:space="preserve"> </w:t>
      </w:r>
      <w:r>
        <w:rPr>
          <w:color w:val="404040"/>
          <w:spacing w:val="-2"/>
          <w:sz w:val="14"/>
        </w:rPr>
        <w:t>відходами</w:t>
      </w:r>
    </w:p>
    <w:p w14:paraId="2FF0E886" w14:textId="77777777" w:rsidR="005F4368" w:rsidRDefault="00A27446">
      <w:pPr>
        <w:spacing w:line="160" w:lineRule="exact"/>
        <w:ind w:left="426"/>
        <w:jc w:val="center"/>
        <w:rPr>
          <w:rFonts w:ascii="Arial MT"/>
          <w:sz w:val="14"/>
        </w:rPr>
      </w:pPr>
      <w:r>
        <w:rPr>
          <w:rFonts w:ascii="Arial MT"/>
          <w:color w:val="404040"/>
          <w:spacing w:val="-5"/>
          <w:sz w:val="14"/>
        </w:rPr>
        <w:t>1%</w:t>
      </w:r>
    </w:p>
    <w:p w14:paraId="48152DD4" w14:textId="77777777" w:rsidR="005F4368" w:rsidRDefault="005F4368">
      <w:pPr>
        <w:pStyle w:val="a3"/>
        <w:rPr>
          <w:rFonts w:ascii="Arial MT"/>
          <w:sz w:val="14"/>
        </w:rPr>
      </w:pPr>
    </w:p>
    <w:p w14:paraId="6F8BECFD" w14:textId="77777777" w:rsidR="005F4368" w:rsidRDefault="005F4368">
      <w:pPr>
        <w:pStyle w:val="a3"/>
        <w:spacing w:before="60"/>
        <w:rPr>
          <w:rFonts w:ascii="Arial MT"/>
          <w:sz w:val="14"/>
        </w:rPr>
      </w:pPr>
    </w:p>
    <w:p w14:paraId="660F90FB" w14:textId="77777777" w:rsidR="005F4368" w:rsidRDefault="00A27446">
      <w:pPr>
        <w:spacing w:line="244" w:lineRule="auto"/>
        <w:ind w:left="739" w:right="166" w:hanging="293"/>
        <w:rPr>
          <w:rFonts w:ascii="Arial MT" w:hAnsi="Arial MT"/>
          <w:sz w:val="14"/>
        </w:rPr>
      </w:pPr>
      <w:r>
        <w:rPr>
          <w:color w:val="404040"/>
          <w:spacing w:val="-4"/>
          <w:sz w:val="14"/>
        </w:rPr>
        <w:t>Будівництво</w:t>
      </w:r>
      <w:r>
        <w:rPr>
          <w:color w:val="404040"/>
          <w:spacing w:val="40"/>
          <w:sz w:val="14"/>
        </w:rPr>
        <w:t xml:space="preserve"> </w:t>
      </w:r>
      <w:r>
        <w:rPr>
          <w:rFonts w:ascii="Arial MT" w:hAnsi="Arial MT"/>
          <w:color w:val="404040"/>
          <w:spacing w:val="-6"/>
          <w:sz w:val="14"/>
        </w:rPr>
        <w:t>6%</w:t>
      </w:r>
    </w:p>
    <w:p w14:paraId="7E39DCC0" w14:textId="77777777" w:rsidR="005F4368" w:rsidRDefault="00A27446">
      <w:pPr>
        <w:spacing w:before="22"/>
        <w:ind w:left="244"/>
        <w:rPr>
          <w:rFonts w:ascii="Arial MT"/>
          <w:sz w:val="14"/>
        </w:rPr>
      </w:pPr>
      <w:r>
        <w:br w:type="column"/>
      </w:r>
      <w:r>
        <w:rPr>
          <w:rFonts w:ascii="Arial MT"/>
          <w:color w:val="404040"/>
          <w:spacing w:val="-5"/>
          <w:sz w:val="14"/>
        </w:rPr>
        <w:t>10%</w:t>
      </w:r>
    </w:p>
    <w:p w14:paraId="0CD69D5A" w14:textId="77777777" w:rsidR="005F4368" w:rsidRDefault="00A27446">
      <w:pPr>
        <w:spacing w:line="242" w:lineRule="auto"/>
        <w:ind w:left="432"/>
        <w:jc w:val="center"/>
        <w:rPr>
          <w:rFonts w:ascii="Arial MT" w:hAnsi="Arial MT"/>
          <w:sz w:val="14"/>
        </w:rPr>
      </w:pPr>
      <w:r>
        <w:br w:type="column"/>
      </w:r>
      <w:r>
        <w:rPr>
          <w:color w:val="404040"/>
          <w:spacing w:val="-2"/>
          <w:sz w:val="14"/>
        </w:rPr>
        <w:t>соціальної</w:t>
      </w:r>
      <w:r>
        <w:rPr>
          <w:color w:val="404040"/>
          <w:spacing w:val="40"/>
          <w:sz w:val="14"/>
        </w:rPr>
        <w:t xml:space="preserve"> </w:t>
      </w:r>
      <w:r>
        <w:rPr>
          <w:color w:val="404040"/>
          <w:spacing w:val="-2"/>
          <w:sz w:val="14"/>
        </w:rPr>
        <w:t>допомоги</w:t>
      </w:r>
      <w:r>
        <w:rPr>
          <w:color w:val="404040"/>
          <w:spacing w:val="40"/>
          <w:sz w:val="14"/>
        </w:rPr>
        <w:t xml:space="preserve"> </w:t>
      </w:r>
      <w:r>
        <w:rPr>
          <w:rFonts w:ascii="Arial MT" w:hAnsi="Arial MT"/>
          <w:color w:val="404040"/>
          <w:spacing w:val="-6"/>
          <w:sz w:val="14"/>
        </w:rPr>
        <w:t>1%</w:t>
      </w:r>
    </w:p>
    <w:p w14:paraId="205F32E1" w14:textId="77777777" w:rsidR="005F4368" w:rsidRDefault="00A27446">
      <w:pPr>
        <w:spacing w:before="53" w:line="244" w:lineRule="auto"/>
        <w:ind w:left="47" w:hanging="4"/>
        <w:jc w:val="center"/>
        <w:rPr>
          <w:rFonts w:ascii="Arial MT" w:hAnsi="Arial MT"/>
          <w:sz w:val="14"/>
        </w:rPr>
      </w:pPr>
      <w:r>
        <w:br w:type="column"/>
      </w:r>
      <w:r>
        <w:rPr>
          <w:color w:val="404040"/>
          <w:spacing w:val="-2"/>
          <w:sz w:val="14"/>
        </w:rPr>
        <w:t>Сільське</w:t>
      </w:r>
      <w:r>
        <w:rPr>
          <w:color w:val="404040"/>
          <w:spacing w:val="40"/>
          <w:sz w:val="14"/>
        </w:rPr>
        <w:t xml:space="preserve"> </w:t>
      </w:r>
      <w:r>
        <w:rPr>
          <w:color w:val="404040"/>
          <w:spacing w:val="-2"/>
          <w:sz w:val="14"/>
        </w:rPr>
        <w:t>господарство,</w:t>
      </w:r>
      <w:r>
        <w:rPr>
          <w:color w:val="404040"/>
          <w:spacing w:val="40"/>
          <w:sz w:val="14"/>
        </w:rPr>
        <w:t xml:space="preserve"> </w:t>
      </w:r>
      <w:r>
        <w:rPr>
          <w:color w:val="404040"/>
          <w:spacing w:val="-2"/>
          <w:sz w:val="14"/>
        </w:rPr>
        <w:t>лісове</w:t>
      </w:r>
      <w:r>
        <w:rPr>
          <w:color w:val="404040"/>
          <w:spacing w:val="40"/>
          <w:sz w:val="14"/>
        </w:rPr>
        <w:t xml:space="preserve"> </w:t>
      </w:r>
      <w:r>
        <w:rPr>
          <w:color w:val="404040"/>
          <w:spacing w:val="-2"/>
          <w:sz w:val="14"/>
        </w:rPr>
        <w:t>господарство</w:t>
      </w:r>
      <w:r>
        <w:rPr>
          <w:color w:val="404040"/>
          <w:spacing w:val="-8"/>
          <w:sz w:val="14"/>
        </w:rPr>
        <w:t xml:space="preserve"> </w:t>
      </w:r>
      <w:r>
        <w:rPr>
          <w:color w:val="404040"/>
          <w:spacing w:val="-2"/>
          <w:sz w:val="14"/>
        </w:rPr>
        <w:t>та</w:t>
      </w:r>
      <w:r>
        <w:rPr>
          <w:color w:val="404040"/>
          <w:spacing w:val="40"/>
          <w:sz w:val="14"/>
        </w:rPr>
        <w:t xml:space="preserve"> </w:t>
      </w:r>
      <w:r>
        <w:rPr>
          <w:color w:val="404040"/>
          <w:spacing w:val="-2"/>
          <w:sz w:val="14"/>
        </w:rPr>
        <w:t>рибне</w:t>
      </w:r>
      <w:r>
        <w:rPr>
          <w:color w:val="404040"/>
          <w:spacing w:val="40"/>
          <w:sz w:val="14"/>
        </w:rPr>
        <w:t xml:space="preserve"> </w:t>
      </w:r>
      <w:r>
        <w:rPr>
          <w:color w:val="404040"/>
          <w:spacing w:val="-2"/>
          <w:sz w:val="14"/>
        </w:rPr>
        <w:t>господарство</w:t>
      </w:r>
      <w:r>
        <w:rPr>
          <w:color w:val="404040"/>
          <w:spacing w:val="40"/>
          <w:sz w:val="14"/>
        </w:rPr>
        <w:t xml:space="preserve"> </w:t>
      </w:r>
      <w:r>
        <w:rPr>
          <w:rFonts w:ascii="Arial MT" w:hAnsi="Arial MT"/>
          <w:color w:val="404040"/>
          <w:spacing w:val="-6"/>
          <w:sz w:val="14"/>
        </w:rPr>
        <w:t>9%</w:t>
      </w:r>
    </w:p>
    <w:p w14:paraId="7F2FA984" w14:textId="77777777" w:rsidR="005F4368" w:rsidRDefault="00A27446">
      <w:pPr>
        <w:rPr>
          <w:rFonts w:ascii="Arial MT"/>
          <w:sz w:val="14"/>
        </w:rPr>
      </w:pPr>
      <w:r>
        <w:br w:type="column"/>
      </w:r>
    </w:p>
    <w:p w14:paraId="62872D9A" w14:textId="77777777" w:rsidR="005F4368" w:rsidRDefault="005F4368">
      <w:pPr>
        <w:pStyle w:val="a3"/>
        <w:rPr>
          <w:rFonts w:ascii="Arial MT"/>
          <w:sz w:val="14"/>
        </w:rPr>
      </w:pPr>
    </w:p>
    <w:p w14:paraId="76ED6880" w14:textId="77777777" w:rsidR="005F4368" w:rsidRDefault="005F4368">
      <w:pPr>
        <w:pStyle w:val="a3"/>
        <w:rPr>
          <w:rFonts w:ascii="Arial MT"/>
          <w:sz w:val="14"/>
        </w:rPr>
      </w:pPr>
    </w:p>
    <w:p w14:paraId="0CCEE480" w14:textId="77777777" w:rsidR="005F4368" w:rsidRDefault="005F4368">
      <w:pPr>
        <w:pStyle w:val="a3"/>
        <w:rPr>
          <w:rFonts w:ascii="Arial MT"/>
          <w:sz w:val="14"/>
        </w:rPr>
      </w:pPr>
    </w:p>
    <w:p w14:paraId="7820A87C" w14:textId="77777777" w:rsidR="005F4368" w:rsidRDefault="005F4368">
      <w:pPr>
        <w:pStyle w:val="a3"/>
        <w:rPr>
          <w:rFonts w:ascii="Arial MT"/>
          <w:sz w:val="14"/>
        </w:rPr>
      </w:pPr>
    </w:p>
    <w:p w14:paraId="17ECA0C6" w14:textId="77777777" w:rsidR="005F4368" w:rsidRDefault="005F4368">
      <w:pPr>
        <w:pStyle w:val="a3"/>
        <w:rPr>
          <w:rFonts w:ascii="Arial MT"/>
          <w:sz w:val="14"/>
        </w:rPr>
      </w:pPr>
    </w:p>
    <w:p w14:paraId="6BE08BFE" w14:textId="77777777" w:rsidR="005F4368" w:rsidRDefault="005F4368">
      <w:pPr>
        <w:pStyle w:val="a3"/>
        <w:spacing w:before="155"/>
        <w:rPr>
          <w:rFonts w:ascii="Arial MT"/>
          <w:sz w:val="14"/>
        </w:rPr>
      </w:pPr>
    </w:p>
    <w:p w14:paraId="206774BB" w14:textId="77777777" w:rsidR="005F4368" w:rsidRDefault="00A27446">
      <w:pPr>
        <w:spacing w:before="1" w:line="242" w:lineRule="auto"/>
        <w:ind w:left="122" w:firstLine="5"/>
        <w:jc w:val="center"/>
        <w:rPr>
          <w:sz w:val="14"/>
        </w:rPr>
      </w:pPr>
      <w:r>
        <w:rPr>
          <w:color w:val="404040"/>
          <w:spacing w:val="-2"/>
          <w:sz w:val="14"/>
        </w:rPr>
        <w:t>Транспорт,</w:t>
      </w:r>
      <w:r>
        <w:rPr>
          <w:color w:val="404040"/>
          <w:spacing w:val="40"/>
          <w:sz w:val="14"/>
        </w:rPr>
        <w:t xml:space="preserve"> </w:t>
      </w:r>
      <w:r>
        <w:rPr>
          <w:color w:val="404040"/>
          <w:spacing w:val="-2"/>
          <w:sz w:val="14"/>
        </w:rPr>
        <w:t>складське</w:t>
      </w:r>
      <w:r>
        <w:rPr>
          <w:color w:val="404040"/>
          <w:spacing w:val="40"/>
          <w:sz w:val="14"/>
        </w:rPr>
        <w:t xml:space="preserve"> </w:t>
      </w:r>
      <w:r>
        <w:rPr>
          <w:color w:val="404040"/>
          <w:spacing w:val="-2"/>
          <w:sz w:val="14"/>
        </w:rPr>
        <w:t>господарство,</w:t>
      </w:r>
    </w:p>
    <w:p w14:paraId="3BF5DB50" w14:textId="77777777" w:rsidR="005F4368" w:rsidRDefault="00A27446">
      <w:pPr>
        <w:spacing w:before="57" w:line="244" w:lineRule="auto"/>
        <w:ind w:left="219" w:right="38" w:hanging="192"/>
        <w:rPr>
          <w:rFonts w:ascii="Arial MT" w:hAnsi="Arial MT"/>
          <w:sz w:val="14"/>
        </w:rPr>
      </w:pPr>
      <w:r>
        <w:br w:type="column"/>
      </w:r>
      <w:r>
        <w:rPr>
          <w:color w:val="404040"/>
          <w:spacing w:val="-2"/>
          <w:sz w:val="14"/>
        </w:rPr>
        <w:t>діяльність</w:t>
      </w:r>
      <w:r>
        <w:rPr>
          <w:color w:val="404040"/>
          <w:spacing w:val="40"/>
          <w:sz w:val="14"/>
        </w:rPr>
        <w:t xml:space="preserve"> </w:t>
      </w:r>
      <w:r>
        <w:rPr>
          <w:rFonts w:ascii="Arial MT" w:hAnsi="Arial MT"/>
          <w:color w:val="404040"/>
          <w:spacing w:val="-4"/>
          <w:sz w:val="14"/>
        </w:rPr>
        <w:t>33%</w:t>
      </w:r>
    </w:p>
    <w:p w14:paraId="61EB5A70" w14:textId="77777777" w:rsidR="005F4368" w:rsidRDefault="00A27446">
      <w:pPr>
        <w:spacing w:before="62"/>
        <w:ind w:left="432"/>
        <w:rPr>
          <w:rFonts w:ascii="Arial MT"/>
          <w:sz w:val="14"/>
        </w:rPr>
      </w:pPr>
      <w:r>
        <w:br w:type="column"/>
      </w:r>
      <w:r>
        <w:rPr>
          <w:rFonts w:ascii="Arial MT"/>
          <w:color w:val="404040"/>
          <w:spacing w:val="-5"/>
          <w:sz w:val="14"/>
        </w:rPr>
        <w:t>11%</w:t>
      </w:r>
    </w:p>
    <w:p w14:paraId="1CF95461" w14:textId="77777777" w:rsidR="005F4368" w:rsidRDefault="005F4368">
      <w:pPr>
        <w:rPr>
          <w:rFonts w:ascii="Arial MT"/>
          <w:sz w:val="14"/>
        </w:rPr>
        <w:sectPr w:rsidR="005F4368">
          <w:type w:val="continuous"/>
          <w:pgSz w:w="11910" w:h="16840"/>
          <w:pgMar w:top="900" w:right="850" w:bottom="280" w:left="992" w:header="0" w:footer="1035" w:gutter="0"/>
          <w:cols w:num="7" w:space="720" w:equalWidth="0">
            <w:col w:w="1541" w:space="40"/>
            <w:col w:w="562" w:space="252"/>
            <w:col w:w="1119" w:space="40"/>
            <w:col w:w="1104" w:space="39"/>
            <w:col w:w="1035" w:space="39"/>
            <w:col w:w="730" w:space="1569"/>
            <w:col w:w="1998"/>
          </w:cols>
        </w:sectPr>
      </w:pPr>
    </w:p>
    <w:p w14:paraId="2426D0FA" w14:textId="77777777" w:rsidR="005F4368" w:rsidRDefault="00A27446">
      <w:pPr>
        <w:pStyle w:val="1"/>
        <w:spacing w:line="260" w:lineRule="exact"/>
        <w:ind w:left="1694"/>
      </w:pPr>
      <w:proofErr w:type="spellStart"/>
      <w:r>
        <w:rPr>
          <w:color w:val="FFFFFF"/>
          <w:spacing w:val="-5"/>
          <w:shd w:val="clear" w:color="auto" w:fill="34463C"/>
        </w:rPr>
        <w:t>Литовезька</w:t>
      </w:r>
      <w:proofErr w:type="spellEnd"/>
      <w:r>
        <w:rPr>
          <w:color w:val="FFFFFF"/>
          <w:spacing w:val="2"/>
          <w:shd w:val="clear" w:color="auto" w:fill="34463C"/>
        </w:rPr>
        <w:t xml:space="preserve"> </w:t>
      </w:r>
      <w:r>
        <w:rPr>
          <w:color w:val="FFFFFF"/>
          <w:spacing w:val="-5"/>
          <w:shd w:val="clear" w:color="auto" w:fill="34463C"/>
        </w:rPr>
        <w:t>ТГ</w:t>
      </w:r>
    </w:p>
    <w:p w14:paraId="002BC218" w14:textId="77777777" w:rsidR="005F4368" w:rsidRDefault="00A27446">
      <w:pPr>
        <w:spacing w:before="35" w:line="244" w:lineRule="auto"/>
        <w:ind w:left="1564"/>
        <w:jc w:val="center"/>
        <w:rPr>
          <w:rFonts w:ascii="Arial MT" w:hAnsi="Arial MT"/>
          <w:sz w:val="14"/>
        </w:rPr>
      </w:pPr>
      <w:r>
        <w:br w:type="column"/>
      </w:r>
      <w:r>
        <w:rPr>
          <w:color w:val="404040"/>
          <w:spacing w:val="-2"/>
          <w:sz w:val="14"/>
        </w:rPr>
        <w:t>поштова</w:t>
      </w:r>
      <w:r>
        <w:rPr>
          <w:color w:val="404040"/>
          <w:spacing w:val="-7"/>
          <w:sz w:val="14"/>
        </w:rPr>
        <w:t xml:space="preserve"> </w:t>
      </w:r>
      <w:r>
        <w:rPr>
          <w:color w:val="404040"/>
          <w:spacing w:val="-2"/>
          <w:sz w:val="14"/>
        </w:rPr>
        <w:t>та</w:t>
      </w:r>
      <w:r>
        <w:rPr>
          <w:color w:val="404040"/>
          <w:spacing w:val="40"/>
          <w:sz w:val="14"/>
        </w:rPr>
        <w:t xml:space="preserve"> </w:t>
      </w:r>
      <w:r>
        <w:rPr>
          <w:color w:val="404040"/>
          <w:spacing w:val="-2"/>
          <w:sz w:val="14"/>
        </w:rPr>
        <w:t>кур'єрська</w:t>
      </w:r>
      <w:r>
        <w:rPr>
          <w:color w:val="404040"/>
          <w:spacing w:val="40"/>
          <w:sz w:val="14"/>
        </w:rPr>
        <w:t xml:space="preserve"> </w:t>
      </w:r>
      <w:r>
        <w:rPr>
          <w:color w:val="404040"/>
          <w:spacing w:val="-2"/>
          <w:sz w:val="14"/>
        </w:rPr>
        <w:t>діяльність</w:t>
      </w:r>
      <w:r>
        <w:rPr>
          <w:color w:val="404040"/>
          <w:spacing w:val="40"/>
          <w:sz w:val="14"/>
        </w:rPr>
        <w:t xml:space="preserve"> </w:t>
      </w:r>
      <w:r>
        <w:rPr>
          <w:rFonts w:ascii="Arial MT" w:hAnsi="Arial MT"/>
          <w:color w:val="404040"/>
          <w:spacing w:val="-6"/>
          <w:sz w:val="14"/>
        </w:rPr>
        <w:t>2%</w:t>
      </w:r>
    </w:p>
    <w:p w14:paraId="29C1B9D5" w14:textId="77777777" w:rsidR="005F4368" w:rsidRDefault="00A27446">
      <w:pPr>
        <w:pStyle w:val="1"/>
        <w:spacing w:before="28"/>
      </w:pPr>
      <w:r>
        <w:br w:type="column"/>
      </w:r>
      <w:proofErr w:type="spellStart"/>
      <w:r>
        <w:rPr>
          <w:color w:val="FFFFFF"/>
          <w:spacing w:val="-2"/>
          <w:shd w:val="clear" w:color="auto" w:fill="34463C"/>
        </w:rPr>
        <w:t>Поромівська</w:t>
      </w:r>
      <w:proofErr w:type="spellEnd"/>
      <w:r>
        <w:rPr>
          <w:color w:val="FFFFFF"/>
          <w:spacing w:val="-7"/>
          <w:shd w:val="clear" w:color="auto" w:fill="34463C"/>
        </w:rPr>
        <w:t xml:space="preserve"> </w:t>
      </w:r>
      <w:r>
        <w:rPr>
          <w:color w:val="FFFFFF"/>
          <w:spacing w:val="-5"/>
          <w:shd w:val="clear" w:color="auto" w:fill="34463C"/>
        </w:rPr>
        <w:t>ТГ</w:t>
      </w:r>
    </w:p>
    <w:p w14:paraId="0802F32E" w14:textId="77777777" w:rsidR="005F4368" w:rsidRDefault="005F4368">
      <w:pPr>
        <w:pStyle w:val="1"/>
        <w:sectPr w:rsidR="005F4368">
          <w:type w:val="continuous"/>
          <w:pgSz w:w="11910" w:h="16840"/>
          <w:pgMar w:top="900" w:right="850" w:bottom="280" w:left="992" w:header="0" w:footer="1035" w:gutter="0"/>
          <w:cols w:num="3" w:space="720" w:equalWidth="0">
            <w:col w:w="3303" w:space="40"/>
            <w:col w:w="2304" w:space="39"/>
            <w:col w:w="4382"/>
          </w:cols>
        </w:sectPr>
      </w:pPr>
    </w:p>
    <w:p w14:paraId="7437E28E" w14:textId="77777777" w:rsidR="005F4368" w:rsidRDefault="005F4368">
      <w:pPr>
        <w:pStyle w:val="a3"/>
        <w:rPr>
          <w:sz w:val="20"/>
        </w:rPr>
      </w:pPr>
    </w:p>
    <w:p w14:paraId="1EFB604B" w14:textId="77777777" w:rsidR="005F4368" w:rsidRDefault="005F4368">
      <w:pPr>
        <w:pStyle w:val="a3"/>
        <w:spacing w:before="59"/>
        <w:rPr>
          <w:sz w:val="20"/>
        </w:rPr>
      </w:pPr>
    </w:p>
    <w:p w14:paraId="2CA9D6B8" w14:textId="77777777" w:rsidR="005F4368" w:rsidRDefault="005F4368">
      <w:pPr>
        <w:pStyle w:val="a3"/>
        <w:rPr>
          <w:sz w:val="20"/>
        </w:rPr>
        <w:sectPr w:rsidR="005F4368">
          <w:type w:val="continuous"/>
          <w:pgSz w:w="11910" w:h="16840"/>
          <w:pgMar w:top="900" w:right="850" w:bottom="280" w:left="992" w:header="0" w:footer="1035" w:gutter="0"/>
          <w:cols w:space="720"/>
        </w:sectPr>
      </w:pPr>
    </w:p>
    <w:p w14:paraId="0A9F1089" w14:textId="77777777" w:rsidR="005F4368" w:rsidRDefault="005F4368">
      <w:pPr>
        <w:pStyle w:val="a3"/>
        <w:spacing w:before="90"/>
        <w:rPr>
          <w:sz w:val="14"/>
        </w:rPr>
      </w:pPr>
    </w:p>
    <w:p w14:paraId="134A1A62" w14:textId="77777777" w:rsidR="005F4368" w:rsidRDefault="00A27446">
      <w:pPr>
        <w:ind w:left="2821"/>
        <w:jc w:val="center"/>
        <w:rPr>
          <w:rFonts w:ascii="Arial" w:hAnsi="Arial"/>
          <w:b/>
          <w:sz w:val="14"/>
        </w:rPr>
      </w:pPr>
      <w:r>
        <w:rPr>
          <w:rFonts w:ascii="Arial" w:hAnsi="Arial"/>
          <w:b/>
          <w:color w:val="404040"/>
          <w:sz w:val="14"/>
        </w:rPr>
        <w:t>Добувна</w:t>
      </w:r>
      <w:r>
        <w:rPr>
          <w:rFonts w:ascii="Arial" w:hAnsi="Arial"/>
          <w:b/>
          <w:color w:val="404040"/>
          <w:spacing w:val="-10"/>
          <w:sz w:val="14"/>
        </w:rPr>
        <w:t xml:space="preserve"> </w:t>
      </w:r>
      <w:r>
        <w:rPr>
          <w:rFonts w:ascii="Arial" w:hAnsi="Arial"/>
          <w:b/>
          <w:color w:val="404040"/>
          <w:sz w:val="14"/>
        </w:rPr>
        <w:t>промисловість</w:t>
      </w:r>
      <w:r>
        <w:rPr>
          <w:rFonts w:ascii="Arial" w:hAnsi="Arial"/>
          <w:b/>
          <w:color w:val="404040"/>
          <w:spacing w:val="-10"/>
          <w:sz w:val="14"/>
        </w:rPr>
        <w:t xml:space="preserve"> </w:t>
      </w:r>
      <w:r>
        <w:rPr>
          <w:rFonts w:ascii="Arial" w:hAnsi="Arial"/>
          <w:b/>
          <w:color w:val="404040"/>
          <w:sz w:val="14"/>
        </w:rPr>
        <w:t>і</w:t>
      </w:r>
      <w:r>
        <w:rPr>
          <w:rFonts w:ascii="Arial" w:hAnsi="Arial"/>
          <w:b/>
          <w:color w:val="404040"/>
          <w:spacing w:val="40"/>
          <w:sz w:val="14"/>
        </w:rPr>
        <w:t xml:space="preserve"> </w:t>
      </w:r>
      <w:r>
        <w:rPr>
          <w:rFonts w:ascii="Arial" w:hAnsi="Arial"/>
          <w:b/>
          <w:color w:val="404040"/>
          <w:sz w:val="14"/>
        </w:rPr>
        <w:t>розроблення</w:t>
      </w:r>
      <w:r>
        <w:rPr>
          <w:rFonts w:ascii="Arial" w:hAnsi="Arial"/>
          <w:b/>
          <w:color w:val="404040"/>
          <w:spacing w:val="-2"/>
          <w:sz w:val="14"/>
        </w:rPr>
        <w:t xml:space="preserve"> </w:t>
      </w:r>
      <w:r>
        <w:rPr>
          <w:rFonts w:ascii="Arial" w:hAnsi="Arial"/>
          <w:b/>
          <w:color w:val="404040"/>
          <w:sz w:val="14"/>
        </w:rPr>
        <w:t>кар'єрів</w:t>
      </w:r>
      <w:r>
        <w:rPr>
          <w:rFonts w:ascii="Arial" w:hAnsi="Arial"/>
          <w:b/>
          <w:color w:val="404040"/>
          <w:spacing w:val="40"/>
          <w:sz w:val="14"/>
        </w:rPr>
        <w:t xml:space="preserve"> </w:t>
      </w:r>
      <w:r>
        <w:rPr>
          <w:rFonts w:ascii="Arial" w:hAnsi="Arial"/>
          <w:b/>
          <w:color w:val="404040"/>
          <w:spacing w:val="-4"/>
          <w:sz w:val="14"/>
        </w:rPr>
        <w:t>73%</w:t>
      </w:r>
    </w:p>
    <w:p w14:paraId="1CE2E770" w14:textId="77777777" w:rsidR="005F4368" w:rsidRDefault="00A27446">
      <w:pPr>
        <w:spacing w:before="97" w:line="242" w:lineRule="auto"/>
        <w:ind w:left="198"/>
        <w:jc w:val="center"/>
        <w:rPr>
          <w:sz w:val="14"/>
        </w:rPr>
      </w:pPr>
      <w:r>
        <w:br w:type="column"/>
      </w:r>
      <w:r>
        <w:rPr>
          <w:color w:val="404040"/>
          <w:sz w:val="14"/>
        </w:rPr>
        <w:t>Оптова</w:t>
      </w:r>
      <w:r>
        <w:rPr>
          <w:color w:val="404040"/>
          <w:spacing w:val="-10"/>
          <w:sz w:val="14"/>
        </w:rPr>
        <w:t xml:space="preserve"> </w:t>
      </w:r>
      <w:r>
        <w:rPr>
          <w:color w:val="404040"/>
          <w:sz w:val="14"/>
        </w:rPr>
        <w:t>та</w:t>
      </w:r>
      <w:r>
        <w:rPr>
          <w:color w:val="404040"/>
          <w:spacing w:val="-9"/>
          <w:sz w:val="14"/>
        </w:rPr>
        <w:t xml:space="preserve"> </w:t>
      </w:r>
      <w:r>
        <w:rPr>
          <w:color w:val="404040"/>
          <w:sz w:val="14"/>
        </w:rPr>
        <w:t>роздрібна</w:t>
      </w:r>
      <w:r>
        <w:rPr>
          <w:color w:val="404040"/>
          <w:spacing w:val="-9"/>
          <w:sz w:val="14"/>
        </w:rPr>
        <w:t xml:space="preserve"> </w:t>
      </w:r>
      <w:r>
        <w:rPr>
          <w:color w:val="404040"/>
          <w:sz w:val="14"/>
        </w:rPr>
        <w:t>торгівля;</w:t>
      </w:r>
      <w:r>
        <w:rPr>
          <w:color w:val="404040"/>
          <w:spacing w:val="40"/>
          <w:sz w:val="14"/>
        </w:rPr>
        <w:t xml:space="preserve"> </w:t>
      </w:r>
      <w:r>
        <w:rPr>
          <w:color w:val="404040"/>
          <w:sz w:val="14"/>
        </w:rPr>
        <w:t>ремонт автотранспортних</w:t>
      </w:r>
      <w:r>
        <w:rPr>
          <w:color w:val="404040"/>
          <w:spacing w:val="40"/>
          <w:sz w:val="14"/>
        </w:rPr>
        <w:t xml:space="preserve"> </w:t>
      </w:r>
      <w:r>
        <w:rPr>
          <w:color w:val="404040"/>
          <w:sz w:val="14"/>
        </w:rPr>
        <w:t>засобів і мотоциклів</w:t>
      </w:r>
    </w:p>
    <w:p w14:paraId="47D57241" w14:textId="77777777" w:rsidR="005F4368" w:rsidRDefault="00A27446">
      <w:pPr>
        <w:spacing w:before="2"/>
        <w:ind w:left="194"/>
        <w:jc w:val="center"/>
        <w:rPr>
          <w:rFonts w:ascii="Arial MT"/>
          <w:sz w:val="14"/>
        </w:rPr>
      </w:pPr>
      <w:r>
        <w:rPr>
          <w:rFonts w:ascii="Arial MT"/>
          <w:color w:val="404040"/>
          <w:spacing w:val="-5"/>
          <w:sz w:val="14"/>
        </w:rPr>
        <w:t>2%</w:t>
      </w:r>
    </w:p>
    <w:p w14:paraId="628CF4CA" w14:textId="77777777" w:rsidR="005F4368" w:rsidRDefault="00A27446">
      <w:pPr>
        <w:spacing w:before="67"/>
        <w:rPr>
          <w:rFonts w:ascii="Arial MT"/>
          <w:sz w:val="14"/>
        </w:rPr>
      </w:pPr>
      <w:r>
        <w:br w:type="column"/>
      </w:r>
    </w:p>
    <w:p w14:paraId="5497C6AB" w14:textId="77777777" w:rsidR="005F4368" w:rsidRDefault="00A27446">
      <w:pPr>
        <w:spacing w:before="1"/>
        <w:ind w:left="727" w:right="731"/>
        <w:jc w:val="center"/>
        <w:rPr>
          <w:rFonts w:ascii="Arial" w:hAnsi="Arial"/>
          <w:b/>
          <w:sz w:val="14"/>
        </w:rPr>
      </w:pPr>
      <w:r>
        <w:rPr>
          <w:rFonts w:ascii="Arial" w:hAnsi="Arial"/>
          <w:b/>
          <w:color w:val="404040"/>
          <w:sz w:val="14"/>
        </w:rPr>
        <w:t>Добувна</w:t>
      </w:r>
      <w:r>
        <w:rPr>
          <w:rFonts w:ascii="Arial" w:hAnsi="Arial"/>
          <w:b/>
          <w:color w:val="404040"/>
          <w:spacing w:val="-10"/>
          <w:sz w:val="14"/>
        </w:rPr>
        <w:t xml:space="preserve"> </w:t>
      </w:r>
      <w:r>
        <w:rPr>
          <w:rFonts w:ascii="Arial" w:hAnsi="Arial"/>
          <w:b/>
          <w:color w:val="404040"/>
          <w:sz w:val="14"/>
        </w:rPr>
        <w:t>промисловість</w:t>
      </w:r>
      <w:r>
        <w:rPr>
          <w:rFonts w:ascii="Arial" w:hAnsi="Arial"/>
          <w:b/>
          <w:color w:val="404040"/>
          <w:spacing w:val="-10"/>
          <w:sz w:val="14"/>
        </w:rPr>
        <w:t xml:space="preserve"> </w:t>
      </w:r>
      <w:r>
        <w:rPr>
          <w:rFonts w:ascii="Arial" w:hAnsi="Arial"/>
          <w:b/>
          <w:color w:val="404040"/>
          <w:sz w:val="14"/>
        </w:rPr>
        <w:t>і</w:t>
      </w:r>
      <w:r>
        <w:rPr>
          <w:rFonts w:ascii="Arial" w:hAnsi="Arial"/>
          <w:b/>
          <w:color w:val="404040"/>
          <w:spacing w:val="40"/>
          <w:sz w:val="14"/>
        </w:rPr>
        <w:t xml:space="preserve"> </w:t>
      </w:r>
      <w:r>
        <w:rPr>
          <w:rFonts w:ascii="Arial" w:hAnsi="Arial"/>
          <w:b/>
          <w:color w:val="404040"/>
          <w:sz w:val="14"/>
        </w:rPr>
        <w:t>розроблення</w:t>
      </w:r>
      <w:r>
        <w:rPr>
          <w:rFonts w:ascii="Arial" w:hAnsi="Arial"/>
          <w:b/>
          <w:color w:val="404040"/>
          <w:spacing w:val="-2"/>
          <w:sz w:val="14"/>
        </w:rPr>
        <w:t xml:space="preserve"> </w:t>
      </w:r>
      <w:r>
        <w:rPr>
          <w:rFonts w:ascii="Arial" w:hAnsi="Arial"/>
          <w:b/>
          <w:color w:val="404040"/>
          <w:sz w:val="14"/>
        </w:rPr>
        <w:t>кар'єрів</w:t>
      </w:r>
      <w:r>
        <w:rPr>
          <w:rFonts w:ascii="Arial" w:hAnsi="Arial"/>
          <w:b/>
          <w:color w:val="404040"/>
          <w:spacing w:val="40"/>
          <w:sz w:val="14"/>
        </w:rPr>
        <w:t xml:space="preserve"> </w:t>
      </w:r>
      <w:r>
        <w:rPr>
          <w:rFonts w:ascii="Arial" w:hAnsi="Arial"/>
          <w:b/>
          <w:color w:val="404040"/>
          <w:spacing w:val="-4"/>
          <w:sz w:val="14"/>
        </w:rPr>
        <w:t>52%</w:t>
      </w:r>
    </w:p>
    <w:p w14:paraId="5DAD6D6E" w14:textId="77777777" w:rsidR="005F4368" w:rsidRDefault="005F4368">
      <w:pPr>
        <w:jc w:val="center"/>
        <w:rPr>
          <w:rFonts w:ascii="Arial" w:hAnsi="Arial"/>
          <w:b/>
          <w:sz w:val="14"/>
        </w:rPr>
        <w:sectPr w:rsidR="005F4368">
          <w:type w:val="continuous"/>
          <w:pgSz w:w="11910" w:h="16840"/>
          <w:pgMar w:top="900" w:right="850" w:bottom="280" w:left="992" w:header="0" w:footer="1035" w:gutter="0"/>
          <w:cols w:num="3" w:space="720" w:equalWidth="0">
            <w:col w:w="4601" w:space="40"/>
            <w:col w:w="2151" w:space="39"/>
            <w:col w:w="3237"/>
          </w:cols>
        </w:sectPr>
      </w:pPr>
    </w:p>
    <w:p w14:paraId="614BF099" w14:textId="77777777" w:rsidR="005F4368" w:rsidRDefault="005F4368">
      <w:pPr>
        <w:pStyle w:val="a3"/>
        <w:rPr>
          <w:rFonts w:ascii="Arial"/>
          <w:b/>
          <w:sz w:val="20"/>
        </w:rPr>
      </w:pPr>
    </w:p>
    <w:p w14:paraId="3959FD0B" w14:textId="77777777" w:rsidR="005F4368" w:rsidRDefault="005F4368">
      <w:pPr>
        <w:pStyle w:val="a3"/>
        <w:spacing w:before="138"/>
        <w:rPr>
          <w:rFonts w:ascii="Arial"/>
          <w:b/>
          <w:sz w:val="20"/>
        </w:rPr>
      </w:pPr>
    </w:p>
    <w:p w14:paraId="4C4D5235" w14:textId="77777777" w:rsidR="005F4368" w:rsidRDefault="005F4368">
      <w:pPr>
        <w:pStyle w:val="a3"/>
        <w:rPr>
          <w:rFonts w:ascii="Arial"/>
          <w:b/>
          <w:sz w:val="20"/>
        </w:rPr>
        <w:sectPr w:rsidR="005F4368">
          <w:type w:val="continuous"/>
          <w:pgSz w:w="11910" w:h="16840"/>
          <w:pgMar w:top="900" w:right="850" w:bottom="280" w:left="992" w:header="0" w:footer="1035" w:gutter="0"/>
          <w:cols w:space="720"/>
        </w:sectPr>
      </w:pPr>
    </w:p>
    <w:p w14:paraId="4D579278" w14:textId="77777777" w:rsidR="005F4368" w:rsidRDefault="005F4368">
      <w:pPr>
        <w:pStyle w:val="a3"/>
        <w:rPr>
          <w:rFonts w:ascii="Arial"/>
          <w:b/>
          <w:sz w:val="14"/>
        </w:rPr>
      </w:pPr>
    </w:p>
    <w:p w14:paraId="339AEFEB" w14:textId="77777777" w:rsidR="005F4368" w:rsidRDefault="005F4368">
      <w:pPr>
        <w:pStyle w:val="a3"/>
        <w:spacing w:before="20"/>
        <w:rPr>
          <w:rFonts w:ascii="Arial"/>
          <w:b/>
          <w:sz w:val="14"/>
        </w:rPr>
      </w:pPr>
    </w:p>
    <w:p w14:paraId="59F2DA8B" w14:textId="77777777" w:rsidR="005F4368" w:rsidRDefault="00A27446">
      <w:pPr>
        <w:spacing w:line="80" w:lineRule="exact"/>
        <w:ind w:left="880"/>
        <w:rPr>
          <w:sz w:val="14"/>
        </w:rPr>
      </w:pPr>
      <w:r>
        <w:rPr>
          <w:color w:val="404040"/>
          <w:spacing w:val="-2"/>
          <w:sz w:val="14"/>
        </w:rPr>
        <w:t>Діяльність</w:t>
      </w:r>
      <w:r>
        <w:rPr>
          <w:color w:val="404040"/>
          <w:spacing w:val="-4"/>
          <w:sz w:val="14"/>
        </w:rPr>
        <w:t xml:space="preserve"> </w:t>
      </w:r>
      <w:r>
        <w:rPr>
          <w:color w:val="404040"/>
          <w:spacing w:val="-2"/>
          <w:sz w:val="14"/>
        </w:rPr>
        <w:t>у</w:t>
      </w:r>
      <w:r>
        <w:rPr>
          <w:color w:val="404040"/>
          <w:spacing w:val="5"/>
          <w:sz w:val="14"/>
        </w:rPr>
        <w:t xml:space="preserve"> </w:t>
      </w:r>
      <w:r>
        <w:rPr>
          <w:color w:val="404040"/>
          <w:spacing w:val="-2"/>
          <w:sz w:val="14"/>
        </w:rPr>
        <w:t>сфері</w:t>
      </w:r>
    </w:p>
    <w:p w14:paraId="54B6EDF9" w14:textId="77777777" w:rsidR="005F4368" w:rsidRDefault="00A27446">
      <w:pPr>
        <w:spacing w:before="128"/>
        <w:rPr>
          <w:sz w:val="14"/>
        </w:rPr>
      </w:pPr>
      <w:r>
        <w:br w:type="column"/>
      </w:r>
    </w:p>
    <w:p w14:paraId="08D43D61" w14:textId="77777777" w:rsidR="005F4368" w:rsidRDefault="00A27446">
      <w:pPr>
        <w:spacing w:before="1" w:line="134" w:lineRule="exact"/>
        <w:ind w:left="772"/>
        <w:rPr>
          <w:sz w:val="14"/>
        </w:rPr>
      </w:pPr>
      <w:r>
        <w:rPr>
          <w:color w:val="404040"/>
          <w:spacing w:val="-2"/>
          <w:sz w:val="14"/>
        </w:rPr>
        <w:t>Освіта</w:t>
      </w:r>
    </w:p>
    <w:p w14:paraId="5143767F" w14:textId="77777777" w:rsidR="005F4368" w:rsidRDefault="00A27446">
      <w:pPr>
        <w:spacing w:before="97"/>
        <w:ind w:left="159"/>
        <w:rPr>
          <w:sz w:val="14"/>
        </w:rPr>
      </w:pPr>
      <w:r>
        <w:br w:type="column"/>
      </w:r>
      <w:r>
        <w:rPr>
          <w:color w:val="404040"/>
          <w:spacing w:val="-2"/>
          <w:sz w:val="14"/>
        </w:rPr>
        <w:t>Охорона</w:t>
      </w:r>
      <w:r>
        <w:rPr>
          <w:color w:val="404040"/>
          <w:spacing w:val="7"/>
          <w:sz w:val="14"/>
        </w:rPr>
        <w:t xml:space="preserve"> </w:t>
      </w:r>
      <w:r>
        <w:rPr>
          <w:color w:val="404040"/>
          <w:spacing w:val="-2"/>
          <w:sz w:val="14"/>
        </w:rPr>
        <w:t>здоров'я</w:t>
      </w:r>
      <w:r>
        <w:rPr>
          <w:color w:val="404040"/>
          <w:spacing w:val="6"/>
          <w:sz w:val="14"/>
        </w:rPr>
        <w:t xml:space="preserve"> </w:t>
      </w:r>
      <w:r>
        <w:rPr>
          <w:color w:val="404040"/>
          <w:spacing w:val="-5"/>
          <w:sz w:val="14"/>
        </w:rPr>
        <w:t>та</w:t>
      </w:r>
    </w:p>
    <w:p w14:paraId="2425D22F" w14:textId="77777777" w:rsidR="005F4368" w:rsidRDefault="00A27446">
      <w:pPr>
        <w:spacing w:before="5" w:line="161" w:lineRule="exact"/>
        <w:ind w:left="188"/>
        <w:rPr>
          <w:position w:val="-2"/>
          <w:sz w:val="14"/>
        </w:rPr>
      </w:pPr>
      <w:r>
        <w:rPr>
          <w:noProof/>
          <w:position w:val="-2"/>
          <w:sz w:val="14"/>
        </w:rPr>
        <mc:AlternateContent>
          <mc:Choice Requires="wpg">
            <w:drawing>
              <wp:anchor distT="0" distB="0" distL="0" distR="0" simplePos="0" relativeHeight="484519424" behindDoc="1" locked="0" layoutInCell="1" allowOverlap="1" wp14:anchorId="4EF043E2" wp14:editId="72692438">
                <wp:simplePos x="0" y="0"/>
                <wp:positionH relativeFrom="page">
                  <wp:posOffset>1919287</wp:posOffset>
                </wp:positionH>
                <wp:positionV relativeFrom="paragraph">
                  <wp:posOffset>28757</wp:posOffset>
                </wp:positionV>
                <wp:extent cx="2908935" cy="2289175"/>
                <wp:effectExtent l="0" t="0" r="0" b="0"/>
                <wp:wrapNone/>
                <wp:docPr id="72" name="Group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08935" cy="2289175"/>
                          <a:chOff x="0" y="0"/>
                          <a:chExt cx="2908935" cy="2289175"/>
                        </a:xfrm>
                      </wpg:grpSpPr>
                      <wps:wsp>
                        <wps:cNvPr id="73" name="Graphic 73"/>
                        <wps:cNvSpPr/>
                        <wps:spPr>
                          <a:xfrm>
                            <a:off x="1920176" y="307022"/>
                            <a:ext cx="27940" cy="979169"/>
                          </a:xfrm>
                          <a:custGeom>
                            <a:avLst/>
                            <a:gdLst/>
                            <a:ahLst/>
                            <a:cxnLst/>
                            <a:rect l="l" t="t" r="r" b="b"/>
                            <a:pathLst>
                              <a:path w="27940" h="979169">
                                <a:moveTo>
                                  <a:pt x="0" y="0"/>
                                </a:moveTo>
                                <a:lnTo>
                                  <a:pt x="0" y="978916"/>
                                </a:lnTo>
                                <a:lnTo>
                                  <a:pt x="27686" y="380"/>
                                </a:lnTo>
                                <a:lnTo>
                                  <a:pt x="0" y="0"/>
                                </a:lnTo>
                                <a:close/>
                              </a:path>
                            </a:pathLst>
                          </a:custGeom>
                          <a:solidFill>
                            <a:srgbClr val="99CA38"/>
                          </a:solidFill>
                        </wps:spPr>
                        <wps:bodyPr wrap="square" lIns="0" tIns="0" rIns="0" bIns="0" rtlCol="0">
                          <a:prstTxWarp prst="textNoShape">
                            <a:avLst/>
                          </a:prstTxWarp>
                          <a:noAutofit/>
                        </wps:bodyPr>
                      </wps:wsp>
                      <wps:wsp>
                        <wps:cNvPr id="74" name="Graphic 74"/>
                        <wps:cNvSpPr/>
                        <wps:spPr>
                          <a:xfrm>
                            <a:off x="1619186" y="307403"/>
                            <a:ext cx="1280160" cy="1957705"/>
                          </a:xfrm>
                          <a:custGeom>
                            <a:avLst/>
                            <a:gdLst/>
                            <a:ahLst/>
                            <a:cxnLst/>
                            <a:rect l="l" t="t" r="r" b="b"/>
                            <a:pathLst>
                              <a:path w="1280160" h="1957705">
                                <a:moveTo>
                                  <a:pt x="1280045" y="992657"/>
                                </a:moveTo>
                                <a:lnTo>
                                  <a:pt x="1279626" y="945121"/>
                                </a:lnTo>
                                <a:lnTo>
                                  <a:pt x="1276934" y="898017"/>
                                </a:lnTo>
                                <a:lnTo>
                                  <a:pt x="1271993" y="851395"/>
                                </a:lnTo>
                                <a:lnTo>
                                  <a:pt x="1264843" y="805332"/>
                                </a:lnTo>
                                <a:lnTo>
                                  <a:pt x="1255560" y="759879"/>
                                </a:lnTo>
                                <a:lnTo>
                                  <a:pt x="1244155" y="715098"/>
                                </a:lnTo>
                                <a:lnTo>
                                  <a:pt x="1230706" y="671080"/>
                                </a:lnTo>
                                <a:lnTo>
                                  <a:pt x="1215237" y="627862"/>
                                </a:lnTo>
                                <a:lnTo>
                                  <a:pt x="1197800" y="585520"/>
                                </a:lnTo>
                                <a:lnTo>
                                  <a:pt x="1178458" y="544131"/>
                                </a:lnTo>
                                <a:lnTo>
                                  <a:pt x="1157224" y="503732"/>
                                </a:lnTo>
                                <a:lnTo>
                                  <a:pt x="1134173" y="464400"/>
                                </a:lnTo>
                                <a:lnTo>
                                  <a:pt x="1109345" y="426199"/>
                                </a:lnTo>
                                <a:lnTo>
                                  <a:pt x="1082776" y="389204"/>
                                </a:lnTo>
                                <a:lnTo>
                                  <a:pt x="1054519" y="353466"/>
                                </a:lnTo>
                                <a:lnTo>
                                  <a:pt x="1024623" y="319049"/>
                                </a:lnTo>
                                <a:lnTo>
                                  <a:pt x="993127" y="286029"/>
                                </a:lnTo>
                                <a:lnTo>
                                  <a:pt x="960094" y="254457"/>
                                </a:lnTo>
                                <a:lnTo>
                                  <a:pt x="925550" y="224396"/>
                                </a:lnTo>
                                <a:lnTo>
                                  <a:pt x="889546" y="195935"/>
                                </a:lnTo>
                                <a:lnTo>
                                  <a:pt x="852131" y="169113"/>
                                </a:lnTo>
                                <a:lnTo>
                                  <a:pt x="813358" y="143992"/>
                                </a:lnTo>
                                <a:lnTo>
                                  <a:pt x="773264" y="120662"/>
                                </a:lnTo>
                                <a:lnTo>
                                  <a:pt x="731901" y="99174"/>
                                </a:lnTo>
                                <a:lnTo>
                                  <a:pt x="689317" y="79578"/>
                                </a:lnTo>
                                <a:lnTo>
                                  <a:pt x="645541" y="61963"/>
                                </a:lnTo>
                                <a:lnTo>
                                  <a:pt x="600646" y="46367"/>
                                </a:lnTo>
                                <a:lnTo>
                                  <a:pt x="554659" y="32880"/>
                                </a:lnTo>
                                <a:lnTo>
                                  <a:pt x="507631" y="21551"/>
                                </a:lnTo>
                                <a:lnTo>
                                  <a:pt x="459613" y="12446"/>
                                </a:lnTo>
                                <a:lnTo>
                                  <a:pt x="394373" y="4089"/>
                                </a:lnTo>
                                <a:lnTo>
                                  <a:pt x="328676" y="0"/>
                                </a:lnTo>
                                <a:lnTo>
                                  <a:pt x="300990" y="978535"/>
                                </a:lnTo>
                                <a:lnTo>
                                  <a:pt x="0" y="1910080"/>
                                </a:lnTo>
                                <a:lnTo>
                                  <a:pt x="70624" y="1930069"/>
                                </a:lnTo>
                                <a:lnTo>
                                  <a:pt x="142494" y="1944624"/>
                                </a:lnTo>
                                <a:lnTo>
                                  <a:pt x="190893" y="1951355"/>
                                </a:lnTo>
                                <a:lnTo>
                                  <a:pt x="239077" y="1955660"/>
                                </a:lnTo>
                                <a:lnTo>
                                  <a:pt x="286956" y="1957578"/>
                                </a:lnTo>
                                <a:lnTo>
                                  <a:pt x="334492" y="1957158"/>
                                </a:lnTo>
                                <a:lnTo>
                                  <a:pt x="381596" y="1954453"/>
                                </a:lnTo>
                                <a:lnTo>
                                  <a:pt x="428205" y="1949500"/>
                                </a:lnTo>
                                <a:lnTo>
                                  <a:pt x="474268" y="1942350"/>
                                </a:lnTo>
                                <a:lnTo>
                                  <a:pt x="519722" y="1933054"/>
                                </a:lnTo>
                                <a:lnTo>
                                  <a:pt x="564489" y="1921662"/>
                                </a:lnTo>
                                <a:lnTo>
                                  <a:pt x="608507" y="1908200"/>
                                </a:lnTo>
                                <a:lnTo>
                                  <a:pt x="651725" y="1892744"/>
                                </a:lnTo>
                                <a:lnTo>
                                  <a:pt x="694067" y="1875307"/>
                                </a:lnTo>
                                <a:lnTo>
                                  <a:pt x="735457" y="1855952"/>
                                </a:lnTo>
                                <a:lnTo>
                                  <a:pt x="775855" y="1834730"/>
                                </a:lnTo>
                                <a:lnTo>
                                  <a:pt x="815187" y="1811680"/>
                                </a:lnTo>
                                <a:lnTo>
                                  <a:pt x="853389" y="1786851"/>
                                </a:lnTo>
                                <a:lnTo>
                                  <a:pt x="890384" y="1760283"/>
                                </a:lnTo>
                                <a:lnTo>
                                  <a:pt x="926122" y="1732038"/>
                                </a:lnTo>
                                <a:lnTo>
                                  <a:pt x="960539" y="1702142"/>
                                </a:lnTo>
                                <a:lnTo>
                                  <a:pt x="993559" y="1670659"/>
                                </a:lnTo>
                                <a:lnTo>
                                  <a:pt x="1025131" y="1637614"/>
                                </a:lnTo>
                                <a:lnTo>
                                  <a:pt x="1055179" y="1603070"/>
                                </a:lnTo>
                                <a:lnTo>
                                  <a:pt x="1083652" y="1567078"/>
                                </a:lnTo>
                                <a:lnTo>
                                  <a:pt x="1110475" y="1529676"/>
                                </a:lnTo>
                                <a:lnTo>
                                  <a:pt x="1135583" y="1490903"/>
                                </a:lnTo>
                                <a:lnTo>
                                  <a:pt x="1158913" y="1450809"/>
                                </a:lnTo>
                                <a:lnTo>
                                  <a:pt x="1180401" y="1409446"/>
                                </a:lnTo>
                                <a:lnTo>
                                  <a:pt x="1199984" y="1366862"/>
                                </a:lnTo>
                                <a:lnTo>
                                  <a:pt x="1217599" y="1323098"/>
                                </a:lnTo>
                                <a:lnTo>
                                  <a:pt x="1233182" y="1278191"/>
                                </a:lnTo>
                                <a:lnTo>
                                  <a:pt x="1246670" y="1232217"/>
                                </a:lnTo>
                                <a:lnTo>
                                  <a:pt x="1257985" y="1185189"/>
                                </a:lnTo>
                                <a:lnTo>
                                  <a:pt x="1267079" y="1137158"/>
                                </a:lnTo>
                                <a:lnTo>
                                  <a:pt x="1273810" y="1088745"/>
                                </a:lnTo>
                                <a:lnTo>
                                  <a:pt x="1278115" y="1040549"/>
                                </a:lnTo>
                                <a:lnTo>
                                  <a:pt x="1280045" y="992657"/>
                                </a:lnTo>
                                <a:close/>
                              </a:path>
                            </a:pathLst>
                          </a:custGeom>
                          <a:solidFill>
                            <a:srgbClr val="2D8EA8"/>
                          </a:solidFill>
                        </wps:spPr>
                        <wps:bodyPr wrap="square" lIns="0" tIns="0" rIns="0" bIns="0" rtlCol="0">
                          <a:prstTxWarp prst="textNoShape">
                            <a:avLst/>
                          </a:prstTxWarp>
                          <a:noAutofit/>
                        </wps:bodyPr>
                      </wps:wsp>
                      <wps:wsp>
                        <wps:cNvPr id="75" name="Graphic 75"/>
                        <wps:cNvSpPr/>
                        <wps:spPr>
                          <a:xfrm>
                            <a:off x="1619186" y="319849"/>
                            <a:ext cx="1280160" cy="1945639"/>
                          </a:xfrm>
                          <a:custGeom>
                            <a:avLst/>
                            <a:gdLst/>
                            <a:ahLst/>
                            <a:cxnLst/>
                            <a:rect l="l" t="t" r="r" b="b"/>
                            <a:pathLst>
                              <a:path w="1280160" h="1945639">
                                <a:moveTo>
                                  <a:pt x="459613" y="0"/>
                                </a:moveTo>
                                <a:lnTo>
                                  <a:pt x="507634" y="9101"/>
                                </a:lnTo>
                                <a:lnTo>
                                  <a:pt x="554661" y="20428"/>
                                </a:lnTo>
                                <a:lnTo>
                                  <a:pt x="600648" y="33918"/>
                                </a:lnTo>
                                <a:lnTo>
                                  <a:pt x="645549" y="49505"/>
                                </a:lnTo>
                                <a:lnTo>
                                  <a:pt x="689318" y="67126"/>
                                </a:lnTo>
                                <a:lnTo>
                                  <a:pt x="731907" y="86716"/>
                                </a:lnTo>
                                <a:lnTo>
                                  <a:pt x="773272" y="108211"/>
                                </a:lnTo>
                                <a:lnTo>
                                  <a:pt x="813365" y="131546"/>
                                </a:lnTo>
                                <a:lnTo>
                                  <a:pt x="852140" y="156657"/>
                                </a:lnTo>
                                <a:lnTo>
                                  <a:pt x="889551" y="183479"/>
                                </a:lnTo>
                                <a:lnTo>
                                  <a:pt x="925552" y="211948"/>
                                </a:lnTo>
                                <a:lnTo>
                                  <a:pt x="960096" y="242001"/>
                                </a:lnTo>
                                <a:lnTo>
                                  <a:pt x="993138" y="273571"/>
                                </a:lnTo>
                                <a:lnTo>
                                  <a:pt x="1024630" y="306596"/>
                                </a:lnTo>
                                <a:lnTo>
                                  <a:pt x="1054527" y="341010"/>
                                </a:lnTo>
                                <a:lnTo>
                                  <a:pt x="1082782" y="376750"/>
                                </a:lnTo>
                                <a:lnTo>
                                  <a:pt x="1109349" y="413750"/>
                                </a:lnTo>
                                <a:lnTo>
                                  <a:pt x="1134182" y="451947"/>
                                </a:lnTo>
                                <a:lnTo>
                                  <a:pt x="1157234" y="491277"/>
                                </a:lnTo>
                                <a:lnTo>
                                  <a:pt x="1178459" y="531674"/>
                                </a:lnTo>
                                <a:lnTo>
                                  <a:pt x="1197811" y="573074"/>
                                </a:lnTo>
                                <a:lnTo>
                                  <a:pt x="1215244" y="615413"/>
                                </a:lnTo>
                                <a:lnTo>
                                  <a:pt x="1230710" y="658627"/>
                                </a:lnTo>
                                <a:lnTo>
                                  <a:pt x="1244165" y="702652"/>
                                </a:lnTo>
                                <a:lnTo>
                                  <a:pt x="1255562" y="747422"/>
                                </a:lnTo>
                                <a:lnTo>
                                  <a:pt x="1264853" y="792874"/>
                                </a:lnTo>
                                <a:lnTo>
                                  <a:pt x="1271994" y="838943"/>
                                </a:lnTo>
                                <a:lnTo>
                                  <a:pt x="1276938" y="885564"/>
                                </a:lnTo>
                                <a:lnTo>
                                  <a:pt x="1279638" y="932674"/>
                                </a:lnTo>
                                <a:lnTo>
                                  <a:pt x="1280049" y="980209"/>
                                </a:lnTo>
                                <a:lnTo>
                                  <a:pt x="1278123" y="1028102"/>
                                </a:lnTo>
                                <a:lnTo>
                                  <a:pt x="1273815" y="1076291"/>
                                </a:lnTo>
                                <a:lnTo>
                                  <a:pt x="1267078" y="1124712"/>
                                </a:lnTo>
                                <a:lnTo>
                                  <a:pt x="1257988" y="1172732"/>
                                </a:lnTo>
                                <a:lnTo>
                                  <a:pt x="1246670" y="1219759"/>
                                </a:lnTo>
                                <a:lnTo>
                                  <a:pt x="1233189" y="1265744"/>
                                </a:lnTo>
                                <a:lnTo>
                                  <a:pt x="1217608" y="1310643"/>
                                </a:lnTo>
                                <a:lnTo>
                                  <a:pt x="1199994" y="1354409"/>
                                </a:lnTo>
                                <a:lnTo>
                                  <a:pt x="1180409" y="1396996"/>
                                </a:lnTo>
                                <a:lnTo>
                                  <a:pt x="1158918" y="1438357"/>
                                </a:lnTo>
                                <a:lnTo>
                                  <a:pt x="1135587" y="1478447"/>
                                </a:lnTo>
                                <a:lnTo>
                                  <a:pt x="1110479" y="1517218"/>
                                </a:lnTo>
                                <a:lnTo>
                                  <a:pt x="1083659" y="1554626"/>
                                </a:lnTo>
                                <a:lnTo>
                                  <a:pt x="1055191" y="1590623"/>
                                </a:lnTo>
                                <a:lnTo>
                                  <a:pt x="1025140" y="1625163"/>
                                </a:lnTo>
                                <a:lnTo>
                                  <a:pt x="993570" y="1658201"/>
                                </a:lnTo>
                                <a:lnTo>
                                  <a:pt x="960545" y="1689690"/>
                                </a:lnTo>
                                <a:lnTo>
                                  <a:pt x="926131" y="1719583"/>
                                </a:lnTo>
                                <a:lnTo>
                                  <a:pt x="890392" y="1747835"/>
                                </a:lnTo>
                                <a:lnTo>
                                  <a:pt x="853391" y="1774399"/>
                                </a:lnTo>
                                <a:lnTo>
                                  <a:pt x="815194" y="1799229"/>
                                </a:lnTo>
                                <a:lnTo>
                                  <a:pt x="775865" y="1822279"/>
                                </a:lnTo>
                                <a:lnTo>
                                  <a:pt x="735469" y="1843503"/>
                                </a:lnTo>
                                <a:lnTo>
                                  <a:pt x="694069" y="1862854"/>
                                </a:lnTo>
                                <a:lnTo>
                                  <a:pt x="651731" y="1880286"/>
                                </a:lnTo>
                                <a:lnTo>
                                  <a:pt x="608518" y="1895753"/>
                                </a:lnTo>
                                <a:lnTo>
                                  <a:pt x="564496" y="1909209"/>
                                </a:lnTo>
                                <a:lnTo>
                                  <a:pt x="519728" y="1920608"/>
                                </a:lnTo>
                                <a:lnTo>
                                  <a:pt x="474280" y="1929902"/>
                                </a:lnTo>
                                <a:lnTo>
                                  <a:pt x="428215" y="1937047"/>
                                </a:lnTo>
                                <a:lnTo>
                                  <a:pt x="381599" y="1941996"/>
                                </a:lnTo>
                                <a:lnTo>
                                  <a:pt x="334495" y="1944702"/>
                                </a:lnTo>
                                <a:lnTo>
                                  <a:pt x="286968" y="1945119"/>
                                </a:lnTo>
                                <a:lnTo>
                                  <a:pt x="239082" y="1943202"/>
                                </a:lnTo>
                                <a:lnTo>
                                  <a:pt x="190903" y="1938903"/>
                                </a:lnTo>
                                <a:lnTo>
                                  <a:pt x="142493" y="1932178"/>
                                </a:lnTo>
                                <a:lnTo>
                                  <a:pt x="70627" y="1917620"/>
                                </a:lnTo>
                                <a:lnTo>
                                  <a:pt x="0" y="1897634"/>
                                </a:lnTo>
                                <a:lnTo>
                                  <a:pt x="300989" y="966089"/>
                                </a:lnTo>
                                <a:lnTo>
                                  <a:pt x="459613" y="0"/>
                                </a:lnTo>
                                <a:close/>
                              </a:path>
                            </a:pathLst>
                          </a:custGeom>
                          <a:ln w="19050">
                            <a:solidFill>
                              <a:srgbClr val="FFFFFF"/>
                            </a:solidFill>
                            <a:prstDash val="solid"/>
                          </a:ln>
                        </wps:spPr>
                        <wps:bodyPr wrap="square" lIns="0" tIns="0" rIns="0" bIns="0" rtlCol="0">
                          <a:prstTxWarp prst="textNoShape">
                            <a:avLst/>
                          </a:prstTxWarp>
                          <a:noAutofit/>
                        </wps:bodyPr>
                      </wps:wsp>
                      <wps:wsp>
                        <wps:cNvPr id="76" name="Graphic 76"/>
                        <wps:cNvSpPr/>
                        <wps:spPr>
                          <a:xfrm>
                            <a:off x="1454975" y="1285938"/>
                            <a:ext cx="465455" cy="931544"/>
                          </a:xfrm>
                          <a:custGeom>
                            <a:avLst/>
                            <a:gdLst/>
                            <a:ahLst/>
                            <a:cxnLst/>
                            <a:rect l="l" t="t" r="r" b="b"/>
                            <a:pathLst>
                              <a:path w="465455" h="931544">
                                <a:moveTo>
                                  <a:pt x="465200" y="0"/>
                                </a:moveTo>
                                <a:lnTo>
                                  <a:pt x="0" y="861440"/>
                                </a:lnTo>
                                <a:lnTo>
                                  <a:pt x="39802" y="881770"/>
                                </a:lnTo>
                                <a:lnTo>
                                  <a:pt x="80486" y="900255"/>
                                </a:lnTo>
                                <a:lnTo>
                                  <a:pt x="121979" y="916858"/>
                                </a:lnTo>
                                <a:lnTo>
                                  <a:pt x="164211" y="931544"/>
                                </a:lnTo>
                                <a:lnTo>
                                  <a:pt x="465200" y="0"/>
                                </a:lnTo>
                                <a:close/>
                              </a:path>
                            </a:pathLst>
                          </a:custGeom>
                          <a:solidFill>
                            <a:srgbClr val="44C1A2"/>
                          </a:solidFill>
                        </wps:spPr>
                        <wps:bodyPr wrap="square" lIns="0" tIns="0" rIns="0" bIns="0" rtlCol="0">
                          <a:prstTxWarp prst="textNoShape">
                            <a:avLst/>
                          </a:prstTxWarp>
                          <a:noAutofit/>
                        </wps:bodyPr>
                      </wps:wsp>
                      <wps:wsp>
                        <wps:cNvPr id="77" name="Graphic 77"/>
                        <wps:cNvSpPr/>
                        <wps:spPr>
                          <a:xfrm>
                            <a:off x="1454975" y="1285938"/>
                            <a:ext cx="465455" cy="931544"/>
                          </a:xfrm>
                          <a:custGeom>
                            <a:avLst/>
                            <a:gdLst/>
                            <a:ahLst/>
                            <a:cxnLst/>
                            <a:rect l="l" t="t" r="r" b="b"/>
                            <a:pathLst>
                              <a:path w="465455" h="931544">
                                <a:moveTo>
                                  <a:pt x="164211" y="931544"/>
                                </a:moveTo>
                                <a:lnTo>
                                  <a:pt x="121979" y="916858"/>
                                </a:lnTo>
                                <a:lnTo>
                                  <a:pt x="80486" y="900255"/>
                                </a:lnTo>
                                <a:lnTo>
                                  <a:pt x="39802" y="881770"/>
                                </a:lnTo>
                                <a:lnTo>
                                  <a:pt x="0" y="861440"/>
                                </a:lnTo>
                                <a:lnTo>
                                  <a:pt x="465200" y="0"/>
                                </a:lnTo>
                                <a:lnTo>
                                  <a:pt x="164211" y="931544"/>
                                </a:lnTo>
                                <a:close/>
                              </a:path>
                            </a:pathLst>
                          </a:custGeom>
                          <a:ln w="19050">
                            <a:solidFill>
                              <a:srgbClr val="FFFFFF"/>
                            </a:solidFill>
                            <a:prstDash val="solid"/>
                          </a:ln>
                        </wps:spPr>
                        <wps:bodyPr wrap="square" lIns="0" tIns="0" rIns="0" bIns="0" rtlCol="0">
                          <a:prstTxWarp prst="textNoShape">
                            <a:avLst/>
                          </a:prstTxWarp>
                          <a:noAutofit/>
                        </wps:bodyPr>
                      </wps:wsp>
                      <wps:wsp>
                        <wps:cNvPr id="78" name="Graphic 78"/>
                        <wps:cNvSpPr/>
                        <wps:spPr>
                          <a:xfrm>
                            <a:off x="1241742" y="1285938"/>
                            <a:ext cx="678815" cy="861694"/>
                          </a:xfrm>
                          <a:custGeom>
                            <a:avLst/>
                            <a:gdLst/>
                            <a:ahLst/>
                            <a:cxnLst/>
                            <a:rect l="l" t="t" r="r" b="b"/>
                            <a:pathLst>
                              <a:path w="678815" h="861694">
                                <a:moveTo>
                                  <a:pt x="678433" y="0"/>
                                </a:moveTo>
                                <a:lnTo>
                                  <a:pt x="0" y="705738"/>
                                </a:lnTo>
                                <a:lnTo>
                                  <a:pt x="39135" y="741402"/>
                                </a:lnTo>
                                <a:lnTo>
                                  <a:pt x="80123" y="774883"/>
                                </a:lnTo>
                                <a:lnTo>
                                  <a:pt x="122867" y="806103"/>
                                </a:lnTo>
                                <a:lnTo>
                                  <a:pt x="167270" y="834982"/>
                                </a:lnTo>
                                <a:lnTo>
                                  <a:pt x="213232" y="861440"/>
                                </a:lnTo>
                                <a:lnTo>
                                  <a:pt x="678433" y="0"/>
                                </a:lnTo>
                                <a:close/>
                              </a:path>
                            </a:pathLst>
                          </a:custGeom>
                          <a:solidFill>
                            <a:srgbClr val="4EB3CF"/>
                          </a:solidFill>
                        </wps:spPr>
                        <wps:bodyPr wrap="square" lIns="0" tIns="0" rIns="0" bIns="0" rtlCol="0">
                          <a:prstTxWarp prst="textNoShape">
                            <a:avLst/>
                          </a:prstTxWarp>
                          <a:noAutofit/>
                        </wps:bodyPr>
                      </wps:wsp>
                      <wps:wsp>
                        <wps:cNvPr id="79" name="Graphic 79"/>
                        <wps:cNvSpPr/>
                        <wps:spPr>
                          <a:xfrm>
                            <a:off x="1241742" y="1285938"/>
                            <a:ext cx="678815" cy="861694"/>
                          </a:xfrm>
                          <a:custGeom>
                            <a:avLst/>
                            <a:gdLst/>
                            <a:ahLst/>
                            <a:cxnLst/>
                            <a:rect l="l" t="t" r="r" b="b"/>
                            <a:pathLst>
                              <a:path w="678815" h="861694">
                                <a:moveTo>
                                  <a:pt x="213232" y="861440"/>
                                </a:moveTo>
                                <a:lnTo>
                                  <a:pt x="167270" y="834982"/>
                                </a:lnTo>
                                <a:lnTo>
                                  <a:pt x="122867" y="806103"/>
                                </a:lnTo>
                                <a:lnTo>
                                  <a:pt x="80123" y="774883"/>
                                </a:lnTo>
                                <a:lnTo>
                                  <a:pt x="39135" y="741402"/>
                                </a:lnTo>
                                <a:lnTo>
                                  <a:pt x="0" y="705738"/>
                                </a:lnTo>
                                <a:lnTo>
                                  <a:pt x="678433" y="0"/>
                                </a:lnTo>
                                <a:lnTo>
                                  <a:pt x="213232" y="861440"/>
                                </a:lnTo>
                                <a:close/>
                              </a:path>
                            </a:pathLst>
                          </a:custGeom>
                          <a:ln w="19050">
                            <a:solidFill>
                              <a:srgbClr val="FFFFFF"/>
                            </a:solidFill>
                            <a:prstDash val="solid"/>
                          </a:ln>
                        </wps:spPr>
                        <wps:bodyPr wrap="square" lIns="0" tIns="0" rIns="0" bIns="0" rtlCol="0">
                          <a:prstTxWarp prst="textNoShape">
                            <a:avLst/>
                          </a:prstTxWarp>
                          <a:noAutofit/>
                        </wps:bodyPr>
                      </wps:wsp>
                      <wps:wsp>
                        <wps:cNvPr id="80" name="Graphic 80"/>
                        <wps:cNvSpPr/>
                        <wps:spPr>
                          <a:xfrm>
                            <a:off x="1069022" y="1285938"/>
                            <a:ext cx="851535" cy="706120"/>
                          </a:xfrm>
                          <a:custGeom>
                            <a:avLst/>
                            <a:gdLst/>
                            <a:ahLst/>
                            <a:cxnLst/>
                            <a:rect l="l" t="t" r="r" b="b"/>
                            <a:pathLst>
                              <a:path w="851535" h="706120">
                                <a:moveTo>
                                  <a:pt x="851153" y="0"/>
                                </a:moveTo>
                                <a:lnTo>
                                  <a:pt x="0" y="483615"/>
                                </a:lnTo>
                                <a:lnTo>
                                  <a:pt x="24206" y="523970"/>
                                </a:lnTo>
                                <a:lnTo>
                                  <a:pt x="50310" y="563075"/>
                                </a:lnTo>
                                <a:lnTo>
                                  <a:pt x="78263" y="600868"/>
                                </a:lnTo>
                                <a:lnTo>
                                  <a:pt x="108015" y="637286"/>
                                </a:lnTo>
                                <a:lnTo>
                                  <a:pt x="139517" y="672263"/>
                                </a:lnTo>
                                <a:lnTo>
                                  <a:pt x="172719" y="705738"/>
                                </a:lnTo>
                                <a:lnTo>
                                  <a:pt x="851153" y="0"/>
                                </a:lnTo>
                                <a:close/>
                              </a:path>
                            </a:pathLst>
                          </a:custGeom>
                          <a:solidFill>
                            <a:srgbClr val="94D1E1"/>
                          </a:solidFill>
                        </wps:spPr>
                        <wps:bodyPr wrap="square" lIns="0" tIns="0" rIns="0" bIns="0" rtlCol="0">
                          <a:prstTxWarp prst="textNoShape">
                            <a:avLst/>
                          </a:prstTxWarp>
                          <a:noAutofit/>
                        </wps:bodyPr>
                      </wps:wsp>
                      <wps:wsp>
                        <wps:cNvPr id="81" name="Graphic 81"/>
                        <wps:cNvSpPr/>
                        <wps:spPr>
                          <a:xfrm>
                            <a:off x="1069022" y="1285938"/>
                            <a:ext cx="851535" cy="706120"/>
                          </a:xfrm>
                          <a:custGeom>
                            <a:avLst/>
                            <a:gdLst/>
                            <a:ahLst/>
                            <a:cxnLst/>
                            <a:rect l="l" t="t" r="r" b="b"/>
                            <a:pathLst>
                              <a:path w="851535" h="706120">
                                <a:moveTo>
                                  <a:pt x="172719" y="705738"/>
                                </a:moveTo>
                                <a:lnTo>
                                  <a:pt x="139517" y="672263"/>
                                </a:lnTo>
                                <a:lnTo>
                                  <a:pt x="108015" y="637286"/>
                                </a:lnTo>
                                <a:lnTo>
                                  <a:pt x="78263" y="600868"/>
                                </a:lnTo>
                                <a:lnTo>
                                  <a:pt x="50310" y="563075"/>
                                </a:lnTo>
                                <a:lnTo>
                                  <a:pt x="24206" y="523970"/>
                                </a:lnTo>
                                <a:lnTo>
                                  <a:pt x="0" y="483615"/>
                                </a:lnTo>
                                <a:lnTo>
                                  <a:pt x="851153" y="0"/>
                                </a:lnTo>
                                <a:lnTo>
                                  <a:pt x="172719" y="705738"/>
                                </a:lnTo>
                                <a:close/>
                              </a:path>
                            </a:pathLst>
                          </a:custGeom>
                          <a:ln w="19050">
                            <a:solidFill>
                              <a:srgbClr val="FFFFFF"/>
                            </a:solidFill>
                            <a:prstDash val="solid"/>
                          </a:ln>
                        </wps:spPr>
                        <wps:bodyPr wrap="square" lIns="0" tIns="0" rIns="0" bIns="0" rtlCol="0">
                          <a:prstTxWarp prst="textNoShape">
                            <a:avLst/>
                          </a:prstTxWarp>
                          <a:noAutofit/>
                        </wps:bodyPr>
                      </wps:wsp>
                      <wps:wsp>
                        <wps:cNvPr id="82" name="Graphic 82"/>
                        <wps:cNvSpPr/>
                        <wps:spPr>
                          <a:xfrm>
                            <a:off x="941280" y="1143190"/>
                            <a:ext cx="979169" cy="626745"/>
                          </a:xfrm>
                          <a:custGeom>
                            <a:avLst/>
                            <a:gdLst/>
                            <a:ahLst/>
                            <a:cxnLst/>
                            <a:rect l="l" t="t" r="r" b="b"/>
                            <a:pathLst>
                              <a:path w="979169" h="626745">
                                <a:moveTo>
                                  <a:pt x="10393" y="0"/>
                                </a:moveTo>
                                <a:lnTo>
                                  <a:pt x="4360" y="49915"/>
                                </a:lnTo>
                                <a:lnTo>
                                  <a:pt x="901" y="99892"/>
                                </a:lnTo>
                                <a:lnTo>
                                  <a:pt x="0" y="149836"/>
                                </a:lnTo>
                                <a:lnTo>
                                  <a:pt x="1638" y="199650"/>
                                </a:lnTo>
                                <a:lnTo>
                                  <a:pt x="5798" y="249240"/>
                                </a:lnTo>
                                <a:lnTo>
                                  <a:pt x="12462" y="298508"/>
                                </a:lnTo>
                                <a:lnTo>
                                  <a:pt x="21612" y="347360"/>
                                </a:lnTo>
                                <a:lnTo>
                                  <a:pt x="33232" y="395700"/>
                                </a:lnTo>
                                <a:lnTo>
                                  <a:pt x="47302" y="443431"/>
                                </a:lnTo>
                                <a:lnTo>
                                  <a:pt x="63806" y="490459"/>
                                </a:lnTo>
                                <a:lnTo>
                                  <a:pt x="82726" y="536688"/>
                                </a:lnTo>
                                <a:lnTo>
                                  <a:pt x="104043" y="582021"/>
                                </a:lnTo>
                                <a:lnTo>
                                  <a:pt x="127741" y="626363"/>
                                </a:lnTo>
                                <a:lnTo>
                                  <a:pt x="978895" y="142748"/>
                                </a:lnTo>
                                <a:lnTo>
                                  <a:pt x="10393" y="0"/>
                                </a:lnTo>
                                <a:close/>
                              </a:path>
                            </a:pathLst>
                          </a:custGeom>
                          <a:solidFill>
                            <a:srgbClr val="4EB3CF"/>
                          </a:solidFill>
                        </wps:spPr>
                        <wps:bodyPr wrap="square" lIns="0" tIns="0" rIns="0" bIns="0" rtlCol="0">
                          <a:prstTxWarp prst="textNoShape">
                            <a:avLst/>
                          </a:prstTxWarp>
                          <a:noAutofit/>
                        </wps:bodyPr>
                      </wps:wsp>
                      <wps:wsp>
                        <wps:cNvPr id="83" name="Graphic 83"/>
                        <wps:cNvSpPr/>
                        <wps:spPr>
                          <a:xfrm>
                            <a:off x="941280" y="1143190"/>
                            <a:ext cx="979169" cy="626745"/>
                          </a:xfrm>
                          <a:custGeom>
                            <a:avLst/>
                            <a:gdLst/>
                            <a:ahLst/>
                            <a:cxnLst/>
                            <a:rect l="l" t="t" r="r" b="b"/>
                            <a:pathLst>
                              <a:path w="979169" h="626745">
                                <a:moveTo>
                                  <a:pt x="127741" y="626363"/>
                                </a:moveTo>
                                <a:lnTo>
                                  <a:pt x="104043" y="582021"/>
                                </a:lnTo>
                                <a:lnTo>
                                  <a:pt x="82726" y="536688"/>
                                </a:lnTo>
                                <a:lnTo>
                                  <a:pt x="63806" y="490459"/>
                                </a:lnTo>
                                <a:lnTo>
                                  <a:pt x="47302" y="443431"/>
                                </a:lnTo>
                                <a:lnTo>
                                  <a:pt x="33232" y="395700"/>
                                </a:lnTo>
                                <a:lnTo>
                                  <a:pt x="21612" y="347360"/>
                                </a:lnTo>
                                <a:lnTo>
                                  <a:pt x="12462" y="298508"/>
                                </a:lnTo>
                                <a:lnTo>
                                  <a:pt x="5798" y="249240"/>
                                </a:lnTo>
                                <a:lnTo>
                                  <a:pt x="1638" y="199650"/>
                                </a:lnTo>
                                <a:lnTo>
                                  <a:pt x="0" y="149836"/>
                                </a:lnTo>
                                <a:lnTo>
                                  <a:pt x="901" y="99892"/>
                                </a:lnTo>
                                <a:lnTo>
                                  <a:pt x="4360" y="49915"/>
                                </a:lnTo>
                                <a:lnTo>
                                  <a:pt x="10393" y="0"/>
                                </a:lnTo>
                                <a:lnTo>
                                  <a:pt x="978895" y="142748"/>
                                </a:lnTo>
                                <a:lnTo>
                                  <a:pt x="127741" y="626363"/>
                                </a:lnTo>
                                <a:close/>
                              </a:path>
                            </a:pathLst>
                          </a:custGeom>
                          <a:ln w="19050">
                            <a:solidFill>
                              <a:srgbClr val="FFFFFF"/>
                            </a:solidFill>
                            <a:prstDash val="solid"/>
                          </a:ln>
                        </wps:spPr>
                        <wps:bodyPr wrap="square" lIns="0" tIns="0" rIns="0" bIns="0" rtlCol="0">
                          <a:prstTxWarp prst="textNoShape">
                            <a:avLst/>
                          </a:prstTxWarp>
                          <a:noAutofit/>
                        </wps:bodyPr>
                      </wps:wsp>
                      <wps:wsp>
                        <wps:cNvPr id="84" name="Graphic 84"/>
                        <wps:cNvSpPr/>
                        <wps:spPr>
                          <a:xfrm>
                            <a:off x="951674" y="653351"/>
                            <a:ext cx="969010" cy="633095"/>
                          </a:xfrm>
                          <a:custGeom>
                            <a:avLst/>
                            <a:gdLst/>
                            <a:ahLst/>
                            <a:cxnLst/>
                            <a:rect l="l" t="t" r="r" b="b"/>
                            <a:pathLst>
                              <a:path w="969010" h="633095">
                                <a:moveTo>
                                  <a:pt x="221361" y="0"/>
                                </a:moveTo>
                                <a:lnTo>
                                  <a:pt x="190213" y="38765"/>
                                </a:lnTo>
                                <a:lnTo>
                                  <a:pt x="161152" y="78943"/>
                                </a:lnTo>
                                <a:lnTo>
                                  <a:pt x="134217" y="120447"/>
                                </a:lnTo>
                                <a:lnTo>
                                  <a:pt x="109447" y="163191"/>
                                </a:lnTo>
                                <a:lnTo>
                                  <a:pt x="86881" y="207087"/>
                                </a:lnTo>
                                <a:lnTo>
                                  <a:pt x="66560" y="252050"/>
                                </a:lnTo>
                                <a:lnTo>
                                  <a:pt x="48522" y="297994"/>
                                </a:lnTo>
                                <a:lnTo>
                                  <a:pt x="32808" y="344830"/>
                                </a:lnTo>
                                <a:lnTo>
                                  <a:pt x="19457" y="392474"/>
                                </a:lnTo>
                                <a:lnTo>
                                  <a:pt x="8507" y="440839"/>
                                </a:lnTo>
                                <a:lnTo>
                                  <a:pt x="0" y="489838"/>
                                </a:lnTo>
                                <a:lnTo>
                                  <a:pt x="968501" y="632587"/>
                                </a:lnTo>
                                <a:lnTo>
                                  <a:pt x="221361" y="0"/>
                                </a:lnTo>
                                <a:close/>
                              </a:path>
                            </a:pathLst>
                          </a:custGeom>
                          <a:solidFill>
                            <a:srgbClr val="297C52"/>
                          </a:solidFill>
                        </wps:spPr>
                        <wps:bodyPr wrap="square" lIns="0" tIns="0" rIns="0" bIns="0" rtlCol="0">
                          <a:prstTxWarp prst="textNoShape">
                            <a:avLst/>
                          </a:prstTxWarp>
                          <a:noAutofit/>
                        </wps:bodyPr>
                      </wps:wsp>
                      <wps:wsp>
                        <wps:cNvPr id="85" name="Graphic 85"/>
                        <wps:cNvSpPr/>
                        <wps:spPr>
                          <a:xfrm>
                            <a:off x="951674" y="653351"/>
                            <a:ext cx="969010" cy="633095"/>
                          </a:xfrm>
                          <a:custGeom>
                            <a:avLst/>
                            <a:gdLst/>
                            <a:ahLst/>
                            <a:cxnLst/>
                            <a:rect l="l" t="t" r="r" b="b"/>
                            <a:pathLst>
                              <a:path w="969010" h="633095">
                                <a:moveTo>
                                  <a:pt x="0" y="489838"/>
                                </a:moveTo>
                                <a:lnTo>
                                  <a:pt x="8507" y="440839"/>
                                </a:lnTo>
                                <a:lnTo>
                                  <a:pt x="19457" y="392474"/>
                                </a:lnTo>
                                <a:lnTo>
                                  <a:pt x="32808" y="344830"/>
                                </a:lnTo>
                                <a:lnTo>
                                  <a:pt x="48522" y="297994"/>
                                </a:lnTo>
                                <a:lnTo>
                                  <a:pt x="66560" y="252050"/>
                                </a:lnTo>
                                <a:lnTo>
                                  <a:pt x="86881" y="207087"/>
                                </a:lnTo>
                                <a:lnTo>
                                  <a:pt x="109447" y="163191"/>
                                </a:lnTo>
                                <a:lnTo>
                                  <a:pt x="134217" y="120447"/>
                                </a:lnTo>
                                <a:lnTo>
                                  <a:pt x="161152" y="78943"/>
                                </a:lnTo>
                                <a:lnTo>
                                  <a:pt x="190213" y="38765"/>
                                </a:lnTo>
                                <a:lnTo>
                                  <a:pt x="221361" y="0"/>
                                </a:lnTo>
                                <a:lnTo>
                                  <a:pt x="968501" y="632587"/>
                                </a:lnTo>
                                <a:lnTo>
                                  <a:pt x="0" y="489838"/>
                                </a:lnTo>
                                <a:close/>
                              </a:path>
                            </a:pathLst>
                          </a:custGeom>
                          <a:ln w="19050">
                            <a:solidFill>
                              <a:srgbClr val="FFFFFF"/>
                            </a:solidFill>
                            <a:prstDash val="solid"/>
                          </a:ln>
                        </wps:spPr>
                        <wps:bodyPr wrap="square" lIns="0" tIns="0" rIns="0" bIns="0" rtlCol="0">
                          <a:prstTxWarp prst="textNoShape">
                            <a:avLst/>
                          </a:prstTxWarp>
                          <a:noAutofit/>
                        </wps:bodyPr>
                      </wps:wsp>
                      <wps:wsp>
                        <wps:cNvPr id="86" name="Graphic 86"/>
                        <wps:cNvSpPr/>
                        <wps:spPr>
                          <a:xfrm>
                            <a:off x="1173035" y="498538"/>
                            <a:ext cx="747395" cy="787400"/>
                          </a:xfrm>
                          <a:custGeom>
                            <a:avLst/>
                            <a:gdLst/>
                            <a:ahLst/>
                            <a:cxnLst/>
                            <a:rect l="l" t="t" r="r" b="b"/>
                            <a:pathLst>
                              <a:path w="747395" h="787400">
                                <a:moveTo>
                                  <a:pt x="165607" y="0"/>
                                </a:moveTo>
                                <a:lnTo>
                                  <a:pt x="120854" y="35030"/>
                                </a:lnTo>
                                <a:lnTo>
                                  <a:pt x="78279" y="72596"/>
                                </a:lnTo>
                                <a:lnTo>
                                  <a:pt x="37967" y="112567"/>
                                </a:lnTo>
                                <a:lnTo>
                                  <a:pt x="0" y="154812"/>
                                </a:lnTo>
                                <a:lnTo>
                                  <a:pt x="747140" y="787400"/>
                                </a:lnTo>
                                <a:lnTo>
                                  <a:pt x="165607" y="0"/>
                                </a:lnTo>
                                <a:close/>
                              </a:path>
                            </a:pathLst>
                          </a:custGeom>
                          <a:solidFill>
                            <a:srgbClr val="7CD3A9"/>
                          </a:solidFill>
                        </wps:spPr>
                        <wps:bodyPr wrap="square" lIns="0" tIns="0" rIns="0" bIns="0" rtlCol="0">
                          <a:prstTxWarp prst="textNoShape">
                            <a:avLst/>
                          </a:prstTxWarp>
                          <a:noAutofit/>
                        </wps:bodyPr>
                      </wps:wsp>
                      <wps:wsp>
                        <wps:cNvPr id="87" name="Graphic 87"/>
                        <wps:cNvSpPr/>
                        <wps:spPr>
                          <a:xfrm>
                            <a:off x="1173035" y="498538"/>
                            <a:ext cx="747395" cy="787400"/>
                          </a:xfrm>
                          <a:custGeom>
                            <a:avLst/>
                            <a:gdLst/>
                            <a:ahLst/>
                            <a:cxnLst/>
                            <a:rect l="l" t="t" r="r" b="b"/>
                            <a:pathLst>
                              <a:path w="747395" h="787400">
                                <a:moveTo>
                                  <a:pt x="0" y="154812"/>
                                </a:moveTo>
                                <a:lnTo>
                                  <a:pt x="37967" y="112567"/>
                                </a:lnTo>
                                <a:lnTo>
                                  <a:pt x="78279" y="72596"/>
                                </a:lnTo>
                                <a:lnTo>
                                  <a:pt x="120854" y="35030"/>
                                </a:lnTo>
                                <a:lnTo>
                                  <a:pt x="165607" y="0"/>
                                </a:lnTo>
                                <a:lnTo>
                                  <a:pt x="747140" y="787400"/>
                                </a:lnTo>
                                <a:lnTo>
                                  <a:pt x="0" y="154812"/>
                                </a:lnTo>
                                <a:close/>
                              </a:path>
                            </a:pathLst>
                          </a:custGeom>
                          <a:ln w="19050">
                            <a:solidFill>
                              <a:srgbClr val="FFFFFF"/>
                            </a:solidFill>
                            <a:prstDash val="solid"/>
                          </a:ln>
                        </wps:spPr>
                        <wps:bodyPr wrap="square" lIns="0" tIns="0" rIns="0" bIns="0" rtlCol="0">
                          <a:prstTxWarp prst="textNoShape">
                            <a:avLst/>
                          </a:prstTxWarp>
                          <a:noAutofit/>
                        </wps:bodyPr>
                      </wps:wsp>
                      <wps:wsp>
                        <wps:cNvPr id="88" name="Graphic 88"/>
                        <wps:cNvSpPr/>
                        <wps:spPr>
                          <a:xfrm>
                            <a:off x="1338643" y="465518"/>
                            <a:ext cx="581660" cy="820419"/>
                          </a:xfrm>
                          <a:custGeom>
                            <a:avLst/>
                            <a:gdLst/>
                            <a:ahLst/>
                            <a:cxnLst/>
                            <a:rect l="l" t="t" r="r" b="b"/>
                            <a:pathLst>
                              <a:path w="581660" h="820419">
                                <a:moveTo>
                                  <a:pt x="47498" y="0"/>
                                </a:moveTo>
                                <a:lnTo>
                                  <a:pt x="23510" y="16176"/>
                                </a:lnTo>
                                <a:lnTo>
                                  <a:pt x="0" y="33020"/>
                                </a:lnTo>
                                <a:lnTo>
                                  <a:pt x="581533" y="820420"/>
                                </a:lnTo>
                                <a:lnTo>
                                  <a:pt x="47498" y="0"/>
                                </a:lnTo>
                                <a:close/>
                              </a:path>
                            </a:pathLst>
                          </a:custGeom>
                          <a:solidFill>
                            <a:srgbClr val="277662"/>
                          </a:solidFill>
                        </wps:spPr>
                        <wps:bodyPr wrap="square" lIns="0" tIns="0" rIns="0" bIns="0" rtlCol="0">
                          <a:prstTxWarp prst="textNoShape">
                            <a:avLst/>
                          </a:prstTxWarp>
                          <a:noAutofit/>
                        </wps:bodyPr>
                      </wps:wsp>
                      <wps:wsp>
                        <wps:cNvPr id="89" name="Graphic 89"/>
                        <wps:cNvSpPr/>
                        <wps:spPr>
                          <a:xfrm>
                            <a:off x="1338643" y="465518"/>
                            <a:ext cx="581660" cy="820419"/>
                          </a:xfrm>
                          <a:custGeom>
                            <a:avLst/>
                            <a:gdLst/>
                            <a:ahLst/>
                            <a:cxnLst/>
                            <a:rect l="l" t="t" r="r" b="b"/>
                            <a:pathLst>
                              <a:path w="581660" h="820419">
                                <a:moveTo>
                                  <a:pt x="0" y="33020"/>
                                </a:moveTo>
                                <a:lnTo>
                                  <a:pt x="11689" y="24520"/>
                                </a:lnTo>
                                <a:lnTo>
                                  <a:pt x="23510" y="16176"/>
                                </a:lnTo>
                                <a:lnTo>
                                  <a:pt x="35450" y="7999"/>
                                </a:lnTo>
                                <a:lnTo>
                                  <a:pt x="47498" y="0"/>
                                </a:lnTo>
                                <a:lnTo>
                                  <a:pt x="581533" y="820420"/>
                                </a:lnTo>
                                <a:lnTo>
                                  <a:pt x="0" y="33020"/>
                                </a:lnTo>
                                <a:close/>
                              </a:path>
                            </a:pathLst>
                          </a:custGeom>
                          <a:ln w="19050">
                            <a:solidFill>
                              <a:srgbClr val="FFFFFF"/>
                            </a:solidFill>
                            <a:prstDash val="solid"/>
                          </a:ln>
                        </wps:spPr>
                        <wps:bodyPr wrap="square" lIns="0" tIns="0" rIns="0" bIns="0" rtlCol="0">
                          <a:prstTxWarp prst="textNoShape">
                            <a:avLst/>
                          </a:prstTxWarp>
                          <a:noAutofit/>
                        </wps:bodyPr>
                      </wps:wsp>
                      <wps:wsp>
                        <wps:cNvPr id="90" name="Graphic 90"/>
                        <wps:cNvSpPr/>
                        <wps:spPr>
                          <a:xfrm>
                            <a:off x="1386141" y="314896"/>
                            <a:ext cx="534035" cy="971550"/>
                          </a:xfrm>
                          <a:custGeom>
                            <a:avLst/>
                            <a:gdLst/>
                            <a:ahLst/>
                            <a:cxnLst/>
                            <a:rect l="l" t="t" r="r" b="b"/>
                            <a:pathLst>
                              <a:path w="534035" h="971550">
                                <a:moveTo>
                                  <a:pt x="410083" y="0"/>
                                </a:moveTo>
                                <a:lnTo>
                                  <a:pt x="361555" y="7435"/>
                                </a:lnTo>
                                <a:lnTo>
                                  <a:pt x="313565" y="17274"/>
                                </a:lnTo>
                                <a:lnTo>
                                  <a:pt x="266201" y="29482"/>
                                </a:lnTo>
                                <a:lnTo>
                                  <a:pt x="219548" y="44027"/>
                                </a:lnTo>
                                <a:lnTo>
                                  <a:pt x="173694" y="60874"/>
                                </a:lnTo>
                                <a:lnTo>
                                  <a:pt x="128726" y="79991"/>
                                </a:lnTo>
                                <a:lnTo>
                                  <a:pt x="84729" y="101343"/>
                                </a:lnTo>
                                <a:lnTo>
                                  <a:pt x="41792" y="124898"/>
                                </a:lnTo>
                                <a:lnTo>
                                  <a:pt x="0" y="150622"/>
                                </a:lnTo>
                                <a:lnTo>
                                  <a:pt x="534035" y="971042"/>
                                </a:lnTo>
                                <a:lnTo>
                                  <a:pt x="410083" y="0"/>
                                </a:lnTo>
                                <a:close/>
                              </a:path>
                            </a:pathLst>
                          </a:custGeom>
                          <a:solidFill>
                            <a:srgbClr val="252525"/>
                          </a:solidFill>
                        </wps:spPr>
                        <wps:bodyPr wrap="square" lIns="0" tIns="0" rIns="0" bIns="0" rtlCol="0">
                          <a:prstTxWarp prst="textNoShape">
                            <a:avLst/>
                          </a:prstTxWarp>
                          <a:noAutofit/>
                        </wps:bodyPr>
                      </wps:wsp>
                      <wps:wsp>
                        <wps:cNvPr id="91" name="Graphic 91"/>
                        <wps:cNvSpPr/>
                        <wps:spPr>
                          <a:xfrm>
                            <a:off x="1386141" y="314896"/>
                            <a:ext cx="534035" cy="971550"/>
                          </a:xfrm>
                          <a:custGeom>
                            <a:avLst/>
                            <a:gdLst/>
                            <a:ahLst/>
                            <a:cxnLst/>
                            <a:rect l="l" t="t" r="r" b="b"/>
                            <a:pathLst>
                              <a:path w="534035" h="971550">
                                <a:moveTo>
                                  <a:pt x="0" y="150622"/>
                                </a:moveTo>
                                <a:lnTo>
                                  <a:pt x="41792" y="124898"/>
                                </a:lnTo>
                                <a:lnTo>
                                  <a:pt x="84729" y="101343"/>
                                </a:lnTo>
                                <a:lnTo>
                                  <a:pt x="128726" y="79991"/>
                                </a:lnTo>
                                <a:lnTo>
                                  <a:pt x="173694" y="60874"/>
                                </a:lnTo>
                                <a:lnTo>
                                  <a:pt x="219548" y="44027"/>
                                </a:lnTo>
                                <a:lnTo>
                                  <a:pt x="266201" y="29482"/>
                                </a:lnTo>
                                <a:lnTo>
                                  <a:pt x="313565" y="17274"/>
                                </a:lnTo>
                                <a:lnTo>
                                  <a:pt x="361555" y="7435"/>
                                </a:lnTo>
                                <a:lnTo>
                                  <a:pt x="410083" y="0"/>
                                </a:lnTo>
                                <a:lnTo>
                                  <a:pt x="534035" y="971042"/>
                                </a:lnTo>
                                <a:lnTo>
                                  <a:pt x="0" y="150622"/>
                                </a:lnTo>
                                <a:close/>
                              </a:path>
                            </a:pathLst>
                          </a:custGeom>
                          <a:ln w="19049">
                            <a:solidFill>
                              <a:srgbClr val="FFFFFF"/>
                            </a:solidFill>
                            <a:prstDash val="solid"/>
                          </a:ln>
                        </wps:spPr>
                        <wps:bodyPr wrap="square" lIns="0" tIns="0" rIns="0" bIns="0" rtlCol="0">
                          <a:prstTxWarp prst="textNoShape">
                            <a:avLst/>
                          </a:prstTxWarp>
                          <a:noAutofit/>
                        </wps:bodyPr>
                      </wps:wsp>
                      <wps:wsp>
                        <wps:cNvPr id="92" name="Graphic 92"/>
                        <wps:cNvSpPr/>
                        <wps:spPr>
                          <a:xfrm>
                            <a:off x="1796224" y="307022"/>
                            <a:ext cx="124460" cy="979169"/>
                          </a:xfrm>
                          <a:custGeom>
                            <a:avLst/>
                            <a:gdLst/>
                            <a:ahLst/>
                            <a:cxnLst/>
                            <a:rect l="l" t="t" r="r" b="b"/>
                            <a:pathLst>
                              <a:path w="124460" h="979169">
                                <a:moveTo>
                                  <a:pt x="123951" y="0"/>
                                </a:moveTo>
                                <a:lnTo>
                                  <a:pt x="92904" y="480"/>
                                </a:lnTo>
                                <a:lnTo>
                                  <a:pt x="61880" y="1936"/>
                                </a:lnTo>
                                <a:lnTo>
                                  <a:pt x="30904" y="4393"/>
                                </a:lnTo>
                                <a:lnTo>
                                  <a:pt x="0" y="7874"/>
                                </a:lnTo>
                                <a:lnTo>
                                  <a:pt x="123951" y="978916"/>
                                </a:lnTo>
                                <a:lnTo>
                                  <a:pt x="123951" y="0"/>
                                </a:lnTo>
                                <a:close/>
                              </a:path>
                            </a:pathLst>
                          </a:custGeom>
                          <a:solidFill>
                            <a:srgbClr val="8FDAC7"/>
                          </a:solidFill>
                        </wps:spPr>
                        <wps:bodyPr wrap="square" lIns="0" tIns="0" rIns="0" bIns="0" rtlCol="0">
                          <a:prstTxWarp prst="textNoShape">
                            <a:avLst/>
                          </a:prstTxWarp>
                          <a:noAutofit/>
                        </wps:bodyPr>
                      </wps:wsp>
                      <wps:wsp>
                        <wps:cNvPr id="93" name="Graphic 93"/>
                        <wps:cNvSpPr/>
                        <wps:spPr>
                          <a:xfrm>
                            <a:off x="1796224" y="307022"/>
                            <a:ext cx="124460" cy="979169"/>
                          </a:xfrm>
                          <a:custGeom>
                            <a:avLst/>
                            <a:gdLst/>
                            <a:ahLst/>
                            <a:cxnLst/>
                            <a:rect l="l" t="t" r="r" b="b"/>
                            <a:pathLst>
                              <a:path w="124460" h="979169">
                                <a:moveTo>
                                  <a:pt x="0" y="7874"/>
                                </a:moveTo>
                                <a:lnTo>
                                  <a:pt x="30904" y="4393"/>
                                </a:lnTo>
                                <a:lnTo>
                                  <a:pt x="61880" y="1936"/>
                                </a:lnTo>
                                <a:lnTo>
                                  <a:pt x="92904" y="480"/>
                                </a:lnTo>
                                <a:lnTo>
                                  <a:pt x="123951" y="0"/>
                                </a:lnTo>
                                <a:lnTo>
                                  <a:pt x="123951" y="978916"/>
                                </a:lnTo>
                                <a:lnTo>
                                  <a:pt x="0" y="7874"/>
                                </a:lnTo>
                                <a:close/>
                              </a:path>
                            </a:pathLst>
                          </a:custGeom>
                          <a:ln w="19050">
                            <a:solidFill>
                              <a:srgbClr val="FFFFFF"/>
                            </a:solidFill>
                            <a:prstDash val="solid"/>
                          </a:ln>
                        </wps:spPr>
                        <wps:bodyPr wrap="square" lIns="0" tIns="0" rIns="0" bIns="0" rtlCol="0">
                          <a:prstTxWarp prst="textNoShape">
                            <a:avLst/>
                          </a:prstTxWarp>
                          <a:noAutofit/>
                        </wps:bodyPr>
                      </wps:wsp>
                      <wps:wsp>
                        <wps:cNvPr id="94" name="Graphic 94"/>
                        <wps:cNvSpPr/>
                        <wps:spPr>
                          <a:xfrm>
                            <a:off x="4762" y="4762"/>
                            <a:ext cx="2546350" cy="2279650"/>
                          </a:xfrm>
                          <a:custGeom>
                            <a:avLst/>
                            <a:gdLst/>
                            <a:ahLst/>
                            <a:cxnLst/>
                            <a:rect l="l" t="t" r="r" b="b"/>
                            <a:pathLst>
                              <a:path w="2546350" h="2279650">
                                <a:moveTo>
                                  <a:pt x="2008759" y="306704"/>
                                </a:moveTo>
                                <a:lnTo>
                                  <a:pt x="2489454" y="0"/>
                                </a:lnTo>
                                <a:lnTo>
                                  <a:pt x="2545841" y="0"/>
                                </a:lnTo>
                              </a:path>
                              <a:path w="2546350" h="2279650">
                                <a:moveTo>
                                  <a:pt x="1530730" y="2181479"/>
                                </a:moveTo>
                                <a:lnTo>
                                  <a:pt x="770382" y="2279649"/>
                                </a:lnTo>
                                <a:lnTo>
                                  <a:pt x="713105" y="2279649"/>
                                </a:lnTo>
                              </a:path>
                              <a:path w="2546350" h="2279650">
                                <a:moveTo>
                                  <a:pt x="1338326" y="2072004"/>
                                </a:moveTo>
                                <a:lnTo>
                                  <a:pt x="413766" y="1866264"/>
                                </a:lnTo>
                                <a:lnTo>
                                  <a:pt x="358013" y="1866264"/>
                                </a:lnTo>
                              </a:path>
                              <a:path w="2546350" h="2279650">
                                <a:moveTo>
                                  <a:pt x="1142619" y="1882012"/>
                                </a:moveTo>
                                <a:lnTo>
                                  <a:pt x="337566" y="1554479"/>
                                </a:lnTo>
                                <a:lnTo>
                                  <a:pt x="280035" y="1554479"/>
                                </a:lnTo>
                              </a:path>
                              <a:path w="2546350" h="2279650">
                                <a:moveTo>
                                  <a:pt x="953262" y="1461389"/>
                                </a:moveTo>
                                <a:lnTo>
                                  <a:pt x="590550" y="1237868"/>
                                </a:lnTo>
                                <a:lnTo>
                                  <a:pt x="533781" y="1237868"/>
                                </a:lnTo>
                              </a:path>
                              <a:path w="2546350" h="2279650">
                                <a:moveTo>
                                  <a:pt x="1023366" y="878077"/>
                                </a:moveTo>
                                <a:lnTo>
                                  <a:pt x="694182" y="805814"/>
                                </a:lnTo>
                                <a:lnTo>
                                  <a:pt x="637667" y="805814"/>
                                </a:lnTo>
                              </a:path>
                              <a:path w="2546350" h="2279650">
                                <a:moveTo>
                                  <a:pt x="1246632" y="566419"/>
                                </a:moveTo>
                                <a:lnTo>
                                  <a:pt x="57150" y="205739"/>
                                </a:lnTo>
                                <a:lnTo>
                                  <a:pt x="0" y="205739"/>
                                </a:lnTo>
                              </a:path>
                              <a:path w="2546350" h="2279650">
                                <a:moveTo>
                                  <a:pt x="1357376" y="476884"/>
                                </a:moveTo>
                                <a:lnTo>
                                  <a:pt x="883157" y="68579"/>
                                </a:lnTo>
                                <a:lnTo>
                                  <a:pt x="826262" y="68579"/>
                                </a:lnTo>
                              </a:path>
                              <a:path w="2546350" h="2279650">
                                <a:moveTo>
                                  <a:pt x="1577848" y="362330"/>
                                </a:moveTo>
                                <a:lnTo>
                                  <a:pt x="1498853" y="245745"/>
                                </a:lnTo>
                                <a:lnTo>
                                  <a:pt x="1442212" y="245745"/>
                                </a:lnTo>
                              </a:path>
                              <a:path w="2546350" h="2279650">
                                <a:moveTo>
                                  <a:pt x="1853311" y="304164"/>
                                </a:moveTo>
                                <a:lnTo>
                                  <a:pt x="1909317" y="169545"/>
                                </a:lnTo>
                              </a:path>
                            </a:pathLst>
                          </a:custGeom>
                          <a:ln w="9525">
                            <a:solidFill>
                              <a:srgbClr val="A6A6A6"/>
                            </a:solidFill>
                            <a:prstDash val="solid"/>
                          </a:ln>
                        </wps:spPr>
                        <wps:bodyPr wrap="square" lIns="0" tIns="0" rIns="0" bIns="0" rtlCol="0">
                          <a:prstTxWarp prst="textNoShape">
                            <a:avLst/>
                          </a:prstTxWarp>
                          <a:noAutofit/>
                        </wps:bodyPr>
                      </wps:wsp>
                    </wpg:wgp>
                  </a:graphicData>
                </a:graphic>
              </wp:anchor>
            </w:drawing>
          </mc:Choice>
          <mc:Fallback>
            <w:pict>
              <v:group w14:anchorId="13C8AB3C" id="Group 72" o:spid="_x0000_s1026" style="position:absolute;margin-left:151.1pt;margin-top:2.25pt;width:229.05pt;height:180.25pt;z-index:-18797056;mso-wrap-distance-left:0;mso-wrap-distance-right:0;mso-position-horizontal-relative:page" coordsize="29089,228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">
                <v:shape id="Graphic 73" o:spid="_x0000_s1027" style="position:absolute;left:19201;top:3070;width:280;height:9791;visibility:visible;mso-wrap-style:square;v-text-anchor:top" coordsize="27940,979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" path="m,l,978916,27686,380,,xe" fillcolor="#99ca38" stroked="f">
                  <v:path arrowok="t"/>
                </v:shape>
                <v:shape id="Graphic 74" o:spid="_x0000_s1028" style="position:absolute;left:16191;top:3074;width:12802;height:19577;visibility:visible;mso-wrap-style:square;v-text-anchor:top" coordsize="1280160,1957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" path="m1280045,992657r-419,-47536l1276934,898017r-4941,-46622l1264843,805332r-9283,-45453l1244155,715098r-13449,-44018l1215237,627862r-17437,-42342l1178458,544131r-21234,-40399l1134173,464400r-24828,-38201l1082776,389204r-28257,-35738l1024623,319049,993127,286029,960094,254457,925550,224396,889546,195935,852131,169113,813358,143992,773264,120662,731901,99174,689317,79578,645541,61963,600646,46367,554659,32880,507631,21551,459613,12446,394373,4089,328676,,300990,978535,,1910080r70624,19989l142494,1944624r48399,6731l239077,1955660r47879,1918l334492,1957158r47104,-2705l428205,1949500r46063,-7150l519722,1933054r44767,-11392l608507,1908200r43218,-15456l694067,1875307r41390,-19355l775855,1834730r39332,-23050l853389,1786851r36995,-26568l926122,1732038r34417,-29896l993559,1670659r31572,-33045l1055179,1603070r28473,-35992l1110475,1529676r25108,-38773l1158913,1450809r21488,-41363l1199984,1366862r17615,-43764l1233182,1278191r13488,-45974l1257985,1185189r9094,-48031l1273810,1088745r4305,-48196l1280045,992657xe" fillcolor="#2d8ea8" stroked="f">
                  <v:path arrowok="t"/>
                </v:shape>
                <v:shape id="Graphic 75" o:spid="_x0000_s1029" style="position:absolute;left:16191;top:3198;width:12802;height:19456;visibility:visible;mso-wrap-style:square;v-text-anchor:top" coordsize="1280160,19456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" path="m459613,r48021,9101l554661,20428r45987,13490l645549,49505r43769,17621l731907,86716r41365,21495l813365,131546r38775,25111l889551,183479r36001,28469l960096,242001r33042,31570l1024630,306596r29897,34414l1082782,376750r26567,37000l1134182,451947r23052,39330l1178459,531674r19352,41400l1215244,615413r15466,43214l1244165,702652r11397,44770l1264853,792874r7141,46069l1276938,885564r2700,47110l1280049,980209r-1926,47893l1273815,1076291r-6737,48421l1257988,1172732r-11318,47027l1233189,1265744r-15581,44899l1199994,1354409r-19585,42587l1158918,1438357r-23331,40090l1110479,1517218r-26820,37408l1055191,1590623r-30051,34540l993570,1658201r-33025,31489l926131,1719583r-35739,28252l853391,1774399r-38197,24830l775865,1822279r-40396,21224l694069,1862854r-42338,17432l608518,1895753r-44022,13456l519728,1920608r-45448,9294l428215,1937047r-46616,4949l334495,1944702r-47527,417l239082,1943202r-48179,-4299l142493,1932178,70627,1917620,,1897634,300989,966089,459613,xe" filled="f" strokecolor="white" strokeweight="1.5pt">
                  <v:path arrowok="t"/>
                </v:shape>
                <v:shape id="Graphic 76" o:spid="_x0000_s1030" style="position:absolute;left:14549;top:12859;width:4655;height:9315;visibility:visible;mso-wrap-style:square;v-text-anchor:top" coordsize="465455,93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" path="m465200,l,861440r39802,20330l80486,900255r41493,16603l164211,931544,465200,xe" fillcolor="#44c1a2" stroked="f">
                  <v:path arrowok="t"/>
                </v:shape>
                <v:shape id="Graphic 77" o:spid="_x0000_s1031" style="position:absolute;left:14549;top:12859;width:4655;height:9315;visibility:visible;mso-wrap-style:square;v-text-anchor:top" coordsize="465455,93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" path="m164211,931544l121979,916858,80486,900255,39802,881770,,861440,465200,,164211,931544xe" filled="f" strokecolor="white" strokeweight="1.5pt">
                  <v:path arrowok="t"/>
                </v:shape>
                <v:shape id="Graphic 78" o:spid="_x0000_s1032" style="position:absolute;left:12417;top:12859;width:6788;height:8617;visibility:visible;mso-wrap-style:square;v-text-anchor:top" coordsize="678815,861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" path="m678433,l,705738r39135,35664l80123,774883r42744,31220l167270,834982r45962,26458l678433,xe" fillcolor="#4eb3cf" stroked="f">
                  <v:path arrowok="t"/>
                </v:shape>
                <v:shape id="Graphic 79" o:spid="_x0000_s1033" style="position:absolute;left:12417;top:12859;width:6788;height:8617;visibility:visible;mso-wrap-style:square;v-text-anchor:top" coordsize="678815,861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" path="m213232,861440l167270,834982,122867,806103,80123,774883,39135,741402,,705738,678433,,213232,861440xe" filled="f" strokecolor="white" strokeweight="1.5pt">
                  <v:path arrowok="t"/>
                </v:shape>
                <v:shape id="Graphic 80" o:spid="_x0000_s1034" style="position:absolute;left:10690;top:12859;width:8515;height:7061;visibility:visible;mso-wrap-style:square;v-text-anchor:top" coordsize="851535,70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" path="m851153,l,483615r24206,40355l50310,563075r27953,37793l108015,637286r31502,34977l172719,705738,851153,xe" fillcolor="#94d1e1" stroked="f">
                  <v:path arrowok="t"/>
                </v:shape>
                <v:shape id="Graphic 81" o:spid="_x0000_s1035" style="position:absolute;left:10690;top:12859;width:8515;height:7061;visibility:visible;mso-wrap-style:square;v-text-anchor:top" coordsize="851535,70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" path="m172719,705738l139517,672263,108015,637286,78263,600868,50310,563075,24206,523970,,483615,851153,,172719,705738xe" filled="f" strokecolor="white" strokeweight="1.5pt">
                  <v:path arrowok="t"/>
                </v:shape>
                <v:shape id="Graphic 82" o:spid="_x0000_s1036" style="position:absolute;left:9412;top:11431;width:9792;height:6268;visibility:visible;mso-wrap-style:square;v-text-anchor:top" coordsize="979169,626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" path="m10393,l4360,49915,901,99892,,149836r1638,49814l5798,249240r6664,49268l21612,347360r11620,48340l47302,443431r16504,47028l82726,536688r21317,45333l127741,626363,978895,142748,10393,xe" fillcolor="#4eb3cf" stroked="f">
                  <v:path arrowok="t"/>
                </v:shape>
                <v:shape id="Graphic 83" o:spid="_x0000_s1037" style="position:absolute;left:9412;top:11431;width:9792;height:6268;visibility:visible;mso-wrap-style:square;v-text-anchor:top" coordsize="979169,626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" path="m127741,626363l104043,582021,82726,536688,63806,490459,47302,443431,33232,395700,21612,347360,12462,298508,5798,249240,1638,199650,,149836,901,99892,4360,49915,10393,,978895,142748,127741,626363xe" filled="f" strokecolor="white" strokeweight="1.5pt">
                  <v:path arrowok="t"/>
                </v:shape>
                <v:shape id="Graphic 84" o:spid="_x0000_s1038" style="position:absolute;left:9516;top:6533;width:9690;height:6331;visibility:visible;mso-wrap-style:square;v-text-anchor:top" coordsize="969010,633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" path="m221361,l190213,38765,161152,78943r-26935,41504l109447,163191,86881,207087,66560,252050,48522,297994,32808,344830,19457,392474,8507,440839,,489838,968501,632587,221361,xe" fillcolor="#297c52" stroked="f">
                  <v:path arrowok="t"/>
                </v:shape>
                <v:shape id="Graphic 85" o:spid="_x0000_s1039" style="position:absolute;left:9516;top:6533;width:9690;height:6331;visibility:visible;mso-wrap-style:square;v-text-anchor:top" coordsize="969010,633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" path="m,489838l8507,440839,19457,392474,32808,344830,48522,297994,66560,252050,86881,207087r22566,-43896l134217,120447,161152,78943,190213,38765,221361,,968501,632587,,489838xe" filled="f" strokecolor="white" strokeweight="1.5pt">
                  <v:path arrowok="t"/>
                </v:shape>
                <v:shape id="Graphic 86" o:spid="_x0000_s1040" style="position:absolute;left:11730;top:4985;width:7474;height:7874;visibility:visible;mso-wrap-style:square;v-text-anchor:top" coordsize="747395,78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" path="m165607,l120854,35030,78279,72596,37967,112567,,154812,747140,787400,165607,xe" fillcolor="#7cd3a9" stroked="f">
                  <v:path arrowok="t"/>
                </v:shape>
                <v:shape id="Graphic 87" o:spid="_x0000_s1041" style="position:absolute;left:11730;top:4985;width:7474;height:7874;visibility:visible;mso-wrap-style:square;v-text-anchor:top" coordsize="747395,78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" path="m,154812l37967,112567,78279,72596,120854,35030,165607,,747140,787400,,154812xe" filled="f" strokecolor="white" strokeweight="1.5pt">
                  <v:path arrowok="t"/>
                </v:shape>
                <v:shape id="Graphic 88" o:spid="_x0000_s1042" style="position:absolute;left:13386;top:4655;width:5817;height:8204;visibility:visible;mso-wrap-style:square;v-text-anchor:top" coordsize="581660,820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" path="m47498,l23510,16176,,33020,581533,820420,47498,xe" fillcolor="#277662" stroked="f">
                  <v:path arrowok="t"/>
                </v:shape>
                <v:shape id="Graphic 89" o:spid="_x0000_s1043" style="position:absolute;left:13386;top:4655;width:5817;height:8204;visibility:visible;mso-wrap-style:square;v-text-anchor:top" coordsize="581660,820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" path="m,33020l11689,24520,23510,16176,35450,7999,47498,,581533,820420,,33020xe" filled="f" strokecolor="white" strokeweight="1.5pt">
                  <v:path arrowok="t"/>
                </v:shape>
                <v:shape id="Graphic 90" o:spid="_x0000_s1044" style="position:absolute;left:13861;top:3148;width:5340;height:9716;visibility:visible;mso-wrap-style:square;v-text-anchor:top" coordsize="534035,97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" path="m410083,l361555,7435r-47990,9839l266201,29482,219548,44027,173694,60874,128726,79991,84729,101343,41792,124898,,150622,534035,971042,410083,xe" fillcolor="#252525" stroked="f">
                  <v:path arrowok="t"/>
                </v:shape>
                <v:shape id="Graphic 91" o:spid="_x0000_s1045" style="position:absolute;left:13861;top:3148;width:5340;height:9716;visibility:visible;mso-wrap-style:square;v-text-anchor:top" coordsize="534035,971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" path="m,150622l41792,124898,84729,101343,128726,79991,173694,60874,219548,44027,266201,29482,313565,17274,361555,7435,410083,,534035,971042,,150622xe" filled="f" strokecolor="white" strokeweight=".52914mm">
                  <v:path arrowok="t"/>
                </v:shape>
                <v:shape id="Graphic 92" o:spid="_x0000_s1046" style="position:absolute;left:17962;top:3070;width:1244;height:9791;visibility:visible;mso-wrap-style:square;v-text-anchor:top" coordsize="124460,979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" path="m123951,l92904,480,61880,1936,30904,4393,,7874,123951,978916,123951,xe" fillcolor="#8fdac7" stroked="f">
                  <v:path arrowok="t"/>
                </v:shape>
                <v:shape id="Graphic 93" o:spid="_x0000_s1047" style="position:absolute;left:17962;top:3070;width:1244;height:9791;visibility:visible;mso-wrap-style:square;v-text-anchor:top" coordsize="124460,979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" path="m,7874l30904,4393,61880,1936,92904,480,123951,r,978916l,7874xe" filled="f" strokecolor="white" strokeweight="1.5pt">
                  <v:path arrowok="t"/>
                </v:shape>
                <v:shape id="Graphic 94" o:spid="_x0000_s1048" style="position:absolute;left:47;top:47;width:25464;height:22797;visibility:visible;mso-wrap-style:square;v-text-anchor:top" coordsize="2546350,2279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" path="m2008759,306704l2489454,r56387,em1530730,2181479r-760348,98170l713105,2279649em1338326,2072004l413766,1866264r-55753,em1142619,1882012l337566,1554479r-57531,em953262,1461389l590550,1237868r-56769,em1023366,878077l694182,805814r-56515,em1246632,566419l57150,205739,,205739em1357376,476884l883157,68579r-56895,em1577848,362330l1498853,245745r-56641,em1853311,304164r56006,-134619e" filled="f" strokecolor="#a6a6a6">
                  <v:path arrowok="t"/>
                </v:shape>
                <w10:wrap anchorx="page"/>
              </v:group>
            </w:pict>
          </mc:Fallback>
        </mc:AlternateContent>
      </w:r>
      <w:r>
        <w:rPr>
          <w:color w:val="404040"/>
          <w:sz w:val="14"/>
        </w:rPr>
        <w:t>надання</w:t>
      </w:r>
      <w:r>
        <w:rPr>
          <w:color w:val="404040"/>
          <w:spacing w:val="1"/>
          <w:sz w:val="14"/>
        </w:rPr>
        <w:t xml:space="preserve"> </w:t>
      </w:r>
      <w:r>
        <w:rPr>
          <w:color w:val="404040"/>
          <w:sz w:val="14"/>
        </w:rPr>
        <w:t>соціальної</w:t>
      </w:r>
      <w:r>
        <w:rPr>
          <w:color w:val="404040"/>
          <w:spacing w:val="29"/>
          <w:sz w:val="14"/>
        </w:rPr>
        <w:t xml:space="preserve"> </w:t>
      </w:r>
      <w:r>
        <w:rPr>
          <w:color w:val="404040"/>
          <w:position w:val="-2"/>
          <w:sz w:val="14"/>
        </w:rPr>
        <w:t>Інші</w:t>
      </w:r>
      <w:r>
        <w:rPr>
          <w:color w:val="404040"/>
          <w:spacing w:val="2"/>
          <w:position w:val="-2"/>
          <w:sz w:val="14"/>
        </w:rPr>
        <w:t xml:space="preserve"> </w:t>
      </w:r>
      <w:r>
        <w:rPr>
          <w:color w:val="404040"/>
          <w:spacing w:val="-5"/>
          <w:position w:val="-2"/>
          <w:sz w:val="14"/>
        </w:rPr>
        <w:t>ВЕД</w:t>
      </w:r>
    </w:p>
    <w:p w14:paraId="59FD2C11" w14:textId="77777777" w:rsidR="005F4368" w:rsidRDefault="00A27446">
      <w:pPr>
        <w:spacing w:before="140" w:line="160" w:lineRule="atLeast"/>
        <w:ind w:left="1839" w:right="1227" w:hanging="994"/>
        <w:rPr>
          <w:sz w:val="14"/>
        </w:rPr>
      </w:pPr>
      <w:r>
        <w:br w:type="column"/>
      </w:r>
      <w:r>
        <w:rPr>
          <w:color w:val="404040"/>
          <w:spacing w:val="-2"/>
          <w:sz w:val="14"/>
        </w:rPr>
        <w:t>Добувна промисловість і</w:t>
      </w:r>
      <w:r>
        <w:rPr>
          <w:color w:val="404040"/>
          <w:spacing w:val="-5"/>
          <w:sz w:val="14"/>
        </w:rPr>
        <w:t xml:space="preserve"> </w:t>
      </w:r>
      <w:r>
        <w:rPr>
          <w:color w:val="404040"/>
          <w:spacing w:val="-2"/>
          <w:sz w:val="14"/>
        </w:rPr>
        <w:t>розроблення</w:t>
      </w:r>
      <w:r>
        <w:rPr>
          <w:color w:val="404040"/>
          <w:spacing w:val="40"/>
          <w:sz w:val="14"/>
        </w:rPr>
        <w:t xml:space="preserve"> </w:t>
      </w:r>
      <w:r>
        <w:rPr>
          <w:color w:val="404040"/>
          <w:spacing w:val="-2"/>
          <w:sz w:val="14"/>
        </w:rPr>
        <w:t>кар'єрів</w:t>
      </w:r>
    </w:p>
    <w:p w14:paraId="60905D98" w14:textId="77777777" w:rsidR="005F4368" w:rsidRDefault="005F4368">
      <w:pPr>
        <w:spacing w:line="160" w:lineRule="atLeast"/>
        <w:rPr>
          <w:sz w:val="14"/>
        </w:rPr>
        <w:sectPr w:rsidR="005F4368">
          <w:type w:val="continuous"/>
          <w:pgSz w:w="11910" w:h="16840"/>
          <w:pgMar w:top="900" w:right="850" w:bottom="280" w:left="992" w:header="0" w:footer="1035" w:gutter="0"/>
          <w:cols w:num="4" w:space="720" w:equalWidth="0">
            <w:col w:w="2073" w:space="40"/>
            <w:col w:w="1200" w:space="39"/>
            <w:col w:w="2112" w:space="39"/>
            <w:col w:w="4565"/>
          </w:cols>
        </w:sectPr>
      </w:pPr>
    </w:p>
    <w:p w14:paraId="1D636CC2" w14:textId="77777777" w:rsidR="005F4368" w:rsidRDefault="00A27446">
      <w:pPr>
        <w:spacing w:before="45" w:line="244" w:lineRule="auto"/>
        <w:ind w:left="799"/>
        <w:jc w:val="center"/>
        <w:rPr>
          <w:sz w:val="14"/>
        </w:rPr>
      </w:pPr>
      <w:r>
        <w:rPr>
          <w:color w:val="404040"/>
          <w:spacing w:val="-2"/>
          <w:sz w:val="14"/>
        </w:rPr>
        <w:t>адміністративного</w:t>
      </w:r>
      <w:r>
        <w:rPr>
          <w:color w:val="404040"/>
          <w:spacing w:val="-8"/>
          <w:sz w:val="14"/>
        </w:rPr>
        <w:t xml:space="preserve"> </w:t>
      </w:r>
      <w:r>
        <w:rPr>
          <w:color w:val="404040"/>
          <w:spacing w:val="-2"/>
          <w:sz w:val="14"/>
        </w:rPr>
        <w:t>та</w:t>
      </w:r>
      <w:r>
        <w:rPr>
          <w:color w:val="404040"/>
          <w:spacing w:val="40"/>
          <w:sz w:val="14"/>
        </w:rPr>
        <w:t xml:space="preserve"> </w:t>
      </w:r>
      <w:r>
        <w:rPr>
          <w:color w:val="404040"/>
          <w:spacing w:val="-2"/>
          <w:sz w:val="14"/>
        </w:rPr>
        <w:t>допоміжного</w:t>
      </w:r>
      <w:r>
        <w:rPr>
          <w:color w:val="404040"/>
          <w:spacing w:val="40"/>
          <w:sz w:val="14"/>
        </w:rPr>
        <w:t xml:space="preserve"> </w:t>
      </w:r>
      <w:r>
        <w:rPr>
          <w:color w:val="404040"/>
          <w:spacing w:val="-2"/>
          <w:sz w:val="14"/>
        </w:rPr>
        <w:t>обслуговування</w:t>
      </w:r>
    </w:p>
    <w:p w14:paraId="0A500E78" w14:textId="77777777" w:rsidR="005F4368" w:rsidRDefault="00A27446">
      <w:pPr>
        <w:spacing w:line="159" w:lineRule="exact"/>
        <w:ind w:left="798"/>
        <w:jc w:val="center"/>
        <w:rPr>
          <w:rFonts w:ascii="Arial MT"/>
          <w:sz w:val="14"/>
        </w:rPr>
      </w:pPr>
      <w:r>
        <w:rPr>
          <w:rFonts w:ascii="Arial MT"/>
          <w:color w:val="404040"/>
          <w:spacing w:val="-5"/>
          <w:sz w:val="14"/>
        </w:rPr>
        <w:t>4%</w:t>
      </w:r>
    </w:p>
    <w:p w14:paraId="3C47C9B7" w14:textId="77777777" w:rsidR="005F4368" w:rsidRDefault="00A27446">
      <w:pPr>
        <w:tabs>
          <w:tab w:val="left" w:pos="1668"/>
          <w:tab w:val="left" w:pos="2873"/>
          <w:tab w:val="left" w:pos="5289"/>
        </w:tabs>
        <w:spacing w:line="153" w:lineRule="auto"/>
        <w:ind w:left="792"/>
        <w:rPr>
          <w:rFonts w:ascii="Arial MT" w:hAnsi="Arial MT"/>
          <w:position w:val="-7"/>
          <w:sz w:val="14"/>
        </w:rPr>
      </w:pPr>
      <w:r>
        <w:br w:type="column"/>
      </w:r>
      <w:r>
        <w:rPr>
          <w:rFonts w:ascii="Arial MT" w:hAnsi="Arial MT"/>
          <w:color w:val="404040"/>
          <w:spacing w:val="-5"/>
          <w:position w:val="-2"/>
          <w:sz w:val="14"/>
        </w:rPr>
        <w:t>1%</w:t>
      </w:r>
      <w:r>
        <w:rPr>
          <w:rFonts w:ascii="Arial MT" w:hAnsi="Arial MT"/>
          <w:color w:val="404040"/>
          <w:position w:val="-2"/>
          <w:sz w:val="14"/>
        </w:rPr>
        <w:tab/>
      </w:r>
      <w:r>
        <w:rPr>
          <w:color w:val="404040"/>
          <w:spacing w:val="-2"/>
          <w:sz w:val="14"/>
        </w:rPr>
        <w:t>допомоги</w:t>
      </w:r>
      <w:r>
        <w:rPr>
          <w:color w:val="404040"/>
          <w:sz w:val="14"/>
        </w:rPr>
        <w:tab/>
      </w:r>
      <w:r>
        <w:rPr>
          <w:rFonts w:ascii="Arial MT" w:hAnsi="Arial MT"/>
          <w:color w:val="404040"/>
          <w:spacing w:val="-5"/>
          <w:position w:val="-3"/>
          <w:sz w:val="14"/>
        </w:rPr>
        <w:t>2%</w:t>
      </w:r>
      <w:r>
        <w:rPr>
          <w:rFonts w:ascii="Arial MT" w:hAnsi="Arial MT"/>
          <w:color w:val="404040"/>
          <w:position w:val="-3"/>
          <w:sz w:val="14"/>
        </w:rPr>
        <w:tab/>
      </w:r>
      <w:r>
        <w:rPr>
          <w:rFonts w:ascii="Arial MT" w:hAnsi="Arial MT"/>
          <w:color w:val="404040"/>
          <w:spacing w:val="-5"/>
          <w:position w:val="-7"/>
          <w:sz w:val="14"/>
        </w:rPr>
        <w:t>2%</w:t>
      </w:r>
    </w:p>
    <w:p w14:paraId="29124D32" w14:textId="77777777" w:rsidR="005F4368" w:rsidRDefault="00A27446">
      <w:pPr>
        <w:spacing w:line="122" w:lineRule="exact"/>
        <w:ind w:left="1875"/>
        <w:rPr>
          <w:rFonts w:ascii="Arial MT"/>
          <w:sz w:val="14"/>
        </w:rPr>
      </w:pPr>
      <w:r>
        <w:rPr>
          <w:rFonts w:ascii="Arial MT"/>
          <w:color w:val="404040"/>
          <w:spacing w:val="-5"/>
          <w:sz w:val="14"/>
        </w:rPr>
        <w:t>7%</w:t>
      </w:r>
    </w:p>
    <w:p w14:paraId="3E28373A" w14:textId="77777777" w:rsidR="005F4368" w:rsidRDefault="005F4368">
      <w:pPr>
        <w:spacing w:line="122" w:lineRule="exact"/>
        <w:rPr>
          <w:rFonts w:ascii="Arial MT"/>
          <w:sz w:val="14"/>
        </w:rPr>
        <w:sectPr w:rsidR="005F4368">
          <w:type w:val="continuous"/>
          <w:pgSz w:w="11910" w:h="16840"/>
          <w:pgMar w:top="900" w:right="850" w:bottom="280" w:left="992" w:header="0" w:footer="1035" w:gutter="0"/>
          <w:cols w:num="2" w:space="720" w:equalWidth="0">
            <w:col w:w="2163" w:space="40"/>
            <w:col w:w="7865"/>
          </w:cols>
        </w:sectPr>
      </w:pPr>
    </w:p>
    <w:p w14:paraId="27DB9186" w14:textId="77777777" w:rsidR="005F4368" w:rsidRDefault="005F4368">
      <w:pPr>
        <w:pStyle w:val="a3"/>
        <w:spacing w:before="6"/>
        <w:rPr>
          <w:rFonts w:ascii="Arial MT"/>
          <w:sz w:val="10"/>
        </w:rPr>
      </w:pPr>
    </w:p>
    <w:p w14:paraId="2D6A9946" w14:textId="77777777" w:rsidR="005F4368" w:rsidRDefault="005F4368">
      <w:pPr>
        <w:pStyle w:val="a3"/>
        <w:rPr>
          <w:rFonts w:ascii="Arial MT"/>
          <w:sz w:val="10"/>
        </w:rPr>
        <w:sectPr w:rsidR="005F4368">
          <w:type w:val="continuous"/>
          <w:pgSz w:w="11910" w:h="16840"/>
          <w:pgMar w:top="900" w:right="850" w:bottom="280" w:left="992" w:header="0" w:footer="1035" w:gutter="0"/>
          <w:cols w:space="720"/>
        </w:sectPr>
      </w:pPr>
    </w:p>
    <w:p w14:paraId="6D86D2DE" w14:textId="77777777" w:rsidR="005F4368" w:rsidRDefault="00A27446">
      <w:pPr>
        <w:spacing w:before="97" w:line="242" w:lineRule="auto"/>
        <w:ind w:left="684" w:right="38"/>
        <w:jc w:val="center"/>
        <w:rPr>
          <w:rFonts w:ascii="Arial MT" w:hAnsi="Arial MT"/>
          <w:sz w:val="14"/>
        </w:rPr>
      </w:pPr>
      <w:r>
        <w:rPr>
          <w:color w:val="404040"/>
          <w:spacing w:val="-2"/>
          <w:sz w:val="14"/>
        </w:rPr>
        <w:t>Транспорт, складське</w:t>
      </w:r>
      <w:r>
        <w:rPr>
          <w:color w:val="404040"/>
          <w:spacing w:val="-3"/>
          <w:sz w:val="14"/>
        </w:rPr>
        <w:t xml:space="preserve"> </w:t>
      </w:r>
      <w:r>
        <w:rPr>
          <w:color w:val="404040"/>
          <w:spacing w:val="-2"/>
          <w:sz w:val="14"/>
        </w:rPr>
        <w:t>господарство,</w:t>
      </w:r>
      <w:r>
        <w:rPr>
          <w:color w:val="404040"/>
          <w:spacing w:val="40"/>
          <w:sz w:val="14"/>
        </w:rPr>
        <w:t xml:space="preserve"> </w:t>
      </w:r>
      <w:r>
        <w:rPr>
          <w:color w:val="404040"/>
          <w:sz w:val="14"/>
        </w:rPr>
        <w:t>поштова та кур'єрська діяльність</w:t>
      </w:r>
      <w:r>
        <w:rPr>
          <w:color w:val="404040"/>
          <w:spacing w:val="40"/>
          <w:sz w:val="14"/>
        </w:rPr>
        <w:t xml:space="preserve"> </w:t>
      </w:r>
      <w:r>
        <w:rPr>
          <w:rFonts w:ascii="Arial MT" w:hAnsi="Arial MT"/>
          <w:color w:val="404040"/>
          <w:spacing w:val="-6"/>
          <w:sz w:val="14"/>
        </w:rPr>
        <w:t>9%</w:t>
      </w:r>
    </w:p>
    <w:p w14:paraId="68547094" w14:textId="77777777" w:rsidR="005F4368" w:rsidRDefault="00A27446">
      <w:pPr>
        <w:spacing w:before="67" w:line="242" w:lineRule="auto"/>
        <w:ind w:left="645" w:right="232" w:hanging="8"/>
        <w:jc w:val="center"/>
        <w:rPr>
          <w:sz w:val="14"/>
        </w:rPr>
      </w:pPr>
      <w:r>
        <w:rPr>
          <w:color w:val="404040"/>
          <w:sz w:val="14"/>
        </w:rPr>
        <w:t>Оптова та роздрібна торгівля;</w:t>
      </w:r>
      <w:r>
        <w:rPr>
          <w:color w:val="404040"/>
          <w:spacing w:val="40"/>
          <w:sz w:val="14"/>
        </w:rPr>
        <w:t xml:space="preserve"> </w:t>
      </w:r>
      <w:r>
        <w:rPr>
          <w:color w:val="404040"/>
          <w:spacing w:val="-2"/>
          <w:sz w:val="14"/>
        </w:rPr>
        <w:t>ремонт автотранспортних</w:t>
      </w:r>
      <w:r>
        <w:rPr>
          <w:color w:val="404040"/>
          <w:sz w:val="14"/>
        </w:rPr>
        <w:t xml:space="preserve"> </w:t>
      </w:r>
      <w:r>
        <w:rPr>
          <w:color w:val="404040"/>
          <w:spacing w:val="-2"/>
          <w:sz w:val="14"/>
        </w:rPr>
        <w:t>засобів</w:t>
      </w:r>
      <w:r>
        <w:rPr>
          <w:color w:val="404040"/>
          <w:spacing w:val="40"/>
          <w:sz w:val="14"/>
        </w:rPr>
        <w:t xml:space="preserve"> </w:t>
      </w:r>
      <w:r>
        <w:rPr>
          <w:color w:val="404040"/>
          <w:sz w:val="14"/>
        </w:rPr>
        <w:t>і мотоциклів</w:t>
      </w:r>
    </w:p>
    <w:p w14:paraId="0A6FC731" w14:textId="77777777" w:rsidR="005F4368" w:rsidRDefault="00A27446">
      <w:pPr>
        <w:spacing w:before="3"/>
        <w:ind w:left="1611"/>
        <w:rPr>
          <w:rFonts w:ascii="Arial MT"/>
          <w:sz w:val="14"/>
        </w:rPr>
      </w:pPr>
      <w:r>
        <w:rPr>
          <w:rFonts w:ascii="Arial MT"/>
          <w:color w:val="404040"/>
          <w:spacing w:val="-5"/>
          <w:sz w:val="14"/>
        </w:rPr>
        <w:t>11%</w:t>
      </w:r>
    </w:p>
    <w:p w14:paraId="7D396C14" w14:textId="77777777" w:rsidR="005F4368" w:rsidRDefault="00A27446">
      <w:pPr>
        <w:spacing w:before="67" w:line="244" w:lineRule="auto"/>
        <w:ind w:left="1947" w:right="506" w:hanging="293"/>
        <w:rPr>
          <w:rFonts w:ascii="Arial MT" w:hAnsi="Arial MT"/>
          <w:sz w:val="14"/>
        </w:rPr>
      </w:pPr>
      <w:r>
        <w:rPr>
          <w:color w:val="404040"/>
          <w:spacing w:val="-4"/>
          <w:sz w:val="14"/>
        </w:rPr>
        <w:t>Будівництво</w:t>
      </w:r>
      <w:r>
        <w:rPr>
          <w:color w:val="404040"/>
          <w:spacing w:val="40"/>
          <w:sz w:val="14"/>
        </w:rPr>
        <w:t xml:space="preserve"> </w:t>
      </w:r>
      <w:r>
        <w:rPr>
          <w:rFonts w:ascii="Arial MT" w:hAnsi="Arial MT"/>
          <w:color w:val="404040"/>
          <w:spacing w:val="-6"/>
          <w:sz w:val="14"/>
        </w:rPr>
        <w:t>5%</w:t>
      </w:r>
    </w:p>
    <w:p w14:paraId="1EF42DD5" w14:textId="77777777" w:rsidR="005F4368" w:rsidRDefault="00A27446">
      <w:pPr>
        <w:spacing w:before="85" w:line="247" w:lineRule="auto"/>
        <w:ind w:left="890" w:hanging="173"/>
        <w:rPr>
          <w:sz w:val="14"/>
        </w:rPr>
      </w:pPr>
      <w:r>
        <w:rPr>
          <w:color w:val="404040"/>
          <w:spacing w:val="-2"/>
          <w:sz w:val="14"/>
        </w:rPr>
        <w:t>Водопостачання; каналізація,</w:t>
      </w:r>
      <w:r>
        <w:rPr>
          <w:color w:val="404040"/>
          <w:spacing w:val="40"/>
          <w:sz w:val="14"/>
        </w:rPr>
        <w:t xml:space="preserve"> </w:t>
      </w:r>
      <w:r>
        <w:rPr>
          <w:color w:val="404040"/>
          <w:sz w:val="14"/>
        </w:rPr>
        <w:t>поводження з відходами</w:t>
      </w:r>
    </w:p>
    <w:p w14:paraId="188F13E1" w14:textId="77777777" w:rsidR="005F4368" w:rsidRDefault="00A27446">
      <w:pPr>
        <w:spacing w:line="154" w:lineRule="exact"/>
        <w:ind w:left="1587"/>
        <w:rPr>
          <w:rFonts w:ascii="Arial MT"/>
          <w:sz w:val="14"/>
        </w:rPr>
      </w:pPr>
      <w:r>
        <w:rPr>
          <w:rFonts w:ascii="Arial MT"/>
          <w:color w:val="404040"/>
          <w:spacing w:val="-5"/>
          <w:sz w:val="14"/>
        </w:rPr>
        <w:t>4%</w:t>
      </w:r>
    </w:p>
    <w:p w14:paraId="43FA6DDD" w14:textId="77777777" w:rsidR="005F4368" w:rsidRDefault="00A27446">
      <w:pPr>
        <w:rPr>
          <w:rFonts w:ascii="Arial MT"/>
          <w:sz w:val="28"/>
        </w:rPr>
      </w:pPr>
      <w:r>
        <w:br w:type="column"/>
      </w:r>
    </w:p>
    <w:p w14:paraId="795589EE" w14:textId="77777777" w:rsidR="005F4368" w:rsidRDefault="005F4368">
      <w:pPr>
        <w:pStyle w:val="a3"/>
        <w:spacing w:before="285"/>
        <w:rPr>
          <w:rFonts w:ascii="Arial MT"/>
          <w:sz w:val="28"/>
        </w:rPr>
      </w:pPr>
    </w:p>
    <w:p w14:paraId="619956B6" w14:textId="77777777" w:rsidR="005F4368" w:rsidRDefault="00A27446">
      <w:pPr>
        <w:ind w:left="645"/>
        <w:rPr>
          <w:rFonts w:ascii="Calibri" w:hAnsi="Calibri"/>
          <w:sz w:val="28"/>
        </w:rPr>
      </w:pPr>
      <w:r>
        <w:rPr>
          <w:rFonts w:ascii="Times New Roman" w:hAnsi="Times New Roman"/>
          <w:color w:val="FFFFFF"/>
          <w:spacing w:val="-6"/>
          <w:sz w:val="28"/>
          <w:shd w:val="clear" w:color="auto" w:fill="34463C"/>
        </w:rPr>
        <w:t xml:space="preserve"> </w:t>
      </w:r>
      <w:r>
        <w:rPr>
          <w:rFonts w:ascii="Calibri" w:hAnsi="Calibri"/>
          <w:color w:val="FFFFFF"/>
          <w:spacing w:val="-2"/>
          <w:sz w:val="28"/>
          <w:shd w:val="clear" w:color="auto" w:fill="34463C"/>
        </w:rPr>
        <w:t>Нововолинська</w:t>
      </w:r>
      <w:r>
        <w:rPr>
          <w:rFonts w:ascii="Calibri" w:hAnsi="Calibri"/>
          <w:color w:val="FFFFFF"/>
          <w:spacing w:val="-1"/>
          <w:sz w:val="28"/>
          <w:shd w:val="clear" w:color="auto" w:fill="34463C"/>
        </w:rPr>
        <w:t xml:space="preserve"> </w:t>
      </w:r>
      <w:r>
        <w:rPr>
          <w:rFonts w:ascii="Calibri" w:hAnsi="Calibri"/>
          <w:color w:val="FFFFFF"/>
          <w:spacing w:val="-5"/>
          <w:sz w:val="28"/>
          <w:shd w:val="clear" w:color="auto" w:fill="34463C"/>
        </w:rPr>
        <w:t>ТГ</w:t>
      </w:r>
      <w:r>
        <w:rPr>
          <w:rFonts w:ascii="Calibri" w:hAnsi="Calibri"/>
          <w:color w:val="FFFFFF"/>
          <w:spacing w:val="40"/>
          <w:sz w:val="28"/>
          <w:shd w:val="clear" w:color="auto" w:fill="34463C"/>
        </w:rPr>
        <w:t xml:space="preserve"> </w:t>
      </w:r>
    </w:p>
    <w:p w14:paraId="52A069A5" w14:textId="77777777" w:rsidR="005F4368" w:rsidRDefault="00A27446">
      <w:pPr>
        <w:rPr>
          <w:rFonts w:ascii="Calibri"/>
          <w:sz w:val="14"/>
        </w:rPr>
      </w:pPr>
      <w:r>
        <w:br w:type="column"/>
      </w:r>
    </w:p>
    <w:p w14:paraId="6F01BD80" w14:textId="77777777" w:rsidR="005F4368" w:rsidRDefault="005F4368">
      <w:pPr>
        <w:pStyle w:val="a3"/>
        <w:rPr>
          <w:rFonts w:ascii="Calibri"/>
          <w:sz w:val="14"/>
        </w:rPr>
      </w:pPr>
    </w:p>
    <w:p w14:paraId="30CFBA2F" w14:textId="77777777" w:rsidR="005F4368" w:rsidRDefault="005F4368">
      <w:pPr>
        <w:pStyle w:val="a3"/>
        <w:rPr>
          <w:rFonts w:ascii="Calibri"/>
          <w:sz w:val="14"/>
        </w:rPr>
      </w:pPr>
    </w:p>
    <w:p w14:paraId="2C265918" w14:textId="77777777" w:rsidR="005F4368" w:rsidRDefault="005F4368">
      <w:pPr>
        <w:pStyle w:val="a3"/>
        <w:rPr>
          <w:rFonts w:ascii="Calibri"/>
          <w:sz w:val="14"/>
        </w:rPr>
      </w:pPr>
    </w:p>
    <w:p w14:paraId="5634B426" w14:textId="77777777" w:rsidR="005F4368" w:rsidRDefault="005F4368">
      <w:pPr>
        <w:pStyle w:val="a3"/>
        <w:rPr>
          <w:rFonts w:ascii="Calibri"/>
          <w:sz w:val="14"/>
        </w:rPr>
      </w:pPr>
    </w:p>
    <w:p w14:paraId="3EF00C1E" w14:textId="77777777" w:rsidR="005F4368" w:rsidRDefault="005F4368">
      <w:pPr>
        <w:pStyle w:val="a3"/>
        <w:rPr>
          <w:rFonts w:ascii="Calibri"/>
          <w:sz w:val="14"/>
        </w:rPr>
      </w:pPr>
    </w:p>
    <w:p w14:paraId="1A0DAD79" w14:textId="77777777" w:rsidR="005F4368" w:rsidRDefault="005F4368">
      <w:pPr>
        <w:pStyle w:val="a3"/>
        <w:spacing w:before="166"/>
        <w:rPr>
          <w:rFonts w:ascii="Calibri"/>
          <w:sz w:val="14"/>
        </w:rPr>
      </w:pPr>
    </w:p>
    <w:p w14:paraId="19C4B4E1" w14:textId="77777777" w:rsidR="005F4368" w:rsidRDefault="00A27446">
      <w:pPr>
        <w:spacing w:line="242" w:lineRule="auto"/>
        <w:ind w:left="1209" w:right="1516" w:hanging="788"/>
        <w:rPr>
          <w:rFonts w:ascii="Arial" w:hAnsi="Arial"/>
          <w:b/>
          <w:sz w:val="14"/>
        </w:rPr>
      </w:pPr>
      <w:r>
        <w:rPr>
          <w:rFonts w:ascii="Arial" w:hAnsi="Arial"/>
          <w:b/>
          <w:color w:val="404040"/>
          <w:sz w:val="14"/>
        </w:rPr>
        <w:t>Переробна</w:t>
      </w:r>
      <w:r>
        <w:rPr>
          <w:rFonts w:ascii="Arial" w:hAnsi="Arial"/>
          <w:b/>
          <w:color w:val="404040"/>
          <w:spacing w:val="-10"/>
          <w:sz w:val="14"/>
        </w:rPr>
        <w:t xml:space="preserve"> </w:t>
      </w:r>
      <w:r>
        <w:rPr>
          <w:rFonts w:ascii="Arial" w:hAnsi="Arial"/>
          <w:b/>
          <w:color w:val="404040"/>
          <w:sz w:val="14"/>
        </w:rPr>
        <w:t>промисловість</w:t>
      </w:r>
      <w:r>
        <w:rPr>
          <w:rFonts w:ascii="Arial" w:hAnsi="Arial"/>
          <w:b/>
          <w:color w:val="404040"/>
          <w:spacing w:val="40"/>
          <w:sz w:val="14"/>
        </w:rPr>
        <w:t xml:space="preserve"> </w:t>
      </w:r>
      <w:r>
        <w:rPr>
          <w:rFonts w:ascii="Arial" w:hAnsi="Arial"/>
          <w:b/>
          <w:color w:val="404040"/>
          <w:spacing w:val="-4"/>
          <w:sz w:val="14"/>
        </w:rPr>
        <w:t>52%</w:t>
      </w:r>
    </w:p>
    <w:p w14:paraId="2A5BDEE0" w14:textId="77777777" w:rsidR="005F4368" w:rsidRDefault="005F4368">
      <w:pPr>
        <w:spacing w:line="242" w:lineRule="auto"/>
        <w:rPr>
          <w:rFonts w:ascii="Arial" w:hAnsi="Arial"/>
          <w:b/>
          <w:sz w:val="14"/>
        </w:rPr>
        <w:sectPr w:rsidR="005F4368">
          <w:type w:val="continuous"/>
          <w:pgSz w:w="11910" w:h="16840"/>
          <w:pgMar w:top="900" w:right="850" w:bottom="280" w:left="992" w:header="0" w:footer="1035" w:gutter="0"/>
          <w:cols w:num="3" w:space="720" w:equalWidth="0">
            <w:col w:w="3089" w:space="222"/>
            <w:col w:w="2921" w:space="40"/>
            <w:col w:w="3796"/>
          </w:cols>
        </w:sectPr>
      </w:pPr>
    </w:p>
    <w:p w14:paraId="218207A0" w14:textId="77777777" w:rsidR="005F4368" w:rsidRDefault="005F4368">
      <w:pPr>
        <w:pStyle w:val="a3"/>
        <w:spacing w:before="118"/>
        <w:rPr>
          <w:rFonts w:ascii="Arial"/>
          <w:b/>
          <w:sz w:val="14"/>
        </w:rPr>
      </w:pPr>
    </w:p>
    <w:p w14:paraId="146B4D36" w14:textId="77777777" w:rsidR="005F4368" w:rsidRDefault="00A27446">
      <w:pPr>
        <w:spacing w:before="1" w:line="247" w:lineRule="auto"/>
        <w:ind w:left="686" w:right="6801"/>
        <w:jc w:val="center"/>
        <w:rPr>
          <w:sz w:val="14"/>
        </w:rPr>
      </w:pPr>
      <w:r>
        <w:rPr>
          <w:color w:val="404040"/>
          <w:sz w:val="14"/>
        </w:rPr>
        <w:t>Постачання</w:t>
      </w:r>
      <w:r>
        <w:rPr>
          <w:color w:val="404040"/>
          <w:spacing w:val="-9"/>
          <w:sz w:val="14"/>
        </w:rPr>
        <w:t xml:space="preserve"> </w:t>
      </w:r>
      <w:r>
        <w:rPr>
          <w:color w:val="404040"/>
          <w:sz w:val="14"/>
        </w:rPr>
        <w:t>електроенергії,</w:t>
      </w:r>
      <w:r>
        <w:rPr>
          <w:color w:val="404040"/>
          <w:spacing w:val="-9"/>
          <w:sz w:val="14"/>
        </w:rPr>
        <w:t xml:space="preserve"> </w:t>
      </w:r>
      <w:r>
        <w:rPr>
          <w:color w:val="404040"/>
          <w:sz w:val="14"/>
        </w:rPr>
        <w:t>газу,</w:t>
      </w:r>
      <w:r>
        <w:rPr>
          <w:color w:val="404040"/>
          <w:spacing w:val="-7"/>
          <w:sz w:val="14"/>
        </w:rPr>
        <w:t xml:space="preserve"> </w:t>
      </w:r>
      <w:r>
        <w:rPr>
          <w:color w:val="404040"/>
          <w:sz w:val="14"/>
        </w:rPr>
        <w:t>пари</w:t>
      </w:r>
      <w:r>
        <w:rPr>
          <w:color w:val="404040"/>
          <w:spacing w:val="40"/>
          <w:sz w:val="14"/>
        </w:rPr>
        <w:t xml:space="preserve"> </w:t>
      </w:r>
      <w:r>
        <w:rPr>
          <w:color w:val="404040"/>
          <w:sz w:val="14"/>
        </w:rPr>
        <w:t>та кондиційованого повітря</w:t>
      </w:r>
    </w:p>
    <w:p w14:paraId="737DBA0D" w14:textId="77777777" w:rsidR="005F4368" w:rsidRDefault="00A27446">
      <w:pPr>
        <w:spacing w:line="154" w:lineRule="exact"/>
        <w:ind w:left="686" w:right="6801"/>
        <w:jc w:val="center"/>
        <w:rPr>
          <w:rFonts w:ascii="Arial MT"/>
          <w:sz w:val="14"/>
        </w:rPr>
      </w:pPr>
      <w:r>
        <w:rPr>
          <w:rFonts w:ascii="Arial MT"/>
          <w:color w:val="404040"/>
          <w:spacing w:val="-5"/>
          <w:sz w:val="14"/>
        </w:rPr>
        <w:t>3%</w:t>
      </w:r>
    </w:p>
    <w:p w14:paraId="39576FB9" w14:textId="77777777" w:rsidR="005F4368" w:rsidRDefault="00A27446">
      <w:pPr>
        <w:pStyle w:val="2"/>
        <w:spacing w:before="44"/>
        <w:ind w:right="279"/>
        <w:jc w:val="both"/>
      </w:pPr>
      <w:r>
        <w:rPr>
          <w:color w:val="585858"/>
        </w:rPr>
        <w:t>Рис. 1.3. Структура економіки територіальних громад Волинського ВМР за часткою сплачених</w:t>
      </w:r>
      <w:r>
        <w:rPr>
          <w:color w:val="585858"/>
          <w:spacing w:val="-12"/>
        </w:rPr>
        <w:t xml:space="preserve"> </w:t>
      </w:r>
      <w:r>
        <w:rPr>
          <w:color w:val="585858"/>
        </w:rPr>
        <w:t>підприємствами</w:t>
      </w:r>
      <w:r>
        <w:rPr>
          <w:color w:val="585858"/>
          <w:spacing w:val="-15"/>
        </w:rPr>
        <w:t xml:space="preserve"> </w:t>
      </w:r>
      <w:r>
        <w:rPr>
          <w:color w:val="585858"/>
        </w:rPr>
        <w:t>вуглевидобування</w:t>
      </w:r>
      <w:r>
        <w:rPr>
          <w:color w:val="585858"/>
          <w:spacing w:val="-8"/>
        </w:rPr>
        <w:t xml:space="preserve"> </w:t>
      </w:r>
      <w:r>
        <w:rPr>
          <w:color w:val="585858"/>
        </w:rPr>
        <w:t>податків</w:t>
      </w:r>
      <w:r>
        <w:rPr>
          <w:color w:val="585858"/>
          <w:spacing w:val="-4"/>
        </w:rPr>
        <w:t xml:space="preserve"> </w:t>
      </w:r>
      <w:r>
        <w:rPr>
          <w:color w:val="585858"/>
          <w:u w:val="single" w:color="585858"/>
        </w:rPr>
        <w:t>до</w:t>
      </w:r>
      <w:r>
        <w:rPr>
          <w:color w:val="585858"/>
          <w:spacing w:val="-14"/>
          <w:u w:val="single" w:color="585858"/>
        </w:rPr>
        <w:t xml:space="preserve"> </w:t>
      </w:r>
      <w:r>
        <w:rPr>
          <w:color w:val="585858"/>
          <w:u w:val="single" w:color="585858"/>
        </w:rPr>
        <w:t>бюджетів</w:t>
      </w:r>
      <w:r>
        <w:rPr>
          <w:color w:val="585858"/>
          <w:spacing w:val="-10"/>
          <w:u w:val="single" w:color="585858"/>
        </w:rPr>
        <w:t xml:space="preserve"> </w:t>
      </w:r>
      <w:r>
        <w:rPr>
          <w:color w:val="585858"/>
          <w:u w:val="single" w:color="585858"/>
        </w:rPr>
        <w:t>різних</w:t>
      </w:r>
      <w:r>
        <w:rPr>
          <w:color w:val="585858"/>
          <w:spacing w:val="-8"/>
          <w:u w:val="single" w:color="585858"/>
        </w:rPr>
        <w:t xml:space="preserve"> </w:t>
      </w:r>
      <w:r>
        <w:rPr>
          <w:color w:val="585858"/>
          <w:u w:val="single" w:color="585858"/>
        </w:rPr>
        <w:t>рівнів</w:t>
      </w:r>
      <w:r>
        <w:rPr>
          <w:color w:val="585858"/>
        </w:rPr>
        <w:t>,</w:t>
      </w:r>
      <w:r>
        <w:rPr>
          <w:color w:val="585858"/>
          <w:spacing w:val="-13"/>
        </w:rPr>
        <w:t xml:space="preserve"> </w:t>
      </w:r>
      <w:r>
        <w:rPr>
          <w:color w:val="585858"/>
        </w:rPr>
        <w:t xml:space="preserve">2024 </w:t>
      </w:r>
      <w:r>
        <w:rPr>
          <w:color w:val="585858"/>
          <w:spacing w:val="-2"/>
        </w:rPr>
        <w:t>рік</w:t>
      </w:r>
      <w:hyperlink w:anchor="_bookmark15" w:history="1">
        <w:r>
          <w:rPr>
            <w:color w:val="585858"/>
            <w:spacing w:val="-2"/>
            <w:vertAlign w:val="superscript"/>
          </w:rPr>
          <w:t>12</w:t>
        </w:r>
      </w:hyperlink>
    </w:p>
    <w:p w14:paraId="6A65CE5E" w14:textId="77777777" w:rsidR="005F4368" w:rsidRDefault="005F4368">
      <w:pPr>
        <w:pStyle w:val="a3"/>
        <w:spacing w:before="121"/>
        <w:rPr>
          <w:rFonts w:ascii="Arial"/>
          <w:b/>
        </w:rPr>
      </w:pPr>
    </w:p>
    <w:p w14:paraId="5EAAD4E6" w14:textId="77777777" w:rsidR="005F4368" w:rsidRDefault="00A27446">
      <w:pPr>
        <w:ind w:left="141" w:right="275"/>
        <w:jc w:val="both"/>
        <w:rPr>
          <w:rFonts w:ascii="Arial" w:hAnsi="Arial"/>
          <w:b/>
        </w:rPr>
      </w:pPr>
      <w:r>
        <w:rPr>
          <w:rFonts w:ascii="Arial" w:hAnsi="Arial"/>
          <w:b/>
          <w:color w:val="585858"/>
        </w:rPr>
        <w:t xml:space="preserve">За обсягами реалізованої продукції лідирують харчова і вугільна промисловості. </w:t>
      </w:r>
      <w:r>
        <w:rPr>
          <w:color w:val="585858"/>
        </w:rPr>
        <w:t>Тут розташований офіс ДП «</w:t>
      </w:r>
      <w:proofErr w:type="spellStart"/>
      <w:r>
        <w:rPr>
          <w:color w:val="585858"/>
        </w:rPr>
        <w:t>Волиньвугілля</w:t>
      </w:r>
      <w:proofErr w:type="spellEnd"/>
      <w:r>
        <w:rPr>
          <w:color w:val="585858"/>
        </w:rPr>
        <w:t xml:space="preserve">». </w:t>
      </w:r>
      <w:r>
        <w:rPr>
          <w:rFonts w:ascii="Arial" w:hAnsi="Arial"/>
          <w:i/>
          <w:color w:val="585858"/>
        </w:rPr>
        <w:t xml:space="preserve">За обсягами сплати податків </w:t>
      </w:r>
      <w:r>
        <w:rPr>
          <w:rFonts w:ascii="Arial" w:hAnsi="Arial"/>
          <w:i/>
          <w:color w:val="585858"/>
          <w:u w:val="single" w:color="585858"/>
        </w:rPr>
        <w:t>до місцевого</w:t>
      </w:r>
      <w:r>
        <w:rPr>
          <w:rFonts w:ascii="Arial" w:hAnsi="Arial"/>
          <w:i/>
          <w:color w:val="585858"/>
        </w:rPr>
        <w:t xml:space="preserve"> </w:t>
      </w:r>
      <w:r>
        <w:rPr>
          <w:rFonts w:ascii="Arial" w:hAnsi="Arial"/>
          <w:i/>
          <w:color w:val="585858"/>
          <w:u w:val="single" w:color="585858"/>
        </w:rPr>
        <w:t>бюджету</w:t>
      </w:r>
      <w:r>
        <w:rPr>
          <w:rFonts w:ascii="Arial" w:hAnsi="Arial"/>
          <w:i/>
          <w:color w:val="585858"/>
        </w:rPr>
        <w:t xml:space="preserve"> ДП</w:t>
      </w:r>
      <w:r>
        <w:rPr>
          <w:rFonts w:ascii="Arial" w:hAnsi="Arial"/>
          <w:i/>
          <w:color w:val="585858"/>
          <w:spacing w:val="-5"/>
        </w:rPr>
        <w:t xml:space="preserve"> </w:t>
      </w:r>
      <w:r>
        <w:rPr>
          <w:rFonts w:ascii="Arial" w:hAnsi="Arial"/>
          <w:i/>
          <w:color w:val="585858"/>
        </w:rPr>
        <w:t>«</w:t>
      </w:r>
      <w:proofErr w:type="spellStart"/>
      <w:r>
        <w:rPr>
          <w:rFonts w:ascii="Arial" w:hAnsi="Arial"/>
          <w:i/>
          <w:color w:val="585858"/>
        </w:rPr>
        <w:t>Волиньвугілля</w:t>
      </w:r>
      <w:proofErr w:type="spellEnd"/>
      <w:r>
        <w:rPr>
          <w:rFonts w:ascii="Arial" w:hAnsi="Arial"/>
          <w:i/>
          <w:color w:val="585858"/>
        </w:rPr>
        <w:t xml:space="preserve">» не займає ключових позицій </w:t>
      </w:r>
      <w:r>
        <w:rPr>
          <w:color w:val="585858"/>
        </w:rPr>
        <w:t xml:space="preserve">(табл. </w:t>
      </w:r>
      <w:r>
        <w:rPr>
          <w:rFonts w:ascii="Arial MT" w:hAnsi="Arial MT"/>
          <w:color w:val="585858"/>
        </w:rPr>
        <w:t>1.2</w:t>
      </w:r>
      <w:r>
        <w:rPr>
          <w:color w:val="585858"/>
        </w:rPr>
        <w:t>), а частка ПДФО, сплачена</w:t>
      </w:r>
      <w:r>
        <w:rPr>
          <w:color w:val="585858"/>
          <w:spacing w:val="-1"/>
        </w:rPr>
        <w:t xml:space="preserve"> </w:t>
      </w:r>
      <w:r>
        <w:rPr>
          <w:color w:val="585858"/>
        </w:rPr>
        <w:t>підприємствами</w:t>
      </w:r>
      <w:r>
        <w:rPr>
          <w:color w:val="585858"/>
          <w:spacing w:val="-2"/>
        </w:rPr>
        <w:t xml:space="preserve"> </w:t>
      </w:r>
      <w:r>
        <w:rPr>
          <w:color w:val="585858"/>
        </w:rPr>
        <w:t>вугільної</w:t>
      </w:r>
      <w:r>
        <w:rPr>
          <w:color w:val="585858"/>
          <w:spacing w:val="-6"/>
        </w:rPr>
        <w:t xml:space="preserve"> </w:t>
      </w:r>
      <w:r>
        <w:rPr>
          <w:color w:val="585858"/>
        </w:rPr>
        <w:t>промисловості,</w:t>
      </w:r>
      <w:r>
        <w:rPr>
          <w:color w:val="585858"/>
          <w:spacing w:val="-2"/>
        </w:rPr>
        <w:t xml:space="preserve"> </w:t>
      </w:r>
      <w:r>
        <w:rPr>
          <w:color w:val="585858"/>
        </w:rPr>
        <w:t>коливається</w:t>
      </w:r>
      <w:r>
        <w:rPr>
          <w:color w:val="585858"/>
          <w:spacing w:val="-3"/>
        </w:rPr>
        <w:t xml:space="preserve"> </w:t>
      </w:r>
      <w:r>
        <w:rPr>
          <w:color w:val="585858"/>
        </w:rPr>
        <w:t>в</w:t>
      </w:r>
      <w:r>
        <w:rPr>
          <w:color w:val="585858"/>
          <w:spacing w:val="-5"/>
        </w:rPr>
        <w:t xml:space="preserve"> </w:t>
      </w:r>
      <w:r>
        <w:rPr>
          <w:color w:val="585858"/>
        </w:rPr>
        <w:t>межах</w:t>
      </w:r>
      <w:r>
        <w:rPr>
          <w:color w:val="585858"/>
          <w:spacing w:val="-3"/>
        </w:rPr>
        <w:t xml:space="preserve"> </w:t>
      </w:r>
      <w:r>
        <w:rPr>
          <w:color w:val="585858"/>
        </w:rPr>
        <w:t>0,2</w:t>
      </w:r>
      <w:r>
        <w:rPr>
          <w:rFonts w:ascii="Arial MT" w:hAnsi="Arial MT"/>
          <w:color w:val="585858"/>
        </w:rPr>
        <w:t>-</w:t>
      </w:r>
      <w:r>
        <w:rPr>
          <w:color w:val="585858"/>
        </w:rPr>
        <w:t>0,5%</w:t>
      </w:r>
      <w:r>
        <w:rPr>
          <w:color w:val="585858"/>
          <w:spacing w:val="-2"/>
        </w:rPr>
        <w:t xml:space="preserve"> </w:t>
      </w:r>
      <w:r>
        <w:rPr>
          <w:color w:val="585858"/>
        </w:rPr>
        <w:t>загального обсягу</w:t>
      </w:r>
      <w:r>
        <w:rPr>
          <w:color w:val="585858"/>
          <w:spacing w:val="-15"/>
        </w:rPr>
        <w:t xml:space="preserve"> </w:t>
      </w:r>
      <w:r>
        <w:rPr>
          <w:color w:val="585858"/>
        </w:rPr>
        <w:t>надходжень</w:t>
      </w:r>
      <w:r>
        <w:rPr>
          <w:color w:val="585858"/>
          <w:spacing w:val="-15"/>
        </w:rPr>
        <w:t xml:space="preserve"> </w:t>
      </w:r>
      <w:r>
        <w:rPr>
          <w:color w:val="585858"/>
        </w:rPr>
        <w:t>ПДФО</w:t>
      </w:r>
      <w:r>
        <w:rPr>
          <w:color w:val="585858"/>
          <w:spacing w:val="-14"/>
        </w:rPr>
        <w:t xml:space="preserve"> </w:t>
      </w:r>
      <w:r>
        <w:rPr>
          <w:color w:val="585858"/>
        </w:rPr>
        <w:t>до</w:t>
      </w:r>
      <w:r>
        <w:rPr>
          <w:color w:val="585858"/>
          <w:spacing w:val="-15"/>
        </w:rPr>
        <w:t xml:space="preserve"> </w:t>
      </w:r>
      <w:r>
        <w:rPr>
          <w:color w:val="585858"/>
        </w:rPr>
        <w:t>бюджету</w:t>
      </w:r>
      <w:r>
        <w:rPr>
          <w:color w:val="585858"/>
          <w:spacing w:val="-15"/>
        </w:rPr>
        <w:t xml:space="preserve"> </w:t>
      </w:r>
      <w:r>
        <w:rPr>
          <w:color w:val="585858"/>
        </w:rPr>
        <w:t>громади.</w:t>
      </w:r>
      <w:r>
        <w:rPr>
          <w:color w:val="585858"/>
          <w:spacing w:val="-14"/>
        </w:rPr>
        <w:t xml:space="preserve"> </w:t>
      </w:r>
      <w:r>
        <w:rPr>
          <w:color w:val="585858"/>
        </w:rPr>
        <w:t>При</w:t>
      </w:r>
      <w:r>
        <w:rPr>
          <w:color w:val="585858"/>
          <w:spacing w:val="-15"/>
        </w:rPr>
        <w:t xml:space="preserve"> </w:t>
      </w:r>
      <w:r>
        <w:rPr>
          <w:color w:val="585858"/>
        </w:rPr>
        <w:t>чому,</w:t>
      </w:r>
      <w:r>
        <w:rPr>
          <w:color w:val="585858"/>
          <w:spacing w:val="-12"/>
        </w:rPr>
        <w:t xml:space="preserve"> </w:t>
      </w:r>
      <w:r>
        <w:rPr>
          <w:rFonts w:ascii="Arial" w:hAnsi="Arial"/>
          <w:b/>
          <w:color w:val="585858"/>
        </w:rPr>
        <w:t>спостерігається</w:t>
      </w:r>
      <w:r>
        <w:rPr>
          <w:rFonts w:ascii="Arial" w:hAnsi="Arial"/>
          <w:b/>
          <w:color w:val="585858"/>
          <w:spacing w:val="-15"/>
        </w:rPr>
        <w:t xml:space="preserve"> </w:t>
      </w:r>
      <w:r>
        <w:rPr>
          <w:rFonts w:ascii="Arial" w:hAnsi="Arial"/>
          <w:b/>
          <w:color w:val="585858"/>
        </w:rPr>
        <w:t>стійка</w:t>
      </w:r>
      <w:r>
        <w:rPr>
          <w:rFonts w:ascii="Arial" w:hAnsi="Arial"/>
          <w:b/>
          <w:color w:val="585858"/>
          <w:spacing w:val="-15"/>
        </w:rPr>
        <w:t xml:space="preserve"> </w:t>
      </w:r>
      <w:r>
        <w:rPr>
          <w:rFonts w:ascii="Arial" w:hAnsi="Arial"/>
          <w:b/>
          <w:color w:val="585858"/>
        </w:rPr>
        <w:t>тенденція стрімкого зменшення обсягів сплати податків суб’єктами господарювання вугільної галузі (у 2023 році лише 1/3 обсягу 2021 року).</w:t>
      </w:r>
    </w:p>
    <w:p w14:paraId="5AB652D8" w14:textId="77777777" w:rsidR="005F4368" w:rsidRDefault="005F4368">
      <w:pPr>
        <w:pStyle w:val="a3"/>
        <w:rPr>
          <w:rFonts w:ascii="Arial"/>
          <w:b/>
          <w:sz w:val="20"/>
        </w:rPr>
      </w:pPr>
    </w:p>
    <w:p w14:paraId="1F9519C3" w14:textId="77777777" w:rsidR="005F4368" w:rsidRDefault="005F4368">
      <w:pPr>
        <w:pStyle w:val="a3"/>
        <w:rPr>
          <w:rFonts w:ascii="Arial"/>
          <w:b/>
          <w:sz w:val="20"/>
        </w:rPr>
      </w:pPr>
    </w:p>
    <w:p w14:paraId="360A19E5" w14:textId="77777777" w:rsidR="005F4368" w:rsidRDefault="005F4368">
      <w:pPr>
        <w:pStyle w:val="a3"/>
        <w:rPr>
          <w:rFonts w:ascii="Arial"/>
          <w:b/>
          <w:sz w:val="20"/>
        </w:rPr>
      </w:pPr>
    </w:p>
    <w:p w14:paraId="3C9027AE" w14:textId="77777777" w:rsidR="005F4368" w:rsidRDefault="005F4368">
      <w:pPr>
        <w:pStyle w:val="a3"/>
        <w:rPr>
          <w:rFonts w:ascii="Arial"/>
          <w:b/>
          <w:sz w:val="20"/>
        </w:rPr>
      </w:pPr>
    </w:p>
    <w:p w14:paraId="014F0E9D" w14:textId="77777777" w:rsidR="005F4368" w:rsidRDefault="005F4368">
      <w:pPr>
        <w:pStyle w:val="a3"/>
        <w:rPr>
          <w:rFonts w:ascii="Arial"/>
          <w:b/>
          <w:sz w:val="20"/>
        </w:rPr>
      </w:pPr>
    </w:p>
    <w:p w14:paraId="50F04CB0" w14:textId="77777777" w:rsidR="005F4368" w:rsidRDefault="005F4368">
      <w:pPr>
        <w:pStyle w:val="a3"/>
        <w:rPr>
          <w:rFonts w:ascii="Arial"/>
          <w:b/>
          <w:sz w:val="20"/>
        </w:rPr>
      </w:pPr>
    </w:p>
    <w:p w14:paraId="2DBAE9DC" w14:textId="77777777" w:rsidR="005F4368" w:rsidRDefault="00A27446">
      <w:pPr>
        <w:pStyle w:val="a3"/>
        <w:spacing w:before="163"/>
        <w:rPr>
          <w:rFonts w:ascii="Arial"/>
          <w:b/>
          <w:sz w:val="20"/>
        </w:rPr>
      </w:pPr>
      <w:r>
        <w:rPr>
          <w:rFonts w:ascii="Arial"/>
          <w:b/>
          <w:noProof/>
          <w:sz w:val="20"/>
        </w:rPr>
        <mc:AlternateContent>
          <mc:Choice Requires="wps">
            <w:drawing>
              <wp:anchor distT="0" distB="0" distL="0" distR="0" simplePos="0" relativeHeight="487597056" behindDoc="1" locked="0" layoutInCell="1" allowOverlap="1" wp14:anchorId="469F607E" wp14:editId="6B45AE31">
                <wp:simplePos x="0" y="0"/>
                <wp:positionH relativeFrom="page">
                  <wp:posOffset>719632</wp:posOffset>
                </wp:positionH>
                <wp:positionV relativeFrom="paragraph">
                  <wp:posOffset>264926</wp:posOffset>
                </wp:positionV>
                <wp:extent cx="1829435" cy="6350"/>
                <wp:effectExtent l="0" t="0" r="0" b="0"/>
                <wp:wrapTopAndBottom/>
                <wp:docPr id="95" name="Graphic 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64FA9546" id="Graphic 95" o:spid="_x0000_s1026" style="position:absolute;margin-left:56.65pt;margin-top:20.85pt;width:144.05pt;height:.5pt;z-index:-15719424;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11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" path="m1829435,l,,,6095r1829435,l1829435,xe" fillcolor="#585858" stroked="f">
                <v:path arrowok="t"/>
                <w10:wrap type="topAndBottom" anchorx="page"/>
              </v:shape>
            </w:pict>
          </mc:Fallback>
        </mc:AlternateContent>
      </w:r>
    </w:p>
    <w:p w14:paraId="76AA6DC4" w14:textId="77777777" w:rsidR="005F4368" w:rsidRDefault="005F4368">
      <w:pPr>
        <w:pStyle w:val="a3"/>
        <w:rPr>
          <w:rFonts w:ascii="Arial"/>
          <w:b/>
          <w:sz w:val="14"/>
        </w:rPr>
      </w:pPr>
    </w:p>
    <w:p w14:paraId="0341F809" w14:textId="77777777" w:rsidR="005F4368" w:rsidRDefault="005F4368">
      <w:pPr>
        <w:pStyle w:val="a3"/>
        <w:rPr>
          <w:rFonts w:ascii="Arial"/>
          <w:b/>
          <w:sz w:val="14"/>
        </w:rPr>
      </w:pPr>
    </w:p>
    <w:p w14:paraId="14D52041" w14:textId="77777777" w:rsidR="005F4368" w:rsidRDefault="005F4368">
      <w:pPr>
        <w:pStyle w:val="a3"/>
        <w:spacing w:before="98"/>
        <w:rPr>
          <w:rFonts w:ascii="Arial"/>
          <w:b/>
          <w:sz w:val="14"/>
        </w:rPr>
      </w:pPr>
    </w:p>
    <w:p w14:paraId="4F430CD2" w14:textId="77777777" w:rsidR="005F4368" w:rsidRDefault="00A27446">
      <w:pPr>
        <w:pStyle w:val="a5"/>
        <w:numPr>
          <w:ilvl w:val="0"/>
          <w:numId w:val="28"/>
        </w:numPr>
        <w:tabs>
          <w:tab w:val="left" w:pos="341"/>
        </w:tabs>
        <w:ind w:left="341" w:hanging="200"/>
        <w:rPr>
          <w:rFonts w:ascii="Arial MT" w:hAnsi="Arial MT"/>
          <w:color w:val="585858"/>
          <w:position w:val="7"/>
          <w:sz w:val="13"/>
        </w:rPr>
      </w:pPr>
      <w:bookmarkStart w:id="17" w:name="_bookmark15"/>
      <w:bookmarkEnd w:id="17"/>
      <w:proofErr w:type="spellStart"/>
      <w:r>
        <w:rPr>
          <w:smallCaps/>
          <w:color w:val="404040"/>
          <w:spacing w:val="-2"/>
          <w:sz w:val="18"/>
        </w:rPr>
        <w:t>Опендатабот</w:t>
      </w:r>
      <w:proofErr w:type="spellEnd"/>
      <w:r>
        <w:rPr>
          <w:rFonts w:ascii="Arial MT" w:hAnsi="Arial MT"/>
          <w:color w:val="404040"/>
          <w:spacing w:val="-2"/>
          <w:sz w:val="18"/>
        </w:rPr>
        <w:t>.</w:t>
      </w:r>
      <w:r>
        <w:rPr>
          <w:rFonts w:ascii="Arial MT" w:hAnsi="Arial MT"/>
          <w:color w:val="404040"/>
          <w:spacing w:val="-11"/>
          <w:sz w:val="18"/>
        </w:rPr>
        <w:t xml:space="preserve"> </w:t>
      </w:r>
      <w:r>
        <w:rPr>
          <w:smallCaps/>
          <w:color w:val="404040"/>
          <w:spacing w:val="-2"/>
          <w:sz w:val="18"/>
        </w:rPr>
        <w:t>Єдиний</w:t>
      </w:r>
      <w:r>
        <w:rPr>
          <w:smallCaps/>
          <w:color w:val="404040"/>
          <w:spacing w:val="-3"/>
          <w:sz w:val="18"/>
        </w:rPr>
        <w:t xml:space="preserve"> </w:t>
      </w:r>
      <w:r>
        <w:rPr>
          <w:smallCaps/>
          <w:color w:val="404040"/>
          <w:spacing w:val="-2"/>
          <w:sz w:val="18"/>
        </w:rPr>
        <w:t>державний</w:t>
      </w:r>
      <w:r>
        <w:rPr>
          <w:smallCaps/>
          <w:color w:val="404040"/>
          <w:spacing w:val="4"/>
          <w:sz w:val="18"/>
        </w:rPr>
        <w:t xml:space="preserve"> </w:t>
      </w:r>
      <w:r>
        <w:rPr>
          <w:smallCaps/>
          <w:color w:val="404040"/>
          <w:spacing w:val="-2"/>
          <w:sz w:val="18"/>
        </w:rPr>
        <w:t>реєстр</w:t>
      </w:r>
      <w:r>
        <w:rPr>
          <w:smallCaps/>
          <w:color w:val="404040"/>
          <w:spacing w:val="1"/>
          <w:sz w:val="18"/>
        </w:rPr>
        <w:t xml:space="preserve"> </w:t>
      </w:r>
      <w:r>
        <w:rPr>
          <w:smallCaps/>
          <w:color w:val="404040"/>
          <w:spacing w:val="-2"/>
          <w:sz w:val="18"/>
        </w:rPr>
        <w:t>юридичних</w:t>
      </w:r>
      <w:r>
        <w:rPr>
          <w:smallCaps/>
          <w:color w:val="404040"/>
          <w:spacing w:val="-3"/>
          <w:sz w:val="18"/>
        </w:rPr>
        <w:t xml:space="preserve"> </w:t>
      </w:r>
      <w:r>
        <w:rPr>
          <w:smallCaps/>
          <w:color w:val="404040"/>
          <w:spacing w:val="-2"/>
          <w:sz w:val="18"/>
        </w:rPr>
        <w:t>осіб</w:t>
      </w:r>
      <w:r>
        <w:rPr>
          <w:rFonts w:ascii="Arial MT" w:hAnsi="Arial MT"/>
          <w:color w:val="404040"/>
          <w:spacing w:val="-2"/>
          <w:sz w:val="18"/>
        </w:rPr>
        <w:t>.</w:t>
      </w:r>
      <w:r>
        <w:rPr>
          <w:rFonts w:ascii="Arial MT" w:hAnsi="Arial MT"/>
          <w:color w:val="404040"/>
          <w:spacing w:val="-7"/>
          <w:sz w:val="18"/>
        </w:rPr>
        <w:t xml:space="preserve"> </w:t>
      </w:r>
      <w:r>
        <w:rPr>
          <w:rFonts w:ascii="Arial MT" w:hAnsi="Arial MT"/>
          <w:color w:val="404040"/>
          <w:spacing w:val="-2"/>
          <w:sz w:val="18"/>
        </w:rPr>
        <w:t>URL:</w:t>
      </w:r>
      <w:r>
        <w:rPr>
          <w:rFonts w:ascii="Arial MT" w:hAnsi="Arial MT"/>
          <w:color w:val="404040"/>
          <w:spacing w:val="-10"/>
          <w:sz w:val="18"/>
        </w:rPr>
        <w:t xml:space="preserve"> </w:t>
      </w:r>
      <w:r>
        <w:rPr>
          <w:rFonts w:ascii="Arial MT" w:hAnsi="Arial MT"/>
          <w:color w:val="404040"/>
          <w:spacing w:val="-2"/>
          <w:sz w:val="14"/>
        </w:rPr>
        <w:t>HTTPS</w:t>
      </w:r>
      <w:r>
        <w:rPr>
          <w:rFonts w:ascii="Arial MT" w:hAnsi="Arial MT"/>
          <w:color w:val="404040"/>
          <w:spacing w:val="-2"/>
          <w:sz w:val="18"/>
        </w:rPr>
        <w:t>://</w:t>
      </w:r>
      <w:r>
        <w:rPr>
          <w:rFonts w:ascii="Arial MT" w:hAnsi="Arial MT"/>
          <w:color w:val="404040"/>
          <w:spacing w:val="-2"/>
          <w:sz w:val="14"/>
        </w:rPr>
        <w:t>OPENDATABOT</w:t>
      </w:r>
      <w:r>
        <w:rPr>
          <w:rFonts w:ascii="Arial MT" w:hAnsi="Arial MT"/>
          <w:color w:val="404040"/>
          <w:spacing w:val="-2"/>
          <w:sz w:val="18"/>
        </w:rPr>
        <w:t>.</w:t>
      </w:r>
      <w:r>
        <w:rPr>
          <w:rFonts w:ascii="Arial MT" w:hAnsi="Arial MT"/>
          <w:color w:val="404040"/>
          <w:spacing w:val="-2"/>
          <w:sz w:val="14"/>
        </w:rPr>
        <w:t>UA</w:t>
      </w:r>
      <w:r>
        <w:rPr>
          <w:rFonts w:ascii="Arial MT" w:hAnsi="Arial MT"/>
          <w:color w:val="404040"/>
          <w:spacing w:val="-2"/>
          <w:sz w:val="18"/>
        </w:rPr>
        <w:t>/</w:t>
      </w:r>
    </w:p>
    <w:p w14:paraId="5A4FAF67" w14:textId="77777777" w:rsidR="005F4368" w:rsidRDefault="005F4368">
      <w:pPr>
        <w:pStyle w:val="a5"/>
        <w:jc w:val="left"/>
        <w:rPr>
          <w:rFonts w:ascii="Arial MT" w:hAnsi="Arial MT"/>
          <w:position w:val="7"/>
          <w:sz w:val="13"/>
        </w:rPr>
        <w:sectPr w:rsidR="005F4368">
          <w:type w:val="continuous"/>
          <w:pgSz w:w="11910" w:h="16840"/>
          <w:pgMar w:top="900" w:right="850" w:bottom="280" w:left="992" w:header="0" w:footer="1035" w:gutter="0"/>
          <w:cols w:space="720"/>
        </w:sectPr>
      </w:pPr>
    </w:p>
    <w:p w14:paraId="3E08D776" w14:textId="77777777" w:rsidR="005F4368" w:rsidRDefault="00A27446">
      <w:pPr>
        <w:pStyle w:val="2"/>
        <w:spacing w:before="71"/>
        <w:ind w:right="274"/>
        <w:jc w:val="both"/>
      </w:pPr>
      <w:r>
        <w:rPr>
          <w:color w:val="585858"/>
        </w:rPr>
        <w:lastRenderedPageBreak/>
        <w:t>Таблиця</w:t>
      </w:r>
      <w:r>
        <w:rPr>
          <w:color w:val="585858"/>
          <w:spacing w:val="-16"/>
        </w:rPr>
        <w:t xml:space="preserve"> </w:t>
      </w:r>
      <w:r>
        <w:rPr>
          <w:color w:val="585858"/>
        </w:rPr>
        <w:t>1.2.</w:t>
      </w:r>
      <w:r>
        <w:rPr>
          <w:color w:val="585858"/>
          <w:spacing w:val="-15"/>
        </w:rPr>
        <w:t xml:space="preserve"> </w:t>
      </w:r>
      <w:r>
        <w:rPr>
          <w:color w:val="585858"/>
        </w:rPr>
        <w:t>Динаміка</w:t>
      </w:r>
      <w:r>
        <w:rPr>
          <w:color w:val="585858"/>
          <w:spacing w:val="-15"/>
        </w:rPr>
        <w:t xml:space="preserve"> </w:t>
      </w:r>
      <w:r>
        <w:rPr>
          <w:color w:val="585858"/>
        </w:rPr>
        <w:t>надходжень</w:t>
      </w:r>
      <w:r>
        <w:rPr>
          <w:color w:val="585858"/>
          <w:spacing w:val="-16"/>
        </w:rPr>
        <w:t xml:space="preserve"> </w:t>
      </w:r>
      <w:r>
        <w:rPr>
          <w:color w:val="585858"/>
        </w:rPr>
        <w:t>від</w:t>
      </w:r>
      <w:r>
        <w:rPr>
          <w:color w:val="585858"/>
          <w:spacing w:val="-15"/>
        </w:rPr>
        <w:t xml:space="preserve"> </w:t>
      </w:r>
      <w:r>
        <w:rPr>
          <w:color w:val="585858"/>
        </w:rPr>
        <w:t>справляння</w:t>
      </w:r>
      <w:r>
        <w:rPr>
          <w:color w:val="585858"/>
          <w:spacing w:val="-15"/>
        </w:rPr>
        <w:t xml:space="preserve"> </w:t>
      </w:r>
      <w:r>
        <w:rPr>
          <w:color w:val="585858"/>
        </w:rPr>
        <w:t>податків,</w:t>
      </w:r>
      <w:r>
        <w:rPr>
          <w:color w:val="585858"/>
          <w:spacing w:val="-15"/>
        </w:rPr>
        <w:t xml:space="preserve"> </w:t>
      </w:r>
      <w:r>
        <w:rPr>
          <w:color w:val="585858"/>
        </w:rPr>
        <w:t>сплачених</w:t>
      </w:r>
      <w:r>
        <w:rPr>
          <w:color w:val="585858"/>
          <w:spacing w:val="-16"/>
        </w:rPr>
        <w:t xml:space="preserve"> </w:t>
      </w:r>
      <w:r>
        <w:rPr>
          <w:color w:val="585858"/>
        </w:rPr>
        <w:t>підприємствами у</w:t>
      </w:r>
      <w:r>
        <w:rPr>
          <w:color w:val="585858"/>
          <w:spacing w:val="-16"/>
        </w:rPr>
        <w:t xml:space="preserve"> </w:t>
      </w:r>
      <w:r>
        <w:rPr>
          <w:color w:val="585858"/>
        </w:rPr>
        <w:t>сфері</w:t>
      </w:r>
      <w:r>
        <w:rPr>
          <w:color w:val="585858"/>
          <w:spacing w:val="-15"/>
        </w:rPr>
        <w:t xml:space="preserve"> </w:t>
      </w:r>
      <w:r>
        <w:rPr>
          <w:color w:val="585858"/>
        </w:rPr>
        <w:t>вуглевидобування</w:t>
      </w:r>
      <w:r>
        <w:rPr>
          <w:color w:val="585858"/>
          <w:spacing w:val="-15"/>
        </w:rPr>
        <w:t xml:space="preserve"> </w:t>
      </w:r>
      <w:r>
        <w:rPr>
          <w:color w:val="585858"/>
          <w:u w:val="single" w:color="585858"/>
        </w:rPr>
        <w:t>до</w:t>
      </w:r>
      <w:r>
        <w:rPr>
          <w:color w:val="585858"/>
          <w:spacing w:val="-15"/>
          <w:u w:val="single" w:color="585858"/>
        </w:rPr>
        <w:t xml:space="preserve"> </w:t>
      </w:r>
      <w:r>
        <w:rPr>
          <w:color w:val="585858"/>
          <w:u w:val="single" w:color="585858"/>
        </w:rPr>
        <w:t>бюджетів</w:t>
      </w:r>
      <w:r>
        <w:rPr>
          <w:color w:val="585858"/>
          <w:spacing w:val="-14"/>
          <w:u w:val="single" w:color="585858"/>
        </w:rPr>
        <w:t xml:space="preserve"> </w:t>
      </w:r>
      <w:r>
        <w:rPr>
          <w:color w:val="585858"/>
          <w:u w:val="single" w:color="585858"/>
        </w:rPr>
        <w:t>територіальних</w:t>
      </w:r>
      <w:r>
        <w:rPr>
          <w:color w:val="585858"/>
          <w:spacing w:val="-11"/>
          <w:u w:val="single" w:color="585858"/>
        </w:rPr>
        <w:t xml:space="preserve"> </w:t>
      </w:r>
      <w:r>
        <w:rPr>
          <w:color w:val="585858"/>
          <w:u w:val="single" w:color="585858"/>
        </w:rPr>
        <w:t>громад</w:t>
      </w:r>
      <w:r>
        <w:rPr>
          <w:color w:val="585858"/>
          <w:spacing w:val="-15"/>
        </w:rPr>
        <w:t xml:space="preserve"> </w:t>
      </w:r>
      <w:r>
        <w:rPr>
          <w:color w:val="585858"/>
        </w:rPr>
        <w:t>Волинського</w:t>
      </w:r>
      <w:r>
        <w:rPr>
          <w:color w:val="585858"/>
          <w:spacing w:val="-16"/>
        </w:rPr>
        <w:t xml:space="preserve"> </w:t>
      </w:r>
      <w:r>
        <w:rPr>
          <w:color w:val="585858"/>
        </w:rPr>
        <w:t>ВМР,</w:t>
      </w:r>
      <w:r>
        <w:rPr>
          <w:color w:val="585858"/>
          <w:spacing w:val="-15"/>
        </w:rPr>
        <w:t xml:space="preserve"> </w:t>
      </w:r>
      <w:r>
        <w:rPr>
          <w:color w:val="585858"/>
        </w:rPr>
        <w:t>2021- 2023 роки</w:t>
      </w:r>
    </w:p>
    <w:p w14:paraId="743EA9EC" w14:textId="77777777" w:rsidR="005F4368" w:rsidRDefault="005F4368">
      <w:pPr>
        <w:pStyle w:val="a3"/>
        <w:spacing w:before="5"/>
        <w:rPr>
          <w:rFonts w:ascii="Arial"/>
          <w:b/>
          <w:sz w:val="1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6"/>
        <w:gridCol w:w="3260"/>
        <w:gridCol w:w="1416"/>
        <w:gridCol w:w="1705"/>
        <w:gridCol w:w="1421"/>
        <w:gridCol w:w="1124"/>
      </w:tblGrid>
      <w:tr w:rsidR="005F4368" w14:paraId="64340061" w14:textId="77777777">
        <w:trPr>
          <w:trHeight w:val="878"/>
        </w:trPr>
        <w:tc>
          <w:tcPr>
            <w:tcW w:w="3966" w:type="dxa"/>
            <w:gridSpan w:val="2"/>
            <w:shd w:val="clear" w:color="auto" w:fill="D9D9D9"/>
          </w:tcPr>
          <w:p w14:paraId="2309BDB2" w14:textId="77777777" w:rsidR="005F4368" w:rsidRDefault="005F4368">
            <w:pPr>
              <w:pStyle w:val="TableParagraph"/>
              <w:spacing w:before="94"/>
              <w:rPr>
                <w:rFonts w:ascii="Arial"/>
                <w:b/>
                <w:sz w:val="20"/>
              </w:rPr>
            </w:pPr>
          </w:p>
          <w:p w14:paraId="47BF0BFD" w14:textId="77777777" w:rsidR="005F4368" w:rsidRDefault="00A27446">
            <w:pPr>
              <w:pStyle w:val="TableParagraph"/>
              <w:ind w:left="16"/>
              <w:jc w:val="center"/>
              <w:rPr>
                <w:sz w:val="20"/>
              </w:rPr>
            </w:pPr>
            <w:r>
              <w:rPr>
                <w:color w:val="585858"/>
                <w:spacing w:val="-2"/>
                <w:sz w:val="20"/>
              </w:rPr>
              <w:t>Показники</w:t>
            </w:r>
          </w:p>
        </w:tc>
        <w:tc>
          <w:tcPr>
            <w:tcW w:w="1416" w:type="dxa"/>
            <w:shd w:val="clear" w:color="auto" w:fill="D9D9D9"/>
          </w:tcPr>
          <w:p w14:paraId="073BB6D7" w14:textId="77777777" w:rsidR="005F4368" w:rsidRDefault="00A27446">
            <w:pPr>
              <w:pStyle w:val="TableParagraph"/>
              <w:spacing w:before="2"/>
              <w:ind w:left="19" w:right="16" w:firstLine="1"/>
              <w:jc w:val="center"/>
              <w:rPr>
                <w:rFonts w:ascii="Arial" w:hAnsi="Arial"/>
                <w:i/>
                <w:sz w:val="18"/>
              </w:rPr>
            </w:pPr>
            <w:proofErr w:type="spellStart"/>
            <w:r>
              <w:rPr>
                <w:color w:val="585858"/>
                <w:spacing w:val="-2"/>
                <w:sz w:val="20"/>
              </w:rPr>
              <w:t>Литовезька</w:t>
            </w:r>
            <w:proofErr w:type="spellEnd"/>
            <w:r>
              <w:rPr>
                <w:color w:val="585858"/>
                <w:spacing w:val="-2"/>
                <w:sz w:val="20"/>
              </w:rPr>
              <w:t xml:space="preserve"> </w:t>
            </w:r>
            <w:r>
              <w:rPr>
                <w:rFonts w:ascii="Arial MT" w:hAnsi="Arial MT"/>
                <w:color w:val="585858"/>
                <w:sz w:val="20"/>
              </w:rPr>
              <w:t>(</w:t>
            </w:r>
            <w:r>
              <w:rPr>
                <w:rFonts w:ascii="Arial" w:hAnsi="Arial"/>
                <w:i/>
                <w:color w:val="585858"/>
                <w:sz w:val="18"/>
              </w:rPr>
              <w:t>ДП</w:t>
            </w:r>
            <w:r>
              <w:rPr>
                <w:rFonts w:ascii="Arial" w:hAnsi="Arial"/>
                <w:i/>
                <w:color w:val="585858"/>
                <w:spacing w:val="-6"/>
                <w:sz w:val="18"/>
              </w:rPr>
              <w:t xml:space="preserve"> </w:t>
            </w:r>
            <w:r>
              <w:rPr>
                <w:rFonts w:ascii="Arial" w:hAnsi="Arial"/>
                <w:i/>
                <w:color w:val="585858"/>
                <w:sz w:val="18"/>
              </w:rPr>
              <w:t>шахта</w:t>
            </w:r>
            <w:r>
              <w:rPr>
                <w:rFonts w:ascii="Arial" w:hAnsi="Arial"/>
                <w:i/>
                <w:color w:val="585858"/>
                <w:spacing w:val="-12"/>
                <w:sz w:val="18"/>
              </w:rPr>
              <w:t xml:space="preserve"> </w:t>
            </w:r>
            <w:r>
              <w:rPr>
                <w:rFonts w:ascii="Arial" w:hAnsi="Arial"/>
                <w:i/>
                <w:color w:val="585858"/>
                <w:sz w:val="18"/>
              </w:rPr>
              <w:t>№</w:t>
            </w:r>
            <w:r>
              <w:rPr>
                <w:rFonts w:ascii="Arial" w:hAnsi="Arial"/>
                <w:i/>
                <w:color w:val="585858"/>
                <w:spacing w:val="-12"/>
                <w:sz w:val="18"/>
              </w:rPr>
              <w:t xml:space="preserve"> </w:t>
            </w:r>
            <w:r>
              <w:rPr>
                <w:rFonts w:ascii="Arial" w:hAnsi="Arial"/>
                <w:i/>
                <w:color w:val="585858"/>
                <w:sz w:val="18"/>
              </w:rPr>
              <w:t>9</w:t>
            </w:r>
          </w:p>
          <w:p w14:paraId="18E205FD" w14:textId="77777777" w:rsidR="005F4368" w:rsidRDefault="00A27446">
            <w:pPr>
              <w:pStyle w:val="TableParagraph"/>
              <w:spacing w:line="206" w:lineRule="exact"/>
              <w:ind w:left="192" w:right="186" w:firstLine="5"/>
              <w:jc w:val="center"/>
              <w:rPr>
                <w:rFonts w:ascii="Arial" w:hAnsi="Arial"/>
                <w:i/>
                <w:sz w:val="18"/>
              </w:rPr>
            </w:pPr>
            <w:r>
              <w:rPr>
                <w:rFonts w:ascii="Arial" w:hAnsi="Arial"/>
                <w:i/>
                <w:color w:val="585858"/>
                <w:spacing w:val="-2"/>
                <w:sz w:val="18"/>
              </w:rPr>
              <w:t>«Ново- волинська»)</w:t>
            </w:r>
          </w:p>
        </w:tc>
        <w:tc>
          <w:tcPr>
            <w:tcW w:w="1705" w:type="dxa"/>
            <w:shd w:val="clear" w:color="auto" w:fill="D9D9D9"/>
          </w:tcPr>
          <w:p w14:paraId="320C7102" w14:textId="77777777" w:rsidR="005F4368" w:rsidRDefault="00A27446">
            <w:pPr>
              <w:pStyle w:val="TableParagraph"/>
              <w:spacing w:before="118"/>
              <w:ind w:left="17" w:right="13"/>
              <w:jc w:val="center"/>
              <w:rPr>
                <w:rFonts w:ascii="Arial" w:hAnsi="Arial"/>
                <w:i/>
                <w:sz w:val="18"/>
              </w:rPr>
            </w:pPr>
            <w:r>
              <w:rPr>
                <w:color w:val="585858"/>
                <w:spacing w:val="-2"/>
                <w:sz w:val="20"/>
              </w:rPr>
              <w:t xml:space="preserve">Нововолинська </w:t>
            </w:r>
            <w:r>
              <w:rPr>
                <w:rFonts w:ascii="Arial" w:hAnsi="Arial"/>
                <w:i/>
                <w:color w:val="585858"/>
                <w:sz w:val="18"/>
              </w:rPr>
              <w:t xml:space="preserve">(ДП «Волинь- </w:t>
            </w:r>
            <w:r>
              <w:rPr>
                <w:rFonts w:ascii="Arial" w:hAnsi="Arial"/>
                <w:i/>
                <w:color w:val="585858"/>
                <w:spacing w:val="-2"/>
                <w:sz w:val="18"/>
              </w:rPr>
              <w:t>вугілля»)</w:t>
            </w:r>
          </w:p>
        </w:tc>
        <w:tc>
          <w:tcPr>
            <w:tcW w:w="1421" w:type="dxa"/>
            <w:shd w:val="clear" w:color="auto" w:fill="D9D9D9"/>
          </w:tcPr>
          <w:p w14:paraId="2258391D" w14:textId="77777777" w:rsidR="005F4368" w:rsidRDefault="00A27446">
            <w:pPr>
              <w:pStyle w:val="TableParagraph"/>
              <w:spacing w:before="118"/>
              <w:ind w:left="19" w:right="20"/>
              <w:jc w:val="center"/>
              <w:rPr>
                <w:sz w:val="20"/>
              </w:rPr>
            </w:pPr>
            <w:proofErr w:type="spellStart"/>
            <w:r>
              <w:rPr>
                <w:color w:val="585858"/>
                <w:spacing w:val="-2"/>
                <w:sz w:val="20"/>
              </w:rPr>
              <w:t>Поромівська</w:t>
            </w:r>
            <w:proofErr w:type="spellEnd"/>
          </w:p>
          <w:p w14:paraId="2D93C9C7" w14:textId="77777777" w:rsidR="005F4368" w:rsidRDefault="00A27446">
            <w:pPr>
              <w:pStyle w:val="TableParagraph"/>
              <w:spacing w:line="207" w:lineRule="exact"/>
              <w:ind w:left="19" w:right="18"/>
              <w:jc w:val="center"/>
              <w:rPr>
                <w:rFonts w:ascii="Arial" w:hAnsi="Arial"/>
                <w:i/>
                <w:sz w:val="18"/>
              </w:rPr>
            </w:pPr>
            <w:r>
              <w:rPr>
                <w:rFonts w:ascii="Arial" w:hAnsi="Arial"/>
                <w:i/>
                <w:color w:val="585858"/>
                <w:spacing w:val="-2"/>
                <w:sz w:val="18"/>
              </w:rPr>
              <w:t>(шахта</w:t>
            </w:r>
          </w:p>
          <w:p w14:paraId="19B0B2A2" w14:textId="77777777" w:rsidR="005F4368" w:rsidRDefault="00A27446">
            <w:pPr>
              <w:pStyle w:val="TableParagraph"/>
              <w:spacing w:line="207" w:lineRule="exact"/>
              <w:ind w:left="19" w:right="15"/>
              <w:jc w:val="center"/>
              <w:rPr>
                <w:rFonts w:ascii="Arial" w:hAnsi="Arial"/>
                <w:i/>
                <w:sz w:val="18"/>
              </w:rPr>
            </w:pPr>
            <w:r>
              <w:rPr>
                <w:rFonts w:ascii="Arial" w:hAnsi="Arial"/>
                <w:i/>
                <w:color w:val="585858"/>
                <w:spacing w:val="-2"/>
                <w:sz w:val="18"/>
              </w:rPr>
              <w:t>«</w:t>
            </w:r>
            <w:proofErr w:type="spellStart"/>
            <w:r>
              <w:rPr>
                <w:rFonts w:ascii="Arial" w:hAnsi="Arial"/>
                <w:i/>
                <w:color w:val="585858"/>
                <w:spacing w:val="-2"/>
                <w:sz w:val="18"/>
              </w:rPr>
              <w:t>Бужанська</w:t>
            </w:r>
            <w:proofErr w:type="spellEnd"/>
            <w:r>
              <w:rPr>
                <w:rFonts w:ascii="Arial" w:hAnsi="Arial"/>
                <w:i/>
                <w:color w:val="585858"/>
                <w:spacing w:val="-2"/>
                <w:sz w:val="18"/>
              </w:rPr>
              <w:t>»)</w:t>
            </w:r>
          </w:p>
        </w:tc>
        <w:tc>
          <w:tcPr>
            <w:tcW w:w="1124" w:type="dxa"/>
            <w:shd w:val="clear" w:color="auto" w:fill="D9D9D9"/>
          </w:tcPr>
          <w:p w14:paraId="2AC1B470" w14:textId="77777777" w:rsidR="005F4368" w:rsidRDefault="00A27446">
            <w:pPr>
              <w:pStyle w:val="TableParagraph"/>
              <w:spacing w:before="95" w:line="242" w:lineRule="auto"/>
              <w:ind w:left="113" w:right="100"/>
              <w:jc w:val="center"/>
              <w:rPr>
                <w:sz w:val="20"/>
              </w:rPr>
            </w:pPr>
            <w:proofErr w:type="spellStart"/>
            <w:r>
              <w:rPr>
                <w:color w:val="585858"/>
                <w:spacing w:val="-2"/>
                <w:sz w:val="20"/>
              </w:rPr>
              <w:t>Волин</w:t>
            </w:r>
            <w:proofErr w:type="spellEnd"/>
            <w:r>
              <w:rPr>
                <w:rFonts w:ascii="Arial MT" w:hAnsi="Arial MT"/>
                <w:color w:val="585858"/>
                <w:spacing w:val="-2"/>
                <w:sz w:val="20"/>
              </w:rPr>
              <w:t xml:space="preserve">- </w:t>
            </w:r>
            <w:proofErr w:type="spellStart"/>
            <w:r>
              <w:rPr>
                <w:color w:val="585858"/>
                <w:spacing w:val="-2"/>
                <w:sz w:val="20"/>
              </w:rPr>
              <w:t>ський</w:t>
            </w:r>
            <w:proofErr w:type="spellEnd"/>
            <w:r>
              <w:rPr>
                <w:color w:val="585858"/>
                <w:spacing w:val="-2"/>
                <w:sz w:val="20"/>
              </w:rPr>
              <w:t xml:space="preserve"> </w:t>
            </w:r>
            <w:r>
              <w:rPr>
                <w:color w:val="585858"/>
                <w:spacing w:val="-4"/>
                <w:sz w:val="20"/>
              </w:rPr>
              <w:t>ВМР</w:t>
            </w:r>
          </w:p>
        </w:tc>
      </w:tr>
      <w:tr w:rsidR="005F4368" w14:paraId="3F0B2DAF" w14:textId="77777777">
        <w:trPr>
          <w:trHeight w:val="230"/>
        </w:trPr>
        <w:tc>
          <w:tcPr>
            <w:tcW w:w="706" w:type="dxa"/>
            <w:vMerge w:val="restart"/>
          </w:tcPr>
          <w:p w14:paraId="39FF8552" w14:textId="77777777" w:rsidR="005F4368" w:rsidRDefault="005F4368">
            <w:pPr>
              <w:pStyle w:val="TableParagraph"/>
              <w:rPr>
                <w:rFonts w:ascii="Arial"/>
                <w:b/>
                <w:sz w:val="20"/>
              </w:rPr>
            </w:pPr>
          </w:p>
          <w:p w14:paraId="1AAA6CD7" w14:textId="77777777" w:rsidR="005F4368" w:rsidRDefault="005F4368">
            <w:pPr>
              <w:pStyle w:val="TableParagraph"/>
              <w:spacing w:before="5"/>
              <w:rPr>
                <w:rFonts w:ascii="Arial"/>
                <w:b/>
                <w:sz w:val="20"/>
              </w:rPr>
            </w:pPr>
          </w:p>
          <w:p w14:paraId="171E239D" w14:textId="77777777" w:rsidR="005F4368" w:rsidRDefault="00A27446">
            <w:pPr>
              <w:pStyle w:val="TableParagraph"/>
              <w:ind w:left="129"/>
              <w:rPr>
                <w:rFonts w:ascii="Arial MT"/>
                <w:sz w:val="20"/>
              </w:rPr>
            </w:pPr>
            <w:r>
              <w:rPr>
                <w:rFonts w:ascii="Arial MT"/>
                <w:color w:val="585858"/>
                <w:spacing w:val="-4"/>
                <w:sz w:val="20"/>
              </w:rPr>
              <w:t>2021</w:t>
            </w:r>
          </w:p>
        </w:tc>
        <w:tc>
          <w:tcPr>
            <w:tcW w:w="3260" w:type="dxa"/>
          </w:tcPr>
          <w:p w14:paraId="7A48F7A7" w14:textId="77777777" w:rsidR="005F4368" w:rsidRDefault="00A27446">
            <w:pPr>
              <w:pStyle w:val="TableParagraph"/>
              <w:spacing w:before="3" w:line="207" w:lineRule="exact"/>
              <w:ind w:left="110"/>
              <w:rPr>
                <w:sz w:val="20"/>
              </w:rPr>
            </w:pPr>
            <w:r>
              <w:rPr>
                <w:color w:val="585858"/>
                <w:spacing w:val="-2"/>
                <w:sz w:val="20"/>
              </w:rPr>
              <w:t>Надходження</w:t>
            </w:r>
            <w:r>
              <w:rPr>
                <w:color w:val="585858"/>
                <w:spacing w:val="2"/>
                <w:sz w:val="20"/>
              </w:rPr>
              <w:t xml:space="preserve"> </w:t>
            </w:r>
            <w:r>
              <w:rPr>
                <w:color w:val="585858"/>
                <w:spacing w:val="-2"/>
                <w:sz w:val="20"/>
              </w:rPr>
              <w:t>податків,</w:t>
            </w:r>
            <w:r>
              <w:rPr>
                <w:color w:val="585858"/>
                <w:spacing w:val="3"/>
                <w:sz w:val="20"/>
              </w:rPr>
              <w:t xml:space="preserve"> </w:t>
            </w:r>
            <w:r>
              <w:rPr>
                <w:color w:val="585858"/>
                <w:spacing w:val="-2"/>
                <w:sz w:val="20"/>
              </w:rPr>
              <w:t>тис.</w:t>
            </w:r>
            <w:r>
              <w:rPr>
                <w:color w:val="585858"/>
                <w:spacing w:val="-1"/>
                <w:sz w:val="20"/>
              </w:rPr>
              <w:t xml:space="preserve"> </w:t>
            </w:r>
            <w:r>
              <w:rPr>
                <w:color w:val="585858"/>
                <w:spacing w:val="-5"/>
                <w:sz w:val="20"/>
              </w:rPr>
              <w:t>грн</w:t>
            </w:r>
          </w:p>
        </w:tc>
        <w:tc>
          <w:tcPr>
            <w:tcW w:w="1416" w:type="dxa"/>
          </w:tcPr>
          <w:p w14:paraId="5C51B5A8" w14:textId="77777777" w:rsidR="005F4368" w:rsidRDefault="00A27446">
            <w:pPr>
              <w:pStyle w:val="TableParagraph"/>
              <w:spacing w:line="210" w:lineRule="exact"/>
              <w:ind w:left="16"/>
              <w:jc w:val="center"/>
              <w:rPr>
                <w:rFonts w:ascii="Arial MT"/>
                <w:sz w:val="20"/>
              </w:rPr>
            </w:pPr>
            <w:r>
              <w:rPr>
                <w:rFonts w:ascii="Arial MT"/>
                <w:color w:val="585858"/>
                <w:sz w:val="20"/>
              </w:rPr>
              <w:t>14</w:t>
            </w:r>
            <w:r>
              <w:rPr>
                <w:rFonts w:ascii="Arial MT"/>
                <w:color w:val="585858"/>
                <w:spacing w:val="-2"/>
                <w:sz w:val="20"/>
              </w:rPr>
              <w:t xml:space="preserve"> 662,4</w:t>
            </w:r>
          </w:p>
        </w:tc>
        <w:tc>
          <w:tcPr>
            <w:tcW w:w="1705" w:type="dxa"/>
          </w:tcPr>
          <w:p w14:paraId="45B2CEC3" w14:textId="77777777" w:rsidR="005F4368" w:rsidRDefault="00A27446">
            <w:pPr>
              <w:pStyle w:val="TableParagraph"/>
              <w:spacing w:line="210" w:lineRule="exact"/>
              <w:ind w:left="17" w:right="5"/>
              <w:jc w:val="center"/>
              <w:rPr>
                <w:rFonts w:ascii="Arial MT"/>
                <w:sz w:val="20"/>
              </w:rPr>
            </w:pPr>
            <w:r>
              <w:rPr>
                <w:rFonts w:ascii="Arial MT"/>
                <w:color w:val="585858"/>
                <w:sz w:val="20"/>
              </w:rPr>
              <w:t>236</w:t>
            </w:r>
            <w:r>
              <w:rPr>
                <w:rFonts w:ascii="Arial MT"/>
                <w:color w:val="585858"/>
                <w:spacing w:val="-4"/>
                <w:sz w:val="20"/>
              </w:rPr>
              <w:t xml:space="preserve"> </w:t>
            </w:r>
            <w:r>
              <w:rPr>
                <w:rFonts w:ascii="Arial MT"/>
                <w:color w:val="585858"/>
                <w:spacing w:val="-2"/>
                <w:sz w:val="20"/>
              </w:rPr>
              <w:t>175,8</w:t>
            </w:r>
          </w:p>
        </w:tc>
        <w:tc>
          <w:tcPr>
            <w:tcW w:w="1421" w:type="dxa"/>
          </w:tcPr>
          <w:p w14:paraId="77B2FBC8" w14:textId="77777777" w:rsidR="005F4368" w:rsidRDefault="00A27446">
            <w:pPr>
              <w:pStyle w:val="TableParagraph"/>
              <w:spacing w:line="210" w:lineRule="exact"/>
              <w:ind w:left="24" w:right="12"/>
              <w:jc w:val="center"/>
              <w:rPr>
                <w:rFonts w:ascii="Arial MT"/>
                <w:sz w:val="20"/>
              </w:rPr>
            </w:pPr>
            <w:r>
              <w:rPr>
                <w:rFonts w:ascii="Arial MT"/>
                <w:color w:val="585858"/>
                <w:sz w:val="20"/>
              </w:rPr>
              <w:t>22</w:t>
            </w:r>
            <w:r>
              <w:rPr>
                <w:rFonts w:ascii="Arial MT"/>
                <w:color w:val="585858"/>
                <w:spacing w:val="-2"/>
                <w:sz w:val="20"/>
              </w:rPr>
              <w:t xml:space="preserve"> 917,1</w:t>
            </w:r>
          </w:p>
        </w:tc>
        <w:tc>
          <w:tcPr>
            <w:tcW w:w="1124" w:type="dxa"/>
            <w:shd w:val="clear" w:color="auto" w:fill="D4D9EB"/>
          </w:tcPr>
          <w:p w14:paraId="28722BE8" w14:textId="77777777" w:rsidR="005F4368" w:rsidRDefault="00A27446">
            <w:pPr>
              <w:pStyle w:val="TableParagraph"/>
              <w:spacing w:line="210" w:lineRule="exact"/>
              <w:ind w:left="7"/>
              <w:jc w:val="center"/>
              <w:rPr>
                <w:rFonts w:ascii="Arial MT"/>
                <w:sz w:val="20"/>
              </w:rPr>
            </w:pPr>
            <w:r>
              <w:rPr>
                <w:rFonts w:ascii="Arial MT"/>
                <w:color w:val="585858"/>
                <w:sz w:val="20"/>
              </w:rPr>
              <w:t>273</w:t>
            </w:r>
            <w:r>
              <w:rPr>
                <w:rFonts w:ascii="Arial MT"/>
                <w:color w:val="585858"/>
                <w:spacing w:val="-4"/>
                <w:sz w:val="20"/>
              </w:rPr>
              <w:t xml:space="preserve"> </w:t>
            </w:r>
            <w:r>
              <w:rPr>
                <w:rFonts w:ascii="Arial MT"/>
                <w:color w:val="585858"/>
                <w:spacing w:val="-2"/>
                <w:sz w:val="20"/>
              </w:rPr>
              <w:t>755,3</w:t>
            </w:r>
          </w:p>
        </w:tc>
      </w:tr>
      <w:tr w:rsidR="005F4368" w14:paraId="75B47291" w14:textId="77777777">
        <w:trPr>
          <w:trHeight w:val="685"/>
        </w:trPr>
        <w:tc>
          <w:tcPr>
            <w:tcW w:w="706" w:type="dxa"/>
            <w:vMerge/>
            <w:tcBorders>
              <w:top w:val="nil"/>
            </w:tcBorders>
          </w:tcPr>
          <w:p w14:paraId="2AE47A94" w14:textId="77777777" w:rsidR="005F4368" w:rsidRDefault="005F4368">
            <w:pPr>
              <w:rPr>
                <w:sz w:val="2"/>
                <w:szCs w:val="2"/>
              </w:rPr>
            </w:pPr>
          </w:p>
        </w:tc>
        <w:tc>
          <w:tcPr>
            <w:tcW w:w="3260" w:type="dxa"/>
          </w:tcPr>
          <w:p w14:paraId="1A3F37BD" w14:textId="77777777" w:rsidR="005F4368" w:rsidRDefault="00A27446">
            <w:pPr>
              <w:pStyle w:val="TableParagraph"/>
              <w:spacing w:before="2"/>
              <w:ind w:left="110"/>
              <w:rPr>
                <w:sz w:val="20"/>
              </w:rPr>
            </w:pPr>
            <w:r>
              <w:rPr>
                <w:color w:val="585858"/>
                <w:sz w:val="20"/>
              </w:rPr>
              <w:t>Надходження податків, сплачених</w:t>
            </w:r>
            <w:r>
              <w:rPr>
                <w:color w:val="585858"/>
                <w:spacing w:val="-8"/>
                <w:sz w:val="20"/>
              </w:rPr>
              <w:t xml:space="preserve"> </w:t>
            </w:r>
            <w:r>
              <w:rPr>
                <w:color w:val="585858"/>
                <w:spacing w:val="-2"/>
                <w:sz w:val="20"/>
              </w:rPr>
              <w:t>підприємствами</w:t>
            </w:r>
          </w:p>
          <w:p w14:paraId="064A1B71" w14:textId="77777777" w:rsidR="005F4368" w:rsidRDefault="00A27446">
            <w:pPr>
              <w:pStyle w:val="TableParagraph"/>
              <w:spacing w:before="4" w:line="207" w:lineRule="exact"/>
              <w:ind w:left="110"/>
              <w:rPr>
                <w:sz w:val="20"/>
              </w:rPr>
            </w:pPr>
            <w:r>
              <w:rPr>
                <w:color w:val="585858"/>
                <w:sz w:val="20"/>
              </w:rPr>
              <w:t>вуглевидобування,</w:t>
            </w:r>
            <w:r>
              <w:rPr>
                <w:color w:val="585858"/>
                <w:spacing w:val="-10"/>
                <w:sz w:val="20"/>
              </w:rPr>
              <w:t xml:space="preserve"> </w:t>
            </w:r>
            <w:r>
              <w:rPr>
                <w:color w:val="585858"/>
                <w:sz w:val="20"/>
              </w:rPr>
              <w:t>тис.</w:t>
            </w:r>
            <w:r>
              <w:rPr>
                <w:color w:val="585858"/>
                <w:spacing w:val="-6"/>
                <w:sz w:val="20"/>
              </w:rPr>
              <w:t xml:space="preserve"> </w:t>
            </w:r>
            <w:r>
              <w:rPr>
                <w:color w:val="585858"/>
                <w:spacing w:val="-5"/>
                <w:sz w:val="20"/>
              </w:rPr>
              <w:t>грн</w:t>
            </w:r>
          </w:p>
        </w:tc>
        <w:tc>
          <w:tcPr>
            <w:tcW w:w="1416" w:type="dxa"/>
          </w:tcPr>
          <w:p w14:paraId="640B5FFE" w14:textId="77777777" w:rsidR="005F4368" w:rsidRDefault="00A27446">
            <w:pPr>
              <w:pStyle w:val="TableParagraph"/>
              <w:spacing w:before="225"/>
              <w:ind w:left="16" w:right="5"/>
              <w:jc w:val="center"/>
              <w:rPr>
                <w:rFonts w:ascii="Arial MT"/>
                <w:sz w:val="20"/>
              </w:rPr>
            </w:pPr>
            <w:r>
              <w:rPr>
                <w:rFonts w:ascii="Arial MT"/>
                <w:color w:val="585858"/>
                <w:sz w:val="20"/>
              </w:rPr>
              <w:t xml:space="preserve">4 </w:t>
            </w:r>
            <w:r>
              <w:rPr>
                <w:rFonts w:ascii="Arial MT"/>
                <w:color w:val="585858"/>
                <w:spacing w:val="-2"/>
                <w:sz w:val="20"/>
              </w:rPr>
              <w:t>570,5</w:t>
            </w:r>
          </w:p>
        </w:tc>
        <w:tc>
          <w:tcPr>
            <w:tcW w:w="1705" w:type="dxa"/>
          </w:tcPr>
          <w:p w14:paraId="236E77FB" w14:textId="77777777" w:rsidR="005F4368" w:rsidRDefault="00A27446">
            <w:pPr>
              <w:pStyle w:val="TableParagraph"/>
              <w:spacing w:before="225"/>
              <w:ind w:left="17" w:right="5"/>
              <w:jc w:val="center"/>
              <w:rPr>
                <w:rFonts w:ascii="Arial MT"/>
                <w:sz w:val="20"/>
              </w:rPr>
            </w:pPr>
            <w:r>
              <w:rPr>
                <w:rFonts w:ascii="Arial MT"/>
                <w:color w:val="585858"/>
                <w:sz w:val="20"/>
              </w:rPr>
              <w:t xml:space="preserve">1 </w:t>
            </w:r>
            <w:r>
              <w:rPr>
                <w:rFonts w:ascii="Arial MT"/>
                <w:color w:val="585858"/>
                <w:spacing w:val="-2"/>
                <w:sz w:val="20"/>
              </w:rPr>
              <w:t>691,2</w:t>
            </w:r>
          </w:p>
        </w:tc>
        <w:tc>
          <w:tcPr>
            <w:tcW w:w="1421" w:type="dxa"/>
          </w:tcPr>
          <w:p w14:paraId="5FFD9074" w14:textId="77777777" w:rsidR="005F4368" w:rsidRDefault="00A27446">
            <w:pPr>
              <w:pStyle w:val="TableParagraph"/>
              <w:spacing w:before="225"/>
              <w:ind w:left="19" w:right="12"/>
              <w:jc w:val="center"/>
              <w:rPr>
                <w:rFonts w:ascii="Arial MT"/>
                <w:sz w:val="20"/>
              </w:rPr>
            </w:pPr>
            <w:r>
              <w:rPr>
                <w:rFonts w:ascii="Arial MT"/>
                <w:color w:val="585858"/>
                <w:sz w:val="20"/>
              </w:rPr>
              <w:t xml:space="preserve">4 </w:t>
            </w:r>
            <w:r>
              <w:rPr>
                <w:rFonts w:ascii="Arial MT"/>
                <w:color w:val="585858"/>
                <w:spacing w:val="-2"/>
                <w:sz w:val="20"/>
              </w:rPr>
              <w:t>629,7</w:t>
            </w:r>
          </w:p>
        </w:tc>
        <w:tc>
          <w:tcPr>
            <w:tcW w:w="1124" w:type="dxa"/>
            <w:shd w:val="clear" w:color="auto" w:fill="D4D9EB"/>
          </w:tcPr>
          <w:p w14:paraId="1D9B9BCB" w14:textId="77777777" w:rsidR="005F4368" w:rsidRDefault="00A27446">
            <w:pPr>
              <w:pStyle w:val="TableParagraph"/>
              <w:spacing w:before="225"/>
              <w:ind w:left="113" w:right="111"/>
              <w:jc w:val="center"/>
              <w:rPr>
                <w:rFonts w:ascii="Arial MT"/>
                <w:sz w:val="20"/>
              </w:rPr>
            </w:pPr>
            <w:r>
              <w:rPr>
                <w:rFonts w:ascii="Arial MT"/>
                <w:color w:val="585858"/>
                <w:sz w:val="20"/>
              </w:rPr>
              <w:t>10</w:t>
            </w:r>
            <w:r>
              <w:rPr>
                <w:rFonts w:ascii="Arial MT"/>
                <w:color w:val="585858"/>
                <w:spacing w:val="-2"/>
                <w:sz w:val="20"/>
              </w:rPr>
              <w:t xml:space="preserve"> 891,4</w:t>
            </w:r>
          </w:p>
        </w:tc>
      </w:tr>
      <w:tr w:rsidR="005F4368" w14:paraId="6ECDFC9E" w14:textId="77777777">
        <w:trPr>
          <w:trHeight w:val="230"/>
        </w:trPr>
        <w:tc>
          <w:tcPr>
            <w:tcW w:w="706" w:type="dxa"/>
            <w:vMerge/>
            <w:tcBorders>
              <w:top w:val="nil"/>
            </w:tcBorders>
          </w:tcPr>
          <w:p w14:paraId="269C0AE1" w14:textId="77777777" w:rsidR="005F4368" w:rsidRDefault="005F4368">
            <w:pPr>
              <w:rPr>
                <w:sz w:val="2"/>
                <w:szCs w:val="2"/>
              </w:rPr>
            </w:pPr>
          </w:p>
        </w:tc>
        <w:tc>
          <w:tcPr>
            <w:tcW w:w="3260" w:type="dxa"/>
            <w:shd w:val="clear" w:color="auto" w:fill="D9D9D9"/>
          </w:tcPr>
          <w:p w14:paraId="4B5A2A49" w14:textId="77777777" w:rsidR="005F4368" w:rsidRDefault="00A27446">
            <w:pPr>
              <w:pStyle w:val="TableParagraph"/>
              <w:spacing w:line="210" w:lineRule="exact"/>
              <w:ind w:left="110"/>
              <w:rPr>
                <w:rFonts w:ascii="Arial" w:hAnsi="Arial"/>
                <w:i/>
                <w:sz w:val="20"/>
              </w:rPr>
            </w:pPr>
            <w:r>
              <w:rPr>
                <w:rFonts w:ascii="Arial" w:hAnsi="Arial"/>
                <w:i/>
                <w:color w:val="585858"/>
                <w:sz w:val="20"/>
              </w:rPr>
              <w:t>Частка,</w:t>
            </w:r>
            <w:r>
              <w:rPr>
                <w:rFonts w:ascii="Arial" w:hAnsi="Arial"/>
                <w:i/>
                <w:color w:val="585858"/>
                <w:spacing w:val="-5"/>
                <w:sz w:val="20"/>
              </w:rPr>
              <w:t xml:space="preserve"> </w:t>
            </w:r>
            <w:r>
              <w:rPr>
                <w:rFonts w:ascii="Arial" w:hAnsi="Arial"/>
                <w:i/>
                <w:color w:val="585858"/>
                <w:spacing w:val="-10"/>
                <w:sz w:val="20"/>
              </w:rPr>
              <w:t>%</w:t>
            </w:r>
          </w:p>
        </w:tc>
        <w:tc>
          <w:tcPr>
            <w:tcW w:w="1416" w:type="dxa"/>
            <w:shd w:val="clear" w:color="auto" w:fill="D9D9D9"/>
          </w:tcPr>
          <w:p w14:paraId="5D151679" w14:textId="77777777" w:rsidR="005F4368" w:rsidRDefault="00A27446">
            <w:pPr>
              <w:pStyle w:val="TableParagraph"/>
              <w:spacing w:line="210" w:lineRule="exact"/>
              <w:ind w:left="16" w:right="4"/>
              <w:jc w:val="center"/>
              <w:rPr>
                <w:rFonts w:ascii="Arial"/>
                <w:i/>
                <w:sz w:val="20"/>
              </w:rPr>
            </w:pPr>
            <w:r>
              <w:rPr>
                <w:rFonts w:ascii="Arial"/>
                <w:i/>
                <w:color w:val="585858"/>
                <w:spacing w:val="-4"/>
                <w:sz w:val="20"/>
              </w:rPr>
              <w:t>31,2</w:t>
            </w:r>
          </w:p>
        </w:tc>
        <w:tc>
          <w:tcPr>
            <w:tcW w:w="1705" w:type="dxa"/>
            <w:shd w:val="clear" w:color="auto" w:fill="D9D9D9"/>
          </w:tcPr>
          <w:p w14:paraId="0D0C05A3" w14:textId="77777777" w:rsidR="005F4368" w:rsidRDefault="00A27446">
            <w:pPr>
              <w:pStyle w:val="TableParagraph"/>
              <w:spacing w:line="210" w:lineRule="exact"/>
              <w:ind w:left="17"/>
              <w:jc w:val="center"/>
              <w:rPr>
                <w:rFonts w:ascii="Arial"/>
                <w:i/>
                <w:sz w:val="20"/>
              </w:rPr>
            </w:pPr>
            <w:r>
              <w:rPr>
                <w:rFonts w:ascii="Arial"/>
                <w:i/>
                <w:color w:val="585858"/>
                <w:spacing w:val="-5"/>
                <w:sz w:val="20"/>
              </w:rPr>
              <w:t>0,7</w:t>
            </w:r>
          </w:p>
        </w:tc>
        <w:tc>
          <w:tcPr>
            <w:tcW w:w="1421" w:type="dxa"/>
            <w:shd w:val="clear" w:color="auto" w:fill="D9D9D9"/>
          </w:tcPr>
          <w:p w14:paraId="2141045A" w14:textId="77777777" w:rsidR="005F4368" w:rsidRDefault="00A27446">
            <w:pPr>
              <w:pStyle w:val="TableParagraph"/>
              <w:spacing w:line="210" w:lineRule="exact"/>
              <w:ind w:left="19" w:right="12"/>
              <w:jc w:val="center"/>
              <w:rPr>
                <w:rFonts w:ascii="Arial"/>
                <w:i/>
                <w:sz w:val="20"/>
              </w:rPr>
            </w:pPr>
            <w:r>
              <w:rPr>
                <w:rFonts w:ascii="Arial"/>
                <w:i/>
                <w:color w:val="585858"/>
                <w:spacing w:val="-4"/>
                <w:sz w:val="20"/>
              </w:rPr>
              <w:t>20,2</w:t>
            </w:r>
          </w:p>
        </w:tc>
        <w:tc>
          <w:tcPr>
            <w:tcW w:w="1124" w:type="dxa"/>
            <w:shd w:val="clear" w:color="auto" w:fill="D9D9D9"/>
          </w:tcPr>
          <w:p w14:paraId="5650A4C5" w14:textId="77777777" w:rsidR="005F4368" w:rsidRDefault="00A27446">
            <w:pPr>
              <w:pStyle w:val="TableParagraph"/>
              <w:spacing w:line="210" w:lineRule="exact"/>
              <w:ind w:left="113" w:right="111"/>
              <w:jc w:val="center"/>
              <w:rPr>
                <w:rFonts w:ascii="Arial"/>
                <w:i/>
                <w:sz w:val="20"/>
              </w:rPr>
            </w:pPr>
            <w:r>
              <w:rPr>
                <w:rFonts w:ascii="Arial"/>
                <w:i/>
                <w:color w:val="585858"/>
                <w:spacing w:val="-5"/>
                <w:sz w:val="20"/>
              </w:rPr>
              <w:t>4,0</w:t>
            </w:r>
          </w:p>
        </w:tc>
      </w:tr>
      <w:tr w:rsidR="005F4368" w14:paraId="3D79790A" w14:textId="77777777">
        <w:trPr>
          <w:trHeight w:val="230"/>
        </w:trPr>
        <w:tc>
          <w:tcPr>
            <w:tcW w:w="706" w:type="dxa"/>
            <w:vMerge w:val="restart"/>
          </w:tcPr>
          <w:p w14:paraId="6F613E8B" w14:textId="77777777" w:rsidR="005F4368" w:rsidRDefault="005F4368">
            <w:pPr>
              <w:pStyle w:val="TableParagraph"/>
              <w:rPr>
                <w:rFonts w:ascii="Arial"/>
                <w:b/>
                <w:sz w:val="20"/>
              </w:rPr>
            </w:pPr>
          </w:p>
          <w:p w14:paraId="00A95229" w14:textId="77777777" w:rsidR="005F4368" w:rsidRDefault="005F4368">
            <w:pPr>
              <w:pStyle w:val="TableParagraph"/>
              <w:spacing w:before="10"/>
              <w:rPr>
                <w:rFonts w:ascii="Arial"/>
                <w:b/>
                <w:sz w:val="20"/>
              </w:rPr>
            </w:pPr>
          </w:p>
          <w:p w14:paraId="7AC1A584" w14:textId="77777777" w:rsidR="005F4368" w:rsidRDefault="00A27446">
            <w:pPr>
              <w:pStyle w:val="TableParagraph"/>
              <w:ind w:left="129"/>
              <w:rPr>
                <w:rFonts w:ascii="Arial MT"/>
                <w:sz w:val="20"/>
              </w:rPr>
            </w:pPr>
            <w:r>
              <w:rPr>
                <w:rFonts w:ascii="Arial MT"/>
                <w:color w:val="585858"/>
                <w:spacing w:val="-4"/>
                <w:sz w:val="20"/>
              </w:rPr>
              <w:t>2022</w:t>
            </w:r>
          </w:p>
        </w:tc>
        <w:tc>
          <w:tcPr>
            <w:tcW w:w="3260" w:type="dxa"/>
          </w:tcPr>
          <w:p w14:paraId="71F7A2C0" w14:textId="77777777" w:rsidR="005F4368" w:rsidRDefault="00A27446">
            <w:pPr>
              <w:pStyle w:val="TableParagraph"/>
              <w:spacing w:before="2" w:line="207" w:lineRule="exact"/>
              <w:ind w:left="110"/>
              <w:rPr>
                <w:sz w:val="20"/>
              </w:rPr>
            </w:pPr>
            <w:r>
              <w:rPr>
                <w:color w:val="585858"/>
                <w:spacing w:val="-2"/>
                <w:sz w:val="20"/>
              </w:rPr>
              <w:t>Надходження</w:t>
            </w:r>
            <w:r>
              <w:rPr>
                <w:color w:val="585858"/>
                <w:spacing w:val="2"/>
                <w:sz w:val="20"/>
              </w:rPr>
              <w:t xml:space="preserve"> </w:t>
            </w:r>
            <w:r>
              <w:rPr>
                <w:color w:val="585858"/>
                <w:spacing w:val="-2"/>
                <w:sz w:val="20"/>
              </w:rPr>
              <w:t>податків,</w:t>
            </w:r>
            <w:r>
              <w:rPr>
                <w:color w:val="585858"/>
                <w:spacing w:val="3"/>
                <w:sz w:val="20"/>
              </w:rPr>
              <w:t xml:space="preserve"> </w:t>
            </w:r>
            <w:r>
              <w:rPr>
                <w:color w:val="585858"/>
                <w:spacing w:val="-2"/>
                <w:sz w:val="20"/>
              </w:rPr>
              <w:t>тис.</w:t>
            </w:r>
            <w:r>
              <w:rPr>
                <w:color w:val="585858"/>
                <w:spacing w:val="-1"/>
                <w:sz w:val="20"/>
              </w:rPr>
              <w:t xml:space="preserve"> </w:t>
            </w:r>
            <w:r>
              <w:rPr>
                <w:color w:val="585858"/>
                <w:spacing w:val="-5"/>
                <w:sz w:val="20"/>
              </w:rPr>
              <w:t>грн</w:t>
            </w:r>
          </w:p>
        </w:tc>
        <w:tc>
          <w:tcPr>
            <w:tcW w:w="1416" w:type="dxa"/>
          </w:tcPr>
          <w:p w14:paraId="442B9769" w14:textId="77777777" w:rsidR="005F4368" w:rsidRDefault="00A27446">
            <w:pPr>
              <w:pStyle w:val="TableParagraph"/>
              <w:spacing w:line="210" w:lineRule="exact"/>
              <w:ind w:left="16"/>
              <w:jc w:val="center"/>
              <w:rPr>
                <w:rFonts w:ascii="Arial MT"/>
                <w:sz w:val="20"/>
              </w:rPr>
            </w:pPr>
            <w:r>
              <w:rPr>
                <w:rFonts w:ascii="Arial MT"/>
                <w:color w:val="585858"/>
                <w:sz w:val="20"/>
              </w:rPr>
              <w:t>16</w:t>
            </w:r>
            <w:r>
              <w:rPr>
                <w:rFonts w:ascii="Arial MT"/>
                <w:color w:val="585858"/>
                <w:spacing w:val="-2"/>
                <w:sz w:val="20"/>
              </w:rPr>
              <w:t xml:space="preserve"> 405,5</w:t>
            </w:r>
          </w:p>
        </w:tc>
        <w:tc>
          <w:tcPr>
            <w:tcW w:w="1705" w:type="dxa"/>
          </w:tcPr>
          <w:p w14:paraId="575C7421" w14:textId="77777777" w:rsidR="005F4368" w:rsidRDefault="00A27446">
            <w:pPr>
              <w:pStyle w:val="TableParagraph"/>
              <w:spacing w:line="210" w:lineRule="exact"/>
              <w:ind w:left="17" w:right="5"/>
              <w:jc w:val="center"/>
              <w:rPr>
                <w:rFonts w:ascii="Arial MT"/>
                <w:sz w:val="20"/>
              </w:rPr>
            </w:pPr>
            <w:r>
              <w:rPr>
                <w:rFonts w:ascii="Arial MT"/>
                <w:color w:val="585858"/>
                <w:sz w:val="20"/>
              </w:rPr>
              <w:t>279</w:t>
            </w:r>
            <w:r>
              <w:rPr>
                <w:rFonts w:ascii="Arial MT"/>
                <w:color w:val="585858"/>
                <w:spacing w:val="-4"/>
                <w:sz w:val="20"/>
              </w:rPr>
              <w:t xml:space="preserve"> </w:t>
            </w:r>
            <w:r>
              <w:rPr>
                <w:rFonts w:ascii="Arial MT"/>
                <w:color w:val="585858"/>
                <w:spacing w:val="-2"/>
                <w:sz w:val="20"/>
              </w:rPr>
              <w:t>819,3</w:t>
            </w:r>
          </w:p>
        </w:tc>
        <w:tc>
          <w:tcPr>
            <w:tcW w:w="1421" w:type="dxa"/>
          </w:tcPr>
          <w:p w14:paraId="10DFFFCA" w14:textId="77777777" w:rsidR="005F4368" w:rsidRDefault="00A27446">
            <w:pPr>
              <w:pStyle w:val="TableParagraph"/>
              <w:spacing w:line="210" w:lineRule="exact"/>
              <w:ind w:left="24" w:right="12"/>
              <w:jc w:val="center"/>
              <w:rPr>
                <w:rFonts w:ascii="Arial MT"/>
                <w:sz w:val="20"/>
              </w:rPr>
            </w:pPr>
            <w:r>
              <w:rPr>
                <w:rFonts w:ascii="Arial MT"/>
                <w:color w:val="585858"/>
                <w:sz w:val="20"/>
              </w:rPr>
              <w:t>41</w:t>
            </w:r>
            <w:r>
              <w:rPr>
                <w:rFonts w:ascii="Arial MT"/>
                <w:color w:val="585858"/>
                <w:spacing w:val="-2"/>
                <w:sz w:val="20"/>
              </w:rPr>
              <w:t xml:space="preserve"> 484,3</w:t>
            </w:r>
          </w:p>
        </w:tc>
        <w:tc>
          <w:tcPr>
            <w:tcW w:w="1124" w:type="dxa"/>
            <w:shd w:val="clear" w:color="auto" w:fill="D4D9EB"/>
          </w:tcPr>
          <w:p w14:paraId="7C64AE23" w14:textId="77777777" w:rsidR="005F4368" w:rsidRDefault="00A27446">
            <w:pPr>
              <w:pStyle w:val="TableParagraph"/>
              <w:spacing w:line="210" w:lineRule="exact"/>
              <w:ind w:left="7"/>
              <w:jc w:val="center"/>
              <w:rPr>
                <w:rFonts w:ascii="Arial MT"/>
                <w:sz w:val="20"/>
              </w:rPr>
            </w:pPr>
            <w:r>
              <w:rPr>
                <w:rFonts w:ascii="Arial MT"/>
                <w:color w:val="585858"/>
                <w:sz w:val="20"/>
              </w:rPr>
              <w:t>337</w:t>
            </w:r>
            <w:r>
              <w:rPr>
                <w:rFonts w:ascii="Arial MT"/>
                <w:color w:val="585858"/>
                <w:spacing w:val="-4"/>
                <w:sz w:val="20"/>
              </w:rPr>
              <w:t xml:space="preserve"> </w:t>
            </w:r>
            <w:r>
              <w:rPr>
                <w:rFonts w:ascii="Arial MT"/>
                <w:color w:val="585858"/>
                <w:spacing w:val="-2"/>
                <w:sz w:val="20"/>
              </w:rPr>
              <w:t>709,1</w:t>
            </w:r>
          </w:p>
        </w:tc>
      </w:tr>
      <w:tr w:rsidR="005F4368" w14:paraId="2E883060" w14:textId="77777777">
        <w:trPr>
          <w:trHeight w:val="691"/>
        </w:trPr>
        <w:tc>
          <w:tcPr>
            <w:tcW w:w="706" w:type="dxa"/>
            <w:vMerge/>
            <w:tcBorders>
              <w:top w:val="nil"/>
            </w:tcBorders>
          </w:tcPr>
          <w:p w14:paraId="78254614" w14:textId="77777777" w:rsidR="005F4368" w:rsidRDefault="005F4368">
            <w:pPr>
              <w:rPr>
                <w:sz w:val="2"/>
                <w:szCs w:val="2"/>
              </w:rPr>
            </w:pPr>
          </w:p>
        </w:tc>
        <w:tc>
          <w:tcPr>
            <w:tcW w:w="3260" w:type="dxa"/>
          </w:tcPr>
          <w:p w14:paraId="48FE581D" w14:textId="77777777" w:rsidR="005F4368" w:rsidRDefault="00A27446">
            <w:pPr>
              <w:pStyle w:val="TableParagraph"/>
              <w:spacing w:line="230" w:lineRule="exact"/>
              <w:ind w:left="110" w:right="589"/>
              <w:rPr>
                <w:sz w:val="20"/>
              </w:rPr>
            </w:pPr>
            <w:r>
              <w:rPr>
                <w:color w:val="585858"/>
                <w:sz w:val="20"/>
              </w:rPr>
              <w:t>Надходження податків, сплачених</w:t>
            </w:r>
            <w:r>
              <w:rPr>
                <w:color w:val="585858"/>
                <w:spacing w:val="-14"/>
                <w:sz w:val="20"/>
              </w:rPr>
              <w:t xml:space="preserve"> </w:t>
            </w:r>
            <w:r>
              <w:rPr>
                <w:color w:val="585858"/>
                <w:sz w:val="20"/>
              </w:rPr>
              <w:t>підприємствами вуглевидобування,</w:t>
            </w:r>
            <w:r>
              <w:rPr>
                <w:color w:val="585858"/>
                <w:spacing w:val="-10"/>
                <w:sz w:val="20"/>
              </w:rPr>
              <w:t xml:space="preserve"> </w:t>
            </w:r>
            <w:r>
              <w:rPr>
                <w:color w:val="585858"/>
                <w:sz w:val="20"/>
              </w:rPr>
              <w:t>тис.</w:t>
            </w:r>
            <w:r>
              <w:rPr>
                <w:color w:val="585858"/>
                <w:spacing w:val="-6"/>
                <w:sz w:val="20"/>
              </w:rPr>
              <w:t xml:space="preserve"> </w:t>
            </w:r>
            <w:r>
              <w:rPr>
                <w:color w:val="585858"/>
                <w:spacing w:val="-5"/>
                <w:sz w:val="20"/>
              </w:rPr>
              <w:t>грн</w:t>
            </w:r>
          </w:p>
        </w:tc>
        <w:tc>
          <w:tcPr>
            <w:tcW w:w="1416" w:type="dxa"/>
          </w:tcPr>
          <w:p w14:paraId="60872B46" w14:textId="77777777" w:rsidR="005F4368" w:rsidRDefault="005F4368">
            <w:pPr>
              <w:pStyle w:val="TableParagraph"/>
              <w:rPr>
                <w:rFonts w:ascii="Arial"/>
                <w:b/>
                <w:sz w:val="20"/>
              </w:rPr>
            </w:pPr>
          </w:p>
          <w:p w14:paraId="3C93F4FF" w14:textId="77777777" w:rsidR="005F4368" w:rsidRDefault="00A27446">
            <w:pPr>
              <w:pStyle w:val="TableParagraph"/>
              <w:ind w:left="16" w:right="5"/>
              <w:jc w:val="center"/>
              <w:rPr>
                <w:rFonts w:ascii="Arial MT"/>
                <w:sz w:val="20"/>
              </w:rPr>
            </w:pPr>
            <w:r>
              <w:rPr>
                <w:rFonts w:ascii="Arial MT"/>
                <w:color w:val="585858"/>
                <w:sz w:val="20"/>
              </w:rPr>
              <w:t xml:space="preserve">5 </w:t>
            </w:r>
            <w:r>
              <w:rPr>
                <w:rFonts w:ascii="Arial MT"/>
                <w:color w:val="585858"/>
                <w:spacing w:val="-2"/>
                <w:sz w:val="20"/>
              </w:rPr>
              <w:t>068,7</w:t>
            </w:r>
          </w:p>
        </w:tc>
        <w:tc>
          <w:tcPr>
            <w:tcW w:w="1705" w:type="dxa"/>
          </w:tcPr>
          <w:p w14:paraId="132AA8F1" w14:textId="77777777" w:rsidR="005F4368" w:rsidRDefault="005F4368">
            <w:pPr>
              <w:pStyle w:val="TableParagraph"/>
              <w:rPr>
                <w:rFonts w:ascii="Arial"/>
                <w:b/>
                <w:sz w:val="20"/>
              </w:rPr>
            </w:pPr>
          </w:p>
          <w:p w14:paraId="669FD1E8" w14:textId="77777777" w:rsidR="005F4368" w:rsidRDefault="00A27446">
            <w:pPr>
              <w:pStyle w:val="TableParagraph"/>
              <w:ind w:left="17" w:right="5"/>
              <w:jc w:val="center"/>
              <w:rPr>
                <w:rFonts w:ascii="Arial MT"/>
                <w:sz w:val="20"/>
              </w:rPr>
            </w:pPr>
            <w:r>
              <w:rPr>
                <w:rFonts w:ascii="Arial MT"/>
                <w:color w:val="585858"/>
                <w:sz w:val="20"/>
              </w:rPr>
              <w:t xml:space="preserve">1 </w:t>
            </w:r>
            <w:r>
              <w:rPr>
                <w:rFonts w:ascii="Arial MT"/>
                <w:color w:val="585858"/>
                <w:spacing w:val="-2"/>
                <w:sz w:val="20"/>
              </w:rPr>
              <w:t>100,8</w:t>
            </w:r>
          </w:p>
        </w:tc>
        <w:tc>
          <w:tcPr>
            <w:tcW w:w="1421" w:type="dxa"/>
          </w:tcPr>
          <w:p w14:paraId="1C449F81" w14:textId="77777777" w:rsidR="005F4368" w:rsidRDefault="005F4368">
            <w:pPr>
              <w:pStyle w:val="TableParagraph"/>
              <w:rPr>
                <w:rFonts w:ascii="Arial"/>
                <w:b/>
                <w:sz w:val="20"/>
              </w:rPr>
            </w:pPr>
          </w:p>
          <w:p w14:paraId="0FA7D2C3" w14:textId="77777777" w:rsidR="005F4368" w:rsidRDefault="00A27446">
            <w:pPr>
              <w:pStyle w:val="TableParagraph"/>
              <w:ind w:left="19" w:right="12"/>
              <w:jc w:val="center"/>
              <w:rPr>
                <w:rFonts w:ascii="Arial MT"/>
                <w:sz w:val="20"/>
              </w:rPr>
            </w:pPr>
            <w:r>
              <w:rPr>
                <w:rFonts w:ascii="Arial MT"/>
                <w:color w:val="585858"/>
                <w:sz w:val="20"/>
              </w:rPr>
              <w:t xml:space="preserve">5 </w:t>
            </w:r>
            <w:r>
              <w:rPr>
                <w:rFonts w:ascii="Arial MT"/>
                <w:color w:val="585858"/>
                <w:spacing w:val="-2"/>
                <w:sz w:val="20"/>
              </w:rPr>
              <w:t>054,0</w:t>
            </w:r>
          </w:p>
        </w:tc>
        <w:tc>
          <w:tcPr>
            <w:tcW w:w="1124" w:type="dxa"/>
            <w:shd w:val="clear" w:color="auto" w:fill="D4D9EB"/>
          </w:tcPr>
          <w:p w14:paraId="344D2D7A" w14:textId="77777777" w:rsidR="005F4368" w:rsidRDefault="005F4368">
            <w:pPr>
              <w:pStyle w:val="TableParagraph"/>
              <w:rPr>
                <w:rFonts w:ascii="Arial"/>
                <w:b/>
                <w:sz w:val="20"/>
              </w:rPr>
            </w:pPr>
          </w:p>
          <w:p w14:paraId="0FD6625D" w14:textId="77777777" w:rsidR="005F4368" w:rsidRDefault="00A27446">
            <w:pPr>
              <w:pStyle w:val="TableParagraph"/>
              <w:ind w:left="113" w:right="111"/>
              <w:jc w:val="center"/>
              <w:rPr>
                <w:rFonts w:ascii="Arial MT"/>
                <w:sz w:val="20"/>
              </w:rPr>
            </w:pPr>
            <w:r>
              <w:rPr>
                <w:rFonts w:ascii="Arial MT"/>
                <w:color w:val="585858"/>
                <w:sz w:val="20"/>
              </w:rPr>
              <w:t>11</w:t>
            </w:r>
            <w:r>
              <w:rPr>
                <w:rFonts w:ascii="Arial MT"/>
                <w:color w:val="585858"/>
                <w:spacing w:val="-2"/>
                <w:sz w:val="20"/>
              </w:rPr>
              <w:t xml:space="preserve"> 223,5</w:t>
            </w:r>
          </w:p>
        </w:tc>
      </w:tr>
      <w:tr w:rsidR="005F4368" w14:paraId="23FCB222" w14:textId="77777777">
        <w:trPr>
          <w:trHeight w:val="230"/>
        </w:trPr>
        <w:tc>
          <w:tcPr>
            <w:tcW w:w="706" w:type="dxa"/>
            <w:vMerge/>
            <w:tcBorders>
              <w:top w:val="nil"/>
            </w:tcBorders>
          </w:tcPr>
          <w:p w14:paraId="39B49B42" w14:textId="77777777" w:rsidR="005F4368" w:rsidRDefault="005F4368">
            <w:pPr>
              <w:rPr>
                <w:sz w:val="2"/>
                <w:szCs w:val="2"/>
              </w:rPr>
            </w:pPr>
          </w:p>
        </w:tc>
        <w:tc>
          <w:tcPr>
            <w:tcW w:w="3260" w:type="dxa"/>
            <w:shd w:val="clear" w:color="auto" w:fill="D9D9D9"/>
          </w:tcPr>
          <w:p w14:paraId="60B4F849" w14:textId="77777777" w:rsidR="005F4368" w:rsidRDefault="00A27446">
            <w:pPr>
              <w:pStyle w:val="TableParagraph"/>
              <w:spacing w:line="210" w:lineRule="exact"/>
              <w:ind w:left="110"/>
              <w:rPr>
                <w:rFonts w:ascii="Arial" w:hAnsi="Arial"/>
                <w:i/>
                <w:sz w:val="20"/>
              </w:rPr>
            </w:pPr>
            <w:r>
              <w:rPr>
                <w:rFonts w:ascii="Arial" w:hAnsi="Arial"/>
                <w:i/>
                <w:color w:val="585858"/>
                <w:sz w:val="20"/>
              </w:rPr>
              <w:t>Частка,</w:t>
            </w:r>
            <w:r>
              <w:rPr>
                <w:rFonts w:ascii="Arial" w:hAnsi="Arial"/>
                <w:i/>
                <w:color w:val="585858"/>
                <w:spacing w:val="-5"/>
                <w:sz w:val="20"/>
              </w:rPr>
              <w:t xml:space="preserve"> </w:t>
            </w:r>
            <w:r>
              <w:rPr>
                <w:rFonts w:ascii="Arial" w:hAnsi="Arial"/>
                <w:i/>
                <w:color w:val="585858"/>
                <w:spacing w:val="-10"/>
                <w:sz w:val="20"/>
              </w:rPr>
              <w:t>%</w:t>
            </w:r>
          </w:p>
        </w:tc>
        <w:tc>
          <w:tcPr>
            <w:tcW w:w="1416" w:type="dxa"/>
            <w:shd w:val="clear" w:color="auto" w:fill="D9D9D9"/>
          </w:tcPr>
          <w:p w14:paraId="19A5E309" w14:textId="77777777" w:rsidR="005F4368" w:rsidRDefault="00A27446">
            <w:pPr>
              <w:pStyle w:val="TableParagraph"/>
              <w:spacing w:line="210" w:lineRule="exact"/>
              <w:ind w:left="16" w:right="4"/>
              <w:jc w:val="center"/>
              <w:rPr>
                <w:rFonts w:ascii="Arial"/>
                <w:i/>
                <w:sz w:val="20"/>
              </w:rPr>
            </w:pPr>
            <w:r>
              <w:rPr>
                <w:rFonts w:ascii="Arial"/>
                <w:i/>
                <w:color w:val="585858"/>
                <w:spacing w:val="-4"/>
                <w:sz w:val="20"/>
              </w:rPr>
              <w:t>30,9</w:t>
            </w:r>
          </w:p>
        </w:tc>
        <w:tc>
          <w:tcPr>
            <w:tcW w:w="1705" w:type="dxa"/>
            <w:shd w:val="clear" w:color="auto" w:fill="D9D9D9"/>
          </w:tcPr>
          <w:p w14:paraId="0C0393EF" w14:textId="77777777" w:rsidR="005F4368" w:rsidRDefault="00A27446">
            <w:pPr>
              <w:pStyle w:val="TableParagraph"/>
              <w:spacing w:line="210" w:lineRule="exact"/>
              <w:ind w:left="17"/>
              <w:jc w:val="center"/>
              <w:rPr>
                <w:rFonts w:ascii="Arial"/>
                <w:i/>
                <w:sz w:val="20"/>
              </w:rPr>
            </w:pPr>
            <w:r>
              <w:rPr>
                <w:rFonts w:ascii="Arial"/>
                <w:i/>
                <w:color w:val="585858"/>
                <w:spacing w:val="-5"/>
                <w:sz w:val="20"/>
              </w:rPr>
              <w:t>0,4</w:t>
            </w:r>
          </w:p>
        </w:tc>
        <w:tc>
          <w:tcPr>
            <w:tcW w:w="1421" w:type="dxa"/>
            <w:shd w:val="clear" w:color="auto" w:fill="D9D9D9"/>
          </w:tcPr>
          <w:p w14:paraId="004EEC21" w14:textId="77777777" w:rsidR="005F4368" w:rsidRDefault="00A27446">
            <w:pPr>
              <w:pStyle w:val="TableParagraph"/>
              <w:spacing w:line="210" w:lineRule="exact"/>
              <w:ind w:left="19" w:right="12"/>
              <w:jc w:val="center"/>
              <w:rPr>
                <w:rFonts w:ascii="Arial"/>
                <w:i/>
                <w:sz w:val="20"/>
              </w:rPr>
            </w:pPr>
            <w:r>
              <w:rPr>
                <w:rFonts w:ascii="Arial"/>
                <w:i/>
                <w:color w:val="585858"/>
                <w:spacing w:val="-4"/>
                <w:sz w:val="20"/>
              </w:rPr>
              <w:t>12,2</w:t>
            </w:r>
          </w:p>
        </w:tc>
        <w:tc>
          <w:tcPr>
            <w:tcW w:w="1124" w:type="dxa"/>
            <w:shd w:val="clear" w:color="auto" w:fill="D9D9D9"/>
          </w:tcPr>
          <w:p w14:paraId="6EC55938" w14:textId="77777777" w:rsidR="005F4368" w:rsidRDefault="00A27446">
            <w:pPr>
              <w:pStyle w:val="TableParagraph"/>
              <w:spacing w:line="210" w:lineRule="exact"/>
              <w:ind w:left="113" w:right="111"/>
              <w:jc w:val="center"/>
              <w:rPr>
                <w:rFonts w:ascii="Arial"/>
                <w:i/>
                <w:sz w:val="20"/>
              </w:rPr>
            </w:pPr>
            <w:r>
              <w:rPr>
                <w:rFonts w:ascii="Arial"/>
                <w:i/>
                <w:color w:val="585858"/>
                <w:spacing w:val="-5"/>
                <w:sz w:val="20"/>
              </w:rPr>
              <w:t>3,3</w:t>
            </w:r>
          </w:p>
        </w:tc>
      </w:tr>
      <w:tr w:rsidR="005F4368" w14:paraId="04605428" w14:textId="77777777">
        <w:trPr>
          <w:trHeight w:val="229"/>
        </w:trPr>
        <w:tc>
          <w:tcPr>
            <w:tcW w:w="706" w:type="dxa"/>
            <w:vMerge w:val="restart"/>
          </w:tcPr>
          <w:p w14:paraId="304A7CB9" w14:textId="77777777" w:rsidR="005F4368" w:rsidRDefault="005F4368">
            <w:pPr>
              <w:pStyle w:val="TableParagraph"/>
              <w:rPr>
                <w:rFonts w:ascii="Arial"/>
                <w:b/>
                <w:sz w:val="20"/>
              </w:rPr>
            </w:pPr>
          </w:p>
          <w:p w14:paraId="349F8BCA" w14:textId="77777777" w:rsidR="005F4368" w:rsidRDefault="005F4368">
            <w:pPr>
              <w:pStyle w:val="TableParagraph"/>
              <w:spacing w:before="9"/>
              <w:rPr>
                <w:rFonts w:ascii="Arial"/>
                <w:b/>
                <w:sz w:val="20"/>
              </w:rPr>
            </w:pPr>
          </w:p>
          <w:p w14:paraId="67C2A244" w14:textId="77777777" w:rsidR="005F4368" w:rsidRDefault="00A27446">
            <w:pPr>
              <w:pStyle w:val="TableParagraph"/>
              <w:spacing w:before="1"/>
              <w:ind w:left="129"/>
              <w:rPr>
                <w:rFonts w:ascii="Arial MT"/>
                <w:sz w:val="20"/>
              </w:rPr>
            </w:pPr>
            <w:r>
              <w:rPr>
                <w:rFonts w:ascii="Arial MT"/>
                <w:color w:val="585858"/>
                <w:spacing w:val="-4"/>
                <w:sz w:val="20"/>
              </w:rPr>
              <w:t>2023</w:t>
            </w:r>
          </w:p>
        </w:tc>
        <w:tc>
          <w:tcPr>
            <w:tcW w:w="3260" w:type="dxa"/>
          </w:tcPr>
          <w:p w14:paraId="30D7FB66" w14:textId="77777777" w:rsidR="005F4368" w:rsidRDefault="00A27446">
            <w:pPr>
              <w:pStyle w:val="TableParagraph"/>
              <w:spacing w:before="2" w:line="207" w:lineRule="exact"/>
              <w:ind w:left="110"/>
              <w:rPr>
                <w:sz w:val="20"/>
              </w:rPr>
            </w:pPr>
            <w:r>
              <w:rPr>
                <w:color w:val="585858"/>
                <w:spacing w:val="-2"/>
                <w:sz w:val="20"/>
              </w:rPr>
              <w:t>Надходження</w:t>
            </w:r>
            <w:r>
              <w:rPr>
                <w:color w:val="585858"/>
                <w:spacing w:val="2"/>
                <w:sz w:val="20"/>
              </w:rPr>
              <w:t xml:space="preserve"> </w:t>
            </w:r>
            <w:r>
              <w:rPr>
                <w:color w:val="585858"/>
                <w:spacing w:val="-2"/>
                <w:sz w:val="20"/>
              </w:rPr>
              <w:t>податків,</w:t>
            </w:r>
            <w:r>
              <w:rPr>
                <w:color w:val="585858"/>
                <w:spacing w:val="3"/>
                <w:sz w:val="20"/>
              </w:rPr>
              <w:t xml:space="preserve"> </w:t>
            </w:r>
            <w:r>
              <w:rPr>
                <w:color w:val="585858"/>
                <w:spacing w:val="-2"/>
                <w:sz w:val="20"/>
              </w:rPr>
              <w:t>тис.</w:t>
            </w:r>
            <w:r>
              <w:rPr>
                <w:color w:val="585858"/>
                <w:spacing w:val="-1"/>
                <w:sz w:val="20"/>
              </w:rPr>
              <w:t xml:space="preserve"> </w:t>
            </w:r>
            <w:r>
              <w:rPr>
                <w:color w:val="585858"/>
                <w:spacing w:val="-5"/>
                <w:sz w:val="20"/>
              </w:rPr>
              <w:t>грн</w:t>
            </w:r>
          </w:p>
        </w:tc>
        <w:tc>
          <w:tcPr>
            <w:tcW w:w="1416" w:type="dxa"/>
          </w:tcPr>
          <w:p w14:paraId="68D432B9" w14:textId="77777777" w:rsidR="005F4368" w:rsidRDefault="00A27446">
            <w:pPr>
              <w:pStyle w:val="TableParagraph"/>
              <w:spacing w:line="210" w:lineRule="exact"/>
              <w:ind w:left="16"/>
              <w:jc w:val="center"/>
              <w:rPr>
                <w:rFonts w:ascii="Arial MT"/>
                <w:sz w:val="20"/>
              </w:rPr>
            </w:pPr>
            <w:r>
              <w:rPr>
                <w:rFonts w:ascii="Arial MT"/>
                <w:color w:val="585858"/>
                <w:sz w:val="20"/>
              </w:rPr>
              <w:t>34</w:t>
            </w:r>
            <w:r>
              <w:rPr>
                <w:rFonts w:ascii="Arial MT"/>
                <w:color w:val="585858"/>
                <w:spacing w:val="-2"/>
                <w:sz w:val="20"/>
              </w:rPr>
              <w:t xml:space="preserve"> 941,0</w:t>
            </w:r>
          </w:p>
        </w:tc>
        <w:tc>
          <w:tcPr>
            <w:tcW w:w="1705" w:type="dxa"/>
          </w:tcPr>
          <w:p w14:paraId="2FAAC5AA" w14:textId="77777777" w:rsidR="005F4368" w:rsidRDefault="00A27446">
            <w:pPr>
              <w:pStyle w:val="TableParagraph"/>
              <w:spacing w:line="210" w:lineRule="exact"/>
              <w:ind w:left="17" w:right="5"/>
              <w:jc w:val="center"/>
              <w:rPr>
                <w:rFonts w:ascii="Arial MT"/>
                <w:sz w:val="20"/>
              </w:rPr>
            </w:pPr>
            <w:r>
              <w:rPr>
                <w:rFonts w:ascii="Arial MT"/>
                <w:color w:val="585858"/>
                <w:sz w:val="20"/>
              </w:rPr>
              <w:t>373</w:t>
            </w:r>
            <w:r>
              <w:rPr>
                <w:rFonts w:ascii="Arial MT"/>
                <w:color w:val="585858"/>
                <w:spacing w:val="-4"/>
                <w:sz w:val="20"/>
              </w:rPr>
              <w:t xml:space="preserve"> </w:t>
            </w:r>
            <w:r>
              <w:rPr>
                <w:rFonts w:ascii="Arial MT"/>
                <w:color w:val="585858"/>
                <w:spacing w:val="-2"/>
                <w:sz w:val="20"/>
              </w:rPr>
              <w:t>884,8</w:t>
            </w:r>
          </w:p>
        </w:tc>
        <w:tc>
          <w:tcPr>
            <w:tcW w:w="1421" w:type="dxa"/>
          </w:tcPr>
          <w:p w14:paraId="456DD829" w14:textId="77777777" w:rsidR="005F4368" w:rsidRDefault="00A27446">
            <w:pPr>
              <w:pStyle w:val="TableParagraph"/>
              <w:spacing w:line="210" w:lineRule="exact"/>
              <w:ind w:left="24" w:right="12"/>
              <w:jc w:val="center"/>
              <w:rPr>
                <w:rFonts w:ascii="Arial MT"/>
                <w:sz w:val="20"/>
              </w:rPr>
            </w:pPr>
            <w:r>
              <w:rPr>
                <w:rFonts w:ascii="Arial MT"/>
                <w:color w:val="585858"/>
                <w:sz w:val="20"/>
              </w:rPr>
              <w:t>32</w:t>
            </w:r>
            <w:r>
              <w:rPr>
                <w:rFonts w:ascii="Arial MT"/>
                <w:color w:val="585858"/>
                <w:spacing w:val="-2"/>
                <w:sz w:val="20"/>
              </w:rPr>
              <w:t xml:space="preserve"> 986,5</w:t>
            </w:r>
          </w:p>
        </w:tc>
        <w:tc>
          <w:tcPr>
            <w:tcW w:w="1124" w:type="dxa"/>
            <w:shd w:val="clear" w:color="auto" w:fill="D4D9EB"/>
          </w:tcPr>
          <w:p w14:paraId="220A68B9" w14:textId="77777777" w:rsidR="005F4368" w:rsidRDefault="00A27446">
            <w:pPr>
              <w:pStyle w:val="TableParagraph"/>
              <w:spacing w:line="210" w:lineRule="exact"/>
              <w:ind w:left="7"/>
              <w:jc w:val="center"/>
              <w:rPr>
                <w:rFonts w:ascii="Arial MT"/>
                <w:sz w:val="20"/>
              </w:rPr>
            </w:pPr>
            <w:r>
              <w:rPr>
                <w:rFonts w:ascii="Arial MT"/>
                <w:color w:val="585858"/>
                <w:sz w:val="20"/>
              </w:rPr>
              <w:t>441</w:t>
            </w:r>
            <w:r>
              <w:rPr>
                <w:rFonts w:ascii="Arial MT"/>
                <w:color w:val="585858"/>
                <w:spacing w:val="-4"/>
                <w:sz w:val="20"/>
              </w:rPr>
              <w:t xml:space="preserve"> </w:t>
            </w:r>
            <w:r>
              <w:rPr>
                <w:rFonts w:ascii="Arial MT"/>
                <w:color w:val="585858"/>
                <w:spacing w:val="-2"/>
                <w:sz w:val="20"/>
              </w:rPr>
              <w:t>812,2</w:t>
            </w:r>
          </w:p>
        </w:tc>
      </w:tr>
      <w:tr w:rsidR="005F4368" w14:paraId="743B5C09" w14:textId="77777777">
        <w:trPr>
          <w:trHeight w:val="690"/>
        </w:trPr>
        <w:tc>
          <w:tcPr>
            <w:tcW w:w="706" w:type="dxa"/>
            <w:vMerge/>
            <w:tcBorders>
              <w:top w:val="nil"/>
            </w:tcBorders>
          </w:tcPr>
          <w:p w14:paraId="7E8938ED" w14:textId="77777777" w:rsidR="005F4368" w:rsidRDefault="005F4368">
            <w:pPr>
              <w:rPr>
                <w:sz w:val="2"/>
                <w:szCs w:val="2"/>
              </w:rPr>
            </w:pPr>
          </w:p>
        </w:tc>
        <w:tc>
          <w:tcPr>
            <w:tcW w:w="3260" w:type="dxa"/>
          </w:tcPr>
          <w:p w14:paraId="7159D75A" w14:textId="77777777" w:rsidR="005F4368" w:rsidRDefault="00A27446">
            <w:pPr>
              <w:pStyle w:val="TableParagraph"/>
              <w:spacing w:line="230" w:lineRule="exact"/>
              <w:ind w:left="110" w:right="589"/>
              <w:rPr>
                <w:sz w:val="20"/>
              </w:rPr>
            </w:pPr>
            <w:r>
              <w:rPr>
                <w:color w:val="585858"/>
                <w:sz w:val="20"/>
              </w:rPr>
              <w:t>Надходження податків, сплачених</w:t>
            </w:r>
            <w:r>
              <w:rPr>
                <w:color w:val="585858"/>
                <w:spacing w:val="-14"/>
                <w:sz w:val="20"/>
              </w:rPr>
              <w:t xml:space="preserve"> </w:t>
            </w:r>
            <w:r>
              <w:rPr>
                <w:color w:val="585858"/>
                <w:sz w:val="20"/>
              </w:rPr>
              <w:t>підприємствами вуглевидобування,</w:t>
            </w:r>
            <w:r>
              <w:rPr>
                <w:color w:val="585858"/>
                <w:spacing w:val="-10"/>
                <w:sz w:val="20"/>
              </w:rPr>
              <w:t xml:space="preserve"> </w:t>
            </w:r>
            <w:r>
              <w:rPr>
                <w:color w:val="585858"/>
                <w:sz w:val="20"/>
              </w:rPr>
              <w:t>тис.</w:t>
            </w:r>
            <w:r>
              <w:rPr>
                <w:color w:val="585858"/>
                <w:spacing w:val="-6"/>
                <w:sz w:val="20"/>
              </w:rPr>
              <w:t xml:space="preserve"> </w:t>
            </w:r>
            <w:r>
              <w:rPr>
                <w:color w:val="585858"/>
                <w:spacing w:val="-5"/>
                <w:sz w:val="20"/>
              </w:rPr>
              <w:t>грн</w:t>
            </w:r>
          </w:p>
        </w:tc>
        <w:tc>
          <w:tcPr>
            <w:tcW w:w="1416" w:type="dxa"/>
          </w:tcPr>
          <w:p w14:paraId="1EA79042" w14:textId="77777777" w:rsidR="005F4368" w:rsidRDefault="00A27446">
            <w:pPr>
              <w:pStyle w:val="TableParagraph"/>
              <w:spacing w:before="230"/>
              <w:ind w:left="16" w:right="5"/>
              <w:jc w:val="center"/>
              <w:rPr>
                <w:rFonts w:ascii="Arial MT"/>
                <w:sz w:val="20"/>
              </w:rPr>
            </w:pPr>
            <w:r>
              <w:rPr>
                <w:rFonts w:ascii="Arial MT"/>
                <w:color w:val="585858"/>
                <w:sz w:val="20"/>
              </w:rPr>
              <w:t xml:space="preserve">5 </w:t>
            </w:r>
            <w:r>
              <w:rPr>
                <w:rFonts w:ascii="Arial MT"/>
                <w:color w:val="585858"/>
                <w:spacing w:val="-2"/>
                <w:sz w:val="20"/>
              </w:rPr>
              <w:t>443,9</w:t>
            </w:r>
          </w:p>
        </w:tc>
        <w:tc>
          <w:tcPr>
            <w:tcW w:w="1705" w:type="dxa"/>
          </w:tcPr>
          <w:p w14:paraId="1D55F17F" w14:textId="77777777" w:rsidR="005F4368" w:rsidRDefault="00A27446">
            <w:pPr>
              <w:pStyle w:val="TableParagraph"/>
              <w:spacing w:before="230"/>
              <w:ind w:left="17"/>
              <w:jc w:val="center"/>
              <w:rPr>
                <w:rFonts w:ascii="Arial MT"/>
                <w:sz w:val="20"/>
              </w:rPr>
            </w:pPr>
            <w:r>
              <w:rPr>
                <w:rFonts w:ascii="Arial MT"/>
                <w:color w:val="585858"/>
                <w:spacing w:val="-2"/>
                <w:sz w:val="20"/>
              </w:rPr>
              <w:t>557,1</w:t>
            </w:r>
          </w:p>
        </w:tc>
        <w:tc>
          <w:tcPr>
            <w:tcW w:w="1421" w:type="dxa"/>
          </w:tcPr>
          <w:p w14:paraId="051E4D7D" w14:textId="77777777" w:rsidR="005F4368" w:rsidRDefault="00A27446">
            <w:pPr>
              <w:pStyle w:val="TableParagraph"/>
              <w:spacing w:before="230"/>
              <w:ind w:left="19" w:right="12"/>
              <w:jc w:val="center"/>
              <w:rPr>
                <w:rFonts w:ascii="Arial MT"/>
                <w:sz w:val="20"/>
              </w:rPr>
            </w:pPr>
            <w:r>
              <w:rPr>
                <w:rFonts w:ascii="Arial MT"/>
                <w:color w:val="585858"/>
                <w:sz w:val="20"/>
              </w:rPr>
              <w:t xml:space="preserve">5 </w:t>
            </w:r>
            <w:r>
              <w:rPr>
                <w:rFonts w:ascii="Arial MT"/>
                <w:color w:val="585858"/>
                <w:spacing w:val="-2"/>
                <w:sz w:val="20"/>
              </w:rPr>
              <w:t>313,3</w:t>
            </w:r>
          </w:p>
        </w:tc>
        <w:tc>
          <w:tcPr>
            <w:tcW w:w="1124" w:type="dxa"/>
            <w:shd w:val="clear" w:color="auto" w:fill="D4D9EB"/>
          </w:tcPr>
          <w:p w14:paraId="768F584C" w14:textId="77777777" w:rsidR="005F4368" w:rsidRDefault="00A27446">
            <w:pPr>
              <w:pStyle w:val="TableParagraph"/>
              <w:spacing w:before="230"/>
              <w:ind w:left="113" w:right="111"/>
              <w:jc w:val="center"/>
              <w:rPr>
                <w:rFonts w:ascii="Arial MT"/>
                <w:sz w:val="20"/>
              </w:rPr>
            </w:pPr>
            <w:r>
              <w:rPr>
                <w:rFonts w:ascii="Arial MT"/>
                <w:color w:val="585858"/>
                <w:sz w:val="20"/>
              </w:rPr>
              <w:t>11</w:t>
            </w:r>
            <w:r>
              <w:rPr>
                <w:rFonts w:ascii="Arial MT"/>
                <w:color w:val="585858"/>
                <w:spacing w:val="-2"/>
                <w:sz w:val="20"/>
              </w:rPr>
              <w:t xml:space="preserve"> 314,4</w:t>
            </w:r>
          </w:p>
        </w:tc>
      </w:tr>
      <w:tr w:rsidR="005F4368" w14:paraId="0BE2AF75" w14:textId="77777777">
        <w:trPr>
          <w:trHeight w:val="230"/>
        </w:trPr>
        <w:tc>
          <w:tcPr>
            <w:tcW w:w="706" w:type="dxa"/>
            <w:vMerge/>
            <w:tcBorders>
              <w:top w:val="nil"/>
            </w:tcBorders>
          </w:tcPr>
          <w:p w14:paraId="2446AC00" w14:textId="77777777" w:rsidR="005F4368" w:rsidRDefault="005F4368">
            <w:pPr>
              <w:rPr>
                <w:sz w:val="2"/>
                <w:szCs w:val="2"/>
              </w:rPr>
            </w:pPr>
          </w:p>
        </w:tc>
        <w:tc>
          <w:tcPr>
            <w:tcW w:w="3260" w:type="dxa"/>
            <w:shd w:val="clear" w:color="auto" w:fill="D9D9D9"/>
          </w:tcPr>
          <w:p w14:paraId="464130AD" w14:textId="77777777" w:rsidR="005F4368" w:rsidRDefault="00A27446">
            <w:pPr>
              <w:pStyle w:val="TableParagraph"/>
              <w:spacing w:line="210" w:lineRule="exact"/>
              <w:ind w:left="110"/>
              <w:rPr>
                <w:rFonts w:ascii="Arial" w:hAnsi="Arial"/>
                <w:i/>
                <w:sz w:val="20"/>
              </w:rPr>
            </w:pPr>
            <w:r>
              <w:rPr>
                <w:rFonts w:ascii="Arial" w:hAnsi="Arial"/>
                <w:i/>
                <w:color w:val="585858"/>
                <w:sz w:val="20"/>
              </w:rPr>
              <w:t>Частка,</w:t>
            </w:r>
            <w:r>
              <w:rPr>
                <w:rFonts w:ascii="Arial" w:hAnsi="Arial"/>
                <w:i/>
                <w:color w:val="585858"/>
                <w:spacing w:val="-5"/>
                <w:sz w:val="20"/>
              </w:rPr>
              <w:t xml:space="preserve"> </w:t>
            </w:r>
            <w:r>
              <w:rPr>
                <w:rFonts w:ascii="Arial" w:hAnsi="Arial"/>
                <w:i/>
                <w:color w:val="585858"/>
                <w:spacing w:val="-10"/>
                <w:sz w:val="20"/>
              </w:rPr>
              <w:t>%</w:t>
            </w:r>
          </w:p>
        </w:tc>
        <w:tc>
          <w:tcPr>
            <w:tcW w:w="1416" w:type="dxa"/>
            <w:shd w:val="clear" w:color="auto" w:fill="D9D9D9"/>
          </w:tcPr>
          <w:p w14:paraId="4DF52AEC" w14:textId="77777777" w:rsidR="005F4368" w:rsidRDefault="00A27446">
            <w:pPr>
              <w:pStyle w:val="TableParagraph"/>
              <w:spacing w:line="210" w:lineRule="exact"/>
              <w:ind w:left="16" w:right="4"/>
              <w:jc w:val="center"/>
              <w:rPr>
                <w:rFonts w:ascii="Arial"/>
                <w:i/>
                <w:sz w:val="20"/>
              </w:rPr>
            </w:pPr>
            <w:r>
              <w:rPr>
                <w:rFonts w:ascii="Arial"/>
                <w:i/>
                <w:color w:val="585858"/>
                <w:spacing w:val="-4"/>
                <w:sz w:val="20"/>
              </w:rPr>
              <w:t>15,6</w:t>
            </w:r>
          </w:p>
        </w:tc>
        <w:tc>
          <w:tcPr>
            <w:tcW w:w="1705" w:type="dxa"/>
            <w:shd w:val="clear" w:color="auto" w:fill="D9D9D9"/>
          </w:tcPr>
          <w:p w14:paraId="517C83EA" w14:textId="77777777" w:rsidR="005F4368" w:rsidRDefault="00A27446">
            <w:pPr>
              <w:pStyle w:val="TableParagraph"/>
              <w:spacing w:line="210" w:lineRule="exact"/>
              <w:ind w:left="17"/>
              <w:jc w:val="center"/>
              <w:rPr>
                <w:rFonts w:ascii="Arial"/>
                <w:i/>
                <w:sz w:val="20"/>
              </w:rPr>
            </w:pPr>
            <w:r>
              <w:rPr>
                <w:rFonts w:ascii="Arial"/>
                <w:i/>
                <w:color w:val="585858"/>
                <w:spacing w:val="-5"/>
                <w:sz w:val="20"/>
              </w:rPr>
              <w:t>0,1</w:t>
            </w:r>
          </w:p>
        </w:tc>
        <w:tc>
          <w:tcPr>
            <w:tcW w:w="1421" w:type="dxa"/>
            <w:shd w:val="clear" w:color="auto" w:fill="D9D9D9"/>
          </w:tcPr>
          <w:p w14:paraId="30DD7C3A" w14:textId="77777777" w:rsidR="005F4368" w:rsidRDefault="00A27446">
            <w:pPr>
              <w:pStyle w:val="TableParagraph"/>
              <w:spacing w:line="210" w:lineRule="exact"/>
              <w:ind w:left="19" w:right="12"/>
              <w:jc w:val="center"/>
              <w:rPr>
                <w:rFonts w:ascii="Arial"/>
                <w:i/>
                <w:sz w:val="20"/>
              </w:rPr>
            </w:pPr>
            <w:r>
              <w:rPr>
                <w:rFonts w:ascii="Arial"/>
                <w:i/>
                <w:color w:val="585858"/>
                <w:spacing w:val="-4"/>
                <w:sz w:val="20"/>
              </w:rPr>
              <w:t>16,1</w:t>
            </w:r>
          </w:p>
        </w:tc>
        <w:tc>
          <w:tcPr>
            <w:tcW w:w="1124" w:type="dxa"/>
            <w:shd w:val="clear" w:color="auto" w:fill="D9D9D9"/>
          </w:tcPr>
          <w:p w14:paraId="3BF39D34" w14:textId="77777777" w:rsidR="005F4368" w:rsidRDefault="00A27446">
            <w:pPr>
              <w:pStyle w:val="TableParagraph"/>
              <w:spacing w:line="210" w:lineRule="exact"/>
              <w:ind w:left="113" w:right="111"/>
              <w:jc w:val="center"/>
              <w:rPr>
                <w:rFonts w:ascii="Arial"/>
                <w:i/>
                <w:sz w:val="20"/>
              </w:rPr>
            </w:pPr>
            <w:r>
              <w:rPr>
                <w:rFonts w:ascii="Arial"/>
                <w:i/>
                <w:color w:val="585858"/>
                <w:spacing w:val="-5"/>
                <w:sz w:val="20"/>
              </w:rPr>
              <w:t>2,6</w:t>
            </w:r>
          </w:p>
        </w:tc>
      </w:tr>
    </w:tbl>
    <w:p w14:paraId="1271CDA2" w14:textId="77777777" w:rsidR="005F4368" w:rsidRDefault="005F4368">
      <w:pPr>
        <w:pStyle w:val="a3"/>
        <w:spacing w:before="124"/>
        <w:rPr>
          <w:rFonts w:ascii="Arial"/>
          <w:b/>
        </w:rPr>
      </w:pPr>
    </w:p>
    <w:p w14:paraId="32EA872F" w14:textId="77777777" w:rsidR="005F4368" w:rsidRDefault="00A27446">
      <w:pPr>
        <w:pStyle w:val="a3"/>
        <w:spacing w:line="244" w:lineRule="auto"/>
        <w:ind w:left="141" w:right="274"/>
        <w:jc w:val="both"/>
      </w:pPr>
      <w:r>
        <w:rPr>
          <w:color w:val="585858"/>
        </w:rPr>
        <w:t>Погіршення ситуації у добувній промисловості у Нововолинську має системний характер і триває впродовж усього періоду незалежності</w:t>
      </w:r>
      <w:r>
        <w:rPr>
          <w:color w:val="585858"/>
          <w:spacing w:val="-6"/>
        </w:rPr>
        <w:t xml:space="preserve"> </w:t>
      </w:r>
      <w:r>
        <w:rPr>
          <w:color w:val="585858"/>
        </w:rPr>
        <w:t>України. Починаючи з</w:t>
      </w:r>
      <w:r>
        <w:rPr>
          <w:color w:val="585858"/>
          <w:spacing w:val="-1"/>
        </w:rPr>
        <w:t xml:space="preserve"> </w:t>
      </w:r>
      <w:r>
        <w:rPr>
          <w:color w:val="585858"/>
        </w:rPr>
        <w:t>1991 року, відбувається ліквідація гірничих підприємств, що входили до ДП «</w:t>
      </w:r>
      <w:proofErr w:type="spellStart"/>
      <w:r>
        <w:rPr>
          <w:color w:val="585858"/>
        </w:rPr>
        <w:t>Волиньвугілля</w:t>
      </w:r>
      <w:proofErr w:type="spellEnd"/>
      <w:r>
        <w:rPr>
          <w:color w:val="585858"/>
        </w:rPr>
        <w:t>». Станом на 2024 рік цей процес охопив сім шахт.</w:t>
      </w:r>
    </w:p>
    <w:p w14:paraId="6A50ECEA" w14:textId="77777777" w:rsidR="005F4368" w:rsidRDefault="00A27446">
      <w:pPr>
        <w:pStyle w:val="a3"/>
        <w:spacing w:before="117" w:line="242" w:lineRule="auto"/>
        <w:ind w:left="141" w:right="275"/>
        <w:jc w:val="both"/>
        <w:rPr>
          <w:rFonts w:ascii="Arial MT" w:hAnsi="Arial MT"/>
        </w:rPr>
      </w:pPr>
      <w:r>
        <w:rPr>
          <w:color w:val="585858"/>
        </w:rPr>
        <w:t>У</w:t>
      </w:r>
      <w:r>
        <w:rPr>
          <w:color w:val="585858"/>
          <w:spacing w:val="-11"/>
        </w:rPr>
        <w:t xml:space="preserve"> </w:t>
      </w:r>
      <w:r>
        <w:rPr>
          <w:color w:val="585858"/>
        </w:rPr>
        <w:t>2001</w:t>
      </w:r>
      <w:r>
        <w:rPr>
          <w:color w:val="585858"/>
          <w:spacing w:val="-12"/>
        </w:rPr>
        <w:t xml:space="preserve"> </w:t>
      </w:r>
      <w:r>
        <w:rPr>
          <w:color w:val="585858"/>
        </w:rPr>
        <w:t>році,</w:t>
      </w:r>
      <w:r>
        <w:rPr>
          <w:color w:val="585858"/>
          <w:spacing w:val="-13"/>
        </w:rPr>
        <w:t xml:space="preserve"> </w:t>
      </w:r>
      <w:r>
        <w:rPr>
          <w:color w:val="585858"/>
        </w:rPr>
        <w:t>з</w:t>
      </w:r>
      <w:r>
        <w:rPr>
          <w:color w:val="585858"/>
          <w:spacing w:val="-14"/>
        </w:rPr>
        <w:t xml:space="preserve"> </w:t>
      </w:r>
      <w:r>
        <w:rPr>
          <w:color w:val="585858"/>
        </w:rPr>
        <w:t>прийняттям</w:t>
      </w:r>
      <w:r>
        <w:rPr>
          <w:color w:val="585858"/>
          <w:spacing w:val="-13"/>
        </w:rPr>
        <w:t xml:space="preserve"> </w:t>
      </w:r>
      <w:r>
        <w:rPr>
          <w:color w:val="585858"/>
        </w:rPr>
        <w:t>Закону</w:t>
      </w:r>
      <w:r>
        <w:rPr>
          <w:color w:val="585858"/>
          <w:spacing w:val="-9"/>
        </w:rPr>
        <w:t xml:space="preserve"> </w:t>
      </w:r>
      <w:r>
        <w:rPr>
          <w:color w:val="585858"/>
        </w:rPr>
        <w:t>України</w:t>
      </w:r>
      <w:r>
        <w:rPr>
          <w:color w:val="585858"/>
          <w:spacing w:val="-13"/>
        </w:rPr>
        <w:t xml:space="preserve"> </w:t>
      </w:r>
      <w:r>
        <w:rPr>
          <w:color w:val="585858"/>
        </w:rPr>
        <w:t>«Про</w:t>
      </w:r>
      <w:r>
        <w:rPr>
          <w:color w:val="585858"/>
          <w:spacing w:val="-15"/>
        </w:rPr>
        <w:t xml:space="preserve"> </w:t>
      </w:r>
      <w:r>
        <w:rPr>
          <w:color w:val="585858"/>
        </w:rPr>
        <w:t>спеціальний</w:t>
      </w:r>
      <w:r>
        <w:rPr>
          <w:color w:val="585858"/>
          <w:spacing w:val="-12"/>
        </w:rPr>
        <w:t xml:space="preserve"> </w:t>
      </w:r>
      <w:r>
        <w:rPr>
          <w:color w:val="585858"/>
        </w:rPr>
        <w:t>режим</w:t>
      </w:r>
      <w:r>
        <w:rPr>
          <w:color w:val="585858"/>
          <w:spacing w:val="-8"/>
        </w:rPr>
        <w:t xml:space="preserve"> </w:t>
      </w:r>
      <w:r>
        <w:rPr>
          <w:color w:val="585858"/>
        </w:rPr>
        <w:t>інвестиційної</w:t>
      </w:r>
      <w:r>
        <w:rPr>
          <w:color w:val="585858"/>
          <w:spacing w:val="-13"/>
        </w:rPr>
        <w:t xml:space="preserve"> </w:t>
      </w:r>
      <w:r>
        <w:rPr>
          <w:color w:val="585858"/>
        </w:rPr>
        <w:t>діяльності</w:t>
      </w:r>
      <w:r>
        <w:rPr>
          <w:color w:val="585858"/>
          <w:spacing w:val="-11"/>
        </w:rPr>
        <w:t xml:space="preserve"> </w:t>
      </w:r>
      <w:r>
        <w:rPr>
          <w:color w:val="585858"/>
        </w:rPr>
        <w:t>на території пріоритетного розвитку у Волинській області» (№2354</w:t>
      </w:r>
      <w:r>
        <w:rPr>
          <w:rFonts w:ascii="Arial MT" w:hAnsi="Arial MT"/>
          <w:color w:val="585858"/>
        </w:rPr>
        <w:t>-</w:t>
      </w:r>
      <w:r>
        <w:rPr>
          <w:color w:val="585858"/>
        </w:rPr>
        <w:t xml:space="preserve">ІІІ від 5 квітня 2001 року; втратив чинність у 2022 році), місто Нововолинськ та селище Благодатне (Жовтневе) віднесено до території пріоритетного розвитку у Волинській області, на якій запроваджено спеціальний режим інвестиційної діяльності для створення нових робочих місць. Результатами запровадженої політики стало залучення у громаду нових підприємств </w:t>
      </w:r>
      <w:r>
        <w:rPr>
          <w:rFonts w:ascii="Arial MT" w:hAnsi="Arial MT"/>
          <w:color w:val="585858"/>
        </w:rPr>
        <w:t>(</w:t>
      </w:r>
      <w:r>
        <w:rPr>
          <w:color w:val="585858"/>
        </w:rPr>
        <w:t>зокрема, ТзОВ «БРВ</w:t>
      </w:r>
      <w:r>
        <w:rPr>
          <w:rFonts w:ascii="Arial MT" w:hAnsi="Arial MT"/>
          <w:color w:val="585858"/>
        </w:rPr>
        <w:t>-</w:t>
      </w:r>
      <w:r>
        <w:rPr>
          <w:color w:val="585858"/>
        </w:rPr>
        <w:t>Україна», ТзОВ «</w:t>
      </w:r>
      <w:proofErr w:type="spellStart"/>
      <w:r>
        <w:rPr>
          <w:color w:val="585858"/>
        </w:rPr>
        <w:t>Кроноспан</w:t>
      </w:r>
      <w:proofErr w:type="spellEnd"/>
      <w:r>
        <w:rPr>
          <w:color w:val="585858"/>
        </w:rPr>
        <w:t xml:space="preserve"> УА»). Такий підхід став вагомою умовою створення робочих місць після закриття семи шахт на території </w:t>
      </w:r>
      <w:proofErr w:type="spellStart"/>
      <w:r>
        <w:rPr>
          <w:color w:val="585858"/>
        </w:rPr>
        <w:t>мікрорегіону</w:t>
      </w:r>
      <w:proofErr w:type="spellEnd"/>
      <w:r>
        <w:rPr>
          <w:color w:val="585858"/>
        </w:rPr>
        <w:t xml:space="preserve">; іншою можливістю для </w:t>
      </w:r>
      <w:proofErr w:type="spellStart"/>
      <w:r>
        <w:rPr>
          <w:color w:val="585858"/>
        </w:rPr>
        <w:t>працевлашування</w:t>
      </w:r>
      <w:proofErr w:type="spellEnd"/>
      <w:r>
        <w:rPr>
          <w:color w:val="585858"/>
        </w:rPr>
        <w:t xml:space="preserve"> колишніх шахтарів та членів їхніх сімей була трудова міграція до країн ЄС (у </w:t>
      </w:r>
      <w:proofErr w:type="spellStart"/>
      <w:r>
        <w:rPr>
          <w:color w:val="585858"/>
        </w:rPr>
        <w:t>т.ч</w:t>
      </w:r>
      <w:proofErr w:type="spellEnd"/>
      <w:r>
        <w:rPr>
          <w:color w:val="585858"/>
        </w:rPr>
        <w:t>. на вугільні шахти Польщі та Чехії</w:t>
      </w:r>
      <w:hyperlink w:anchor="_bookmark16" w:history="1">
        <w:r>
          <w:rPr>
            <w:rFonts w:ascii="Arial MT" w:hAnsi="Arial MT"/>
            <w:color w:val="585858"/>
            <w:vertAlign w:val="superscript"/>
          </w:rPr>
          <w:t>13</w:t>
        </w:r>
      </w:hyperlink>
      <w:r>
        <w:rPr>
          <w:rFonts w:ascii="Arial MT" w:hAnsi="Arial MT"/>
          <w:color w:val="585858"/>
        </w:rPr>
        <w:t>).</w:t>
      </w:r>
    </w:p>
    <w:p w14:paraId="3D9DBADA" w14:textId="77777777" w:rsidR="005F4368" w:rsidRDefault="00A27446">
      <w:pPr>
        <w:pStyle w:val="a3"/>
        <w:spacing w:before="123" w:line="244" w:lineRule="auto"/>
        <w:ind w:left="141" w:right="286"/>
        <w:jc w:val="both"/>
      </w:pPr>
      <w:r>
        <w:rPr>
          <w:color w:val="585858"/>
        </w:rPr>
        <w:t>На сучасному етапі промисловість вуглевидобутку, яка тривалий час була основою економічного профілю Нововолинська та навколишніх сіл, залишається місцем праці та важливою</w:t>
      </w:r>
      <w:r>
        <w:rPr>
          <w:color w:val="585858"/>
          <w:spacing w:val="-5"/>
        </w:rPr>
        <w:t xml:space="preserve"> </w:t>
      </w:r>
      <w:r>
        <w:rPr>
          <w:color w:val="585858"/>
        </w:rPr>
        <w:t>складовою</w:t>
      </w:r>
      <w:r>
        <w:rPr>
          <w:color w:val="585858"/>
          <w:spacing w:val="-5"/>
        </w:rPr>
        <w:t xml:space="preserve"> </w:t>
      </w:r>
      <w:r>
        <w:rPr>
          <w:color w:val="585858"/>
        </w:rPr>
        <w:t>економіки,</w:t>
      </w:r>
      <w:r>
        <w:rPr>
          <w:color w:val="585858"/>
          <w:spacing w:val="-7"/>
        </w:rPr>
        <w:t xml:space="preserve"> </w:t>
      </w:r>
      <w:r>
        <w:rPr>
          <w:color w:val="585858"/>
        </w:rPr>
        <w:t>однак</w:t>
      </w:r>
      <w:r>
        <w:rPr>
          <w:color w:val="585858"/>
          <w:spacing w:val="-4"/>
        </w:rPr>
        <w:t xml:space="preserve"> </w:t>
      </w:r>
      <w:r>
        <w:rPr>
          <w:color w:val="585858"/>
        </w:rPr>
        <w:t>неухильно</w:t>
      </w:r>
      <w:r>
        <w:rPr>
          <w:color w:val="585858"/>
          <w:spacing w:val="-2"/>
        </w:rPr>
        <w:t xml:space="preserve"> </w:t>
      </w:r>
      <w:r>
        <w:rPr>
          <w:color w:val="585858"/>
        </w:rPr>
        <w:t>втрачає</w:t>
      </w:r>
      <w:r>
        <w:rPr>
          <w:color w:val="585858"/>
          <w:spacing w:val="-5"/>
        </w:rPr>
        <w:t xml:space="preserve"> </w:t>
      </w:r>
      <w:r>
        <w:rPr>
          <w:color w:val="585858"/>
        </w:rPr>
        <w:t>свої</w:t>
      </w:r>
      <w:r>
        <w:rPr>
          <w:color w:val="585858"/>
          <w:spacing w:val="-7"/>
        </w:rPr>
        <w:t xml:space="preserve"> </w:t>
      </w:r>
      <w:r>
        <w:rPr>
          <w:color w:val="585858"/>
        </w:rPr>
        <w:t>позиції</w:t>
      </w:r>
      <w:r>
        <w:rPr>
          <w:color w:val="585858"/>
          <w:spacing w:val="-7"/>
        </w:rPr>
        <w:t xml:space="preserve"> </w:t>
      </w:r>
      <w:r>
        <w:rPr>
          <w:color w:val="585858"/>
        </w:rPr>
        <w:t>на</w:t>
      </w:r>
      <w:r>
        <w:rPr>
          <w:color w:val="585858"/>
          <w:spacing w:val="-6"/>
        </w:rPr>
        <w:t xml:space="preserve"> </w:t>
      </w:r>
      <w:r>
        <w:rPr>
          <w:color w:val="585858"/>
        </w:rPr>
        <w:t>користь</w:t>
      </w:r>
      <w:r>
        <w:rPr>
          <w:color w:val="585858"/>
          <w:spacing w:val="-8"/>
        </w:rPr>
        <w:t xml:space="preserve"> </w:t>
      </w:r>
      <w:r>
        <w:rPr>
          <w:color w:val="585858"/>
        </w:rPr>
        <w:t>переробної промисловості</w:t>
      </w:r>
      <w:r>
        <w:rPr>
          <w:color w:val="585858"/>
          <w:spacing w:val="-8"/>
        </w:rPr>
        <w:t xml:space="preserve"> </w:t>
      </w:r>
      <w:r>
        <w:rPr>
          <w:color w:val="585858"/>
        </w:rPr>
        <w:t>і</w:t>
      </w:r>
      <w:r>
        <w:rPr>
          <w:color w:val="585858"/>
          <w:spacing w:val="-4"/>
        </w:rPr>
        <w:t xml:space="preserve"> </w:t>
      </w:r>
      <w:r>
        <w:rPr>
          <w:color w:val="585858"/>
        </w:rPr>
        <w:t>розвитку</w:t>
      </w:r>
      <w:r>
        <w:rPr>
          <w:color w:val="585858"/>
          <w:spacing w:val="-7"/>
        </w:rPr>
        <w:t xml:space="preserve"> </w:t>
      </w:r>
      <w:r>
        <w:rPr>
          <w:color w:val="585858"/>
        </w:rPr>
        <w:t>малого</w:t>
      </w:r>
      <w:r>
        <w:rPr>
          <w:color w:val="585858"/>
          <w:spacing w:val="-6"/>
        </w:rPr>
        <w:t xml:space="preserve"> </w:t>
      </w:r>
      <w:r>
        <w:rPr>
          <w:color w:val="585858"/>
        </w:rPr>
        <w:t>підприємництва.</w:t>
      </w:r>
      <w:r>
        <w:rPr>
          <w:color w:val="585858"/>
          <w:spacing w:val="-2"/>
        </w:rPr>
        <w:t xml:space="preserve"> </w:t>
      </w:r>
      <w:r>
        <w:rPr>
          <w:color w:val="585858"/>
        </w:rPr>
        <w:t>Погіршення</w:t>
      </w:r>
      <w:r>
        <w:rPr>
          <w:color w:val="585858"/>
          <w:spacing w:val="-3"/>
        </w:rPr>
        <w:t xml:space="preserve"> </w:t>
      </w:r>
      <w:r>
        <w:rPr>
          <w:color w:val="585858"/>
        </w:rPr>
        <w:t>стану</w:t>
      </w:r>
      <w:r>
        <w:rPr>
          <w:color w:val="585858"/>
          <w:spacing w:val="-3"/>
        </w:rPr>
        <w:t xml:space="preserve"> </w:t>
      </w:r>
      <w:r>
        <w:rPr>
          <w:color w:val="585858"/>
        </w:rPr>
        <w:t>суб’єктів</w:t>
      </w:r>
      <w:r>
        <w:rPr>
          <w:color w:val="585858"/>
          <w:spacing w:val="-5"/>
        </w:rPr>
        <w:t xml:space="preserve"> </w:t>
      </w:r>
      <w:r>
        <w:rPr>
          <w:color w:val="585858"/>
        </w:rPr>
        <w:t>вуглевидобутку негативно впливає на фінансову та економічну спроможність територіальної громади.</w:t>
      </w:r>
    </w:p>
    <w:p w14:paraId="671621F9" w14:textId="77777777" w:rsidR="005F4368" w:rsidRDefault="00A27446">
      <w:pPr>
        <w:pStyle w:val="a3"/>
        <w:spacing w:before="114" w:line="242" w:lineRule="auto"/>
        <w:ind w:left="141" w:right="285"/>
        <w:jc w:val="both"/>
      </w:pPr>
      <w:proofErr w:type="spellStart"/>
      <w:r>
        <w:rPr>
          <w:rFonts w:ascii="Arial" w:hAnsi="Arial"/>
          <w:b/>
          <w:color w:val="585858"/>
          <w:shd w:val="clear" w:color="auto" w:fill="D0D4E8"/>
        </w:rPr>
        <w:t>Литовезька</w:t>
      </w:r>
      <w:proofErr w:type="spellEnd"/>
      <w:r>
        <w:rPr>
          <w:rFonts w:ascii="Arial" w:hAnsi="Arial"/>
          <w:b/>
          <w:color w:val="585858"/>
          <w:spacing w:val="-4"/>
          <w:shd w:val="clear" w:color="auto" w:fill="D0D4E8"/>
        </w:rPr>
        <w:t xml:space="preserve"> </w:t>
      </w:r>
      <w:r>
        <w:rPr>
          <w:rFonts w:ascii="Arial" w:hAnsi="Arial"/>
          <w:b/>
          <w:color w:val="585858"/>
          <w:shd w:val="clear" w:color="auto" w:fill="D0D4E8"/>
        </w:rPr>
        <w:t>сільська</w:t>
      </w:r>
      <w:r>
        <w:rPr>
          <w:rFonts w:ascii="Arial" w:hAnsi="Arial"/>
          <w:b/>
          <w:color w:val="585858"/>
          <w:spacing w:val="-8"/>
          <w:shd w:val="clear" w:color="auto" w:fill="D0D4E8"/>
        </w:rPr>
        <w:t xml:space="preserve"> </w:t>
      </w:r>
      <w:r>
        <w:rPr>
          <w:rFonts w:ascii="Arial" w:hAnsi="Arial"/>
          <w:b/>
          <w:color w:val="585858"/>
          <w:shd w:val="clear" w:color="auto" w:fill="D0D4E8"/>
        </w:rPr>
        <w:t>територіальна</w:t>
      </w:r>
      <w:r>
        <w:rPr>
          <w:rFonts w:ascii="Arial" w:hAnsi="Arial"/>
          <w:b/>
          <w:color w:val="585858"/>
          <w:spacing w:val="-8"/>
          <w:shd w:val="clear" w:color="auto" w:fill="D0D4E8"/>
        </w:rPr>
        <w:t xml:space="preserve"> </w:t>
      </w:r>
      <w:r>
        <w:rPr>
          <w:rFonts w:ascii="Arial" w:hAnsi="Arial"/>
          <w:b/>
          <w:color w:val="585858"/>
          <w:shd w:val="clear" w:color="auto" w:fill="D0D4E8"/>
        </w:rPr>
        <w:t>громада</w:t>
      </w:r>
      <w:r>
        <w:rPr>
          <w:rFonts w:ascii="Arial" w:hAnsi="Arial"/>
          <w:b/>
          <w:color w:val="585858"/>
          <w:spacing w:val="-3"/>
        </w:rPr>
        <w:t xml:space="preserve"> </w:t>
      </w:r>
      <w:r>
        <w:rPr>
          <w:color w:val="585858"/>
        </w:rPr>
        <w:t>має</w:t>
      </w:r>
      <w:r>
        <w:rPr>
          <w:color w:val="585858"/>
          <w:spacing w:val="-4"/>
        </w:rPr>
        <w:t xml:space="preserve"> </w:t>
      </w:r>
      <w:r>
        <w:rPr>
          <w:color w:val="585858"/>
        </w:rPr>
        <w:t>агропромислову</w:t>
      </w:r>
      <w:r>
        <w:rPr>
          <w:color w:val="585858"/>
          <w:spacing w:val="-7"/>
        </w:rPr>
        <w:t xml:space="preserve"> </w:t>
      </w:r>
      <w:r>
        <w:rPr>
          <w:color w:val="585858"/>
        </w:rPr>
        <w:t>спеціалізацію,</w:t>
      </w:r>
      <w:r>
        <w:rPr>
          <w:color w:val="585858"/>
          <w:spacing w:val="-6"/>
        </w:rPr>
        <w:t xml:space="preserve"> </w:t>
      </w:r>
      <w:r>
        <w:rPr>
          <w:color w:val="585858"/>
        </w:rPr>
        <w:t>однак,</w:t>
      </w:r>
      <w:r>
        <w:rPr>
          <w:color w:val="585858"/>
          <w:spacing w:val="-1"/>
        </w:rPr>
        <w:t xml:space="preserve"> </w:t>
      </w:r>
      <w:r>
        <w:rPr>
          <w:color w:val="585858"/>
        </w:rPr>
        <w:t>на відміну від Нововолинської громади, є суттєво «слабшою» за рівнем розвитку економіки. Бюджетоутворюючим підприємством та основним роботодавцем у</w:t>
      </w:r>
      <w:r>
        <w:rPr>
          <w:color w:val="585858"/>
          <w:spacing w:val="-3"/>
        </w:rPr>
        <w:t xml:space="preserve"> </w:t>
      </w:r>
      <w:r>
        <w:rPr>
          <w:color w:val="585858"/>
        </w:rPr>
        <w:t>громаді є ДП «Шахта №</w:t>
      </w:r>
      <w:r>
        <w:rPr>
          <w:color w:val="585858"/>
          <w:spacing w:val="-1"/>
        </w:rPr>
        <w:t xml:space="preserve"> </w:t>
      </w:r>
      <w:r>
        <w:rPr>
          <w:color w:val="585858"/>
        </w:rPr>
        <w:t>9</w:t>
      </w:r>
    </w:p>
    <w:p w14:paraId="5722330F" w14:textId="77777777" w:rsidR="005F4368" w:rsidRDefault="00A27446">
      <w:pPr>
        <w:pStyle w:val="a3"/>
        <w:spacing w:before="4"/>
        <w:ind w:left="141" w:right="273"/>
        <w:jc w:val="both"/>
      </w:pPr>
      <w:r>
        <w:rPr>
          <w:color w:val="585858"/>
        </w:rPr>
        <w:t xml:space="preserve">«Нововолинська», яке сплачувало близько 1/3 податків до місцевого бюджету (у 2023 році – </w:t>
      </w:r>
      <w:r>
        <w:rPr>
          <w:rFonts w:ascii="Arial MT" w:hAnsi="Arial MT"/>
          <w:color w:val="585858"/>
        </w:rPr>
        <w:t>15,6%) (</w:t>
      </w:r>
      <w:r>
        <w:rPr>
          <w:color w:val="585858"/>
        </w:rPr>
        <w:t xml:space="preserve">див. табл. </w:t>
      </w:r>
      <w:r>
        <w:rPr>
          <w:rFonts w:ascii="Arial MT" w:hAnsi="Arial MT"/>
          <w:color w:val="585858"/>
        </w:rPr>
        <w:t>1.2</w:t>
      </w:r>
      <w:r>
        <w:rPr>
          <w:color w:val="585858"/>
        </w:rPr>
        <w:t>) та забезпечило більше ніж 370 робочих місць.</w:t>
      </w:r>
    </w:p>
    <w:p w14:paraId="560DABFA" w14:textId="77777777" w:rsidR="005F4368" w:rsidRDefault="00A27446">
      <w:pPr>
        <w:pStyle w:val="a3"/>
        <w:spacing w:before="122" w:line="244" w:lineRule="auto"/>
        <w:ind w:left="141" w:right="285"/>
        <w:jc w:val="both"/>
      </w:pPr>
      <w:r>
        <w:rPr>
          <w:color w:val="585858"/>
        </w:rPr>
        <w:t>Порівнюючи результати функціонування суб’єктів господарювання, прослідковуємо ключову роль вуглевидобувного підприємства, яке сплачує 73% загального обсягу податків, що справляють</w:t>
      </w:r>
      <w:r>
        <w:rPr>
          <w:color w:val="585858"/>
          <w:spacing w:val="29"/>
        </w:rPr>
        <w:t xml:space="preserve">  </w:t>
      </w:r>
      <w:r>
        <w:rPr>
          <w:color w:val="585858"/>
        </w:rPr>
        <w:t>місцеві</w:t>
      </w:r>
      <w:r>
        <w:rPr>
          <w:color w:val="585858"/>
          <w:spacing w:val="32"/>
        </w:rPr>
        <w:t xml:space="preserve">  </w:t>
      </w:r>
      <w:r>
        <w:rPr>
          <w:color w:val="585858"/>
        </w:rPr>
        <w:t>суб’єкти</w:t>
      </w:r>
      <w:r>
        <w:rPr>
          <w:color w:val="585858"/>
          <w:spacing w:val="30"/>
        </w:rPr>
        <w:t xml:space="preserve">  </w:t>
      </w:r>
      <w:r>
        <w:rPr>
          <w:color w:val="585858"/>
        </w:rPr>
        <w:t>господарювання</w:t>
      </w:r>
      <w:r>
        <w:rPr>
          <w:color w:val="585858"/>
          <w:spacing w:val="32"/>
        </w:rPr>
        <w:t xml:space="preserve">  </w:t>
      </w:r>
      <w:r>
        <w:rPr>
          <w:color w:val="585858"/>
        </w:rPr>
        <w:t>до</w:t>
      </w:r>
      <w:r>
        <w:rPr>
          <w:color w:val="585858"/>
          <w:spacing w:val="33"/>
        </w:rPr>
        <w:t xml:space="preserve">  </w:t>
      </w:r>
      <w:r>
        <w:rPr>
          <w:color w:val="585858"/>
        </w:rPr>
        <w:t>бюджетів</w:t>
      </w:r>
      <w:r>
        <w:rPr>
          <w:color w:val="585858"/>
          <w:spacing w:val="31"/>
        </w:rPr>
        <w:t xml:space="preserve">  </w:t>
      </w:r>
      <w:r>
        <w:rPr>
          <w:color w:val="585858"/>
        </w:rPr>
        <w:t>різних</w:t>
      </w:r>
      <w:r>
        <w:rPr>
          <w:color w:val="585858"/>
          <w:spacing w:val="30"/>
        </w:rPr>
        <w:t xml:space="preserve">  </w:t>
      </w:r>
      <w:r>
        <w:rPr>
          <w:color w:val="585858"/>
        </w:rPr>
        <w:t>рівнів.</w:t>
      </w:r>
      <w:r>
        <w:rPr>
          <w:color w:val="585858"/>
          <w:spacing w:val="32"/>
        </w:rPr>
        <w:t xml:space="preserve">  </w:t>
      </w:r>
      <w:r>
        <w:rPr>
          <w:color w:val="585858"/>
          <w:spacing w:val="-2"/>
        </w:rPr>
        <w:t>Переробна</w:t>
      </w:r>
    </w:p>
    <w:p w14:paraId="658B7461" w14:textId="77777777" w:rsidR="005F4368" w:rsidRDefault="00A27446">
      <w:pPr>
        <w:pStyle w:val="a3"/>
        <w:spacing w:before="2"/>
        <w:rPr>
          <w:sz w:val="17"/>
        </w:rPr>
      </w:pPr>
      <w:r>
        <w:rPr>
          <w:noProof/>
          <w:sz w:val="17"/>
        </w:rPr>
        <mc:AlternateContent>
          <mc:Choice Requires="wps">
            <w:drawing>
              <wp:anchor distT="0" distB="0" distL="0" distR="0" simplePos="0" relativeHeight="487599104" behindDoc="1" locked="0" layoutInCell="1" allowOverlap="1" wp14:anchorId="6B3887A2" wp14:editId="72B8392D">
                <wp:simplePos x="0" y="0"/>
                <wp:positionH relativeFrom="page">
                  <wp:posOffset>719632</wp:posOffset>
                </wp:positionH>
                <wp:positionV relativeFrom="paragraph">
                  <wp:posOffset>139035</wp:posOffset>
                </wp:positionV>
                <wp:extent cx="1829435" cy="6350"/>
                <wp:effectExtent l="0" t="0" r="0" b="0"/>
                <wp:wrapTopAndBottom/>
                <wp:docPr id="96" name="Graphic 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1E3D02B8" id="Graphic 96" o:spid="_x0000_s1026" style="position:absolute;margin-left:56.65pt;margin-top:10.95pt;width:144.05pt;height:.5pt;z-index:-15717376;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11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" path="m1829435,l,,,6095r1829435,l1829435,xe" fillcolor="#585858" stroked="f">
                <v:path arrowok="t"/>
                <w10:wrap type="topAndBottom" anchorx="page"/>
              </v:shape>
            </w:pict>
          </mc:Fallback>
        </mc:AlternateContent>
      </w:r>
    </w:p>
    <w:p w14:paraId="31FC8FEC" w14:textId="77777777" w:rsidR="005F4368" w:rsidRDefault="005F4368">
      <w:pPr>
        <w:pStyle w:val="a3"/>
        <w:rPr>
          <w:sz w:val="14"/>
        </w:rPr>
      </w:pPr>
    </w:p>
    <w:p w14:paraId="412A0CAD" w14:textId="77777777" w:rsidR="005F4368" w:rsidRDefault="005F4368">
      <w:pPr>
        <w:pStyle w:val="a3"/>
        <w:rPr>
          <w:sz w:val="14"/>
        </w:rPr>
      </w:pPr>
    </w:p>
    <w:p w14:paraId="05352EAE" w14:textId="77777777" w:rsidR="005F4368" w:rsidRDefault="005F4368">
      <w:pPr>
        <w:pStyle w:val="a3"/>
        <w:spacing w:before="110"/>
        <w:rPr>
          <w:sz w:val="14"/>
        </w:rPr>
      </w:pPr>
    </w:p>
    <w:p w14:paraId="644C76EA" w14:textId="77777777" w:rsidR="005F4368" w:rsidRDefault="00A27446">
      <w:pPr>
        <w:pStyle w:val="a5"/>
        <w:numPr>
          <w:ilvl w:val="0"/>
          <w:numId w:val="28"/>
        </w:numPr>
        <w:tabs>
          <w:tab w:val="left" w:pos="379"/>
        </w:tabs>
        <w:spacing w:line="244" w:lineRule="auto"/>
        <w:ind w:right="280" w:firstLine="0"/>
        <w:rPr>
          <w:rFonts w:ascii="Arial MT" w:hAnsi="Arial MT"/>
          <w:color w:val="585858"/>
          <w:position w:val="7"/>
          <w:sz w:val="13"/>
        </w:rPr>
      </w:pPr>
      <w:bookmarkStart w:id="18" w:name="_bookmark16"/>
      <w:bookmarkEnd w:id="18"/>
      <w:r>
        <w:rPr>
          <w:smallCaps/>
          <w:color w:val="585858"/>
          <w:sz w:val="18"/>
        </w:rPr>
        <w:t>Досвід</w:t>
      </w:r>
      <w:r>
        <w:rPr>
          <w:smallCaps/>
          <w:color w:val="585858"/>
          <w:spacing w:val="39"/>
          <w:sz w:val="18"/>
        </w:rPr>
        <w:t xml:space="preserve"> </w:t>
      </w:r>
      <w:r>
        <w:rPr>
          <w:smallCaps/>
          <w:color w:val="585858"/>
          <w:sz w:val="18"/>
        </w:rPr>
        <w:t>трансформації</w:t>
      </w:r>
      <w:r>
        <w:rPr>
          <w:smallCaps/>
          <w:color w:val="585858"/>
          <w:spacing w:val="37"/>
          <w:sz w:val="18"/>
        </w:rPr>
        <w:t xml:space="preserve"> </w:t>
      </w:r>
      <w:r>
        <w:rPr>
          <w:smallCaps/>
          <w:color w:val="585858"/>
          <w:sz w:val="18"/>
        </w:rPr>
        <w:t>шахтарських</w:t>
      </w:r>
      <w:r>
        <w:rPr>
          <w:smallCaps/>
          <w:color w:val="585858"/>
          <w:spacing w:val="40"/>
          <w:sz w:val="18"/>
        </w:rPr>
        <w:t xml:space="preserve"> </w:t>
      </w:r>
      <w:r>
        <w:rPr>
          <w:smallCaps/>
          <w:color w:val="585858"/>
          <w:sz w:val="18"/>
        </w:rPr>
        <w:t>регіонів</w:t>
      </w:r>
      <w:r>
        <w:rPr>
          <w:rFonts w:ascii="Arial MT" w:hAnsi="Arial MT"/>
          <w:color w:val="585858"/>
          <w:sz w:val="18"/>
        </w:rPr>
        <w:t>:</w:t>
      </w:r>
      <w:r>
        <w:rPr>
          <w:rFonts w:ascii="Arial MT" w:hAnsi="Arial MT"/>
          <w:color w:val="585858"/>
          <w:spacing w:val="27"/>
          <w:sz w:val="18"/>
        </w:rPr>
        <w:t xml:space="preserve"> </w:t>
      </w:r>
      <w:r>
        <w:rPr>
          <w:smallCaps/>
          <w:color w:val="585858"/>
          <w:sz w:val="18"/>
        </w:rPr>
        <w:t>рекомендації</w:t>
      </w:r>
      <w:r>
        <w:rPr>
          <w:smallCaps/>
          <w:color w:val="585858"/>
          <w:spacing w:val="37"/>
          <w:sz w:val="18"/>
        </w:rPr>
        <w:t xml:space="preserve"> </w:t>
      </w:r>
      <w:r>
        <w:rPr>
          <w:smallCaps/>
          <w:color w:val="585858"/>
          <w:sz w:val="18"/>
        </w:rPr>
        <w:t>для</w:t>
      </w:r>
      <w:r>
        <w:rPr>
          <w:smallCaps/>
          <w:color w:val="585858"/>
          <w:spacing w:val="40"/>
          <w:sz w:val="18"/>
        </w:rPr>
        <w:t xml:space="preserve"> </w:t>
      </w:r>
      <w:r>
        <w:rPr>
          <w:smallCaps/>
          <w:color w:val="585858"/>
          <w:sz w:val="18"/>
        </w:rPr>
        <w:t>України</w:t>
      </w:r>
      <w:r>
        <w:rPr>
          <w:rFonts w:ascii="Arial MT" w:hAnsi="Arial MT"/>
          <w:color w:val="585858"/>
          <w:sz w:val="18"/>
        </w:rPr>
        <w:t>.</w:t>
      </w:r>
      <w:r>
        <w:rPr>
          <w:rFonts w:ascii="Arial MT" w:hAnsi="Arial MT"/>
          <w:color w:val="585858"/>
          <w:spacing w:val="27"/>
          <w:sz w:val="18"/>
        </w:rPr>
        <w:t xml:space="preserve"> </w:t>
      </w:r>
      <w:r>
        <w:rPr>
          <w:rFonts w:ascii="Arial MT" w:hAnsi="Arial MT"/>
          <w:color w:val="585858"/>
          <w:sz w:val="18"/>
        </w:rPr>
        <w:t>(</w:t>
      </w:r>
      <w:r>
        <w:rPr>
          <w:smallCaps/>
          <w:color w:val="585858"/>
          <w:sz w:val="18"/>
        </w:rPr>
        <w:t>резюме</w:t>
      </w:r>
      <w:r>
        <w:rPr>
          <w:smallCaps/>
          <w:color w:val="585858"/>
          <w:spacing w:val="40"/>
          <w:sz w:val="18"/>
        </w:rPr>
        <w:t xml:space="preserve"> </w:t>
      </w:r>
      <w:r>
        <w:rPr>
          <w:smallCaps/>
          <w:color w:val="585858"/>
          <w:sz w:val="18"/>
        </w:rPr>
        <w:t>дослідження</w:t>
      </w:r>
      <w:r>
        <w:rPr>
          <w:rFonts w:ascii="Arial MT" w:hAnsi="Arial MT"/>
          <w:color w:val="585858"/>
          <w:sz w:val="18"/>
        </w:rPr>
        <w:t>)</w:t>
      </w:r>
      <w:r>
        <w:rPr>
          <w:rFonts w:ascii="Arial MT" w:hAnsi="Arial MT"/>
          <w:color w:val="585858"/>
          <w:spacing w:val="26"/>
          <w:sz w:val="18"/>
        </w:rPr>
        <w:t xml:space="preserve"> </w:t>
      </w:r>
      <w:r>
        <w:rPr>
          <w:rFonts w:ascii="Arial MT" w:hAnsi="Arial MT"/>
          <w:color w:val="585858"/>
          <w:sz w:val="18"/>
        </w:rPr>
        <w:t>/</w:t>
      </w:r>
      <w:r>
        <w:rPr>
          <w:rFonts w:ascii="Arial MT" w:hAnsi="Arial MT"/>
          <w:color w:val="585858"/>
          <w:spacing w:val="27"/>
          <w:sz w:val="18"/>
        </w:rPr>
        <w:t xml:space="preserve"> </w:t>
      </w:r>
      <w:r>
        <w:rPr>
          <w:smallCaps/>
          <w:color w:val="585858"/>
          <w:sz w:val="18"/>
        </w:rPr>
        <w:t>З.</w:t>
      </w:r>
      <w:r>
        <w:rPr>
          <w:smallCaps/>
          <w:color w:val="585858"/>
          <w:spacing w:val="21"/>
          <w:sz w:val="18"/>
        </w:rPr>
        <w:t xml:space="preserve"> </w:t>
      </w:r>
      <w:proofErr w:type="spellStart"/>
      <w:r>
        <w:rPr>
          <w:smallCaps/>
          <w:color w:val="585858"/>
          <w:sz w:val="18"/>
        </w:rPr>
        <w:t>Вондрова</w:t>
      </w:r>
      <w:proofErr w:type="spellEnd"/>
      <w:r>
        <w:rPr>
          <w:rFonts w:ascii="Arial MT" w:hAnsi="Arial MT"/>
          <w:color w:val="585858"/>
          <w:sz w:val="18"/>
        </w:rPr>
        <w:t xml:space="preserve">, </w:t>
      </w:r>
      <w:r>
        <w:rPr>
          <w:smallCaps/>
          <w:color w:val="585858"/>
          <w:sz w:val="18"/>
        </w:rPr>
        <w:t xml:space="preserve">Т. </w:t>
      </w:r>
      <w:proofErr w:type="spellStart"/>
      <w:r>
        <w:rPr>
          <w:smallCaps/>
          <w:color w:val="585858"/>
          <w:sz w:val="18"/>
        </w:rPr>
        <w:t>Венерт</w:t>
      </w:r>
      <w:proofErr w:type="spellEnd"/>
      <w:r>
        <w:rPr>
          <w:rFonts w:ascii="Arial MT" w:hAnsi="Arial MT"/>
          <w:color w:val="585858"/>
          <w:sz w:val="18"/>
        </w:rPr>
        <w:t xml:space="preserve">, </w:t>
      </w:r>
      <w:r>
        <w:rPr>
          <w:smallCaps/>
          <w:color w:val="585858"/>
          <w:sz w:val="18"/>
        </w:rPr>
        <w:t xml:space="preserve">Г. </w:t>
      </w:r>
      <w:proofErr w:type="spellStart"/>
      <w:r>
        <w:rPr>
          <w:smallCaps/>
          <w:color w:val="585858"/>
          <w:sz w:val="18"/>
        </w:rPr>
        <w:t>Гіня</w:t>
      </w:r>
      <w:proofErr w:type="spellEnd"/>
      <w:r>
        <w:rPr>
          <w:rFonts w:ascii="Arial MT" w:hAnsi="Arial MT"/>
          <w:color w:val="585858"/>
          <w:sz w:val="18"/>
        </w:rPr>
        <w:t xml:space="preserve">, </w:t>
      </w:r>
      <w:r>
        <w:rPr>
          <w:smallCaps/>
          <w:color w:val="585858"/>
          <w:sz w:val="18"/>
        </w:rPr>
        <w:t xml:space="preserve">Р. </w:t>
      </w:r>
      <w:proofErr w:type="spellStart"/>
      <w:r>
        <w:rPr>
          <w:smallCaps/>
          <w:color w:val="585858"/>
          <w:sz w:val="18"/>
        </w:rPr>
        <w:t>Дудеу</w:t>
      </w:r>
      <w:proofErr w:type="spellEnd"/>
      <w:r>
        <w:rPr>
          <w:rFonts w:ascii="Arial MT" w:hAnsi="Arial MT"/>
          <w:color w:val="585858"/>
          <w:sz w:val="18"/>
        </w:rPr>
        <w:t xml:space="preserve">, </w:t>
      </w:r>
      <w:r>
        <w:rPr>
          <w:smallCaps/>
          <w:color w:val="585858"/>
          <w:sz w:val="18"/>
        </w:rPr>
        <w:t>В. Крижанівський</w:t>
      </w:r>
      <w:r>
        <w:rPr>
          <w:rFonts w:ascii="Arial MT" w:hAnsi="Arial MT"/>
          <w:color w:val="585858"/>
          <w:sz w:val="18"/>
        </w:rPr>
        <w:t xml:space="preserve">, </w:t>
      </w:r>
      <w:r>
        <w:rPr>
          <w:smallCaps/>
          <w:color w:val="585858"/>
          <w:sz w:val="18"/>
        </w:rPr>
        <w:t xml:space="preserve">К. </w:t>
      </w:r>
      <w:proofErr w:type="spellStart"/>
      <w:r>
        <w:rPr>
          <w:smallCaps/>
          <w:color w:val="585858"/>
          <w:sz w:val="18"/>
        </w:rPr>
        <w:t>Криницький</w:t>
      </w:r>
      <w:proofErr w:type="spellEnd"/>
      <w:r>
        <w:rPr>
          <w:rFonts w:ascii="Arial MT" w:hAnsi="Arial MT"/>
          <w:color w:val="585858"/>
          <w:sz w:val="18"/>
        </w:rPr>
        <w:t xml:space="preserve">, </w:t>
      </w:r>
      <w:r>
        <w:rPr>
          <w:smallCaps/>
          <w:color w:val="585858"/>
          <w:sz w:val="18"/>
        </w:rPr>
        <w:t>П</w:t>
      </w:r>
      <w:r>
        <w:rPr>
          <w:rFonts w:ascii="Arial MT" w:hAnsi="Arial MT"/>
          <w:color w:val="585858"/>
          <w:sz w:val="18"/>
        </w:rPr>
        <w:t>-</w:t>
      </w:r>
      <w:r>
        <w:rPr>
          <w:smallCaps/>
          <w:color w:val="585858"/>
          <w:sz w:val="18"/>
        </w:rPr>
        <w:t>Ю.</w:t>
      </w:r>
      <w:r>
        <w:rPr>
          <w:smallCaps/>
          <w:color w:val="585858"/>
          <w:spacing w:val="-1"/>
          <w:sz w:val="18"/>
        </w:rPr>
        <w:t xml:space="preserve"> </w:t>
      </w:r>
      <w:proofErr w:type="spellStart"/>
      <w:r>
        <w:rPr>
          <w:smallCaps/>
          <w:color w:val="585858"/>
          <w:sz w:val="18"/>
        </w:rPr>
        <w:t>Оей</w:t>
      </w:r>
      <w:proofErr w:type="spellEnd"/>
      <w:r>
        <w:rPr>
          <w:rFonts w:ascii="Arial MT" w:hAnsi="Arial MT"/>
          <w:color w:val="585858"/>
          <w:sz w:val="18"/>
        </w:rPr>
        <w:t xml:space="preserve">, </w:t>
      </w:r>
      <w:r>
        <w:rPr>
          <w:smallCaps/>
          <w:color w:val="585858"/>
          <w:sz w:val="18"/>
        </w:rPr>
        <w:t xml:space="preserve">К. </w:t>
      </w:r>
      <w:proofErr w:type="spellStart"/>
      <w:r>
        <w:rPr>
          <w:smallCaps/>
          <w:color w:val="585858"/>
          <w:sz w:val="18"/>
        </w:rPr>
        <w:t>Сутловічова</w:t>
      </w:r>
      <w:proofErr w:type="spellEnd"/>
      <w:r>
        <w:rPr>
          <w:rFonts w:ascii="Arial MT" w:hAnsi="Arial MT"/>
          <w:color w:val="585858"/>
          <w:sz w:val="18"/>
        </w:rPr>
        <w:t xml:space="preserve">, </w:t>
      </w:r>
      <w:r>
        <w:rPr>
          <w:smallCaps/>
          <w:color w:val="585858"/>
          <w:sz w:val="18"/>
        </w:rPr>
        <w:t xml:space="preserve">М. </w:t>
      </w:r>
      <w:proofErr w:type="spellStart"/>
      <w:r>
        <w:rPr>
          <w:smallCaps/>
          <w:color w:val="585858"/>
          <w:sz w:val="18"/>
        </w:rPr>
        <w:t>Шон</w:t>
      </w:r>
      <w:r>
        <w:rPr>
          <w:rFonts w:ascii="Arial MT" w:hAnsi="Arial MT"/>
          <w:color w:val="585858"/>
          <w:sz w:val="18"/>
        </w:rPr>
        <w:t>-</w:t>
      </w:r>
      <w:r>
        <w:rPr>
          <w:smallCaps/>
          <w:color w:val="585858"/>
          <w:sz w:val="18"/>
        </w:rPr>
        <w:t>Чанішвілі</w:t>
      </w:r>
      <w:proofErr w:type="spellEnd"/>
      <w:r>
        <w:rPr>
          <w:smallCaps/>
          <w:color w:val="585858"/>
          <w:sz w:val="18"/>
        </w:rPr>
        <w:t xml:space="preserve"> </w:t>
      </w:r>
      <w:r>
        <w:rPr>
          <w:rFonts w:ascii="Arial MT" w:hAnsi="Arial MT"/>
          <w:color w:val="585858"/>
          <w:sz w:val="18"/>
        </w:rPr>
        <w:t xml:space="preserve">// </w:t>
      </w:r>
      <w:r>
        <w:rPr>
          <w:smallCaps/>
          <w:color w:val="585858"/>
          <w:sz w:val="18"/>
        </w:rPr>
        <w:t>Центр</w:t>
      </w:r>
    </w:p>
    <w:p w14:paraId="647AE791" w14:textId="77777777" w:rsidR="005F4368" w:rsidRDefault="00A27446">
      <w:pPr>
        <w:tabs>
          <w:tab w:val="left" w:pos="1551"/>
          <w:tab w:val="left" w:pos="2676"/>
          <w:tab w:val="left" w:pos="3905"/>
          <w:tab w:val="left" w:pos="4505"/>
          <w:tab w:val="left" w:pos="5264"/>
          <w:tab w:val="left" w:pos="6508"/>
          <w:tab w:val="left" w:pos="7392"/>
        </w:tabs>
        <w:ind w:left="141" w:right="278"/>
        <w:rPr>
          <w:rFonts w:ascii="Arial MT" w:hAnsi="Arial MT"/>
          <w:sz w:val="14"/>
        </w:rPr>
      </w:pPr>
      <w:r>
        <w:rPr>
          <w:color w:val="585858"/>
          <w:spacing w:val="-2"/>
          <w:sz w:val="14"/>
        </w:rPr>
        <w:t>ЕКОЛОГІЧНИХ</w:t>
      </w:r>
      <w:r>
        <w:rPr>
          <w:color w:val="585858"/>
          <w:sz w:val="14"/>
        </w:rPr>
        <w:tab/>
      </w:r>
      <w:r>
        <w:rPr>
          <w:color w:val="585858"/>
          <w:spacing w:val="-2"/>
          <w:sz w:val="14"/>
        </w:rPr>
        <w:t>ІНІЦІАТИВ</w:t>
      </w:r>
      <w:r>
        <w:rPr>
          <w:color w:val="585858"/>
          <w:sz w:val="14"/>
        </w:rPr>
        <w:tab/>
      </w:r>
      <w:r>
        <w:rPr>
          <w:color w:val="585858"/>
          <w:spacing w:val="-2"/>
          <w:sz w:val="18"/>
        </w:rPr>
        <w:t>«Е</w:t>
      </w:r>
      <w:r>
        <w:rPr>
          <w:color w:val="585858"/>
          <w:spacing w:val="-2"/>
          <w:sz w:val="14"/>
        </w:rPr>
        <w:t>КОДІЯ</w:t>
      </w:r>
      <w:r>
        <w:rPr>
          <w:color w:val="585858"/>
          <w:spacing w:val="-2"/>
          <w:sz w:val="18"/>
        </w:rPr>
        <w:t>».</w:t>
      </w:r>
      <w:r>
        <w:rPr>
          <w:color w:val="585858"/>
          <w:sz w:val="18"/>
        </w:rPr>
        <w:tab/>
      </w:r>
      <w:r>
        <w:rPr>
          <w:rFonts w:ascii="Arial MT" w:hAnsi="Arial MT"/>
          <w:color w:val="585858"/>
          <w:spacing w:val="-6"/>
          <w:sz w:val="18"/>
        </w:rPr>
        <w:t>K:</w:t>
      </w:r>
      <w:r>
        <w:rPr>
          <w:rFonts w:ascii="Arial MT" w:hAnsi="Arial MT"/>
          <w:color w:val="585858"/>
          <w:sz w:val="18"/>
        </w:rPr>
        <w:tab/>
      </w:r>
      <w:r>
        <w:rPr>
          <w:rFonts w:ascii="Arial MT" w:hAnsi="Arial MT"/>
          <w:color w:val="585858"/>
          <w:spacing w:val="-4"/>
          <w:sz w:val="18"/>
        </w:rPr>
        <w:t>ALT</w:t>
      </w:r>
      <w:r>
        <w:rPr>
          <w:rFonts w:ascii="Arial MT" w:hAnsi="Arial MT"/>
          <w:color w:val="585858"/>
          <w:sz w:val="18"/>
        </w:rPr>
        <w:tab/>
      </w:r>
      <w:r>
        <w:rPr>
          <w:color w:val="585858"/>
          <w:spacing w:val="-2"/>
          <w:sz w:val="18"/>
        </w:rPr>
        <w:t>К</w:t>
      </w:r>
      <w:r>
        <w:rPr>
          <w:color w:val="585858"/>
          <w:spacing w:val="-2"/>
          <w:sz w:val="14"/>
        </w:rPr>
        <w:t>ОМПАНІЯ</w:t>
      </w:r>
      <w:r>
        <w:rPr>
          <w:rFonts w:ascii="Arial MT" w:hAnsi="Arial MT"/>
          <w:color w:val="585858"/>
          <w:spacing w:val="-2"/>
          <w:sz w:val="18"/>
        </w:rPr>
        <w:t>,</w:t>
      </w:r>
      <w:r>
        <w:rPr>
          <w:rFonts w:ascii="Arial MT" w:hAnsi="Arial MT"/>
          <w:color w:val="585858"/>
          <w:sz w:val="18"/>
        </w:rPr>
        <w:tab/>
      </w:r>
      <w:r>
        <w:rPr>
          <w:rFonts w:ascii="Arial MT" w:hAnsi="Arial MT"/>
          <w:color w:val="585858"/>
          <w:spacing w:val="-2"/>
          <w:sz w:val="18"/>
        </w:rPr>
        <w:t>2019.</w:t>
      </w:r>
      <w:r>
        <w:rPr>
          <w:rFonts w:ascii="Arial MT" w:hAnsi="Arial MT"/>
          <w:color w:val="585858"/>
          <w:sz w:val="18"/>
        </w:rPr>
        <w:tab/>
      </w:r>
      <w:hyperlink r:id="rId27">
        <w:r>
          <w:rPr>
            <w:rFonts w:ascii="Arial MT" w:hAnsi="Arial MT"/>
            <w:color w:val="585858"/>
            <w:spacing w:val="-2"/>
            <w:sz w:val="14"/>
            <w:u w:val="single" w:color="585858"/>
          </w:rPr>
          <w:t>HTTPS</w:t>
        </w:r>
        <w:r>
          <w:rPr>
            <w:rFonts w:ascii="Arial MT" w:hAnsi="Arial MT"/>
            <w:color w:val="585858"/>
            <w:spacing w:val="-2"/>
            <w:sz w:val="18"/>
            <w:u w:val="single" w:color="585858"/>
          </w:rPr>
          <w:t>://</w:t>
        </w:r>
        <w:r>
          <w:rPr>
            <w:rFonts w:ascii="Arial MT" w:hAnsi="Arial MT"/>
            <w:color w:val="585858"/>
            <w:spacing w:val="-2"/>
            <w:sz w:val="14"/>
            <w:u w:val="single" w:color="585858"/>
          </w:rPr>
          <w:t>ECOACTION</w:t>
        </w:r>
        <w:r>
          <w:rPr>
            <w:rFonts w:ascii="Arial MT" w:hAnsi="Arial MT"/>
            <w:color w:val="585858"/>
            <w:spacing w:val="-2"/>
            <w:sz w:val="18"/>
            <w:u w:val="single" w:color="585858"/>
          </w:rPr>
          <w:t>.</w:t>
        </w:r>
        <w:r>
          <w:rPr>
            <w:rFonts w:ascii="Arial MT" w:hAnsi="Arial MT"/>
            <w:color w:val="585858"/>
            <w:spacing w:val="-2"/>
            <w:sz w:val="14"/>
            <w:u w:val="single" w:color="585858"/>
          </w:rPr>
          <w:t>ORG</w:t>
        </w:r>
        <w:r>
          <w:rPr>
            <w:rFonts w:ascii="Arial MT" w:hAnsi="Arial MT"/>
            <w:color w:val="585858"/>
            <w:spacing w:val="-2"/>
            <w:sz w:val="18"/>
            <w:u w:val="single" w:color="585858"/>
          </w:rPr>
          <w:t>.</w:t>
        </w:r>
        <w:r>
          <w:rPr>
            <w:rFonts w:ascii="Arial MT" w:hAnsi="Arial MT"/>
            <w:color w:val="585858"/>
            <w:spacing w:val="-2"/>
            <w:sz w:val="14"/>
            <w:u w:val="single" w:color="585858"/>
          </w:rPr>
          <w:t>UA</w:t>
        </w:r>
        <w:r>
          <w:rPr>
            <w:rFonts w:ascii="Arial MT" w:hAnsi="Arial MT"/>
            <w:color w:val="585858"/>
            <w:spacing w:val="-2"/>
            <w:sz w:val="18"/>
            <w:u w:val="single" w:color="585858"/>
          </w:rPr>
          <w:t>/</w:t>
        </w:r>
        <w:r>
          <w:rPr>
            <w:rFonts w:ascii="Arial MT" w:hAnsi="Arial MT"/>
            <w:color w:val="585858"/>
            <w:spacing w:val="-2"/>
            <w:sz w:val="14"/>
            <w:u w:val="single" w:color="585858"/>
          </w:rPr>
          <w:t>WP</w:t>
        </w:r>
        <w:r>
          <w:rPr>
            <w:rFonts w:ascii="Arial MT" w:hAnsi="Arial MT"/>
            <w:color w:val="585858"/>
            <w:spacing w:val="-2"/>
            <w:sz w:val="18"/>
            <w:u w:val="single" w:color="585858"/>
          </w:rPr>
          <w:t>-</w:t>
        </w:r>
      </w:hyperlink>
      <w:r>
        <w:rPr>
          <w:rFonts w:ascii="Arial MT" w:hAnsi="Arial MT"/>
          <w:color w:val="585858"/>
          <w:spacing w:val="-2"/>
          <w:sz w:val="18"/>
        </w:rPr>
        <w:t xml:space="preserve"> </w:t>
      </w:r>
      <w:hyperlink r:id="rId28">
        <w:r>
          <w:rPr>
            <w:rFonts w:ascii="Arial MT" w:hAnsi="Arial MT"/>
            <w:color w:val="585858"/>
            <w:spacing w:val="-2"/>
            <w:sz w:val="14"/>
            <w:u w:val="single" w:color="585858"/>
          </w:rPr>
          <w:t>CONTENT</w:t>
        </w:r>
        <w:r>
          <w:rPr>
            <w:rFonts w:ascii="Arial MT" w:hAnsi="Arial MT"/>
            <w:color w:val="585858"/>
            <w:spacing w:val="-2"/>
            <w:sz w:val="18"/>
            <w:u w:val="single" w:color="585858"/>
          </w:rPr>
          <w:t>/</w:t>
        </w:r>
        <w:r>
          <w:rPr>
            <w:rFonts w:ascii="Arial MT" w:hAnsi="Arial MT"/>
            <w:color w:val="585858"/>
            <w:spacing w:val="-2"/>
            <w:sz w:val="14"/>
            <w:u w:val="single" w:color="585858"/>
          </w:rPr>
          <w:t>UPLOADS</w:t>
        </w:r>
        <w:r>
          <w:rPr>
            <w:rFonts w:ascii="Arial MT" w:hAnsi="Arial MT"/>
            <w:color w:val="585858"/>
            <w:spacing w:val="-2"/>
            <w:sz w:val="18"/>
            <w:u w:val="single" w:color="585858"/>
          </w:rPr>
          <w:t>/2019/06/</w:t>
        </w:r>
        <w:r>
          <w:rPr>
            <w:rFonts w:ascii="Arial MT" w:hAnsi="Arial MT"/>
            <w:color w:val="585858"/>
            <w:spacing w:val="-2"/>
            <w:sz w:val="14"/>
            <w:u w:val="single" w:color="585858"/>
          </w:rPr>
          <w:t>TRANSFORMATION</w:t>
        </w:r>
        <w:r>
          <w:rPr>
            <w:rFonts w:ascii="Arial MT" w:hAnsi="Arial MT"/>
            <w:color w:val="585858"/>
            <w:spacing w:val="-2"/>
            <w:sz w:val="18"/>
            <w:u w:val="single" w:color="585858"/>
          </w:rPr>
          <w:t>-</w:t>
        </w:r>
        <w:r>
          <w:rPr>
            <w:rFonts w:ascii="Arial MT" w:hAnsi="Arial MT"/>
            <w:color w:val="585858"/>
            <w:spacing w:val="-2"/>
            <w:sz w:val="14"/>
            <w:u w:val="single" w:color="585858"/>
          </w:rPr>
          <w:t>EXPERIENCES</w:t>
        </w:r>
        <w:r>
          <w:rPr>
            <w:rFonts w:ascii="Arial MT" w:hAnsi="Arial MT"/>
            <w:color w:val="585858"/>
            <w:spacing w:val="-2"/>
            <w:sz w:val="18"/>
            <w:u w:val="single" w:color="585858"/>
          </w:rPr>
          <w:t>-</w:t>
        </w:r>
        <w:r>
          <w:rPr>
            <w:rFonts w:ascii="Arial MT" w:hAnsi="Arial MT"/>
            <w:color w:val="585858"/>
            <w:spacing w:val="-2"/>
            <w:sz w:val="14"/>
            <w:u w:val="single" w:color="585858"/>
          </w:rPr>
          <w:t>UA</w:t>
        </w:r>
        <w:r>
          <w:rPr>
            <w:rFonts w:ascii="Arial MT" w:hAnsi="Arial MT"/>
            <w:color w:val="585858"/>
            <w:spacing w:val="-2"/>
            <w:sz w:val="18"/>
            <w:u w:val="single" w:color="585858"/>
          </w:rPr>
          <w:t>-</w:t>
        </w:r>
        <w:r>
          <w:rPr>
            <w:rFonts w:ascii="Arial MT" w:hAnsi="Arial MT"/>
            <w:color w:val="585858"/>
            <w:spacing w:val="-2"/>
            <w:sz w:val="14"/>
            <w:u w:val="single" w:color="585858"/>
          </w:rPr>
          <w:t>FULL</w:t>
        </w:r>
        <w:r>
          <w:rPr>
            <w:rFonts w:ascii="Arial MT" w:hAnsi="Arial MT"/>
            <w:color w:val="585858"/>
            <w:spacing w:val="-2"/>
            <w:sz w:val="18"/>
            <w:u w:val="single" w:color="585858"/>
          </w:rPr>
          <w:t>.</w:t>
        </w:r>
        <w:r>
          <w:rPr>
            <w:rFonts w:ascii="Arial MT" w:hAnsi="Arial MT"/>
            <w:color w:val="585858"/>
            <w:spacing w:val="-2"/>
            <w:sz w:val="14"/>
            <w:u w:val="single" w:color="585858"/>
          </w:rPr>
          <w:t>PDF</w:t>
        </w:r>
      </w:hyperlink>
    </w:p>
    <w:p w14:paraId="5A12897B" w14:textId="77777777" w:rsidR="005F4368" w:rsidRDefault="005F4368">
      <w:pPr>
        <w:rPr>
          <w:rFonts w:ascii="Arial MT" w:hAnsi="Arial MT"/>
          <w:sz w:val="14"/>
        </w:rPr>
        <w:sectPr w:rsidR="005F4368">
          <w:pgSz w:w="11910" w:h="16840"/>
          <w:pgMar w:top="760" w:right="850" w:bottom="1220" w:left="992" w:header="0" w:footer="1035" w:gutter="0"/>
          <w:cols w:space="720"/>
        </w:sectPr>
      </w:pPr>
    </w:p>
    <w:p w14:paraId="14310B6D" w14:textId="77777777" w:rsidR="005F4368" w:rsidRDefault="00A27446">
      <w:pPr>
        <w:pStyle w:val="a3"/>
        <w:spacing w:before="75"/>
        <w:ind w:left="141" w:right="278"/>
        <w:jc w:val="both"/>
      </w:pPr>
      <w:r>
        <w:rPr>
          <w:color w:val="585858"/>
        </w:rPr>
        <w:lastRenderedPageBreak/>
        <w:t xml:space="preserve">промисловість у громаді не розвинута, натомість сільське господарство є вагомою галуззю економіки громади, охоплюючи 9% у її структурі (див. рис. </w:t>
      </w:r>
      <w:r>
        <w:rPr>
          <w:rFonts w:ascii="Arial MT" w:hAnsi="Arial MT"/>
          <w:color w:val="585858"/>
        </w:rPr>
        <w:t>1.3</w:t>
      </w:r>
      <w:r>
        <w:rPr>
          <w:color w:val="585858"/>
        </w:rPr>
        <w:t>). Агросфера представлена численними</w:t>
      </w:r>
      <w:r>
        <w:rPr>
          <w:color w:val="585858"/>
          <w:spacing w:val="27"/>
        </w:rPr>
        <w:t xml:space="preserve"> </w:t>
      </w:r>
      <w:r>
        <w:rPr>
          <w:color w:val="585858"/>
        </w:rPr>
        <w:t>суб’єктами</w:t>
      </w:r>
      <w:r>
        <w:rPr>
          <w:color w:val="585858"/>
          <w:spacing w:val="28"/>
        </w:rPr>
        <w:t xml:space="preserve"> </w:t>
      </w:r>
      <w:r>
        <w:rPr>
          <w:color w:val="585858"/>
        </w:rPr>
        <w:t>господарювання,</w:t>
      </w:r>
      <w:r>
        <w:rPr>
          <w:color w:val="585858"/>
          <w:spacing w:val="31"/>
        </w:rPr>
        <w:t xml:space="preserve"> </w:t>
      </w:r>
      <w:r>
        <w:rPr>
          <w:color w:val="585858"/>
        </w:rPr>
        <w:t>зокрема:</w:t>
      </w:r>
      <w:r>
        <w:rPr>
          <w:color w:val="585858"/>
          <w:spacing w:val="28"/>
        </w:rPr>
        <w:t xml:space="preserve"> </w:t>
      </w:r>
      <w:r>
        <w:rPr>
          <w:color w:val="585858"/>
        </w:rPr>
        <w:t>фермерськими</w:t>
      </w:r>
      <w:r>
        <w:rPr>
          <w:color w:val="585858"/>
          <w:spacing w:val="28"/>
        </w:rPr>
        <w:t xml:space="preserve"> </w:t>
      </w:r>
      <w:r>
        <w:rPr>
          <w:color w:val="585858"/>
        </w:rPr>
        <w:t>господарствами</w:t>
      </w:r>
      <w:r>
        <w:rPr>
          <w:color w:val="585858"/>
          <w:spacing w:val="28"/>
        </w:rPr>
        <w:t xml:space="preserve"> </w:t>
      </w:r>
      <w:r>
        <w:rPr>
          <w:color w:val="585858"/>
          <w:spacing w:val="-2"/>
        </w:rPr>
        <w:t>«АКО»,</w:t>
      </w:r>
    </w:p>
    <w:p w14:paraId="389022F9" w14:textId="77777777" w:rsidR="005F4368" w:rsidRDefault="00A27446">
      <w:pPr>
        <w:pStyle w:val="a3"/>
        <w:spacing w:before="4"/>
        <w:ind w:left="141"/>
        <w:jc w:val="both"/>
      </w:pPr>
      <w:r>
        <w:rPr>
          <w:color w:val="585858"/>
        </w:rPr>
        <w:t>«</w:t>
      </w:r>
      <w:proofErr w:type="spellStart"/>
      <w:r>
        <w:rPr>
          <w:color w:val="585858"/>
        </w:rPr>
        <w:t>Демікс</w:t>
      </w:r>
      <w:proofErr w:type="spellEnd"/>
      <w:r>
        <w:rPr>
          <w:color w:val="585858"/>
        </w:rPr>
        <w:t>»,</w:t>
      </w:r>
      <w:r>
        <w:rPr>
          <w:color w:val="585858"/>
          <w:spacing w:val="3"/>
        </w:rPr>
        <w:t xml:space="preserve"> </w:t>
      </w:r>
      <w:r>
        <w:rPr>
          <w:color w:val="585858"/>
        </w:rPr>
        <w:t>«Соснина</w:t>
      </w:r>
      <w:r>
        <w:rPr>
          <w:rFonts w:ascii="Arial MT" w:hAnsi="Arial MT"/>
          <w:color w:val="585858"/>
        </w:rPr>
        <w:t>-</w:t>
      </w:r>
      <w:r>
        <w:rPr>
          <w:color w:val="585858"/>
        </w:rPr>
        <w:t>М»,</w:t>
      </w:r>
      <w:r>
        <w:rPr>
          <w:color w:val="585858"/>
          <w:spacing w:val="8"/>
        </w:rPr>
        <w:t xml:space="preserve"> </w:t>
      </w:r>
      <w:r>
        <w:rPr>
          <w:color w:val="585858"/>
        </w:rPr>
        <w:t>ДП</w:t>
      </w:r>
      <w:r>
        <w:rPr>
          <w:color w:val="585858"/>
          <w:spacing w:val="51"/>
        </w:rPr>
        <w:t xml:space="preserve"> </w:t>
      </w:r>
      <w:r>
        <w:rPr>
          <w:color w:val="585858"/>
        </w:rPr>
        <w:t>«Агрофірма</w:t>
      </w:r>
      <w:r>
        <w:rPr>
          <w:color w:val="585858"/>
          <w:spacing w:val="8"/>
        </w:rPr>
        <w:t xml:space="preserve"> </w:t>
      </w:r>
      <w:proofErr w:type="spellStart"/>
      <w:r>
        <w:rPr>
          <w:color w:val="585858"/>
        </w:rPr>
        <w:t>Луга</w:t>
      </w:r>
      <w:proofErr w:type="spellEnd"/>
      <w:r>
        <w:rPr>
          <w:rFonts w:ascii="Arial MT" w:hAnsi="Arial MT"/>
          <w:color w:val="585858"/>
        </w:rPr>
        <w:t>-</w:t>
      </w:r>
      <w:r>
        <w:rPr>
          <w:color w:val="585858"/>
        </w:rPr>
        <w:t>Нова»</w:t>
      </w:r>
      <w:r>
        <w:rPr>
          <w:color w:val="585858"/>
          <w:spacing w:val="8"/>
        </w:rPr>
        <w:t xml:space="preserve"> </w:t>
      </w:r>
      <w:r>
        <w:rPr>
          <w:color w:val="585858"/>
        </w:rPr>
        <w:t>ПП</w:t>
      </w:r>
      <w:r>
        <w:rPr>
          <w:color w:val="585858"/>
          <w:spacing w:val="3"/>
        </w:rPr>
        <w:t xml:space="preserve"> </w:t>
      </w:r>
      <w:r>
        <w:rPr>
          <w:color w:val="585858"/>
        </w:rPr>
        <w:t>«Універсам»,</w:t>
      </w:r>
      <w:r>
        <w:rPr>
          <w:color w:val="585858"/>
          <w:spacing w:val="8"/>
        </w:rPr>
        <w:t xml:space="preserve"> </w:t>
      </w:r>
      <w:r>
        <w:rPr>
          <w:color w:val="585858"/>
        </w:rPr>
        <w:t>ТзОВ</w:t>
      </w:r>
      <w:r>
        <w:rPr>
          <w:color w:val="585858"/>
          <w:spacing w:val="-7"/>
        </w:rPr>
        <w:t xml:space="preserve"> </w:t>
      </w:r>
      <w:r>
        <w:rPr>
          <w:color w:val="585858"/>
        </w:rPr>
        <w:t>«</w:t>
      </w:r>
      <w:proofErr w:type="spellStart"/>
      <w:r>
        <w:rPr>
          <w:color w:val="585858"/>
        </w:rPr>
        <w:t>П’ятидні</w:t>
      </w:r>
      <w:proofErr w:type="spellEnd"/>
      <w:r>
        <w:rPr>
          <w:color w:val="585858"/>
        </w:rPr>
        <w:t>»,</w:t>
      </w:r>
      <w:r>
        <w:rPr>
          <w:color w:val="585858"/>
          <w:spacing w:val="4"/>
        </w:rPr>
        <w:t xml:space="preserve"> </w:t>
      </w:r>
      <w:r>
        <w:rPr>
          <w:color w:val="585858"/>
          <w:spacing w:val="-5"/>
        </w:rPr>
        <w:t>ПП</w:t>
      </w:r>
    </w:p>
    <w:p w14:paraId="0C9A8426" w14:textId="77777777" w:rsidR="005F4368" w:rsidRDefault="00A27446">
      <w:pPr>
        <w:pStyle w:val="a3"/>
        <w:spacing w:before="1"/>
        <w:ind w:left="141"/>
        <w:jc w:val="both"/>
      </w:pPr>
      <w:r>
        <w:rPr>
          <w:color w:val="585858"/>
        </w:rPr>
        <w:t>«Вільна</w:t>
      </w:r>
      <w:r>
        <w:rPr>
          <w:color w:val="585858"/>
          <w:spacing w:val="-6"/>
        </w:rPr>
        <w:t xml:space="preserve"> </w:t>
      </w:r>
      <w:r>
        <w:rPr>
          <w:color w:val="585858"/>
        </w:rPr>
        <w:t>Україна</w:t>
      </w:r>
      <w:r>
        <w:rPr>
          <w:color w:val="585858"/>
          <w:spacing w:val="-3"/>
        </w:rPr>
        <w:t xml:space="preserve"> </w:t>
      </w:r>
      <w:r>
        <w:rPr>
          <w:color w:val="585858"/>
        </w:rPr>
        <w:t>–</w:t>
      </w:r>
      <w:r>
        <w:rPr>
          <w:color w:val="585858"/>
          <w:spacing w:val="-1"/>
        </w:rPr>
        <w:t xml:space="preserve"> </w:t>
      </w:r>
      <w:r>
        <w:rPr>
          <w:color w:val="585858"/>
        </w:rPr>
        <w:t>Р»,</w:t>
      </w:r>
      <w:r>
        <w:rPr>
          <w:color w:val="585858"/>
          <w:spacing w:val="-5"/>
        </w:rPr>
        <w:t xml:space="preserve"> </w:t>
      </w:r>
      <w:r>
        <w:rPr>
          <w:color w:val="585858"/>
        </w:rPr>
        <w:t>ТзОВ</w:t>
      </w:r>
      <w:r>
        <w:rPr>
          <w:color w:val="585858"/>
          <w:spacing w:val="-5"/>
        </w:rPr>
        <w:t xml:space="preserve"> </w:t>
      </w:r>
      <w:r>
        <w:rPr>
          <w:color w:val="585858"/>
        </w:rPr>
        <w:t>«Адама»,</w:t>
      </w:r>
      <w:r>
        <w:rPr>
          <w:color w:val="585858"/>
          <w:spacing w:val="-2"/>
        </w:rPr>
        <w:t xml:space="preserve"> </w:t>
      </w:r>
      <w:r>
        <w:rPr>
          <w:color w:val="585858"/>
        </w:rPr>
        <w:t>ТзОВ</w:t>
      </w:r>
      <w:r>
        <w:rPr>
          <w:color w:val="585858"/>
          <w:spacing w:val="-5"/>
        </w:rPr>
        <w:t xml:space="preserve"> </w:t>
      </w:r>
      <w:r>
        <w:rPr>
          <w:color w:val="585858"/>
        </w:rPr>
        <w:t>«</w:t>
      </w:r>
      <w:proofErr w:type="spellStart"/>
      <w:r>
        <w:rPr>
          <w:color w:val="585858"/>
        </w:rPr>
        <w:t>Агроінвест</w:t>
      </w:r>
      <w:r>
        <w:rPr>
          <w:rFonts w:ascii="Arial MT" w:hAnsi="Arial MT"/>
          <w:color w:val="585858"/>
        </w:rPr>
        <w:t>-</w:t>
      </w:r>
      <w:r>
        <w:rPr>
          <w:color w:val="585858"/>
        </w:rPr>
        <w:t>Топилище</w:t>
      </w:r>
      <w:proofErr w:type="spellEnd"/>
      <w:r>
        <w:rPr>
          <w:color w:val="585858"/>
        </w:rPr>
        <w:t>»,</w:t>
      </w:r>
      <w:r>
        <w:rPr>
          <w:color w:val="585858"/>
          <w:spacing w:val="-2"/>
        </w:rPr>
        <w:t xml:space="preserve"> </w:t>
      </w:r>
      <w:r>
        <w:rPr>
          <w:color w:val="585858"/>
        </w:rPr>
        <w:t>ПП</w:t>
      </w:r>
      <w:r>
        <w:rPr>
          <w:color w:val="585858"/>
          <w:spacing w:val="-6"/>
        </w:rPr>
        <w:t xml:space="preserve"> </w:t>
      </w:r>
      <w:r>
        <w:rPr>
          <w:color w:val="585858"/>
        </w:rPr>
        <w:t>«Західний</w:t>
      </w:r>
      <w:r>
        <w:rPr>
          <w:color w:val="585858"/>
          <w:spacing w:val="-1"/>
        </w:rPr>
        <w:t xml:space="preserve"> </w:t>
      </w:r>
      <w:r>
        <w:rPr>
          <w:color w:val="585858"/>
          <w:spacing w:val="-2"/>
        </w:rPr>
        <w:t>Буг».</w:t>
      </w:r>
    </w:p>
    <w:p w14:paraId="1ECC698B" w14:textId="77777777" w:rsidR="005F4368" w:rsidRDefault="00A27446">
      <w:pPr>
        <w:pStyle w:val="a3"/>
        <w:spacing w:before="122" w:line="242" w:lineRule="auto"/>
        <w:ind w:left="141" w:right="273"/>
        <w:jc w:val="both"/>
        <w:rPr>
          <w:rFonts w:ascii="Arial MT" w:hAnsi="Arial MT"/>
        </w:rPr>
      </w:pPr>
      <w:r>
        <w:rPr>
          <w:color w:val="585858"/>
        </w:rPr>
        <w:t xml:space="preserve">Характер економіки </w:t>
      </w:r>
      <w:proofErr w:type="spellStart"/>
      <w:r>
        <w:rPr>
          <w:rFonts w:ascii="Arial" w:hAnsi="Arial"/>
          <w:b/>
          <w:color w:val="585858"/>
          <w:shd w:val="clear" w:color="auto" w:fill="D0D4E8"/>
        </w:rPr>
        <w:t>Поромівської</w:t>
      </w:r>
      <w:proofErr w:type="spellEnd"/>
      <w:r>
        <w:rPr>
          <w:rFonts w:ascii="Arial" w:hAnsi="Arial"/>
          <w:b/>
          <w:color w:val="585858"/>
          <w:shd w:val="clear" w:color="auto" w:fill="D0D4E8"/>
        </w:rPr>
        <w:t xml:space="preserve"> сільської територіальної громади</w:t>
      </w:r>
      <w:r>
        <w:rPr>
          <w:rFonts w:ascii="Arial" w:hAnsi="Arial"/>
          <w:b/>
          <w:color w:val="585858"/>
        </w:rPr>
        <w:t xml:space="preserve"> </w:t>
      </w:r>
      <w:r>
        <w:rPr>
          <w:color w:val="585858"/>
        </w:rPr>
        <w:t xml:space="preserve">аналогічний як у </w:t>
      </w:r>
      <w:proofErr w:type="spellStart"/>
      <w:r>
        <w:rPr>
          <w:color w:val="585858"/>
        </w:rPr>
        <w:t>Литовезької</w:t>
      </w:r>
      <w:proofErr w:type="spellEnd"/>
      <w:r>
        <w:rPr>
          <w:color w:val="585858"/>
        </w:rPr>
        <w:t xml:space="preserve">. Громада має агропромислову спеціалізацію, що чітко прослідковується зі структури робочої сили: 62% зайнятих тут працюють у аграрному та промисловому секторах (838 осіб у сільському господарстві та 855 осіб у промисловості (з них 525 </w:t>
      </w:r>
      <w:r>
        <w:rPr>
          <w:color w:val="585858"/>
          <w:w w:val="160"/>
        </w:rPr>
        <w:t xml:space="preserve">– </w:t>
      </w:r>
      <w:r>
        <w:rPr>
          <w:color w:val="585858"/>
        </w:rPr>
        <w:t xml:space="preserve">на вугільних </w:t>
      </w:r>
      <w:r>
        <w:rPr>
          <w:color w:val="585858"/>
          <w:spacing w:val="-2"/>
        </w:rPr>
        <w:t>підприємствах)</w:t>
      </w:r>
      <w:hyperlink w:anchor="_bookmark17" w:history="1">
        <w:r>
          <w:rPr>
            <w:rFonts w:ascii="Arial MT" w:hAnsi="Arial MT"/>
            <w:color w:val="585858"/>
            <w:spacing w:val="-2"/>
            <w:vertAlign w:val="superscript"/>
          </w:rPr>
          <w:t>14</w:t>
        </w:r>
        <w:r>
          <w:rPr>
            <w:rFonts w:ascii="Arial MT" w:hAnsi="Arial MT"/>
            <w:color w:val="585858"/>
            <w:spacing w:val="-2"/>
          </w:rPr>
          <w:t>.</w:t>
        </w:r>
      </w:hyperlink>
    </w:p>
    <w:p w14:paraId="22F9B4C4" w14:textId="77777777" w:rsidR="005F4368" w:rsidRDefault="00A27446">
      <w:pPr>
        <w:pStyle w:val="a3"/>
        <w:spacing w:before="121"/>
        <w:ind w:left="141"/>
        <w:jc w:val="both"/>
      </w:pPr>
      <w:r>
        <w:rPr>
          <w:color w:val="585858"/>
        </w:rPr>
        <w:t>Одними</w:t>
      </w:r>
      <w:r>
        <w:rPr>
          <w:color w:val="585858"/>
          <w:spacing w:val="8"/>
        </w:rPr>
        <w:t xml:space="preserve"> </w:t>
      </w:r>
      <w:r>
        <w:rPr>
          <w:color w:val="585858"/>
        </w:rPr>
        <w:t>з</w:t>
      </w:r>
      <w:r>
        <w:rPr>
          <w:color w:val="585858"/>
          <w:spacing w:val="3"/>
        </w:rPr>
        <w:t xml:space="preserve"> </w:t>
      </w:r>
      <w:proofErr w:type="spellStart"/>
      <w:r>
        <w:rPr>
          <w:color w:val="585858"/>
        </w:rPr>
        <w:t>бюджетоформуючих</w:t>
      </w:r>
      <w:proofErr w:type="spellEnd"/>
      <w:r>
        <w:rPr>
          <w:color w:val="585858"/>
          <w:spacing w:val="8"/>
        </w:rPr>
        <w:t xml:space="preserve"> </w:t>
      </w:r>
      <w:r>
        <w:rPr>
          <w:color w:val="585858"/>
        </w:rPr>
        <w:t>підприємств</w:t>
      </w:r>
      <w:r>
        <w:rPr>
          <w:color w:val="585858"/>
          <w:spacing w:val="5"/>
        </w:rPr>
        <w:t xml:space="preserve"> </w:t>
      </w:r>
      <w:r>
        <w:rPr>
          <w:color w:val="585858"/>
        </w:rPr>
        <w:t>на</w:t>
      </w:r>
      <w:r>
        <w:rPr>
          <w:color w:val="585858"/>
          <w:spacing w:val="5"/>
        </w:rPr>
        <w:t xml:space="preserve"> </w:t>
      </w:r>
      <w:r>
        <w:rPr>
          <w:color w:val="585858"/>
        </w:rPr>
        <w:t>території</w:t>
      </w:r>
      <w:r>
        <w:rPr>
          <w:color w:val="585858"/>
          <w:spacing w:val="5"/>
        </w:rPr>
        <w:t xml:space="preserve"> </w:t>
      </w:r>
      <w:proofErr w:type="spellStart"/>
      <w:r>
        <w:rPr>
          <w:color w:val="585858"/>
        </w:rPr>
        <w:t>Поромівської</w:t>
      </w:r>
      <w:proofErr w:type="spellEnd"/>
      <w:r>
        <w:rPr>
          <w:color w:val="585858"/>
          <w:spacing w:val="4"/>
        </w:rPr>
        <w:t xml:space="preserve"> </w:t>
      </w:r>
      <w:r>
        <w:rPr>
          <w:color w:val="585858"/>
        </w:rPr>
        <w:t>громади</w:t>
      </w:r>
      <w:r>
        <w:rPr>
          <w:color w:val="585858"/>
          <w:spacing w:val="5"/>
        </w:rPr>
        <w:t xml:space="preserve"> </w:t>
      </w:r>
      <w:r>
        <w:rPr>
          <w:color w:val="585858"/>
        </w:rPr>
        <w:t>є</w:t>
      </w:r>
      <w:r>
        <w:rPr>
          <w:color w:val="585858"/>
          <w:spacing w:val="9"/>
        </w:rPr>
        <w:t xml:space="preserve"> </w:t>
      </w:r>
      <w:r>
        <w:rPr>
          <w:color w:val="585858"/>
        </w:rPr>
        <w:t>ДП</w:t>
      </w:r>
      <w:r>
        <w:rPr>
          <w:color w:val="585858"/>
          <w:spacing w:val="4"/>
        </w:rPr>
        <w:t xml:space="preserve"> </w:t>
      </w:r>
      <w:r>
        <w:rPr>
          <w:color w:val="585858"/>
          <w:spacing w:val="-2"/>
        </w:rPr>
        <w:t>«Шахта</w:t>
      </w:r>
    </w:p>
    <w:p w14:paraId="609890AD" w14:textId="77777777" w:rsidR="005F4368" w:rsidRDefault="00A27446">
      <w:pPr>
        <w:pStyle w:val="a3"/>
        <w:spacing w:before="5"/>
        <w:ind w:left="141" w:right="275"/>
        <w:jc w:val="both"/>
      </w:pPr>
      <w:r>
        <w:rPr>
          <w:color w:val="585858"/>
        </w:rPr>
        <w:t>«</w:t>
      </w:r>
      <w:proofErr w:type="spellStart"/>
      <w:r>
        <w:rPr>
          <w:color w:val="585858"/>
        </w:rPr>
        <w:t>Бужанська</w:t>
      </w:r>
      <w:proofErr w:type="spellEnd"/>
      <w:r>
        <w:rPr>
          <w:color w:val="585858"/>
        </w:rPr>
        <w:t xml:space="preserve">», розташована у с. </w:t>
      </w:r>
      <w:proofErr w:type="spellStart"/>
      <w:r>
        <w:rPr>
          <w:color w:val="585858"/>
        </w:rPr>
        <w:t>Бортнів</w:t>
      </w:r>
      <w:proofErr w:type="spellEnd"/>
      <w:r>
        <w:rPr>
          <w:color w:val="585858"/>
        </w:rPr>
        <w:t>, та ДП</w:t>
      </w:r>
      <w:r>
        <w:rPr>
          <w:color w:val="585858"/>
          <w:spacing w:val="-1"/>
        </w:rPr>
        <w:t xml:space="preserve"> </w:t>
      </w:r>
      <w:r>
        <w:rPr>
          <w:color w:val="585858"/>
        </w:rPr>
        <w:t>«</w:t>
      </w:r>
      <w:proofErr w:type="spellStart"/>
      <w:r>
        <w:rPr>
          <w:color w:val="585858"/>
        </w:rPr>
        <w:t>Буддирекція</w:t>
      </w:r>
      <w:proofErr w:type="spellEnd"/>
      <w:r>
        <w:rPr>
          <w:color w:val="585858"/>
        </w:rPr>
        <w:t xml:space="preserve">». Сукупно вони забезпечують 16,1% податкових надходжень до бюджету громади (див. табл. </w:t>
      </w:r>
      <w:r>
        <w:rPr>
          <w:rFonts w:ascii="Arial MT" w:hAnsi="Arial MT"/>
          <w:color w:val="585858"/>
        </w:rPr>
        <w:t>1.2</w:t>
      </w:r>
      <w:r>
        <w:rPr>
          <w:color w:val="585858"/>
        </w:rPr>
        <w:t xml:space="preserve">). Крім того, </w:t>
      </w:r>
      <w:proofErr w:type="spellStart"/>
      <w:r>
        <w:rPr>
          <w:color w:val="585858"/>
        </w:rPr>
        <w:t>Поромівська</w:t>
      </w:r>
      <w:proofErr w:type="spellEnd"/>
      <w:r>
        <w:rPr>
          <w:color w:val="585858"/>
        </w:rPr>
        <w:t xml:space="preserve"> </w:t>
      </w:r>
      <w:r>
        <w:rPr>
          <w:color w:val="585858"/>
          <w:w w:val="105"/>
        </w:rPr>
        <w:t>громада</w:t>
      </w:r>
      <w:r>
        <w:rPr>
          <w:color w:val="585858"/>
          <w:spacing w:val="8"/>
          <w:w w:val="160"/>
        </w:rPr>
        <w:t xml:space="preserve"> </w:t>
      </w:r>
      <w:r>
        <w:rPr>
          <w:color w:val="585858"/>
          <w:w w:val="160"/>
        </w:rPr>
        <w:t>–</w:t>
      </w:r>
      <w:r>
        <w:rPr>
          <w:color w:val="585858"/>
          <w:spacing w:val="3"/>
          <w:w w:val="160"/>
        </w:rPr>
        <w:t xml:space="preserve"> </w:t>
      </w:r>
      <w:r>
        <w:rPr>
          <w:color w:val="585858"/>
          <w:w w:val="105"/>
        </w:rPr>
        <w:t>єдина</w:t>
      </w:r>
      <w:r>
        <w:rPr>
          <w:color w:val="585858"/>
          <w:spacing w:val="39"/>
          <w:w w:val="105"/>
        </w:rPr>
        <w:t xml:space="preserve"> </w:t>
      </w:r>
      <w:r>
        <w:rPr>
          <w:color w:val="585858"/>
          <w:w w:val="105"/>
        </w:rPr>
        <w:t>в</w:t>
      </w:r>
      <w:r>
        <w:rPr>
          <w:color w:val="585858"/>
          <w:spacing w:val="39"/>
          <w:w w:val="105"/>
        </w:rPr>
        <w:t xml:space="preserve"> </w:t>
      </w:r>
      <w:r>
        <w:rPr>
          <w:color w:val="585858"/>
          <w:w w:val="105"/>
        </w:rPr>
        <w:t>Україні,</w:t>
      </w:r>
      <w:r>
        <w:rPr>
          <w:color w:val="585858"/>
          <w:spacing w:val="41"/>
          <w:w w:val="105"/>
        </w:rPr>
        <w:t xml:space="preserve"> </w:t>
      </w:r>
      <w:r>
        <w:rPr>
          <w:color w:val="585858"/>
          <w:w w:val="105"/>
        </w:rPr>
        <w:t>де</w:t>
      </w:r>
      <w:r>
        <w:rPr>
          <w:color w:val="585858"/>
          <w:spacing w:val="41"/>
          <w:w w:val="105"/>
        </w:rPr>
        <w:t xml:space="preserve"> </w:t>
      </w:r>
      <w:r>
        <w:rPr>
          <w:color w:val="585858"/>
          <w:w w:val="105"/>
        </w:rPr>
        <w:t>будується</w:t>
      </w:r>
      <w:r>
        <w:rPr>
          <w:color w:val="585858"/>
          <w:spacing w:val="42"/>
          <w:w w:val="105"/>
        </w:rPr>
        <w:t xml:space="preserve"> </w:t>
      </w:r>
      <w:r>
        <w:rPr>
          <w:color w:val="585858"/>
          <w:w w:val="105"/>
        </w:rPr>
        <w:t>вуглевидобувне</w:t>
      </w:r>
      <w:r>
        <w:rPr>
          <w:color w:val="585858"/>
          <w:spacing w:val="38"/>
          <w:w w:val="105"/>
        </w:rPr>
        <w:t xml:space="preserve"> </w:t>
      </w:r>
      <w:r>
        <w:rPr>
          <w:color w:val="585858"/>
          <w:w w:val="105"/>
        </w:rPr>
        <w:t>підприємство</w:t>
      </w:r>
      <w:r>
        <w:rPr>
          <w:color w:val="585858"/>
          <w:spacing w:val="14"/>
          <w:w w:val="160"/>
        </w:rPr>
        <w:t xml:space="preserve"> </w:t>
      </w:r>
      <w:r>
        <w:rPr>
          <w:color w:val="585858"/>
          <w:w w:val="160"/>
        </w:rPr>
        <w:t>–</w:t>
      </w:r>
      <w:r>
        <w:rPr>
          <w:color w:val="585858"/>
          <w:spacing w:val="7"/>
          <w:w w:val="160"/>
        </w:rPr>
        <w:t xml:space="preserve"> </w:t>
      </w:r>
      <w:r>
        <w:rPr>
          <w:color w:val="585858"/>
          <w:w w:val="105"/>
        </w:rPr>
        <w:t>шахта</w:t>
      </w:r>
      <w:r>
        <w:rPr>
          <w:color w:val="585858"/>
          <w:spacing w:val="38"/>
          <w:w w:val="105"/>
        </w:rPr>
        <w:t xml:space="preserve"> </w:t>
      </w:r>
      <w:r>
        <w:rPr>
          <w:color w:val="585858"/>
          <w:w w:val="105"/>
        </w:rPr>
        <w:t>№</w:t>
      </w:r>
      <w:r>
        <w:rPr>
          <w:color w:val="585858"/>
          <w:spacing w:val="36"/>
          <w:w w:val="105"/>
        </w:rPr>
        <w:t xml:space="preserve"> </w:t>
      </w:r>
      <w:r>
        <w:rPr>
          <w:color w:val="585858"/>
          <w:spacing w:val="-5"/>
          <w:w w:val="105"/>
        </w:rPr>
        <w:t>10</w:t>
      </w:r>
    </w:p>
    <w:p w14:paraId="57F33601" w14:textId="77777777" w:rsidR="005F4368" w:rsidRDefault="00A27446">
      <w:pPr>
        <w:pStyle w:val="a3"/>
        <w:spacing w:before="8"/>
        <w:ind w:left="141" w:right="285"/>
        <w:jc w:val="both"/>
        <w:rPr>
          <w:rFonts w:ascii="Arial MT" w:hAnsi="Arial MT"/>
        </w:rPr>
      </w:pPr>
      <w:r>
        <w:rPr>
          <w:color w:val="585858"/>
        </w:rPr>
        <w:t>«Нововолинська».</w:t>
      </w:r>
      <w:r>
        <w:rPr>
          <w:color w:val="585858"/>
          <w:spacing w:val="-2"/>
        </w:rPr>
        <w:t xml:space="preserve"> </w:t>
      </w:r>
      <w:r>
        <w:rPr>
          <w:color w:val="585858"/>
        </w:rPr>
        <w:t>Роботу зі</w:t>
      </w:r>
      <w:r>
        <w:rPr>
          <w:color w:val="585858"/>
          <w:spacing w:val="-4"/>
        </w:rPr>
        <w:t xml:space="preserve"> </w:t>
      </w:r>
      <w:r>
        <w:rPr>
          <w:color w:val="585858"/>
        </w:rPr>
        <w:t>спорудження</w:t>
      </w:r>
      <w:r>
        <w:rPr>
          <w:color w:val="585858"/>
          <w:spacing w:val="-2"/>
        </w:rPr>
        <w:t xml:space="preserve"> </w:t>
      </w:r>
      <w:r>
        <w:rPr>
          <w:color w:val="585858"/>
        </w:rPr>
        <w:t>шахти розпочали</w:t>
      </w:r>
      <w:r>
        <w:rPr>
          <w:color w:val="585858"/>
          <w:spacing w:val="-2"/>
        </w:rPr>
        <w:t xml:space="preserve"> </w:t>
      </w:r>
      <w:r>
        <w:rPr>
          <w:color w:val="585858"/>
        </w:rPr>
        <w:t>у</w:t>
      </w:r>
      <w:r>
        <w:rPr>
          <w:color w:val="585858"/>
          <w:spacing w:val="-3"/>
        </w:rPr>
        <w:t xml:space="preserve"> </w:t>
      </w:r>
      <w:r>
        <w:rPr>
          <w:color w:val="585858"/>
        </w:rPr>
        <w:t>1989</w:t>
      </w:r>
      <w:r>
        <w:rPr>
          <w:color w:val="585858"/>
          <w:spacing w:val="-1"/>
        </w:rPr>
        <w:t xml:space="preserve"> </w:t>
      </w:r>
      <w:r>
        <w:rPr>
          <w:color w:val="585858"/>
        </w:rPr>
        <w:t xml:space="preserve">році. </w:t>
      </w:r>
      <w:proofErr w:type="spellStart"/>
      <w:r>
        <w:rPr>
          <w:color w:val="585858"/>
        </w:rPr>
        <w:t>Проєктна</w:t>
      </w:r>
      <w:proofErr w:type="spellEnd"/>
      <w:r>
        <w:rPr>
          <w:color w:val="585858"/>
          <w:spacing w:val="-1"/>
        </w:rPr>
        <w:t xml:space="preserve"> </w:t>
      </w:r>
      <w:r>
        <w:rPr>
          <w:color w:val="585858"/>
        </w:rPr>
        <w:t xml:space="preserve">потужність </w:t>
      </w:r>
      <w:r>
        <w:rPr>
          <w:color w:val="585858"/>
          <w:w w:val="105"/>
        </w:rPr>
        <w:t>шахти</w:t>
      </w:r>
      <w:r>
        <w:rPr>
          <w:color w:val="585858"/>
          <w:spacing w:val="-16"/>
          <w:w w:val="105"/>
        </w:rPr>
        <w:t xml:space="preserve"> </w:t>
      </w:r>
      <w:r>
        <w:rPr>
          <w:color w:val="585858"/>
          <w:w w:val="160"/>
        </w:rPr>
        <w:t>–</w:t>
      </w:r>
      <w:r>
        <w:rPr>
          <w:color w:val="585858"/>
          <w:spacing w:val="-34"/>
          <w:w w:val="160"/>
        </w:rPr>
        <w:t xml:space="preserve"> </w:t>
      </w:r>
      <w:r>
        <w:rPr>
          <w:color w:val="585858"/>
          <w:w w:val="105"/>
        </w:rPr>
        <w:t>900</w:t>
      </w:r>
      <w:r>
        <w:rPr>
          <w:color w:val="585858"/>
          <w:spacing w:val="-15"/>
          <w:w w:val="105"/>
        </w:rPr>
        <w:t xml:space="preserve"> </w:t>
      </w:r>
      <w:r>
        <w:rPr>
          <w:color w:val="585858"/>
          <w:w w:val="105"/>
        </w:rPr>
        <w:t>тис.</w:t>
      </w:r>
      <w:r>
        <w:rPr>
          <w:color w:val="585858"/>
          <w:spacing w:val="-16"/>
          <w:w w:val="105"/>
        </w:rPr>
        <w:t xml:space="preserve"> </w:t>
      </w:r>
      <w:r>
        <w:rPr>
          <w:color w:val="585858"/>
          <w:w w:val="105"/>
        </w:rPr>
        <w:t>тон</w:t>
      </w:r>
      <w:r>
        <w:rPr>
          <w:color w:val="585858"/>
          <w:spacing w:val="-15"/>
          <w:w w:val="105"/>
        </w:rPr>
        <w:t xml:space="preserve"> </w:t>
      </w:r>
      <w:r>
        <w:rPr>
          <w:color w:val="585858"/>
          <w:w w:val="105"/>
        </w:rPr>
        <w:t>вугілля</w:t>
      </w:r>
      <w:r>
        <w:rPr>
          <w:color w:val="585858"/>
          <w:spacing w:val="-15"/>
          <w:w w:val="105"/>
        </w:rPr>
        <w:t xml:space="preserve"> </w:t>
      </w:r>
      <w:r>
        <w:rPr>
          <w:color w:val="585858"/>
          <w:w w:val="105"/>
        </w:rPr>
        <w:t>на</w:t>
      </w:r>
      <w:r>
        <w:rPr>
          <w:color w:val="585858"/>
          <w:spacing w:val="-16"/>
          <w:w w:val="105"/>
        </w:rPr>
        <w:t xml:space="preserve"> </w:t>
      </w:r>
      <w:r>
        <w:rPr>
          <w:color w:val="585858"/>
          <w:w w:val="105"/>
        </w:rPr>
        <w:t>рік.</w:t>
      </w:r>
      <w:r>
        <w:rPr>
          <w:color w:val="585858"/>
          <w:spacing w:val="-15"/>
          <w:w w:val="105"/>
        </w:rPr>
        <w:t xml:space="preserve"> </w:t>
      </w:r>
      <w:r>
        <w:rPr>
          <w:color w:val="585858"/>
          <w:w w:val="105"/>
        </w:rPr>
        <w:t>Рівень</w:t>
      </w:r>
      <w:r>
        <w:rPr>
          <w:color w:val="585858"/>
          <w:spacing w:val="-15"/>
          <w:w w:val="105"/>
        </w:rPr>
        <w:t xml:space="preserve"> </w:t>
      </w:r>
      <w:r>
        <w:rPr>
          <w:color w:val="585858"/>
          <w:w w:val="105"/>
        </w:rPr>
        <w:t>будівельної</w:t>
      </w:r>
      <w:r>
        <w:rPr>
          <w:color w:val="585858"/>
          <w:spacing w:val="-16"/>
          <w:w w:val="105"/>
        </w:rPr>
        <w:t xml:space="preserve"> </w:t>
      </w:r>
      <w:r>
        <w:rPr>
          <w:color w:val="585858"/>
          <w:w w:val="105"/>
        </w:rPr>
        <w:t>готовності</w:t>
      </w:r>
      <w:r>
        <w:rPr>
          <w:color w:val="585858"/>
          <w:spacing w:val="-15"/>
          <w:w w:val="105"/>
        </w:rPr>
        <w:t xml:space="preserve"> </w:t>
      </w:r>
      <w:r>
        <w:rPr>
          <w:color w:val="585858"/>
          <w:w w:val="160"/>
        </w:rPr>
        <w:t>–</w:t>
      </w:r>
      <w:r>
        <w:rPr>
          <w:color w:val="585858"/>
          <w:spacing w:val="-34"/>
          <w:w w:val="160"/>
        </w:rPr>
        <w:t xml:space="preserve"> </w:t>
      </w:r>
      <w:r>
        <w:rPr>
          <w:rFonts w:ascii="Arial MT" w:hAnsi="Arial MT"/>
          <w:color w:val="585858"/>
          <w:w w:val="105"/>
        </w:rPr>
        <w:t>87,6%.</w:t>
      </w:r>
    </w:p>
    <w:p w14:paraId="286BB98E" w14:textId="77777777" w:rsidR="005F4368" w:rsidRDefault="00A27446">
      <w:pPr>
        <w:pStyle w:val="a3"/>
        <w:spacing w:before="122" w:line="244" w:lineRule="auto"/>
        <w:ind w:left="141" w:right="275"/>
        <w:jc w:val="both"/>
      </w:pPr>
      <w:r>
        <w:rPr>
          <w:color w:val="585858"/>
        </w:rPr>
        <w:t xml:space="preserve">У контексті сплати податків суб’єктами господарювання </w:t>
      </w:r>
      <w:proofErr w:type="spellStart"/>
      <w:r>
        <w:rPr>
          <w:color w:val="585858"/>
        </w:rPr>
        <w:t>Поромівської</w:t>
      </w:r>
      <w:proofErr w:type="spellEnd"/>
      <w:r>
        <w:rPr>
          <w:color w:val="585858"/>
        </w:rPr>
        <w:t xml:space="preserve"> громади до бюджетів різних рівнів, як і у </w:t>
      </w:r>
      <w:proofErr w:type="spellStart"/>
      <w:r>
        <w:rPr>
          <w:color w:val="585858"/>
        </w:rPr>
        <w:t>Литовезькій</w:t>
      </w:r>
      <w:proofErr w:type="spellEnd"/>
      <w:r>
        <w:rPr>
          <w:color w:val="585858"/>
        </w:rPr>
        <w:t xml:space="preserve"> громаді, переважає вугільна сфера (52% сплачених податків за видом економічної діяльності «Добувна промисловість та розроблення кар’єрів» і 33% за видом «Професійна, наукова та технічна діяльність»).</w:t>
      </w:r>
    </w:p>
    <w:p w14:paraId="47BA335C" w14:textId="77777777" w:rsidR="005F4368" w:rsidRDefault="00A27446">
      <w:pPr>
        <w:pStyle w:val="a3"/>
        <w:spacing w:before="117"/>
        <w:ind w:left="141" w:right="272"/>
        <w:jc w:val="both"/>
      </w:pPr>
      <w:r>
        <w:rPr>
          <w:color w:val="585858"/>
        </w:rPr>
        <w:t>Ще</w:t>
      </w:r>
      <w:r>
        <w:rPr>
          <w:color w:val="585858"/>
          <w:spacing w:val="-7"/>
        </w:rPr>
        <w:t xml:space="preserve"> </w:t>
      </w:r>
      <w:r>
        <w:rPr>
          <w:color w:val="585858"/>
        </w:rPr>
        <w:t>одним</w:t>
      </w:r>
      <w:r>
        <w:rPr>
          <w:color w:val="585858"/>
          <w:spacing w:val="-7"/>
        </w:rPr>
        <w:t xml:space="preserve"> </w:t>
      </w:r>
      <w:r>
        <w:rPr>
          <w:color w:val="585858"/>
        </w:rPr>
        <w:t>ключовим</w:t>
      </w:r>
      <w:r>
        <w:rPr>
          <w:color w:val="585858"/>
          <w:spacing w:val="-7"/>
        </w:rPr>
        <w:t xml:space="preserve"> </w:t>
      </w:r>
      <w:r>
        <w:rPr>
          <w:color w:val="585858"/>
        </w:rPr>
        <w:t>сектором</w:t>
      </w:r>
      <w:r>
        <w:rPr>
          <w:color w:val="585858"/>
          <w:spacing w:val="-12"/>
        </w:rPr>
        <w:t xml:space="preserve"> </w:t>
      </w:r>
      <w:r>
        <w:rPr>
          <w:color w:val="585858"/>
        </w:rPr>
        <w:t>є</w:t>
      </w:r>
      <w:r>
        <w:rPr>
          <w:color w:val="585858"/>
          <w:spacing w:val="-7"/>
        </w:rPr>
        <w:t xml:space="preserve"> </w:t>
      </w:r>
      <w:r>
        <w:rPr>
          <w:color w:val="585858"/>
        </w:rPr>
        <w:t>сільське</w:t>
      </w:r>
      <w:r>
        <w:rPr>
          <w:color w:val="585858"/>
          <w:spacing w:val="-12"/>
        </w:rPr>
        <w:t xml:space="preserve"> </w:t>
      </w:r>
      <w:r>
        <w:rPr>
          <w:color w:val="585858"/>
        </w:rPr>
        <w:t>господарство,</w:t>
      </w:r>
      <w:r>
        <w:rPr>
          <w:color w:val="585858"/>
          <w:spacing w:val="-8"/>
        </w:rPr>
        <w:t xml:space="preserve"> </w:t>
      </w:r>
      <w:r>
        <w:rPr>
          <w:color w:val="585858"/>
        </w:rPr>
        <w:t>яке</w:t>
      </w:r>
      <w:r>
        <w:rPr>
          <w:color w:val="585858"/>
          <w:spacing w:val="-7"/>
        </w:rPr>
        <w:t xml:space="preserve"> </w:t>
      </w:r>
      <w:r>
        <w:rPr>
          <w:color w:val="585858"/>
        </w:rPr>
        <w:t>займає</w:t>
      </w:r>
      <w:r>
        <w:rPr>
          <w:color w:val="585858"/>
          <w:spacing w:val="-7"/>
        </w:rPr>
        <w:t xml:space="preserve"> </w:t>
      </w:r>
      <w:r>
        <w:rPr>
          <w:color w:val="585858"/>
        </w:rPr>
        <w:t>11%</w:t>
      </w:r>
      <w:r>
        <w:rPr>
          <w:color w:val="585858"/>
          <w:spacing w:val="-8"/>
        </w:rPr>
        <w:t xml:space="preserve"> </w:t>
      </w:r>
      <w:r>
        <w:rPr>
          <w:color w:val="585858"/>
        </w:rPr>
        <w:t>у</w:t>
      </w:r>
      <w:r>
        <w:rPr>
          <w:color w:val="585858"/>
          <w:spacing w:val="-9"/>
        </w:rPr>
        <w:t xml:space="preserve"> </w:t>
      </w:r>
      <w:r>
        <w:rPr>
          <w:color w:val="585858"/>
        </w:rPr>
        <w:t>структурі</w:t>
      </w:r>
      <w:r>
        <w:rPr>
          <w:color w:val="585858"/>
          <w:spacing w:val="-10"/>
        </w:rPr>
        <w:t xml:space="preserve"> </w:t>
      </w:r>
      <w:r>
        <w:rPr>
          <w:color w:val="585858"/>
        </w:rPr>
        <w:t xml:space="preserve">економіки громади за обсягами сплачених податків (див. рис. </w:t>
      </w:r>
      <w:r>
        <w:rPr>
          <w:rFonts w:ascii="Arial MT" w:hAnsi="Arial MT"/>
          <w:color w:val="585858"/>
        </w:rPr>
        <w:t>1.3</w:t>
      </w:r>
      <w:r>
        <w:rPr>
          <w:color w:val="585858"/>
        </w:rPr>
        <w:t xml:space="preserve">). Серед суб’єктів господарювання у сфері переважають фермерські господарства. Найбільшими сільськогосподарськими </w:t>
      </w:r>
      <w:r>
        <w:rPr>
          <w:color w:val="585858"/>
          <w:spacing w:val="-2"/>
        </w:rPr>
        <w:t>підприємствами</w:t>
      </w:r>
      <w:r>
        <w:rPr>
          <w:color w:val="585858"/>
          <w:spacing w:val="-8"/>
        </w:rPr>
        <w:t xml:space="preserve"> </w:t>
      </w:r>
      <w:r>
        <w:rPr>
          <w:color w:val="585858"/>
          <w:spacing w:val="-2"/>
        </w:rPr>
        <w:t>є</w:t>
      </w:r>
      <w:r>
        <w:rPr>
          <w:color w:val="585858"/>
          <w:spacing w:val="-11"/>
        </w:rPr>
        <w:t xml:space="preserve"> </w:t>
      </w:r>
      <w:r>
        <w:rPr>
          <w:color w:val="585858"/>
          <w:spacing w:val="-2"/>
        </w:rPr>
        <w:t>фермерські</w:t>
      </w:r>
      <w:r>
        <w:rPr>
          <w:color w:val="585858"/>
          <w:spacing w:val="-11"/>
        </w:rPr>
        <w:t xml:space="preserve"> </w:t>
      </w:r>
      <w:r>
        <w:rPr>
          <w:color w:val="585858"/>
          <w:spacing w:val="-2"/>
        </w:rPr>
        <w:t>господарства</w:t>
      </w:r>
      <w:r>
        <w:rPr>
          <w:color w:val="585858"/>
          <w:spacing w:val="-12"/>
        </w:rPr>
        <w:t xml:space="preserve"> </w:t>
      </w:r>
      <w:r>
        <w:rPr>
          <w:color w:val="585858"/>
          <w:spacing w:val="-2"/>
        </w:rPr>
        <w:t>«Захід</w:t>
      </w:r>
      <w:r>
        <w:rPr>
          <w:color w:val="585858"/>
          <w:spacing w:val="-8"/>
        </w:rPr>
        <w:t xml:space="preserve"> </w:t>
      </w:r>
      <w:r>
        <w:rPr>
          <w:color w:val="585858"/>
          <w:spacing w:val="-2"/>
        </w:rPr>
        <w:t>овоч»,</w:t>
      </w:r>
      <w:r>
        <w:rPr>
          <w:color w:val="585858"/>
          <w:spacing w:val="-13"/>
        </w:rPr>
        <w:t xml:space="preserve"> </w:t>
      </w:r>
      <w:r>
        <w:rPr>
          <w:color w:val="585858"/>
          <w:spacing w:val="-2"/>
        </w:rPr>
        <w:t>«Сад»,</w:t>
      </w:r>
      <w:r>
        <w:rPr>
          <w:color w:val="585858"/>
          <w:spacing w:val="-13"/>
        </w:rPr>
        <w:t xml:space="preserve"> </w:t>
      </w:r>
      <w:r>
        <w:rPr>
          <w:color w:val="585858"/>
          <w:spacing w:val="-2"/>
        </w:rPr>
        <w:t>«</w:t>
      </w:r>
      <w:proofErr w:type="spellStart"/>
      <w:r>
        <w:rPr>
          <w:color w:val="585858"/>
          <w:spacing w:val="-2"/>
        </w:rPr>
        <w:t>Демікс</w:t>
      </w:r>
      <w:proofErr w:type="spellEnd"/>
      <w:r>
        <w:rPr>
          <w:color w:val="585858"/>
          <w:spacing w:val="-2"/>
        </w:rPr>
        <w:t>»,</w:t>
      </w:r>
      <w:r>
        <w:rPr>
          <w:color w:val="585858"/>
          <w:spacing w:val="-8"/>
        </w:rPr>
        <w:t xml:space="preserve"> </w:t>
      </w:r>
      <w:r>
        <w:rPr>
          <w:color w:val="585858"/>
          <w:spacing w:val="-2"/>
        </w:rPr>
        <w:t>«НІКА</w:t>
      </w:r>
      <w:r>
        <w:rPr>
          <w:rFonts w:ascii="Arial MT" w:hAnsi="Arial MT"/>
          <w:color w:val="585858"/>
          <w:spacing w:val="-2"/>
        </w:rPr>
        <w:t>-</w:t>
      </w:r>
      <w:r>
        <w:rPr>
          <w:color w:val="585858"/>
          <w:spacing w:val="-2"/>
        </w:rPr>
        <w:t>2010»;</w:t>
      </w:r>
      <w:r>
        <w:rPr>
          <w:color w:val="585858"/>
          <w:spacing w:val="-8"/>
        </w:rPr>
        <w:t xml:space="preserve"> </w:t>
      </w:r>
      <w:r>
        <w:rPr>
          <w:color w:val="585858"/>
          <w:spacing w:val="-2"/>
        </w:rPr>
        <w:t>МПП</w:t>
      </w:r>
    </w:p>
    <w:p w14:paraId="4D5121CB" w14:textId="77777777" w:rsidR="005F4368" w:rsidRDefault="00A27446">
      <w:pPr>
        <w:pStyle w:val="a3"/>
        <w:spacing w:before="9"/>
        <w:ind w:left="141"/>
        <w:jc w:val="both"/>
      </w:pPr>
      <w:r>
        <w:rPr>
          <w:color w:val="585858"/>
        </w:rPr>
        <w:t>«МАЇСС;</w:t>
      </w:r>
      <w:r>
        <w:rPr>
          <w:color w:val="585858"/>
          <w:spacing w:val="-3"/>
        </w:rPr>
        <w:t xml:space="preserve"> </w:t>
      </w:r>
      <w:r>
        <w:rPr>
          <w:color w:val="585858"/>
        </w:rPr>
        <w:t>ПП</w:t>
      </w:r>
      <w:r>
        <w:rPr>
          <w:color w:val="585858"/>
          <w:spacing w:val="-4"/>
        </w:rPr>
        <w:t xml:space="preserve"> </w:t>
      </w:r>
      <w:r>
        <w:rPr>
          <w:color w:val="585858"/>
          <w:spacing w:val="-2"/>
        </w:rPr>
        <w:t>«</w:t>
      </w:r>
      <w:proofErr w:type="spellStart"/>
      <w:r>
        <w:rPr>
          <w:color w:val="585858"/>
          <w:spacing w:val="-2"/>
        </w:rPr>
        <w:t>Новофорост</w:t>
      </w:r>
      <w:proofErr w:type="spellEnd"/>
      <w:r>
        <w:rPr>
          <w:color w:val="585858"/>
          <w:spacing w:val="-2"/>
        </w:rPr>
        <w:t>».</w:t>
      </w:r>
    </w:p>
    <w:p w14:paraId="3C8A4CA0" w14:textId="77777777" w:rsidR="005F4368" w:rsidRDefault="00A27446">
      <w:pPr>
        <w:pStyle w:val="a3"/>
        <w:spacing w:before="126"/>
        <w:ind w:left="141" w:right="271"/>
        <w:jc w:val="both"/>
      </w:pPr>
      <w:r>
        <w:rPr>
          <w:color w:val="585858"/>
        </w:rPr>
        <w:t xml:space="preserve">Залежність </w:t>
      </w:r>
      <w:proofErr w:type="spellStart"/>
      <w:r>
        <w:rPr>
          <w:color w:val="585858"/>
        </w:rPr>
        <w:t>Литовезької</w:t>
      </w:r>
      <w:proofErr w:type="spellEnd"/>
      <w:r>
        <w:rPr>
          <w:color w:val="585858"/>
        </w:rPr>
        <w:t xml:space="preserve"> та </w:t>
      </w:r>
      <w:proofErr w:type="spellStart"/>
      <w:r>
        <w:rPr>
          <w:color w:val="585858"/>
        </w:rPr>
        <w:t>Поромівської</w:t>
      </w:r>
      <w:proofErr w:type="spellEnd"/>
      <w:r>
        <w:rPr>
          <w:color w:val="585858"/>
        </w:rPr>
        <w:t xml:space="preserve"> громад від функціонування підприємств вуглевидобутку</w:t>
      </w:r>
      <w:r>
        <w:rPr>
          <w:color w:val="585858"/>
          <w:spacing w:val="-10"/>
        </w:rPr>
        <w:t xml:space="preserve"> </w:t>
      </w:r>
      <w:r>
        <w:rPr>
          <w:color w:val="585858"/>
        </w:rPr>
        <w:t>є</w:t>
      </w:r>
      <w:r>
        <w:rPr>
          <w:color w:val="585858"/>
          <w:spacing w:val="-11"/>
        </w:rPr>
        <w:t xml:space="preserve"> </w:t>
      </w:r>
      <w:r>
        <w:rPr>
          <w:color w:val="585858"/>
        </w:rPr>
        <w:t>подвійним</w:t>
      </w:r>
      <w:r>
        <w:rPr>
          <w:color w:val="585858"/>
          <w:spacing w:val="-8"/>
        </w:rPr>
        <w:t xml:space="preserve"> </w:t>
      </w:r>
      <w:r>
        <w:rPr>
          <w:color w:val="585858"/>
        </w:rPr>
        <w:t>викликом</w:t>
      </w:r>
      <w:r>
        <w:rPr>
          <w:color w:val="585858"/>
          <w:spacing w:val="-8"/>
        </w:rPr>
        <w:t xml:space="preserve"> </w:t>
      </w:r>
      <w:r>
        <w:rPr>
          <w:color w:val="585858"/>
        </w:rPr>
        <w:t>для</w:t>
      </w:r>
      <w:r>
        <w:rPr>
          <w:color w:val="585858"/>
          <w:spacing w:val="-9"/>
        </w:rPr>
        <w:t xml:space="preserve"> </w:t>
      </w:r>
      <w:r>
        <w:rPr>
          <w:color w:val="585858"/>
        </w:rPr>
        <w:t>цих</w:t>
      </w:r>
      <w:r>
        <w:rPr>
          <w:color w:val="585858"/>
          <w:spacing w:val="-10"/>
        </w:rPr>
        <w:t xml:space="preserve"> </w:t>
      </w:r>
      <w:r>
        <w:rPr>
          <w:color w:val="585858"/>
        </w:rPr>
        <w:t>громад:</w:t>
      </w:r>
      <w:r>
        <w:rPr>
          <w:color w:val="585858"/>
          <w:spacing w:val="-9"/>
        </w:rPr>
        <w:t xml:space="preserve"> </w:t>
      </w:r>
      <w:r>
        <w:rPr>
          <w:color w:val="585858"/>
        </w:rPr>
        <w:t>по</w:t>
      </w:r>
      <w:r>
        <w:rPr>
          <w:rFonts w:ascii="Arial MT" w:hAnsi="Arial MT"/>
          <w:color w:val="585858"/>
        </w:rPr>
        <w:t>-</w:t>
      </w:r>
      <w:r>
        <w:rPr>
          <w:color w:val="585858"/>
        </w:rPr>
        <w:t>перше,</w:t>
      </w:r>
      <w:r>
        <w:rPr>
          <w:color w:val="585858"/>
          <w:spacing w:val="-12"/>
        </w:rPr>
        <w:t xml:space="preserve"> </w:t>
      </w:r>
      <w:r>
        <w:rPr>
          <w:color w:val="585858"/>
        </w:rPr>
        <w:t>через</w:t>
      </w:r>
      <w:r>
        <w:rPr>
          <w:color w:val="585858"/>
          <w:spacing w:val="-10"/>
        </w:rPr>
        <w:t xml:space="preserve"> </w:t>
      </w:r>
      <w:r>
        <w:rPr>
          <w:color w:val="585858"/>
        </w:rPr>
        <w:t>значну</w:t>
      </w:r>
      <w:r>
        <w:rPr>
          <w:color w:val="585858"/>
          <w:spacing w:val="-10"/>
        </w:rPr>
        <w:t xml:space="preserve"> </w:t>
      </w:r>
      <w:r>
        <w:rPr>
          <w:color w:val="585858"/>
        </w:rPr>
        <w:t>залежність</w:t>
      </w:r>
      <w:r>
        <w:rPr>
          <w:color w:val="585858"/>
          <w:spacing w:val="-10"/>
        </w:rPr>
        <w:t xml:space="preserve"> </w:t>
      </w:r>
      <w:r>
        <w:rPr>
          <w:color w:val="585858"/>
        </w:rPr>
        <w:t>від цих</w:t>
      </w:r>
      <w:r>
        <w:rPr>
          <w:color w:val="585858"/>
          <w:spacing w:val="-11"/>
        </w:rPr>
        <w:t xml:space="preserve"> </w:t>
      </w:r>
      <w:r>
        <w:rPr>
          <w:color w:val="585858"/>
        </w:rPr>
        <w:t>підприємств</w:t>
      </w:r>
      <w:r>
        <w:rPr>
          <w:color w:val="585858"/>
          <w:spacing w:val="-12"/>
        </w:rPr>
        <w:t xml:space="preserve"> </w:t>
      </w:r>
      <w:r>
        <w:rPr>
          <w:color w:val="585858"/>
        </w:rPr>
        <w:t>і</w:t>
      </w:r>
      <w:r>
        <w:rPr>
          <w:color w:val="585858"/>
          <w:spacing w:val="-12"/>
        </w:rPr>
        <w:t xml:space="preserve"> </w:t>
      </w:r>
      <w:r>
        <w:rPr>
          <w:color w:val="585858"/>
        </w:rPr>
        <w:t>недостатню</w:t>
      </w:r>
      <w:r>
        <w:rPr>
          <w:color w:val="585858"/>
          <w:spacing w:val="-8"/>
        </w:rPr>
        <w:t xml:space="preserve"> </w:t>
      </w:r>
      <w:r>
        <w:rPr>
          <w:color w:val="585858"/>
        </w:rPr>
        <w:t>диверсифікованість</w:t>
      </w:r>
      <w:r>
        <w:rPr>
          <w:color w:val="585858"/>
          <w:spacing w:val="-11"/>
        </w:rPr>
        <w:t xml:space="preserve"> </w:t>
      </w:r>
      <w:r>
        <w:rPr>
          <w:color w:val="585858"/>
        </w:rPr>
        <w:t>економік,</w:t>
      </w:r>
      <w:r>
        <w:rPr>
          <w:color w:val="585858"/>
          <w:spacing w:val="-13"/>
        </w:rPr>
        <w:t xml:space="preserve"> </w:t>
      </w:r>
      <w:r>
        <w:rPr>
          <w:color w:val="585858"/>
        </w:rPr>
        <w:t>по</w:t>
      </w:r>
      <w:r>
        <w:rPr>
          <w:rFonts w:ascii="Arial MT" w:hAnsi="Arial MT"/>
          <w:color w:val="585858"/>
        </w:rPr>
        <w:t>-</w:t>
      </w:r>
      <w:r>
        <w:rPr>
          <w:color w:val="585858"/>
        </w:rPr>
        <w:t>друге,</w:t>
      </w:r>
      <w:r>
        <w:rPr>
          <w:color w:val="585858"/>
          <w:spacing w:val="-10"/>
        </w:rPr>
        <w:t xml:space="preserve"> </w:t>
      </w:r>
      <w:r>
        <w:rPr>
          <w:color w:val="585858"/>
        </w:rPr>
        <w:t>через</w:t>
      </w:r>
      <w:r>
        <w:rPr>
          <w:color w:val="585858"/>
          <w:spacing w:val="-11"/>
        </w:rPr>
        <w:t xml:space="preserve"> </w:t>
      </w:r>
      <w:r>
        <w:rPr>
          <w:color w:val="585858"/>
        </w:rPr>
        <w:t>погіршення</w:t>
      </w:r>
      <w:r>
        <w:rPr>
          <w:color w:val="585858"/>
          <w:spacing w:val="-10"/>
        </w:rPr>
        <w:t xml:space="preserve"> </w:t>
      </w:r>
      <w:r>
        <w:rPr>
          <w:color w:val="585858"/>
        </w:rPr>
        <w:t>стану вугільної галузі.</w:t>
      </w:r>
    </w:p>
    <w:p w14:paraId="20AA74D6" w14:textId="77777777" w:rsidR="005F4368" w:rsidRDefault="00A27446">
      <w:pPr>
        <w:pStyle w:val="a3"/>
        <w:spacing w:before="125"/>
        <w:ind w:left="141"/>
        <w:rPr>
          <w:rFonts w:ascii="Arial MT" w:hAnsi="Arial MT"/>
        </w:rPr>
      </w:pPr>
      <w:r>
        <w:rPr>
          <w:color w:val="585858"/>
          <w:spacing w:val="-2"/>
        </w:rPr>
        <w:t>Отже</w:t>
      </w:r>
      <w:r>
        <w:rPr>
          <w:rFonts w:ascii="Arial MT" w:hAnsi="Arial MT"/>
          <w:color w:val="585858"/>
          <w:spacing w:val="-2"/>
        </w:rPr>
        <w:t>:</w:t>
      </w:r>
    </w:p>
    <w:p w14:paraId="4650FFFF" w14:textId="77777777" w:rsidR="005F4368" w:rsidRDefault="00A27446">
      <w:pPr>
        <w:pStyle w:val="a5"/>
        <w:numPr>
          <w:ilvl w:val="0"/>
          <w:numId w:val="24"/>
        </w:numPr>
        <w:tabs>
          <w:tab w:val="left" w:pos="707"/>
        </w:tabs>
        <w:spacing w:before="114" w:line="242" w:lineRule="auto"/>
        <w:ind w:right="284"/>
        <w:rPr>
          <w:rFonts w:ascii="Calibri" w:hAnsi="Calibri"/>
          <w:color w:val="585858"/>
        </w:rPr>
      </w:pPr>
      <w:r>
        <w:rPr>
          <w:color w:val="585858"/>
        </w:rPr>
        <w:t xml:space="preserve">економічний розвиток територіальних громад Волинського ВМР (Нововолинської, </w:t>
      </w:r>
      <w:proofErr w:type="spellStart"/>
      <w:r>
        <w:rPr>
          <w:color w:val="585858"/>
        </w:rPr>
        <w:t>Литовезької</w:t>
      </w:r>
      <w:proofErr w:type="spellEnd"/>
      <w:r>
        <w:rPr>
          <w:color w:val="585858"/>
        </w:rPr>
        <w:t xml:space="preserve"> та </w:t>
      </w:r>
      <w:proofErr w:type="spellStart"/>
      <w:r>
        <w:rPr>
          <w:color w:val="585858"/>
        </w:rPr>
        <w:t>Поромівської</w:t>
      </w:r>
      <w:proofErr w:type="spellEnd"/>
      <w:r>
        <w:rPr>
          <w:color w:val="585858"/>
        </w:rPr>
        <w:t>) історично відбувався у «фарватері» дослідження та експлуатації ресурсів Нововолинського геолого</w:t>
      </w:r>
      <w:r>
        <w:rPr>
          <w:rFonts w:ascii="Arial MT" w:hAnsi="Arial MT"/>
          <w:color w:val="585858"/>
        </w:rPr>
        <w:t>-</w:t>
      </w:r>
      <w:r>
        <w:rPr>
          <w:color w:val="585858"/>
        </w:rPr>
        <w:t>промислового району,</w:t>
      </w:r>
      <w:r>
        <w:rPr>
          <w:color w:val="585858"/>
          <w:spacing w:val="-1"/>
        </w:rPr>
        <w:t xml:space="preserve"> </w:t>
      </w:r>
      <w:r>
        <w:rPr>
          <w:color w:val="585858"/>
        </w:rPr>
        <w:t>адже понад 80% шахтних полів та ключова ділянка цього вугільного району зосереджені на території трьох громад;</w:t>
      </w:r>
    </w:p>
    <w:p w14:paraId="2C79B3B4" w14:textId="77777777" w:rsidR="005F4368" w:rsidRDefault="00A27446">
      <w:pPr>
        <w:pStyle w:val="a5"/>
        <w:numPr>
          <w:ilvl w:val="0"/>
          <w:numId w:val="24"/>
        </w:numPr>
        <w:tabs>
          <w:tab w:val="left" w:pos="707"/>
        </w:tabs>
        <w:spacing w:line="242" w:lineRule="auto"/>
        <w:ind w:right="280"/>
        <w:rPr>
          <w:rFonts w:ascii="Calibri" w:hAnsi="Calibri"/>
          <w:color w:val="585858"/>
        </w:rPr>
      </w:pPr>
      <w:r>
        <w:rPr>
          <w:color w:val="585858"/>
        </w:rPr>
        <w:t xml:space="preserve">Волинський ВМР характеризується диспропорційністю економічного розвитку: економічний потенціал зосереджено у Нововолинській територіальній громаді. Тут </w:t>
      </w:r>
      <w:r>
        <w:rPr>
          <w:color w:val="585858"/>
          <w:spacing w:val="-2"/>
        </w:rPr>
        <w:t>сконцентровано 92%</w:t>
      </w:r>
      <w:r>
        <w:rPr>
          <w:color w:val="585858"/>
          <w:spacing w:val="-3"/>
        </w:rPr>
        <w:t xml:space="preserve"> </w:t>
      </w:r>
      <w:r>
        <w:rPr>
          <w:color w:val="585858"/>
          <w:spacing w:val="-2"/>
        </w:rPr>
        <w:t>суб’єктів</w:t>
      </w:r>
      <w:r>
        <w:rPr>
          <w:color w:val="585858"/>
          <w:spacing w:val="-6"/>
        </w:rPr>
        <w:t xml:space="preserve"> </w:t>
      </w:r>
      <w:r>
        <w:rPr>
          <w:color w:val="585858"/>
          <w:spacing w:val="-2"/>
        </w:rPr>
        <w:t>господарювання</w:t>
      </w:r>
      <w:r>
        <w:rPr>
          <w:color w:val="585858"/>
          <w:spacing w:val="-3"/>
        </w:rPr>
        <w:t xml:space="preserve"> </w:t>
      </w:r>
      <w:proofErr w:type="spellStart"/>
      <w:r>
        <w:rPr>
          <w:color w:val="585858"/>
          <w:spacing w:val="-2"/>
        </w:rPr>
        <w:t>мікрорегіону</w:t>
      </w:r>
      <w:proofErr w:type="spellEnd"/>
      <w:r>
        <w:rPr>
          <w:color w:val="585858"/>
          <w:spacing w:val="-2"/>
        </w:rPr>
        <w:t>. Серед</w:t>
      </w:r>
      <w:r>
        <w:rPr>
          <w:color w:val="585858"/>
          <w:spacing w:val="-3"/>
        </w:rPr>
        <w:t xml:space="preserve"> </w:t>
      </w:r>
      <w:r>
        <w:rPr>
          <w:color w:val="585858"/>
          <w:spacing w:val="-2"/>
        </w:rPr>
        <w:t>причин</w:t>
      </w:r>
      <w:r>
        <w:rPr>
          <w:color w:val="585858"/>
          <w:spacing w:val="-6"/>
        </w:rPr>
        <w:t xml:space="preserve"> </w:t>
      </w:r>
      <w:r>
        <w:rPr>
          <w:color w:val="585858"/>
          <w:spacing w:val="-2"/>
        </w:rPr>
        <w:t xml:space="preserve">економічного </w:t>
      </w:r>
      <w:r>
        <w:rPr>
          <w:color w:val="585858"/>
        </w:rPr>
        <w:t xml:space="preserve">зростання громади </w:t>
      </w:r>
      <w:r>
        <w:rPr>
          <w:color w:val="585858"/>
          <w:w w:val="160"/>
        </w:rPr>
        <w:t xml:space="preserve">– </w:t>
      </w:r>
      <w:r>
        <w:rPr>
          <w:color w:val="585858"/>
        </w:rPr>
        <w:t>розвиток Нововолинська та Благодатного (Жовтневого) як територій пріоритетного розвитку у Волинській області, що забезпечило підвищення їх інвестиційної привабливості та появу нових підприємств, а також посприяло послабленню залежності громади від розвитку сектору добувної промисловості;</w:t>
      </w:r>
    </w:p>
    <w:p w14:paraId="53EFC09A" w14:textId="77777777" w:rsidR="005F4368" w:rsidRDefault="00A27446">
      <w:pPr>
        <w:pStyle w:val="a5"/>
        <w:numPr>
          <w:ilvl w:val="0"/>
          <w:numId w:val="24"/>
        </w:numPr>
        <w:tabs>
          <w:tab w:val="left" w:pos="707"/>
        </w:tabs>
        <w:spacing w:line="242" w:lineRule="auto"/>
        <w:ind w:right="273"/>
        <w:rPr>
          <w:rFonts w:ascii="Calibri" w:hAnsi="Calibri"/>
          <w:color w:val="0D0D0D"/>
        </w:rPr>
      </w:pPr>
      <w:r>
        <w:rPr>
          <w:color w:val="585858"/>
        </w:rPr>
        <w:t>на</w:t>
      </w:r>
      <w:r>
        <w:rPr>
          <w:color w:val="585858"/>
          <w:spacing w:val="-9"/>
        </w:rPr>
        <w:t xml:space="preserve"> </w:t>
      </w:r>
      <w:r>
        <w:rPr>
          <w:color w:val="585858"/>
        </w:rPr>
        <w:t>сучасному</w:t>
      </w:r>
      <w:r>
        <w:rPr>
          <w:color w:val="585858"/>
          <w:spacing w:val="-14"/>
        </w:rPr>
        <w:t xml:space="preserve"> </w:t>
      </w:r>
      <w:r>
        <w:rPr>
          <w:color w:val="585858"/>
        </w:rPr>
        <w:t>етапі</w:t>
      </w:r>
      <w:r>
        <w:rPr>
          <w:color w:val="585858"/>
          <w:spacing w:val="-11"/>
        </w:rPr>
        <w:t xml:space="preserve"> </w:t>
      </w:r>
      <w:r>
        <w:rPr>
          <w:color w:val="585858"/>
        </w:rPr>
        <w:t>фінансово</w:t>
      </w:r>
      <w:r>
        <w:rPr>
          <w:rFonts w:ascii="Arial MT" w:hAnsi="Arial MT"/>
          <w:color w:val="585858"/>
        </w:rPr>
        <w:t>-</w:t>
      </w:r>
      <w:r>
        <w:rPr>
          <w:color w:val="585858"/>
        </w:rPr>
        <w:t>економічне</w:t>
      </w:r>
      <w:r>
        <w:rPr>
          <w:color w:val="585858"/>
          <w:spacing w:val="-9"/>
        </w:rPr>
        <w:t xml:space="preserve"> </w:t>
      </w:r>
      <w:r>
        <w:rPr>
          <w:color w:val="585858"/>
        </w:rPr>
        <w:t>становище</w:t>
      </w:r>
      <w:r>
        <w:rPr>
          <w:color w:val="585858"/>
          <w:spacing w:val="-13"/>
        </w:rPr>
        <w:t xml:space="preserve"> </w:t>
      </w:r>
      <w:proofErr w:type="spellStart"/>
      <w:r>
        <w:rPr>
          <w:color w:val="585858"/>
        </w:rPr>
        <w:t>Литовезької</w:t>
      </w:r>
      <w:proofErr w:type="spellEnd"/>
      <w:r>
        <w:rPr>
          <w:color w:val="585858"/>
          <w:spacing w:val="-13"/>
        </w:rPr>
        <w:t xml:space="preserve"> </w:t>
      </w:r>
      <w:r>
        <w:rPr>
          <w:color w:val="585858"/>
        </w:rPr>
        <w:t>і</w:t>
      </w:r>
      <w:r>
        <w:rPr>
          <w:color w:val="585858"/>
          <w:spacing w:val="-11"/>
        </w:rPr>
        <w:t xml:space="preserve"> </w:t>
      </w:r>
      <w:proofErr w:type="spellStart"/>
      <w:r>
        <w:rPr>
          <w:color w:val="585858"/>
        </w:rPr>
        <w:t>Поромівської</w:t>
      </w:r>
      <w:proofErr w:type="spellEnd"/>
      <w:r>
        <w:rPr>
          <w:color w:val="585858"/>
          <w:spacing w:val="-13"/>
        </w:rPr>
        <w:t xml:space="preserve"> </w:t>
      </w:r>
      <w:r>
        <w:rPr>
          <w:color w:val="585858"/>
        </w:rPr>
        <w:t>громад великою мірою залежить від розвитку сектору добувної промисловості і результатів функціонування</w:t>
      </w:r>
      <w:r>
        <w:rPr>
          <w:color w:val="585858"/>
          <w:spacing w:val="-15"/>
        </w:rPr>
        <w:t xml:space="preserve"> </w:t>
      </w:r>
      <w:r>
        <w:rPr>
          <w:color w:val="585858"/>
        </w:rPr>
        <w:t>бюджетоутворюючих</w:t>
      </w:r>
      <w:r>
        <w:rPr>
          <w:color w:val="585858"/>
          <w:spacing w:val="-14"/>
        </w:rPr>
        <w:t xml:space="preserve"> </w:t>
      </w:r>
      <w:r>
        <w:rPr>
          <w:color w:val="585858"/>
        </w:rPr>
        <w:t>підприємств</w:t>
      </w:r>
      <w:r>
        <w:rPr>
          <w:color w:val="585858"/>
          <w:spacing w:val="-15"/>
        </w:rPr>
        <w:t xml:space="preserve"> </w:t>
      </w:r>
      <w:r>
        <w:rPr>
          <w:color w:val="585858"/>
        </w:rPr>
        <w:t>цієї</w:t>
      </w:r>
      <w:r>
        <w:rPr>
          <w:color w:val="585858"/>
          <w:spacing w:val="-13"/>
        </w:rPr>
        <w:t xml:space="preserve"> </w:t>
      </w:r>
      <w:r>
        <w:rPr>
          <w:color w:val="585858"/>
        </w:rPr>
        <w:t>сфери</w:t>
      </w:r>
      <w:r>
        <w:rPr>
          <w:color w:val="585858"/>
          <w:spacing w:val="-14"/>
        </w:rPr>
        <w:t xml:space="preserve"> </w:t>
      </w:r>
      <w:r>
        <w:rPr>
          <w:color w:val="585858"/>
        </w:rPr>
        <w:t>на</w:t>
      </w:r>
      <w:r>
        <w:rPr>
          <w:color w:val="585858"/>
          <w:spacing w:val="-13"/>
        </w:rPr>
        <w:t xml:space="preserve"> </w:t>
      </w:r>
      <w:r>
        <w:rPr>
          <w:color w:val="585858"/>
        </w:rPr>
        <w:t>їх</w:t>
      </w:r>
      <w:r>
        <w:rPr>
          <w:color w:val="585858"/>
          <w:spacing w:val="-15"/>
        </w:rPr>
        <w:t xml:space="preserve"> </w:t>
      </w:r>
      <w:r>
        <w:rPr>
          <w:color w:val="585858"/>
        </w:rPr>
        <w:t>території.</w:t>
      </w:r>
      <w:r>
        <w:rPr>
          <w:color w:val="585858"/>
          <w:spacing w:val="-13"/>
        </w:rPr>
        <w:t xml:space="preserve"> </w:t>
      </w:r>
      <w:r>
        <w:rPr>
          <w:color w:val="585858"/>
        </w:rPr>
        <w:t>Рівень</w:t>
      </w:r>
      <w:r>
        <w:rPr>
          <w:color w:val="585858"/>
          <w:spacing w:val="-15"/>
        </w:rPr>
        <w:t xml:space="preserve"> </w:t>
      </w:r>
      <w:r>
        <w:rPr>
          <w:color w:val="585858"/>
        </w:rPr>
        <w:t>такої залежності</w:t>
      </w:r>
      <w:r>
        <w:rPr>
          <w:color w:val="585858"/>
          <w:spacing w:val="-1"/>
        </w:rPr>
        <w:t xml:space="preserve"> </w:t>
      </w:r>
      <w:r>
        <w:rPr>
          <w:color w:val="585858"/>
        </w:rPr>
        <w:t>у громадах зумовлений недостатньою диверсифікованістю їх економіки, що обумовлює значні ризики для їх фінансової спроможності в майбутньому (зокрема, в умовах війни);</w:t>
      </w:r>
    </w:p>
    <w:p w14:paraId="2FBCC756" w14:textId="77777777" w:rsidR="005F4368" w:rsidRDefault="005F4368">
      <w:pPr>
        <w:pStyle w:val="a3"/>
        <w:rPr>
          <w:sz w:val="20"/>
        </w:rPr>
      </w:pPr>
    </w:p>
    <w:p w14:paraId="7837FD97" w14:textId="77777777" w:rsidR="005F4368" w:rsidRDefault="00A27446">
      <w:pPr>
        <w:pStyle w:val="a3"/>
        <w:spacing w:before="145"/>
        <w:rPr>
          <w:sz w:val="20"/>
        </w:rPr>
      </w:pPr>
      <w:r>
        <w:rPr>
          <w:noProof/>
          <w:sz w:val="20"/>
        </w:rPr>
        <mc:AlternateContent>
          <mc:Choice Requires="wps">
            <w:drawing>
              <wp:anchor distT="0" distB="0" distL="0" distR="0" simplePos="0" relativeHeight="487599616" behindDoc="1" locked="0" layoutInCell="1" allowOverlap="1" wp14:anchorId="20765FC5" wp14:editId="7844DC1C">
                <wp:simplePos x="0" y="0"/>
                <wp:positionH relativeFrom="page">
                  <wp:posOffset>719632</wp:posOffset>
                </wp:positionH>
                <wp:positionV relativeFrom="paragraph">
                  <wp:posOffset>251476</wp:posOffset>
                </wp:positionV>
                <wp:extent cx="1829435" cy="6350"/>
                <wp:effectExtent l="0" t="0" r="0" b="0"/>
                <wp:wrapTopAndBottom/>
                <wp:docPr id="97" name="Graphic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0DA13238" id="Graphic 97" o:spid="_x0000_s1026" style="position:absolute;margin-left:56.65pt;margin-top:19.8pt;width:144.05pt;height:.5pt;z-index:-15716864;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11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" path="m1829435,l,,,6095r1829435,l1829435,xe" fillcolor="#585858" stroked="f">
                <v:path arrowok="t"/>
                <w10:wrap type="topAndBottom" anchorx="page"/>
              </v:shape>
            </w:pict>
          </mc:Fallback>
        </mc:AlternateContent>
      </w:r>
    </w:p>
    <w:p w14:paraId="17087169" w14:textId="77777777" w:rsidR="005F4368" w:rsidRDefault="005F4368">
      <w:pPr>
        <w:pStyle w:val="a3"/>
        <w:rPr>
          <w:sz w:val="14"/>
        </w:rPr>
      </w:pPr>
    </w:p>
    <w:p w14:paraId="39F37DD2" w14:textId="77777777" w:rsidR="005F4368" w:rsidRDefault="005F4368">
      <w:pPr>
        <w:pStyle w:val="a3"/>
        <w:rPr>
          <w:sz w:val="14"/>
        </w:rPr>
      </w:pPr>
    </w:p>
    <w:p w14:paraId="4D2EAF5D" w14:textId="77777777" w:rsidR="005F4368" w:rsidRDefault="005F4368">
      <w:pPr>
        <w:pStyle w:val="a3"/>
        <w:spacing w:before="106"/>
        <w:rPr>
          <w:sz w:val="14"/>
        </w:rPr>
      </w:pPr>
    </w:p>
    <w:p w14:paraId="130A66F8" w14:textId="77777777" w:rsidR="005F4368" w:rsidRDefault="00A27446">
      <w:pPr>
        <w:pStyle w:val="a5"/>
        <w:numPr>
          <w:ilvl w:val="0"/>
          <w:numId w:val="28"/>
        </w:numPr>
        <w:tabs>
          <w:tab w:val="left" w:pos="341"/>
        </w:tabs>
        <w:spacing w:line="244" w:lineRule="auto"/>
        <w:ind w:right="278" w:firstLine="0"/>
        <w:rPr>
          <w:rFonts w:ascii="Arial MT" w:hAnsi="Arial MT"/>
          <w:color w:val="585858"/>
          <w:position w:val="7"/>
          <w:sz w:val="13"/>
        </w:rPr>
      </w:pPr>
      <w:bookmarkStart w:id="19" w:name="_bookmark17"/>
      <w:bookmarkEnd w:id="19"/>
      <w:r>
        <w:rPr>
          <w:smallCaps/>
          <w:color w:val="585858"/>
          <w:spacing w:val="-2"/>
          <w:sz w:val="18"/>
        </w:rPr>
        <w:t xml:space="preserve">Паспорт </w:t>
      </w:r>
      <w:proofErr w:type="spellStart"/>
      <w:r>
        <w:rPr>
          <w:smallCaps/>
          <w:color w:val="585858"/>
          <w:spacing w:val="-2"/>
          <w:sz w:val="18"/>
        </w:rPr>
        <w:t>Поромівської</w:t>
      </w:r>
      <w:proofErr w:type="spellEnd"/>
      <w:r>
        <w:rPr>
          <w:smallCaps/>
          <w:color w:val="585858"/>
          <w:spacing w:val="-2"/>
          <w:sz w:val="18"/>
        </w:rPr>
        <w:t xml:space="preserve"> сільської ради </w:t>
      </w:r>
      <w:r>
        <w:rPr>
          <w:rFonts w:ascii="Arial MT" w:hAnsi="Arial MT"/>
          <w:color w:val="585858"/>
          <w:spacing w:val="-2"/>
          <w:sz w:val="18"/>
        </w:rPr>
        <w:t xml:space="preserve">2023 </w:t>
      </w:r>
      <w:r>
        <w:rPr>
          <w:smallCaps/>
          <w:color w:val="585858"/>
          <w:spacing w:val="-2"/>
          <w:sz w:val="18"/>
        </w:rPr>
        <w:t>рік</w:t>
      </w:r>
      <w:r>
        <w:rPr>
          <w:rFonts w:ascii="Arial MT" w:hAnsi="Arial MT"/>
          <w:color w:val="585858"/>
          <w:spacing w:val="-2"/>
          <w:sz w:val="18"/>
        </w:rPr>
        <w:t xml:space="preserve">. </w:t>
      </w:r>
      <w:proofErr w:type="spellStart"/>
      <w:r>
        <w:rPr>
          <w:smallCaps/>
          <w:color w:val="585858"/>
          <w:spacing w:val="-2"/>
          <w:sz w:val="18"/>
        </w:rPr>
        <w:t>Поромівська</w:t>
      </w:r>
      <w:proofErr w:type="spellEnd"/>
      <w:r>
        <w:rPr>
          <w:smallCaps/>
          <w:color w:val="585858"/>
          <w:spacing w:val="-2"/>
          <w:sz w:val="18"/>
        </w:rPr>
        <w:t xml:space="preserve"> громада</w:t>
      </w:r>
      <w:r>
        <w:rPr>
          <w:rFonts w:ascii="Arial MT" w:hAnsi="Arial MT"/>
          <w:color w:val="585858"/>
          <w:spacing w:val="-2"/>
          <w:sz w:val="18"/>
        </w:rPr>
        <w:t xml:space="preserve">. </w:t>
      </w:r>
      <w:r>
        <w:rPr>
          <w:rFonts w:ascii="Arial MT" w:hAnsi="Arial MT"/>
          <w:color w:val="585858"/>
          <w:spacing w:val="-2"/>
          <w:sz w:val="14"/>
        </w:rPr>
        <w:t>HTTPS</w:t>
      </w:r>
      <w:r>
        <w:rPr>
          <w:rFonts w:ascii="Arial MT" w:hAnsi="Arial MT"/>
          <w:color w:val="585858"/>
          <w:spacing w:val="-2"/>
          <w:sz w:val="18"/>
        </w:rPr>
        <w:t>://</w:t>
      </w:r>
      <w:r>
        <w:rPr>
          <w:rFonts w:ascii="Arial MT" w:hAnsi="Arial MT"/>
          <w:color w:val="585858"/>
          <w:spacing w:val="-2"/>
          <w:sz w:val="14"/>
        </w:rPr>
        <w:t>POROMIVSKA</w:t>
      </w:r>
      <w:r>
        <w:rPr>
          <w:rFonts w:ascii="Arial MT" w:hAnsi="Arial MT"/>
          <w:color w:val="585858"/>
          <w:spacing w:val="-2"/>
          <w:sz w:val="18"/>
        </w:rPr>
        <w:t>-</w:t>
      </w:r>
      <w:r>
        <w:rPr>
          <w:rFonts w:ascii="Arial MT" w:hAnsi="Arial MT"/>
          <w:color w:val="585858"/>
          <w:spacing w:val="-2"/>
          <w:sz w:val="14"/>
        </w:rPr>
        <w:t>GROMADA</w:t>
      </w:r>
      <w:r>
        <w:rPr>
          <w:rFonts w:ascii="Arial MT" w:hAnsi="Arial MT"/>
          <w:color w:val="585858"/>
          <w:spacing w:val="-2"/>
          <w:sz w:val="18"/>
        </w:rPr>
        <w:t>.</w:t>
      </w:r>
      <w:r>
        <w:rPr>
          <w:rFonts w:ascii="Arial MT" w:hAnsi="Arial MT"/>
          <w:color w:val="585858"/>
          <w:spacing w:val="-2"/>
          <w:sz w:val="14"/>
        </w:rPr>
        <w:t>GOV</w:t>
      </w:r>
      <w:r>
        <w:rPr>
          <w:rFonts w:ascii="Arial MT" w:hAnsi="Arial MT"/>
          <w:color w:val="585858"/>
          <w:spacing w:val="-2"/>
          <w:sz w:val="18"/>
        </w:rPr>
        <w:t>.</w:t>
      </w:r>
      <w:r>
        <w:rPr>
          <w:rFonts w:ascii="Arial MT" w:hAnsi="Arial MT"/>
          <w:color w:val="585858"/>
          <w:spacing w:val="-2"/>
          <w:sz w:val="14"/>
        </w:rPr>
        <w:t>UA</w:t>
      </w:r>
      <w:r>
        <w:rPr>
          <w:rFonts w:ascii="Arial MT" w:hAnsi="Arial MT"/>
          <w:color w:val="585858"/>
          <w:spacing w:val="-2"/>
          <w:sz w:val="18"/>
        </w:rPr>
        <w:t>/</w:t>
      </w:r>
      <w:r>
        <w:rPr>
          <w:rFonts w:ascii="Arial MT" w:hAnsi="Arial MT"/>
          <w:color w:val="585858"/>
          <w:spacing w:val="-2"/>
          <w:sz w:val="14"/>
        </w:rPr>
        <w:t>PASPORT</w:t>
      </w:r>
      <w:r>
        <w:rPr>
          <w:rFonts w:ascii="Arial MT" w:hAnsi="Arial MT"/>
          <w:color w:val="585858"/>
          <w:spacing w:val="-2"/>
          <w:sz w:val="18"/>
        </w:rPr>
        <w:t xml:space="preserve">- </w:t>
      </w:r>
      <w:r>
        <w:rPr>
          <w:rFonts w:ascii="Arial MT" w:hAnsi="Arial MT"/>
          <w:color w:val="585858"/>
          <w:spacing w:val="-2"/>
          <w:sz w:val="14"/>
        </w:rPr>
        <w:t>GROMADI</w:t>
      </w:r>
      <w:r>
        <w:rPr>
          <w:rFonts w:ascii="Arial MT" w:hAnsi="Arial MT"/>
          <w:color w:val="585858"/>
          <w:spacing w:val="-2"/>
          <w:sz w:val="18"/>
        </w:rPr>
        <w:t>-2023-12-08-08-02-02-2023/</w:t>
      </w:r>
    </w:p>
    <w:p w14:paraId="111CE5F4" w14:textId="77777777" w:rsidR="005F4368" w:rsidRDefault="005F4368">
      <w:pPr>
        <w:pStyle w:val="a5"/>
        <w:spacing w:line="244" w:lineRule="auto"/>
        <w:jc w:val="left"/>
        <w:rPr>
          <w:rFonts w:ascii="Arial MT" w:hAnsi="Arial MT"/>
          <w:position w:val="7"/>
          <w:sz w:val="13"/>
        </w:rPr>
        <w:sectPr w:rsidR="005F4368">
          <w:pgSz w:w="11910" w:h="16840"/>
          <w:pgMar w:top="760" w:right="850" w:bottom="1220" w:left="992" w:header="0" w:footer="1035" w:gutter="0"/>
          <w:cols w:space="720"/>
        </w:sectPr>
      </w:pPr>
    </w:p>
    <w:p w14:paraId="1CAE7B6A" w14:textId="77777777" w:rsidR="005F4368" w:rsidRDefault="00A27446">
      <w:pPr>
        <w:pStyle w:val="a5"/>
        <w:numPr>
          <w:ilvl w:val="0"/>
          <w:numId w:val="24"/>
        </w:numPr>
        <w:tabs>
          <w:tab w:val="left" w:pos="707"/>
        </w:tabs>
        <w:spacing w:before="68"/>
        <w:ind w:right="283"/>
        <w:rPr>
          <w:rFonts w:ascii="Calibri" w:hAnsi="Calibri"/>
          <w:color w:val="0D0D0D"/>
        </w:rPr>
      </w:pPr>
      <w:r>
        <w:rPr>
          <w:color w:val="585858"/>
        </w:rPr>
        <w:lastRenderedPageBreak/>
        <w:t>поступове скорочення обсягів вуглевидобування і закриття шахт несе не лише ризик зменшення</w:t>
      </w:r>
      <w:r>
        <w:rPr>
          <w:color w:val="585858"/>
          <w:spacing w:val="-7"/>
        </w:rPr>
        <w:t xml:space="preserve"> </w:t>
      </w:r>
      <w:r>
        <w:rPr>
          <w:color w:val="585858"/>
        </w:rPr>
        <w:t>кількості</w:t>
      </w:r>
      <w:r>
        <w:rPr>
          <w:color w:val="585858"/>
          <w:spacing w:val="-13"/>
        </w:rPr>
        <w:t xml:space="preserve"> </w:t>
      </w:r>
      <w:r>
        <w:rPr>
          <w:color w:val="585858"/>
        </w:rPr>
        <w:t>робочих</w:t>
      </w:r>
      <w:r>
        <w:rPr>
          <w:color w:val="585858"/>
          <w:spacing w:val="-11"/>
        </w:rPr>
        <w:t xml:space="preserve"> </w:t>
      </w:r>
      <w:r>
        <w:rPr>
          <w:color w:val="585858"/>
        </w:rPr>
        <w:t>місць</w:t>
      </w:r>
      <w:r>
        <w:rPr>
          <w:color w:val="585858"/>
          <w:spacing w:val="-8"/>
        </w:rPr>
        <w:t xml:space="preserve"> </w:t>
      </w:r>
      <w:r>
        <w:rPr>
          <w:color w:val="585858"/>
        </w:rPr>
        <w:t>на</w:t>
      </w:r>
      <w:r>
        <w:rPr>
          <w:color w:val="585858"/>
          <w:spacing w:val="-6"/>
        </w:rPr>
        <w:t xml:space="preserve"> </w:t>
      </w:r>
      <w:r>
        <w:rPr>
          <w:color w:val="585858"/>
        </w:rPr>
        <w:t>вугільних</w:t>
      </w:r>
      <w:r>
        <w:rPr>
          <w:color w:val="585858"/>
          <w:spacing w:val="-8"/>
        </w:rPr>
        <w:t xml:space="preserve"> </w:t>
      </w:r>
      <w:r>
        <w:rPr>
          <w:color w:val="585858"/>
        </w:rPr>
        <w:t>підприємств</w:t>
      </w:r>
      <w:r>
        <w:rPr>
          <w:color w:val="585858"/>
          <w:spacing w:val="-10"/>
        </w:rPr>
        <w:t xml:space="preserve"> </w:t>
      </w:r>
      <w:r>
        <w:rPr>
          <w:color w:val="585858"/>
        </w:rPr>
        <w:t>та</w:t>
      </w:r>
      <w:r>
        <w:rPr>
          <w:color w:val="585858"/>
          <w:spacing w:val="-10"/>
        </w:rPr>
        <w:t xml:space="preserve"> </w:t>
      </w:r>
      <w:r>
        <w:rPr>
          <w:color w:val="585858"/>
        </w:rPr>
        <w:t>втрати</w:t>
      </w:r>
      <w:r>
        <w:rPr>
          <w:color w:val="585858"/>
          <w:spacing w:val="-6"/>
        </w:rPr>
        <w:t xml:space="preserve"> </w:t>
      </w:r>
      <w:r>
        <w:rPr>
          <w:color w:val="585858"/>
        </w:rPr>
        <w:t>доходів</w:t>
      </w:r>
      <w:r>
        <w:rPr>
          <w:color w:val="585858"/>
          <w:spacing w:val="-10"/>
        </w:rPr>
        <w:t xml:space="preserve"> </w:t>
      </w:r>
      <w:r>
        <w:rPr>
          <w:color w:val="585858"/>
        </w:rPr>
        <w:t>місцевих бюджетів від недоотримання податків від цих підприємств, а й зниження економічної активності</w:t>
      </w:r>
      <w:r>
        <w:rPr>
          <w:color w:val="585858"/>
          <w:spacing w:val="-15"/>
        </w:rPr>
        <w:t xml:space="preserve"> </w:t>
      </w:r>
      <w:r>
        <w:rPr>
          <w:color w:val="585858"/>
        </w:rPr>
        <w:t>в</w:t>
      </w:r>
      <w:r>
        <w:rPr>
          <w:color w:val="585858"/>
          <w:spacing w:val="-15"/>
        </w:rPr>
        <w:t xml:space="preserve"> </w:t>
      </w:r>
      <w:proofErr w:type="spellStart"/>
      <w:r>
        <w:rPr>
          <w:color w:val="585858"/>
        </w:rPr>
        <w:t>мікрорегіоні</w:t>
      </w:r>
      <w:proofErr w:type="spellEnd"/>
      <w:r>
        <w:rPr>
          <w:color w:val="585858"/>
          <w:spacing w:val="-14"/>
        </w:rPr>
        <w:t xml:space="preserve"> </w:t>
      </w:r>
      <w:r>
        <w:rPr>
          <w:color w:val="585858"/>
        </w:rPr>
        <w:t>загалом,</w:t>
      </w:r>
      <w:r>
        <w:rPr>
          <w:color w:val="585858"/>
          <w:spacing w:val="-15"/>
        </w:rPr>
        <w:t xml:space="preserve"> </w:t>
      </w:r>
      <w:r>
        <w:rPr>
          <w:color w:val="585858"/>
        </w:rPr>
        <w:t>через</w:t>
      </w:r>
      <w:r>
        <w:rPr>
          <w:color w:val="585858"/>
          <w:spacing w:val="-15"/>
        </w:rPr>
        <w:t xml:space="preserve"> </w:t>
      </w:r>
      <w:r>
        <w:rPr>
          <w:color w:val="585858"/>
        </w:rPr>
        <w:t>втрату</w:t>
      </w:r>
      <w:r>
        <w:rPr>
          <w:color w:val="585858"/>
          <w:spacing w:val="-14"/>
        </w:rPr>
        <w:t xml:space="preserve"> </w:t>
      </w:r>
      <w:r>
        <w:rPr>
          <w:color w:val="585858"/>
        </w:rPr>
        <w:t>робочих</w:t>
      </w:r>
      <w:r>
        <w:rPr>
          <w:color w:val="585858"/>
          <w:spacing w:val="-15"/>
        </w:rPr>
        <w:t xml:space="preserve"> </w:t>
      </w:r>
      <w:r>
        <w:rPr>
          <w:color w:val="585858"/>
        </w:rPr>
        <w:t>місць,</w:t>
      </w:r>
      <w:r>
        <w:rPr>
          <w:color w:val="585858"/>
          <w:spacing w:val="-14"/>
        </w:rPr>
        <w:t xml:space="preserve"> </w:t>
      </w:r>
      <w:r>
        <w:rPr>
          <w:color w:val="585858"/>
        </w:rPr>
        <w:t>які</w:t>
      </w:r>
      <w:r>
        <w:rPr>
          <w:color w:val="585858"/>
          <w:spacing w:val="-15"/>
        </w:rPr>
        <w:t xml:space="preserve"> </w:t>
      </w:r>
      <w:r>
        <w:rPr>
          <w:color w:val="585858"/>
        </w:rPr>
        <w:t>створювались</w:t>
      </w:r>
      <w:r>
        <w:rPr>
          <w:color w:val="585858"/>
          <w:spacing w:val="-15"/>
        </w:rPr>
        <w:t xml:space="preserve"> </w:t>
      </w:r>
      <w:r>
        <w:rPr>
          <w:color w:val="585858"/>
        </w:rPr>
        <w:t>завдяки витратам доходів працівників і акціонерів вугільних підприємств.</w:t>
      </w:r>
    </w:p>
    <w:p w14:paraId="6CC146B4" w14:textId="77777777" w:rsidR="005F4368" w:rsidRDefault="005F4368">
      <w:pPr>
        <w:pStyle w:val="a5"/>
        <w:rPr>
          <w:rFonts w:ascii="Calibri" w:hAnsi="Calibri"/>
        </w:rPr>
        <w:sectPr w:rsidR="005F4368">
          <w:pgSz w:w="11910" w:h="16840"/>
          <w:pgMar w:top="760" w:right="850" w:bottom="1260" w:left="992" w:header="0" w:footer="1035" w:gutter="0"/>
          <w:cols w:space="720"/>
        </w:sectPr>
      </w:pPr>
    </w:p>
    <w:p w14:paraId="4DC2663E" w14:textId="77777777" w:rsidR="005F4368" w:rsidRDefault="00A27446">
      <w:pPr>
        <w:pStyle w:val="a5"/>
        <w:numPr>
          <w:ilvl w:val="0"/>
          <w:numId w:val="27"/>
        </w:numPr>
        <w:tabs>
          <w:tab w:val="left" w:pos="501"/>
        </w:tabs>
        <w:spacing w:before="71"/>
        <w:ind w:left="501" w:right="284"/>
        <w:jc w:val="left"/>
        <w:rPr>
          <w:rFonts w:ascii="Arial" w:hAnsi="Arial"/>
          <w:b/>
        </w:rPr>
      </w:pPr>
      <w:r>
        <w:rPr>
          <w:rFonts w:ascii="Arial" w:hAnsi="Arial"/>
          <w:b/>
          <w:noProof/>
        </w:rPr>
        <w:lastRenderedPageBreak/>
        <mc:AlternateContent>
          <mc:Choice Requires="wps">
            <w:drawing>
              <wp:anchor distT="0" distB="0" distL="0" distR="0" simplePos="0" relativeHeight="487600128" behindDoc="1" locked="0" layoutInCell="1" allowOverlap="1" wp14:anchorId="04BD0C52" wp14:editId="638E59DD">
                <wp:simplePos x="0" y="0"/>
                <wp:positionH relativeFrom="page">
                  <wp:posOffset>720090</wp:posOffset>
                </wp:positionH>
                <wp:positionV relativeFrom="paragraph">
                  <wp:posOffset>388365</wp:posOffset>
                </wp:positionV>
                <wp:extent cx="6172200" cy="1270"/>
                <wp:effectExtent l="0" t="0" r="0" b="0"/>
                <wp:wrapTopAndBottom/>
                <wp:docPr id="98" name="Graphic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72200" cy="1270"/>
                        </a:xfrm>
                        <a:custGeom>
                          <a:avLst/>
                          <a:gdLst/>
                          <a:ahLst/>
                          <a:cxnLst/>
                          <a:rect l="l" t="t" r="r" b="b"/>
                          <a:pathLst>
                            <a:path w="6172200">
                              <a:moveTo>
                                <a:pt x="0" y="0"/>
                              </a:moveTo>
                              <a:lnTo>
                                <a:pt x="6172200" y="0"/>
                              </a:lnTo>
                            </a:path>
                          </a:pathLst>
                        </a:custGeom>
                        <a:ln w="6350">
                          <a:solidFill>
                            <a:srgbClr val="4D5EA2"/>
                          </a:solidFill>
                          <a:prstDash val="solid"/>
                        </a:ln>
                      </wps:spPr>
                      <wps:bodyPr wrap="square" lIns="0" tIns="0" rIns="0" bIns="0" rtlCol="0">
                        <a:prstTxWarp prst="textNoShape">
                          <a:avLst/>
                        </a:prstTxWarp>
                        <a:noAutofit/>
                      </wps:bodyPr>
                    </wps:wsp>
                  </a:graphicData>
                </a:graphic>
              </wp:anchor>
            </w:drawing>
          </mc:Choice>
          <mc:Fallback>
            <w:pict>
              <v:shape w14:anchorId="23FB9815" id="Graphic 98" o:spid="_x0000_s1026" style="position:absolute;margin-left:56.7pt;margin-top:30.6pt;width:486pt;height:.1pt;z-index:-15716352;visibility:visible;mso-wrap-style:square;mso-wrap-distance-left:0;mso-wrap-distance-top:0;mso-wrap-distance-right:0;mso-wrap-distance-bottom:0;mso-position-horizontal:absolute;mso-position-horizontal-relative:page;mso-position-vertical:absolute;mso-position-vertical-relative:text;v-text-anchor:top" coordsize="6172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" path="m,l6172200,e" filled="f" strokecolor="#4d5ea2" strokeweight=".5pt">
                <v:path arrowok="t"/>
                <w10:wrap type="topAndBottom" anchorx="page"/>
              </v:shape>
            </w:pict>
          </mc:Fallback>
        </mc:AlternateContent>
      </w:r>
      <w:r>
        <w:rPr>
          <w:rFonts w:ascii="Arial" w:hAnsi="Arial"/>
          <w:b/>
          <w:noProof/>
        </w:rPr>
        <mc:AlternateContent>
          <mc:Choice Requires="wps">
            <w:drawing>
              <wp:anchor distT="0" distB="0" distL="0" distR="0" simplePos="0" relativeHeight="487600640" behindDoc="1" locked="0" layoutInCell="1" allowOverlap="1" wp14:anchorId="671A5657" wp14:editId="786F2663">
                <wp:simplePos x="0" y="0"/>
                <wp:positionH relativeFrom="page">
                  <wp:posOffset>701344</wp:posOffset>
                </wp:positionH>
                <wp:positionV relativeFrom="paragraph">
                  <wp:posOffset>520954</wp:posOffset>
                </wp:positionV>
                <wp:extent cx="6159500" cy="320040"/>
                <wp:effectExtent l="0" t="0" r="0" b="0"/>
                <wp:wrapTopAndBottom/>
                <wp:docPr id="99" name="Text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59500" cy="320040"/>
                        </a:xfrm>
                        <a:prstGeom prst="rect">
                          <a:avLst/>
                        </a:prstGeom>
                        <a:solidFill>
                          <a:srgbClr val="D0D4E8"/>
                        </a:solidFill>
                      </wps:spPr>
                      <wps:txbx>
                        <w:txbxContent>
                          <w:p w14:paraId="7A2327EB" w14:textId="77777777" w:rsidR="005F4368" w:rsidRDefault="00A27446">
                            <w:pPr>
                              <w:numPr>
                                <w:ilvl w:val="1"/>
                                <w:numId w:val="23"/>
                              </w:numPr>
                              <w:tabs>
                                <w:tab w:val="left" w:pos="749"/>
                                <w:tab w:val="left" w:pos="5017"/>
                                <w:tab w:val="left" w:pos="8159"/>
                              </w:tabs>
                              <w:spacing w:line="242" w:lineRule="auto"/>
                              <w:ind w:right="36"/>
                              <w:rPr>
                                <w:rFonts w:ascii="Arial" w:hAnsi="Arial"/>
                                <w:b/>
                                <w:color w:val="000000"/>
                              </w:rPr>
                            </w:pPr>
                            <w:bookmarkStart w:id="20" w:name="_bookmark19"/>
                            <w:bookmarkEnd w:id="20"/>
                            <w:r>
                              <w:rPr>
                                <w:rFonts w:ascii="Arial" w:hAnsi="Arial"/>
                                <w:b/>
                                <w:color w:val="0D0D0D"/>
                              </w:rPr>
                              <w:t>Оцінка</w:t>
                            </w:r>
                            <w:r>
                              <w:rPr>
                                <w:rFonts w:ascii="Arial" w:hAnsi="Arial"/>
                                <w:b/>
                                <w:color w:val="0D0D0D"/>
                                <w:spacing w:val="80"/>
                              </w:rPr>
                              <w:t xml:space="preserve"> </w:t>
                            </w:r>
                            <w:r>
                              <w:rPr>
                                <w:rFonts w:ascii="Arial" w:hAnsi="Arial"/>
                                <w:b/>
                                <w:color w:val="0D0D0D"/>
                              </w:rPr>
                              <w:t>економічних,</w:t>
                            </w:r>
                            <w:r>
                              <w:rPr>
                                <w:rFonts w:ascii="Arial" w:hAnsi="Arial"/>
                                <w:b/>
                                <w:color w:val="0D0D0D"/>
                                <w:spacing w:val="80"/>
                              </w:rPr>
                              <w:t xml:space="preserve"> </w:t>
                            </w:r>
                            <w:r>
                              <w:rPr>
                                <w:rFonts w:ascii="Arial" w:hAnsi="Arial"/>
                                <w:b/>
                                <w:color w:val="0D0D0D"/>
                              </w:rPr>
                              <w:t>соціальних</w:t>
                            </w:r>
                            <w:r>
                              <w:rPr>
                                <w:rFonts w:ascii="Arial" w:hAnsi="Arial"/>
                                <w:b/>
                                <w:color w:val="0D0D0D"/>
                                <w:spacing w:val="80"/>
                              </w:rPr>
                              <w:t xml:space="preserve"> </w:t>
                            </w:r>
                            <w:r>
                              <w:rPr>
                                <w:rFonts w:ascii="Arial" w:hAnsi="Arial"/>
                                <w:b/>
                                <w:color w:val="0D0D0D"/>
                              </w:rPr>
                              <w:t>і</w:t>
                            </w:r>
                            <w:r>
                              <w:rPr>
                                <w:rFonts w:ascii="Arial" w:hAnsi="Arial"/>
                                <w:b/>
                                <w:color w:val="0D0D0D"/>
                              </w:rPr>
                              <w:tab/>
                              <w:t>територіальних</w:t>
                            </w:r>
                            <w:r>
                              <w:rPr>
                                <w:rFonts w:ascii="Arial" w:hAnsi="Arial"/>
                                <w:b/>
                                <w:color w:val="0D0D0D"/>
                                <w:spacing w:val="80"/>
                              </w:rPr>
                              <w:t xml:space="preserve"> </w:t>
                            </w:r>
                            <w:r>
                              <w:rPr>
                                <w:rFonts w:ascii="Arial" w:hAnsi="Arial"/>
                                <w:b/>
                                <w:color w:val="0D0D0D"/>
                              </w:rPr>
                              <w:t>наслідків</w:t>
                            </w:r>
                            <w:r>
                              <w:rPr>
                                <w:rFonts w:ascii="Arial" w:hAnsi="Arial"/>
                                <w:b/>
                                <w:color w:val="0D0D0D"/>
                              </w:rPr>
                              <w:tab/>
                              <w:t>переходу</w:t>
                            </w:r>
                            <w:r>
                              <w:rPr>
                                <w:rFonts w:ascii="Arial" w:hAnsi="Arial"/>
                                <w:b/>
                                <w:color w:val="0D0D0D"/>
                                <w:spacing w:val="80"/>
                              </w:rPr>
                              <w:t xml:space="preserve"> </w:t>
                            </w:r>
                            <w:r>
                              <w:rPr>
                                <w:rFonts w:ascii="Arial" w:hAnsi="Arial"/>
                                <w:b/>
                                <w:color w:val="0D0D0D"/>
                              </w:rPr>
                              <w:t>до кліматично нейтральної економіки до 2050 року</w:t>
                            </w:r>
                          </w:p>
                        </w:txbxContent>
                      </wps:txbx>
                      <wps:bodyPr wrap="square" lIns="0" tIns="0" rIns="0" bIns="0" rtlCol="0">
                        <a:noAutofit/>
                      </wps:bodyPr>
                    </wps:wsp>
                  </a:graphicData>
                </a:graphic>
              </wp:anchor>
            </w:drawing>
          </mc:Choice>
          <mc:Fallback>
            <w:pict>
              <v:shape w14:anchorId="671A5657" id="Textbox 99" o:spid="_x0000_s1049" type="#_x0000_t202" style="position:absolute;left:0;text-align:left;margin-left:55.2pt;margin-top:41pt;width:485pt;height:25.2pt;z-index:-157158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" fillcolor="#d0d4e8" stroked="f">
                <v:textbox inset="0,0,0,0">
                  <w:txbxContent>
                    <w:p w14:paraId="7A2327EB" w14:textId="77777777" w:rsidR="005F4368" w:rsidRDefault="00A27446">
                      <w:pPr>
                        <w:numPr>
                          <w:ilvl w:val="1"/>
                          <w:numId w:val="23"/>
                        </w:numPr>
                        <w:tabs>
                          <w:tab w:val="left" w:pos="749"/>
                          <w:tab w:val="left" w:pos="5017"/>
                          <w:tab w:val="left" w:pos="8159"/>
                        </w:tabs>
                        <w:spacing w:line="242" w:lineRule="auto"/>
                        <w:ind w:right="36"/>
                        <w:rPr>
                          <w:rFonts w:ascii="Arial" w:hAnsi="Arial"/>
                          <w:b/>
                          <w:color w:val="000000"/>
                        </w:rPr>
                      </w:pPr>
                      <w:bookmarkStart w:id="21" w:name="_bookmark19"/>
                      <w:bookmarkEnd w:id="21"/>
                      <w:r>
                        <w:rPr>
                          <w:rFonts w:ascii="Arial" w:hAnsi="Arial"/>
                          <w:b/>
                          <w:color w:val="0D0D0D"/>
                        </w:rPr>
                        <w:t>Оцінка</w:t>
                      </w:r>
                      <w:r>
                        <w:rPr>
                          <w:rFonts w:ascii="Arial" w:hAnsi="Arial"/>
                          <w:b/>
                          <w:color w:val="0D0D0D"/>
                          <w:spacing w:val="80"/>
                        </w:rPr>
                        <w:t xml:space="preserve"> </w:t>
                      </w:r>
                      <w:r>
                        <w:rPr>
                          <w:rFonts w:ascii="Arial" w:hAnsi="Arial"/>
                          <w:b/>
                          <w:color w:val="0D0D0D"/>
                        </w:rPr>
                        <w:t>економічних,</w:t>
                      </w:r>
                      <w:r>
                        <w:rPr>
                          <w:rFonts w:ascii="Arial" w:hAnsi="Arial"/>
                          <w:b/>
                          <w:color w:val="0D0D0D"/>
                          <w:spacing w:val="80"/>
                        </w:rPr>
                        <w:t xml:space="preserve"> </w:t>
                      </w:r>
                      <w:r>
                        <w:rPr>
                          <w:rFonts w:ascii="Arial" w:hAnsi="Arial"/>
                          <w:b/>
                          <w:color w:val="0D0D0D"/>
                        </w:rPr>
                        <w:t>соціальних</w:t>
                      </w:r>
                      <w:r>
                        <w:rPr>
                          <w:rFonts w:ascii="Arial" w:hAnsi="Arial"/>
                          <w:b/>
                          <w:color w:val="0D0D0D"/>
                          <w:spacing w:val="80"/>
                        </w:rPr>
                        <w:t xml:space="preserve"> </w:t>
                      </w:r>
                      <w:r>
                        <w:rPr>
                          <w:rFonts w:ascii="Arial" w:hAnsi="Arial"/>
                          <w:b/>
                          <w:color w:val="0D0D0D"/>
                        </w:rPr>
                        <w:t>і</w:t>
                      </w:r>
                      <w:r>
                        <w:rPr>
                          <w:rFonts w:ascii="Arial" w:hAnsi="Arial"/>
                          <w:b/>
                          <w:color w:val="0D0D0D"/>
                        </w:rPr>
                        <w:tab/>
                        <w:t>територіальних</w:t>
                      </w:r>
                      <w:r>
                        <w:rPr>
                          <w:rFonts w:ascii="Arial" w:hAnsi="Arial"/>
                          <w:b/>
                          <w:color w:val="0D0D0D"/>
                          <w:spacing w:val="80"/>
                        </w:rPr>
                        <w:t xml:space="preserve"> </w:t>
                      </w:r>
                      <w:r>
                        <w:rPr>
                          <w:rFonts w:ascii="Arial" w:hAnsi="Arial"/>
                          <w:b/>
                          <w:color w:val="0D0D0D"/>
                        </w:rPr>
                        <w:t>наслідків</w:t>
                      </w:r>
                      <w:r>
                        <w:rPr>
                          <w:rFonts w:ascii="Arial" w:hAnsi="Arial"/>
                          <w:b/>
                          <w:color w:val="0D0D0D"/>
                        </w:rPr>
                        <w:tab/>
                        <w:t>переходу</w:t>
                      </w:r>
                      <w:r>
                        <w:rPr>
                          <w:rFonts w:ascii="Arial" w:hAnsi="Arial"/>
                          <w:b/>
                          <w:color w:val="0D0D0D"/>
                          <w:spacing w:val="80"/>
                        </w:rPr>
                        <w:t xml:space="preserve"> </w:t>
                      </w:r>
                      <w:r>
                        <w:rPr>
                          <w:rFonts w:ascii="Arial" w:hAnsi="Arial"/>
                          <w:b/>
                          <w:color w:val="0D0D0D"/>
                        </w:rPr>
                        <w:t>до кліматично нейтральної економіки до 2050 року</w:t>
                      </w:r>
                    </w:p>
                  </w:txbxContent>
                </v:textbox>
                <w10:wrap type="topAndBottom" anchorx="page"/>
              </v:shape>
            </w:pict>
          </mc:Fallback>
        </mc:AlternateContent>
      </w:r>
      <w:bookmarkStart w:id="22" w:name="_bookmark18"/>
      <w:bookmarkEnd w:id="22"/>
      <w:r>
        <w:rPr>
          <w:rFonts w:ascii="Arial" w:hAnsi="Arial"/>
          <w:b/>
          <w:color w:val="4D5EA2"/>
        </w:rPr>
        <w:t>Діагностика</w:t>
      </w:r>
      <w:r>
        <w:rPr>
          <w:rFonts w:ascii="Arial" w:hAnsi="Arial"/>
          <w:b/>
          <w:color w:val="4D5EA2"/>
          <w:spacing w:val="80"/>
        </w:rPr>
        <w:t xml:space="preserve"> </w:t>
      </w:r>
      <w:r>
        <w:rPr>
          <w:rFonts w:ascii="Arial" w:hAnsi="Arial"/>
          <w:b/>
          <w:color w:val="4D5EA2"/>
        </w:rPr>
        <w:t>викликів,</w:t>
      </w:r>
      <w:r>
        <w:rPr>
          <w:rFonts w:ascii="Arial" w:hAnsi="Arial"/>
          <w:b/>
          <w:color w:val="4D5EA2"/>
          <w:spacing w:val="80"/>
        </w:rPr>
        <w:t xml:space="preserve"> </w:t>
      </w:r>
      <w:r>
        <w:rPr>
          <w:rFonts w:ascii="Arial" w:hAnsi="Arial"/>
          <w:b/>
          <w:color w:val="4D5EA2"/>
        </w:rPr>
        <w:t>пов'язаних</w:t>
      </w:r>
      <w:r>
        <w:rPr>
          <w:rFonts w:ascii="Arial" w:hAnsi="Arial"/>
          <w:b/>
          <w:color w:val="4D5EA2"/>
          <w:spacing w:val="80"/>
        </w:rPr>
        <w:t xml:space="preserve"> </w:t>
      </w:r>
      <w:r>
        <w:rPr>
          <w:rFonts w:ascii="Arial" w:hAnsi="Arial"/>
          <w:b/>
          <w:color w:val="4D5EA2"/>
        </w:rPr>
        <w:t>з</w:t>
      </w:r>
      <w:r>
        <w:rPr>
          <w:rFonts w:ascii="Arial" w:hAnsi="Arial"/>
          <w:b/>
          <w:color w:val="4D5EA2"/>
          <w:spacing w:val="80"/>
        </w:rPr>
        <w:t xml:space="preserve"> </w:t>
      </w:r>
      <w:r>
        <w:rPr>
          <w:rFonts w:ascii="Arial" w:hAnsi="Arial"/>
          <w:b/>
          <w:color w:val="4D5EA2"/>
        </w:rPr>
        <w:t>трансформацією</w:t>
      </w:r>
      <w:r>
        <w:rPr>
          <w:rFonts w:ascii="Arial" w:hAnsi="Arial"/>
          <w:b/>
          <w:color w:val="4D5EA2"/>
          <w:spacing w:val="80"/>
        </w:rPr>
        <w:t xml:space="preserve"> </w:t>
      </w:r>
      <w:r>
        <w:rPr>
          <w:rFonts w:ascii="Arial" w:hAnsi="Arial"/>
          <w:b/>
          <w:color w:val="4D5EA2"/>
        </w:rPr>
        <w:t>Волинського</w:t>
      </w:r>
      <w:r>
        <w:rPr>
          <w:rFonts w:ascii="Arial" w:hAnsi="Arial"/>
          <w:b/>
          <w:color w:val="4D5EA2"/>
          <w:spacing w:val="80"/>
        </w:rPr>
        <w:t xml:space="preserve"> </w:t>
      </w:r>
      <w:r>
        <w:rPr>
          <w:rFonts w:ascii="Arial" w:hAnsi="Arial"/>
          <w:b/>
          <w:color w:val="4D5EA2"/>
        </w:rPr>
        <w:t>вугільного</w:t>
      </w:r>
      <w:r>
        <w:rPr>
          <w:rFonts w:ascii="Arial" w:hAnsi="Arial"/>
          <w:b/>
          <w:color w:val="4D5EA2"/>
          <w:spacing w:val="80"/>
        </w:rPr>
        <w:t xml:space="preserve"> </w:t>
      </w:r>
      <w:proofErr w:type="spellStart"/>
      <w:r>
        <w:rPr>
          <w:rFonts w:ascii="Arial" w:hAnsi="Arial"/>
          <w:b/>
          <w:color w:val="4D5EA2"/>
          <w:spacing w:val="-2"/>
        </w:rPr>
        <w:t>мікрорегіону</w:t>
      </w:r>
      <w:proofErr w:type="spellEnd"/>
    </w:p>
    <w:p w14:paraId="35D9464B" w14:textId="77777777" w:rsidR="005F4368" w:rsidRDefault="005F4368">
      <w:pPr>
        <w:pStyle w:val="a3"/>
        <w:spacing w:before="7"/>
        <w:rPr>
          <w:rFonts w:ascii="Arial"/>
          <w:b/>
          <w:sz w:val="15"/>
        </w:rPr>
      </w:pPr>
    </w:p>
    <w:p w14:paraId="6B6A890E" w14:textId="77777777" w:rsidR="005F4368" w:rsidRDefault="00A27446">
      <w:pPr>
        <w:pStyle w:val="3"/>
        <w:spacing w:before="240"/>
        <w:ind w:right="0"/>
        <w:jc w:val="both"/>
      </w:pPr>
      <w:r>
        <w:rPr>
          <w:color w:val="585858"/>
        </w:rPr>
        <w:t>Динаміка</w:t>
      </w:r>
      <w:r>
        <w:rPr>
          <w:color w:val="585858"/>
          <w:spacing w:val="-8"/>
        </w:rPr>
        <w:t xml:space="preserve"> </w:t>
      </w:r>
      <w:r>
        <w:rPr>
          <w:color w:val="585858"/>
        </w:rPr>
        <w:t>та</w:t>
      </w:r>
      <w:r>
        <w:rPr>
          <w:color w:val="585858"/>
          <w:spacing w:val="-7"/>
        </w:rPr>
        <w:t xml:space="preserve"> </w:t>
      </w:r>
      <w:r>
        <w:rPr>
          <w:color w:val="585858"/>
        </w:rPr>
        <w:t>структура</w:t>
      </w:r>
      <w:r>
        <w:rPr>
          <w:color w:val="585858"/>
          <w:spacing w:val="-7"/>
        </w:rPr>
        <w:t xml:space="preserve"> </w:t>
      </w:r>
      <w:r>
        <w:rPr>
          <w:color w:val="585858"/>
          <w:spacing w:val="-2"/>
        </w:rPr>
        <w:t>населення</w:t>
      </w:r>
    </w:p>
    <w:p w14:paraId="7118C7CF" w14:textId="77777777" w:rsidR="005F4368" w:rsidRDefault="00A27446">
      <w:pPr>
        <w:pStyle w:val="a3"/>
        <w:spacing w:before="122" w:line="242" w:lineRule="auto"/>
        <w:ind w:left="141" w:right="274"/>
        <w:jc w:val="both"/>
      </w:pPr>
      <w:r>
        <w:rPr>
          <w:color w:val="585858"/>
        </w:rPr>
        <w:t xml:space="preserve">Станом на початок 2022 року у Волинському вугільному </w:t>
      </w:r>
      <w:proofErr w:type="spellStart"/>
      <w:r>
        <w:rPr>
          <w:color w:val="585858"/>
        </w:rPr>
        <w:t>мікрорегіоні</w:t>
      </w:r>
      <w:proofErr w:type="spellEnd"/>
      <w:r>
        <w:rPr>
          <w:color w:val="585858"/>
        </w:rPr>
        <w:t xml:space="preserve"> проживало </w:t>
      </w:r>
      <w:r>
        <w:rPr>
          <w:rFonts w:ascii="Arial" w:hAnsi="Arial"/>
          <w:b/>
          <w:color w:val="585858"/>
        </w:rPr>
        <w:t xml:space="preserve">66,969 тис. </w:t>
      </w:r>
      <w:r>
        <w:rPr>
          <w:color w:val="585858"/>
        </w:rPr>
        <w:t>мешканців,</w:t>
      </w:r>
      <w:r>
        <w:rPr>
          <w:color w:val="585858"/>
          <w:spacing w:val="-4"/>
        </w:rPr>
        <w:t xml:space="preserve"> </w:t>
      </w:r>
      <w:r>
        <w:rPr>
          <w:color w:val="585858"/>
        </w:rPr>
        <w:t>що</w:t>
      </w:r>
      <w:r>
        <w:rPr>
          <w:color w:val="585858"/>
          <w:spacing w:val="-7"/>
        </w:rPr>
        <w:t xml:space="preserve"> </w:t>
      </w:r>
      <w:r>
        <w:rPr>
          <w:color w:val="585858"/>
        </w:rPr>
        <w:t>становить</w:t>
      </w:r>
      <w:r>
        <w:rPr>
          <w:color w:val="585858"/>
          <w:spacing w:val="-5"/>
        </w:rPr>
        <w:t xml:space="preserve"> </w:t>
      </w:r>
      <w:r>
        <w:rPr>
          <w:rFonts w:ascii="Arial" w:hAnsi="Arial"/>
          <w:b/>
          <w:color w:val="585858"/>
        </w:rPr>
        <w:t>6,6</w:t>
      </w:r>
      <w:r>
        <w:rPr>
          <w:rFonts w:ascii="Arial" w:hAnsi="Arial"/>
          <w:b/>
          <w:color w:val="585858"/>
          <w:spacing w:val="-6"/>
        </w:rPr>
        <w:t xml:space="preserve"> </w:t>
      </w:r>
      <w:r>
        <w:rPr>
          <w:rFonts w:ascii="Arial" w:hAnsi="Arial"/>
          <w:b/>
          <w:color w:val="585858"/>
        </w:rPr>
        <w:t>%</w:t>
      </w:r>
      <w:r>
        <w:rPr>
          <w:rFonts w:ascii="Arial" w:hAnsi="Arial"/>
          <w:b/>
          <w:color w:val="585858"/>
          <w:spacing w:val="-11"/>
        </w:rPr>
        <w:t xml:space="preserve"> </w:t>
      </w:r>
      <w:r>
        <w:rPr>
          <w:rFonts w:ascii="Arial" w:hAnsi="Arial"/>
          <w:b/>
          <w:color w:val="585858"/>
        </w:rPr>
        <w:t>усього</w:t>
      </w:r>
      <w:r>
        <w:rPr>
          <w:rFonts w:ascii="Arial" w:hAnsi="Arial"/>
          <w:b/>
          <w:color w:val="585858"/>
          <w:spacing w:val="-12"/>
        </w:rPr>
        <w:t xml:space="preserve"> </w:t>
      </w:r>
      <w:r>
        <w:rPr>
          <w:rFonts w:ascii="Arial" w:hAnsi="Arial"/>
          <w:b/>
          <w:color w:val="585858"/>
        </w:rPr>
        <w:t>населення</w:t>
      </w:r>
      <w:r>
        <w:rPr>
          <w:rFonts w:ascii="Arial" w:hAnsi="Arial"/>
          <w:b/>
          <w:color w:val="585858"/>
          <w:spacing w:val="-10"/>
        </w:rPr>
        <w:t xml:space="preserve"> </w:t>
      </w:r>
      <w:r>
        <w:rPr>
          <w:rFonts w:ascii="Arial" w:hAnsi="Arial"/>
          <w:b/>
          <w:color w:val="585858"/>
        </w:rPr>
        <w:t>Волинської</w:t>
      </w:r>
      <w:r>
        <w:rPr>
          <w:rFonts w:ascii="Arial" w:hAnsi="Arial"/>
          <w:b/>
          <w:color w:val="585858"/>
          <w:spacing w:val="-11"/>
        </w:rPr>
        <w:t xml:space="preserve"> </w:t>
      </w:r>
      <w:r>
        <w:rPr>
          <w:rFonts w:ascii="Arial" w:hAnsi="Arial"/>
          <w:b/>
          <w:color w:val="585858"/>
        </w:rPr>
        <w:t>області</w:t>
      </w:r>
      <w:r>
        <w:rPr>
          <w:rFonts w:ascii="Arial" w:hAnsi="Arial"/>
          <w:b/>
          <w:color w:val="585858"/>
          <w:spacing w:val="-5"/>
        </w:rPr>
        <w:t xml:space="preserve"> </w:t>
      </w:r>
      <w:r>
        <w:rPr>
          <w:color w:val="585858"/>
        </w:rPr>
        <w:t>У</w:t>
      </w:r>
      <w:r>
        <w:rPr>
          <w:color w:val="585858"/>
          <w:spacing w:val="-5"/>
        </w:rPr>
        <w:t xml:space="preserve"> </w:t>
      </w:r>
      <w:r>
        <w:rPr>
          <w:color w:val="585858"/>
        </w:rPr>
        <w:t>Нововолинській</w:t>
      </w:r>
      <w:r>
        <w:rPr>
          <w:color w:val="585858"/>
          <w:spacing w:val="-3"/>
        </w:rPr>
        <w:t xml:space="preserve"> </w:t>
      </w:r>
      <w:r>
        <w:rPr>
          <w:color w:val="585858"/>
        </w:rPr>
        <w:t xml:space="preserve">ТГ </w:t>
      </w:r>
      <w:r>
        <w:rPr>
          <w:color w:val="585858"/>
          <w:w w:val="105"/>
        </w:rPr>
        <w:t xml:space="preserve">проживає 57,394 тис. осіб, або 85,7 % усього населення </w:t>
      </w:r>
      <w:proofErr w:type="spellStart"/>
      <w:r>
        <w:rPr>
          <w:color w:val="585858"/>
          <w:w w:val="105"/>
        </w:rPr>
        <w:t>мікрорегіону</w:t>
      </w:r>
      <w:proofErr w:type="spellEnd"/>
      <w:r>
        <w:rPr>
          <w:color w:val="585858"/>
          <w:w w:val="105"/>
        </w:rPr>
        <w:t xml:space="preserve">, ще 5,563 тис. осіб проживає у </w:t>
      </w:r>
      <w:proofErr w:type="spellStart"/>
      <w:r>
        <w:rPr>
          <w:color w:val="585858"/>
          <w:w w:val="105"/>
        </w:rPr>
        <w:t>Поромівській</w:t>
      </w:r>
      <w:proofErr w:type="spellEnd"/>
      <w:r>
        <w:rPr>
          <w:color w:val="585858"/>
          <w:spacing w:val="40"/>
          <w:w w:val="105"/>
        </w:rPr>
        <w:t xml:space="preserve"> </w:t>
      </w:r>
      <w:r>
        <w:rPr>
          <w:color w:val="585858"/>
          <w:w w:val="105"/>
        </w:rPr>
        <w:t>ТГ та 4,012 тис.</w:t>
      </w:r>
      <w:r>
        <w:rPr>
          <w:color w:val="585858"/>
          <w:spacing w:val="-16"/>
          <w:w w:val="105"/>
        </w:rPr>
        <w:t xml:space="preserve"> </w:t>
      </w:r>
      <w:r>
        <w:rPr>
          <w:color w:val="585858"/>
          <w:w w:val="105"/>
        </w:rPr>
        <w:t xml:space="preserve">осіб у </w:t>
      </w:r>
      <w:proofErr w:type="spellStart"/>
      <w:r>
        <w:rPr>
          <w:color w:val="585858"/>
          <w:w w:val="105"/>
        </w:rPr>
        <w:t>Литовезькій</w:t>
      </w:r>
      <w:proofErr w:type="spellEnd"/>
      <w:r>
        <w:rPr>
          <w:color w:val="585858"/>
          <w:w w:val="105"/>
        </w:rPr>
        <w:t xml:space="preserve"> ТГ (рис. 2.1). В </w:t>
      </w:r>
      <w:proofErr w:type="spellStart"/>
      <w:r>
        <w:rPr>
          <w:color w:val="585858"/>
          <w:w w:val="105"/>
        </w:rPr>
        <w:t>мікрорегіоні</w:t>
      </w:r>
      <w:proofErr w:type="spellEnd"/>
      <w:r>
        <w:rPr>
          <w:color w:val="585858"/>
          <w:w w:val="105"/>
        </w:rPr>
        <w:t xml:space="preserve"> переважає</w:t>
      </w:r>
      <w:r>
        <w:rPr>
          <w:color w:val="585858"/>
          <w:spacing w:val="40"/>
          <w:w w:val="105"/>
        </w:rPr>
        <w:t xml:space="preserve"> </w:t>
      </w:r>
      <w:r>
        <w:rPr>
          <w:color w:val="585858"/>
          <w:w w:val="105"/>
        </w:rPr>
        <w:t>міське</w:t>
      </w:r>
      <w:r>
        <w:rPr>
          <w:color w:val="585858"/>
          <w:spacing w:val="40"/>
          <w:w w:val="105"/>
        </w:rPr>
        <w:t xml:space="preserve"> </w:t>
      </w:r>
      <w:r>
        <w:rPr>
          <w:color w:val="585858"/>
          <w:w w:val="105"/>
        </w:rPr>
        <w:t>населення</w:t>
      </w:r>
      <w:r>
        <w:rPr>
          <w:color w:val="585858"/>
          <w:w w:val="160"/>
        </w:rPr>
        <w:t xml:space="preserve"> – </w:t>
      </w:r>
      <w:r>
        <w:rPr>
          <w:color w:val="585858"/>
          <w:w w:val="105"/>
        </w:rPr>
        <w:t>проживає</w:t>
      </w:r>
      <w:r>
        <w:rPr>
          <w:color w:val="585858"/>
          <w:spacing w:val="40"/>
          <w:w w:val="105"/>
        </w:rPr>
        <w:t xml:space="preserve"> </w:t>
      </w:r>
      <w:r>
        <w:rPr>
          <w:color w:val="585858"/>
          <w:w w:val="105"/>
        </w:rPr>
        <w:t>у</w:t>
      </w:r>
      <w:r>
        <w:rPr>
          <w:color w:val="585858"/>
          <w:spacing w:val="40"/>
          <w:w w:val="105"/>
        </w:rPr>
        <w:t xml:space="preserve"> </w:t>
      </w:r>
      <w:r>
        <w:rPr>
          <w:color w:val="585858"/>
          <w:w w:val="105"/>
        </w:rPr>
        <w:t>м.</w:t>
      </w:r>
      <w:r>
        <w:rPr>
          <w:color w:val="585858"/>
          <w:spacing w:val="40"/>
          <w:w w:val="105"/>
        </w:rPr>
        <w:t xml:space="preserve"> </w:t>
      </w:r>
      <w:r>
        <w:rPr>
          <w:color w:val="585858"/>
          <w:w w:val="105"/>
        </w:rPr>
        <w:t>Нововолинськ</w:t>
      </w:r>
      <w:r>
        <w:rPr>
          <w:color w:val="585858"/>
          <w:w w:val="160"/>
        </w:rPr>
        <w:t xml:space="preserve"> – </w:t>
      </w:r>
      <w:r>
        <w:rPr>
          <w:color w:val="585858"/>
          <w:w w:val="105"/>
        </w:rPr>
        <w:t>49,772</w:t>
      </w:r>
      <w:r>
        <w:rPr>
          <w:color w:val="585858"/>
          <w:spacing w:val="40"/>
          <w:w w:val="105"/>
        </w:rPr>
        <w:t xml:space="preserve"> </w:t>
      </w:r>
      <w:r>
        <w:rPr>
          <w:color w:val="585858"/>
          <w:w w:val="105"/>
        </w:rPr>
        <w:t>тис.</w:t>
      </w:r>
      <w:r>
        <w:rPr>
          <w:color w:val="585858"/>
          <w:spacing w:val="40"/>
          <w:w w:val="105"/>
        </w:rPr>
        <w:t xml:space="preserve"> </w:t>
      </w:r>
      <w:r>
        <w:rPr>
          <w:color w:val="585858"/>
          <w:w w:val="105"/>
        </w:rPr>
        <w:t>осіб</w:t>
      </w:r>
      <w:r>
        <w:rPr>
          <w:color w:val="585858"/>
          <w:spacing w:val="40"/>
          <w:w w:val="105"/>
        </w:rPr>
        <w:t xml:space="preserve"> </w:t>
      </w:r>
      <w:r>
        <w:rPr>
          <w:color w:val="585858"/>
          <w:w w:val="105"/>
        </w:rPr>
        <w:t xml:space="preserve">та </w:t>
      </w:r>
      <w:r>
        <w:rPr>
          <w:color w:val="585858"/>
        </w:rPr>
        <w:t xml:space="preserve">селищі Благодатне – 4,575 тис. осіб. Частка міського населення становить – 81,2% від усього </w:t>
      </w:r>
      <w:r>
        <w:rPr>
          <w:color w:val="585858"/>
          <w:w w:val="105"/>
        </w:rPr>
        <w:t>населення Волинського ВМР. Місто Нововолинськ є важливим соціально</w:t>
      </w:r>
      <w:r>
        <w:rPr>
          <w:rFonts w:ascii="Arial MT" w:hAnsi="Arial MT"/>
          <w:color w:val="585858"/>
          <w:w w:val="105"/>
        </w:rPr>
        <w:t>-</w:t>
      </w:r>
      <w:r>
        <w:rPr>
          <w:color w:val="585858"/>
          <w:w w:val="105"/>
        </w:rPr>
        <w:t xml:space="preserve">економічним центром Волинської області загалом, а за чисельністю населення посідає третє місце у </w:t>
      </w:r>
      <w:r>
        <w:rPr>
          <w:color w:val="585858"/>
          <w:spacing w:val="-2"/>
          <w:w w:val="105"/>
        </w:rPr>
        <w:t>Волинській</w:t>
      </w:r>
      <w:r>
        <w:rPr>
          <w:color w:val="585858"/>
          <w:spacing w:val="-10"/>
          <w:w w:val="105"/>
        </w:rPr>
        <w:t xml:space="preserve"> </w:t>
      </w:r>
      <w:r>
        <w:rPr>
          <w:color w:val="585858"/>
          <w:spacing w:val="-2"/>
          <w:w w:val="105"/>
        </w:rPr>
        <w:t>області</w:t>
      </w:r>
      <w:r>
        <w:rPr>
          <w:color w:val="585858"/>
          <w:spacing w:val="-13"/>
          <w:w w:val="105"/>
        </w:rPr>
        <w:t xml:space="preserve"> </w:t>
      </w:r>
      <w:r>
        <w:rPr>
          <w:color w:val="585858"/>
          <w:spacing w:val="-2"/>
          <w:w w:val="105"/>
        </w:rPr>
        <w:t>після</w:t>
      </w:r>
      <w:r>
        <w:rPr>
          <w:color w:val="585858"/>
          <w:spacing w:val="-11"/>
          <w:w w:val="105"/>
        </w:rPr>
        <w:t xml:space="preserve"> </w:t>
      </w:r>
      <w:r>
        <w:rPr>
          <w:color w:val="585858"/>
          <w:spacing w:val="-2"/>
          <w:w w:val="105"/>
        </w:rPr>
        <w:t>м.</w:t>
      </w:r>
      <w:r>
        <w:rPr>
          <w:color w:val="585858"/>
          <w:spacing w:val="-11"/>
          <w:w w:val="105"/>
        </w:rPr>
        <w:t xml:space="preserve"> </w:t>
      </w:r>
      <w:r>
        <w:rPr>
          <w:color w:val="585858"/>
          <w:spacing w:val="-2"/>
          <w:w w:val="105"/>
        </w:rPr>
        <w:t>Луцьк</w:t>
      </w:r>
      <w:r>
        <w:rPr>
          <w:color w:val="585858"/>
          <w:spacing w:val="-12"/>
          <w:w w:val="105"/>
        </w:rPr>
        <w:t xml:space="preserve"> </w:t>
      </w:r>
      <w:r>
        <w:rPr>
          <w:color w:val="585858"/>
          <w:spacing w:val="-2"/>
          <w:w w:val="105"/>
        </w:rPr>
        <w:t>та</w:t>
      </w:r>
      <w:r>
        <w:rPr>
          <w:color w:val="585858"/>
          <w:spacing w:val="-10"/>
          <w:w w:val="105"/>
        </w:rPr>
        <w:t xml:space="preserve"> </w:t>
      </w:r>
      <w:r>
        <w:rPr>
          <w:color w:val="585858"/>
          <w:spacing w:val="-2"/>
          <w:w w:val="105"/>
        </w:rPr>
        <w:t>м.</w:t>
      </w:r>
      <w:r>
        <w:rPr>
          <w:color w:val="585858"/>
          <w:spacing w:val="-11"/>
          <w:w w:val="105"/>
        </w:rPr>
        <w:t xml:space="preserve"> </w:t>
      </w:r>
      <w:r>
        <w:rPr>
          <w:color w:val="585858"/>
          <w:spacing w:val="-2"/>
          <w:w w:val="105"/>
        </w:rPr>
        <w:t>Ковель.</w:t>
      </w:r>
    </w:p>
    <w:p w14:paraId="5EB6356D" w14:textId="77777777" w:rsidR="005F4368" w:rsidRDefault="00A27446">
      <w:pPr>
        <w:pStyle w:val="a3"/>
        <w:spacing w:before="4"/>
        <w:rPr>
          <w:sz w:val="8"/>
        </w:rPr>
      </w:pPr>
      <w:r>
        <w:rPr>
          <w:noProof/>
          <w:sz w:val="8"/>
        </w:rPr>
        <w:drawing>
          <wp:anchor distT="0" distB="0" distL="0" distR="0" simplePos="0" relativeHeight="487601152" behindDoc="1" locked="0" layoutInCell="1" allowOverlap="1" wp14:anchorId="5B209B8D" wp14:editId="0CFC462B">
            <wp:simplePos x="0" y="0"/>
            <wp:positionH relativeFrom="page">
              <wp:posOffset>782426</wp:posOffset>
            </wp:positionH>
            <wp:positionV relativeFrom="paragraph">
              <wp:posOffset>75776</wp:posOffset>
            </wp:positionV>
            <wp:extent cx="6101884" cy="4354449"/>
            <wp:effectExtent l="0" t="0" r="0" b="0"/>
            <wp:wrapTopAndBottom/>
            <wp:docPr id="100" name="Image 1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0" name="Image 100"/>
                    <pic:cNvPicPr/>
                  </pic:nvPicPr>
                  <pic:blipFill>
                    <a:blip r:embed="rId29" cstate="print"/>
                    <a:stretch>
                      <a:fillRect/>
                    </a:stretch>
                  </pic:blipFill>
                  <pic:spPr>
                    <a:xfrm>
                      <a:off x="0" y="0"/>
                      <a:ext cx="6101884" cy="4354449"/>
                    </a:xfrm>
                    <a:prstGeom prst="rect">
                      <a:avLst/>
                    </a:prstGeom>
                  </pic:spPr>
                </pic:pic>
              </a:graphicData>
            </a:graphic>
          </wp:anchor>
        </w:drawing>
      </w:r>
    </w:p>
    <w:p w14:paraId="0F2C7FBA" w14:textId="77777777" w:rsidR="005F4368" w:rsidRDefault="00A27446">
      <w:pPr>
        <w:pStyle w:val="2"/>
        <w:spacing w:before="76"/>
        <w:jc w:val="both"/>
      </w:pPr>
      <w:r>
        <w:rPr>
          <w:color w:val="585858"/>
        </w:rPr>
        <w:t>Рис.</w:t>
      </w:r>
      <w:r>
        <w:rPr>
          <w:color w:val="585858"/>
          <w:spacing w:val="-10"/>
        </w:rPr>
        <w:t xml:space="preserve"> </w:t>
      </w:r>
      <w:r>
        <w:rPr>
          <w:color w:val="585858"/>
        </w:rPr>
        <w:t>2.1.</w:t>
      </w:r>
      <w:r>
        <w:rPr>
          <w:color w:val="585858"/>
          <w:spacing w:val="-5"/>
        </w:rPr>
        <w:t xml:space="preserve"> </w:t>
      </w:r>
      <w:r>
        <w:rPr>
          <w:color w:val="585858"/>
        </w:rPr>
        <w:t>Населення</w:t>
      </w:r>
      <w:r>
        <w:rPr>
          <w:color w:val="585858"/>
          <w:spacing w:val="-6"/>
        </w:rPr>
        <w:t xml:space="preserve"> </w:t>
      </w:r>
      <w:r>
        <w:rPr>
          <w:color w:val="585858"/>
        </w:rPr>
        <w:t>Волинського</w:t>
      </w:r>
      <w:r>
        <w:rPr>
          <w:color w:val="585858"/>
          <w:spacing w:val="-6"/>
        </w:rPr>
        <w:t xml:space="preserve"> </w:t>
      </w:r>
      <w:r>
        <w:rPr>
          <w:color w:val="585858"/>
        </w:rPr>
        <w:t>вугільного</w:t>
      </w:r>
      <w:r>
        <w:rPr>
          <w:color w:val="585858"/>
          <w:spacing w:val="-7"/>
        </w:rPr>
        <w:t xml:space="preserve"> </w:t>
      </w:r>
      <w:proofErr w:type="spellStart"/>
      <w:r>
        <w:rPr>
          <w:color w:val="585858"/>
        </w:rPr>
        <w:t>мікрорегіону</w:t>
      </w:r>
      <w:proofErr w:type="spellEnd"/>
      <w:r>
        <w:rPr>
          <w:color w:val="585858"/>
          <w:spacing w:val="-9"/>
        </w:rPr>
        <w:t xml:space="preserve"> </w:t>
      </w:r>
      <w:r>
        <w:rPr>
          <w:color w:val="585858"/>
        </w:rPr>
        <w:t>станом</w:t>
      </w:r>
      <w:r>
        <w:rPr>
          <w:color w:val="585858"/>
          <w:spacing w:val="-6"/>
        </w:rPr>
        <w:t xml:space="preserve"> </w:t>
      </w:r>
      <w:r>
        <w:rPr>
          <w:color w:val="585858"/>
        </w:rPr>
        <w:t>на</w:t>
      </w:r>
      <w:r>
        <w:rPr>
          <w:color w:val="585858"/>
          <w:spacing w:val="-5"/>
        </w:rPr>
        <w:t xml:space="preserve"> </w:t>
      </w:r>
      <w:r>
        <w:rPr>
          <w:color w:val="585858"/>
        </w:rPr>
        <w:t>01.</w:t>
      </w:r>
      <w:r>
        <w:rPr>
          <w:color w:val="585858"/>
          <w:spacing w:val="-10"/>
        </w:rPr>
        <w:t xml:space="preserve"> </w:t>
      </w:r>
      <w:r>
        <w:rPr>
          <w:color w:val="585858"/>
        </w:rPr>
        <w:t>01.2022</w:t>
      </w:r>
      <w:r>
        <w:rPr>
          <w:color w:val="585858"/>
          <w:spacing w:val="-4"/>
        </w:rPr>
        <w:t xml:space="preserve"> р.</w:t>
      </w:r>
      <w:hyperlink w:anchor="_bookmark20" w:history="1">
        <w:r>
          <w:rPr>
            <w:color w:val="585858"/>
            <w:spacing w:val="-4"/>
            <w:vertAlign w:val="superscript"/>
          </w:rPr>
          <w:t>15</w:t>
        </w:r>
      </w:hyperlink>
    </w:p>
    <w:p w14:paraId="392CAFFA" w14:textId="77777777" w:rsidR="005F4368" w:rsidRDefault="005F4368">
      <w:pPr>
        <w:pStyle w:val="a3"/>
        <w:spacing w:before="238"/>
        <w:rPr>
          <w:rFonts w:ascii="Arial"/>
          <w:b/>
        </w:rPr>
      </w:pPr>
    </w:p>
    <w:p w14:paraId="0267E683" w14:textId="77777777" w:rsidR="005F4368" w:rsidRDefault="00A27446">
      <w:pPr>
        <w:ind w:left="141" w:right="274"/>
        <w:jc w:val="both"/>
        <w:rPr>
          <w:rFonts w:ascii="Arial MT" w:hAnsi="Arial MT"/>
        </w:rPr>
      </w:pPr>
      <w:r>
        <w:rPr>
          <w:rFonts w:ascii="Arial" w:hAnsi="Arial"/>
          <w:b/>
          <w:color w:val="585858"/>
        </w:rPr>
        <w:t xml:space="preserve">У </w:t>
      </w:r>
      <w:proofErr w:type="spellStart"/>
      <w:r>
        <w:rPr>
          <w:rFonts w:ascii="Arial" w:hAnsi="Arial"/>
          <w:b/>
          <w:color w:val="585858"/>
        </w:rPr>
        <w:t>мікрорегіоні</w:t>
      </w:r>
      <w:proofErr w:type="spellEnd"/>
      <w:r>
        <w:rPr>
          <w:rFonts w:ascii="Arial" w:hAnsi="Arial"/>
          <w:b/>
          <w:color w:val="585858"/>
        </w:rPr>
        <w:t xml:space="preserve"> в гендерному співвідношенні переважають жінки. Їх частка складає 54,4%, </w:t>
      </w:r>
      <w:r>
        <w:rPr>
          <w:color w:val="585858"/>
        </w:rPr>
        <w:t xml:space="preserve">що вище </w:t>
      </w:r>
      <w:proofErr w:type="spellStart"/>
      <w:r>
        <w:rPr>
          <w:color w:val="585858"/>
        </w:rPr>
        <w:t>середньообласного</w:t>
      </w:r>
      <w:proofErr w:type="spellEnd"/>
      <w:r>
        <w:rPr>
          <w:color w:val="585858"/>
        </w:rPr>
        <w:t xml:space="preserve"> рівня (52,8 %)</w:t>
      </w:r>
      <w:hyperlink w:anchor="_bookmark21" w:history="1">
        <w:r>
          <w:rPr>
            <w:rFonts w:ascii="Arial MT" w:hAnsi="Arial MT"/>
            <w:color w:val="585858"/>
            <w:vertAlign w:val="superscript"/>
          </w:rPr>
          <w:t>16</w:t>
        </w:r>
      </w:hyperlink>
      <w:r>
        <w:rPr>
          <w:color w:val="585858"/>
        </w:rPr>
        <w:t xml:space="preserve">. За </w:t>
      </w:r>
      <w:r>
        <w:rPr>
          <w:rFonts w:ascii="Arial" w:hAnsi="Arial"/>
          <w:b/>
          <w:color w:val="585858"/>
        </w:rPr>
        <w:t xml:space="preserve">віковою структурою населення </w:t>
      </w:r>
      <w:r>
        <w:rPr>
          <w:color w:val="585858"/>
        </w:rPr>
        <w:t>Волинський ВМР характеризується</w:t>
      </w:r>
      <w:r>
        <w:rPr>
          <w:color w:val="585858"/>
          <w:spacing w:val="-1"/>
        </w:rPr>
        <w:t xml:space="preserve"> </w:t>
      </w:r>
      <w:r>
        <w:rPr>
          <w:color w:val="585858"/>
        </w:rPr>
        <w:t>значно нижчою часткою дітей у віці 0</w:t>
      </w:r>
      <w:r>
        <w:rPr>
          <w:rFonts w:ascii="Arial MT" w:hAnsi="Arial MT"/>
          <w:color w:val="585858"/>
        </w:rPr>
        <w:t>-</w:t>
      </w:r>
      <w:r>
        <w:rPr>
          <w:color w:val="585858"/>
        </w:rPr>
        <w:t>6 років (4,4% проти 5,8%</w:t>
      </w:r>
      <w:r>
        <w:rPr>
          <w:color w:val="585858"/>
          <w:spacing w:val="-6"/>
        </w:rPr>
        <w:t xml:space="preserve"> </w:t>
      </w:r>
      <w:r>
        <w:rPr>
          <w:color w:val="585858"/>
        </w:rPr>
        <w:t>загалом</w:t>
      </w:r>
      <w:r>
        <w:rPr>
          <w:color w:val="585858"/>
          <w:spacing w:val="-9"/>
        </w:rPr>
        <w:t xml:space="preserve"> </w:t>
      </w:r>
      <w:r>
        <w:rPr>
          <w:color w:val="585858"/>
        </w:rPr>
        <w:t>по</w:t>
      </w:r>
      <w:r>
        <w:rPr>
          <w:color w:val="585858"/>
          <w:spacing w:val="-8"/>
        </w:rPr>
        <w:t xml:space="preserve"> </w:t>
      </w:r>
      <w:r>
        <w:rPr>
          <w:color w:val="585858"/>
        </w:rPr>
        <w:t>Волинській</w:t>
      </w:r>
      <w:r>
        <w:rPr>
          <w:color w:val="585858"/>
          <w:spacing w:val="-5"/>
        </w:rPr>
        <w:t xml:space="preserve"> </w:t>
      </w:r>
      <w:r>
        <w:rPr>
          <w:color w:val="585858"/>
        </w:rPr>
        <w:t>області)</w:t>
      </w:r>
      <w:r>
        <w:rPr>
          <w:color w:val="585858"/>
          <w:spacing w:val="-8"/>
        </w:rPr>
        <w:t xml:space="preserve"> </w:t>
      </w:r>
      <w:r>
        <w:rPr>
          <w:color w:val="585858"/>
        </w:rPr>
        <w:t>та</w:t>
      </w:r>
      <w:r>
        <w:rPr>
          <w:color w:val="585858"/>
          <w:spacing w:val="-9"/>
        </w:rPr>
        <w:t xml:space="preserve"> </w:t>
      </w:r>
      <w:r>
        <w:rPr>
          <w:color w:val="585858"/>
        </w:rPr>
        <w:t>дітей</w:t>
      </w:r>
      <w:r>
        <w:rPr>
          <w:color w:val="585858"/>
          <w:spacing w:val="-9"/>
        </w:rPr>
        <w:t xml:space="preserve"> </w:t>
      </w:r>
      <w:r>
        <w:rPr>
          <w:color w:val="585858"/>
        </w:rPr>
        <w:t>у</w:t>
      </w:r>
      <w:r>
        <w:rPr>
          <w:color w:val="585858"/>
          <w:spacing w:val="-10"/>
        </w:rPr>
        <w:t xml:space="preserve"> </w:t>
      </w:r>
      <w:r>
        <w:rPr>
          <w:color w:val="585858"/>
        </w:rPr>
        <w:t>віці</w:t>
      </w:r>
      <w:r>
        <w:rPr>
          <w:color w:val="585858"/>
          <w:spacing w:val="-7"/>
        </w:rPr>
        <w:t xml:space="preserve"> </w:t>
      </w:r>
      <w:r>
        <w:rPr>
          <w:color w:val="585858"/>
        </w:rPr>
        <w:t>6</w:t>
      </w:r>
      <w:r>
        <w:rPr>
          <w:rFonts w:ascii="Arial MT" w:hAnsi="Arial MT"/>
          <w:color w:val="585858"/>
        </w:rPr>
        <w:t>-</w:t>
      </w:r>
      <w:r>
        <w:rPr>
          <w:color w:val="585858"/>
        </w:rPr>
        <w:t>17</w:t>
      </w:r>
      <w:r>
        <w:rPr>
          <w:color w:val="585858"/>
          <w:spacing w:val="-5"/>
        </w:rPr>
        <w:t xml:space="preserve"> </w:t>
      </w:r>
      <w:r>
        <w:rPr>
          <w:color w:val="585858"/>
        </w:rPr>
        <w:t>років</w:t>
      </w:r>
      <w:r>
        <w:rPr>
          <w:color w:val="585858"/>
          <w:spacing w:val="-8"/>
        </w:rPr>
        <w:t xml:space="preserve"> </w:t>
      </w:r>
      <w:r>
        <w:rPr>
          <w:color w:val="585858"/>
        </w:rPr>
        <w:t>(15,3%</w:t>
      </w:r>
      <w:r>
        <w:rPr>
          <w:color w:val="585858"/>
          <w:spacing w:val="-6"/>
        </w:rPr>
        <w:t xml:space="preserve"> </w:t>
      </w:r>
      <w:r>
        <w:rPr>
          <w:color w:val="585858"/>
        </w:rPr>
        <w:t>проти</w:t>
      </w:r>
      <w:r>
        <w:rPr>
          <w:color w:val="585858"/>
          <w:spacing w:val="-5"/>
        </w:rPr>
        <w:t xml:space="preserve"> </w:t>
      </w:r>
      <w:r>
        <w:rPr>
          <w:color w:val="585858"/>
        </w:rPr>
        <w:t>17,7</w:t>
      </w:r>
      <w:r>
        <w:rPr>
          <w:color w:val="585858"/>
          <w:spacing w:val="-5"/>
        </w:rPr>
        <w:t xml:space="preserve"> </w:t>
      </w:r>
      <w:r>
        <w:rPr>
          <w:color w:val="585858"/>
        </w:rPr>
        <w:t>%</w:t>
      </w:r>
      <w:r>
        <w:rPr>
          <w:color w:val="585858"/>
          <w:spacing w:val="-6"/>
        </w:rPr>
        <w:t xml:space="preserve"> </w:t>
      </w:r>
      <w:r>
        <w:rPr>
          <w:color w:val="585858"/>
        </w:rPr>
        <w:t>по</w:t>
      </w:r>
      <w:r>
        <w:rPr>
          <w:color w:val="585858"/>
          <w:spacing w:val="-5"/>
        </w:rPr>
        <w:t xml:space="preserve"> </w:t>
      </w:r>
      <w:r>
        <w:rPr>
          <w:color w:val="585858"/>
        </w:rPr>
        <w:t>області), водночас</w:t>
      </w:r>
      <w:r>
        <w:rPr>
          <w:color w:val="585858"/>
          <w:spacing w:val="19"/>
        </w:rPr>
        <w:t xml:space="preserve"> </w:t>
      </w:r>
      <w:r>
        <w:rPr>
          <w:color w:val="585858"/>
        </w:rPr>
        <w:t>вищою</w:t>
      </w:r>
      <w:r>
        <w:rPr>
          <w:color w:val="585858"/>
          <w:spacing w:val="21"/>
        </w:rPr>
        <w:t xml:space="preserve"> </w:t>
      </w:r>
      <w:r>
        <w:rPr>
          <w:color w:val="585858"/>
        </w:rPr>
        <w:t>є</w:t>
      </w:r>
      <w:r>
        <w:rPr>
          <w:color w:val="585858"/>
          <w:spacing w:val="16"/>
        </w:rPr>
        <w:t xml:space="preserve"> </w:t>
      </w:r>
      <w:r>
        <w:rPr>
          <w:color w:val="585858"/>
        </w:rPr>
        <w:t>частка</w:t>
      </w:r>
      <w:r>
        <w:rPr>
          <w:color w:val="585858"/>
          <w:spacing w:val="20"/>
        </w:rPr>
        <w:t xml:space="preserve"> </w:t>
      </w:r>
      <w:r>
        <w:rPr>
          <w:color w:val="585858"/>
        </w:rPr>
        <w:t>людей</w:t>
      </w:r>
      <w:r>
        <w:rPr>
          <w:color w:val="585858"/>
          <w:spacing w:val="20"/>
        </w:rPr>
        <w:t xml:space="preserve"> </w:t>
      </w:r>
      <w:r>
        <w:rPr>
          <w:color w:val="585858"/>
        </w:rPr>
        <w:t>у</w:t>
      </w:r>
      <w:r>
        <w:rPr>
          <w:color w:val="585858"/>
          <w:spacing w:val="19"/>
        </w:rPr>
        <w:t xml:space="preserve"> </w:t>
      </w:r>
      <w:r>
        <w:rPr>
          <w:color w:val="585858"/>
        </w:rPr>
        <w:t>віці</w:t>
      </w:r>
      <w:r>
        <w:rPr>
          <w:color w:val="585858"/>
          <w:spacing w:val="17"/>
        </w:rPr>
        <w:t xml:space="preserve"> </w:t>
      </w:r>
      <w:r>
        <w:rPr>
          <w:color w:val="585858"/>
        </w:rPr>
        <w:t>65+</w:t>
      </w:r>
      <w:r>
        <w:rPr>
          <w:color w:val="585858"/>
          <w:spacing w:val="19"/>
        </w:rPr>
        <w:t xml:space="preserve"> </w:t>
      </w:r>
      <w:r>
        <w:rPr>
          <w:color w:val="585858"/>
        </w:rPr>
        <w:t>(18,2</w:t>
      </w:r>
      <w:r>
        <w:rPr>
          <w:color w:val="585858"/>
          <w:spacing w:val="20"/>
        </w:rPr>
        <w:t xml:space="preserve"> </w:t>
      </w:r>
      <w:r>
        <w:rPr>
          <w:color w:val="585858"/>
        </w:rPr>
        <w:t>%</w:t>
      </w:r>
      <w:r>
        <w:rPr>
          <w:color w:val="585858"/>
          <w:spacing w:val="19"/>
        </w:rPr>
        <w:t xml:space="preserve"> </w:t>
      </w:r>
      <w:r>
        <w:rPr>
          <w:color w:val="585858"/>
        </w:rPr>
        <w:t>проти</w:t>
      </w:r>
      <w:r>
        <w:rPr>
          <w:color w:val="585858"/>
          <w:spacing w:val="20"/>
        </w:rPr>
        <w:t xml:space="preserve"> </w:t>
      </w:r>
      <w:r>
        <w:rPr>
          <w:color w:val="585858"/>
        </w:rPr>
        <w:t>15,3%</w:t>
      </w:r>
      <w:r>
        <w:rPr>
          <w:color w:val="585858"/>
          <w:spacing w:val="19"/>
        </w:rPr>
        <w:t xml:space="preserve"> </w:t>
      </w:r>
      <w:r>
        <w:rPr>
          <w:color w:val="585858"/>
        </w:rPr>
        <w:t>по</w:t>
      </w:r>
      <w:r>
        <w:rPr>
          <w:color w:val="585858"/>
          <w:spacing w:val="16"/>
        </w:rPr>
        <w:t xml:space="preserve"> </w:t>
      </w:r>
      <w:r>
        <w:rPr>
          <w:color w:val="585858"/>
        </w:rPr>
        <w:t>області).</w:t>
      </w:r>
      <w:r>
        <w:rPr>
          <w:color w:val="585858"/>
          <w:spacing w:val="19"/>
        </w:rPr>
        <w:t xml:space="preserve"> </w:t>
      </w:r>
      <w:r>
        <w:rPr>
          <w:color w:val="585858"/>
        </w:rPr>
        <w:t>Як</w:t>
      </w:r>
      <w:r>
        <w:rPr>
          <w:color w:val="585858"/>
          <w:spacing w:val="13"/>
        </w:rPr>
        <w:t xml:space="preserve"> </w:t>
      </w:r>
      <w:r>
        <w:rPr>
          <w:color w:val="585858"/>
        </w:rPr>
        <w:t>результат</w:t>
      </w:r>
      <w:r>
        <w:rPr>
          <w:color w:val="585858"/>
          <w:spacing w:val="21"/>
        </w:rPr>
        <w:t xml:space="preserve"> </w:t>
      </w:r>
      <w:r>
        <w:rPr>
          <w:rFonts w:ascii="Arial MT" w:hAnsi="Arial MT"/>
          <w:color w:val="585858"/>
        </w:rPr>
        <w:t>-</w:t>
      </w:r>
    </w:p>
    <w:p w14:paraId="6702D726" w14:textId="77777777" w:rsidR="005F4368" w:rsidRDefault="00A27446">
      <w:pPr>
        <w:pStyle w:val="a3"/>
        <w:spacing w:before="157"/>
        <w:rPr>
          <w:rFonts w:ascii="Arial MT"/>
          <w:sz w:val="20"/>
        </w:rPr>
      </w:pPr>
      <w:r>
        <w:rPr>
          <w:rFonts w:ascii="Arial MT"/>
          <w:noProof/>
          <w:sz w:val="20"/>
        </w:rPr>
        <mc:AlternateContent>
          <mc:Choice Requires="wps">
            <w:drawing>
              <wp:anchor distT="0" distB="0" distL="0" distR="0" simplePos="0" relativeHeight="487601664" behindDoc="1" locked="0" layoutInCell="1" allowOverlap="1" wp14:anchorId="451CA036" wp14:editId="763B011E">
                <wp:simplePos x="0" y="0"/>
                <wp:positionH relativeFrom="page">
                  <wp:posOffset>719632</wp:posOffset>
                </wp:positionH>
                <wp:positionV relativeFrom="paragraph">
                  <wp:posOffset>261207</wp:posOffset>
                </wp:positionV>
                <wp:extent cx="1829435" cy="6350"/>
                <wp:effectExtent l="0" t="0" r="0" b="0"/>
                <wp:wrapTopAndBottom/>
                <wp:docPr id="101" name="Graphic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71689AF3" id="Graphic 101" o:spid="_x0000_s1026" style="position:absolute;margin-left:56.65pt;margin-top:20.55pt;width:144.05pt;height:.5pt;z-index:-15714816;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11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" path="m1829435,l,,,6095r1829435,l1829435,xe" fillcolor="#585858" stroked="f">
                <v:path arrowok="t"/>
                <w10:wrap type="topAndBottom" anchorx="page"/>
              </v:shape>
            </w:pict>
          </mc:Fallback>
        </mc:AlternateContent>
      </w:r>
    </w:p>
    <w:p w14:paraId="7304C969" w14:textId="77777777" w:rsidR="005F4368" w:rsidRDefault="005F4368">
      <w:pPr>
        <w:pStyle w:val="a3"/>
        <w:rPr>
          <w:rFonts w:ascii="Arial MT"/>
          <w:sz w:val="14"/>
        </w:rPr>
      </w:pPr>
    </w:p>
    <w:p w14:paraId="19AFB49D" w14:textId="77777777" w:rsidR="005F4368" w:rsidRDefault="005F4368">
      <w:pPr>
        <w:pStyle w:val="a3"/>
        <w:rPr>
          <w:rFonts w:ascii="Arial MT"/>
          <w:sz w:val="14"/>
        </w:rPr>
      </w:pPr>
    </w:p>
    <w:p w14:paraId="04B09B11" w14:textId="77777777" w:rsidR="005F4368" w:rsidRDefault="005F4368">
      <w:pPr>
        <w:pStyle w:val="a3"/>
        <w:spacing w:before="98"/>
        <w:rPr>
          <w:rFonts w:ascii="Arial MT"/>
          <w:sz w:val="14"/>
        </w:rPr>
      </w:pPr>
    </w:p>
    <w:p w14:paraId="06399F37" w14:textId="77777777" w:rsidR="005F4368" w:rsidRDefault="00A27446">
      <w:pPr>
        <w:pStyle w:val="a5"/>
        <w:numPr>
          <w:ilvl w:val="0"/>
          <w:numId w:val="28"/>
        </w:numPr>
        <w:tabs>
          <w:tab w:val="left" w:pos="341"/>
        </w:tabs>
        <w:ind w:left="341" w:hanging="200"/>
        <w:rPr>
          <w:rFonts w:ascii="Arial MT" w:hAnsi="Arial MT"/>
          <w:color w:val="585858"/>
          <w:position w:val="7"/>
          <w:sz w:val="13"/>
        </w:rPr>
      </w:pPr>
      <w:bookmarkStart w:id="23" w:name="_bookmark20"/>
      <w:bookmarkEnd w:id="23"/>
      <w:r>
        <w:rPr>
          <w:smallCaps/>
          <w:color w:val="404040"/>
          <w:spacing w:val="-2"/>
          <w:sz w:val="18"/>
        </w:rPr>
        <w:t>Сформовано</w:t>
      </w:r>
      <w:r>
        <w:rPr>
          <w:smallCaps/>
          <w:color w:val="404040"/>
          <w:spacing w:val="-6"/>
          <w:sz w:val="18"/>
        </w:rPr>
        <w:t xml:space="preserve"> </w:t>
      </w:r>
      <w:r>
        <w:rPr>
          <w:smallCaps/>
          <w:color w:val="404040"/>
          <w:spacing w:val="-2"/>
          <w:sz w:val="18"/>
        </w:rPr>
        <w:t>за</w:t>
      </w:r>
      <w:r>
        <w:rPr>
          <w:smallCaps/>
          <w:color w:val="404040"/>
          <w:spacing w:val="-7"/>
          <w:sz w:val="18"/>
        </w:rPr>
        <w:t xml:space="preserve"> </w:t>
      </w:r>
      <w:r>
        <w:rPr>
          <w:smallCaps/>
          <w:color w:val="404040"/>
          <w:spacing w:val="-2"/>
          <w:sz w:val="18"/>
        </w:rPr>
        <w:t>даними</w:t>
      </w:r>
      <w:r>
        <w:rPr>
          <w:smallCaps/>
          <w:color w:val="404040"/>
          <w:spacing w:val="-6"/>
          <w:sz w:val="18"/>
        </w:rPr>
        <w:t xml:space="preserve"> </w:t>
      </w:r>
      <w:r>
        <w:rPr>
          <w:smallCaps/>
          <w:color w:val="404040"/>
          <w:spacing w:val="-2"/>
          <w:sz w:val="18"/>
        </w:rPr>
        <w:t>https</w:t>
      </w:r>
      <w:r>
        <w:rPr>
          <w:rFonts w:ascii="Arial MT" w:hAnsi="Arial MT"/>
          <w:color w:val="404040"/>
          <w:spacing w:val="-2"/>
          <w:sz w:val="18"/>
        </w:rPr>
        <w:t>://</w:t>
      </w:r>
      <w:hyperlink r:id="rId30">
        <w:r>
          <w:rPr>
            <w:rFonts w:ascii="Arial MT" w:hAnsi="Arial MT"/>
            <w:color w:val="404040"/>
            <w:spacing w:val="-2"/>
            <w:sz w:val="14"/>
          </w:rPr>
          <w:t>WWW</w:t>
        </w:r>
        <w:r>
          <w:rPr>
            <w:rFonts w:ascii="Arial MT" w:hAnsi="Arial MT"/>
            <w:color w:val="404040"/>
            <w:spacing w:val="-2"/>
            <w:sz w:val="18"/>
          </w:rPr>
          <w:t>.</w:t>
        </w:r>
        <w:r>
          <w:rPr>
            <w:rFonts w:ascii="Arial MT" w:hAnsi="Arial MT"/>
            <w:color w:val="404040"/>
            <w:spacing w:val="-2"/>
            <w:sz w:val="14"/>
          </w:rPr>
          <w:t>UKRSTAT</w:t>
        </w:r>
        <w:r>
          <w:rPr>
            <w:rFonts w:ascii="Arial MT" w:hAnsi="Arial MT"/>
            <w:color w:val="404040"/>
            <w:spacing w:val="-2"/>
            <w:sz w:val="18"/>
          </w:rPr>
          <w:t>.</w:t>
        </w:r>
        <w:r>
          <w:rPr>
            <w:rFonts w:ascii="Arial MT" w:hAnsi="Arial MT"/>
            <w:color w:val="404040"/>
            <w:spacing w:val="-2"/>
            <w:sz w:val="14"/>
          </w:rPr>
          <w:t>GOV</w:t>
        </w:r>
        <w:r>
          <w:rPr>
            <w:rFonts w:ascii="Arial MT" w:hAnsi="Arial MT"/>
            <w:color w:val="404040"/>
            <w:spacing w:val="-2"/>
            <w:sz w:val="18"/>
          </w:rPr>
          <w:t>.</w:t>
        </w:r>
        <w:r>
          <w:rPr>
            <w:rFonts w:ascii="Arial MT" w:hAnsi="Arial MT"/>
            <w:color w:val="404040"/>
            <w:spacing w:val="-2"/>
            <w:sz w:val="14"/>
          </w:rPr>
          <w:t>UA</w:t>
        </w:r>
        <w:r>
          <w:rPr>
            <w:rFonts w:ascii="Arial MT" w:hAnsi="Arial MT"/>
            <w:color w:val="404040"/>
            <w:spacing w:val="-2"/>
            <w:sz w:val="18"/>
          </w:rPr>
          <w:t>/</w:t>
        </w:r>
      </w:hyperlink>
    </w:p>
    <w:p w14:paraId="6B9DB1C2" w14:textId="77777777" w:rsidR="005F4368" w:rsidRDefault="00A27446">
      <w:pPr>
        <w:pStyle w:val="a5"/>
        <w:numPr>
          <w:ilvl w:val="0"/>
          <w:numId w:val="28"/>
        </w:numPr>
        <w:tabs>
          <w:tab w:val="left" w:pos="341"/>
        </w:tabs>
        <w:ind w:left="341" w:hanging="200"/>
        <w:rPr>
          <w:rFonts w:ascii="Arial MT" w:hAnsi="Arial MT"/>
          <w:color w:val="585858"/>
          <w:position w:val="7"/>
          <w:sz w:val="13"/>
        </w:rPr>
      </w:pPr>
      <w:bookmarkStart w:id="24" w:name="_bookmark21"/>
      <w:bookmarkEnd w:id="24"/>
      <w:r>
        <w:rPr>
          <w:smallCaps/>
          <w:color w:val="404040"/>
          <w:spacing w:val="-2"/>
          <w:sz w:val="18"/>
        </w:rPr>
        <w:t>Сформовано</w:t>
      </w:r>
      <w:r>
        <w:rPr>
          <w:smallCaps/>
          <w:color w:val="404040"/>
          <w:spacing w:val="-6"/>
          <w:sz w:val="18"/>
        </w:rPr>
        <w:t xml:space="preserve"> </w:t>
      </w:r>
      <w:r>
        <w:rPr>
          <w:smallCaps/>
          <w:color w:val="404040"/>
          <w:spacing w:val="-2"/>
          <w:sz w:val="18"/>
        </w:rPr>
        <w:t>за</w:t>
      </w:r>
      <w:r>
        <w:rPr>
          <w:smallCaps/>
          <w:color w:val="404040"/>
          <w:spacing w:val="-7"/>
          <w:sz w:val="18"/>
        </w:rPr>
        <w:t xml:space="preserve"> </w:t>
      </w:r>
      <w:r>
        <w:rPr>
          <w:smallCaps/>
          <w:color w:val="404040"/>
          <w:spacing w:val="-2"/>
          <w:sz w:val="18"/>
        </w:rPr>
        <w:t>даними</w:t>
      </w:r>
      <w:r>
        <w:rPr>
          <w:smallCaps/>
          <w:color w:val="404040"/>
          <w:spacing w:val="-5"/>
          <w:sz w:val="18"/>
        </w:rPr>
        <w:t xml:space="preserve"> </w:t>
      </w:r>
      <w:r>
        <w:rPr>
          <w:smallCaps/>
          <w:color w:val="404040"/>
          <w:spacing w:val="-4"/>
          <w:sz w:val="18"/>
        </w:rPr>
        <w:t>НСЗУ</w:t>
      </w:r>
    </w:p>
    <w:p w14:paraId="1BB942D6" w14:textId="77777777" w:rsidR="005F4368" w:rsidRDefault="005F4368">
      <w:pPr>
        <w:pStyle w:val="a5"/>
        <w:jc w:val="left"/>
        <w:rPr>
          <w:rFonts w:ascii="Arial MT" w:hAnsi="Arial MT"/>
          <w:position w:val="7"/>
          <w:sz w:val="13"/>
        </w:rPr>
        <w:sectPr w:rsidR="005F4368">
          <w:pgSz w:w="11910" w:h="16840"/>
          <w:pgMar w:top="760" w:right="850" w:bottom="1240" w:left="992" w:header="0" w:footer="1035" w:gutter="0"/>
          <w:cols w:space="720"/>
        </w:sectPr>
      </w:pPr>
    </w:p>
    <w:p w14:paraId="2D45B9D3" w14:textId="77777777" w:rsidR="005F4368" w:rsidRDefault="00A27446">
      <w:pPr>
        <w:pStyle w:val="a3"/>
        <w:spacing w:before="75" w:line="244" w:lineRule="auto"/>
        <w:ind w:left="141" w:right="287"/>
        <w:jc w:val="both"/>
      </w:pPr>
      <w:r>
        <w:rPr>
          <w:color w:val="585858"/>
        </w:rPr>
        <w:lastRenderedPageBreak/>
        <w:t xml:space="preserve">Волинський ВМР характеризується вищим навантаженням на осіб працездатного віку та вищими ризиками демографічних втрат і старіння населення </w:t>
      </w:r>
      <w:proofErr w:type="spellStart"/>
      <w:r>
        <w:rPr>
          <w:color w:val="585858"/>
        </w:rPr>
        <w:t>мікрорегіону</w:t>
      </w:r>
      <w:proofErr w:type="spellEnd"/>
      <w:r>
        <w:rPr>
          <w:color w:val="585858"/>
        </w:rPr>
        <w:t xml:space="preserve"> (рис.1.2).</w:t>
      </w:r>
    </w:p>
    <w:p w14:paraId="66F6A253" w14:textId="77777777" w:rsidR="005F4368" w:rsidRDefault="00A27446">
      <w:pPr>
        <w:spacing w:before="112" w:line="244" w:lineRule="auto"/>
        <w:ind w:left="141" w:right="279"/>
        <w:jc w:val="both"/>
      </w:pPr>
      <w:r>
        <w:rPr>
          <w:rFonts w:ascii="Arial" w:hAnsi="Arial"/>
          <w:b/>
          <w:color w:val="585858"/>
        </w:rPr>
        <w:t xml:space="preserve">За останні 20 років у Волинському ВМР спостерігається значне скорочення чисельності населення на (-9,3%), </w:t>
      </w:r>
      <w:r>
        <w:rPr>
          <w:color w:val="585858"/>
        </w:rPr>
        <w:t>при середньому по області (–</w:t>
      </w:r>
      <w:r>
        <w:rPr>
          <w:rFonts w:ascii="Arial MT" w:hAnsi="Arial MT"/>
          <w:color w:val="585858"/>
        </w:rPr>
        <w:t>4,0 %)</w:t>
      </w:r>
      <w:r>
        <w:rPr>
          <w:color w:val="585858"/>
        </w:rPr>
        <w:t>. Скорочення чисельності сільського населення відбувалось 2,4 рази вищими темпами, ніж скорочення міського населення.</w:t>
      </w:r>
    </w:p>
    <w:p w14:paraId="1EBE3FB8" w14:textId="77777777" w:rsidR="005F4368" w:rsidRDefault="00A27446">
      <w:pPr>
        <w:pStyle w:val="a3"/>
        <w:spacing w:before="110" w:line="242" w:lineRule="auto"/>
        <w:ind w:left="141" w:right="273"/>
        <w:jc w:val="both"/>
      </w:pPr>
      <w:r>
        <w:rPr>
          <w:color w:val="585858"/>
        </w:rPr>
        <w:t>У 2021 році у Володимир</w:t>
      </w:r>
      <w:r>
        <w:rPr>
          <w:rFonts w:ascii="Arial MT" w:hAnsi="Arial MT"/>
          <w:color w:val="585858"/>
        </w:rPr>
        <w:t>-</w:t>
      </w:r>
      <w:r>
        <w:rPr>
          <w:color w:val="585858"/>
        </w:rPr>
        <w:t>Волинському районі (з 2022 р. – Володимирський район) порівняно</w:t>
      </w:r>
      <w:r>
        <w:rPr>
          <w:color w:val="585858"/>
          <w:spacing w:val="40"/>
        </w:rPr>
        <w:t xml:space="preserve"> </w:t>
      </w:r>
      <w:r>
        <w:rPr>
          <w:color w:val="585858"/>
        </w:rPr>
        <w:t>з іншими районами Волинської області був найвищий негативний приріст населення (</w:t>
      </w:r>
      <w:r>
        <w:rPr>
          <w:rFonts w:ascii="Arial MT" w:hAnsi="Arial MT"/>
          <w:color w:val="585858"/>
        </w:rPr>
        <w:t xml:space="preserve">- 2033 </w:t>
      </w:r>
      <w:r>
        <w:rPr>
          <w:color w:val="585858"/>
          <w:w w:val="105"/>
        </w:rPr>
        <w:t>особи,</w:t>
      </w:r>
      <w:r>
        <w:rPr>
          <w:color w:val="585858"/>
          <w:spacing w:val="-8"/>
          <w:w w:val="105"/>
        </w:rPr>
        <w:t xml:space="preserve"> </w:t>
      </w:r>
      <w:r>
        <w:rPr>
          <w:color w:val="585858"/>
          <w:w w:val="105"/>
        </w:rPr>
        <w:t xml:space="preserve">в </w:t>
      </w:r>
      <w:proofErr w:type="spellStart"/>
      <w:r>
        <w:rPr>
          <w:color w:val="585858"/>
          <w:w w:val="105"/>
        </w:rPr>
        <w:t>т.ч</w:t>
      </w:r>
      <w:proofErr w:type="spellEnd"/>
      <w:r>
        <w:rPr>
          <w:color w:val="585858"/>
          <w:w w:val="105"/>
        </w:rPr>
        <w:t xml:space="preserve">. </w:t>
      </w:r>
      <w:r>
        <w:rPr>
          <w:color w:val="585858"/>
          <w:w w:val="160"/>
        </w:rPr>
        <w:t>–</w:t>
      </w:r>
      <w:r>
        <w:rPr>
          <w:color w:val="585858"/>
          <w:spacing w:val="-24"/>
          <w:w w:val="160"/>
        </w:rPr>
        <w:t xml:space="preserve"> </w:t>
      </w:r>
      <w:r>
        <w:rPr>
          <w:color w:val="585858"/>
          <w:w w:val="105"/>
        </w:rPr>
        <w:t xml:space="preserve">1692 за рахунок природнього приросту). Серед причин смертності </w:t>
      </w:r>
      <w:r>
        <w:rPr>
          <w:color w:val="585858"/>
          <w:w w:val="160"/>
        </w:rPr>
        <w:t>–</w:t>
      </w:r>
      <w:r>
        <w:rPr>
          <w:color w:val="585858"/>
          <w:spacing w:val="-24"/>
          <w:w w:val="160"/>
        </w:rPr>
        <w:t xml:space="preserve"> </w:t>
      </w:r>
      <w:r>
        <w:rPr>
          <w:rFonts w:ascii="Arial MT" w:hAnsi="Arial MT"/>
          <w:color w:val="585858"/>
          <w:w w:val="105"/>
        </w:rPr>
        <w:t xml:space="preserve">64,8% </w:t>
      </w:r>
      <w:r>
        <w:rPr>
          <w:color w:val="585858"/>
        </w:rPr>
        <w:t>захворювання</w:t>
      </w:r>
      <w:r>
        <w:rPr>
          <w:color w:val="585858"/>
          <w:spacing w:val="-6"/>
        </w:rPr>
        <w:t xml:space="preserve"> </w:t>
      </w:r>
      <w:r>
        <w:rPr>
          <w:color w:val="585858"/>
        </w:rPr>
        <w:t>кровообігу,</w:t>
      </w:r>
      <w:r>
        <w:rPr>
          <w:color w:val="585858"/>
          <w:spacing w:val="-6"/>
        </w:rPr>
        <w:t xml:space="preserve"> </w:t>
      </w:r>
      <w:r>
        <w:rPr>
          <w:color w:val="585858"/>
        </w:rPr>
        <w:t>3,1%</w:t>
      </w:r>
      <w:r>
        <w:rPr>
          <w:color w:val="585858"/>
          <w:spacing w:val="-7"/>
        </w:rPr>
        <w:t xml:space="preserve"> </w:t>
      </w:r>
      <w:r>
        <w:rPr>
          <w:color w:val="585858"/>
        </w:rPr>
        <w:t>–</w:t>
      </w:r>
      <w:r>
        <w:rPr>
          <w:color w:val="585858"/>
          <w:spacing w:val="-5"/>
        </w:rPr>
        <w:t xml:space="preserve"> </w:t>
      </w:r>
      <w:r>
        <w:rPr>
          <w:color w:val="585858"/>
        </w:rPr>
        <w:t>захворювання</w:t>
      </w:r>
      <w:r>
        <w:rPr>
          <w:color w:val="585858"/>
          <w:spacing w:val="-11"/>
        </w:rPr>
        <w:t xml:space="preserve"> </w:t>
      </w:r>
      <w:r>
        <w:rPr>
          <w:color w:val="585858"/>
        </w:rPr>
        <w:t>органів</w:t>
      </w:r>
      <w:r>
        <w:rPr>
          <w:color w:val="585858"/>
          <w:spacing w:val="-9"/>
        </w:rPr>
        <w:t xml:space="preserve"> </w:t>
      </w:r>
      <w:r>
        <w:rPr>
          <w:color w:val="585858"/>
        </w:rPr>
        <w:t>дихання,</w:t>
      </w:r>
      <w:r>
        <w:rPr>
          <w:color w:val="585858"/>
          <w:spacing w:val="-11"/>
        </w:rPr>
        <w:t xml:space="preserve"> </w:t>
      </w:r>
      <w:r>
        <w:rPr>
          <w:color w:val="585858"/>
        </w:rPr>
        <w:t>10,0%</w:t>
      </w:r>
      <w:r>
        <w:rPr>
          <w:color w:val="585858"/>
          <w:spacing w:val="-6"/>
        </w:rPr>
        <w:t xml:space="preserve"> </w:t>
      </w:r>
      <w:r>
        <w:rPr>
          <w:color w:val="585858"/>
        </w:rPr>
        <w:t>–</w:t>
      </w:r>
      <w:r>
        <w:rPr>
          <w:color w:val="585858"/>
          <w:spacing w:val="-5"/>
        </w:rPr>
        <w:t xml:space="preserve"> </w:t>
      </w:r>
      <w:r>
        <w:rPr>
          <w:color w:val="585858"/>
        </w:rPr>
        <w:t>новоутворення,</w:t>
      </w:r>
      <w:r>
        <w:rPr>
          <w:color w:val="585858"/>
          <w:spacing w:val="-6"/>
        </w:rPr>
        <w:t xml:space="preserve"> </w:t>
      </w:r>
      <w:r>
        <w:rPr>
          <w:color w:val="585858"/>
        </w:rPr>
        <w:t>5,2% – захворювання травлення, 5,4 % – зовнішні причини смерті.</w:t>
      </w:r>
      <w:hyperlink w:anchor="_bookmark22" w:history="1">
        <w:r>
          <w:rPr>
            <w:rFonts w:ascii="Arial MT" w:hAnsi="Arial MT"/>
            <w:color w:val="585858"/>
            <w:vertAlign w:val="superscript"/>
          </w:rPr>
          <w:t>17</w:t>
        </w:r>
      </w:hyperlink>
      <w:r>
        <w:rPr>
          <w:rFonts w:ascii="Arial MT" w:hAnsi="Arial MT"/>
          <w:color w:val="585858"/>
        </w:rPr>
        <w:t xml:space="preserve"> </w:t>
      </w:r>
      <w:r>
        <w:rPr>
          <w:color w:val="585858"/>
        </w:rPr>
        <w:t xml:space="preserve">До широкомасштабної війни в </w:t>
      </w:r>
      <w:r>
        <w:rPr>
          <w:color w:val="585858"/>
          <w:w w:val="105"/>
        </w:rPr>
        <w:t xml:space="preserve">районі спостерігався також негативний міграційний приріст населення. У всіх громадах </w:t>
      </w:r>
      <w:r>
        <w:rPr>
          <w:color w:val="585858"/>
        </w:rPr>
        <w:t>Волинського</w:t>
      </w:r>
      <w:r>
        <w:rPr>
          <w:color w:val="585858"/>
          <w:spacing w:val="-15"/>
        </w:rPr>
        <w:t xml:space="preserve"> </w:t>
      </w:r>
      <w:r>
        <w:rPr>
          <w:color w:val="585858"/>
        </w:rPr>
        <w:t>ВМР</w:t>
      </w:r>
      <w:r>
        <w:rPr>
          <w:color w:val="585858"/>
          <w:spacing w:val="-15"/>
        </w:rPr>
        <w:t xml:space="preserve"> </w:t>
      </w:r>
      <w:r>
        <w:rPr>
          <w:color w:val="585858"/>
        </w:rPr>
        <w:t>у</w:t>
      </w:r>
      <w:r>
        <w:rPr>
          <w:color w:val="585858"/>
          <w:spacing w:val="-14"/>
        </w:rPr>
        <w:t xml:space="preserve"> </w:t>
      </w:r>
      <w:r>
        <w:rPr>
          <w:color w:val="585858"/>
        </w:rPr>
        <w:t>2021</w:t>
      </w:r>
      <w:r>
        <w:rPr>
          <w:rFonts w:ascii="Arial MT" w:hAnsi="Arial MT"/>
          <w:color w:val="585858"/>
        </w:rPr>
        <w:t>-</w:t>
      </w:r>
      <w:r>
        <w:rPr>
          <w:color w:val="585858"/>
        </w:rPr>
        <w:t>2023</w:t>
      </w:r>
      <w:r>
        <w:rPr>
          <w:color w:val="585858"/>
          <w:spacing w:val="-15"/>
        </w:rPr>
        <w:t xml:space="preserve"> </w:t>
      </w:r>
      <w:r>
        <w:rPr>
          <w:color w:val="585858"/>
        </w:rPr>
        <w:t>роках</w:t>
      </w:r>
      <w:r>
        <w:rPr>
          <w:color w:val="585858"/>
          <w:spacing w:val="-15"/>
        </w:rPr>
        <w:t xml:space="preserve"> </w:t>
      </w:r>
      <w:r>
        <w:rPr>
          <w:color w:val="585858"/>
        </w:rPr>
        <w:t>мала</w:t>
      </w:r>
      <w:r>
        <w:rPr>
          <w:color w:val="585858"/>
          <w:spacing w:val="-13"/>
        </w:rPr>
        <w:t xml:space="preserve"> </w:t>
      </w:r>
      <w:r>
        <w:rPr>
          <w:color w:val="585858"/>
        </w:rPr>
        <w:t>місце</w:t>
      </w:r>
      <w:r>
        <w:rPr>
          <w:color w:val="585858"/>
          <w:spacing w:val="-13"/>
        </w:rPr>
        <w:t xml:space="preserve"> </w:t>
      </w:r>
      <w:r>
        <w:rPr>
          <w:color w:val="585858"/>
        </w:rPr>
        <w:t>негативна</w:t>
      </w:r>
      <w:r>
        <w:rPr>
          <w:color w:val="585858"/>
          <w:spacing w:val="-14"/>
        </w:rPr>
        <w:t xml:space="preserve"> </w:t>
      </w:r>
      <w:r>
        <w:rPr>
          <w:color w:val="585858"/>
        </w:rPr>
        <w:t>динаміка</w:t>
      </w:r>
      <w:r>
        <w:rPr>
          <w:color w:val="585858"/>
          <w:spacing w:val="-13"/>
        </w:rPr>
        <w:t xml:space="preserve"> </w:t>
      </w:r>
      <w:r>
        <w:rPr>
          <w:color w:val="585858"/>
        </w:rPr>
        <w:t>приросту</w:t>
      </w:r>
      <w:r>
        <w:rPr>
          <w:color w:val="585858"/>
          <w:spacing w:val="-15"/>
        </w:rPr>
        <w:t xml:space="preserve"> </w:t>
      </w:r>
      <w:r>
        <w:rPr>
          <w:color w:val="585858"/>
        </w:rPr>
        <w:t>населення</w:t>
      </w:r>
      <w:r>
        <w:rPr>
          <w:color w:val="585858"/>
          <w:spacing w:val="-15"/>
        </w:rPr>
        <w:t xml:space="preserve"> </w:t>
      </w:r>
      <w:r>
        <w:rPr>
          <w:color w:val="585858"/>
        </w:rPr>
        <w:t>як</w:t>
      </w:r>
      <w:r>
        <w:rPr>
          <w:color w:val="585858"/>
          <w:spacing w:val="-11"/>
        </w:rPr>
        <w:t xml:space="preserve"> </w:t>
      </w:r>
      <w:r>
        <w:rPr>
          <w:color w:val="585858"/>
        </w:rPr>
        <w:t xml:space="preserve">за </w:t>
      </w:r>
      <w:r>
        <w:rPr>
          <w:color w:val="585858"/>
          <w:spacing w:val="-2"/>
          <w:w w:val="105"/>
        </w:rPr>
        <w:t>рахунок</w:t>
      </w:r>
      <w:r>
        <w:rPr>
          <w:color w:val="585858"/>
          <w:spacing w:val="-8"/>
          <w:w w:val="105"/>
        </w:rPr>
        <w:t xml:space="preserve"> </w:t>
      </w:r>
      <w:r>
        <w:rPr>
          <w:color w:val="585858"/>
          <w:spacing w:val="-2"/>
          <w:w w:val="105"/>
        </w:rPr>
        <w:t>природніх</w:t>
      </w:r>
      <w:r>
        <w:rPr>
          <w:color w:val="585858"/>
          <w:spacing w:val="-6"/>
          <w:w w:val="105"/>
        </w:rPr>
        <w:t xml:space="preserve"> </w:t>
      </w:r>
      <w:r>
        <w:rPr>
          <w:color w:val="585858"/>
          <w:spacing w:val="-2"/>
          <w:w w:val="105"/>
        </w:rPr>
        <w:t>чинників</w:t>
      </w:r>
      <w:r>
        <w:rPr>
          <w:color w:val="585858"/>
          <w:spacing w:val="-7"/>
          <w:w w:val="105"/>
        </w:rPr>
        <w:t xml:space="preserve"> </w:t>
      </w:r>
      <w:r>
        <w:rPr>
          <w:color w:val="585858"/>
          <w:spacing w:val="-2"/>
          <w:w w:val="105"/>
        </w:rPr>
        <w:t>(суттєвого</w:t>
      </w:r>
      <w:r>
        <w:rPr>
          <w:color w:val="585858"/>
          <w:spacing w:val="-7"/>
          <w:w w:val="105"/>
        </w:rPr>
        <w:t xml:space="preserve"> </w:t>
      </w:r>
      <w:r>
        <w:rPr>
          <w:color w:val="585858"/>
          <w:spacing w:val="-2"/>
          <w:w w:val="105"/>
        </w:rPr>
        <w:t>переважання</w:t>
      </w:r>
      <w:r>
        <w:rPr>
          <w:color w:val="585858"/>
          <w:spacing w:val="-5"/>
          <w:w w:val="105"/>
        </w:rPr>
        <w:t xml:space="preserve"> </w:t>
      </w:r>
      <w:r>
        <w:rPr>
          <w:color w:val="585858"/>
          <w:spacing w:val="-2"/>
          <w:w w:val="105"/>
        </w:rPr>
        <w:t>смертності</w:t>
      </w:r>
      <w:r>
        <w:rPr>
          <w:color w:val="585858"/>
          <w:spacing w:val="-6"/>
          <w:w w:val="105"/>
        </w:rPr>
        <w:t xml:space="preserve"> </w:t>
      </w:r>
      <w:r>
        <w:rPr>
          <w:color w:val="585858"/>
          <w:spacing w:val="-2"/>
          <w:w w:val="105"/>
        </w:rPr>
        <w:t>над</w:t>
      </w:r>
      <w:r>
        <w:rPr>
          <w:color w:val="585858"/>
          <w:spacing w:val="-5"/>
          <w:w w:val="105"/>
        </w:rPr>
        <w:t xml:space="preserve"> </w:t>
      </w:r>
      <w:r>
        <w:rPr>
          <w:color w:val="585858"/>
          <w:spacing w:val="-2"/>
          <w:w w:val="105"/>
        </w:rPr>
        <w:t>народжуваністю),</w:t>
      </w:r>
      <w:r>
        <w:rPr>
          <w:color w:val="585858"/>
          <w:spacing w:val="-5"/>
          <w:w w:val="105"/>
        </w:rPr>
        <w:t xml:space="preserve"> </w:t>
      </w:r>
      <w:r>
        <w:rPr>
          <w:color w:val="585858"/>
          <w:spacing w:val="-2"/>
          <w:w w:val="105"/>
        </w:rPr>
        <w:t>так</w:t>
      </w:r>
      <w:r>
        <w:rPr>
          <w:color w:val="585858"/>
          <w:spacing w:val="-6"/>
          <w:w w:val="105"/>
        </w:rPr>
        <w:t xml:space="preserve"> </w:t>
      </w:r>
      <w:r>
        <w:rPr>
          <w:color w:val="585858"/>
          <w:spacing w:val="-2"/>
          <w:w w:val="105"/>
        </w:rPr>
        <w:t xml:space="preserve">і </w:t>
      </w:r>
      <w:r>
        <w:rPr>
          <w:color w:val="585858"/>
          <w:w w:val="105"/>
        </w:rPr>
        <w:t>міграції з громад.</w:t>
      </w:r>
    </w:p>
    <w:p w14:paraId="039F2919" w14:textId="77777777" w:rsidR="005F4368" w:rsidRDefault="00A27446">
      <w:pPr>
        <w:pStyle w:val="a3"/>
        <w:spacing w:before="120" w:line="244" w:lineRule="auto"/>
        <w:ind w:left="141" w:right="284"/>
        <w:jc w:val="both"/>
      </w:pPr>
      <w:r>
        <w:rPr>
          <w:color w:val="585858"/>
        </w:rPr>
        <w:t>В</w:t>
      </w:r>
      <w:r>
        <w:rPr>
          <w:color w:val="585858"/>
          <w:spacing w:val="-6"/>
        </w:rPr>
        <w:t xml:space="preserve"> </w:t>
      </w:r>
      <w:r>
        <w:rPr>
          <w:color w:val="585858"/>
        </w:rPr>
        <w:t>умовах</w:t>
      </w:r>
      <w:r>
        <w:rPr>
          <w:color w:val="585858"/>
          <w:spacing w:val="-12"/>
        </w:rPr>
        <w:t xml:space="preserve"> </w:t>
      </w:r>
      <w:r>
        <w:rPr>
          <w:color w:val="585858"/>
        </w:rPr>
        <w:t>розгортання</w:t>
      </w:r>
      <w:r>
        <w:rPr>
          <w:color w:val="585858"/>
          <w:spacing w:val="-7"/>
        </w:rPr>
        <w:t xml:space="preserve"> </w:t>
      </w:r>
      <w:r>
        <w:rPr>
          <w:color w:val="585858"/>
        </w:rPr>
        <w:t>повномасштабної</w:t>
      </w:r>
      <w:r>
        <w:rPr>
          <w:color w:val="585858"/>
          <w:spacing w:val="-10"/>
        </w:rPr>
        <w:t xml:space="preserve"> </w:t>
      </w:r>
      <w:r>
        <w:rPr>
          <w:color w:val="585858"/>
        </w:rPr>
        <w:t>війни</w:t>
      </w:r>
      <w:r>
        <w:rPr>
          <w:color w:val="585858"/>
          <w:spacing w:val="-6"/>
        </w:rPr>
        <w:t xml:space="preserve"> </w:t>
      </w:r>
      <w:r>
        <w:rPr>
          <w:color w:val="585858"/>
        </w:rPr>
        <w:t>усі</w:t>
      </w:r>
      <w:r>
        <w:rPr>
          <w:color w:val="585858"/>
          <w:spacing w:val="-8"/>
        </w:rPr>
        <w:t xml:space="preserve"> </w:t>
      </w:r>
      <w:r>
        <w:rPr>
          <w:color w:val="585858"/>
        </w:rPr>
        <w:t>громади</w:t>
      </w:r>
      <w:r>
        <w:rPr>
          <w:color w:val="585858"/>
          <w:spacing w:val="-10"/>
        </w:rPr>
        <w:t xml:space="preserve"> </w:t>
      </w:r>
      <w:r>
        <w:rPr>
          <w:color w:val="585858"/>
        </w:rPr>
        <w:t>Волинського</w:t>
      </w:r>
      <w:r>
        <w:rPr>
          <w:color w:val="585858"/>
          <w:spacing w:val="-10"/>
        </w:rPr>
        <w:t xml:space="preserve"> </w:t>
      </w:r>
      <w:r>
        <w:rPr>
          <w:color w:val="585858"/>
        </w:rPr>
        <w:t>ВМР</w:t>
      </w:r>
      <w:r>
        <w:rPr>
          <w:color w:val="585858"/>
          <w:spacing w:val="-10"/>
        </w:rPr>
        <w:t xml:space="preserve"> </w:t>
      </w:r>
      <w:r>
        <w:rPr>
          <w:color w:val="585858"/>
        </w:rPr>
        <w:t>прийняли</w:t>
      </w:r>
      <w:r>
        <w:rPr>
          <w:color w:val="585858"/>
          <w:spacing w:val="-10"/>
        </w:rPr>
        <w:t xml:space="preserve"> </w:t>
      </w:r>
      <w:r>
        <w:rPr>
          <w:color w:val="585858"/>
        </w:rPr>
        <w:t xml:space="preserve">значну кількість внутрішньо переміщених осіб (ВПО), що позитивно вплинуло на демографічну ситуацію у </w:t>
      </w:r>
      <w:proofErr w:type="spellStart"/>
      <w:r>
        <w:rPr>
          <w:color w:val="585858"/>
        </w:rPr>
        <w:t>мікрорегіоні</w:t>
      </w:r>
      <w:proofErr w:type="spellEnd"/>
      <w:r>
        <w:rPr>
          <w:color w:val="585858"/>
        </w:rPr>
        <w:t xml:space="preserve">. Загалом у Волинському ВМР у 2023 році було зареєстровано 4923 </w:t>
      </w:r>
      <w:r>
        <w:rPr>
          <w:color w:val="585858"/>
          <w:spacing w:val="-4"/>
        </w:rPr>
        <w:t>ВПО.</w:t>
      </w:r>
    </w:p>
    <w:p w14:paraId="0BF860DA" w14:textId="77777777" w:rsidR="005F4368" w:rsidRDefault="00A27446">
      <w:pPr>
        <w:pStyle w:val="a3"/>
        <w:spacing w:before="113" w:line="244" w:lineRule="auto"/>
        <w:ind w:left="141" w:right="284"/>
        <w:jc w:val="both"/>
      </w:pPr>
      <w:r>
        <w:rPr>
          <w:color w:val="585858"/>
        </w:rPr>
        <w:t>Інтегрування ВПО в життя громад та прийняття ними рішення про подальше проживання в громадах може позитивно вплинути і навіть переламати негативний демографічний тренд у Волинському ВМР, адже за віковою структурою майже 30% ВПО складають діти (тоді ж як частка дітей у структурі населення Волинського ВМР лише 19,7%). Основна частина ВПО проживає</w:t>
      </w:r>
      <w:r>
        <w:rPr>
          <w:color w:val="585858"/>
          <w:spacing w:val="-4"/>
        </w:rPr>
        <w:t xml:space="preserve"> </w:t>
      </w:r>
      <w:r>
        <w:rPr>
          <w:color w:val="585858"/>
        </w:rPr>
        <w:t>у</w:t>
      </w:r>
      <w:r>
        <w:rPr>
          <w:color w:val="585858"/>
          <w:spacing w:val="-7"/>
        </w:rPr>
        <w:t xml:space="preserve"> </w:t>
      </w:r>
      <w:r>
        <w:rPr>
          <w:color w:val="585858"/>
        </w:rPr>
        <w:t>м.</w:t>
      </w:r>
      <w:r>
        <w:rPr>
          <w:color w:val="585858"/>
          <w:spacing w:val="-6"/>
        </w:rPr>
        <w:t xml:space="preserve"> </w:t>
      </w:r>
      <w:r>
        <w:rPr>
          <w:color w:val="585858"/>
        </w:rPr>
        <w:t>Нововолинськ.</w:t>
      </w:r>
      <w:r>
        <w:rPr>
          <w:color w:val="585858"/>
          <w:spacing w:val="-6"/>
        </w:rPr>
        <w:t xml:space="preserve"> </w:t>
      </w:r>
      <w:r>
        <w:rPr>
          <w:color w:val="585858"/>
        </w:rPr>
        <w:t>Понад</w:t>
      </w:r>
      <w:r>
        <w:rPr>
          <w:color w:val="585858"/>
          <w:spacing w:val="-6"/>
        </w:rPr>
        <w:t xml:space="preserve"> </w:t>
      </w:r>
      <w:r>
        <w:rPr>
          <w:color w:val="585858"/>
        </w:rPr>
        <w:t>тисячу</w:t>
      </w:r>
      <w:r>
        <w:rPr>
          <w:color w:val="585858"/>
          <w:spacing w:val="-7"/>
        </w:rPr>
        <w:t xml:space="preserve"> </w:t>
      </w:r>
      <w:r>
        <w:rPr>
          <w:color w:val="585858"/>
        </w:rPr>
        <w:t>ВПО</w:t>
      </w:r>
      <w:r>
        <w:rPr>
          <w:color w:val="585858"/>
          <w:spacing w:val="-6"/>
        </w:rPr>
        <w:t xml:space="preserve"> </w:t>
      </w:r>
      <w:r>
        <w:rPr>
          <w:color w:val="585858"/>
        </w:rPr>
        <w:t>проживає</w:t>
      </w:r>
      <w:r>
        <w:rPr>
          <w:color w:val="585858"/>
          <w:spacing w:val="-4"/>
        </w:rPr>
        <w:t xml:space="preserve"> </w:t>
      </w:r>
      <w:r>
        <w:rPr>
          <w:color w:val="585858"/>
        </w:rPr>
        <w:t>у</w:t>
      </w:r>
      <w:r>
        <w:rPr>
          <w:color w:val="585858"/>
          <w:spacing w:val="-7"/>
        </w:rPr>
        <w:t xml:space="preserve"> </w:t>
      </w:r>
      <w:proofErr w:type="spellStart"/>
      <w:r>
        <w:rPr>
          <w:color w:val="585858"/>
        </w:rPr>
        <w:t>Поромівській</w:t>
      </w:r>
      <w:proofErr w:type="spellEnd"/>
      <w:r>
        <w:rPr>
          <w:color w:val="585858"/>
          <w:spacing w:val="-5"/>
        </w:rPr>
        <w:t xml:space="preserve"> </w:t>
      </w:r>
      <w:r>
        <w:rPr>
          <w:color w:val="585858"/>
        </w:rPr>
        <w:t>громаді,</w:t>
      </w:r>
      <w:r>
        <w:rPr>
          <w:color w:val="585858"/>
          <w:spacing w:val="-10"/>
        </w:rPr>
        <w:t xml:space="preserve"> </w:t>
      </w:r>
      <w:r>
        <w:rPr>
          <w:color w:val="585858"/>
        </w:rPr>
        <w:t>при</w:t>
      </w:r>
      <w:r>
        <w:rPr>
          <w:color w:val="585858"/>
          <w:spacing w:val="-5"/>
        </w:rPr>
        <w:t xml:space="preserve"> </w:t>
      </w:r>
      <w:r>
        <w:rPr>
          <w:color w:val="585858"/>
        </w:rPr>
        <w:t>цьому їх кількість тут лише збільшується.</w:t>
      </w:r>
    </w:p>
    <w:p w14:paraId="52A84A95" w14:textId="77777777" w:rsidR="005F4368" w:rsidRDefault="00A27446">
      <w:pPr>
        <w:pStyle w:val="a3"/>
        <w:spacing w:line="242" w:lineRule="auto"/>
        <w:ind w:left="141" w:right="273"/>
        <w:jc w:val="both"/>
      </w:pPr>
      <w:r>
        <w:rPr>
          <w:color w:val="585858"/>
        </w:rPr>
        <w:t>Можливості</w:t>
      </w:r>
      <w:r>
        <w:rPr>
          <w:color w:val="585858"/>
          <w:spacing w:val="-7"/>
        </w:rPr>
        <w:t xml:space="preserve"> </w:t>
      </w:r>
      <w:r>
        <w:rPr>
          <w:color w:val="585858"/>
        </w:rPr>
        <w:t>та</w:t>
      </w:r>
      <w:r>
        <w:rPr>
          <w:color w:val="585858"/>
          <w:spacing w:val="-9"/>
        </w:rPr>
        <w:t xml:space="preserve"> </w:t>
      </w:r>
      <w:r>
        <w:rPr>
          <w:color w:val="585858"/>
        </w:rPr>
        <w:t>перспективи</w:t>
      </w:r>
      <w:r>
        <w:rPr>
          <w:color w:val="585858"/>
          <w:spacing w:val="-9"/>
        </w:rPr>
        <w:t xml:space="preserve"> </w:t>
      </w:r>
      <w:r>
        <w:rPr>
          <w:color w:val="585858"/>
        </w:rPr>
        <w:t>інтеграції</w:t>
      </w:r>
      <w:r>
        <w:rPr>
          <w:color w:val="585858"/>
          <w:spacing w:val="-9"/>
        </w:rPr>
        <w:t xml:space="preserve"> </w:t>
      </w:r>
      <w:r>
        <w:rPr>
          <w:color w:val="585858"/>
        </w:rPr>
        <w:t>ВПО</w:t>
      </w:r>
      <w:r>
        <w:rPr>
          <w:color w:val="585858"/>
          <w:spacing w:val="-9"/>
        </w:rPr>
        <w:t xml:space="preserve"> </w:t>
      </w:r>
      <w:r>
        <w:rPr>
          <w:color w:val="585858"/>
        </w:rPr>
        <w:t>у</w:t>
      </w:r>
      <w:r>
        <w:rPr>
          <w:color w:val="585858"/>
          <w:spacing w:val="-6"/>
        </w:rPr>
        <w:t xml:space="preserve"> </w:t>
      </w:r>
      <w:r>
        <w:rPr>
          <w:color w:val="585858"/>
        </w:rPr>
        <w:t>життя</w:t>
      </w:r>
      <w:r>
        <w:rPr>
          <w:color w:val="585858"/>
          <w:spacing w:val="-6"/>
        </w:rPr>
        <w:t xml:space="preserve"> </w:t>
      </w:r>
      <w:r>
        <w:rPr>
          <w:color w:val="585858"/>
        </w:rPr>
        <w:t>громад</w:t>
      </w:r>
      <w:r>
        <w:rPr>
          <w:color w:val="585858"/>
          <w:spacing w:val="-9"/>
        </w:rPr>
        <w:t xml:space="preserve"> </w:t>
      </w:r>
      <w:r>
        <w:rPr>
          <w:color w:val="585858"/>
        </w:rPr>
        <w:t>визначають</w:t>
      </w:r>
      <w:r>
        <w:rPr>
          <w:color w:val="585858"/>
          <w:spacing w:val="-10"/>
        </w:rPr>
        <w:t xml:space="preserve"> </w:t>
      </w:r>
      <w:r>
        <w:rPr>
          <w:color w:val="585858"/>
        </w:rPr>
        <w:t>два</w:t>
      </w:r>
      <w:r>
        <w:rPr>
          <w:color w:val="585858"/>
          <w:spacing w:val="-4"/>
        </w:rPr>
        <w:t xml:space="preserve"> </w:t>
      </w:r>
      <w:r>
        <w:rPr>
          <w:color w:val="585858"/>
        </w:rPr>
        <w:t>ключових</w:t>
      </w:r>
      <w:r>
        <w:rPr>
          <w:color w:val="585858"/>
          <w:spacing w:val="-10"/>
        </w:rPr>
        <w:t xml:space="preserve"> </w:t>
      </w:r>
      <w:r>
        <w:rPr>
          <w:color w:val="585858"/>
        </w:rPr>
        <w:t xml:space="preserve">фактори </w:t>
      </w:r>
      <w:r>
        <w:rPr>
          <w:color w:val="585858"/>
          <w:w w:val="160"/>
        </w:rPr>
        <w:t xml:space="preserve">– </w:t>
      </w:r>
      <w:r>
        <w:rPr>
          <w:color w:val="585858"/>
        </w:rPr>
        <w:t xml:space="preserve">наявність роботи та наявність житла. У громадах </w:t>
      </w:r>
      <w:proofErr w:type="spellStart"/>
      <w:r>
        <w:rPr>
          <w:color w:val="585858"/>
        </w:rPr>
        <w:t>мікрорегіону</w:t>
      </w:r>
      <w:proofErr w:type="spellEnd"/>
      <w:r>
        <w:rPr>
          <w:color w:val="585858"/>
        </w:rPr>
        <w:t xml:space="preserve"> для вирішення проблеми проживання ВПО були задіяні об’єкти соціальної інфраструктури, зокрема відремонтовані та облаштовані приміщення освітніх закладів</w:t>
      </w:r>
      <w:r>
        <w:rPr>
          <w:rFonts w:ascii="Arial MT" w:hAnsi="Arial MT"/>
          <w:color w:val="585858"/>
        </w:rPr>
        <w:t xml:space="preserve">, </w:t>
      </w:r>
      <w:r>
        <w:rPr>
          <w:color w:val="585858"/>
        </w:rPr>
        <w:t xml:space="preserve">гуртожитки закладів професійної освіти та інші приміщення, що пустували. Зокрема у Нововолинську переобладнано два заклади </w:t>
      </w:r>
      <w:r>
        <w:rPr>
          <w:color w:val="585858"/>
          <w:w w:val="160"/>
        </w:rPr>
        <w:t xml:space="preserve">– </w:t>
      </w:r>
      <w:r>
        <w:rPr>
          <w:color w:val="585858"/>
        </w:rPr>
        <w:t xml:space="preserve">гуртожиток УЖК №1 та гуртожиток Нововолинського електромеханічного коледжу, у </w:t>
      </w:r>
      <w:proofErr w:type="spellStart"/>
      <w:r>
        <w:rPr>
          <w:color w:val="585858"/>
        </w:rPr>
        <w:t>Поромівській</w:t>
      </w:r>
      <w:proofErr w:type="spellEnd"/>
      <w:r>
        <w:rPr>
          <w:color w:val="585858"/>
        </w:rPr>
        <w:t xml:space="preserve"> громаді переобладнано початкову школу у с. Верхів.</w:t>
      </w:r>
    </w:p>
    <w:p w14:paraId="1D422999" w14:textId="77777777" w:rsidR="005F4368" w:rsidRDefault="00A27446">
      <w:pPr>
        <w:pStyle w:val="a3"/>
        <w:spacing w:before="6"/>
        <w:rPr>
          <w:sz w:val="8"/>
        </w:rPr>
      </w:pPr>
      <w:r>
        <w:rPr>
          <w:noProof/>
          <w:sz w:val="8"/>
        </w:rPr>
        <mc:AlternateContent>
          <mc:Choice Requires="wps">
            <w:drawing>
              <wp:anchor distT="0" distB="0" distL="0" distR="0" simplePos="0" relativeHeight="487602176" behindDoc="1" locked="0" layoutInCell="1" allowOverlap="1" wp14:anchorId="50A6E35E" wp14:editId="2D6D7693">
                <wp:simplePos x="0" y="0"/>
                <wp:positionH relativeFrom="page">
                  <wp:posOffset>701344</wp:posOffset>
                </wp:positionH>
                <wp:positionV relativeFrom="paragraph">
                  <wp:posOffset>77012</wp:posOffset>
                </wp:positionV>
                <wp:extent cx="6159500" cy="238125"/>
                <wp:effectExtent l="0" t="0" r="0" b="0"/>
                <wp:wrapTopAndBottom/>
                <wp:docPr id="102" name="Text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59500" cy="238125"/>
                        </a:xfrm>
                        <a:prstGeom prst="rect">
                          <a:avLst/>
                        </a:prstGeom>
                        <a:solidFill>
                          <a:srgbClr val="D0D4E8"/>
                        </a:solidFill>
                      </wps:spPr>
                      <wps:txbx>
                        <w:txbxContent>
                          <w:p w14:paraId="15C5581F" w14:textId="77777777" w:rsidR="005F4368" w:rsidRDefault="00A27446">
                            <w:pPr>
                              <w:spacing w:before="120"/>
                              <w:ind w:left="28"/>
                              <w:rPr>
                                <w:rFonts w:ascii="Arial" w:hAnsi="Arial"/>
                                <w:b/>
                                <w:color w:val="000000"/>
                              </w:rPr>
                            </w:pPr>
                            <w:r>
                              <w:rPr>
                                <w:rFonts w:ascii="Arial" w:hAnsi="Arial"/>
                                <w:b/>
                                <w:color w:val="585858"/>
                                <w:u w:val="single" w:color="585858"/>
                              </w:rPr>
                              <w:t>Ключові</w:t>
                            </w:r>
                            <w:r>
                              <w:rPr>
                                <w:rFonts w:ascii="Arial" w:hAnsi="Arial"/>
                                <w:b/>
                                <w:color w:val="585858"/>
                                <w:spacing w:val="-6"/>
                                <w:u w:val="single" w:color="585858"/>
                              </w:rPr>
                              <w:t xml:space="preserve"> </w:t>
                            </w:r>
                            <w:r>
                              <w:rPr>
                                <w:rFonts w:ascii="Arial" w:hAnsi="Arial"/>
                                <w:b/>
                                <w:color w:val="585858"/>
                                <w:u w:val="single" w:color="585858"/>
                              </w:rPr>
                              <w:t>виклики</w:t>
                            </w:r>
                            <w:r>
                              <w:rPr>
                                <w:rFonts w:ascii="Arial" w:hAnsi="Arial"/>
                                <w:b/>
                                <w:color w:val="585858"/>
                                <w:spacing w:val="-8"/>
                                <w:u w:val="single" w:color="585858"/>
                              </w:rPr>
                              <w:t xml:space="preserve"> </w:t>
                            </w:r>
                            <w:r>
                              <w:rPr>
                                <w:rFonts w:ascii="Arial" w:hAnsi="Arial"/>
                                <w:b/>
                                <w:color w:val="585858"/>
                                <w:spacing w:val="-2"/>
                                <w:u w:val="single" w:color="585858"/>
                              </w:rPr>
                              <w:t>розвитку</w:t>
                            </w:r>
                          </w:p>
                        </w:txbxContent>
                      </wps:txbx>
                      <wps:bodyPr wrap="square" lIns="0" tIns="0" rIns="0" bIns="0" rtlCol="0">
                        <a:noAutofit/>
                      </wps:bodyPr>
                    </wps:wsp>
                  </a:graphicData>
                </a:graphic>
              </wp:anchor>
            </w:drawing>
          </mc:Choice>
          <mc:Fallback>
            <w:pict>
              <v:shape w14:anchorId="50A6E35E" id="Textbox 102" o:spid="_x0000_s1050" type="#_x0000_t202" style="position:absolute;margin-left:55.2pt;margin-top:6.05pt;width:485pt;height:18.75pt;z-index:-157143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" fillcolor="#d0d4e8" stroked="f">
                <v:textbox inset="0,0,0,0">
                  <w:txbxContent>
                    <w:p w14:paraId="15C5581F" w14:textId="77777777" w:rsidR="005F4368" w:rsidRDefault="00A27446">
                      <w:pPr>
                        <w:spacing w:before="120"/>
                        <w:ind w:left="28"/>
                        <w:rPr>
                          <w:rFonts w:ascii="Arial" w:hAnsi="Arial"/>
                          <w:b/>
                          <w:color w:val="000000"/>
                        </w:rPr>
                      </w:pPr>
                      <w:r>
                        <w:rPr>
                          <w:rFonts w:ascii="Arial" w:hAnsi="Arial"/>
                          <w:b/>
                          <w:color w:val="585858"/>
                          <w:u w:val="single" w:color="585858"/>
                        </w:rPr>
                        <w:t>Ключові</w:t>
                      </w:r>
                      <w:r>
                        <w:rPr>
                          <w:rFonts w:ascii="Arial" w:hAnsi="Arial"/>
                          <w:b/>
                          <w:color w:val="585858"/>
                          <w:spacing w:val="-6"/>
                          <w:u w:val="single" w:color="585858"/>
                        </w:rPr>
                        <w:t xml:space="preserve"> </w:t>
                      </w:r>
                      <w:r>
                        <w:rPr>
                          <w:rFonts w:ascii="Arial" w:hAnsi="Arial"/>
                          <w:b/>
                          <w:color w:val="585858"/>
                          <w:u w:val="single" w:color="585858"/>
                        </w:rPr>
                        <w:t>виклики</w:t>
                      </w:r>
                      <w:r>
                        <w:rPr>
                          <w:rFonts w:ascii="Arial" w:hAnsi="Arial"/>
                          <w:b/>
                          <w:color w:val="585858"/>
                          <w:spacing w:val="-8"/>
                          <w:u w:val="single" w:color="585858"/>
                        </w:rPr>
                        <w:t xml:space="preserve"> </w:t>
                      </w:r>
                      <w:r>
                        <w:rPr>
                          <w:rFonts w:ascii="Arial" w:hAnsi="Arial"/>
                          <w:b/>
                          <w:color w:val="585858"/>
                          <w:spacing w:val="-2"/>
                          <w:u w:val="single" w:color="585858"/>
                        </w:rPr>
                        <w:t>розвитку</w:t>
                      </w:r>
                    </w:p>
                  </w:txbxContent>
                </v:textbox>
                <w10:wrap type="topAndBottom" anchorx="page"/>
              </v:shape>
            </w:pict>
          </mc:Fallback>
        </mc:AlternateContent>
      </w:r>
      <w:r>
        <w:rPr>
          <w:noProof/>
          <w:sz w:val="8"/>
        </w:rPr>
        <mc:AlternateContent>
          <mc:Choice Requires="wps">
            <w:drawing>
              <wp:anchor distT="0" distB="0" distL="0" distR="0" simplePos="0" relativeHeight="487602688" behindDoc="1" locked="0" layoutInCell="1" allowOverlap="1" wp14:anchorId="5B6AAEAE" wp14:editId="26BC3BC7">
                <wp:simplePos x="0" y="0"/>
                <wp:positionH relativeFrom="page">
                  <wp:posOffset>1436242</wp:posOffset>
                </wp:positionH>
                <wp:positionV relativeFrom="paragraph">
                  <wp:posOffset>467587</wp:posOffset>
                </wp:positionV>
                <wp:extent cx="5403215" cy="1863089"/>
                <wp:effectExtent l="0" t="0" r="0" b="0"/>
                <wp:wrapTopAndBottom/>
                <wp:docPr id="103" name="Text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03215" cy="1863089"/>
                        </a:xfrm>
                        <a:prstGeom prst="rect">
                          <a:avLst/>
                        </a:prstGeom>
                        <a:solidFill>
                          <a:srgbClr val="EDEFF6"/>
                        </a:solidFill>
                      </wps:spPr>
                      <wps:txbx>
                        <w:txbxContent>
                          <w:p w14:paraId="7675C88F" w14:textId="77777777" w:rsidR="005F4368" w:rsidRDefault="00A27446">
                            <w:pPr>
                              <w:pStyle w:val="a3"/>
                              <w:spacing w:line="244" w:lineRule="auto"/>
                              <w:ind w:left="825" w:right="101" w:hanging="361"/>
                              <w:jc w:val="both"/>
                              <w:rPr>
                                <w:color w:val="000000"/>
                              </w:rPr>
                            </w:pPr>
                            <w:r>
                              <w:rPr>
                                <w:rFonts w:ascii="Symbol" w:hAnsi="Symbol"/>
                                <w:color w:val="585858"/>
                              </w:rPr>
                              <w:t></w:t>
                            </w:r>
                            <w:r>
                              <w:rPr>
                                <w:rFonts w:ascii="Times New Roman" w:hAnsi="Times New Roman"/>
                                <w:color w:val="585858"/>
                                <w:spacing w:val="80"/>
                              </w:rPr>
                              <w:t xml:space="preserve"> </w:t>
                            </w:r>
                            <w:r>
                              <w:rPr>
                                <w:color w:val="585858"/>
                              </w:rPr>
                              <w:t>Вищі порівняно з обласними темпи демографічних втрат (як за рахунок міграції, так і негативного природного приросту). Населення у сільській місцевості скорочується удвічі швидше, ніж у міській.</w:t>
                            </w:r>
                          </w:p>
                          <w:p w14:paraId="1F9C1E52" w14:textId="77777777" w:rsidR="005F4368" w:rsidRDefault="00A27446">
                            <w:pPr>
                              <w:pStyle w:val="a3"/>
                              <w:spacing w:before="109" w:line="242" w:lineRule="auto"/>
                              <w:ind w:left="825" w:right="102" w:hanging="361"/>
                              <w:jc w:val="both"/>
                              <w:rPr>
                                <w:color w:val="000000"/>
                              </w:rPr>
                            </w:pPr>
                            <w:r>
                              <w:rPr>
                                <w:rFonts w:ascii="Symbol" w:hAnsi="Symbol"/>
                                <w:color w:val="585858"/>
                              </w:rPr>
                              <w:t></w:t>
                            </w:r>
                            <w:r>
                              <w:rPr>
                                <w:rFonts w:ascii="Times New Roman" w:hAnsi="Times New Roman"/>
                                <w:color w:val="585858"/>
                                <w:spacing w:val="80"/>
                              </w:rPr>
                              <w:t xml:space="preserve"> </w:t>
                            </w:r>
                            <w:r>
                              <w:rPr>
                                <w:color w:val="585858"/>
                              </w:rPr>
                              <w:t>Менша частка дітей та молоді у віковій структурі населення волинського ВМР</w:t>
                            </w:r>
                            <w:r>
                              <w:rPr>
                                <w:color w:val="585858"/>
                                <w:spacing w:val="-7"/>
                              </w:rPr>
                              <w:t xml:space="preserve"> </w:t>
                            </w:r>
                            <w:r>
                              <w:rPr>
                                <w:color w:val="585858"/>
                              </w:rPr>
                              <w:t>(порівняно</w:t>
                            </w:r>
                            <w:r>
                              <w:rPr>
                                <w:color w:val="585858"/>
                                <w:spacing w:val="-7"/>
                              </w:rPr>
                              <w:t xml:space="preserve"> </w:t>
                            </w:r>
                            <w:r>
                              <w:rPr>
                                <w:color w:val="585858"/>
                              </w:rPr>
                              <w:t>з</w:t>
                            </w:r>
                            <w:r>
                              <w:rPr>
                                <w:color w:val="585858"/>
                                <w:spacing w:val="-8"/>
                              </w:rPr>
                              <w:t xml:space="preserve"> </w:t>
                            </w:r>
                            <w:r>
                              <w:rPr>
                                <w:color w:val="585858"/>
                              </w:rPr>
                              <w:t>іншими</w:t>
                            </w:r>
                            <w:r>
                              <w:rPr>
                                <w:color w:val="585858"/>
                                <w:spacing w:val="-7"/>
                              </w:rPr>
                              <w:t xml:space="preserve"> </w:t>
                            </w:r>
                            <w:r>
                              <w:rPr>
                                <w:color w:val="585858"/>
                              </w:rPr>
                              <w:t>районами</w:t>
                            </w:r>
                            <w:r>
                              <w:rPr>
                                <w:color w:val="585858"/>
                                <w:spacing w:val="-7"/>
                              </w:rPr>
                              <w:t xml:space="preserve"> </w:t>
                            </w:r>
                            <w:r>
                              <w:rPr>
                                <w:color w:val="585858"/>
                              </w:rPr>
                              <w:t>області),</w:t>
                            </w:r>
                            <w:r>
                              <w:rPr>
                                <w:color w:val="585858"/>
                                <w:spacing w:val="-7"/>
                              </w:rPr>
                              <w:t xml:space="preserve"> </w:t>
                            </w:r>
                            <w:r>
                              <w:rPr>
                                <w:color w:val="585858"/>
                              </w:rPr>
                              <w:t>що</w:t>
                            </w:r>
                            <w:r>
                              <w:rPr>
                                <w:color w:val="585858"/>
                                <w:spacing w:val="-7"/>
                              </w:rPr>
                              <w:t xml:space="preserve"> </w:t>
                            </w:r>
                            <w:r>
                              <w:rPr>
                                <w:color w:val="585858"/>
                              </w:rPr>
                              <w:t>створює</w:t>
                            </w:r>
                            <w:r>
                              <w:rPr>
                                <w:color w:val="585858"/>
                                <w:spacing w:val="-6"/>
                              </w:rPr>
                              <w:t xml:space="preserve"> </w:t>
                            </w:r>
                            <w:r>
                              <w:rPr>
                                <w:color w:val="585858"/>
                              </w:rPr>
                              <w:t>ризики</w:t>
                            </w:r>
                            <w:r>
                              <w:rPr>
                                <w:color w:val="585858"/>
                                <w:spacing w:val="-3"/>
                              </w:rPr>
                              <w:t xml:space="preserve"> </w:t>
                            </w:r>
                            <w:r>
                              <w:rPr>
                                <w:color w:val="585858"/>
                              </w:rPr>
                              <w:t xml:space="preserve">старіння населення </w:t>
                            </w:r>
                            <w:proofErr w:type="spellStart"/>
                            <w:r>
                              <w:rPr>
                                <w:color w:val="585858"/>
                              </w:rPr>
                              <w:t>мікрорегіону</w:t>
                            </w:r>
                            <w:proofErr w:type="spellEnd"/>
                            <w:r>
                              <w:rPr>
                                <w:color w:val="585858"/>
                              </w:rPr>
                              <w:t xml:space="preserve"> та зменшення трудового потенціалу вже у середньостроковій перспективі.</w:t>
                            </w:r>
                          </w:p>
                          <w:p w14:paraId="4343F9BE" w14:textId="77777777" w:rsidR="005F4368" w:rsidRDefault="00A27446">
                            <w:pPr>
                              <w:pStyle w:val="a3"/>
                              <w:spacing w:before="116" w:line="244" w:lineRule="auto"/>
                              <w:ind w:left="825" w:right="101" w:hanging="361"/>
                              <w:jc w:val="both"/>
                              <w:rPr>
                                <w:color w:val="000000"/>
                              </w:rPr>
                            </w:pPr>
                            <w:r>
                              <w:rPr>
                                <w:rFonts w:ascii="Symbol" w:hAnsi="Symbol"/>
                                <w:color w:val="585858"/>
                              </w:rPr>
                              <w:t></w:t>
                            </w:r>
                            <w:r>
                              <w:rPr>
                                <w:rFonts w:ascii="Times New Roman" w:hAnsi="Times New Roman"/>
                                <w:color w:val="585858"/>
                                <w:spacing w:val="80"/>
                              </w:rPr>
                              <w:t xml:space="preserve"> </w:t>
                            </w:r>
                            <w:r>
                              <w:rPr>
                                <w:color w:val="585858"/>
                              </w:rPr>
                              <w:t>Інтегрування</w:t>
                            </w:r>
                            <w:r>
                              <w:rPr>
                                <w:color w:val="585858"/>
                                <w:spacing w:val="-2"/>
                              </w:rPr>
                              <w:t xml:space="preserve"> </w:t>
                            </w:r>
                            <w:r>
                              <w:rPr>
                                <w:color w:val="585858"/>
                              </w:rPr>
                              <w:t>ВПО</w:t>
                            </w:r>
                            <w:r>
                              <w:rPr>
                                <w:color w:val="585858"/>
                                <w:spacing w:val="-3"/>
                              </w:rPr>
                              <w:t xml:space="preserve"> </w:t>
                            </w:r>
                            <w:r>
                              <w:rPr>
                                <w:color w:val="585858"/>
                              </w:rPr>
                              <w:t>(зокрема</w:t>
                            </w:r>
                            <w:r>
                              <w:rPr>
                                <w:color w:val="585858"/>
                                <w:spacing w:val="-1"/>
                              </w:rPr>
                              <w:t xml:space="preserve"> </w:t>
                            </w:r>
                            <w:r>
                              <w:rPr>
                                <w:color w:val="585858"/>
                              </w:rPr>
                              <w:t>сімей</w:t>
                            </w:r>
                            <w:r>
                              <w:rPr>
                                <w:color w:val="585858"/>
                                <w:spacing w:val="-2"/>
                              </w:rPr>
                              <w:t xml:space="preserve"> </w:t>
                            </w:r>
                            <w:r>
                              <w:rPr>
                                <w:color w:val="585858"/>
                              </w:rPr>
                              <w:t>з</w:t>
                            </w:r>
                            <w:r>
                              <w:rPr>
                                <w:color w:val="585858"/>
                                <w:spacing w:val="-7"/>
                              </w:rPr>
                              <w:t xml:space="preserve"> </w:t>
                            </w:r>
                            <w:r>
                              <w:rPr>
                                <w:color w:val="585858"/>
                              </w:rPr>
                              <w:t>дітьми)</w:t>
                            </w:r>
                            <w:r>
                              <w:rPr>
                                <w:color w:val="585858"/>
                                <w:spacing w:val="-5"/>
                              </w:rPr>
                              <w:t xml:space="preserve"> </w:t>
                            </w:r>
                            <w:r>
                              <w:rPr>
                                <w:color w:val="585858"/>
                              </w:rPr>
                              <w:t>в</w:t>
                            </w:r>
                            <w:r>
                              <w:rPr>
                                <w:color w:val="585858"/>
                                <w:spacing w:val="-5"/>
                              </w:rPr>
                              <w:t xml:space="preserve"> </w:t>
                            </w:r>
                            <w:r>
                              <w:rPr>
                                <w:color w:val="585858"/>
                              </w:rPr>
                              <w:t>соціально</w:t>
                            </w:r>
                            <w:r>
                              <w:rPr>
                                <w:rFonts w:ascii="Arial MT" w:hAnsi="Arial MT"/>
                                <w:color w:val="585858"/>
                              </w:rPr>
                              <w:t>-</w:t>
                            </w:r>
                            <w:r>
                              <w:rPr>
                                <w:color w:val="585858"/>
                              </w:rPr>
                              <w:t>економічне</w:t>
                            </w:r>
                            <w:r>
                              <w:rPr>
                                <w:color w:val="585858"/>
                                <w:spacing w:val="-1"/>
                              </w:rPr>
                              <w:t xml:space="preserve"> </w:t>
                            </w:r>
                            <w:r>
                              <w:rPr>
                                <w:color w:val="585858"/>
                              </w:rPr>
                              <w:t>життя громад</w:t>
                            </w:r>
                            <w:r>
                              <w:rPr>
                                <w:color w:val="585858"/>
                                <w:spacing w:val="-1"/>
                              </w:rPr>
                              <w:t xml:space="preserve"> </w:t>
                            </w:r>
                            <w:r>
                              <w:rPr>
                                <w:color w:val="585858"/>
                              </w:rPr>
                              <w:t>Волинського ВМР,</w:t>
                            </w:r>
                            <w:r>
                              <w:rPr>
                                <w:color w:val="585858"/>
                                <w:spacing w:val="-4"/>
                              </w:rPr>
                              <w:t xml:space="preserve"> </w:t>
                            </w:r>
                            <w:r>
                              <w:rPr>
                                <w:color w:val="585858"/>
                              </w:rPr>
                              <w:t>що</w:t>
                            </w:r>
                            <w:r>
                              <w:rPr>
                                <w:color w:val="585858"/>
                                <w:spacing w:val="-3"/>
                              </w:rPr>
                              <w:t xml:space="preserve"> </w:t>
                            </w:r>
                            <w:r>
                              <w:rPr>
                                <w:color w:val="585858"/>
                              </w:rPr>
                              <w:t>матиме позитивний вплив</w:t>
                            </w:r>
                            <w:r>
                              <w:rPr>
                                <w:color w:val="585858"/>
                                <w:spacing w:val="-2"/>
                              </w:rPr>
                              <w:t xml:space="preserve"> </w:t>
                            </w:r>
                            <w:r>
                              <w:rPr>
                                <w:color w:val="585858"/>
                              </w:rPr>
                              <w:t xml:space="preserve">на демографічні тенденції в </w:t>
                            </w:r>
                            <w:proofErr w:type="spellStart"/>
                            <w:r>
                              <w:rPr>
                                <w:color w:val="585858"/>
                              </w:rPr>
                              <w:t>мікрорегіоні</w:t>
                            </w:r>
                            <w:proofErr w:type="spellEnd"/>
                            <w:r>
                              <w:rPr>
                                <w:color w:val="585858"/>
                              </w:rPr>
                              <w:t>.</w:t>
                            </w:r>
                          </w:p>
                        </w:txbxContent>
                      </wps:txbx>
                      <wps:bodyPr wrap="square" lIns="0" tIns="0" rIns="0" bIns="0" rtlCol="0">
                        <a:noAutofit/>
                      </wps:bodyPr>
                    </wps:wsp>
                  </a:graphicData>
                </a:graphic>
              </wp:anchor>
            </w:drawing>
          </mc:Choice>
          <mc:Fallback>
            <w:pict>
              <v:shape w14:anchorId="5B6AAEAE" id="Textbox 103" o:spid="_x0000_s1051" type="#_x0000_t202" style="position:absolute;margin-left:113.1pt;margin-top:36.8pt;width:425.45pt;height:146.7pt;z-index:-157137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" fillcolor="#edeff6" stroked="f">
                <v:textbox inset="0,0,0,0">
                  <w:txbxContent>
                    <w:p w14:paraId="7675C88F" w14:textId="77777777" w:rsidR="005F4368" w:rsidRDefault="00A27446">
                      <w:pPr>
                        <w:pStyle w:val="a3"/>
                        <w:spacing w:line="244" w:lineRule="auto"/>
                        <w:ind w:left="825" w:right="101" w:hanging="361"/>
                        <w:jc w:val="both"/>
                        <w:rPr>
                          <w:color w:val="000000"/>
                        </w:rPr>
                      </w:pPr>
                      <w:r>
                        <w:rPr>
                          <w:rFonts w:ascii="Symbol" w:hAnsi="Symbol"/>
                          <w:color w:val="585858"/>
                        </w:rPr>
                        <w:t></w:t>
                      </w:r>
                      <w:r>
                        <w:rPr>
                          <w:rFonts w:ascii="Times New Roman" w:hAnsi="Times New Roman"/>
                          <w:color w:val="585858"/>
                          <w:spacing w:val="80"/>
                        </w:rPr>
                        <w:t xml:space="preserve"> </w:t>
                      </w:r>
                      <w:r>
                        <w:rPr>
                          <w:color w:val="585858"/>
                        </w:rPr>
                        <w:t>Вищі порівняно з обласними темпи демографічних втрат (як за рахунок міграції, так і негативного природного приросту). Населення у сільській місцевості скорочується удвічі швидше, ніж у міській.</w:t>
                      </w:r>
                    </w:p>
                    <w:p w14:paraId="1F9C1E52" w14:textId="77777777" w:rsidR="005F4368" w:rsidRDefault="00A27446">
                      <w:pPr>
                        <w:pStyle w:val="a3"/>
                        <w:spacing w:before="109" w:line="242" w:lineRule="auto"/>
                        <w:ind w:left="825" w:right="102" w:hanging="361"/>
                        <w:jc w:val="both"/>
                        <w:rPr>
                          <w:color w:val="000000"/>
                        </w:rPr>
                      </w:pPr>
                      <w:r>
                        <w:rPr>
                          <w:rFonts w:ascii="Symbol" w:hAnsi="Symbol"/>
                          <w:color w:val="585858"/>
                        </w:rPr>
                        <w:t></w:t>
                      </w:r>
                      <w:r>
                        <w:rPr>
                          <w:rFonts w:ascii="Times New Roman" w:hAnsi="Times New Roman"/>
                          <w:color w:val="585858"/>
                          <w:spacing w:val="80"/>
                        </w:rPr>
                        <w:t xml:space="preserve"> </w:t>
                      </w:r>
                      <w:r>
                        <w:rPr>
                          <w:color w:val="585858"/>
                        </w:rPr>
                        <w:t>Менша частка дітей та молоді у віковій структурі населення волинського ВМР</w:t>
                      </w:r>
                      <w:r>
                        <w:rPr>
                          <w:color w:val="585858"/>
                          <w:spacing w:val="-7"/>
                        </w:rPr>
                        <w:t xml:space="preserve"> </w:t>
                      </w:r>
                      <w:r>
                        <w:rPr>
                          <w:color w:val="585858"/>
                        </w:rPr>
                        <w:t>(порівняно</w:t>
                      </w:r>
                      <w:r>
                        <w:rPr>
                          <w:color w:val="585858"/>
                          <w:spacing w:val="-7"/>
                        </w:rPr>
                        <w:t xml:space="preserve"> </w:t>
                      </w:r>
                      <w:r>
                        <w:rPr>
                          <w:color w:val="585858"/>
                        </w:rPr>
                        <w:t>з</w:t>
                      </w:r>
                      <w:r>
                        <w:rPr>
                          <w:color w:val="585858"/>
                          <w:spacing w:val="-8"/>
                        </w:rPr>
                        <w:t xml:space="preserve"> </w:t>
                      </w:r>
                      <w:r>
                        <w:rPr>
                          <w:color w:val="585858"/>
                        </w:rPr>
                        <w:t>іншими</w:t>
                      </w:r>
                      <w:r>
                        <w:rPr>
                          <w:color w:val="585858"/>
                          <w:spacing w:val="-7"/>
                        </w:rPr>
                        <w:t xml:space="preserve"> </w:t>
                      </w:r>
                      <w:r>
                        <w:rPr>
                          <w:color w:val="585858"/>
                        </w:rPr>
                        <w:t>районами</w:t>
                      </w:r>
                      <w:r>
                        <w:rPr>
                          <w:color w:val="585858"/>
                          <w:spacing w:val="-7"/>
                        </w:rPr>
                        <w:t xml:space="preserve"> </w:t>
                      </w:r>
                      <w:r>
                        <w:rPr>
                          <w:color w:val="585858"/>
                        </w:rPr>
                        <w:t>області),</w:t>
                      </w:r>
                      <w:r>
                        <w:rPr>
                          <w:color w:val="585858"/>
                          <w:spacing w:val="-7"/>
                        </w:rPr>
                        <w:t xml:space="preserve"> </w:t>
                      </w:r>
                      <w:r>
                        <w:rPr>
                          <w:color w:val="585858"/>
                        </w:rPr>
                        <w:t>що</w:t>
                      </w:r>
                      <w:r>
                        <w:rPr>
                          <w:color w:val="585858"/>
                          <w:spacing w:val="-7"/>
                        </w:rPr>
                        <w:t xml:space="preserve"> </w:t>
                      </w:r>
                      <w:r>
                        <w:rPr>
                          <w:color w:val="585858"/>
                        </w:rPr>
                        <w:t>створює</w:t>
                      </w:r>
                      <w:r>
                        <w:rPr>
                          <w:color w:val="585858"/>
                          <w:spacing w:val="-6"/>
                        </w:rPr>
                        <w:t xml:space="preserve"> </w:t>
                      </w:r>
                      <w:r>
                        <w:rPr>
                          <w:color w:val="585858"/>
                        </w:rPr>
                        <w:t>ризики</w:t>
                      </w:r>
                      <w:r>
                        <w:rPr>
                          <w:color w:val="585858"/>
                          <w:spacing w:val="-3"/>
                        </w:rPr>
                        <w:t xml:space="preserve"> </w:t>
                      </w:r>
                      <w:r>
                        <w:rPr>
                          <w:color w:val="585858"/>
                        </w:rPr>
                        <w:t xml:space="preserve">старіння населення </w:t>
                      </w:r>
                      <w:proofErr w:type="spellStart"/>
                      <w:r>
                        <w:rPr>
                          <w:color w:val="585858"/>
                        </w:rPr>
                        <w:t>мікрорегіону</w:t>
                      </w:r>
                      <w:proofErr w:type="spellEnd"/>
                      <w:r>
                        <w:rPr>
                          <w:color w:val="585858"/>
                        </w:rPr>
                        <w:t xml:space="preserve"> та зменшення трудового потенціалу вже у середньостроковій перспективі.</w:t>
                      </w:r>
                    </w:p>
                    <w:p w14:paraId="4343F9BE" w14:textId="77777777" w:rsidR="005F4368" w:rsidRDefault="00A27446">
                      <w:pPr>
                        <w:pStyle w:val="a3"/>
                        <w:spacing w:before="116" w:line="244" w:lineRule="auto"/>
                        <w:ind w:left="825" w:right="101" w:hanging="361"/>
                        <w:jc w:val="both"/>
                        <w:rPr>
                          <w:color w:val="000000"/>
                        </w:rPr>
                      </w:pPr>
                      <w:r>
                        <w:rPr>
                          <w:rFonts w:ascii="Symbol" w:hAnsi="Symbol"/>
                          <w:color w:val="585858"/>
                        </w:rPr>
                        <w:t></w:t>
                      </w:r>
                      <w:r>
                        <w:rPr>
                          <w:rFonts w:ascii="Times New Roman" w:hAnsi="Times New Roman"/>
                          <w:color w:val="585858"/>
                          <w:spacing w:val="80"/>
                        </w:rPr>
                        <w:t xml:space="preserve"> </w:t>
                      </w:r>
                      <w:r>
                        <w:rPr>
                          <w:color w:val="585858"/>
                        </w:rPr>
                        <w:t>Інтегрування</w:t>
                      </w:r>
                      <w:r>
                        <w:rPr>
                          <w:color w:val="585858"/>
                          <w:spacing w:val="-2"/>
                        </w:rPr>
                        <w:t xml:space="preserve"> </w:t>
                      </w:r>
                      <w:r>
                        <w:rPr>
                          <w:color w:val="585858"/>
                        </w:rPr>
                        <w:t>ВПО</w:t>
                      </w:r>
                      <w:r>
                        <w:rPr>
                          <w:color w:val="585858"/>
                          <w:spacing w:val="-3"/>
                        </w:rPr>
                        <w:t xml:space="preserve"> </w:t>
                      </w:r>
                      <w:r>
                        <w:rPr>
                          <w:color w:val="585858"/>
                        </w:rPr>
                        <w:t>(зокрема</w:t>
                      </w:r>
                      <w:r>
                        <w:rPr>
                          <w:color w:val="585858"/>
                          <w:spacing w:val="-1"/>
                        </w:rPr>
                        <w:t xml:space="preserve"> </w:t>
                      </w:r>
                      <w:r>
                        <w:rPr>
                          <w:color w:val="585858"/>
                        </w:rPr>
                        <w:t>сімей</w:t>
                      </w:r>
                      <w:r>
                        <w:rPr>
                          <w:color w:val="585858"/>
                          <w:spacing w:val="-2"/>
                        </w:rPr>
                        <w:t xml:space="preserve"> </w:t>
                      </w:r>
                      <w:r>
                        <w:rPr>
                          <w:color w:val="585858"/>
                        </w:rPr>
                        <w:t>з</w:t>
                      </w:r>
                      <w:r>
                        <w:rPr>
                          <w:color w:val="585858"/>
                          <w:spacing w:val="-7"/>
                        </w:rPr>
                        <w:t xml:space="preserve"> </w:t>
                      </w:r>
                      <w:r>
                        <w:rPr>
                          <w:color w:val="585858"/>
                        </w:rPr>
                        <w:t>дітьми)</w:t>
                      </w:r>
                      <w:r>
                        <w:rPr>
                          <w:color w:val="585858"/>
                          <w:spacing w:val="-5"/>
                        </w:rPr>
                        <w:t xml:space="preserve"> </w:t>
                      </w:r>
                      <w:r>
                        <w:rPr>
                          <w:color w:val="585858"/>
                        </w:rPr>
                        <w:t>в</w:t>
                      </w:r>
                      <w:r>
                        <w:rPr>
                          <w:color w:val="585858"/>
                          <w:spacing w:val="-5"/>
                        </w:rPr>
                        <w:t xml:space="preserve"> </w:t>
                      </w:r>
                      <w:r>
                        <w:rPr>
                          <w:color w:val="585858"/>
                        </w:rPr>
                        <w:t>соціально</w:t>
                      </w:r>
                      <w:r>
                        <w:rPr>
                          <w:rFonts w:ascii="Arial MT" w:hAnsi="Arial MT"/>
                          <w:color w:val="585858"/>
                        </w:rPr>
                        <w:t>-</w:t>
                      </w:r>
                      <w:r>
                        <w:rPr>
                          <w:color w:val="585858"/>
                        </w:rPr>
                        <w:t>економічне</w:t>
                      </w:r>
                      <w:r>
                        <w:rPr>
                          <w:color w:val="585858"/>
                          <w:spacing w:val="-1"/>
                        </w:rPr>
                        <w:t xml:space="preserve"> </w:t>
                      </w:r>
                      <w:r>
                        <w:rPr>
                          <w:color w:val="585858"/>
                        </w:rPr>
                        <w:t>життя громад</w:t>
                      </w:r>
                      <w:r>
                        <w:rPr>
                          <w:color w:val="585858"/>
                          <w:spacing w:val="-1"/>
                        </w:rPr>
                        <w:t xml:space="preserve"> </w:t>
                      </w:r>
                      <w:r>
                        <w:rPr>
                          <w:color w:val="585858"/>
                        </w:rPr>
                        <w:t>Волинського ВМР,</w:t>
                      </w:r>
                      <w:r>
                        <w:rPr>
                          <w:color w:val="585858"/>
                          <w:spacing w:val="-4"/>
                        </w:rPr>
                        <w:t xml:space="preserve"> </w:t>
                      </w:r>
                      <w:r>
                        <w:rPr>
                          <w:color w:val="585858"/>
                        </w:rPr>
                        <w:t>що</w:t>
                      </w:r>
                      <w:r>
                        <w:rPr>
                          <w:color w:val="585858"/>
                          <w:spacing w:val="-3"/>
                        </w:rPr>
                        <w:t xml:space="preserve"> </w:t>
                      </w:r>
                      <w:r>
                        <w:rPr>
                          <w:color w:val="585858"/>
                        </w:rPr>
                        <w:t>матиме позитивний вплив</w:t>
                      </w:r>
                      <w:r>
                        <w:rPr>
                          <w:color w:val="585858"/>
                          <w:spacing w:val="-2"/>
                        </w:rPr>
                        <w:t xml:space="preserve"> </w:t>
                      </w:r>
                      <w:r>
                        <w:rPr>
                          <w:color w:val="585858"/>
                        </w:rPr>
                        <w:t xml:space="preserve">на демографічні тенденції в </w:t>
                      </w:r>
                      <w:proofErr w:type="spellStart"/>
                      <w:r>
                        <w:rPr>
                          <w:color w:val="585858"/>
                        </w:rPr>
                        <w:t>мікрорегіоні</w:t>
                      </w:r>
                      <w:proofErr w:type="spellEnd"/>
                      <w:r>
                        <w:rPr>
                          <w:color w:val="585858"/>
                        </w:rPr>
                        <w:t>.</w:t>
                      </w:r>
                    </w:p>
                  </w:txbxContent>
                </v:textbox>
                <w10:wrap type="topAndBottom" anchorx="page"/>
              </v:shape>
            </w:pict>
          </mc:Fallback>
        </mc:AlternateContent>
      </w:r>
    </w:p>
    <w:p w14:paraId="0E42828A" w14:textId="77777777" w:rsidR="005F4368" w:rsidRDefault="005F4368">
      <w:pPr>
        <w:pStyle w:val="a3"/>
        <w:spacing w:before="1"/>
        <w:rPr>
          <w:sz w:val="19"/>
        </w:rPr>
      </w:pPr>
    </w:p>
    <w:p w14:paraId="2896A533" w14:textId="77777777" w:rsidR="005F4368" w:rsidRDefault="005F4368">
      <w:pPr>
        <w:pStyle w:val="a3"/>
        <w:spacing w:before="149"/>
      </w:pPr>
    </w:p>
    <w:p w14:paraId="364C70CA" w14:textId="77777777" w:rsidR="005F4368" w:rsidRDefault="00A27446">
      <w:pPr>
        <w:pStyle w:val="3"/>
        <w:spacing w:before="1"/>
        <w:ind w:right="0"/>
        <w:jc w:val="left"/>
      </w:pPr>
      <w:r>
        <w:rPr>
          <w:color w:val="585858"/>
        </w:rPr>
        <w:t>Економічний</w:t>
      </w:r>
      <w:r>
        <w:rPr>
          <w:color w:val="585858"/>
          <w:spacing w:val="-5"/>
        </w:rPr>
        <w:t xml:space="preserve"> </w:t>
      </w:r>
      <w:r>
        <w:rPr>
          <w:color w:val="585858"/>
          <w:spacing w:val="-2"/>
        </w:rPr>
        <w:t>профіль</w:t>
      </w:r>
    </w:p>
    <w:p w14:paraId="2D8FD85D" w14:textId="77777777" w:rsidR="005F4368" w:rsidRDefault="00A27446">
      <w:pPr>
        <w:pStyle w:val="a3"/>
        <w:tabs>
          <w:tab w:val="left" w:pos="1364"/>
          <w:tab w:val="left" w:pos="1886"/>
          <w:tab w:val="left" w:pos="3799"/>
          <w:tab w:val="left" w:pos="4893"/>
          <w:tab w:val="left" w:pos="6523"/>
          <w:tab w:val="left" w:pos="7860"/>
          <w:tab w:val="left" w:pos="8474"/>
        </w:tabs>
        <w:spacing w:before="120" w:line="244" w:lineRule="auto"/>
        <w:ind w:left="141" w:right="288"/>
      </w:pPr>
      <w:r>
        <w:rPr>
          <w:color w:val="585858"/>
        </w:rPr>
        <w:t>В</w:t>
      </w:r>
      <w:r>
        <w:rPr>
          <w:color w:val="585858"/>
          <w:spacing w:val="74"/>
        </w:rPr>
        <w:t xml:space="preserve"> </w:t>
      </w:r>
      <w:r>
        <w:rPr>
          <w:color w:val="585858"/>
        </w:rPr>
        <w:t>межах</w:t>
      </w:r>
      <w:r>
        <w:rPr>
          <w:color w:val="585858"/>
          <w:spacing w:val="40"/>
        </w:rPr>
        <w:t xml:space="preserve"> </w:t>
      </w:r>
      <w:r>
        <w:rPr>
          <w:color w:val="585858"/>
        </w:rPr>
        <w:t>Волинської</w:t>
      </w:r>
      <w:r>
        <w:rPr>
          <w:color w:val="585858"/>
          <w:spacing w:val="69"/>
        </w:rPr>
        <w:t xml:space="preserve"> </w:t>
      </w:r>
      <w:r>
        <w:rPr>
          <w:color w:val="585858"/>
        </w:rPr>
        <w:t>області</w:t>
      </w:r>
      <w:r>
        <w:rPr>
          <w:color w:val="585858"/>
          <w:spacing w:val="40"/>
        </w:rPr>
        <w:t xml:space="preserve"> </w:t>
      </w:r>
      <w:r>
        <w:rPr>
          <w:color w:val="585858"/>
        </w:rPr>
        <w:t>територія</w:t>
      </w:r>
      <w:r>
        <w:rPr>
          <w:color w:val="585858"/>
          <w:spacing w:val="40"/>
        </w:rPr>
        <w:t xml:space="preserve"> </w:t>
      </w:r>
      <w:r>
        <w:rPr>
          <w:color w:val="585858"/>
        </w:rPr>
        <w:t>Волинського</w:t>
      </w:r>
      <w:r>
        <w:rPr>
          <w:color w:val="585858"/>
          <w:spacing w:val="70"/>
        </w:rPr>
        <w:t xml:space="preserve"> </w:t>
      </w:r>
      <w:r>
        <w:rPr>
          <w:color w:val="585858"/>
        </w:rPr>
        <w:t>ВМР</w:t>
      </w:r>
      <w:r>
        <w:rPr>
          <w:color w:val="585858"/>
          <w:spacing w:val="40"/>
        </w:rPr>
        <w:t xml:space="preserve"> </w:t>
      </w:r>
      <w:r>
        <w:rPr>
          <w:color w:val="585858"/>
        </w:rPr>
        <w:t>є</w:t>
      </w:r>
      <w:r>
        <w:rPr>
          <w:color w:val="585858"/>
          <w:spacing w:val="70"/>
        </w:rPr>
        <w:t xml:space="preserve"> </w:t>
      </w:r>
      <w:r>
        <w:rPr>
          <w:color w:val="585858"/>
        </w:rPr>
        <w:t>однією</w:t>
      </w:r>
      <w:r>
        <w:rPr>
          <w:color w:val="585858"/>
          <w:spacing w:val="75"/>
        </w:rPr>
        <w:t xml:space="preserve"> </w:t>
      </w:r>
      <w:r>
        <w:rPr>
          <w:color w:val="585858"/>
        </w:rPr>
        <w:t>з</w:t>
      </w:r>
      <w:r>
        <w:rPr>
          <w:color w:val="585858"/>
          <w:spacing w:val="40"/>
        </w:rPr>
        <w:t xml:space="preserve"> </w:t>
      </w:r>
      <w:r>
        <w:rPr>
          <w:color w:val="585858"/>
        </w:rPr>
        <w:t>зон</w:t>
      </w:r>
      <w:r>
        <w:rPr>
          <w:color w:val="585858"/>
          <w:spacing w:val="40"/>
        </w:rPr>
        <w:t xml:space="preserve"> </w:t>
      </w:r>
      <w:r>
        <w:rPr>
          <w:color w:val="585858"/>
        </w:rPr>
        <w:t xml:space="preserve">пріоритетного </w:t>
      </w:r>
      <w:r>
        <w:rPr>
          <w:color w:val="585858"/>
          <w:spacing w:val="-2"/>
        </w:rPr>
        <w:t>розвитку,</w:t>
      </w:r>
      <w:r>
        <w:rPr>
          <w:color w:val="585858"/>
        </w:rPr>
        <w:tab/>
      </w:r>
      <w:r>
        <w:rPr>
          <w:color w:val="585858"/>
          <w:spacing w:val="-5"/>
        </w:rPr>
        <w:t>де</w:t>
      </w:r>
      <w:r>
        <w:rPr>
          <w:color w:val="585858"/>
        </w:rPr>
        <w:tab/>
      </w:r>
      <w:r>
        <w:rPr>
          <w:color w:val="585858"/>
          <w:spacing w:val="-2"/>
        </w:rPr>
        <w:t>сконцентровано</w:t>
      </w:r>
      <w:r>
        <w:rPr>
          <w:color w:val="585858"/>
        </w:rPr>
        <w:tab/>
      </w:r>
      <w:r>
        <w:rPr>
          <w:color w:val="585858"/>
          <w:spacing w:val="-2"/>
        </w:rPr>
        <w:t>значний</w:t>
      </w:r>
      <w:r>
        <w:rPr>
          <w:color w:val="585858"/>
        </w:rPr>
        <w:tab/>
      </w:r>
      <w:r>
        <w:rPr>
          <w:color w:val="585858"/>
          <w:spacing w:val="-2"/>
        </w:rPr>
        <w:t>промисловий</w:t>
      </w:r>
      <w:r>
        <w:rPr>
          <w:color w:val="585858"/>
        </w:rPr>
        <w:tab/>
      </w:r>
      <w:r>
        <w:rPr>
          <w:color w:val="585858"/>
          <w:spacing w:val="-2"/>
        </w:rPr>
        <w:t>потенціал.</w:t>
      </w:r>
      <w:r>
        <w:rPr>
          <w:color w:val="585858"/>
        </w:rPr>
        <w:tab/>
      </w:r>
      <w:r>
        <w:rPr>
          <w:color w:val="585858"/>
          <w:spacing w:val="-5"/>
        </w:rPr>
        <w:t>Тут</w:t>
      </w:r>
      <w:r>
        <w:rPr>
          <w:color w:val="585858"/>
        </w:rPr>
        <w:tab/>
      </w:r>
      <w:r>
        <w:rPr>
          <w:color w:val="585858"/>
          <w:spacing w:val="-2"/>
        </w:rPr>
        <w:t>розвинулася</w:t>
      </w:r>
    </w:p>
    <w:p w14:paraId="026C3F9B" w14:textId="77777777" w:rsidR="005F4368" w:rsidRDefault="00A27446">
      <w:pPr>
        <w:pStyle w:val="a3"/>
        <w:spacing w:before="68"/>
        <w:rPr>
          <w:sz w:val="20"/>
        </w:rPr>
      </w:pPr>
      <w:r>
        <w:rPr>
          <w:noProof/>
          <w:sz w:val="20"/>
        </w:rPr>
        <mc:AlternateContent>
          <mc:Choice Requires="wps">
            <w:drawing>
              <wp:anchor distT="0" distB="0" distL="0" distR="0" simplePos="0" relativeHeight="487603200" behindDoc="1" locked="0" layoutInCell="1" allowOverlap="1" wp14:anchorId="1E4E10B8" wp14:editId="33E42B00">
                <wp:simplePos x="0" y="0"/>
                <wp:positionH relativeFrom="page">
                  <wp:posOffset>719632</wp:posOffset>
                </wp:positionH>
                <wp:positionV relativeFrom="paragraph">
                  <wp:posOffset>202469</wp:posOffset>
                </wp:positionV>
                <wp:extent cx="1829435" cy="6350"/>
                <wp:effectExtent l="0" t="0" r="0" b="0"/>
                <wp:wrapTopAndBottom/>
                <wp:docPr id="104" name="Graphic 1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5F7D6A00" id="Graphic 104" o:spid="_x0000_s1026" style="position:absolute;margin-left:56.65pt;margin-top:15.95pt;width:144.05pt;height:.5pt;z-index:-15713280;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11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" path="m1829435,l,,,6095r1829435,l1829435,xe" fillcolor="#585858" stroked="f">
                <v:path arrowok="t"/>
                <w10:wrap type="topAndBottom" anchorx="page"/>
              </v:shape>
            </w:pict>
          </mc:Fallback>
        </mc:AlternateContent>
      </w:r>
    </w:p>
    <w:p w14:paraId="0DD0CC4B" w14:textId="77777777" w:rsidR="005F4368" w:rsidRDefault="005F4368">
      <w:pPr>
        <w:pStyle w:val="a3"/>
        <w:rPr>
          <w:sz w:val="14"/>
        </w:rPr>
      </w:pPr>
    </w:p>
    <w:p w14:paraId="1E3A0875" w14:textId="77777777" w:rsidR="005F4368" w:rsidRDefault="005F4368">
      <w:pPr>
        <w:pStyle w:val="a3"/>
        <w:rPr>
          <w:sz w:val="14"/>
        </w:rPr>
      </w:pPr>
    </w:p>
    <w:p w14:paraId="33632541" w14:textId="77777777" w:rsidR="005F4368" w:rsidRDefault="005F4368">
      <w:pPr>
        <w:pStyle w:val="a3"/>
        <w:spacing w:before="106"/>
        <w:rPr>
          <w:sz w:val="14"/>
        </w:rPr>
      </w:pPr>
    </w:p>
    <w:p w14:paraId="7D9903A7" w14:textId="77777777" w:rsidR="005F4368" w:rsidRDefault="00A27446">
      <w:pPr>
        <w:pStyle w:val="a5"/>
        <w:numPr>
          <w:ilvl w:val="0"/>
          <w:numId w:val="28"/>
        </w:numPr>
        <w:tabs>
          <w:tab w:val="left" w:pos="341"/>
        </w:tabs>
        <w:ind w:left="341" w:hanging="200"/>
        <w:rPr>
          <w:rFonts w:ascii="Arial MT" w:hAnsi="Arial MT"/>
          <w:color w:val="585858"/>
          <w:position w:val="7"/>
          <w:sz w:val="13"/>
        </w:rPr>
      </w:pPr>
      <w:bookmarkStart w:id="25" w:name="_bookmark22"/>
      <w:bookmarkEnd w:id="25"/>
      <w:r>
        <w:rPr>
          <w:smallCaps/>
          <w:color w:val="404040"/>
          <w:spacing w:val="-2"/>
          <w:sz w:val="18"/>
        </w:rPr>
        <w:t>Сформовано за</w:t>
      </w:r>
      <w:r>
        <w:rPr>
          <w:smallCaps/>
          <w:color w:val="404040"/>
          <w:spacing w:val="-4"/>
          <w:sz w:val="18"/>
        </w:rPr>
        <w:t xml:space="preserve"> </w:t>
      </w:r>
      <w:r>
        <w:rPr>
          <w:smallCaps/>
          <w:color w:val="404040"/>
          <w:spacing w:val="-2"/>
          <w:sz w:val="18"/>
        </w:rPr>
        <w:t>даними</w:t>
      </w:r>
      <w:r>
        <w:rPr>
          <w:smallCaps/>
          <w:color w:val="404040"/>
          <w:spacing w:val="-1"/>
          <w:sz w:val="18"/>
        </w:rPr>
        <w:t xml:space="preserve"> </w:t>
      </w:r>
      <w:r>
        <w:rPr>
          <w:smallCaps/>
          <w:color w:val="404040"/>
          <w:spacing w:val="-2"/>
          <w:sz w:val="18"/>
        </w:rPr>
        <w:t>Головного управління</w:t>
      </w:r>
      <w:r>
        <w:rPr>
          <w:smallCaps/>
          <w:color w:val="404040"/>
          <w:spacing w:val="-3"/>
          <w:sz w:val="18"/>
        </w:rPr>
        <w:t xml:space="preserve"> </w:t>
      </w:r>
      <w:r>
        <w:rPr>
          <w:smallCaps/>
          <w:color w:val="404040"/>
          <w:spacing w:val="-2"/>
          <w:sz w:val="18"/>
        </w:rPr>
        <w:t>статистики у Волинській</w:t>
      </w:r>
      <w:r>
        <w:rPr>
          <w:smallCaps/>
          <w:color w:val="404040"/>
          <w:spacing w:val="-3"/>
          <w:sz w:val="18"/>
        </w:rPr>
        <w:t xml:space="preserve"> </w:t>
      </w:r>
      <w:r>
        <w:rPr>
          <w:smallCaps/>
          <w:color w:val="404040"/>
          <w:spacing w:val="-2"/>
          <w:sz w:val="18"/>
        </w:rPr>
        <w:t xml:space="preserve">області </w:t>
      </w:r>
      <w:hyperlink r:id="rId31">
        <w:r>
          <w:rPr>
            <w:rFonts w:ascii="Arial MT" w:hAnsi="Arial MT"/>
            <w:color w:val="404040"/>
            <w:spacing w:val="-2"/>
            <w:sz w:val="14"/>
          </w:rPr>
          <w:t>HTTP</w:t>
        </w:r>
        <w:r>
          <w:rPr>
            <w:rFonts w:ascii="Arial MT" w:hAnsi="Arial MT"/>
            <w:color w:val="404040"/>
            <w:spacing w:val="-2"/>
            <w:sz w:val="18"/>
          </w:rPr>
          <w:t>://</w:t>
        </w:r>
        <w:r>
          <w:rPr>
            <w:rFonts w:ascii="Arial MT" w:hAnsi="Arial MT"/>
            <w:color w:val="404040"/>
            <w:spacing w:val="-2"/>
            <w:sz w:val="14"/>
          </w:rPr>
          <w:t>WWW</w:t>
        </w:r>
        <w:r>
          <w:rPr>
            <w:rFonts w:ascii="Arial MT" w:hAnsi="Arial MT"/>
            <w:color w:val="404040"/>
            <w:spacing w:val="-2"/>
            <w:sz w:val="18"/>
          </w:rPr>
          <w:t>.</w:t>
        </w:r>
        <w:r>
          <w:rPr>
            <w:rFonts w:ascii="Arial MT" w:hAnsi="Arial MT"/>
            <w:color w:val="404040"/>
            <w:spacing w:val="-2"/>
            <w:sz w:val="14"/>
          </w:rPr>
          <w:t>LUTSK</w:t>
        </w:r>
        <w:r>
          <w:rPr>
            <w:rFonts w:ascii="Arial MT" w:hAnsi="Arial MT"/>
            <w:color w:val="404040"/>
            <w:spacing w:val="-2"/>
            <w:sz w:val="18"/>
          </w:rPr>
          <w:t>.</w:t>
        </w:r>
        <w:r>
          <w:rPr>
            <w:rFonts w:ascii="Arial MT" w:hAnsi="Arial MT"/>
            <w:color w:val="404040"/>
            <w:spacing w:val="-2"/>
            <w:sz w:val="14"/>
          </w:rPr>
          <w:t>UKRSTAT</w:t>
        </w:r>
        <w:r>
          <w:rPr>
            <w:rFonts w:ascii="Arial MT" w:hAnsi="Arial MT"/>
            <w:color w:val="404040"/>
            <w:spacing w:val="-2"/>
            <w:sz w:val="18"/>
          </w:rPr>
          <w:t>.</w:t>
        </w:r>
        <w:r>
          <w:rPr>
            <w:rFonts w:ascii="Arial MT" w:hAnsi="Arial MT"/>
            <w:color w:val="404040"/>
            <w:spacing w:val="-2"/>
            <w:sz w:val="14"/>
          </w:rPr>
          <w:t>GOV</w:t>
        </w:r>
        <w:r>
          <w:rPr>
            <w:rFonts w:ascii="Arial MT" w:hAnsi="Arial MT"/>
            <w:color w:val="404040"/>
            <w:spacing w:val="-2"/>
            <w:sz w:val="18"/>
          </w:rPr>
          <w:t>.</w:t>
        </w:r>
        <w:r>
          <w:rPr>
            <w:rFonts w:ascii="Arial MT" w:hAnsi="Arial MT"/>
            <w:color w:val="404040"/>
            <w:spacing w:val="-2"/>
            <w:sz w:val="14"/>
          </w:rPr>
          <w:t>UA</w:t>
        </w:r>
        <w:r>
          <w:rPr>
            <w:rFonts w:ascii="Arial MT" w:hAnsi="Arial MT"/>
            <w:color w:val="404040"/>
            <w:spacing w:val="-2"/>
            <w:sz w:val="18"/>
          </w:rPr>
          <w:t>/</w:t>
        </w:r>
      </w:hyperlink>
    </w:p>
    <w:p w14:paraId="722E2416" w14:textId="77777777" w:rsidR="005F4368" w:rsidRDefault="005F4368">
      <w:pPr>
        <w:pStyle w:val="a5"/>
        <w:jc w:val="left"/>
        <w:rPr>
          <w:rFonts w:ascii="Arial MT" w:hAnsi="Arial MT"/>
          <w:position w:val="7"/>
          <w:sz w:val="13"/>
        </w:rPr>
        <w:sectPr w:rsidR="005F4368">
          <w:pgSz w:w="11910" w:h="16840"/>
          <w:pgMar w:top="760" w:right="850" w:bottom="1240" w:left="992" w:header="0" w:footer="1035" w:gutter="0"/>
          <w:cols w:space="720"/>
        </w:sectPr>
      </w:pPr>
    </w:p>
    <w:p w14:paraId="6F2B5B19" w14:textId="77777777" w:rsidR="005F4368" w:rsidRDefault="00A27446">
      <w:pPr>
        <w:pStyle w:val="a3"/>
        <w:spacing w:before="71" w:line="242" w:lineRule="auto"/>
        <w:ind w:left="141" w:right="277"/>
        <w:jc w:val="both"/>
      </w:pPr>
      <w:r>
        <w:rPr>
          <w:color w:val="585858"/>
          <w:spacing w:val="-2"/>
        </w:rPr>
        <w:lastRenderedPageBreak/>
        <w:t>кам’яновугільна</w:t>
      </w:r>
      <w:r>
        <w:rPr>
          <w:color w:val="585858"/>
          <w:spacing w:val="-4"/>
        </w:rPr>
        <w:t xml:space="preserve"> </w:t>
      </w:r>
      <w:r>
        <w:rPr>
          <w:color w:val="585858"/>
          <w:spacing w:val="-2"/>
        </w:rPr>
        <w:t>й</w:t>
      </w:r>
      <w:r>
        <w:rPr>
          <w:color w:val="585858"/>
          <w:spacing w:val="-5"/>
        </w:rPr>
        <w:t xml:space="preserve"> </w:t>
      </w:r>
      <w:r>
        <w:rPr>
          <w:color w:val="585858"/>
          <w:spacing w:val="-2"/>
        </w:rPr>
        <w:t>переробна</w:t>
      </w:r>
      <w:r>
        <w:rPr>
          <w:color w:val="585858"/>
          <w:spacing w:val="-4"/>
        </w:rPr>
        <w:t xml:space="preserve"> </w:t>
      </w:r>
      <w:r>
        <w:rPr>
          <w:color w:val="585858"/>
          <w:spacing w:val="-2"/>
        </w:rPr>
        <w:t>промисловість,</w:t>
      </w:r>
      <w:r>
        <w:rPr>
          <w:color w:val="585858"/>
          <w:spacing w:val="-5"/>
        </w:rPr>
        <w:t xml:space="preserve"> </w:t>
      </w:r>
      <w:r>
        <w:rPr>
          <w:color w:val="585858"/>
          <w:spacing w:val="-2"/>
        </w:rPr>
        <w:t>сільське</w:t>
      </w:r>
      <w:r>
        <w:rPr>
          <w:color w:val="585858"/>
          <w:spacing w:val="-4"/>
        </w:rPr>
        <w:t xml:space="preserve"> </w:t>
      </w:r>
      <w:r>
        <w:rPr>
          <w:color w:val="585858"/>
          <w:spacing w:val="-2"/>
        </w:rPr>
        <w:t>господарство</w:t>
      </w:r>
      <w:r>
        <w:rPr>
          <w:color w:val="585858"/>
          <w:spacing w:val="-4"/>
        </w:rPr>
        <w:t xml:space="preserve"> </w:t>
      </w:r>
      <w:r>
        <w:rPr>
          <w:color w:val="585858"/>
          <w:spacing w:val="-2"/>
        </w:rPr>
        <w:t>м’ясо</w:t>
      </w:r>
      <w:r>
        <w:rPr>
          <w:rFonts w:ascii="Arial MT" w:hAnsi="Arial MT"/>
          <w:color w:val="585858"/>
          <w:spacing w:val="-2"/>
        </w:rPr>
        <w:t>-</w:t>
      </w:r>
      <w:r>
        <w:rPr>
          <w:color w:val="585858"/>
          <w:spacing w:val="-2"/>
        </w:rPr>
        <w:t>молочного</w:t>
      </w:r>
      <w:r>
        <w:rPr>
          <w:color w:val="585858"/>
          <w:spacing w:val="-4"/>
        </w:rPr>
        <w:t xml:space="preserve"> </w:t>
      </w:r>
      <w:r>
        <w:rPr>
          <w:color w:val="585858"/>
          <w:spacing w:val="-2"/>
        </w:rPr>
        <w:t xml:space="preserve">напрямку </w:t>
      </w:r>
      <w:r>
        <w:rPr>
          <w:color w:val="585858"/>
        </w:rPr>
        <w:t>та рослинного напрямку (з посівами цукрового буряка і зернових</w:t>
      </w:r>
      <w:r>
        <w:rPr>
          <w:rFonts w:ascii="Arial MT" w:hAnsi="Arial MT"/>
          <w:color w:val="585858"/>
        </w:rPr>
        <w:t>)</w:t>
      </w:r>
      <w:r>
        <w:rPr>
          <w:color w:val="585858"/>
        </w:rPr>
        <w:t>. Економічним центром Волинського</w:t>
      </w:r>
      <w:r>
        <w:rPr>
          <w:color w:val="585858"/>
          <w:spacing w:val="-12"/>
        </w:rPr>
        <w:t xml:space="preserve"> </w:t>
      </w:r>
      <w:r>
        <w:rPr>
          <w:color w:val="585858"/>
        </w:rPr>
        <w:t>ВМР</w:t>
      </w:r>
      <w:r>
        <w:rPr>
          <w:color w:val="585858"/>
          <w:spacing w:val="-12"/>
        </w:rPr>
        <w:t xml:space="preserve"> </w:t>
      </w:r>
      <w:r>
        <w:rPr>
          <w:color w:val="585858"/>
        </w:rPr>
        <w:t>є</w:t>
      </w:r>
      <w:r>
        <w:rPr>
          <w:color w:val="585858"/>
          <w:spacing w:val="-15"/>
        </w:rPr>
        <w:t xml:space="preserve"> </w:t>
      </w:r>
      <w:r>
        <w:rPr>
          <w:color w:val="585858"/>
        </w:rPr>
        <w:t>м.</w:t>
      </w:r>
      <w:r>
        <w:rPr>
          <w:color w:val="585858"/>
          <w:spacing w:val="-5"/>
        </w:rPr>
        <w:t xml:space="preserve"> </w:t>
      </w:r>
      <w:r>
        <w:rPr>
          <w:color w:val="585858"/>
        </w:rPr>
        <w:t>Нововолинськ.</w:t>
      </w:r>
      <w:r>
        <w:rPr>
          <w:color w:val="585858"/>
          <w:spacing w:val="-11"/>
        </w:rPr>
        <w:t xml:space="preserve"> </w:t>
      </w:r>
      <w:r>
        <w:rPr>
          <w:color w:val="585858"/>
        </w:rPr>
        <w:t>Місто</w:t>
      </w:r>
      <w:r>
        <w:rPr>
          <w:color w:val="585858"/>
          <w:spacing w:val="-7"/>
        </w:rPr>
        <w:t xml:space="preserve"> </w:t>
      </w:r>
      <w:r>
        <w:rPr>
          <w:color w:val="585858"/>
        </w:rPr>
        <w:t>Нововолинськ</w:t>
      </w:r>
      <w:r>
        <w:rPr>
          <w:color w:val="585858"/>
          <w:spacing w:val="-13"/>
        </w:rPr>
        <w:t xml:space="preserve"> </w:t>
      </w:r>
      <w:r>
        <w:rPr>
          <w:color w:val="585858"/>
        </w:rPr>
        <w:t>концентрує</w:t>
      </w:r>
      <w:r>
        <w:rPr>
          <w:color w:val="585858"/>
          <w:spacing w:val="-11"/>
        </w:rPr>
        <w:t xml:space="preserve"> </w:t>
      </w:r>
      <w:r>
        <w:rPr>
          <w:color w:val="585858"/>
        </w:rPr>
        <w:t>більше</w:t>
      </w:r>
      <w:r>
        <w:rPr>
          <w:color w:val="585858"/>
          <w:spacing w:val="-12"/>
        </w:rPr>
        <w:t xml:space="preserve"> </w:t>
      </w:r>
      <w:r>
        <w:rPr>
          <w:color w:val="585858"/>
        </w:rPr>
        <w:t>ніж</w:t>
      </w:r>
      <w:r>
        <w:rPr>
          <w:color w:val="585858"/>
          <w:spacing w:val="-12"/>
        </w:rPr>
        <w:t xml:space="preserve"> </w:t>
      </w:r>
      <w:r>
        <w:rPr>
          <w:color w:val="585858"/>
        </w:rPr>
        <w:t>6%</w:t>
      </w:r>
      <w:r>
        <w:rPr>
          <w:color w:val="585858"/>
          <w:spacing w:val="-12"/>
        </w:rPr>
        <w:t xml:space="preserve"> </w:t>
      </w:r>
      <w:r>
        <w:rPr>
          <w:color w:val="585858"/>
        </w:rPr>
        <w:t>суб’єктів господарювання Волинської області і близько 40% підприємств та ФОП Володимирського району</w:t>
      </w:r>
      <w:hyperlink w:anchor="_bookmark23" w:history="1">
        <w:r>
          <w:rPr>
            <w:rFonts w:ascii="Arial MT" w:hAnsi="Arial MT"/>
            <w:color w:val="585858"/>
            <w:vertAlign w:val="superscript"/>
          </w:rPr>
          <w:t>18</w:t>
        </w:r>
        <w:r>
          <w:rPr>
            <w:color w:val="585858"/>
          </w:rPr>
          <w:t>.</w:t>
        </w:r>
      </w:hyperlink>
      <w:r>
        <w:rPr>
          <w:color w:val="585858"/>
        </w:rPr>
        <w:t xml:space="preserve"> Важливо, що за</w:t>
      </w:r>
      <w:r>
        <w:rPr>
          <w:color w:val="585858"/>
          <w:spacing w:val="-3"/>
        </w:rPr>
        <w:t xml:space="preserve"> </w:t>
      </w:r>
      <w:r>
        <w:rPr>
          <w:color w:val="585858"/>
        </w:rPr>
        <w:t>останні</w:t>
      </w:r>
      <w:r>
        <w:rPr>
          <w:color w:val="585858"/>
          <w:spacing w:val="-1"/>
        </w:rPr>
        <w:t xml:space="preserve"> </w:t>
      </w:r>
      <w:r>
        <w:rPr>
          <w:color w:val="585858"/>
        </w:rPr>
        <w:t>роки</w:t>
      </w:r>
      <w:r>
        <w:rPr>
          <w:color w:val="585858"/>
          <w:spacing w:val="-3"/>
        </w:rPr>
        <w:t xml:space="preserve"> </w:t>
      </w:r>
      <w:r>
        <w:rPr>
          <w:color w:val="585858"/>
        </w:rPr>
        <w:t>за</w:t>
      </w:r>
      <w:r>
        <w:rPr>
          <w:color w:val="585858"/>
          <w:spacing w:val="-3"/>
        </w:rPr>
        <w:t xml:space="preserve"> </w:t>
      </w:r>
      <w:proofErr w:type="spellStart"/>
      <w:r>
        <w:rPr>
          <w:color w:val="585858"/>
        </w:rPr>
        <w:t>димікою</w:t>
      </w:r>
      <w:proofErr w:type="spellEnd"/>
      <w:r>
        <w:rPr>
          <w:color w:val="585858"/>
        </w:rPr>
        <w:t xml:space="preserve"> зростання</w:t>
      </w:r>
      <w:r>
        <w:rPr>
          <w:color w:val="585858"/>
          <w:spacing w:val="-3"/>
        </w:rPr>
        <w:t xml:space="preserve"> </w:t>
      </w:r>
      <w:r>
        <w:rPr>
          <w:color w:val="585858"/>
        </w:rPr>
        <w:t>економіки</w:t>
      </w:r>
      <w:r>
        <w:rPr>
          <w:color w:val="585858"/>
          <w:spacing w:val="-3"/>
        </w:rPr>
        <w:t xml:space="preserve"> </w:t>
      </w:r>
      <w:r>
        <w:rPr>
          <w:color w:val="585858"/>
        </w:rPr>
        <w:t>місто випереджає усі адміністративно</w:t>
      </w:r>
      <w:r>
        <w:rPr>
          <w:rFonts w:ascii="Arial MT" w:hAnsi="Arial MT"/>
          <w:color w:val="585858"/>
        </w:rPr>
        <w:t>-</w:t>
      </w:r>
      <w:r>
        <w:rPr>
          <w:color w:val="585858"/>
        </w:rPr>
        <w:t>територіальні</w:t>
      </w:r>
      <w:r>
        <w:rPr>
          <w:color w:val="585858"/>
          <w:spacing w:val="-10"/>
        </w:rPr>
        <w:t xml:space="preserve"> </w:t>
      </w:r>
      <w:r>
        <w:rPr>
          <w:color w:val="585858"/>
        </w:rPr>
        <w:t>одиниці</w:t>
      </w:r>
      <w:r>
        <w:rPr>
          <w:color w:val="585858"/>
          <w:spacing w:val="-6"/>
        </w:rPr>
        <w:t xml:space="preserve"> </w:t>
      </w:r>
      <w:r>
        <w:rPr>
          <w:color w:val="585858"/>
        </w:rPr>
        <w:t>у</w:t>
      </w:r>
      <w:r>
        <w:rPr>
          <w:color w:val="585858"/>
          <w:spacing w:val="-9"/>
        </w:rPr>
        <w:t xml:space="preserve"> </w:t>
      </w:r>
      <w:r>
        <w:rPr>
          <w:color w:val="585858"/>
        </w:rPr>
        <w:t>Волинській</w:t>
      </w:r>
      <w:r>
        <w:rPr>
          <w:color w:val="585858"/>
          <w:spacing w:val="-4"/>
        </w:rPr>
        <w:t xml:space="preserve"> </w:t>
      </w:r>
      <w:r>
        <w:rPr>
          <w:color w:val="585858"/>
        </w:rPr>
        <w:t>області,</w:t>
      </w:r>
      <w:r>
        <w:rPr>
          <w:color w:val="585858"/>
          <w:spacing w:val="-8"/>
        </w:rPr>
        <w:t xml:space="preserve"> </w:t>
      </w:r>
      <w:r>
        <w:rPr>
          <w:color w:val="585858"/>
        </w:rPr>
        <w:t>зокрема</w:t>
      </w:r>
      <w:r>
        <w:rPr>
          <w:color w:val="585858"/>
          <w:spacing w:val="-7"/>
        </w:rPr>
        <w:t xml:space="preserve"> </w:t>
      </w:r>
      <w:r>
        <w:rPr>
          <w:color w:val="585858"/>
        </w:rPr>
        <w:t>м.</w:t>
      </w:r>
      <w:r>
        <w:rPr>
          <w:color w:val="585858"/>
          <w:spacing w:val="-4"/>
        </w:rPr>
        <w:t xml:space="preserve"> </w:t>
      </w:r>
      <w:r>
        <w:rPr>
          <w:color w:val="585858"/>
        </w:rPr>
        <w:t>Луцьк.</w:t>
      </w:r>
      <w:r>
        <w:rPr>
          <w:color w:val="585858"/>
          <w:spacing w:val="-8"/>
        </w:rPr>
        <w:t xml:space="preserve"> </w:t>
      </w:r>
      <w:r>
        <w:rPr>
          <w:color w:val="585858"/>
        </w:rPr>
        <w:t>На</w:t>
      </w:r>
      <w:r>
        <w:rPr>
          <w:color w:val="585858"/>
          <w:spacing w:val="-7"/>
        </w:rPr>
        <w:t xml:space="preserve"> </w:t>
      </w:r>
      <w:r>
        <w:rPr>
          <w:color w:val="585858"/>
        </w:rPr>
        <w:t>відміну</w:t>
      </w:r>
      <w:r>
        <w:rPr>
          <w:color w:val="585858"/>
          <w:spacing w:val="-5"/>
        </w:rPr>
        <w:t xml:space="preserve"> </w:t>
      </w:r>
      <w:r>
        <w:rPr>
          <w:color w:val="585858"/>
        </w:rPr>
        <w:t>від інших великих</w:t>
      </w:r>
      <w:r>
        <w:rPr>
          <w:color w:val="585858"/>
          <w:spacing w:val="-1"/>
        </w:rPr>
        <w:t xml:space="preserve"> </w:t>
      </w:r>
      <w:r>
        <w:rPr>
          <w:color w:val="585858"/>
        </w:rPr>
        <w:t>міст, лише тут спостерігалося зростання кількості підприємств та працівників.</w:t>
      </w:r>
    </w:p>
    <w:p w14:paraId="6D52B8B4" w14:textId="77777777" w:rsidR="005F4368" w:rsidRDefault="00A27446">
      <w:pPr>
        <w:pStyle w:val="a3"/>
        <w:spacing w:before="116"/>
        <w:ind w:left="141" w:right="275"/>
        <w:jc w:val="both"/>
        <w:rPr>
          <w:rFonts w:ascii="Arial MT" w:hAnsi="Arial MT"/>
        </w:rPr>
      </w:pPr>
      <w:r>
        <w:rPr>
          <w:rFonts w:ascii="Arial" w:hAnsi="Arial"/>
          <w:i/>
          <w:color w:val="585858"/>
        </w:rPr>
        <w:t>Волинський ВМР охоплює 12% території Володимирського району Волинської області, на якій проживає майже 40% жителів району</w:t>
      </w:r>
      <w:r>
        <w:rPr>
          <w:color w:val="585858"/>
        </w:rPr>
        <w:t>, і займає вагому роль в економіці Волинської області та України загалом як один з ключових осередків розвитку паливно</w:t>
      </w:r>
      <w:r>
        <w:rPr>
          <w:rFonts w:ascii="Arial MT" w:hAnsi="Arial MT"/>
          <w:color w:val="585858"/>
        </w:rPr>
        <w:t>-</w:t>
      </w:r>
      <w:r>
        <w:rPr>
          <w:color w:val="585858"/>
        </w:rPr>
        <w:t xml:space="preserve">енергетичного комплексу держави (Волинський вугільний </w:t>
      </w:r>
      <w:proofErr w:type="spellStart"/>
      <w:r>
        <w:rPr>
          <w:color w:val="585858"/>
        </w:rPr>
        <w:t>мікрорегіон</w:t>
      </w:r>
      <w:proofErr w:type="spellEnd"/>
      <w:r>
        <w:rPr>
          <w:color w:val="585858"/>
        </w:rPr>
        <w:t xml:space="preserve"> та вугільний </w:t>
      </w:r>
      <w:proofErr w:type="spellStart"/>
      <w:r>
        <w:rPr>
          <w:color w:val="585858"/>
        </w:rPr>
        <w:t>мікрорегіон</w:t>
      </w:r>
      <w:proofErr w:type="spellEnd"/>
      <w:r>
        <w:rPr>
          <w:color w:val="585858"/>
        </w:rPr>
        <w:t xml:space="preserve"> Львівської області ділять між собою територію </w:t>
      </w:r>
      <w:proofErr w:type="spellStart"/>
      <w:r>
        <w:rPr>
          <w:color w:val="585858"/>
        </w:rPr>
        <w:t>Львівсько</w:t>
      </w:r>
      <w:proofErr w:type="spellEnd"/>
      <w:r>
        <w:rPr>
          <w:rFonts w:ascii="Arial MT" w:hAnsi="Arial MT"/>
          <w:color w:val="585858"/>
        </w:rPr>
        <w:t>-</w:t>
      </w:r>
      <w:r>
        <w:rPr>
          <w:color w:val="585858"/>
        </w:rPr>
        <w:t>Волинського вугільного басейну). На території Волинського ВМР сконцентровано 41,4% суб’єктів господарювання, що зареєстровані у Володимирському</w:t>
      </w:r>
      <w:r>
        <w:rPr>
          <w:color w:val="585858"/>
          <w:spacing w:val="40"/>
        </w:rPr>
        <w:t xml:space="preserve"> </w:t>
      </w:r>
      <w:r>
        <w:rPr>
          <w:color w:val="585858"/>
        </w:rPr>
        <w:t>районі,</w:t>
      </w:r>
      <w:r>
        <w:rPr>
          <w:color w:val="585858"/>
          <w:spacing w:val="40"/>
        </w:rPr>
        <w:t xml:space="preserve"> </w:t>
      </w:r>
      <w:r>
        <w:rPr>
          <w:color w:val="585858"/>
        </w:rPr>
        <w:t>з</w:t>
      </w:r>
      <w:r>
        <w:rPr>
          <w:color w:val="585858"/>
          <w:spacing w:val="40"/>
        </w:rPr>
        <w:t xml:space="preserve"> </w:t>
      </w:r>
      <w:r>
        <w:rPr>
          <w:color w:val="585858"/>
        </w:rPr>
        <w:t>них</w:t>
      </w:r>
      <w:r>
        <w:rPr>
          <w:color w:val="585858"/>
          <w:spacing w:val="40"/>
        </w:rPr>
        <w:t xml:space="preserve"> </w:t>
      </w:r>
      <w:r>
        <w:rPr>
          <w:color w:val="585858"/>
        </w:rPr>
        <w:t>37,7%</w:t>
      </w:r>
      <w:r>
        <w:rPr>
          <w:color w:val="585858"/>
          <w:spacing w:val="40"/>
        </w:rPr>
        <w:t xml:space="preserve"> </w:t>
      </w:r>
      <w:r>
        <w:rPr>
          <w:color w:val="585858"/>
        </w:rPr>
        <w:t>юридичних</w:t>
      </w:r>
      <w:r>
        <w:rPr>
          <w:color w:val="585858"/>
          <w:spacing w:val="40"/>
        </w:rPr>
        <w:t xml:space="preserve"> </w:t>
      </w:r>
      <w:r>
        <w:rPr>
          <w:color w:val="585858"/>
        </w:rPr>
        <w:t>та</w:t>
      </w:r>
      <w:r>
        <w:rPr>
          <w:color w:val="585858"/>
          <w:spacing w:val="40"/>
        </w:rPr>
        <w:t xml:space="preserve"> </w:t>
      </w:r>
      <w:r>
        <w:rPr>
          <w:color w:val="585858"/>
        </w:rPr>
        <w:t>44,8%</w:t>
      </w:r>
      <w:r>
        <w:rPr>
          <w:color w:val="585858"/>
          <w:spacing w:val="40"/>
        </w:rPr>
        <w:t xml:space="preserve"> </w:t>
      </w:r>
      <w:r>
        <w:rPr>
          <w:color w:val="585858"/>
        </w:rPr>
        <w:t>фізичних</w:t>
      </w:r>
      <w:r>
        <w:rPr>
          <w:color w:val="585858"/>
          <w:spacing w:val="40"/>
        </w:rPr>
        <w:t xml:space="preserve"> </w:t>
      </w:r>
      <w:r>
        <w:rPr>
          <w:color w:val="585858"/>
        </w:rPr>
        <w:t>осіб</w:t>
      </w:r>
      <w:r>
        <w:rPr>
          <w:rFonts w:ascii="Arial MT" w:hAnsi="Arial MT"/>
          <w:color w:val="585858"/>
        </w:rPr>
        <w:t>-</w:t>
      </w:r>
      <w:r>
        <w:rPr>
          <w:color w:val="585858"/>
        </w:rPr>
        <w:t xml:space="preserve">підприємців (табл. </w:t>
      </w:r>
      <w:r>
        <w:rPr>
          <w:rFonts w:ascii="Arial MT" w:hAnsi="Arial MT"/>
          <w:color w:val="585858"/>
        </w:rPr>
        <w:t>2.1).</w:t>
      </w:r>
    </w:p>
    <w:p w14:paraId="1984BD84" w14:textId="77777777" w:rsidR="005F4368" w:rsidRDefault="00A27446">
      <w:pPr>
        <w:pStyle w:val="2"/>
        <w:spacing w:before="130"/>
        <w:ind w:right="286"/>
        <w:jc w:val="both"/>
      </w:pPr>
      <w:r>
        <w:rPr>
          <w:color w:val="585858"/>
        </w:rPr>
        <w:t>Таблиця 2.1. Суб’єкти господарювання на території Володимирського району та Волинського ВМР, 2024 р.</w:t>
      </w:r>
    </w:p>
    <w:p w14:paraId="146728A1" w14:textId="77777777" w:rsidR="005F4368" w:rsidRDefault="005F4368">
      <w:pPr>
        <w:pStyle w:val="a3"/>
        <w:spacing w:before="3"/>
        <w:rPr>
          <w:rFonts w:ascii="Arial"/>
          <w:b/>
          <w:sz w:val="1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67"/>
        <w:gridCol w:w="1844"/>
        <w:gridCol w:w="1205"/>
        <w:gridCol w:w="1205"/>
        <w:gridCol w:w="1205"/>
        <w:gridCol w:w="1205"/>
      </w:tblGrid>
      <w:tr w:rsidR="005F4368" w14:paraId="06BC199B" w14:textId="77777777">
        <w:trPr>
          <w:trHeight w:val="230"/>
        </w:trPr>
        <w:tc>
          <w:tcPr>
            <w:tcW w:w="2967" w:type="dxa"/>
            <w:vMerge w:val="restart"/>
            <w:shd w:val="clear" w:color="auto" w:fill="D9D9D9"/>
          </w:tcPr>
          <w:p w14:paraId="548E5A64" w14:textId="77777777" w:rsidR="005F4368" w:rsidRDefault="005F4368">
            <w:pPr>
              <w:pStyle w:val="TableParagraph"/>
              <w:spacing w:before="12"/>
              <w:rPr>
                <w:rFonts w:ascii="Arial"/>
                <w:b/>
                <w:sz w:val="20"/>
              </w:rPr>
            </w:pPr>
          </w:p>
          <w:p w14:paraId="742E871E" w14:textId="77777777" w:rsidR="005F4368" w:rsidRDefault="00A27446">
            <w:pPr>
              <w:pStyle w:val="TableParagraph"/>
              <w:ind w:left="6"/>
              <w:jc w:val="center"/>
              <w:rPr>
                <w:sz w:val="20"/>
              </w:rPr>
            </w:pPr>
            <w:r>
              <w:rPr>
                <w:color w:val="585858"/>
                <w:spacing w:val="-2"/>
                <w:sz w:val="20"/>
              </w:rPr>
              <w:t>Назва</w:t>
            </w:r>
          </w:p>
        </w:tc>
        <w:tc>
          <w:tcPr>
            <w:tcW w:w="1844" w:type="dxa"/>
            <w:vMerge w:val="restart"/>
            <w:shd w:val="clear" w:color="auto" w:fill="D9D9D9"/>
          </w:tcPr>
          <w:p w14:paraId="38026D1B" w14:textId="77777777" w:rsidR="005F4368" w:rsidRDefault="00A27446">
            <w:pPr>
              <w:pStyle w:val="TableParagraph"/>
              <w:spacing w:line="230" w:lineRule="atLeast"/>
              <w:ind w:left="24" w:right="5"/>
              <w:jc w:val="center"/>
              <w:rPr>
                <w:sz w:val="20"/>
              </w:rPr>
            </w:pPr>
            <w:r>
              <w:rPr>
                <w:color w:val="585858"/>
                <w:spacing w:val="-2"/>
                <w:sz w:val="20"/>
              </w:rPr>
              <w:t>Кількість</w:t>
            </w:r>
            <w:r>
              <w:rPr>
                <w:color w:val="585858"/>
                <w:spacing w:val="-12"/>
                <w:sz w:val="20"/>
              </w:rPr>
              <w:t xml:space="preserve"> </w:t>
            </w:r>
            <w:r>
              <w:rPr>
                <w:color w:val="585858"/>
                <w:spacing w:val="-2"/>
                <w:sz w:val="20"/>
              </w:rPr>
              <w:t xml:space="preserve">суб’єктів господарювання, </w:t>
            </w:r>
            <w:r>
              <w:rPr>
                <w:color w:val="585858"/>
                <w:spacing w:val="-4"/>
                <w:sz w:val="20"/>
              </w:rPr>
              <w:t>од.</w:t>
            </w:r>
          </w:p>
        </w:tc>
        <w:tc>
          <w:tcPr>
            <w:tcW w:w="4820" w:type="dxa"/>
            <w:gridSpan w:val="4"/>
            <w:shd w:val="clear" w:color="auto" w:fill="D9D9D9"/>
          </w:tcPr>
          <w:p w14:paraId="50206B2A" w14:textId="77777777" w:rsidR="005F4368" w:rsidRDefault="00A27446">
            <w:pPr>
              <w:pStyle w:val="TableParagraph"/>
              <w:spacing w:before="2" w:line="207" w:lineRule="exact"/>
              <w:ind w:left="21"/>
              <w:jc w:val="center"/>
              <w:rPr>
                <w:sz w:val="20"/>
              </w:rPr>
            </w:pPr>
            <w:r>
              <w:rPr>
                <w:color w:val="585858"/>
                <w:sz w:val="20"/>
              </w:rPr>
              <w:t>у</w:t>
            </w:r>
            <w:r>
              <w:rPr>
                <w:color w:val="585858"/>
                <w:spacing w:val="-1"/>
                <w:sz w:val="20"/>
              </w:rPr>
              <w:t xml:space="preserve"> </w:t>
            </w:r>
            <w:r>
              <w:rPr>
                <w:color w:val="585858"/>
                <w:sz w:val="20"/>
              </w:rPr>
              <w:t>тому</w:t>
            </w:r>
            <w:r>
              <w:rPr>
                <w:color w:val="585858"/>
                <w:spacing w:val="-4"/>
                <w:sz w:val="20"/>
              </w:rPr>
              <w:t xml:space="preserve"> </w:t>
            </w:r>
            <w:r>
              <w:rPr>
                <w:color w:val="585858"/>
                <w:spacing w:val="-2"/>
                <w:sz w:val="20"/>
              </w:rPr>
              <w:t>числі</w:t>
            </w:r>
          </w:p>
        </w:tc>
      </w:tr>
      <w:tr w:rsidR="005F4368" w14:paraId="79111E4B" w14:textId="77777777">
        <w:trPr>
          <w:trHeight w:val="230"/>
        </w:trPr>
        <w:tc>
          <w:tcPr>
            <w:tcW w:w="2967" w:type="dxa"/>
            <w:vMerge/>
            <w:tcBorders>
              <w:top w:val="nil"/>
            </w:tcBorders>
            <w:shd w:val="clear" w:color="auto" w:fill="D9D9D9"/>
          </w:tcPr>
          <w:p w14:paraId="792EFFA2" w14:textId="77777777" w:rsidR="005F4368" w:rsidRDefault="005F4368">
            <w:pPr>
              <w:rPr>
                <w:sz w:val="2"/>
                <w:szCs w:val="2"/>
              </w:rPr>
            </w:pPr>
          </w:p>
        </w:tc>
        <w:tc>
          <w:tcPr>
            <w:tcW w:w="1844" w:type="dxa"/>
            <w:vMerge/>
            <w:tcBorders>
              <w:top w:val="nil"/>
            </w:tcBorders>
            <w:shd w:val="clear" w:color="auto" w:fill="D9D9D9"/>
          </w:tcPr>
          <w:p w14:paraId="1B11F020" w14:textId="77777777" w:rsidR="005F4368" w:rsidRDefault="005F4368">
            <w:pPr>
              <w:rPr>
                <w:sz w:val="2"/>
                <w:szCs w:val="2"/>
              </w:rPr>
            </w:pPr>
          </w:p>
        </w:tc>
        <w:tc>
          <w:tcPr>
            <w:tcW w:w="2410" w:type="dxa"/>
            <w:gridSpan w:val="2"/>
            <w:shd w:val="clear" w:color="auto" w:fill="D9D9D9"/>
          </w:tcPr>
          <w:p w14:paraId="1A35C249" w14:textId="77777777" w:rsidR="005F4368" w:rsidRDefault="00A27446">
            <w:pPr>
              <w:pStyle w:val="TableParagraph"/>
              <w:spacing w:before="2" w:line="207" w:lineRule="exact"/>
              <w:ind w:left="115"/>
              <w:rPr>
                <w:sz w:val="20"/>
              </w:rPr>
            </w:pPr>
            <w:r>
              <w:rPr>
                <w:color w:val="585858"/>
                <w:sz w:val="20"/>
              </w:rPr>
              <w:t>з</w:t>
            </w:r>
            <w:r>
              <w:rPr>
                <w:color w:val="585858"/>
                <w:spacing w:val="-4"/>
                <w:sz w:val="20"/>
              </w:rPr>
              <w:t xml:space="preserve"> </w:t>
            </w:r>
            <w:r>
              <w:rPr>
                <w:color w:val="585858"/>
                <w:sz w:val="20"/>
              </w:rPr>
              <w:t>числа</w:t>
            </w:r>
            <w:r>
              <w:rPr>
                <w:color w:val="585858"/>
                <w:spacing w:val="-8"/>
                <w:sz w:val="20"/>
              </w:rPr>
              <w:t xml:space="preserve"> </w:t>
            </w:r>
            <w:r>
              <w:rPr>
                <w:color w:val="585858"/>
                <w:sz w:val="20"/>
              </w:rPr>
              <w:t>юридичних</w:t>
            </w:r>
            <w:r>
              <w:rPr>
                <w:color w:val="585858"/>
                <w:spacing w:val="-7"/>
                <w:sz w:val="20"/>
              </w:rPr>
              <w:t xml:space="preserve"> </w:t>
            </w:r>
            <w:r>
              <w:rPr>
                <w:color w:val="585858"/>
                <w:spacing w:val="-4"/>
                <w:sz w:val="20"/>
              </w:rPr>
              <w:t>осіб</w:t>
            </w:r>
          </w:p>
        </w:tc>
        <w:tc>
          <w:tcPr>
            <w:tcW w:w="2410" w:type="dxa"/>
            <w:gridSpan w:val="2"/>
            <w:shd w:val="clear" w:color="auto" w:fill="D9D9D9"/>
          </w:tcPr>
          <w:p w14:paraId="1B6B2903" w14:textId="77777777" w:rsidR="005F4368" w:rsidRDefault="00A27446">
            <w:pPr>
              <w:pStyle w:val="TableParagraph"/>
              <w:spacing w:before="2" w:line="207" w:lineRule="exact"/>
              <w:ind w:left="605"/>
              <w:rPr>
                <w:sz w:val="20"/>
              </w:rPr>
            </w:pPr>
            <w:r>
              <w:rPr>
                <w:color w:val="585858"/>
                <w:sz w:val="20"/>
              </w:rPr>
              <w:t>з</w:t>
            </w:r>
            <w:r>
              <w:rPr>
                <w:color w:val="585858"/>
                <w:spacing w:val="-2"/>
                <w:sz w:val="20"/>
              </w:rPr>
              <w:t xml:space="preserve"> </w:t>
            </w:r>
            <w:r>
              <w:rPr>
                <w:color w:val="585858"/>
                <w:sz w:val="20"/>
              </w:rPr>
              <w:t>числа</w:t>
            </w:r>
            <w:r>
              <w:rPr>
                <w:color w:val="585858"/>
                <w:spacing w:val="-7"/>
                <w:sz w:val="20"/>
              </w:rPr>
              <w:t xml:space="preserve"> </w:t>
            </w:r>
            <w:r>
              <w:rPr>
                <w:color w:val="585858"/>
                <w:spacing w:val="-5"/>
                <w:sz w:val="20"/>
              </w:rPr>
              <w:t>ФОП</w:t>
            </w:r>
          </w:p>
        </w:tc>
      </w:tr>
      <w:tr w:rsidR="005F4368" w14:paraId="59B6BE13" w14:textId="77777777">
        <w:trPr>
          <w:trHeight w:val="230"/>
        </w:trPr>
        <w:tc>
          <w:tcPr>
            <w:tcW w:w="2967" w:type="dxa"/>
            <w:vMerge/>
            <w:tcBorders>
              <w:top w:val="nil"/>
            </w:tcBorders>
            <w:shd w:val="clear" w:color="auto" w:fill="D9D9D9"/>
          </w:tcPr>
          <w:p w14:paraId="20C42B05" w14:textId="77777777" w:rsidR="005F4368" w:rsidRDefault="005F4368">
            <w:pPr>
              <w:rPr>
                <w:sz w:val="2"/>
                <w:szCs w:val="2"/>
              </w:rPr>
            </w:pPr>
          </w:p>
        </w:tc>
        <w:tc>
          <w:tcPr>
            <w:tcW w:w="1844" w:type="dxa"/>
            <w:vMerge/>
            <w:tcBorders>
              <w:top w:val="nil"/>
            </w:tcBorders>
            <w:shd w:val="clear" w:color="auto" w:fill="D9D9D9"/>
          </w:tcPr>
          <w:p w14:paraId="20B31764" w14:textId="77777777" w:rsidR="005F4368" w:rsidRDefault="005F4368">
            <w:pPr>
              <w:rPr>
                <w:sz w:val="2"/>
                <w:szCs w:val="2"/>
              </w:rPr>
            </w:pPr>
          </w:p>
        </w:tc>
        <w:tc>
          <w:tcPr>
            <w:tcW w:w="1205" w:type="dxa"/>
            <w:shd w:val="clear" w:color="auto" w:fill="D9D9D9"/>
          </w:tcPr>
          <w:p w14:paraId="11951020" w14:textId="77777777" w:rsidR="005F4368" w:rsidRDefault="00A27446">
            <w:pPr>
              <w:pStyle w:val="TableParagraph"/>
              <w:spacing w:before="3" w:line="207" w:lineRule="exact"/>
              <w:ind w:left="42" w:right="1"/>
              <w:jc w:val="center"/>
              <w:rPr>
                <w:sz w:val="20"/>
              </w:rPr>
            </w:pPr>
            <w:r>
              <w:rPr>
                <w:color w:val="585858"/>
                <w:spacing w:val="-2"/>
                <w:sz w:val="20"/>
              </w:rPr>
              <w:t>кількість,</w:t>
            </w:r>
            <w:r>
              <w:rPr>
                <w:color w:val="585858"/>
                <w:spacing w:val="-5"/>
                <w:sz w:val="20"/>
              </w:rPr>
              <w:t xml:space="preserve"> од</w:t>
            </w:r>
          </w:p>
        </w:tc>
        <w:tc>
          <w:tcPr>
            <w:tcW w:w="1205" w:type="dxa"/>
            <w:shd w:val="clear" w:color="auto" w:fill="D9D9D9"/>
          </w:tcPr>
          <w:p w14:paraId="1E986954" w14:textId="77777777" w:rsidR="005F4368" w:rsidRDefault="00A27446">
            <w:pPr>
              <w:pStyle w:val="TableParagraph"/>
              <w:spacing w:line="211" w:lineRule="exact"/>
              <w:ind w:left="16"/>
              <w:jc w:val="center"/>
              <w:rPr>
                <w:rFonts w:ascii="Arial" w:hAnsi="Arial"/>
                <w:i/>
                <w:sz w:val="20"/>
              </w:rPr>
            </w:pPr>
            <w:r>
              <w:rPr>
                <w:rFonts w:ascii="Arial" w:hAnsi="Arial"/>
                <w:i/>
                <w:color w:val="585858"/>
                <w:sz w:val="20"/>
              </w:rPr>
              <w:t>частка,</w:t>
            </w:r>
            <w:r>
              <w:rPr>
                <w:rFonts w:ascii="Arial" w:hAnsi="Arial"/>
                <w:i/>
                <w:color w:val="585858"/>
                <w:spacing w:val="-7"/>
                <w:sz w:val="20"/>
              </w:rPr>
              <w:t xml:space="preserve"> </w:t>
            </w:r>
            <w:r>
              <w:rPr>
                <w:rFonts w:ascii="Arial" w:hAnsi="Arial"/>
                <w:i/>
                <w:color w:val="585858"/>
                <w:spacing w:val="-10"/>
                <w:sz w:val="20"/>
              </w:rPr>
              <w:t>%</w:t>
            </w:r>
          </w:p>
        </w:tc>
        <w:tc>
          <w:tcPr>
            <w:tcW w:w="1205" w:type="dxa"/>
            <w:shd w:val="clear" w:color="auto" w:fill="D9D9D9"/>
          </w:tcPr>
          <w:p w14:paraId="580D7CDA" w14:textId="77777777" w:rsidR="005F4368" w:rsidRDefault="00A27446">
            <w:pPr>
              <w:pStyle w:val="TableParagraph"/>
              <w:spacing w:before="3" w:line="207" w:lineRule="exact"/>
              <w:ind w:left="42"/>
              <w:jc w:val="center"/>
              <w:rPr>
                <w:sz w:val="20"/>
              </w:rPr>
            </w:pPr>
            <w:r>
              <w:rPr>
                <w:color w:val="585858"/>
                <w:spacing w:val="-2"/>
                <w:sz w:val="20"/>
              </w:rPr>
              <w:t>кількість,</w:t>
            </w:r>
            <w:r>
              <w:rPr>
                <w:color w:val="585858"/>
                <w:spacing w:val="-5"/>
                <w:sz w:val="20"/>
              </w:rPr>
              <w:t xml:space="preserve"> од</w:t>
            </w:r>
          </w:p>
        </w:tc>
        <w:tc>
          <w:tcPr>
            <w:tcW w:w="1205" w:type="dxa"/>
            <w:shd w:val="clear" w:color="auto" w:fill="D9D9D9"/>
          </w:tcPr>
          <w:p w14:paraId="187BA006" w14:textId="77777777" w:rsidR="005F4368" w:rsidRDefault="00A27446">
            <w:pPr>
              <w:pStyle w:val="TableParagraph"/>
              <w:spacing w:line="211" w:lineRule="exact"/>
              <w:ind w:left="18"/>
              <w:jc w:val="center"/>
              <w:rPr>
                <w:rFonts w:ascii="Arial" w:hAnsi="Arial"/>
                <w:i/>
                <w:sz w:val="20"/>
              </w:rPr>
            </w:pPr>
            <w:r>
              <w:rPr>
                <w:rFonts w:ascii="Arial" w:hAnsi="Arial"/>
                <w:i/>
                <w:color w:val="585858"/>
                <w:sz w:val="20"/>
              </w:rPr>
              <w:t>частка,</w:t>
            </w:r>
            <w:r>
              <w:rPr>
                <w:rFonts w:ascii="Arial" w:hAnsi="Arial"/>
                <w:i/>
                <w:color w:val="585858"/>
                <w:spacing w:val="-7"/>
                <w:sz w:val="20"/>
              </w:rPr>
              <w:t xml:space="preserve"> </w:t>
            </w:r>
            <w:r>
              <w:rPr>
                <w:rFonts w:ascii="Arial" w:hAnsi="Arial"/>
                <w:i/>
                <w:color w:val="585858"/>
                <w:spacing w:val="-10"/>
                <w:sz w:val="20"/>
              </w:rPr>
              <w:t>%</w:t>
            </w:r>
          </w:p>
        </w:tc>
      </w:tr>
      <w:tr w:rsidR="005F4368" w14:paraId="7E61EE6E" w14:textId="77777777">
        <w:trPr>
          <w:trHeight w:val="230"/>
        </w:trPr>
        <w:tc>
          <w:tcPr>
            <w:tcW w:w="2967" w:type="dxa"/>
          </w:tcPr>
          <w:p w14:paraId="52A6CC12" w14:textId="77777777" w:rsidR="005F4368" w:rsidRDefault="00A27446">
            <w:pPr>
              <w:pStyle w:val="TableParagraph"/>
              <w:spacing w:before="2" w:line="207" w:lineRule="exact"/>
              <w:ind w:left="110"/>
              <w:rPr>
                <w:sz w:val="20"/>
              </w:rPr>
            </w:pPr>
            <w:r>
              <w:rPr>
                <w:color w:val="585858"/>
                <w:spacing w:val="-2"/>
                <w:sz w:val="20"/>
              </w:rPr>
              <w:t>Володимирський</w:t>
            </w:r>
            <w:r>
              <w:rPr>
                <w:color w:val="585858"/>
                <w:spacing w:val="2"/>
                <w:sz w:val="20"/>
              </w:rPr>
              <w:t xml:space="preserve"> </w:t>
            </w:r>
            <w:r>
              <w:rPr>
                <w:color w:val="585858"/>
                <w:spacing w:val="-4"/>
                <w:sz w:val="20"/>
              </w:rPr>
              <w:t>район</w:t>
            </w:r>
          </w:p>
        </w:tc>
        <w:tc>
          <w:tcPr>
            <w:tcW w:w="1844" w:type="dxa"/>
          </w:tcPr>
          <w:p w14:paraId="63EFC154" w14:textId="77777777" w:rsidR="005F4368" w:rsidRDefault="00A27446">
            <w:pPr>
              <w:pStyle w:val="TableParagraph"/>
              <w:spacing w:line="210" w:lineRule="exact"/>
              <w:ind w:left="24" w:right="14"/>
              <w:jc w:val="center"/>
              <w:rPr>
                <w:rFonts w:ascii="Arial MT"/>
                <w:sz w:val="20"/>
              </w:rPr>
            </w:pPr>
            <w:r>
              <w:rPr>
                <w:rFonts w:ascii="Arial MT"/>
                <w:color w:val="585858"/>
                <w:spacing w:val="-4"/>
                <w:sz w:val="20"/>
              </w:rPr>
              <w:t>8493</w:t>
            </w:r>
          </w:p>
        </w:tc>
        <w:tc>
          <w:tcPr>
            <w:tcW w:w="1205" w:type="dxa"/>
          </w:tcPr>
          <w:p w14:paraId="7FD897D7" w14:textId="77777777" w:rsidR="005F4368" w:rsidRDefault="00A27446">
            <w:pPr>
              <w:pStyle w:val="TableParagraph"/>
              <w:spacing w:line="210" w:lineRule="exact"/>
              <w:ind w:left="5"/>
              <w:jc w:val="center"/>
              <w:rPr>
                <w:rFonts w:ascii="Arial MT"/>
                <w:sz w:val="20"/>
              </w:rPr>
            </w:pPr>
            <w:r>
              <w:rPr>
                <w:rFonts w:ascii="Arial MT"/>
                <w:color w:val="585858"/>
                <w:spacing w:val="-4"/>
                <w:sz w:val="20"/>
              </w:rPr>
              <w:t>4020</w:t>
            </w:r>
          </w:p>
        </w:tc>
        <w:tc>
          <w:tcPr>
            <w:tcW w:w="1205" w:type="dxa"/>
          </w:tcPr>
          <w:p w14:paraId="33461BA0" w14:textId="77777777" w:rsidR="005F4368" w:rsidRDefault="00A27446">
            <w:pPr>
              <w:pStyle w:val="TableParagraph"/>
              <w:spacing w:line="210" w:lineRule="exact"/>
              <w:ind w:left="12"/>
              <w:jc w:val="center"/>
              <w:rPr>
                <w:rFonts w:ascii="Arial"/>
                <w:i/>
                <w:sz w:val="20"/>
              </w:rPr>
            </w:pPr>
            <w:r>
              <w:rPr>
                <w:rFonts w:ascii="Arial"/>
                <w:i/>
                <w:color w:val="585858"/>
                <w:spacing w:val="-4"/>
                <w:sz w:val="20"/>
              </w:rPr>
              <w:t>47,3</w:t>
            </w:r>
          </w:p>
        </w:tc>
        <w:tc>
          <w:tcPr>
            <w:tcW w:w="1205" w:type="dxa"/>
          </w:tcPr>
          <w:p w14:paraId="239EA12B" w14:textId="77777777" w:rsidR="005F4368" w:rsidRDefault="00A27446">
            <w:pPr>
              <w:pStyle w:val="TableParagraph"/>
              <w:spacing w:line="210" w:lineRule="exact"/>
              <w:ind w:left="6"/>
              <w:jc w:val="center"/>
              <w:rPr>
                <w:rFonts w:ascii="Arial MT"/>
                <w:sz w:val="20"/>
              </w:rPr>
            </w:pPr>
            <w:r>
              <w:rPr>
                <w:rFonts w:ascii="Arial MT"/>
                <w:color w:val="585858"/>
                <w:spacing w:val="-4"/>
                <w:sz w:val="20"/>
              </w:rPr>
              <w:t>4473</w:t>
            </w:r>
          </w:p>
        </w:tc>
        <w:tc>
          <w:tcPr>
            <w:tcW w:w="1205" w:type="dxa"/>
          </w:tcPr>
          <w:p w14:paraId="1799B282" w14:textId="77777777" w:rsidR="005F4368" w:rsidRDefault="00A27446">
            <w:pPr>
              <w:pStyle w:val="TableParagraph"/>
              <w:spacing w:line="210" w:lineRule="exact"/>
              <w:ind w:left="13"/>
              <w:jc w:val="center"/>
              <w:rPr>
                <w:rFonts w:ascii="Arial"/>
                <w:i/>
                <w:sz w:val="20"/>
              </w:rPr>
            </w:pPr>
            <w:r>
              <w:rPr>
                <w:rFonts w:ascii="Arial"/>
                <w:i/>
                <w:color w:val="585858"/>
                <w:spacing w:val="-4"/>
                <w:sz w:val="20"/>
              </w:rPr>
              <w:t>52,7</w:t>
            </w:r>
          </w:p>
        </w:tc>
      </w:tr>
      <w:tr w:rsidR="005F4368" w14:paraId="2636C405" w14:textId="77777777">
        <w:trPr>
          <w:trHeight w:val="230"/>
        </w:trPr>
        <w:tc>
          <w:tcPr>
            <w:tcW w:w="2967" w:type="dxa"/>
            <w:shd w:val="clear" w:color="auto" w:fill="D4D9EB"/>
          </w:tcPr>
          <w:p w14:paraId="0E04DD90" w14:textId="77777777" w:rsidR="005F4368" w:rsidRDefault="00A27446">
            <w:pPr>
              <w:pStyle w:val="TableParagraph"/>
              <w:spacing w:before="2" w:line="207" w:lineRule="exact"/>
              <w:ind w:left="110"/>
              <w:rPr>
                <w:sz w:val="20"/>
              </w:rPr>
            </w:pPr>
            <w:proofErr w:type="spellStart"/>
            <w:r>
              <w:rPr>
                <w:color w:val="585858"/>
                <w:spacing w:val="-2"/>
                <w:sz w:val="20"/>
              </w:rPr>
              <w:t>Литовезька</w:t>
            </w:r>
            <w:proofErr w:type="spellEnd"/>
          </w:p>
        </w:tc>
        <w:tc>
          <w:tcPr>
            <w:tcW w:w="1844" w:type="dxa"/>
            <w:shd w:val="clear" w:color="auto" w:fill="D4D9EB"/>
          </w:tcPr>
          <w:p w14:paraId="6BB48A7E" w14:textId="77777777" w:rsidR="005F4368" w:rsidRDefault="00A27446">
            <w:pPr>
              <w:pStyle w:val="TableParagraph"/>
              <w:spacing w:line="210" w:lineRule="exact"/>
              <w:ind w:left="24" w:right="19"/>
              <w:jc w:val="center"/>
              <w:rPr>
                <w:rFonts w:ascii="Arial MT"/>
                <w:sz w:val="20"/>
              </w:rPr>
            </w:pPr>
            <w:r>
              <w:rPr>
                <w:rFonts w:ascii="Arial MT"/>
                <w:color w:val="585858"/>
                <w:spacing w:val="-5"/>
                <w:sz w:val="20"/>
              </w:rPr>
              <w:t>131</w:t>
            </w:r>
          </w:p>
        </w:tc>
        <w:tc>
          <w:tcPr>
            <w:tcW w:w="1205" w:type="dxa"/>
            <w:shd w:val="clear" w:color="auto" w:fill="D4D9EB"/>
          </w:tcPr>
          <w:p w14:paraId="0831F1EC" w14:textId="77777777" w:rsidR="005F4368" w:rsidRDefault="00A27446">
            <w:pPr>
              <w:pStyle w:val="TableParagraph"/>
              <w:spacing w:line="210" w:lineRule="exact"/>
              <w:ind w:left="15"/>
              <w:jc w:val="center"/>
              <w:rPr>
                <w:rFonts w:ascii="Arial MT"/>
                <w:sz w:val="20"/>
              </w:rPr>
            </w:pPr>
            <w:r>
              <w:rPr>
                <w:rFonts w:ascii="Arial MT"/>
                <w:color w:val="585858"/>
                <w:spacing w:val="-5"/>
                <w:sz w:val="20"/>
              </w:rPr>
              <w:t>88</w:t>
            </w:r>
          </w:p>
        </w:tc>
        <w:tc>
          <w:tcPr>
            <w:tcW w:w="1205" w:type="dxa"/>
            <w:shd w:val="clear" w:color="auto" w:fill="D4D9EB"/>
          </w:tcPr>
          <w:p w14:paraId="7F1A9ECE" w14:textId="77777777" w:rsidR="005F4368" w:rsidRDefault="00A27446">
            <w:pPr>
              <w:pStyle w:val="TableParagraph"/>
              <w:spacing w:line="210" w:lineRule="exact"/>
              <w:ind w:left="12"/>
              <w:jc w:val="center"/>
              <w:rPr>
                <w:rFonts w:ascii="Arial"/>
                <w:i/>
                <w:sz w:val="20"/>
              </w:rPr>
            </w:pPr>
            <w:r>
              <w:rPr>
                <w:rFonts w:ascii="Arial"/>
                <w:i/>
                <w:color w:val="585858"/>
                <w:spacing w:val="-4"/>
                <w:sz w:val="20"/>
              </w:rPr>
              <w:t>67,2</w:t>
            </w:r>
          </w:p>
        </w:tc>
        <w:tc>
          <w:tcPr>
            <w:tcW w:w="1205" w:type="dxa"/>
            <w:shd w:val="clear" w:color="auto" w:fill="D4D9EB"/>
          </w:tcPr>
          <w:p w14:paraId="3B4B4E41" w14:textId="77777777" w:rsidR="005F4368" w:rsidRDefault="00A27446">
            <w:pPr>
              <w:pStyle w:val="TableParagraph"/>
              <w:spacing w:line="210" w:lineRule="exact"/>
              <w:ind w:left="16"/>
              <w:jc w:val="center"/>
              <w:rPr>
                <w:rFonts w:ascii="Arial MT"/>
                <w:sz w:val="20"/>
              </w:rPr>
            </w:pPr>
            <w:r>
              <w:rPr>
                <w:rFonts w:ascii="Arial MT"/>
                <w:color w:val="585858"/>
                <w:spacing w:val="-5"/>
                <w:sz w:val="20"/>
              </w:rPr>
              <w:t>43</w:t>
            </w:r>
          </w:p>
        </w:tc>
        <w:tc>
          <w:tcPr>
            <w:tcW w:w="1205" w:type="dxa"/>
            <w:shd w:val="clear" w:color="auto" w:fill="D4D9EB"/>
          </w:tcPr>
          <w:p w14:paraId="5305F28C" w14:textId="77777777" w:rsidR="005F4368" w:rsidRDefault="00A27446">
            <w:pPr>
              <w:pStyle w:val="TableParagraph"/>
              <w:spacing w:line="210" w:lineRule="exact"/>
              <w:ind w:left="13"/>
              <w:jc w:val="center"/>
              <w:rPr>
                <w:rFonts w:ascii="Arial"/>
                <w:i/>
                <w:sz w:val="20"/>
              </w:rPr>
            </w:pPr>
            <w:r>
              <w:rPr>
                <w:rFonts w:ascii="Arial"/>
                <w:i/>
                <w:color w:val="585858"/>
                <w:spacing w:val="-4"/>
                <w:sz w:val="20"/>
              </w:rPr>
              <w:t>32,8</w:t>
            </w:r>
          </w:p>
        </w:tc>
      </w:tr>
      <w:tr w:rsidR="005F4368" w14:paraId="372004A1" w14:textId="77777777">
        <w:trPr>
          <w:trHeight w:val="230"/>
        </w:trPr>
        <w:tc>
          <w:tcPr>
            <w:tcW w:w="2967" w:type="dxa"/>
            <w:shd w:val="clear" w:color="auto" w:fill="D4D9EB"/>
          </w:tcPr>
          <w:p w14:paraId="1E0AC185" w14:textId="77777777" w:rsidR="005F4368" w:rsidRDefault="00A27446">
            <w:pPr>
              <w:pStyle w:val="TableParagraph"/>
              <w:spacing w:before="2" w:line="207" w:lineRule="exact"/>
              <w:ind w:left="110"/>
              <w:rPr>
                <w:sz w:val="20"/>
              </w:rPr>
            </w:pPr>
            <w:r>
              <w:rPr>
                <w:color w:val="585858"/>
                <w:spacing w:val="-2"/>
                <w:sz w:val="20"/>
              </w:rPr>
              <w:t>Нововолинська</w:t>
            </w:r>
          </w:p>
        </w:tc>
        <w:tc>
          <w:tcPr>
            <w:tcW w:w="1844" w:type="dxa"/>
            <w:shd w:val="clear" w:color="auto" w:fill="D4D9EB"/>
          </w:tcPr>
          <w:p w14:paraId="1DAECCA8" w14:textId="77777777" w:rsidR="005F4368" w:rsidRDefault="00A27446">
            <w:pPr>
              <w:pStyle w:val="TableParagraph"/>
              <w:spacing w:line="210" w:lineRule="exact"/>
              <w:ind w:left="24" w:right="14"/>
              <w:jc w:val="center"/>
              <w:rPr>
                <w:rFonts w:ascii="Arial MT"/>
                <w:sz w:val="20"/>
              </w:rPr>
            </w:pPr>
            <w:r>
              <w:rPr>
                <w:rFonts w:ascii="Arial MT"/>
                <w:color w:val="585858"/>
                <w:spacing w:val="-4"/>
                <w:sz w:val="20"/>
              </w:rPr>
              <w:t>3241</w:t>
            </w:r>
          </w:p>
        </w:tc>
        <w:tc>
          <w:tcPr>
            <w:tcW w:w="1205" w:type="dxa"/>
            <w:shd w:val="clear" w:color="auto" w:fill="D4D9EB"/>
          </w:tcPr>
          <w:p w14:paraId="55EE0B7E" w14:textId="77777777" w:rsidR="005F4368" w:rsidRDefault="00A27446">
            <w:pPr>
              <w:pStyle w:val="TableParagraph"/>
              <w:spacing w:line="210" w:lineRule="exact"/>
              <w:ind w:left="5"/>
              <w:jc w:val="center"/>
              <w:rPr>
                <w:rFonts w:ascii="Arial MT"/>
                <w:sz w:val="20"/>
              </w:rPr>
            </w:pPr>
            <w:r>
              <w:rPr>
                <w:rFonts w:ascii="Arial MT"/>
                <w:color w:val="585858"/>
                <w:spacing w:val="-4"/>
                <w:sz w:val="20"/>
              </w:rPr>
              <w:t>1368</w:t>
            </w:r>
          </w:p>
        </w:tc>
        <w:tc>
          <w:tcPr>
            <w:tcW w:w="1205" w:type="dxa"/>
            <w:shd w:val="clear" w:color="auto" w:fill="D4D9EB"/>
          </w:tcPr>
          <w:p w14:paraId="283BBF09" w14:textId="77777777" w:rsidR="005F4368" w:rsidRDefault="00A27446">
            <w:pPr>
              <w:pStyle w:val="TableParagraph"/>
              <w:spacing w:line="210" w:lineRule="exact"/>
              <w:ind w:left="12"/>
              <w:jc w:val="center"/>
              <w:rPr>
                <w:rFonts w:ascii="Arial"/>
                <w:i/>
                <w:sz w:val="20"/>
              </w:rPr>
            </w:pPr>
            <w:r>
              <w:rPr>
                <w:rFonts w:ascii="Arial"/>
                <w:i/>
                <w:color w:val="585858"/>
                <w:spacing w:val="-4"/>
                <w:sz w:val="20"/>
              </w:rPr>
              <w:t>42,2</w:t>
            </w:r>
          </w:p>
        </w:tc>
        <w:tc>
          <w:tcPr>
            <w:tcW w:w="1205" w:type="dxa"/>
            <w:shd w:val="clear" w:color="auto" w:fill="D4D9EB"/>
          </w:tcPr>
          <w:p w14:paraId="171C8314" w14:textId="77777777" w:rsidR="005F4368" w:rsidRDefault="00A27446">
            <w:pPr>
              <w:pStyle w:val="TableParagraph"/>
              <w:spacing w:line="210" w:lineRule="exact"/>
              <w:ind w:left="6"/>
              <w:jc w:val="center"/>
              <w:rPr>
                <w:rFonts w:ascii="Arial MT"/>
                <w:sz w:val="20"/>
              </w:rPr>
            </w:pPr>
            <w:r>
              <w:rPr>
                <w:rFonts w:ascii="Arial MT"/>
                <w:color w:val="585858"/>
                <w:spacing w:val="-4"/>
                <w:sz w:val="20"/>
              </w:rPr>
              <w:t>1873</w:t>
            </w:r>
          </w:p>
        </w:tc>
        <w:tc>
          <w:tcPr>
            <w:tcW w:w="1205" w:type="dxa"/>
            <w:shd w:val="clear" w:color="auto" w:fill="D4D9EB"/>
          </w:tcPr>
          <w:p w14:paraId="3BDD62B1" w14:textId="77777777" w:rsidR="005F4368" w:rsidRDefault="00A27446">
            <w:pPr>
              <w:pStyle w:val="TableParagraph"/>
              <w:spacing w:line="210" w:lineRule="exact"/>
              <w:ind w:left="13"/>
              <w:jc w:val="center"/>
              <w:rPr>
                <w:rFonts w:ascii="Arial"/>
                <w:i/>
                <w:sz w:val="20"/>
              </w:rPr>
            </w:pPr>
            <w:r>
              <w:rPr>
                <w:rFonts w:ascii="Arial"/>
                <w:i/>
                <w:color w:val="585858"/>
                <w:spacing w:val="-4"/>
                <w:sz w:val="20"/>
              </w:rPr>
              <w:t>57,8</w:t>
            </w:r>
          </w:p>
        </w:tc>
      </w:tr>
      <w:tr w:rsidR="005F4368" w14:paraId="20535F98" w14:textId="77777777">
        <w:trPr>
          <w:trHeight w:val="230"/>
        </w:trPr>
        <w:tc>
          <w:tcPr>
            <w:tcW w:w="2967" w:type="dxa"/>
            <w:shd w:val="clear" w:color="auto" w:fill="D4D9EB"/>
          </w:tcPr>
          <w:p w14:paraId="625E76A4" w14:textId="77777777" w:rsidR="005F4368" w:rsidRDefault="00A27446">
            <w:pPr>
              <w:pStyle w:val="TableParagraph"/>
              <w:spacing w:before="2" w:line="207" w:lineRule="exact"/>
              <w:ind w:left="110"/>
              <w:rPr>
                <w:sz w:val="20"/>
              </w:rPr>
            </w:pPr>
            <w:proofErr w:type="spellStart"/>
            <w:r>
              <w:rPr>
                <w:color w:val="585858"/>
                <w:spacing w:val="-2"/>
                <w:sz w:val="20"/>
              </w:rPr>
              <w:t>Поромівська</w:t>
            </w:r>
            <w:proofErr w:type="spellEnd"/>
          </w:p>
        </w:tc>
        <w:tc>
          <w:tcPr>
            <w:tcW w:w="1844" w:type="dxa"/>
            <w:shd w:val="clear" w:color="auto" w:fill="D4D9EB"/>
          </w:tcPr>
          <w:p w14:paraId="5CFA6FD5" w14:textId="77777777" w:rsidR="005F4368" w:rsidRDefault="00A27446">
            <w:pPr>
              <w:pStyle w:val="TableParagraph"/>
              <w:spacing w:line="210" w:lineRule="exact"/>
              <w:ind w:left="24" w:right="19"/>
              <w:jc w:val="center"/>
              <w:rPr>
                <w:rFonts w:ascii="Arial MT"/>
                <w:sz w:val="20"/>
              </w:rPr>
            </w:pPr>
            <w:r>
              <w:rPr>
                <w:rFonts w:ascii="Arial MT"/>
                <w:color w:val="585858"/>
                <w:spacing w:val="-5"/>
                <w:sz w:val="20"/>
              </w:rPr>
              <w:t>148</w:t>
            </w:r>
          </w:p>
        </w:tc>
        <w:tc>
          <w:tcPr>
            <w:tcW w:w="1205" w:type="dxa"/>
            <w:shd w:val="clear" w:color="auto" w:fill="D4D9EB"/>
          </w:tcPr>
          <w:p w14:paraId="0EA11AB2" w14:textId="77777777" w:rsidR="005F4368" w:rsidRDefault="00A27446">
            <w:pPr>
              <w:pStyle w:val="TableParagraph"/>
              <w:spacing w:line="210" w:lineRule="exact"/>
              <w:ind w:left="15"/>
              <w:jc w:val="center"/>
              <w:rPr>
                <w:rFonts w:ascii="Arial MT"/>
                <w:sz w:val="20"/>
              </w:rPr>
            </w:pPr>
            <w:r>
              <w:rPr>
                <w:rFonts w:ascii="Arial MT"/>
                <w:color w:val="585858"/>
                <w:spacing w:val="-5"/>
                <w:sz w:val="20"/>
              </w:rPr>
              <w:t>60</w:t>
            </w:r>
          </w:p>
        </w:tc>
        <w:tc>
          <w:tcPr>
            <w:tcW w:w="1205" w:type="dxa"/>
            <w:shd w:val="clear" w:color="auto" w:fill="D4D9EB"/>
          </w:tcPr>
          <w:p w14:paraId="5589C9BF" w14:textId="77777777" w:rsidR="005F4368" w:rsidRDefault="00A27446">
            <w:pPr>
              <w:pStyle w:val="TableParagraph"/>
              <w:spacing w:line="210" w:lineRule="exact"/>
              <w:ind w:left="12"/>
              <w:jc w:val="center"/>
              <w:rPr>
                <w:rFonts w:ascii="Arial"/>
                <w:i/>
                <w:sz w:val="20"/>
              </w:rPr>
            </w:pPr>
            <w:r>
              <w:rPr>
                <w:rFonts w:ascii="Arial"/>
                <w:i/>
                <w:color w:val="585858"/>
                <w:spacing w:val="-4"/>
                <w:sz w:val="20"/>
              </w:rPr>
              <w:t>40,5</w:t>
            </w:r>
          </w:p>
        </w:tc>
        <w:tc>
          <w:tcPr>
            <w:tcW w:w="1205" w:type="dxa"/>
            <w:shd w:val="clear" w:color="auto" w:fill="D4D9EB"/>
          </w:tcPr>
          <w:p w14:paraId="220D8F3D" w14:textId="77777777" w:rsidR="005F4368" w:rsidRDefault="00A27446">
            <w:pPr>
              <w:pStyle w:val="TableParagraph"/>
              <w:spacing w:line="210" w:lineRule="exact"/>
              <w:ind w:left="16"/>
              <w:jc w:val="center"/>
              <w:rPr>
                <w:rFonts w:ascii="Arial MT"/>
                <w:sz w:val="20"/>
              </w:rPr>
            </w:pPr>
            <w:r>
              <w:rPr>
                <w:rFonts w:ascii="Arial MT"/>
                <w:color w:val="585858"/>
                <w:spacing w:val="-5"/>
                <w:sz w:val="20"/>
              </w:rPr>
              <w:t>88</w:t>
            </w:r>
          </w:p>
        </w:tc>
        <w:tc>
          <w:tcPr>
            <w:tcW w:w="1205" w:type="dxa"/>
            <w:shd w:val="clear" w:color="auto" w:fill="D4D9EB"/>
          </w:tcPr>
          <w:p w14:paraId="7D3CCB62" w14:textId="77777777" w:rsidR="005F4368" w:rsidRDefault="00A27446">
            <w:pPr>
              <w:pStyle w:val="TableParagraph"/>
              <w:spacing w:line="210" w:lineRule="exact"/>
              <w:ind w:left="13"/>
              <w:jc w:val="center"/>
              <w:rPr>
                <w:rFonts w:ascii="Arial"/>
                <w:i/>
                <w:sz w:val="20"/>
              </w:rPr>
            </w:pPr>
            <w:r>
              <w:rPr>
                <w:rFonts w:ascii="Arial"/>
                <w:i/>
                <w:color w:val="585858"/>
                <w:spacing w:val="-4"/>
                <w:sz w:val="20"/>
              </w:rPr>
              <w:t>59,5</w:t>
            </w:r>
          </w:p>
        </w:tc>
      </w:tr>
      <w:tr w:rsidR="005F4368" w14:paraId="1F8BB6EB" w14:textId="77777777">
        <w:trPr>
          <w:trHeight w:val="230"/>
        </w:trPr>
        <w:tc>
          <w:tcPr>
            <w:tcW w:w="2967" w:type="dxa"/>
            <w:shd w:val="clear" w:color="auto" w:fill="4D5EA2"/>
          </w:tcPr>
          <w:p w14:paraId="398720C3" w14:textId="77777777" w:rsidR="005F4368" w:rsidRDefault="00A27446">
            <w:pPr>
              <w:pStyle w:val="TableParagraph"/>
              <w:spacing w:before="2" w:line="207" w:lineRule="exact"/>
              <w:ind w:left="110"/>
              <w:rPr>
                <w:sz w:val="20"/>
              </w:rPr>
            </w:pPr>
            <w:r>
              <w:rPr>
                <w:color w:val="FFFFFF"/>
                <w:spacing w:val="-2"/>
                <w:sz w:val="20"/>
              </w:rPr>
              <w:t>Волинський</w:t>
            </w:r>
            <w:r>
              <w:rPr>
                <w:color w:val="FFFFFF"/>
                <w:spacing w:val="3"/>
                <w:sz w:val="20"/>
              </w:rPr>
              <w:t xml:space="preserve"> </w:t>
            </w:r>
            <w:r>
              <w:rPr>
                <w:color w:val="FFFFFF"/>
                <w:spacing w:val="-5"/>
                <w:sz w:val="20"/>
              </w:rPr>
              <w:t>ВМР</w:t>
            </w:r>
          </w:p>
        </w:tc>
        <w:tc>
          <w:tcPr>
            <w:tcW w:w="1844" w:type="dxa"/>
            <w:shd w:val="clear" w:color="auto" w:fill="4D5EA2"/>
          </w:tcPr>
          <w:p w14:paraId="1000AAD1" w14:textId="77777777" w:rsidR="005F4368" w:rsidRDefault="00A27446">
            <w:pPr>
              <w:pStyle w:val="TableParagraph"/>
              <w:spacing w:line="210" w:lineRule="exact"/>
              <w:ind w:left="24" w:right="14"/>
              <w:jc w:val="center"/>
              <w:rPr>
                <w:rFonts w:ascii="Arial MT"/>
                <w:sz w:val="20"/>
              </w:rPr>
            </w:pPr>
            <w:r>
              <w:rPr>
                <w:rFonts w:ascii="Arial MT"/>
                <w:color w:val="FFFFFF"/>
                <w:spacing w:val="-4"/>
                <w:sz w:val="20"/>
              </w:rPr>
              <w:t>3520</w:t>
            </w:r>
          </w:p>
        </w:tc>
        <w:tc>
          <w:tcPr>
            <w:tcW w:w="1205" w:type="dxa"/>
            <w:shd w:val="clear" w:color="auto" w:fill="4D5EA2"/>
          </w:tcPr>
          <w:p w14:paraId="04A5BC77" w14:textId="77777777" w:rsidR="005F4368" w:rsidRDefault="00A27446">
            <w:pPr>
              <w:pStyle w:val="TableParagraph"/>
              <w:spacing w:line="210" w:lineRule="exact"/>
              <w:ind w:left="5"/>
              <w:jc w:val="center"/>
              <w:rPr>
                <w:rFonts w:ascii="Arial MT"/>
                <w:sz w:val="20"/>
              </w:rPr>
            </w:pPr>
            <w:r>
              <w:rPr>
                <w:rFonts w:ascii="Arial MT"/>
                <w:color w:val="FFFFFF"/>
                <w:spacing w:val="-4"/>
                <w:sz w:val="20"/>
              </w:rPr>
              <w:t>1516</w:t>
            </w:r>
          </w:p>
        </w:tc>
        <w:tc>
          <w:tcPr>
            <w:tcW w:w="1205" w:type="dxa"/>
            <w:shd w:val="clear" w:color="auto" w:fill="4D5EA2"/>
          </w:tcPr>
          <w:p w14:paraId="653BDEF8" w14:textId="77777777" w:rsidR="005F4368" w:rsidRDefault="00A27446">
            <w:pPr>
              <w:pStyle w:val="TableParagraph"/>
              <w:spacing w:line="210" w:lineRule="exact"/>
              <w:ind w:left="12"/>
              <w:jc w:val="center"/>
              <w:rPr>
                <w:rFonts w:ascii="Arial"/>
                <w:i/>
                <w:sz w:val="20"/>
              </w:rPr>
            </w:pPr>
            <w:r>
              <w:rPr>
                <w:rFonts w:ascii="Arial"/>
                <w:i/>
                <w:color w:val="FFFFFF"/>
                <w:spacing w:val="-4"/>
                <w:sz w:val="20"/>
              </w:rPr>
              <w:t>43,1</w:t>
            </w:r>
          </w:p>
        </w:tc>
        <w:tc>
          <w:tcPr>
            <w:tcW w:w="1205" w:type="dxa"/>
            <w:shd w:val="clear" w:color="auto" w:fill="4D5EA2"/>
          </w:tcPr>
          <w:p w14:paraId="44E5C3B5" w14:textId="77777777" w:rsidR="005F4368" w:rsidRDefault="00A27446">
            <w:pPr>
              <w:pStyle w:val="TableParagraph"/>
              <w:spacing w:line="210" w:lineRule="exact"/>
              <w:ind w:left="6"/>
              <w:jc w:val="center"/>
              <w:rPr>
                <w:rFonts w:ascii="Arial MT"/>
                <w:sz w:val="20"/>
              </w:rPr>
            </w:pPr>
            <w:r>
              <w:rPr>
                <w:rFonts w:ascii="Arial MT"/>
                <w:color w:val="FFFFFF"/>
                <w:spacing w:val="-4"/>
                <w:sz w:val="20"/>
              </w:rPr>
              <w:t>2004</w:t>
            </w:r>
          </w:p>
        </w:tc>
        <w:tc>
          <w:tcPr>
            <w:tcW w:w="1205" w:type="dxa"/>
            <w:shd w:val="clear" w:color="auto" w:fill="4D5EA2"/>
          </w:tcPr>
          <w:p w14:paraId="3D91DB02" w14:textId="77777777" w:rsidR="005F4368" w:rsidRDefault="00A27446">
            <w:pPr>
              <w:pStyle w:val="TableParagraph"/>
              <w:spacing w:line="210" w:lineRule="exact"/>
              <w:ind w:left="13"/>
              <w:jc w:val="center"/>
              <w:rPr>
                <w:rFonts w:ascii="Arial"/>
                <w:i/>
                <w:sz w:val="20"/>
              </w:rPr>
            </w:pPr>
            <w:r>
              <w:rPr>
                <w:rFonts w:ascii="Arial"/>
                <w:i/>
                <w:color w:val="FFFFFF"/>
                <w:spacing w:val="-4"/>
                <w:sz w:val="20"/>
              </w:rPr>
              <w:t>56,9</w:t>
            </w:r>
          </w:p>
        </w:tc>
      </w:tr>
      <w:tr w:rsidR="005F4368" w14:paraId="7BC83C8E" w14:textId="77777777">
        <w:trPr>
          <w:trHeight w:val="460"/>
        </w:trPr>
        <w:tc>
          <w:tcPr>
            <w:tcW w:w="2967" w:type="dxa"/>
            <w:shd w:val="clear" w:color="auto" w:fill="4D5EA2"/>
          </w:tcPr>
          <w:p w14:paraId="4DF50B05" w14:textId="77777777" w:rsidR="005F4368" w:rsidRDefault="00A27446">
            <w:pPr>
              <w:pStyle w:val="TableParagraph"/>
              <w:spacing w:line="230" w:lineRule="exact"/>
              <w:ind w:left="110"/>
              <w:rPr>
                <w:rFonts w:ascii="Arial" w:hAnsi="Arial"/>
                <w:i/>
                <w:sz w:val="20"/>
              </w:rPr>
            </w:pPr>
            <w:r>
              <w:rPr>
                <w:rFonts w:ascii="Arial" w:hAnsi="Arial"/>
                <w:i/>
                <w:color w:val="FFFFFF"/>
                <w:sz w:val="20"/>
              </w:rPr>
              <w:t>Частка</w:t>
            </w:r>
            <w:r>
              <w:rPr>
                <w:rFonts w:ascii="Arial" w:hAnsi="Arial"/>
                <w:i/>
                <w:color w:val="FFFFFF"/>
                <w:spacing w:val="-10"/>
                <w:sz w:val="20"/>
              </w:rPr>
              <w:t xml:space="preserve"> </w:t>
            </w:r>
            <w:r>
              <w:rPr>
                <w:rFonts w:ascii="Arial" w:hAnsi="Arial"/>
                <w:i/>
                <w:color w:val="FFFFFF"/>
                <w:sz w:val="20"/>
              </w:rPr>
              <w:t>Волинського</w:t>
            </w:r>
            <w:r>
              <w:rPr>
                <w:rFonts w:ascii="Arial" w:hAnsi="Arial"/>
                <w:i/>
                <w:color w:val="FFFFFF"/>
                <w:spacing w:val="-14"/>
                <w:sz w:val="20"/>
              </w:rPr>
              <w:t xml:space="preserve"> </w:t>
            </w:r>
            <w:r>
              <w:rPr>
                <w:rFonts w:ascii="Arial" w:hAnsi="Arial"/>
                <w:i/>
                <w:color w:val="FFFFFF"/>
                <w:sz w:val="20"/>
              </w:rPr>
              <w:t>ВМР</w:t>
            </w:r>
            <w:r>
              <w:rPr>
                <w:rFonts w:ascii="Arial" w:hAnsi="Arial"/>
                <w:i/>
                <w:color w:val="FFFFFF"/>
                <w:spacing w:val="-12"/>
                <w:sz w:val="20"/>
              </w:rPr>
              <w:t xml:space="preserve"> </w:t>
            </w:r>
            <w:r>
              <w:rPr>
                <w:rFonts w:ascii="Arial" w:hAnsi="Arial"/>
                <w:i/>
                <w:color w:val="FFFFFF"/>
                <w:sz w:val="20"/>
              </w:rPr>
              <w:t>у Володимирському р-ні, %</w:t>
            </w:r>
          </w:p>
        </w:tc>
        <w:tc>
          <w:tcPr>
            <w:tcW w:w="1844" w:type="dxa"/>
            <w:shd w:val="clear" w:color="auto" w:fill="4D5EA2"/>
          </w:tcPr>
          <w:p w14:paraId="4CB49AC1" w14:textId="77777777" w:rsidR="005F4368" w:rsidRDefault="00A27446">
            <w:pPr>
              <w:pStyle w:val="TableParagraph"/>
              <w:spacing w:before="114"/>
              <w:ind w:left="24" w:right="7"/>
              <w:jc w:val="center"/>
              <w:rPr>
                <w:rFonts w:ascii="Arial"/>
                <w:i/>
                <w:sz w:val="20"/>
              </w:rPr>
            </w:pPr>
            <w:r>
              <w:rPr>
                <w:rFonts w:ascii="Arial"/>
                <w:i/>
                <w:color w:val="FFFFFF"/>
                <w:spacing w:val="-4"/>
                <w:sz w:val="20"/>
              </w:rPr>
              <w:t>41,4</w:t>
            </w:r>
          </w:p>
        </w:tc>
        <w:tc>
          <w:tcPr>
            <w:tcW w:w="2410" w:type="dxa"/>
            <w:gridSpan w:val="2"/>
            <w:shd w:val="clear" w:color="auto" w:fill="4D5EA2"/>
          </w:tcPr>
          <w:p w14:paraId="47A1B315" w14:textId="77777777" w:rsidR="005F4368" w:rsidRDefault="00A27446">
            <w:pPr>
              <w:pStyle w:val="TableParagraph"/>
              <w:spacing w:before="114"/>
              <w:ind w:left="46" w:right="29"/>
              <w:jc w:val="center"/>
              <w:rPr>
                <w:rFonts w:ascii="Arial"/>
                <w:i/>
                <w:sz w:val="20"/>
              </w:rPr>
            </w:pPr>
            <w:r>
              <w:rPr>
                <w:rFonts w:ascii="Arial"/>
                <w:i/>
                <w:color w:val="FFFFFF"/>
                <w:spacing w:val="-4"/>
                <w:sz w:val="20"/>
              </w:rPr>
              <w:t>37,7</w:t>
            </w:r>
          </w:p>
        </w:tc>
        <w:tc>
          <w:tcPr>
            <w:tcW w:w="2410" w:type="dxa"/>
            <w:gridSpan w:val="2"/>
            <w:shd w:val="clear" w:color="auto" w:fill="4D5EA2"/>
          </w:tcPr>
          <w:p w14:paraId="216005B9" w14:textId="77777777" w:rsidR="005F4368" w:rsidRDefault="00A27446">
            <w:pPr>
              <w:pStyle w:val="TableParagraph"/>
              <w:spacing w:before="114"/>
              <w:ind w:left="47" w:right="29"/>
              <w:jc w:val="center"/>
              <w:rPr>
                <w:rFonts w:ascii="Arial"/>
                <w:i/>
                <w:sz w:val="20"/>
              </w:rPr>
            </w:pPr>
            <w:r>
              <w:rPr>
                <w:rFonts w:ascii="Arial"/>
                <w:i/>
                <w:color w:val="FFFFFF"/>
                <w:spacing w:val="-4"/>
                <w:sz w:val="20"/>
              </w:rPr>
              <w:t>44,8</w:t>
            </w:r>
          </w:p>
        </w:tc>
      </w:tr>
    </w:tbl>
    <w:p w14:paraId="4BC81630" w14:textId="77777777" w:rsidR="005F4368" w:rsidRDefault="005F4368">
      <w:pPr>
        <w:pStyle w:val="a3"/>
        <w:spacing w:before="126"/>
        <w:rPr>
          <w:rFonts w:ascii="Arial"/>
          <w:b/>
        </w:rPr>
      </w:pPr>
    </w:p>
    <w:p w14:paraId="5607F9FD" w14:textId="77777777" w:rsidR="005F4368" w:rsidRDefault="00A27446">
      <w:pPr>
        <w:pStyle w:val="a3"/>
        <w:spacing w:line="244" w:lineRule="auto"/>
        <w:ind w:left="141" w:right="273"/>
        <w:jc w:val="both"/>
      </w:pPr>
      <w:r>
        <w:rPr>
          <w:color w:val="585858"/>
          <w:w w:val="105"/>
        </w:rPr>
        <w:t xml:space="preserve">У межах Волинського ВМР Нововолинська громада концентрує на своїй території 92% </w:t>
      </w:r>
      <w:r>
        <w:rPr>
          <w:color w:val="585858"/>
          <w:spacing w:val="-2"/>
          <w:w w:val="105"/>
        </w:rPr>
        <w:t>суб’єктів</w:t>
      </w:r>
      <w:r>
        <w:rPr>
          <w:color w:val="585858"/>
          <w:spacing w:val="-9"/>
          <w:w w:val="105"/>
        </w:rPr>
        <w:t xml:space="preserve"> </w:t>
      </w:r>
      <w:r>
        <w:rPr>
          <w:color w:val="585858"/>
          <w:spacing w:val="-2"/>
          <w:w w:val="105"/>
        </w:rPr>
        <w:t>господарювання,</w:t>
      </w:r>
      <w:r>
        <w:rPr>
          <w:color w:val="585858"/>
          <w:spacing w:val="-7"/>
          <w:w w:val="105"/>
        </w:rPr>
        <w:t xml:space="preserve"> </w:t>
      </w:r>
      <w:r>
        <w:rPr>
          <w:color w:val="585858"/>
          <w:spacing w:val="-2"/>
          <w:w w:val="105"/>
        </w:rPr>
        <w:t>зокрема</w:t>
      </w:r>
      <w:r>
        <w:rPr>
          <w:color w:val="585858"/>
          <w:spacing w:val="-10"/>
          <w:w w:val="105"/>
        </w:rPr>
        <w:t xml:space="preserve"> </w:t>
      </w:r>
      <w:r>
        <w:rPr>
          <w:color w:val="585858"/>
          <w:spacing w:val="-2"/>
          <w:w w:val="105"/>
        </w:rPr>
        <w:t>90%</w:t>
      </w:r>
      <w:r>
        <w:rPr>
          <w:color w:val="585858"/>
          <w:spacing w:val="-10"/>
          <w:w w:val="105"/>
        </w:rPr>
        <w:t xml:space="preserve"> </w:t>
      </w:r>
      <w:r>
        <w:rPr>
          <w:color w:val="585858"/>
          <w:spacing w:val="-2"/>
          <w:w w:val="105"/>
        </w:rPr>
        <w:t>юридичних</w:t>
      </w:r>
      <w:r>
        <w:rPr>
          <w:color w:val="585858"/>
          <w:spacing w:val="-8"/>
          <w:w w:val="105"/>
        </w:rPr>
        <w:t xml:space="preserve"> </w:t>
      </w:r>
      <w:r>
        <w:rPr>
          <w:color w:val="585858"/>
          <w:spacing w:val="-2"/>
          <w:w w:val="105"/>
        </w:rPr>
        <w:t>осіб</w:t>
      </w:r>
      <w:r>
        <w:rPr>
          <w:color w:val="585858"/>
          <w:spacing w:val="-9"/>
          <w:w w:val="105"/>
        </w:rPr>
        <w:t xml:space="preserve"> </w:t>
      </w:r>
      <w:r>
        <w:rPr>
          <w:color w:val="585858"/>
          <w:spacing w:val="-2"/>
          <w:w w:val="105"/>
        </w:rPr>
        <w:t>та</w:t>
      </w:r>
      <w:r>
        <w:rPr>
          <w:color w:val="585858"/>
          <w:spacing w:val="-7"/>
          <w:w w:val="105"/>
        </w:rPr>
        <w:t xml:space="preserve"> </w:t>
      </w:r>
      <w:r>
        <w:rPr>
          <w:color w:val="585858"/>
          <w:spacing w:val="-2"/>
          <w:w w:val="105"/>
        </w:rPr>
        <w:t>93,5%</w:t>
      </w:r>
      <w:r>
        <w:rPr>
          <w:color w:val="585858"/>
          <w:spacing w:val="-7"/>
          <w:w w:val="105"/>
        </w:rPr>
        <w:t xml:space="preserve"> </w:t>
      </w:r>
      <w:r>
        <w:rPr>
          <w:color w:val="585858"/>
          <w:spacing w:val="-2"/>
          <w:w w:val="105"/>
        </w:rPr>
        <w:t>ФОП.</w:t>
      </w:r>
      <w:r>
        <w:rPr>
          <w:color w:val="585858"/>
          <w:spacing w:val="-7"/>
          <w:w w:val="105"/>
        </w:rPr>
        <w:t xml:space="preserve"> </w:t>
      </w:r>
      <w:r>
        <w:rPr>
          <w:color w:val="585858"/>
          <w:spacing w:val="-2"/>
          <w:w w:val="105"/>
        </w:rPr>
        <w:t>Дві</w:t>
      </w:r>
      <w:r>
        <w:rPr>
          <w:color w:val="585858"/>
          <w:spacing w:val="-8"/>
          <w:w w:val="105"/>
        </w:rPr>
        <w:t xml:space="preserve"> </w:t>
      </w:r>
      <w:r>
        <w:rPr>
          <w:color w:val="585858"/>
          <w:spacing w:val="-2"/>
          <w:w w:val="105"/>
        </w:rPr>
        <w:t>інші</w:t>
      </w:r>
      <w:r>
        <w:rPr>
          <w:color w:val="585858"/>
          <w:spacing w:val="-8"/>
          <w:w w:val="105"/>
        </w:rPr>
        <w:t xml:space="preserve"> </w:t>
      </w:r>
      <w:r>
        <w:rPr>
          <w:color w:val="585858"/>
          <w:spacing w:val="-2"/>
          <w:w w:val="105"/>
        </w:rPr>
        <w:t xml:space="preserve">громади, </w:t>
      </w:r>
      <w:r>
        <w:rPr>
          <w:color w:val="585858"/>
          <w:spacing w:val="-2"/>
          <w:w w:val="160"/>
        </w:rPr>
        <w:t xml:space="preserve">– </w:t>
      </w:r>
      <w:proofErr w:type="spellStart"/>
      <w:r>
        <w:rPr>
          <w:color w:val="585858"/>
          <w:w w:val="105"/>
        </w:rPr>
        <w:t>Литовезька</w:t>
      </w:r>
      <w:proofErr w:type="spellEnd"/>
      <w:r>
        <w:rPr>
          <w:color w:val="585858"/>
          <w:spacing w:val="-16"/>
          <w:w w:val="105"/>
        </w:rPr>
        <w:t xml:space="preserve"> </w:t>
      </w:r>
      <w:r>
        <w:rPr>
          <w:color w:val="585858"/>
          <w:w w:val="105"/>
        </w:rPr>
        <w:t>та</w:t>
      </w:r>
      <w:r>
        <w:rPr>
          <w:color w:val="585858"/>
          <w:spacing w:val="-15"/>
          <w:w w:val="105"/>
        </w:rPr>
        <w:t xml:space="preserve"> </w:t>
      </w:r>
      <w:proofErr w:type="spellStart"/>
      <w:r>
        <w:rPr>
          <w:color w:val="585858"/>
          <w:w w:val="105"/>
        </w:rPr>
        <w:t>Поромівська</w:t>
      </w:r>
      <w:proofErr w:type="spellEnd"/>
      <w:r>
        <w:rPr>
          <w:color w:val="585858"/>
          <w:w w:val="105"/>
        </w:rPr>
        <w:t>,</w:t>
      </w:r>
      <w:r>
        <w:rPr>
          <w:color w:val="585858"/>
          <w:spacing w:val="-16"/>
          <w:w w:val="105"/>
        </w:rPr>
        <w:t xml:space="preserve"> </w:t>
      </w:r>
      <w:r>
        <w:rPr>
          <w:color w:val="585858"/>
          <w:w w:val="160"/>
        </w:rPr>
        <w:t>–</w:t>
      </w:r>
      <w:r>
        <w:rPr>
          <w:color w:val="585858"/>
          <w:spacing w:val="-23"/>
          <w:w w:val="160"/>
        </w:rPr>
        <w:t xml:space="preserve"> </w:t>
      </w:r>
      <w:r>
        <w:rPr>
          <w:color w:val="585858"/>
          <w:w w:val="105"/>
        </w:rPr>
        <w:t>мають</w:t>
      </w:r>
      <w:r>
        <w:rPr>
          <w:color w:val="585858"/>
          <w:spacing w:val="-15"/>
          <w:w w:val="105"/>
        </w:rPr>
        <w:t xml:space="preserve"> </w:t>
      </w:r>
      <w:r>
        <w:rPr>
          <w:color w:val="585858"/>
          <w:w w:val="105"/>
        </w:rPr>
        <w:t>один</w:t>
      </w:r>
      <w:r>
        <w:rPr>
          <w:color w:val="585858"/>
          <w:spacing w:val="-16"/>
          <w:w w:val="105"/>
        </w:rPr>
        <w:t xml:space="preserve"> </w:t>
      </w:r>
      <w:r>
        <w:rPr>
          <w:color w:val="585858"/>
          <w:w w:val="105"/>
        </w:rPr>
        <w:t>із</w:t>
      </w:r>
      <w:r>
        <w:rPr>
          <w:color w:val="585858"/>
          <w:spacing w:val="-15"/>
          <w:w w:val="105"/>
        </w:rPr>
        <w:t xml:space="preserve"> </w:t>
      </w:r>
      <w:r>
        <w:rPr>
          <w:color w:val="585858"/>
          <w:w w:val="105"/>
        </w:rPr>
        <w:t>найнижчих</w:t>
      </w:r>
      <w:r>
        <w:rPr>
          <w:color w:val="585858"/>
          <w:spacing w:val="-15"/>
          <w:w w:val="105"/>
        </w:rPr>
        <w:t xml:space="preserve"> </w:t>
      </w:r>
      <w:r>
        <w:rPr>
          <w:color w:val="585858"/>
          <w:w w:val="105"/>
        </w:rPr>
        <w:t>показників</w:t>
      </w:r>
      <w:r>
        <w:rPr>
          <w:color w:val="585858"/>
          <w:spacing w:val="-16"/>
          <w:w w:val="105"/>
        </w:rPr>
        <w:t xml:space="preserve"> </w:t>
      </w:r>
      <w:r>
        <w:rPr>
          <w:color w:val="585858"/>
          <w:w w:val="105"/>
        </w:rPr>
        <w:t>економічного</w:t>
      </w:r>
      <w:r>
        <w:rPr>
          <w:color w:val="585858"/>
          <w:spacing w:val="-15"/>
          <w:w w:val="105"/>
        </w:rPr>
        <w:t xml:space="preserve"> </w:t>
      </w:r>
      <w:r>
        <w:rPr>
          <w:color w:val="585858"/>
          <w:w w:val="105"/>
        </w:rPr>
        <w:t>розвитку серед громад у районі.</w:t>
      </w:r>
    </w:p>
    <w:p w14:paraId="0B0E54DA" w14:textId="77777777" w:rsidR="005F4368" w:rsidRDefault="00A27446">
      <w:pPr>
        <w:pStyle w:val="a3"/>
        <w:spacing w:before="112" w:line="244" w:lineRule="auto"/>
        <w:ind w:left="141" w:right="275"/>
        <w:jc w:val="both"/>
      </w:pPr>
      <w:r>
        <w:rPr>
          <w:color w:val="585858"/>
        </w:rPr>
        <w:t>За чисельністю суб’єктів господарювання з числа юридичних осіб переважаючими сферами економіки</w:t>
      </w:r>
      <w:r>
        <w:rPr>
          <w:color w:val="585858"/>
          <w:spacing w:val="-15"/>
        </w:rPr>
        <w:t xml:space="preserve"> </w:t>
      </w:r>
      <w:r>
        <w:rPr>
          <w:color w:val="585858"/>
        </w:rPr>
        <w:t>у</w:t>
      </w:r>
      <w:r>
        <w:rPr>
          <w:color w:val="585858"/>
          <w:spacing w:val="-15"/>
        </w:rPr>
        <w:t xml:space="preserve"> </w:t>
      </w:r>
      <w:r>
        <w:rPr>
          <w:color w:val="585858"/>
        </w:rPr>
        <w:t>Волинському</w:t>
      </w:r>
      <w:r>
        <w:rPr>
          <w:color w:val="585858"/>
          <w:spacing w:val="-14"/>
        </w:rPr>
        <w:t xml:space="preserve"> </w:t>
      </w:r>
      <w:r>
        <w:rPr>
          <w:color w:val="585858"/>
        </w:rPr>
        <w:t>ВМР</w:t>
      </w:r>
      <w:r>
        <w:rPr>
          <w:color w:val="585858"/>
          <w:spacing w:val="-15"/>
        </w:rPr>
        <w:t xml:space="preserve"> </w:t>
      </w:r>
      <w:r>
        <w:rPr>
          <w:color w:val="585858"/>
        </w:rPr>
        <w:t>є</w:t>
      </w:r>
      <w:r>
        <w:rPr>
          <w:color w:val="585858"/>
          <w:spacing w:val="-15"/>
        </w:rPr>
        <w:t xml:space="preserve"> </w:t>
      </w:r>
      <w:r>
        <w:rPr>
          <w:color w:val="585858"/>
        </w:rPr>
        <w:t>оптова</w:t>
      </w:r>
      <w:r>
        <w:rPr>
          <w:color w:val="585858"/>
          <w:spacing w:val="-14"/>
        </w:rPr>
        <w:t xml:space="preserve"> </w:t>
      </w:r>
      <w:r>
        <w:rPr>
          <w:color w:val="585858"/>
        </w:rPr>
        <w:t>і</w:t>
      </w:r>
      <w:r>
        <w:rPr>
          <w:color w:val="585858"/>
          <w:spacing w:val="-15"/>
        </w:rPr>
        <w:t xml:space="preserve"> </w:t>
      </w:r>
      <w:r>
        <w:rPr>
          <w:color w:val="585858"/>
        </w:rPr>
        <w:t>роздрібна</w:t>
      </w:r>
      <w:r>
        <w:rPr>
          <w:color w:val="585858"/>
          <w:spacing w:val="-14"/>
        </w:rPr>
        <w:t xml:space="preserve"> </w:t>
      </w:r>
      <w:r>
        <w:rPr>
          <w:color w:val="585858"/>
        </w:rPr>
        <w:t>торгівля,</w:t>
      </w:r>
      <w:r>
        <w:rPr>
          <w:color w:val="585858"/>
          <w:spacing w:val="-15"/>
        </w:rPr>
        <w:t xml:space="preserve"> </w:t>
      </w:r>
      <w:r>
        <w:rPr>
          <w:color w:val="585858"/>
        </w:rPr>
        <w:t>ремонт</w:t>
      </w:r>
      <w:r>
        <w:rPr>
          <w:color w:val="585858"/>
          <w:spacing w:val="-15"/>
        </w:rPr>
        <w:t xml:space="preserve"> </w:t>
      </w:r>
      <w:r>
        <w:rPr>
          <w:color w:val="585858"/>
        </w:rPr>
        <w:t>автотранспортних</w:t>
      </w:r>
      <w:r>
        <w:rPr>
          <w:color w:val="585858"/>
          <w:spacing w:val="-14"/>
        </w:rPr>
        <w:t xml:space="preserve"> </w:t>
      </w:r>
      <w:r>
        <w:rPr>
          <w:color w:val="585858"/>
        </w:rPr>
        <w:t xml:space="preserve">засобів </w:t>
      </w:r>
      <w:r>
        <w:rPr>
          <w:color w:val="585858"/>
          <w:spacing w:val="-2"/>
        </w:rPr>
        <w:t>та</w:t>
      </w:r>
      <w:r>
        <w:rPr>
          <w:color w:val="585858"/>
          <w:spacing w:val="-8"/>
        </w:rPr>
        <w:t xml:space="preserve"> </w:t>
      </w:r>
      <w:r>
        <w:rPr>
          <w:color w:val="585858"/>
          <w:spacing w:val="-2"/>
        </w:rPr>
        <w:t>мотоциклів</w:t>
      </w:r>
      <w:r>
        <w:rPr>
          <w:color w:val="585858"/>
          <w:spacing w:val="-11"/>
        </w:rPr>
        <w:t xml:space="preserve"> </w:t>
      </w:r>
      <w:r>
        <w:rPr>
          <w:color w:val="585858"/>
          <w:spacing w:val="-2"/>
        </w:rPr>
        <w:t>(що</w:t>
      </w:r>
      <w:r>
        <w:rPr>
          <w:color w:val="585858"/>
          <w:spacing w:val="-7"/>
        </w:rPr>
        <w:t xml:space="preserve"> </w:t>
      </w:r>
      <w:r>
        <w:rPr>
          <w:color w:val="585858"/>
          <w:spacing w:val="-2"/>
        </w:rPr>
        <w:t>зумовлене</w:t>
      </w:r>
      <w:r>
        <w:rPr>
          <w:color w:val="585858"/>
          <w:spacing w:val="-7"/>
        </w:rPr>
        <w:t xml:space="preserve"> </w:t>
      </w:r>
      <w:r>
        <w:rPr>
          <w:color w:val="585858"/>
          <w:spacing w:val="-2"/>
        </w:rPr>
        <w:t>специфікою</w:t>
      </w:r>
      <w:r>
        <w:rPr>
          <w:color w:val="585858"/>
          <w:spacing w:val="-7"/>
        </w:rPr>
        <w:t xml:space="preserve"> </w:t>
      </w:r>
      <w:r>
        <w:rPr>
          <w:color w:val="585858"/>
          <w:spacing w:val="-2"/>
        </w:rPr>
        <w:t>функціонування</w:t>
      </w:r>
      <w:r>
        <w:rPr>
          <w:color w:val="585858"/>
          <w:spacing w:val="-8"/>
        </w:rPr>
        <w:t xml:space="preserve"> </w:t>
      </w:r>
      <w:r>
        <w:rPr>
          <w:color w:val="585858"/>
          <w:spacing w:val="-2"/>
        </w:rPr>
        <w:t>і</w:t>
      </w:r>
      <w:r>
        <w:rPr>
          <w:color w:val="585858"/>
          <w:spacing w:val="-10"/>
        </w:rPr>
        <w:t xml:space="preserve"> </w:t>
      </w:r>
      <w:r>
        <w:rPr>
          <w:color w:val="585858"/>
          <w:spacing w:val="-2"/>
        </w:rPr>
        <w:t>просторового</w:t>
      </w:r>
      <w:r>
        <w:rPr>
          <w:color w:val="585858"/>
          <w:spacing w:val="-7"/>
        </w:rPr>
        <w:t xml:space="preserve"> </w:t>
      </w:r>
      <w:r>
        <w:rPr>
          <w:color w:val="585858"/>
          <w:spacing w:val="-2"/>
        </w:rPr>
        <w:t xml:space="preserve">розміщення суб’єктів </w:t>
      </w:r>
      <w:r>
        <w:rPr>
          <w:color w:val="585858"/>
        </w:rPr>
        <w:t>цієї сфери), переробна промисловість (18%), а також професійна, наукова та технічна діяльність</w:t>
      </w:r>
      <w:r>
        <w:rPr>
          <w:color w:val="585858"/>
          <w:spacing w:val="-1"/>
        </w:rPr>
        <w:t xml:space="preserve"> </w:t>
      </w:r>
      <w:r>
        <w:rPr>
          <w:color w:val="585858"/>
        </w:rPr>
        <w:t>(11%),</w:t>
      </w:r>
      <w:r>
        <w:rPr>
          <w:color w:val="585858"/>
          <w:spacing w:val="-5"/>
        </w:rPr>
        <w:t xml:space="preserve"> </w:t>
      </w:r>
      <w:r>
        <w:rPr>
          <w:color w:val="585858"/>
        </w:rPr>
        <w:t>що</w:t>
      </w:r>
      <w:r>
        <w:rPr>
          <w:color w:val="585858"/>
          <w:spacing w:val="-4"/>
        </w:rPr>
        <w:t xml:space="preserve"> </w:t>
      </w:r>
      <w:r>
        <w:rPr>
          <w:color w:val="585858"/>
        </w:rPr>
        <w:t>є гарним базисом</w:t>
      </w:r>
      <w:r>
        <w:rPr>
          <w:color w:val="585858"/>
          <w:spacing w:val="-4"/>
        </w:rPr>
        <w:t xml:space="preserve"> </w:t>
      </w:r>
      <w:r>
        <w:rPr>
          <w:color w:val="585858"/>
        </w:rPr>
        <w:t>для розвитку</w:t>
      </w:r>
      <w:r>
        <w:rPr>
          <w:color w:val="585858"/>
          <w:spacing w:val="-1"/>
        </w:rPr>
        <w:t xml:space="preserve"> </w:t>
      </w:r>
      <w:proofErr w:type="spellStart"/>
      <w:r>
        <w:rPr>
          <w:color w:val="585858"/>
        </w:rPr>
        <w:t>мікрорегіону</w:t>
      </w:r>
      <w:proofErr w:type="spellEnd"/>
      <w:r>
        <w:rPr>
          <w:color w:val="585858"/>
          <w:spacing w:val="-1"/>
        </w:rPr>
        <w:t xml:space="preserve"> </w:t>
      </w:r>
      <w:r>
        <w:rPr>
          <w:color w:val="585858"/>
        </w:rPr>
        <w:t>як</w:t>
      </w:r>
      <w:r>
        <w:rPr>
          <w:color w:val="585858"/>
          <w:spacing w:val="-1"/>
        </w:rPr>
        <w:t xml:space="preserve"> </w:t>
      </w:r>
      <w:r>
        <w:rPr>
          <w:color w:val="585858"/>
        </w:rPr>
        <w:t>території з</w:t>
      </w:r>
      <w:r>
        <w:rPr>
          <w:color w:val="585858"/>
          <w:spacing w:val="-5"/>
        </w:rPr>
        <w:t xml:space="preserve"> </w:t>
      </w:r>
      <w:r>
        <w:rPr>
          <w:color w:val="585858"/>
        </w:rPr>
        <w:t xml:space="preserve">пріоритетним розвитком високотехнологічних галузей промисловості та окремих </w:t>
      </w:r>
      <w:proofErr w:type="spellStart"/>
      <w:r>
        <w:rPr>
          <w:color w:val="585858"/>
        </w:rPr>
        <w:t>метрополітарних</w:t>
      </w:r>
      <w:proofErr w:type="spellEnd"/>
      <w:r>
        <w:rPr>
          <w:color w:val="585858"/>
        </w:rPr>
        <w:t xml:space="preserve"> видів діяльності (фінанси, наука, виставкова діяльність щодо).</w:t>
      </w:r>
    </w:p>
    <w:p w14:paraId="3FD9DEED" w14:textId="77777777" w:rsidR="005F4368" w:rsidRDefault="00A27446">
      <w:pPr>
        <w:pStyle w:val="a3"/>
        <w:spacing w:before="110" w:line="242" w:lineRule="auto"/>
        <w:ind w:left="141" w:right="279"/>
        <w:jc w:val="both"/>
      </w:pPr>
      <w:r>
        <w:rPr>
          <w:rFonts w:ascii="Arial" w:hAnsi="Arial"/>
          <w:b/>
          <w:color w:val="585858"/>
        </w:rPr>
        <w:t>В структурі сплачених</w:t>
      </w:r>
      <w:r>
        <w:rPr>
          <w:rFonts w:ascii="Arial" w:hAnsi="Arial"/>
          <w:b/>
          <w:color w:val="585858"/>
          <w:spacing w:val="-1"/>
        </w:rPr>
        <w:t xml:space="preserve"> </w:t>
      </w:r>
      <w:r>
        <w:rPr>
          <w:rFonts w:ascii="Arial" w:hAnsi="Arial"/>
          <w:b/>
          <w:color w:val="585858"/>
        </w:rPr>
        <w:t xml:space="preserve">податків </w:t>
      </w:r>
      <w:r>
        <w:rPr>
          <w:color w:val="585858"/>
        </w:rPr>
        <w:t>до бюджетів</w:t>
      </w:r>
      <w:r>
        <w:rPr>
          <w:color w:val="585858"/>
          <w:spacing w:val="-2"/>
        </w:rPr>
        <w:t xml:space="preserve"> </w:t>
      </w:r>
      <w:r>
        <w:rPr>
          <w:color w:val="585858"/>
        </w:rPr>
        <w:t>різних рівнів (рис. 2.2) основними платниками податків у Волинському ВМР є підприємства переробної промисловості (46%)</w:t>
      </w:r>
      <w:r>
        <w:rPr>
          <w:rFonts w:ascii="Arial MT" w:hAnsi="Arial MT"/>
          <w:color w:val="585858"/>
        </w:rPr>
        <w:t xml:space="preserve">. </w:t>
      </w:r>
      <w:r>
        <w:rPr>
          <w:color w:val="585858"/>
        </w:rPr>
        <w:t>Підприємства добувної</w:t>
      </w:r>
      <w:r>
        <w:rPr>
          <w:color w:val="585858"/>
          <w:spacing w:val="-12"/>
        </w:rPr>
        <w:t xml:space="preserve"> </w:t>
      </w:r>
      <w:r>
        <w:rPr>
          <w:color w:val="585858"/>
        </w:rPr>
        <w:t>промисловості</w:t>
      </w:r>
      <w:r>
        <w:rPr>
          <w:color w:val="585858"/>
          <w:spacing w:val="-15"/>
        </w:rPr>
        <w:t xml:space="preserve"> </w:t>
      </w:r>
      <w:r>
        <w:rPr>
          <w:color w:val="585858"/>
        </w:rPr>
        <w:t>і</w:t>
      </w:r>
      <w:r>
        <w:rPr>
          <w:color w:val="585858"/>
          <w:spacing w:val="-14"/>
        </w:rPr>
        <w:t xml:space="preserve"> </w:t>
      </w:r>
      <w:r>
        <w:rPr>
          <w:color w:val="585858"/>
        </w:rPr>
        <w:t>розроблення</w:t>
      </w:r>
      <w:r>
        <w:rPr>
          <w:color w:val="585858"/>
          <w:spacing w:val="-13"/>
        </w:rPr>
        <w:t xml:space="preserve"> </w:t>
      </w:r>
      <w:r>
        <w:rPr>
          <w:color w:val="585858"/>
        </w:rPr>
        <w:t>кар’єрів</w:t>
      </w:r>
      <w:r>
        <w:rPr>
          <w:color w:val="585858"/>
          <w:spacing w:val="-13"/>
        </w:rPr>
        <w:t xml:space="preserve"> </w:t>
      </w:r>
      <w:r>
        <w:rPr>
          <w:color w:val="585858"/>
        </w:rPr>
        <w:t>сплачують</w:t>
      </w:r>
      <w:r>
        <w:rPr>
          <w:color w:val="585858"/>
          <w:spacing w:val="-13"/>
        </w:rPr>
        <w:t xml:space="preserve"> </w:t>
      </w:r>
      <w:r>
        <w:rPr>
          <w:color w:val="585858"/>
        </w:rPr>
        <w:t>8%</w:t>
      </w:r>
      <w:r>
        <w:rPr>
          <w:color w:val="585858"/>
          <w:spacing w:val="-13"/>
        </w:rPr>
        <w:t xml:space="preserve"> </w:t>
      </w:r>
      <w:r>
        <w:rPr>
          <w:color w:val="585858"/>
        </w:rPr>
        <w:t>податків</w:t>
      </w:r>
      <w:r>
        <w:rPr>
          <w:color w:val="585858"/>
          <w:spacing w:val="-15"/>
        </w:rPr>
        <w:t xml:space="preserve"> </w:t>
      </w:r>
      <w:r>
        <w:rPr>
          <w:color w:val="585858"/>
        </w:rPr>
        <w:t>до</w:t>
      </w:r>
      <w:r>
        <w:rPr>
          <w:color w:val="585858"/>
          <w:spacing w:val="-11"/>
        </w:rPr>
        <w:t xml:space="preserve"> </w:t>
      </w:r>
      <w:r>
        <w:rPr>
          <w:color w:val="585858"/>
        </w:rPr>
        <w:t>бюджетів</w:t>
      </w:r>
      <w:r>
        <w:rPr>
          <w:color w:val="585858"/>
          <w:spacing w:val="-15"/>
        </w:rPr>
        <w:t xml:space="preserve"> </w:t>
      </w:r>
      <w:r>
        <w:rPr>
          <w:color w:val="585858"/>
        </w:rPr>
        <w:t>усіх</w:t>
      </w:r>
      <w:r>
        <w:rPr>
          <w:color w:val="585858"/>
          <w:spacing w:val="-13"/>
        </w:rPr>
        <w:t xml:space="preserve"> </w:t>
      </w:r>
      <w:r>
        <w:rPr>
          <w:color w:val="585858"/>
        </w:rPr>
        <w:t>рівнів. Значний внесок до бюджету забезпечує також бізнес, що провадить діяльність у сфері транспорту, складського господарства, поштової і кур’єрської діяльності (9%).</w:t>
      </w:r>
    </w:p>
    <w:p w14:paraId="2449F8A0" w14:textId="77777777" w:rsidR="005F4368" w:rsidRDefault="00A27446">
      <w:pPr>
        <w:pStyle w:val="a3"/>
        <w:spacing w:before="122" w:line="242" w:lineRule="auto"/>
        <w:ind w:left="141" w:right="273"/>
        <w:jc w:val="both"/>
      </w:pPr>
      <w:r>
        <w:rPr>
          <w:rFonts w:ascii="Arial" w:hAnsi="Arial"/>
          <w:b/>
          <w:color w:val="585858"/>
        </w:rPr>
        <w:t xml:space="preserve">За рівнем підприємницької активності мешканців </w:t>
      </w:r>
      <w:r>
        <w:rPr>
          <w:color w:val="585858"/>
        </w:rPr>
        <w:t xml:space="preserve">(розраховано на основі кількості зареєстрованих ФОП станом на 2022 рік) Волинський ВМР випереджає як Володимирський район (262,7 особи </w:t>
      </w:r>
      <w:r>
        <w:rPr>
          <w:rFonts w:ascii="Arial MT" w:hAnsi="Arial MT"/>
          <w:color w:val="585858"/>
        </w:rPr>
        <w:t>/</w:t>
      </w:r>
      <w:r>
        <w:rPr>
          <w:rFonts w:ascii="Arial MT" w:hAnsi="Arial MT"/>
          <w:color w:val="585858"/>
          <w:spacing w:val="-6"/>
        </w:rPr>
        <w:t xml:space="preserve"> </w:t>
      </w:r>
      <w:r>
        <w:rPr>
          <w:color w:val="585858"/>
        </w:rPr>
        <w:t>10 тис. мешканців), так і Волинську область (270,9 особи/10 тис. мешканців)</w:t>
      </w:r>
      <w:hyperlink w:anchor="_bookmark24" w:history="1">
        <w:r>
          <w:rPr>
            <w:rFonts w:ascii="Arial MT" w:hAnsi="Arial MT"/>
            <w:color w:val="585858"/>
            <w:vertAlign w:val="superscript"/>
          </w:rPr>
          <w:t>19</w:t>
        </w:r>
      </w:hyperlink>
      <w:r>
        <w:rPr>
          <w:color w:val="585858"/>
        </w:rPr>
        <w:t>.</w:t>
      </w:r>
      <w:r>
        <w:rPr>
          <w:color w:val="585858"/>
          <w:spacing w:val="-15"/>
        </w:rPr>
        <w:t xml:space="preserve"> </w:t>
      </w:r>
      <w:r>
        <w:rPr>
          <w:color w:val="585858"/>
        </w:rPr>
        <w:t>Середня</w:t>
      </w:r>
      <w:r>
        <w:rPr>
          <w:color w:val="585858"/>
          <w:spacing w:val="-14"/>
        </w:rPr>
        <w:t xml:space="preserve"> </w:t>
      </w:r>
      <w:r>
        <w:rPr>
          <w:color w:val="585858"/>
        </w:rPr>
        <w:t>кількість</w:t>
      </w:r>
      <w:r>
        <w:rPr>
          <w:color w:val="585858"/>
          <w:spacing w:val="-15"/>
        </w:rPr>
        <w:t xml:space="preserve"> </w:t>
      </w:r>
      <w:r>
        <w:rPr>
          <w:color w:val="585858"/>
        </w:rPr>
        <w:t>ФОП</w:t>
      </w:r>
      <w:r>
        <w:rPr>
          <w:color w:val="585858"/>
          <w:spacing w:val="-14"/>
        </w:rPr>
        <w:t xml:space="preserve"> </w:t>
      </w:r>
      <w:r>
        <w:rPr>
          <w:color w:val="585858"/>
        </w:rPr>
        <w:t>на</w:t>
      </w:r>
      <w:r>
        <w:rPr>
          <w:color w:val="585858"/>
          <w:spacing w:val="-13"/>
        </w:rPr>
        <w:t xml:space="preserve"> </w:t>
      </w:r>
      <w:r>
        <w:rPr>
          <w:color w:val="585858"/>
        </w:rPr>
        <w:t>10</w:t>
      </w:r>
      <w:r>
        <w:rPr>
          <w:color w:val="585858"/>
          <w:spacing w:val="-13"/>
        </w:rPr>
        <w:t xml:space="preserve"> </w:t>
      </w:r>
      <w:r>
        <w:rPr>
          <w:color w:val="585858"/>
        </w:rPr>
        <w:t>тис.</w:t>
      </w:r>
      <w:r>
        <w:rPr>
          <w:color w:val="585858"/>
          <w:spacing w:val="-13"/>
        </w:rPr>
        <w:t xml:space="preserve"> </w:t>
      </w:r>
      <w:r>
        <w:rPr>
          <w:color w:val="585858"/>
        </w:rPr>
        <w:t>жителів</w:t>
      </w:r>
      <w:r>
        <w:rPr>
          <w:color w:val="585858"/>
          <w:spacing w:val="-15"/>
        </w:rPr>
        <w:t xml:space="preserve"> </w:t>
      </w:r>
      <w:r>
        <w:rPr>
          <w:color w:val="585858"/>
        </w:rPr>
        <w:t>у</w:t>
      </w:r>
      <w:r>
        <w:rPr>
          <w:color w:val="585858"/>
          <w:spacing w:val="-13"/>
        </w:rPr>
        <w:t xml:space="preserve"> </w:t>
      </w:r>
      <w:proofErr w:type="spellStart"/>
      <w:r>
        <w:rPr>
          <w:color w:val="585858"/>
        </w:rPr>
        <w:t>мікрорегіоні</w:t>
      </w:r>
      <w:proofErr w:type="spellEnd"/>
      <w:r>
        <w:rPr>
          <w:color w:val="585858"/>
          <w:spacing w:val="-15"/>
        </w:rPr>
        <w:t xml:space="preserve"> </w:t>
      </w:r>
      <w:r>
        <w:rPr>
          <w:color w:val="585858"/>
        </w:rPr>
        <w:t>становить</w:t>
      </w:r>
      <w:r>
        <w:rPr>
          <w:color w:val="585858"/>
          <w:spacing w:val="-15"/>
        </w:rPr>
        <w:t xml:space="preserve"> </w:t>
      </w:r>
      <w:r>
        <w:rPr>
          <w:color w:val="585858"/>
        </w:rPr>
        <w:t>296,7.</w:t>
      </w:r>
      <w:r>
        <w:rPr>
          <w:color w:val="585858"/>
          <w:spacing w:val="-5"/>
        </w:rPr>
        <w:t xml:space="preserve"> </w:t>
      </w:r>
      <w:r>
        <w:rPr>
          <w:color w:val="585858"/>
        </w:rPr>
        <w:t>Майже</w:t>
      </w:r>
    </w:p>
    <w:p w14:paraId="44D3D363" w14:textId="77777777" w:rsidR="005F4368" w:rsidRDefault="00A27446">
      <w:pPr>
        <w:pStyle w:val="a3"/>
        <w:spacing w:before="90"/>
        <w:rPr>
          <w:sz w:val="20"/>
        </w:rPr>
      </w:pPr>
      <w:r>
        <w:rPr>
          <w:noProof/>
          <w:sz w:val="20"/>
        </w:rPr>
        <mc:AlternateContent>
          <mc:Choice Requires="wps">
            <w:drawing>
              <wp:anchor distT="0" distB="0" distL="0" distR="0" simplePos="0" relativeHeight="487603712" behindDoc="1" locked="0" layoutInCell="1" allowOverlap="1" wp14:anchorId="535275C4" wp14:editId="1D7CC715">
                <wp:simplePos x="0" y="0"/>
                <wp:positionH relativeFrom="page">
                  <wp:posOffset>719632</wp:posOffset>
                </wp:positionH>
                <wp:positionV relativeFrom="paragraph">
                  <wp:posOffset>216713</wp:posOffset>
                </wp:positionV>
                <wp:extent cx="1829435" cy="6350"/>
                <wp:effectExtent l="0" t="0" r="0" b="0"/>
                <wp:wrapTopAndBottom/>
                <wp:docPr id="105" name="Graphic 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336CF763" id="Graphic 105" o:spid="_x0000_s1026" style="position:absolute;margin-left:56.65pt;margin-top:17.05pt;width:144.05pt;height:.5pt;z-index:-15712768;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11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" path="m1829435,l,,,6095r1829435,l1829435,xe" fillcolor="#585858" stroked="f">
                <v:path arrowok="t"/>
                <w10:wrap type="topAndBottom" anchorx="page"/>
              </v:shape>
            </w:pict>
          </mc:Fallback>
        </mc:AlternateContent>
      </w:r>
    </w:p>
    <w:p w14:paraId="0D615ED3" w14:textId="77777777" w:rsidR="005F4368" w:rsidRDefault="005F4368">
      <w:pPr>
        <w:pStyle w:val="a3"/>
        <w:rPr>
          <w:sz w:val="14"/>
        </w:rPr>
      </w:pPr>
    </w:p>
    <w:p w14:paraId="6B7F80AB" w14:textId="77777777" w:rsidR="005F4368" w:rsidRDefault="005F4368">
      <w:pPr>
        <w:pStyle w:val="a3"/>
        <w:rPr>
          <w:sz w:val="14"/>
        </w:rPr>
      </w:pPr>
    </w:p>
    <w:p w14:paraId="15780CEB" w14:textId="77777777" w:rsidR="005F4368" w:rsidRDefault="005F4368">
      <w:pPr>
        <w:pStyle w:val="a3"/>
        <w:spacing w:before="105"/>
        <w:rPr>
          <w:sz w:val="14"/>
        </w:rPr>
      </w:pPr>
    </w:p>
    <w:p w14:paraId="39946352" w14:textId="77777777" w:rsidR="005F4368" w:rsidRDefault="00A27446">
      <w:pPr>
        <w:pStyle w:val="a5"/>
        <w:numPr>
          <w:ilvl w:val="0"/>
          <w:numId w:val="28"/>
        </w:numPr>
        <w:tabs>
          <w:tab w:val="left" w:pos="341"/>
        </w:tabs>
        <w:ind w:left="341" w:hanging="200"/>
        <w:jc w:val="both"/>
        <w:rPr>
          <w:rFonts w:ascii="Arial MT" w:hAnsi="Arial MT"/>
          <w:color w:val="585858"/>
          <w:position w:val="7"/>
          <w:sz w:val="13"/>
        </w:rPr>
      </w:pPr>
      <w:bookmarkStart w:id="26" w:name="_bookmark23"/>
      <w:bookmarkEnd w:id="26"/>
      <w:r>
        <w:rPr>
          <w:smallCaps/>
          <w:color w:val="404040"/>
          <w:spacing w:val="-2"/>
          <w:sz w:val="18"/>
        </w:rPr>
        <w:t>Головне</w:t>
      </w:r>
      <w:r>
        <w:rPr>
          <w:smallCaps/>
          <w:color w:val="404040"/>
          <w:sz w:val="18"/>
        </w:rPr>
        <w:t xml:space="preserve"> </w:t>
      </w:r>
      <w:r>
        <w:rPr>
          <w:smallCaps/>
          <w:color w:val="404040"/>
          <w:spacing w:val="-2"/>
          <w:sz w:val="18"/>
        </w:rPr>
        <w:t>управління</w:t>
      </w:r>
      <w:r>
        <w:rPr>
          <w:smallCaps/>
          <w:color w:val="404040"/>
          <w:spacing w:val="2"/>
          <w:sz w:val="18"/>
        </w:rPr>
        <w:t xml:space="preserve"> </w:t>
      </w:r>
      <w:r>
        <w:rPr>
          <w:smallCaps/>
          <w:color w:val="404040"/>
          <w:spacing w:val="-2"/>
          <w:sz w:val="18"/>
        </w:rPr>
        <w:t>статистики</w:t>
      </w:r>
      <w:r>
        <w:rPr>
          <w:smallCaps/>
          <w:color w:val="404040"/>
          <w:spacing w:val="2"/>
          <w:sz w:val="18"/>
        </w:rPr>
        <w:t xml:space="preserve"> </w:t>
      </w:r>
      <w:r>
        <w:rPr>
          <w:smallCaps/>
          <w:color w:val="404040"/>
          <w:spacing w:val="-2"/>
          <w:sz w:val="18"/>
        </w:rPr>
        <w:t>у</w:t>
      </w:r>
      <w:r>
        <w:rPr>
          <w:smallCaps/>
          <w:color w:val="404040"/>
          <w:spacing w:val="2"/>
          <w:sz w:val="18"/>
        </w:rPr>
        <w:t xml:space="preserve"> </w:t>
      </w:r>
      <w:r>
        <w:rPr>
          <w:smallCaps/>
          <w:color w:val="404040"/>
          <w:spacing w:val="-2"/>
          <w:sz w:val="18"/>
        </w:rPr>
        <w:t>Волинській</w:t>
      </w:r>
      <w:r>
        <w:rPr>
          <w:smallCaps/>
          <w:color w:val="404040"/>
          <w:spacing w:val="1"/>
          <w:sz w:val="18"/>
        </w:rPr>
        <w:t xml:space="preserve"> </w:t>
      </w:r>
      <w:r>
        <w:rPr>
          <w:smallCaps/>
          <w:color w:val="404040"/>
          <w:spacing w:val="-2"/>
          <w:sz w:val="18"/>
        </w:rPr>
        <w:t>області</w:t>
      </w:r>
      <w:r>
        <w:rPr>
          <w:rFonts w:ascii="Arial MT" w:hAnsi="Arial MT"/>
          <w:color w:val="404040"/>
          <w:spacing w:val="-2"/>
          <w:sz w:val="18"/>
        </w:rPr>
        <w:t>.</w:t>
      </w:r>
      <w:r>
        <w:rPr>
          <w:rFonts w:ascii="Arial MT" w:hAnsi="Arial MT"/>
          <w:color w:val="404040"/>
          <w:spacing w:val="-9"/>
          <w:sz w:val="18"/>
        </w:rPr>
        <w:t xml:space="preserve"> </w:t>
      </w:r>
      <w:r>
        <w:rPr>
          <w:rFonts w:ascii="Arial MT" w:hAnsi="Arial MT"/>
          <w:color w:val="404040"/>
          <w:spacing w:val="-2"/>
          <w:sz w:val="18"/>
        </w:rPr>
        <w:t>URL:</w:t>
      </w:r>
      <w:r>
        <w:rPr>
          <w:rFonts w:ascii="Arial MT" w:hAnsi="Arial MT"/>
          <w:color w:val="404040"/>
          <w:spacing w:val="-9"/>
          <w:sz w:val="18"/>
        </w:rPr>
        <w:t xml:space="preserve"> </w:t>
      </w:r>
      <w:hyperlink r:id="rId32">
        <w:r>
          <w:rPr>
            <w:rFonts w:ascii="Arial MT" w:hAnsi="Arial MT"/>
            <w:color w:val="404040"/>
            <w:spacing w:val="-2"/>
            <w:sz w:val="14"/>
          </w:rPr>
          <w:t>HTTP</w:t>
        </w:r>
        <w:r>
          <w:rPr>
            <w:rFonts w:ascii="Arial MT" w:hAnsi="Arial MT"/>
            <w:color w:val="404040"/>
            <w:spacing w:val="-2"/>
            <w:sz w:val="18"/>
          </w:rPr>
          <w:t>://</w:t>
        </w:r>
        <w:r>
          <w:rPr>
            <w:rFonts w:ascii="Arial MT" w:hAnsi="Arial MT"/>
            <w:color w:val="404040"/>
            <w:spacing w:val="-2"/>
            <w:sz w:val="14"/>
          </w:rPr>
          <w:t>WWW</w:t>
        </w:r>
        <w:r>
          <w:rPr>
            <w:rFonts w:ascii="Arial MT" w:hAnsi="Arial MT"/>
            <w:color w:val="404040"/>
            <w:spacing w:val="-2"/>
            <w:sz w:val="18"/>
          </w:rPr>
          <w:t>.</w:t>
        </w:r>
        <w:r>
          <w:rPr>
            <w:rFonts w:ascii="Arial MT" w:hAnsi="Arial MT"/>
            <w:color w:val="404040"/>
            <w:spacing w:val="-2"/>
            <w:sz w:val="14"/>
          </w:rPr>
          <w:t>LUTSK</w:t>
        </w:r>
        <w:r>
          <w:rPr>
            <w:rFonts w:ascii="Arial MT" w:hAnsi="Arial MT"/>
            <w:color w:val="404040"/>
            <w:spacing w:val="-2"/>
            <w:sz w:val="18"/>
          </w:rPr>
          <w:t>.</w:t>
        </w:r>
        <w:r>
          <w:rPr>
            <w:rFonts w:ascii="Arial MT" w:hAnsi="Arial MT"/>
            <w:color w:val="404040"/>
            <w:spacing w:val="-2"/>
            <w:sz w:val="14"/>
          </w:rPr>
          <w:t>UKRSTAT</w:t>
        </w:r>
        <w:r>
          <w:rPr>
            <w:rFonts w:ascii="Arial MT" w:hAnsi="Arial MT"/>
            <w:color w:val="404040"/>
            <w:spacing w:val="-2"/>
            <w:sz w:val="18"/>
          </w:rPr>
          <w:t>.</w:t>
        </w:r>
        <w:r>
          <w:rPr>
            <w:rFonts w:ascii="Arial MT" w:hAnsi="Arial MT"/>
            <w:color w:val="404040"/>
            <w:spacing w:val="-2"/>
            <w:sz w:val="14"/>
          </w:rPr>
          <w:t>GOV</w:t>
        </w:r>
        <w:r>
          <w:rPr>
            <w:rFonts w:ascii="Arial MT" w:hAnsi="Arial MT"/>
            <w:color w:val="404040"/>
            <w:spacing w:val="-2"/>
            <w:sz w:val="18"/>
          </w:rPr>
          <w:t>.</w:t>
        </w:r>
        <w:r>
          <w:rPr>
            <w:rFonts w:ascii="Arial MT" w:hAnsi="Arial MT"/>
            <w:color w:val="404040"/>
            <w:spacing w:val="-2"/>
            <w:sz w:val="14"/>
          </w:rPr>
          <w:t>UA</w:t>
        </w:r>
        <w:r>
          <w:rPr>
            <w:rFonts w:ascii="Arial MT" w:hAnsi="Arial MT"/>
            <w:color w:val="404040"/>
            <w:spacing w:val="-2"/>
            <w:sz w:val="18"/>
          </w:rPr>
          <w:t>/</w:t>
        </w:r>
      </w:hyperlink>
    </w:p>
    <w:p w14:paraId="0CB3135D" w14:textId="77777777" w:rsidR="005F4368" w:rsidRDefault="00A27446">
      <w:pPr>
        <w:pStyle w:val="a5"/>
        <w:numPr>
          <w:ilvl w:val="0"/>
          <w:numId w:val="28"/>
        </w:numPr>
        <w:tabs>
          <w:tab w:val="left" w:pos="360"/>
        </w:tabs>
        <w:spacing w:before="1" w:line="242" w:lineRule="auto"/>
        <w:ind w:right="273" w:firstLine="0"/>
        <w:jc w:val="both"/>
        <w:rPr>
          <w:rFonts w:ascii="Arial MT" w:hAnsi="Arial MT"/>
          <w:color w:val="585858"/>
          <w:position w:val="7"/>
          <w:sz w:val="13"/>
        </w:rPr>
      </w:pPr>
      <w:bookmarkStart w:id="27" w:name="_bookmark24"/>
      <w:bookmarkEnd w:id="27"/>
      <w:r>
        <w:rPr>
          <w:smallCaps/>
          <w:color w:val="404040"/>
          <w:sz w:val="18"/>
        </w:rPr>
        <w:t>Кількість зареєстрованих фізичних осіб</w:t>
      </w:r>
      <w:r>
        <w:rPr>
          <w:rFonts w:ascii="Arial MT" w:hAnsi="Arial MT"/>
          <w:color w:val="404040"/>
          <w:sz w:val="18"/>
        </w:rPr>
        <w:t>-</w:t>
      </w:r>
      <w:r>
        <w:rPr>
          <w:smallCaps/>
          <w:color w:val="404040"/>
          <w:sz w:val="18"/>
        </w:rPr>
        <w:t>підприємців за районами та територіями територіальних громад (ТГ) з</w:t>
      </w:r>
      <w:r>
        <w:rPr>
          <w:smallCaps/>
          <w:color w:val="404040"/>
          <w:spacing w:val="40"/>
          <w:sz w:val="18"/>
        </w:rPr>
        <w:t xml:space="preserve"> </w:t>
      </w:r>
      <w:r>
        <w:rPr>
          <w:smallCaps/>
          <w:color w:val="404040"/>
          <w:sz w:val="18"/>
        </w:rPr>
        <w:t>розподілом за ознакою статі керівника</w:t>
      </w:r>
      <w:r>
        <w:rPr>
          <w:rFonts w:ascii="Arial MT" w:hAnsi="Arial MT"/>
          <w:color w:val="404040"/>
          <w:sz w:val="18"/>
        </w:rPr>
        <w:t xml:space="preserve">. </w:t>
      </w:r>
      <w:r>
        <w:rPr>
          <w:smallCaps/>
          <w:color w:val="404040"/>
          <w:sz w:val="18"/>
        </w:rPr>
        <w:t>Головного управління статистики у Волинській області</w:t>
      </w:r>
      <w:r>
        <w:rPr>
          <w:rFonts w:ascii="Arial MT" w:hAnsi="Arial MT"/>
          <w:color w:val="404040"/>
          <w:sz w:val="18"/>
        </w:rPr>
        <w:t xml:space="preserve">. </w:t>
      </w:r>
      <w:hyperlink r:id="rId33">
        <w:r>
          <w:rPr>
            <w:rFonts w:ascii="Arial MT" w:hAnsi="Arial MT"/>
            <w:color w:val="404040"/>
            <w:sz w:val="14"/>
          </w:rPr>
          <w:t>HTTP</w:t>
        </w:r>
        <w:r>
          <w:rPr>
            <w:rFonts w:ascii="Arial MT" w:hAnsi="Arial MT"/>
            <w:color w:val="404040"/>
            <w:sz w:val="18"/>
          </w:rPr>
          <w:t>://</w:t>
        </w:r>
        <w:r>
          <w:rPr>
            <w:rFonts w:ascii="Arial MT" w:hAnsi="Arial MT"/>
            <w:color w:val="404040"/>
            <w:sz w:val="14"/>
          </w:rPr>
          <w:t>WWW</w:t>
        </w:r>
        <w:r>
          <w:rPr>
            <w:rFonts w:ascii="Arial MT" w:hAnsi="Arial MT"/>
            <w:color w:val="404040"/>
            <w:sz w:val="18"/>
          </w:rPr>
          <w:t>.</w:t>
        </w:r>
        <w:r>
          <w:rPr>
            <w:rFonts w:ascii="Arial MT" w:hAnsi="Arial MT"/>
            <w:color w:val="404040"/>
            <w:sz w:val="14"/>
          </w:rPr>
          <w:t>LUTSK</w:t>
        </w:r>
        <w:r>
          <w:rPr>
            <w:rFonts w:ascii="Arial MT" w:hAnsi="Arial MT"/>
            <w:color w:val="404040"/>
            <w:sz w:val="18"/>
          </w:rPr>
          <w:t>.</w:t>
        </w:r>
        <w:r>
          <w:rPr>
            <w:rFonts w:ascii="Arial MT" w:hAnsi="Arial MT"/>
            <w:color w:val="404040"/>
            <w:sz w:val="14"/>
          </w:rPr>
          <w:t>UKRSTAT</w:t>
        </w:r>
        <w:r>
          <w:rPr>
            <w:rFonts w:ascii="Arial MT" w:hAnsi="Arial MT"/>
            <w:color w:val="404040"/>
            <w:sz w:val="18"/>
          </w:rPr>
          <w:t>.</w:t>
        </w:r>
        <w:r>
          <w:rPr>
            <w:rFonts w:ascii="Arial MT" w:hAnsi="Arial MT"/>
            <w:color w:val="404040"/>
            <w:sz w:val="14"/>
          </w:rPr>
          <w:t>GOV</w:t>
        </w:r>
        <w:r>
          <w:rPr>
            <w:rFonts w:ascii="Arial MT" w:hAnsi="Arial MT"/>
            <w:color w:val="404040"/>
            <w:sz w:val="18"/>
          </w:rPr>
          <w:t>.</w:t>
        </w:r>
        <w:r>
          <w:rPr>
            <w:rFonts w:ascii="Arial MT" w:hAnsi="Arial MT"/>
            <w:color w:val="404040"/>
            <w:sz w:val="14"/>
          </w:rPr>
          <w:t>UA</w:t>
        </w:r>
        <w:r>
          <w:rPr>
            <w:rFonts w:ascii="Arial MT" w:hAnsi="Arial MT"/>
            <w:color w:val="404040"/>
            <w:sz w:val="18"/>
          </w:rPr>
          <w:t>/31_7_</w:t>
        </w:r>
        <w:r>
          <w:rPr>
            <w:rFonts w:ascii="Arial MT" w:hAnsi="Arial MT"/>
            <w:color w:val="404040"/>
            <w:sz w:val="14"/>
          </w:rPr>
          <w:t>R</w:t>
        </w:r>
        <w:r>
          <w:rPr>
            <w:rFonts w:ascii="Arial MT" w:hAnsi="Arial MT"/>
            <w:color w:val="404040"/>
            <w:sz w:val="18"/>
          </w:rPr>
          <w:t>21.</w:t>
        </w:r>
        <w:r>
          <w:rPr>
            <w:rFonts w:ascii="Arial MT" w:hAnsi="Arial MT"/>
            <w:color w:val="404040"/>
            <w:sz w:val="14"/>
          </w:rPr>
          <w:t>HTM</w:t>
        </w:r>
        <w:r>
          <w:rPr>
            <w:rFonts w:ascii="Arial MT" w:hAnsi="Arial MT"/>
            <w:color w:val="404040"/>
            <w:sz w:val="18"/>
          </w:rPr>
          <w:t>;</w:t>
        </w:r>
      </w:hyperlink>
      <w:r>
        <w:rPr>
          <w:rFonts w:ascii="Arial MT" w:hAnsi="Arial MT"/>
          <w:color w:val="404040"/>
          <w:spacing w:val="-13"/>
          <w:sz w:val="18"/>
        </w:rPr>
        <w:t xml:space="preserve"> </w:t>
      </w:r>
      <w:r>
        <w:rPr>
          <w:smallCaps/>
          <w:color w:val="404040"/>
          <w:sz w:val="18"/>
        </w:rPr>
        <w:t>Головне</w:t>
      </w:r>
      <w:r>
        <w:rPr>
          <w:smallCaps/>
          <w:color w:val="404040"/>
          <w:spacing w:val="-4"/>
          <w:sz w:val="18"/>
        </w:rPr>
        <w:t xml:space="preserve"> </w:t>
      </w:r>
      <w:r>
        <w:rPr>
          <w:smallCaps/>
          <w:color w:val="404040"/>
          <w:sz w:val="18"/>
        </w:rPr>
        <w:t>управління</w:t>
      </w:r>
      <w:r>
        <w:rPr>
          <w:smallCaps/>
          <w:color w:val="404040"/>
          <w:spacing w:val="-3"/>
          <w:sz w:val="18"/>
        </w:rPr>
        <w:t xml:space="preserve"> </w:t>
      </w:r>
      <w:r>
        <w:rPr>
          <w:smallCaps/>
          <w:color w:val="404040"/>
          <w:sz w:val="18"/>
        </w:rPr>
        <w:t>статистики</w:t>
      </w:r>
      <w:r>
        <w:rPr>
          <w:smallCaps/>
          <w:color w:val="404040"/>
          <w:spacing w:val="-3"/>
          <w:sz w:val="18"/>
        </w:rPr>
        <w:t xml:space="preserve"> </w:t>
      </w:r>
      <w:r>
        <w:rPr>
          <w:smallCaps/>
          <w:color w:val="404040"/>
          <w:sz w:val="18"/>
        </w:rPr>
        <w:t>у</w:t>
      </w:r>
      <w:r>
        <w:rPr>
          <w:smallCaps/>
          <w:color w:val="404040"/>
          <w:spacing w:val="-2"/>
          <w:sz w:val="18"/>
        </w:rPr>
        <w:t xml:space="preserve"> </w:t>
      </w:r>
      <w:r>
        <w:rPr>
          <w:smallCaps/>
          <w:color w:val="404040"/>
          <w:sz w:val="18"/>
        </w:rPr>
        <w:t>Волинській</w:t>
      </w:r>
      <w:r>
        <w:rPr>
          <w:smallCaps/>
          <w:color w:val="404040"/>
          <w:spacing w:val="-2"/>
          <w:sz w:val="18"/>
        </w:rPr>
        <w:t xml:space="preserve"> </w:t>
      </w:r>
      <w:r>
        <w:rPr>
          <w:smallCaps/>
          <w:color w:val="404040"/>
          <w:sz w:val="18"/>
        </w:rPr>
        <w:t>області</w:t>
      </w:r>
      <w:r>
        <w:rPr>
          <w:smallCaps/>
          <w:color w:val="404040"/>
          <w:spacing w:val="-2"/>
          <w:sz w:val="18"/>
        </w:rPr>
        <w:t xml:space="preserve"> </w:t>
      </w:r>
      <w:r>
        <w:rPr>
          <w:smallCaps/>
          <w:color w:val="404040"/>
          <w:sz w:val="18"/>
        </w:rPr>
        <w:t>зауважує</w:t>
      </w:r>
      <w:r>
        <w:rPr>
          <w:rFonts w:ascii="Arial MT" w:hAnsi="Arial MT"/>
          <w:color w:val="404040"/>
          <w:sz w:val="18"/>
        </w:rPr>
        <w:t>,</w:t>
      </w:r>
      <w:r>
        <w:rPr>
          <w:rFonts w:ascii="Arial MT" w:hAnsi="Arial MT"/>
          <w:color w:val="404040"/>
          <w:spacing w:val="-13"/>
          <w:sz w:val="18"/>
        </w:rPr>
        <w:t xml:space="preserve"> </w:t>
      </w:r>
      <w:r>
        <w:rPr>
          <w:smallCaps/>
          <w:color w:val="404040"/>
          <w:spacing w:val="-5"/>
          <w:sz w:val="18"/>
        </w:rPr>
        <w:t>що</w:t>
      </w:r>
    </w:p>
    <w:p w14:paraId="4CFA90B4" w14:textId="77777777" w:rsidR="005F4368" w:rsidRDefault="005F4368">
      <w:pPr>
        <w:pStyle w:val="a5"/>
        <w:spacing w:line="242" w:lineRule="auto"/>
        <w:rPr>
          <w:rFonts w:ascii="Arial MT" w:hAnsi="Arial MT"/>
          <w:position w:val="7"/>
          <w:sz w:val="13"/>
        </w:rPr>
        <w:sectPr w:rsidR="005F4368">
          <w:pgSz w:w="11910" w:h="16840"/>
          <w:pgMar w:top="760" w:right="850" w:bottom="1220" w:left="992" w:header="0" w:footer="1035" w:gutter="0"/>
          <w:cols w:space="720"/>
        </w:sectPr>
      </w:pPr>
    </w:p>
    <w:p w14:paraId="438E32E4" w14:textId="77777777" w:rsidR="005F4368" w:rsidRDefault="00A27446">
      <w:pPr>
        <w:pStyle w:val="a3"/>
        <w:spacing w:before="75" w:line="242" w:lineRule="auto"/>
        <w:ind w:left="141" w:right="287"/>
        <w:jc w:val="both"/>
        <w:rPr>
          <w:rFonts w:ascii="Arial MT" w:hAnsi="Arial MT"/>
        </w:rPr>
      </w:pPr>
      <w:r>
        <w:rPr>
          <w:color w:val="585858"/>
          <w:spacing w:val="-2"/>
          <w:w w:val="105"/>
        </w:rPr>
        <w:lastRenderedPageBreak/>
        <w:t>половина</w:t>
      </w:r>
      <w:r>
        <w:rPr>
          <w:color w:val="585858"/>
          <w:spacing w:val="-9"/>
          <w:w w:val="105"/>
        </w:rPr>
        <w:t xml:space="preserve"> </w:t>
      </w:r>
      <w:r>
        <w:rPr>
          <w:color w:val="585858"/>
          <w:spacing w:val="-2"/>
          <w:w w:val="105"/>
        </w:rPr>
        <w:t>ФОП</w:t>
      </w:r>
      <w:r>
        <w:rPr>
          <w:color w:val="585858"/>
          <w:spacing w:val="-10"/>
          <w:w w:val="105"/>
        </w:rPr>
        <w:t xml:space="preserve"> </w:t>
      </w:r>
      <w:r>
        <w:rPr>
          <w:color w:val="585858"/>
          <w:spacing w:val="-2"/>
          <w:w w:val="105"/>
        </w:rPr>
        <w:t>у</w:t>
      </w:r>
      <w:r>
        <w:rPr>
          <w:color w:val="585858"/>
          <w:spacing w:val="-10"/>
          <w:w w:val="105"/>
        </w:rPr>
        <w:t xml:space="preserve"> </w:t>
      </w:r>
      <w:r>
        <w:rPr>
          <w:color w:val="585858"/>
          <w:spacing w:val="-2"/>
          <w:w w:val="105"/>
        </w:rPr>
        <w:t>Володимирському</w:t>
      </w:r>
      <w:r>
        <w:rPr>
          <w:color w:val="585858"/>
          <w:spacing w:val="-10"/>
          <w:w w:val="105"/>
        </w:rPr>
        <w:t xml:space="preserve"> </w:t>
      </w:r>
      <w:r>
        <w:rPr>
          <w:color w:val="585858"/>
          <w:spacing w:val="-2"/>
          <w:w w:val="105"/>
        </w:rPr>
        <w:t>районі</w:t>
      </w:r>
      <w:r>
        <w:rPr>
          <w:color w:val="585858"/>
          <w:spacing w:val="-8"/>
          <w:w w:val="105"/>
        </w:rPr>
        <w:t xml:space="preserve"> </w:t>
      </w:r>
      <w:r>
        <w:rPr>
          <w:color w:val="585858"/>
          <w:spacing w:val="-2"/>
          <w:w w:val="105"/>
        </w:rPr>
        <w:t>зареєстровані</w:t>
      </w:r>
      <w:r>
        <w:rPr>
          <w:color w:val="585858"/>
          <w:spacing w:val="-8"/>
          <w:w w:val="105"/>
        </w:rPr>
        <w:t xml:space="preserve"> </w:t>
      </w:r>
      <w:r>
        <w:rPr>
          <w:color w:val="585858"/>
          <w:spacing w:val="-2"/>
          <w:w w:val="105"/>
        </w:rPr>
        <w:t>у</w:t>
      </w:r>
      <w:r>
        <w:rPr>
          <w:color w:val="585858"/>
          <w:spacing w:val="-10"/>
          <w:w w:val="105"/>
        </w:rPr>
        <w:t xml:space="preserve"> </w:t>
      </w:r>
      <w:r>
        <w:rPr>
          <w:color w:val="585858"/>
          <w:spacing w:val="-2"/>
          <w:w w:val="105"/>
        </w:rPr>
        <w:t>Нововолинській</w:t>
      </w:r>
      <w:r>
        <w:rPr>
          <w:color w:val="585858"/>
          <w:spacing w:val="-9"/>
          <w:w w:val="105"/>
        </w:rPr>
        <w:t xml:space="preserve"> </w:t>
      </w:r>
      <w:r>
        <w:rPr>
          <w:color w:val="585858"/>
          <w:spacing w:val="-2"/>
          <w:w w:val="105"/>
        </w:rPr>
        <w:t xml:space="preserve">територіальній </w:t>
      </w:r>
      <w:r>
        <w:rPr>
          <w:color w:val="585858"/>
          <w:w w:val="105"/>
        </w:rPr>
        <w:t>громаді</w:t>
      </w:r>
      <w:r>
        <w:rPr>
          <w:color w:val="585858"/>
          <w:spacing w:val="-13"/>
          <w:w w:val="105"/>
        </w:rPr>
        <w:t xml:space="preserve"> </w:t>
      </w:r>
      <w:r>
        <w:rPr>
          <w:color w:val="585858"/>
          <w:w w:val="105"/>
        </w:rPr>
        <w:t>(42%).</w:t>
      </w:r>
      <w:r>
        <w:rPr>
          <w:color w:val="585858"/>
          <w:spacing w:val="-14"/>
          <w:w w:val="105"/>
        </w:rPr>
        <w:t xml:space="preserve"> </w:t>
      </w:r>
      <w:r>
        <w:rPr>
          <w:color w:val="585858"/>
          <w:w w:val="105"/>
        </w:rPr>
        <w:t>Інші</w:t>
      </w:r>
      <w:r>
        <w:rPr>
          <w:color w:val="585858"/>
          <w:spacing w:val="-12"/>
          <w:w w:val="105"/>
        </w:rPr>
        <w:t xml:space="preserve"> </w:t>
      </w:r>
      <w:r>
        <w:rPr>
          <w:color w:val="585858"/>
          <w:w w:val="105"/>
        </w:rPr>
        <w:t>громади</w:t>
      </w:r>
      <w:r>
        <w:rPr>
          <w:color w:val="585858"/>
          <w:spacing w:val="-11"/>
          <w:w w:val="105"/>
        </w:rPr>
        <w:t xml:space="preserve"> </w:t>
      </w:r>
      <w:r>
        <w:rPr>
          <w:color w:val="585858"/>
          <w:w w:val="105"/>
        </w:rPr>
        <w:t>суттєво</w:t>
      </w:r>
      <w:r>
        <w:rPr>
          <w:color w:val="585858"/>
          <w:spacing w:val="-11"/>
          <w:w w:val="105"/>
        </w:rPr>
        <w:t xml:space="preserve"> </w:t>
      </w:r>
      <w:r>
        <w:rPr>
          <w:color w:val="585858"/>
          <w:w w:val="105"/>
        </w:rPr>
        <w:t>відстають</w:t>
      </w:r>
      <w:r>
        <w:rPr>
          <w:color w:val="585858"/>
          <w:spacing w:val="-12"/>
          <w:w w:val="105"/>
        </w:rPr>
        <w:t xml:space="preserve"> </w:t>
      </w:r>
      <w:r>
        <w:rPr>
          <w:color w:val="585858"/>
          <w:w w:val="105"/>
        </w:rPr>
        <w:t>і</w:t>
      </w:r>
      <w:r>
        <w:rPr>
          <w:color w:val="585858"/>
          <w:spacing w:val="-13"/>
          <w:w w:val="105"/>
        </w:rPr>
        <w:t xml:space="preserve"> </w:t>
      </w:r>
      <w:r>
        <w:rPr>
          <w:color w:val="585858"/>
          <w:w w:val="105"/>
        </w:rPr>
        <w:t>не</w:t>
      </w:r>
      <w:r>
        <w:rPr>
          <w:color w:val="585858"/>
          <w:spacing w:val="-11"/>
          <w:w w:val="105"/>
        </w:rPr>
        <w:t xml:space="preserve"> </w:t>
      </w:r>
      <w:r>
        <w:rPr>
          <w:color w:val="585858"/>
          <w:w w:val="105"/>
        </w:rPr>
        <w:t>досягають</w:t>
      </w:r>
      <w:r>
        <w:rPr>
          <w:color w:val="585858"/>
          <w:spacing w:val="-12"/>
          <w:w w:val="105"/>
        </w:rPr>
        <w:t xml:space="preserve"> </w:t>
      </w:r>
      <w:r>
        <w:rPr>
          <w:color w:val="585858"/>
          <w:w w:val="105"/>
        </w:rPr>
        <w:t>навіть</w:t>
      </w:r>
      <w:r>
        <w:rPr>
          <w:color w:val="585858"/>
          <w:spacing w:val="-12"/>
          <w:w w:val="105"/>
        </w:rPr>
        <w:t xml:space="preserve"> </w:t>
      </w:r>
      <w:r>
        <w:rPr>
          <w:color w:val="585858"/>
          <w:w w:val="105"/>
        </w:rPr>
        <w:t>половини</w:t>
      </w:r>
      <w:r>
        <w:rPr>
          <w:color w:val="585858"/>
          <w:spacing w:val="-11"/>
          <w:w w:val="105"/>
        </w:rPr>
        <w:t xml:space="preserve"> </w:t>
      </w:r>
      <w:r>
        <w:rPr>
          <w:color w:val="585858"/>
          <w:w w:val="105"/>
        </w:rPr>
        <w:t xml:space="preserve">середнього </w:t>
      </w:r>
      <w:r>
        <w:rPr>
          <w:color w:val="585858"/>
        </w:rPr>
        <w:t xml:space="preserve">показника по </w:t>
      </w:r>
      <w:proofErr w:type="spellStart"/>
      <w:r>
        <w:rPr>
          <w:color w:val="585858"/>
        </w:rPr>
        <w:t>мікрорегіону</w:t>
      </w:r>
      <w:proofErr w:type="spellEnd"/>
      <w:r>
        <w:rPr>
          <w:color w:val="585858"/>
        </w:rPr>
        <w:t xml:space="preserve"> (</w:t>
      </w:r>
      <w:proofErr w:type="spellStart"/>
      <w:r>
        <w:rPr>
          <w:color w:val="585858"/>
        </w:rPr>
        <w:t>Литовезька</w:t>
      </w:r>
      <w:proofErr w:type="spellEnd"/>
      <w:r>
        <w:rPr>
          <w:color w:val="585858"/>
        </w:rPr>
        <w:t xml:space="preserve"> – 114,6 особи/10 тис. жителів; </w:t>
      </w:r>
      <w:proofErr w:type="spellStart"/>
      <w:r>
        <w:rPr>
          <w:color w:val="585858"/>
        </w:rPr>
        <w:t>Поромівська</w:t>
      </w:r>
      <w:proofErr w:type="spellEnd"/>
      <w:r>
        <w:rPr>
          <w:color w:val="585858"/>
        </w:rPr>
        <w:t xml:space="preserve"> – </w:t>
      </w:r>
      <w:r>
        <w:rPr>
          <w:rFonts w:ascii="Arial MT" w:hAnsi="Arial MT"/>
          <w:color w:val="585858"/>
        </w:rPr>
        <w:t>149,1).</w:t>
      </w:r>
    </w:p>
    <w:p w14:paraId="41432514" w14:textId="77777777" w:rsidR="005F4368" w:rsidRDefault="005F4368">
      <w:pPr>
        <w:pStyle w:val="a3"/>
        <w:spacing w:line="242" w:lineRule="auto"/>
        <w:jc w:val="both"/>
        <w:rPr>
          <w:rFonts w:ascii="Arial MT" w:hAnsi="Arial MT"/>
        </w:rPr>
        <w:sectPr w:rsidR="005F4368">
          <w:pgSz w:w="11910" w:h="16840"/>
          <w:pgMar w:top="760" w:right="850" w:bottom="1220" w:left="992" w:header="0" w:footer="1035" w:gutter="0"/>
          <w:cols w:space="720"/>
        </w:sectPr>
      </w:pPr>
    </w:p>
    <w:p w14:paraId="47F23859" w14:textId="77777777" w:rsidR="005F4368" w:rsidRDefault="005F4368">
      <w:pPr>
        <w:pStyle w:val="a3"/>
        <w:spacing w:before="103"/>
        <w:rPr>
          <w:rFonts w:ascii="Arial MT"/>
          <w:sz w:val="16"/>
        </w:rPr>
      </w:pPr>
    </w:p>
    <w:p w14:paraId="32687E22" w14:textId="77777777" w:rsidR="005F4368" w:rsidRDefault="00A27446">
      <w:pPr>
        <w:spacing w:before="1" w:line="247" w:lineRule="auto"/>
        <w:ind w:left="2" w:right="202"/>
        <w:jc w:val="center"/>
        <w:rPr>
          <w:sz w:val="16"/>
        </w:rPr>
      </w:pPr>
      <w:r>
        <w:rPr>
          <w:color w:val="404040"/>
          <w:spacing w:val="-2"/>
          <w:sz w:val="16"/>
        </w:rPr>
        <w:t>Охорона</w:t>
      </w:r>
      <w:r>
        <w:rPr>
          <w:color w:val="404040"/>
          <w:spacing w:val="-4"/>
          <w:sz w:val="16"/>
        </w:rPr>
        <w:t xml:space="preserve"> </w:t>
      </w:r>
      <w:r>
        <w:rPr>
          <w:color w:val="404040"/>
          <w:spacing w:val="-2"/>
          <w:sz w:val="16"/>
        </w:rPr>
        <w:t>здоров'я</w:t>
      </w:r>
      <w:r>
        <w:rPr>
          <w:color w:val="404040"/>
          <w:sz w:val="16"/>
        </w:rPr>
        <w:t xml:space="preserve"> </w:t>
      </w:r>
      <w:r>
        <w:rPr>
          <w:color w:val="404040"/>
          <w:spacing w:val="-2"/>
          <w:sz w:val="16"/>
        </w:rPr>
        <w:t>та</w:t>
      </w:r>
      <w:r>
        <w:rPr>
          <w:color w:val="404040"/>
          <w:spacing w:val="-8"/>
          <w:sz w:val="16"/>
        </w:rPr>
        <w:t xml:space="preserve"> </w:t>
      </w:r>
      <w:r>
        <w:rPr>
          <w:color w:val="404040"/>
          <w:spacing w:val="-2"/>
          <w:sz w:val="16"/>
        </w:rPr>
        <w:t xml:space="preserve">надання </w:t>
      </w:r>
      <w:r>
        <w:rPr>
          <w:color w:val="404040"/>
          <w:sz w:val="16"/>
        </w:rPr>
        <w:t>соціальної</w:t>
      </w:r>
      <w:r>
        <w:rPr>
          <w:color w:val="404040"/>
          <w:spacing w:val="40"/>
          <w:sz w:val="16"/>
        </w:rPr>
        <w:t xml:space="preserve"> </w:t>
      </w:r>
      <w:r>
        <w:rPr>
          <w:color w:val="404040"/>
          <w:sz w:val="16"/>
        </w:rPr>
        <w:t>допомоги</w:t>
      </w:r>
    </w:p>
    <w:p w14:paraId="6DBBA2FC" w14:textId="77777777" w:rsidR="005F4368" w:rsidRDefault="00A27446">
      <w:pPr>
        <w:spacing w:before="176"/>
        <w:ind w:right="202"/>
        <w:jc w:val="center"/>
        <w:rPr>
          <w:rFonts w:ascii="Arial MT"/>
          <w:sz w:val="16"/>
        </w:rPr>
      </w:pPr>
      <w:r>
        <w:rPr>
          <w:rFonts w:ascii="Arial MT"/>
          <w:color w:val="404040"/>
          <w:spacing w:val="-5"/>
          <w:sz w:val="16"/>
        </w:rPr>
        <w:t>7%</w:t>
      </w:r>
    </w:p>
    <w:p w14:paraId="52688612" w14:textId="77777777" w:rsidR="005F4368" w:rsidRDefault="005F4368">
      <w:pPr>
        <w:pStyle w:val="a3"/>
        <w:spacing w:before="141"/>
        <w:rPr>
          <w:rFonts w:ascii="Arial MT"/>
          <w:sz w:val="16"/>
        </w:rPr>
      </w:pPr>
    </w:p>
    <w:p w14:paraId="0EEC495E" w14:textId="77777777" w:rsidR="005F4368" w:rsidRDefault="00A27446">
      <w:pPr>
        <w:ind w:left="447" w:right="9"/>
        <w:jc w:val="center"/>
        <w:rPr>
          <w:rFonts w:ascii="Arial" w:hAnsi="Arial"/>
          <w:b/>
          <w:sz w:val="18"/>
        </w:rPr>
      </w:pPr>
      <w:r>
        <w:rPr>
          <w:rFonts w:ascii="Arial" w:hAnsi="Arial"/>
          <w:b/>
          <w:color w:val="006FC0"/>
          <w:sz w:val="18"/>
        </w:rPr>
        <w:t>Добувна</w:t>
      </w:r>
      <w:r>
        <w:rPr>
          <w:rFonts w:ascii="Arial" w:hAnsi="Arial"/>
          <w:b/>
          <w:color w:val="006FC0"/>
          <w:spacing w:val="-15"/>
          <w:sz w:val="18"/>
        </w:rPr>
        <w:t xml:space="preserve"> </w:t>
      </w:r>
      <w:r>
        <w:rPr>
          <w:rFonts w:ascii="Arial" w:hAnsi="Arial"/>
          <w:b/>
          <w:color w:val="006FC0"/>
          <w:sz w:val="18"/>
        </w:rPr>
        <w:t>промисловість</w:t>
      </w:r>
      <w:r>
        <w:rPr>
          <w:rFonts w:ascii="Arial" w:hAnsi="Arial"/>
          <w:b/>
          <w:color w:val="006FC0"/>
          <w:spacing w:val="-12"/>
          <w:sz w:val="18"/>
        </w:rPr>
        <w:t xml:space="preserve"> </w:t>
      </w:r>
      <w:r>
        <w:rPr>
          <w:rFonts w:ascii="Arial" w:hAnsi="Arial"/>
          <w:b/>
          <w:color w:val="006FC0"/>
          <w:sz w:val="18"/>
        </w:rPr>
        <w:t>і розроблення</w:t>
      </w:r>
      <w:r>
        <w:rPr>
          <w:rFonts w:ascii="Arial" w:hAnsi="Arial"/>
          <w:b/>
          <w:color w:val="006FC0"/>
          <w:spacing w:val="-7"/>
          <w:sz w:val="18"/>
        </w:rPr>
        <w:t xml:space="preserve"> </w:t>
      </w:r>
      <w:r>
        <w:rPr>
          <w:rFonts w:ascii="Arial" w:hAnsi="Arial"/>
          <w:b/>
          <w:color w:val="006FC0"/>
          <w:sz w:val="18"/>
        </w:rPr>
        <w:t>кар'єрів</w:t>
      </w:r>
    </w:p>
    <w:p w14:paraId="19C7530C" w14:textId="77777777" w:rsidR="005F4368" w:rsidRDefault="00A27446">
      <w:pPr>
        <w:spacing w:line="206" w:lineRule="exact"/>
        <w:ind w:left="447"/>
        <w:jc w:val="center"/>
        <w:rPr>
          <w:rFonts w:ascii="Arial"/>
          <w:b/>
          <w:sz w:val="18"/>
        </w:rPr>
      </w:pPr>
      <w:r>
        <w:rPr>
          <w:rFonts w:ascii="Arial"/>
          <w:b/>
          <w:color w:val="006FC0"/>
          <w:spacing w:val="-5"/>
          <w:sz w:val="18"/>
        </w:rPr>
        <w:t>8%</w:t>
      </w:r>
    </w:p>
    <w:p w14:paraId="0EC9BA2C" w14:textId="77777777" w:rsidR="005F4368" w:rsidRDefault="005F4368">
      <w:pPr>
        <w:pStyle w:val="a3"/>
        <w:spacing w:before="43"/>
        <w:rPr>
          <w:rFonts w:ascii="Arial"/>
          <w:b/>
          <w:sz w:val="18"/>
        </w:rPr>
      </w:pPr>
    </w:p>
    <w:p w14:paraId="6BF7D00C" w14:textId="77777777" w:rsidR="005F4368" w:rsidRDefault="00A27446">
      <w:pPr>
        <w:ind w:left="906"/>
        <w:rPr>
          <w:rFonts w:ascii="Arial" w:hAnsi="Arial"/>
          <w:b/>
          <w:sz w:val="18"/>
        </w:rPr>
      </w:pPr>
      <w:r>
        <w:rPr>
          <w:rFonts w:ascii="Arial" w:hAnsi="Arial"/>
          <w:b/>
          <w:color w:val="404040"/>
          <w:sz w:val="18"/>
        </w:rPr>
        <w:t>Транспорт,</w:t>
      </w:r>
      <w:r>
        <w:rPr>
          <w:rFonts w:ascii="Arial" w:hAnsi="Arial"/>
          <w:b/>
          <w:color w:val="404040"/>
          <w:spacing w:val="-9"/>
          <w:sz w:val="18"/>
        </w:rPr>
        <w:t xml:space="preserve"> </w:t>
      </w:r>
      <w:r>
        <w:rPr>
          <w:rFonts w:ascii="Arial" w:hAnsi="Arial"/>
          <w:b/>
          <w:color w:val="404040"/>
          <w:spacing w:val="-2"/>
          <w:sz w:val="18"/>
        </w:rPr>
        <w:t>складське</w:t>
      </w:r>
    </w:p>
    <w:p w14:paraId="1CF540B1" w14:textId="77777777" w:rsidR="005F4368" w:rsidRDefault="00A27446">
      <w:pPr>
        <w:spacing w:before="153" w:line="247" w:lineRule="auto"/>
        <w:ind w:right="11"/>
        <w:jc w:val="center"/>
        <w:rPr>
          <w:sz w:val="14"/>
        </w:rPr>
      </w:pPr>
      <w:r>
        <w:br w:type="column"/>
      </w:r>
      <w:r>
        <w:rPr>
          <w:color w:val="404040"/>
          <w:spacing w:val="-2"/>
          <w:sz w:val="14"/>
        </w:rPr>
        <w:t>Інші</w:t>
      </w:r>
      <w:r>
        <w:rPr>
          <w:color w:val="404040"/>
          <w:spacing w:val="-6"/>
          <w:sz w:val="14"/>
        </w:rPr>
        <w:t xml:space="preserve"> </w:t>
      </w:r>
      <w:r>
        <w:rPr>
          <w:color w:val="404040"/>
          <w:spacing w:val="-2"/>
          <w:sz w:val="14"/>
        </w:rPr>
        <w:t>види</w:t>
      </w:r>
      <w:r>
        <w:rPr>
          <w:color w:val="404040"/>
          <w:spacing w:val="-8"/>
          <w:sz w:val="14"/>
        </w:rPr>
        <w:t xml:space="preserve"> </w:t>
      </w:r>
      <w:r>
        <w:rPr>
          <w:color w:val="404040"/>
          <w:spacing w:val="-2"/>
          <w:sz w:val="14"/>
        </w:rPr>
        <w:t>економічної</w:t>
      </w:r>
      <w:r>
        <w:rPr>
          <w:color w:val="404040"/>
          <w:spacing w:val="40"/>
          <w:sz w:val="14"/>
        </w:rPr>
        <w:t xml:space="preserve"> </w:t>
      </w:r>
      <w:r>
        <w:rPr>
          <w:color w:val="404040"/>
          <w:spacing w:val="-2"/>
          <w:sz w:val="14"/>
        </w:rPr>
        <w:t>діяльності</w:t>
      </w:r>
    </w:p>
    <w:p w14:paraId="07BF822C" w14:textId="77777777" w:rsidR="005F4368" w:rsidRDefault="00A27446">
      <w:pPr>
        <w:spacing w:line="154" w:lineRule="exact"/>
        <w:ind w:left="1" w:right="11"/>
        <w:jc w:val="center"/>
        <w:rPr>
          <w:rFonts w:ascii="Arial MT"/>
          <w:sz w:val="14"/>
        </w:rPr>
      </w:pPr>
      <w:r>
        <w:rPr>
          <w:rFonts w:ascii="Arial MT"/>
          <w:noProof/>
          <w:sz w:val="14"/>
        </w:rPr>
        <mc:AlternateContent>
          <mc:Choice Requires="wpg">
            <w:drawing>
              <wp:anchor distT="0" distB="0" distL="0" distR="0" simplePos="0" relativeHeight="484525568" behindDoc="1" locked="0" layoutInCell="1" allowOverlap="1" wp14:anchorId="56EE332A" wp14:editId="0B2DB77D">
                <wp:simplePos x="0" y="0"/>
                <wp:positionH relativeFrom="page">
                  <wp:posOffset>2181415</wp:posOffset>
                </wp:positionH>
                <wp:positionV relativeFrom="paragraph">
                  <wp:posOffset>-103262</wp:posOffset>
                </wp:positionV>
                <wp:extent cx="2753360" cy="2009139"/>
                <wp:effectExtent l="0" t="0" r="0" b="0"/>
                <wp:wrapNone/>
                <wp:docPr id="10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53360" cy="2009139"/>
                          <a:chOff x="0" y="0"/>
                          <a:chExt cx="2753360" cy="2009139"/>
                        </a:xfrm>
                      </wpg:grpSpPr>
                      <wps:wsp>
                        <wps:cNvPr id="107" name="Graphic 107"/>
                        <wps:cNvSpPr/>
                        <wps:spPr>
                          <a:xfrm>
                            <a:off x="1598104" y="158305"/>
                            <a:ext cx="254635" cy="873760"/>
                          </a:xfrm>
                          <a:custGeom>
                            <a:avLst/>
                            <a:gdLst/>
                            <a:ahLst/>
                            <a:cxnLst/>
                            <a:rect l="l" t="t" r="r" b="b"/>
                            <a:pathLst>
                              <a:path w="254635" h="873760">
                                <a:moveTo>
                                  <a:pt x="0" y="0"/>
                                </a:moveTo>
                                <a:lnTo>
                                  <a:pt x="0" y="873759"/>
                                </a:lnTo>
                                <a:lnTo>
                                  <a:pt x="254253" y="37846"/>
                                </a:lnTo>
                                <a:lnTo>
                                  <a:pt x="204427" y="24253"/>
                                </a:lnTo>
                                <a:lnTo>
                                  <a:pt x="153948" y="13661"/>
                                </a:lnTo>
                                <a:lnTo>
                                  <a:pt x="102957" y="6079"/>
                                </a:lnTo>
                                <a:lnTo>
                                  <a:pt x="51594" y="1521"/>
                                </a:lnTo>
                                <a:lnTo>
                                  <a:pt x="0" y="0"/>
                                </a:lnTo>
                                <a:close/>
                              </a:path>
                            </a:pathLst>
                          </a:custGeom>
                          <a:solidFill>
                            <a:srgbClr val="006FC0"/>
                          </a:solidFill>
                        </wps:spPr>
                        <wps:bodyPr wrap="square" lIns="0" tIns="0" rIns="0" bIns="0" rtlCol="0">
                          <a:prstTxWarp prst="textNoShape">
                            <a:avLst/>
                          </a:prstTxWarp>
                          <a:noAutofit/>
                        </wps:bodyPr>
                      </wps:wsp>
                      <wps:wsp>
                        <wps:cNvPr id="108" name="Graphic 108"/>
                        <wps:cNvSpPr/>
                        <wps:spPr>
                          <a:xfrm>
                            <a:off x="1598104" y="196151"/>
                            <a:ext cx="691515" cy="836294"/>
                          </a:xfrm>
                          <a:custGeom>
                            <a:avLst/>
                            <a:gdLst/>
                            <a:ahLst/>
                            <a:cxnLst/>
                            <a:rect l="l" t="t" r="r" b="b"/>
                            <a:pathLst>
                              <a:path w="691515" h="836294">
                                <a:moveTo>
                                  <a:pt x="254253" y="0"/>
                                </a:moveTo>
                                <a:lnTo>
                                  <a:pt x="0" y="835913"/>
                                </a:lnTo>
                                <a:lnTo>
                                  <a:pt x="691514" y="301751"/>
                                </a:lnTo>
                                <a:lnTo>
                                  <a:pt x="660254" y="263565"/>
                                </a:lnTo>
                                <a:lnTo>
                                  <a:pt x="627010" y="227329"/>
                                </a:lnTo>
                                <a:lnTo>
                                  <a:pt x="591878" y="193109"/>
                                </a:lnTo>
                                <a:lnTo>
                                  <a:pt x="554953" y="160973"/>
                                </a:lnTo>
                                <a:lnTo>
                                  <a:pt x="516329" y="130989"/>
                                </a:lnTo>
                                <a:lnTo>
                                  <a:pt x="476103" y="103222"/>
                                </a:lnTo>
                                <a:lnTo>
                                  <a:pt x="434369" y="77740"/>
                                </a:lnTo>
                                <a:lnTo>
                                  <a:pt x="391222" y="54609"/>
                                </a:lnTo>
                                <a:lnTo>
                                  <a:pt x="346757" y="33898"/>
                                </a:lnTo>
                                <a:lnTo>
                                  <a:pt x="301069" y="15672"/>
                                </a:lnTo>
                                <a:lnTo>
                                  <a:pt x="254253" y="0"/>
                                </a:lnTo>
                                <a:close/>
                              </a:path>
                            </a:pathLst>
                          </a:custGeom>
                          <a:solidFill>
                            <a:srgbClr val="94D1E1"/>
                          </a:solidFill>
                        </wps:spPr>
                        <wps:bodyPr wrap="square" lIns="0" tIns="0" rIns="0" bIns="0" rtlCol="0">
                          <a:prstTxWarp prst="textNoShape">
                            <a:avLst/>
                          </a:prstTxWarp>
                          <a:noAutofit/>
                        </wps:bodyPr>
                      </wps:wsp>
                      <wps:wsp>
                        <wps:cNvPr id="109" name="Graphic 109"/>
                        <wps:cNvSpPr/>
                        <wps:spPr>
                          <a:xfrm>
                            <a:off x="1598104" y="196151"/>
                            <a:ext cx="691515" cy="836294"/>
                          </a:xfrm>
                          <a:custGeom>
                            <a:avLst/>
                            <a:gdLst/>
                            <a:ahLst/>
                            <a:cxnLst/>
                            <a:rect l="l" t="t" r="r" b="b"/>
                            <a:pathLst>
                              <a:path w="691515" h="836294">
                                <a:moveTo>
                                  <a:pt x="254253" y="0"/>
                                </a:moveTo>
                                <a:lnTo>
                                  <a:pt x="301069" y="15672"/>
                                </a:lnTo>
                                <a:lnTo>
                                  <a:pt x="346757" y="33898"/>
                                </a:lnTo>
                                <a:lnTo>
                                  <a:pt x="391222" y="54609"/>
                                </a:lnTo>
                                <a:lnTo>
                                  <a:pt x="434369" y="77740"/>
                                </a:lnTo>
                                <a:lnTo>
                                  <a:pt x="476103" y="103222"/>
                                </a:lnTo>
                                <a:lnTo>
                                  <a:pt x="516329" y="130989"/>
                                </a:lnTo>
                                <a:lnTo>
                                  <a:pt x="554953" y="160973"/>
                                </a:lnTo>
                                <a:lnTo>
                                  <a:pt x="591878" y="193109"/>
                                </a:lnTo>
                                <a:lnTo>
                                  <a:pt x="627010" y="227329"/>
                                </a:lnTo>
                                <a:lnTo>
                                  <a:pt x="660254" y="263565"/>
                                </a:lnTo>
                                <a:lnTo>
                                  <a:pt x="691514" y="301751"/>
                                </a:lnTo>
                                <a:lnTo>
                                  <a:pt x="0" y="835913"/>
                                </a:lnTo>
                                <a:lnTo>
                                  <a:pt x="254253" y="0"/>
                                </a:lnTo>
                                <a:close/>
                              </a:path>
                            </a:pathLst>
                          </a:custGeom>
                          <a:ln w="19050">
                            <a:solidFill>
                              <a:srgbClr val="FFFFFF"/>
                            </a:solidFill>
                            <a:prstDash val="solid"/>
                          </a:ln>
                        </wps:spPr>
                        <wps:bodyPr wrap="square" lIns="0" tIns="0" rIns="0" bIns="0" rtlCol="0">
                          <a:prstTxWarp prst="textNoShape">
                            <a:avLst/>
                          </a:prstTxWarp>
                          <a:noAutofit/>
                        </wps:bodyPr>
                      </wps:wsp>
                      <wps:wsp>
                        <wps:cNvPr id="110" name="Graphic 110"/>
                        <wps:cNvSpPr/>
                        <wps:spPr>
                          <a:xfrm>
                            <a:off x="1598104" y="497903"/>
                            <a:ext cx="782320" cy="534670"/>
                          </a:xfrm>
                          <a:custGeom>
                            <a:avLst/>
                            <a:gdLst/>
                            <a:ahLst/>
                            <a:cxnLst/>
                            <a:rect l="l" t="t" r="r" b="b"/>
                            <a:pathLst>
                              <a:path w="782320" h="534670">
                                <a:moveTo>
                                  <a:pt x="691514" y="0"/>
                                </a:moveTo>
                                <a:lnTo>
                                  <a:pt x="0" y="534161"/>
                                </a:lnTo>
                                <a:lnTo>
                                  <a:pt x="781812" y="143890"/>
                                </a:lnTo>
                                <a:lnTo>
                                  <a:pt x="761863" y="106298"/>
                                </a:lnTo>
                                <a:lnTo>
                                  <a:pt x="740140" y="69754"/>
                                </a:lnTo>
                                <a:lnTo>
                                  <a:pt x="716678" y="34305"/>
                                </a:lnTo>
                                <a:lnTo>
                                  <a:pt x="691514" y="0"/>
                                </a:lnTo>
                                <a:close/>
                              </a:path>
                            </a:pathLst>
                          </a:custGeom>
                          <a:solidFill>
                            <a:srgbClr val="37A76E"/>
                          </a:solidFill>
                        </wps:spPr>
                        <wps:bodyPr wrap="square" lIns="0" tIns="0" rIns="0" bIns="0" rtlCol="0">
                          <a:prstTxWarp prst="textNoShape">
                            <a:avLst/>
                          </a:prstTxWarp>
                          <a:noAutofit/>
                        </wps:bodyPr>
                      </wps:wsp>
                      <wps:wsp>
                        <wps:cNvPr id="111" name="Graphic 111"/>
                        <wps:cNvSpPr/>
                        <wps:spPr>
                          <a:xfrm>
                            <a:off x="1598104" y="497903"/>
                            <a:ext cx="782320" cy="534670"/>
                          </a:xfrm>
                          <a:custGeom>
                            <a:avLst/>
                            <a:gdLst/>
                            <a:ahLst/>
                            <a:cxnLst/>
                            <a:rect l="l" t="t" r="r" b="b"/>
                            <a:pathLst>
                              <a:path w="782320" h="534670">
                                <a:moveTo>
                                  <a:pt x="691514" y="0"/>
                                </a:moveTo>
                                <a:lnTo>
                                  <a:pt x="716678" y="34305"/>
                                </a:lnTo>
                                <a:lnTo>
                                  <a:pt x="740140" y="69754"/>
                                </a:lnTo>
                                <a:lnTo>
                                  <a:pt x="761863" y="106298"/>
                                </a:lnTo>
                                <a:lnTo>
                                  <a:pt x="781812" y="143890"/>
                                </a:lnTo>
                                <a:lnTo>
                                  <a:pt x="0" y="534161"/>
                                </a:lnTo>
                                <a:lnTo>
                                  <a:pt x="691514" y="0"/>
                                </a:lnTo>
                                <a:close/>
                              </a:path>
                            </a:pathLst>
                          </a:custGeom>
                          <a:ln w="19050">
                            <a:solidFill>
                              <a:srgbClr val="FFFFFF"/>
                            </a:solidFill>
                            <a:prstDash val="solid"/>
                          </a:ln>
                        </wps:spPr>
                        <wps:bodyPr wrap="square" lIns="0" tIns="0" rIns="0" bIns="0" rtlCol="0">
                          <a:prstTxWarp prst="textNoShape">
                            <a:avLst/>
                          </a:prstTxWarp>
                          <a:noAutofit/>
                        </wps:bodyPr>
                      </wps:wsp>
                      <wps:wsp>
                        <wps:cNvPr id="112" name="Graphic 112"/>
                        <wps:cNvSpPr/>
                        <wps:spPr>
                          <a:xfrm>
                            <a:off x="1598104" y="641794"/>
                            <a:ext cx="802005" cy="390525"/>
                          </a:xfrm>
                          <a:custGeom>
                            <a:avLst/>
                            <a:gdLst/>
                            <a:ahLst/>
                            <a:cxnLst/>
                            <a:rect l="l" t="t" r="r" b="b"/>
                            <a:pathLst>
                              <a:path w="802005" h="390525">
                                <a:moveTo>
                                  <a:pt x="781812" y="0"/>
                                </a:moveTo>
                                <a:lnTo>
                                  <a:pt x="0" y="390271"/>
                                </a:lnTo>
                                <a:lnTo>
                                  <a:pt x="802004" y="43307"/>
                                </a:lnTo>
                                <a:lnTo>
                                  <a:pt x="792194" y="21510"/>
                                </a:lnTo>
                                <a:lnTo>
                                  <a:pt x="781812" y="0"/>
                                </a:lnTo>
                                <a:close/>
                              </a:path>
                            </a:pathLst>
                          </a:custGeom>
                          <a:solidFill>
                            <a:srgbClr val="44C1A2"/>
                          </a:solidFill>
                        </wps:spPr>
                        <wps:bodyPr wrap="square" lIns="0" tIns="0" rIns="0" bIns="0" rtlCol="0">
                          <a:prstTxWarp prst="textNoShape">
                            <a:avLst/>
                          </a:prstTxWarp>
                          <a:noAutofit/>
                        </wps:bodyPr>
                      </wps:wsp>
                      <wps:wsp>
                        <wps:cNvPr id="113" name="Graphic 113"/>
                        <wps:cNvSpPr/>
                        <wps:spPr>
                          <a:xfrm>
                            <a:off x="1598104" y="641794"/>
                            <a:ext cx="802005" cy="390525"/>
                          </a:xfrm>
                          <a:custGeom>
                            <a:avLst/>
                            <a:gdLst/>
                            <a:ahLst/>
                            <a:cxnLst/>
                            <a:rect l="l" t="t" r="r" b="b"/>
                            <a:pathLst>
                              <a:path w="802005" h="390525">
                                <a:moveTo>
                                  <a:pt x="781812" y="0"/>
                                </a:moveTo>
                                <a:lnTo>
                                  <a:pt x="787074" y="10713"/>
                                </a:lnTo>
                                <a:lnTo>
                                  <a:pt x="792194" y="21510"/>
                                </a:lnTo>
                                <a:lnTo>
                                  <a:pt x="797171" y="32379"/>
                                </a:lnTo>
                                <a:lnTo>
                                  <a:pt x="802004" y="43307"/>
                                </a:lnTo>
                                <a:lnTo>
                                  <a:pt x="0" y="390271"/>
                                </a:lnTo>
                                <a:lnTo>
                                  <a:pt x="781812" y="0"/>
                                </a:lnTo>
                                <a:close/>
                              </a:path>
                            </a:pathLst>
                          </a:custGeom>
                          <a:ln w="19050">
                            <a:solidFill>
                              <a:srgbClr val="FFFFFF"/>
                            </a:solidFill>
                            <a:prstDash val="solid"/>
                          </a:ln>
                        </wps:spPr>
                        <wps:bodyPr wrap="square" lIns="0" tIns="0" rIns="0" bIns="0" rtlCol="0">
                          <a:prstTxWarp prst="textNoShape">
                            <a:avLst/>
                          </a:prstTxWarp>
                          <a:noAutofit/>
                        </wps:bodyPr>
                      </wps:wsp>
                      <wps:wsp>
                        <wps:cNvPr id="114" name="Graphic 114"/>
                        <wps:cNvSpPr/>
                        <wps:spPr>
                          <a:xfrm>
                            <a:off x="1598104" y="685101"/>
                            <a:ext cx="873125" cy="347345"/>
                          </a:xfrm>
                          <a:custGeom>
                            <a:avLst/>
                            <a:gdLst/>
                            <a:ahLst/>
                            <a:cxnLst/>
                            <a:rect l="l" t="t" r="r" b="b"/>
                            <a:pathLst>
                              <a:path w="873125" h="347345">
                                <a:moveTo>
                                  <a:pt x="802004" y="0"/>
                                </a:moveTo>
                                <a:lnTo>
                                  <a:pt x="0" y="346963"/>
                                </a:lnTo>
                                <a:lnTo>
                                  <a:pt x="872870" y="308863"/>
                                </a:lnTo>
                                <a:lnTo>
                                  <a:pt x="868962" y="255822"/>
                                </a:lnTo>
                                <a:lnTo>
                                  <a:pt x="861836" y="203218"/>
                                </a:lnTo>
                                <a:lnTo>
                                  <a:pt x="851535" y="151193"/>
                                </a:lnTo>
                                <a:lnTo>
                                  <a:pt x="838101" y="99887"/>
                                </a:lnTo>
                                <a:lnTo>
                                  <a:pt x="821577" y="49442"/>
                                </a:lnTo>
                                <a:lnTo>
                                  <a:pt x="802004" y="0"/>
                                </a:lnTo>
                                <a:close/>
                              </a:path>
                            </a:pathLst>
                          </a:custGeom>
                          <a:solidFill>
                            <a:srgbClr val="4EB3CF"/>
                          </a:solidFill>
                        </wps:spPr>
                        <wps:bodyPr wrap="square" lIns="0" tIns="0" rIns="0" bIns="0" rtlCol="0">
                          <a:prstTxWarp prst="textNoShape">
                            <a:avLst/>
                          </a:prstTxWarp>
                          <a:noAutofit/>
                        </wps:bodyPr>
                      </wps:wsp>
                      <wps:wsp>
                        <wps:cNvPr id="115" name="Graphic 115"/>
                        <wps:cNvSpPr/>
                        <wps:spPr>
                          <a:xfrm>
                            <a:off x="1598104" y="685101"/>
                            <a:ext cx="873125" cy="347345"/>
                          </a:xfrm>
                          <a:custGeom>
                            <a:avLst/>
                            <a:gdLst/>
                            <a:ahLst/>
                            <a:cxnLst/>
                            <a:rect l="l" t="t" r="r" b="b"/>
                            <a:pathLst>
                              <a:path w="873125" h="347345">
                                <a:moveTo>
                                  <a:pt x="802004" y="0"/>
                                </a:moveTo>
                                <a:lnTo>
                                  <a:pt x="821577" y="49442"/>
                                </a:lnTo>
                                <a:lnTo>
                                  <a:pt x="838101" y="99887"/>
                                </a:lnTo>
                                <a:lnTo>
                                  <a:pt x="851535" y="151193"/>
                                </a:lnTo>
                                <a:lnTo>
                                  <a:pt x="861836" y="203218"/>
                                </a:lnTo>
                                <a:lnTo>
                                  <a:pt x="868962" y="255822"/>
                                </a:lnTo>
                                <a:lnTo>
                                  <a:pt x="872870" y="308863"/>
                                </a:lnTo>
                                <a:lnTo>
                                  <a:pt x="0" y="346963"/>
                                </a:lnTo>
                                <a:lnTo>
                                  <a:pt x="802004" y="0"/>
                                </a:lnTo>
                                <a:close/>
                              </a:path>
                            </a:pathLst>
                          </a:custGeom>
                          <a:ln w="19049">
                            <a:solidFill>
                              <a:srgbClr val="FFFFFF"/>
                            </a:solidFill>
                            <a:prstDash val="solid"/>
                          </a:ln>
                        </wps:spPr>
                        <wps:bodyPr wrap="square" lIns="0" tIns="0" rIns="0" bIns="0" rtlCol="0">
                          <a:prstTxWarp prst="textNoShape">
                            <a:avLst/>
                          </a:prstTxWarp>
                          <a:noAutofit/>
                        </wps:bodyPr>
                      </wps:wsp>
                      <wps:wsp>
                        <wps:cNvPr id="116" name="Graphic 116"/>
                        <wps:cNvSpPr/>
                        <wps:spPr>
                          <a:xfrm>
                            <a:off x="752919" y="993965"/>
                            <a:ext cx="1718945" cy="911860"/>
                          </a:xfrm>
                          <a:custGeom>
                            <a:avLst/>
                            <a:gdLst/>
                            <a:ahLst/>
                            <a:cxnLst/>
                            <a:rect l="l" t="t" r="r" b="b"/>
                            <a:pathLst>
                              <a:path w="1718945" h="911860">
                                <a:moveTo>
                                  <a:pt x="1718055" y="0"/>
                                </a:moveTo>
                                <a:lnTo>
                                  <a:pt x="845185" y="38100"/>
                                </a:lnTo>
                                <a:lnTo>
                                  <a:pt x="0" y="259969"/>
                                </a:lnTo>
                                <a:lnTo>
                                  <a:pt x="13792" y="307082"/>
                                </a:lnTo>
                                <a:lnTo>
                                  <a:pt x="30027" y="352918"/>
                                </a:lnTo>
                                <a:lnTo>
                                  <a:pt x="48620" y="397413"/>
                                </a:lnTo>
                                <a:lnTo>
                                  <a:pt x="69487" y="440506"/>
                                </a:lnTo>
                                <a:lnTo>
                                  <a:pt x="92544" y="482133"/>
                                </a:lnTo>
                                <a:lnTo>
                                  <a:pt x="117705" y="522233"/>
                                </a:lnTo>
                                <a:lnTo>
                                  <a:pt x="144887" y="560744"/>
                                </a:lnTo>
                                <a:lnTo>
                                  <a:pt x="174005" y="597602"/>
                                </a:lnTo>
                                <a:lnTo>
                                  <a:pt x="204973" y="632746"/>
                                </a:lnTo>
                                <a:lnTo>
                                  <a:pt x="237709" y="666112"/>
                                </a:lnTo>
                                <a:lnTo>
                                  <a:pt x="272127" y="697640"/>
                                </a:lnTo>
                                <a:lnTo>
                                  <a:pt x="308142" y="727266"/>
                                </a:lnTo>
                                <a:lnTo>
                                  <a:pt x="345671" y="754928"/>
                                </a:lnTo>
                                <a:lnTo>
                                  <a:pt x="384629" y="780563"/>
                                </a:lnTo>
                                <a:lnTo>
                                  <a:pt x="424930" y="804110"/>
                                </a:lnTo>
                                <a:lnTo>
                                  <a:pt x="466492" y="825505"/>
                                </a:lnTo>
                                <a:lnTo>
                                  <a:pt x="509228" y="844687"/>
                                </a:lnTo>
                                <a:lnTo>
                                  <a:pt x="553055" y="861593"/>
                                </a:lnTo>
                                <a:lnTo>
                                  <a:pt x="597889" y="876161"/>
                                </a:lnTo>
                                <a:lnTo>
                                  <a:pt x="643644" y="888328"/>
                                </a:lnTo>
                                <a:lnTo>
                                  <a:pt x="690236" y="898032"/>
                                </a:lnTo>
                                <a:lnTo>
                                  <a:pt x="737580" y="905211"/>
                                </a:lnTo>
                                <a:lnTo>
                                  <a:pt x="785593" y="909802"/>
                                </a:lnTo>
                                <a:lnTo>
                                  <a:pt x="834189" y="911742"/>
                                </a:lnTo>
                                <a:lnTo>
                                  <a:pt x="883285" y="910971"/>
                                </a:lnTo>
                                <a:lnTo>
                                  <a:pt x="931122" y="907585"/>
                                </a:lnTo>
                                <a:lnTo>
                                  <a:pt x="978174" y="901690"/>
                                </a:lnTo>
                                <a:lnTo>
                                  <a:pt x="1024376" y="893357"/>
                                </a:lnTo>
                                <a:lnTo>
                                  <a:pt x="1069665" y="882653"/>
                                </a:lnTo>
                                <a:lnTo>
                                  <a:pt x="1113976" y="869650"/>
                                </a:lnTo>
                                <a:lnTo>
                                  <a:pt x="1157248" y="854415"/>
                                </a:lnTo>
                                <a:lnTo>
                                  <a:pt x="1199415" y="837019"/>
                                </a:lnTo>
                                <a:lnTo>
                                  <a:pt x="1240414" y="817530"/>
                                </a:lnTo>
                                <a:lnTo>
                                  <a:pt x="1280182" y="796019"/>
                                </a:lnTo>
                                <a:lnTo>
                                  <a:pt x="1318655" y="772555"/>
                                </a:lnTo>
                                <a:lnTo>
                                  <a:pt x="1355768" y="747206"/>
                                </a:lnTo>
                                <a:lnTo>
                                  <a:pt x="1391459" y="720044"/>
                                </a:lnTo>
                                <a:lnTo>
                                  <a:pt x="1425664" y="691136"/>
                                </a:lnTo>
                                <a:lnTo>
                                  <a:pt x="1458319" y="660553"/>
                                </a:lnTo>
                                <a:lnTo>
                                  <a:pt x="1489360" y="628364"/>
                                </a:lnTo>
                                <a:lnTo>
                                  <a:pt x="1518724" y="594638"/>
                                </a:lnTo>
                                <a:lnTo>
                                  <a:pt x="1546347" y="559445"/>
                                </a:lnTo>
                                <a:lnTo>
                                  <a:pt x="1572166" y="522853"/>
                                </a:lnTo>
                                <a:lnTo>
                                  <a:pt x="1596116" y="484934"/>
                                </a:lnTo>
                                <a:lnTo>
                                  <a:pt x="1618135" y="445755"/>
                                </a:lnTo>
                                <a:lnTo>
                                  <a:pt x="1638158" y="405387"/>
                                </a:lnTo>
                                <a:lnTo>
                                  <a:pt x="1656121" y="363899"/>
                                </a:lnTo>
                                <a:lnTo>
                                  <a:pt x="1671962" y="321360"/>
                                </a:lnTo>
                                <a:lnTo>
                                  <a:pt x="1685616" y="277840"/>
                                </a:lnTo>
                                <a:lnTo>
                                  <a:pt x="1697019" y="233408"/>
                                </a:lnTo>
                                <a:lnTo>
                                  <a:pt x="1706109" y="188133"/>
                                </a:lnTo>
                                <a:lnTo>
                                  <a:pt x="1712821" y="142086"/>
                                </a:lnTo>
                                <a:lnTo>
                                  <a:pt x="1717092" y="95335"/>
                                </a:lnTo>
                                <a:lnTo>
                                  <a:pt x="1718858" y="47949"/>
                                </a:lnTo>
                                <a:lnTo>
                                  <a:pt x="1718055" y="0"/>
                                </a:lnTo>
                                <a:close/>
                              </a:path>
                            </a:pathLst>
                          </a:custGeom>
                          <a:solidFill>
                            <a:srgbClr val="A6A6A6"/>
                          </a:solidFill>
                        </wps:spPr>
                        <wps:bodyPr wrap="square" lIns="0" tIns="0" rIns="0" bIns="0" rtlCol="0">
                          <a:prstTxWarp prst="textNoShape">
                            <a:avLst/>
                          </a:prstTxWarp>
                          <a:noAutofit/>
                        </wps:bodyPr>
                      </wps:wsp>
                      <wps:wsp>
                        <wps:cNvPr id="117" name="Graphic 117"/>
                        <wps:cNvSpPr/>
                        <wps:spPr>
                          <a:xfrm>
                            <a:off x="752919" y="993965"/>
                            <a:ext cx="1718945" cy="911860"/>
                          </a:xfrm>
                          <a:custGeom>
                            <a:avLst/>
                            <a:gdLst/>
                            <a:ahLst/>
                            <a:cxnLst/>
                            <a:rect l="l" t="t" r="r" b="b"/>
                            <a:pathLst>
                              <a:path w="1718945" h="911860">
                                <a:moveTo>
                                  <a:pt x="1718055" y="0"/>
                                </a:moveTo>
                                <a:lnTo>
                                  <a:pt x="1718858" y="47949"/>
                                </a:lnTo>
                                <a:lnTo>
                                  <a:pt x="1717092" y="95335"/>
                                </a:lnTo>
                                <a:lnTo>
                                  <a:pt x="1712821" y="142086"/>
                                </a:lnTo>
                                <a:lnTo>
                                  <a:pt x="1706109" y="188133"/>
                                </a:lnTo>
                                <a:lnTo>
                                  <a:pt x="1697019" y="233408"/>
                                </a:lnTo>
                                <a:lnTo>
                                  <a:pt x="1685616" y="277840"/>
                                </a:lnTo>
                                <a:lnTo>
                                  <a:pt x="1671962" y="321360"/>
                                </a:lnTo>
                                <a:lnTo>
                                  <a:pt x="1656121" y="363899"/>
                                </a:lnTo>
                                <a:lnTo>
                                  <a:pt x="1638158" y="405387"/>
                                </a:lnTo>
                                <a:lnTo>
                                  <a:pt x="1618135" y="445755"/>
                                </a:lnTo>
                                <a:lnTo>
                                  <a:pt x="1596116" y="484934"/>
                                </a:lnTo>
                                <a:lnTo>
                                  <a:pt x="1572166" y="522853"/>
                                </a:lnTo>
                                <a:lnTo>
                                  <a:pt x="1546347" y="559445"/>
                                </a:lnTo>
                                <a:lnTo>
                                  <a:pt x="1518724" y="594638"/>
                                </a:lnTo>
                                <a:lnTo>
                                  <a:pt x="1489360" y="628364"/>
                                </a:lnTo>
                                <a:lnTo>
                                  <a:pt x="1458319" y="660553"/>
                                </a:lnTo>
                                <a:lnTo>
                                  <a:pt x="1425664" y="691136"/>
                                </a:lnTo>
                                <a:lnTo>
                                  <a:pt x="1391459" y="720044"/>
                                </a:lnTo>
                                <a:lnTo>
                                  <a:pt x="1355768" y="747206"/>
                                </a:lnTo>
                                <a:lnTo>
                                  <a:pt x="1318655" y="772555"/>
                                </a:lnTo>
                                <a:lnTo>
                                  <a:pt x="1280182" y="796019"/>
                                </a:lnTo>
                                <a:lnTo>
                                  <a:pt x="1240414" y="817530"/>
                                </a:lnTo>
                                <a:lnTo>
                                  <a:pt x="1199415" y="837019"/>
                                </a:lnTo>
                                <a:lnTo>
                                  <a:pt x="1157248" y="854415"/>
                                </a:lnTo>
                                <a:lnTo>
                                  <a:pt x="1113976" y="869650"/>
                                </a:lnTo>
                                <a:lnTo>
                                  <a:pt x="1069665" y="882653"/>
                                </a:lnTo>
                                <a:lnTo>
                                  <a:pt x="1024376" y="893357"/>
                                </a:lnTo>
                                <a:lnTo>
                                  <a:pt x="978174" y="901690"/>
                                </a:lnTo>
                                <a:lnTo>
                                  <a:pt x="931122" y="907585"/>
                                </a:lnTo>
                                <a:lnTo>
                                  <a:pt x="883285" y="910971"/>
                                </a:lnTo>
                                <a:lnTo>
                                  <a:pt x="834189" y="911742"/>
                                </a:lnTo>
                                <a:lnTo>
                                  <a:pt x="785593" y="909802"/>
                                </a:lnTo>
                                <a:lnTo>
                                  <a:pt x="737580" y="905211"/>
                                </a:lnTo>
                                <a:lnTo>
                                  <a:pt x="690236" y="898032"/>
                                </a:lnTo>
                                <a:lnTo>
                                  <a:pt x="643644" y="888328"/>
                                </a:lnTo>
                                <a:lnTo>
                                  <a:pt x="597889" y="876161"/>
                                </a:lnTo>
                                <a:lnTo>
                                  <a:pt x="553055" y="861593"/>
                                </a:lnTo>
                                <a:lnTo>
                                  <a:pt x="509228" y="844687"/>
                                </a:lnTo>
                                <a:lnTo>
                                  <a:pt x="466492" y="825505"/>
                                </a:lnTo>
                                <a:lnTo>
                                  <a:pt x="424930" y="804110"/>
                                </a:lnTo>
                                <a:lnTo>
                                  <a:pt x="384629" y="780563"/>
                                </a:lnTo>
                                <a:lnTo>
                                  <a:pt x="345671" y="754928"/>
                                </a:lnTo>
                                <a:lnTo>
                                  <a:pt x="308142" y="727266"/>
                                </a:lnTo>
                                <a:lnTo>
                                  <a:pt x="272127" y="697640"/>
                                </a:lnTo>
                                <a:lnTo>
                                  <a:pt x="237709" y="666112"/>
                                </a:lnTo>
                                <a:lnTo>
                                  <a:pt x="204973" y="632746"/>
                                </a:lnTo>
                                <a:lnTo>
                                  <a:pt x="174005" y="597602"/>
                                </a:lnTo>
                                <a:lnTo>
                                  <a:pt x="144887" y="560744"/>
                                </a:lnTo>
                                <a:lnTo>
                                  <a:pt x="117705" y="522233"/>
                                </a:lnTo>
                                <a:lnTo>
                                  <a:pt x="92544" y="482133"/>
                                </a:lnTo>
                                <a:lnTo>
                                  <a:pt x="69487" y="440506"/>
                                </a:lnTo>
                                <a:lnTo>
                                  <a:pt x="48620" y="397413"/>
                                </a:lnTo>
                                <a:lnTo>
                                  <a:pt x="30027" y="352918"/>
                                </a:lnTo>
                                <a:lnTo>
                                  <a:pt x="13792" y="307082"/>
                                </a:lnTo>
                                <a:lnTo>
                                  <a:pt x="0" y="259969"/>
                                </a:lnTo>
                                <a:lnTo>
                                  <a:pt x="845185" y="38100"/>
                                </a:lnTo>
                                <a:lnTo>
                                  <a:pt x="1718055" y="0"/>
                                </a:lnTo>
                                <a:close/>
                              </a:path>
                            </a:pathLst>
                          </a:custGeom>
                          <a:ln w="19050">
                            <a:solidFill>
                              <a:srgbClr val="FFFFFF"/>
                            </a:solidFill>
                            <a:prstDash val="solid"/>
                          </a:ln>
                        </wps:spPr>
                        <wps:bodyPr wrap="square" lIns="0" tIns="0" rIns="0" bIns="0" rtlCol="0">
                          <a:prstTxWarp prst="textNoShape">
                            <a:avLst/>
                          </a:prstTxWarp>
                          <a:noAutofit/>
                        </wps:bodyPr>
                      </wps:wsp>
                      <wps:wsp>
                        <wps:cNvPr id="118" name="Graphic 118"/>
                        <wps:cNvSpPr/>
                        <wps:spPr>
                          <a:xfrm>
                            <a:off x="734631" y="1032065"/>
                            <a:ext cx="863600" cy="222250"/>
                          </a:xfrm>
                          <a:custGeom>
                            <a:avLst/>
                            <a:gdLst/>
                            <a:ahLst/>
                            <a:cxnLst/>
                            <a:rect l="l" t="t" r="r" b="b"/>
                            <a:pathLst>
                              <a:path w="863600" h="222250">
                                <a:moveTo>
                                  <a:pt x="863473" y="0"/>
                                </a:moveTo>
                                <a:lnTo>
                                  <a:pt x="0" y="133730"/>
                                </a:lnTo>
                                <a:lnTo>
                                  <a:pt x="3732" y="155950"/>
                                </a:lnTo>
                                <a:lnTo>
                                  <a:pt x="8048" y="178038"/>
                                </a:lnTo>
                                <a:lnTo>
                                  <a:pt x="12912" y="200007"/>
                                </a:lnTo>
                                <a:lnTo>
                                  <a:pt x="18287" y="221869"/>
                                </a:lnTo>
                                <a:lnTo>
                                  <a:pt x="863473" y="0"/>
                                </a:lnTo>
                                <a:close/>
                              </a:path>
                            </a:pathLst>
                          </a:custGeom>
                          <a:solidFill>
                            <a:srgbClr val="96DBFA"/>
                          </a:solidFill>
                        </wps:spPr>
                        <wps:bodyPr wrap="square" lIns="0" tIns="0" rIns="0" bIns="0" rtlCol="0">
                          <a:prstTxWarp prst="textNoShape">
                            <a:avLst/>
                          </a:prstTxWarp>
                          <a:noAutofit/>
                        </wps:bodyPr>
                      </wps:wsp>
                      <wps:wsp>
                        <wps:cNvPr id="119" name="Graphic 119"/>
                        <wps:cNvSpPr/>
                        <wps:spPr>
                          <a:xfrm>
                            <a:off x="734631" y="1032065"/>
                            <a:ext cx="863600" cy="222250"/>
                          </a:xfrm>
                          <a:custGeom>
                            <a:avLst/>
                            <a:gdLst/>
                            <a:ahLst/>
                            <a:cxnLst/>
                            <a:rect l="l" t="t" r="r" b="b"/>
                            <a:pathLst>
                              <a:path w="863600" h="222250">
                                <a:moveTo>
                                  <a:pt x="18287" y="221869"/>
                                </a:moveTo>
                                <a:lnTo>
                                  <a:pt x="12912" y="200007"/>
                                </a:lnTo>
                                <a:lnTo>
                                  <a:pt x="8048" y="178038"/>
                                </a:lnTo>
                                <a:lnTo>
                                  <a:pt x="3732" y="155950"/>
                                </a:lnTo>
                                <a:lnTo>
                                  <a:pt x="0" y="133730"/>
                                </a:lnTo>
                                <a:lnTo>
                                  <a:pt x="863473" y="0"/>
                                </a:lnTo>
                                <a:lnTo>
                                  <a:pt x="18287" y="221869"/>
                                </a:lnTo>
                                <a:close/>
                              </a:path>
                            </a:pathLst>
                          </a:custGeom>
                          <a:ln w="19050">
                            <a:solidFill>
                              <a:srgbClr val="FFFFFF"/>
                            </a:solidFill>
                            <a:prstDash val="solid"/>
                          </a:ln>
                        </wps:spPr>
                        <wps:bodyPr wrap="square" lIns="0" tIns="0" rIns="0" bIns="0" rtlCol="0">
                          <a:prstTxWarp prst="textNoShape">
                            <a:avLst/>
                          </a:prstTxWarp>
                          <a:noAutofit/>
                        </wps:bodyPr>
                      </wps:wsp>
                      <wps:wsp>
                        <wps:cNvPr id="120" name="Graphic 120"/>
                        <wps:cNvSpPr/>
                        <wps:spPr>
                          <a:xfrm>
                            <a:off x="724538" y="669861"/>
                            <a:ext cx="873760" cy="495934"/>
                          </a:xfrm>
                          <a:custGeom>
                            <a:avLst/>
                            <a:gdLst/>
                            <a:ahLst/>
                            <a:cxnLst/>
                            <a:rect l="l" t="t" r="r" b="b"/>
                            <a:pathLst>
                              <a:path w="873760" h="495934">
                                <a:moveTo>
                                  <a:pt x="78418" y="0"/>
                                </a:moveTo>
                                <a:lnTo>
                                  <a:pt x="58613" y="47051"/>
                                </a:lnTo>
                                <a:lnTo>
                                  <a:pt x="41649" y="95005"/>
                                </a:lnTo>
                                <a:lnTo>
                                  <a:pt x="27543" y="143734"/>
                                </a:lnTo>
                                <a:lnTo>
                                  <a:pt x="16310" y="193113"/>
                                </a:lnTo>
                                <a:lnTo>
                                  <a:pt x="7965" y="243014"/>
                                </a:lnTo>
                                <a:lnTo>
                                  <a:pt x="2523" y="293312"/>
                                </a:lnTo>
                                <a:lnTo>
                                  <a:pt x="0" y="343879"/>
                                </a:lnTo>
                                <a:lnTo>
                                  <a:pt x="410" y="394590"/>
                                </a:lnTo>
                                <a:lnTo>
                                  <a:pt x="3769" y="445317"/>
                                </a:lnTo>
                                <a:lnTo>
                                  <a:pt x="10092" y="495934"/>
                                </a:lnTo>
                                <a:lnTo>
                                  <a:pt x="873565" y="362203"/>
                                </a:lnTo>
                                <a:lnTo>
                                  <a:pt x="78418" y="0"/>
                                </a:lnTo>
                                <a:close/>
                              </a:path>
                            </a:pathLst>
                          </a:custGeom>
                          <a:solidFill>
                            <a:srgbClr val="001F5F"/>
                          </a:solidFill>
                        </wps:spPr>
                        <wps:bodyPr wrap="square" lIns="0" tIns="0" rIns="0" bIns="0" rtlCol="0">
                          <a:prstTxWarp prst="textNoShape">
                            <a:avLst/>
                          </a:prstTxWarp>
                          <a:noAutofit/>
                        </wps:bodyPr>
                      </wps:wsp>
                      <wps:wsp>
                        <wps:cNvPr id="121" name="Graphic 121"/>
                        <wps:cNvSpPr/>
                        <wps:spPr>
                          <a:xfrm>
                            <a:off x="724538" y="669861"/>
                            <a:ext cx="873760" cy="495934"/>
                          </a:xfrm>
                          <a:custGeom>
                            <a:avLst/>
                            <a:gdLst/>
                            <a:ahLst/>
                            <a:cxnLst/>
                            <a:rect l="l" t="t" r="r" b="b"/>
                            <a:pathLst>
                              <a:path w="873760" h="495934">
                                <a:moveTo>
                                  <a:pt x="10092" y="495934"/>
                                </a:moveTo>
                                <a:lnTo>
                                  <a:pt x="3769" y="445317"/>
                                </a:lnTo>
                                <a:lnTo>
                                  <a:pt x="410" y="394590"/>
                                </a:lnTo>
                                <a:lnTo>
                                  <a:pt x="0" y="343879"/>
                                </a:lnTo>
                                <a:lnTo>
                                  <a:pt x="2523" y="293312"/>
                                </a:lnTo>
                                <a:lnTo>
                                  <a:pt x="7965" y="243014"/>
                                </a:lnTo>
                                <a:lnTo>
                                  <a:pt x="16310" y="193113"/>
                                </a:lnTo>
                                <a:lnTo>
                                  <a:pt x="27543" y="143734"/>
                                </a:lnTo>
                                <a:lnTo>
                                  <a:pt x="41649" y="95005"/>
                                </a:lnTo>
                                <a:lnTo>
                                  <a:pt x="58613" y="47051"/>
                                </a:lnTo>
                                <a:lnTo>
                                  <a:pt x="78418" y="0"/>
                                </a:lnTo>
                                <a:lnTo>
                                  <a:pt x="873565" y="362203"/>
                                </a:lnTo>
                                <a:lnTo>
                                  <a:pt x="10092" y="495934"/>
                                </a:lnTo>
                                <a:close/>
                              </a:path>
                            </a:pathLst>
                          </a:custGeom>
                          <a:ln w="19050">
                            <a:solidFill>
                              <a:srgbClr val="FFFFFF"/>
                            </a:solidFill>
                            <a:prstDash val="solid"/>
                          </a:ln>
                        </wps:spPr>
                        <wps:bodyPr wrap="square" lIns="0" tIns="0" rIns="0" bIns="0" rtlCol="0">
                          <a:prstTxWarp prst="textNoShape">
                            <a:avLst/>
                          </a:prstTxWarp>
                          <a:noAutofit/>
                        </wps:bodyPr>
                      </wps:wsp>
                      <wps:wsp>
                        <wps:cNvPr id="122" name="Graphic 122"/>
                        <wps:cNvSpPr/>
                        <wps:spPr>
                          <a:xfrm>
                            <a:off x="802957" y="328358"/>
                            <a:ext cx="795655" cy="704215"/>
                          </a:xfrm>
                          <a:custGeom>
                            <a:avLst/>
                            <a:gdLst/>
                            <a:ahLst/>
                            <a:cxnLst/>
                            <a:rect l="l" t="t" r="r" b="b"/>
                            <a:pathLst>
                              <a:path w="795655" h="704215">
                                <a:moveTo>
                                  <a:pt x="277240" y="0"/>
                                </a:moveTo>
                                <a:lnTo>
                                  <a:pt x="238156" y="30492"/>
                                </a:lnTo>
                                <a:lnTo>
                                  <a:pt x="200963" y="63065"/>
                                </a:lnTo>
                                <a:lnTo>
                                  <a:pt x="165739" y="97625"/>
                                </a:lnTo>
                                <a:lnTo>
                                  <a:pt x="132559" y="134079"/>
                                </a:lnTo>
                                <a:lnTo>
                                  <a:pt x="101501" y="172334"/>
                                </a:lnTo>
                                <a:lnTo>
                                  <a:pt x="72639" y="212296"/>
                                </a:lnTo>
                                <a:lnTo>
                                  <a:pt x="46051" y="253874"/>
                                </a:lnTo>
                                <a:lnTo>
                                  <a:pt x="21812" y="296974"/>
                                </a:lnTo>
                                <a:lnTo>
                                  <a:pt x="0" y="341502"/>
                                </a:lnTo>
                                <a:lnTo>
                                  <a:pt x="795147" y="703706"/>
                                </a:lnTo>
                                <a:lnTo>
                                  <a:pt x="277240" y="0"/>
                                </a:lnTo>
                                <a:close/>
                              </a:path>
                            </a:pathLst>
                          </a:custGeom>
                          <a:solidFill>
                            <a:srgbClr val="2D8EA8"/>
                          </a:solidFill>
                        </wps:spPr>
                        <wps:bodyPr wrap="square" lIns="0" tIns="0" rIns="0" bIns="0" rtlCol="0">
                          <a:prstTxWarp prst="textNoShape">
                            <a:avLst/>
                          </a:prstTxWarp>
                          <a:noAutofit/>
                        </wps:bodyPr>
                      </wps:wsp>
                      <wps:wsp>
                        <wps:cNvPr id="123" name="Graphic 123"/>
                        <wps:cNvSpPr/>
                        <wps:spPr>
                          <a:xfrm>
                            <a:off x="802957" y="328358"/>
                            <a:ext cx="795655" cy="704215"/>
                          </a:xfrm>
                          <a:custGeom>
                            <a:avLst/>
                            <a:gdLst/>
                            <a:ahLst/>
                            <a:cxnLst/>
                            <a:rect l="l" t="t" r="r" b="b"/>
                            <a:pathLst>
                              <a:path w="795655" h="704215">
                                <a:moveTo>
                                  <a:pt x="0" y="341502"/>
                                </a:moveTo>
                                <a:lnTo>
                                  <a:pt x="21812" y="296974"/>
                                </a:lnTo>
                                <a:lnTo>
                                  <a:pt x="46051" y="253874"/>
                                </a:lnTo>
                                <a:lnTo>
                                  <a:pt x="72639" y="212296"/>
                                </a:lnTo>
                                <a:lnTo>
                                  <a:pt x="101501" y="172334"/>
                                </a:lnTo>
                                <a:lnTo>
                                  <a:pt x="132559" y="134079"/>
                                </a:lnTo>
                                <a:lnTo>
                                  <a:pt x="165739" y="97625"/>
                                </a:lnTo>
                                <a:lnTo>
                                  <a:pt x="200963" y="63065"/>
                                </a:lnTo>
                                <a:lnTo>
                                  <a:pt x="238156" y="30492"/>
                                </a:lnTo>
                                <a:lnTo>
                                  <a:pt x="277240" y="0"/>
                                </a:lnTo>
                                <a:lnTo>
                                  <a:pt x="795147" y="703706"/>
                                </a:lnTo>
                                <a:lnTo>
                                  <a:pt x="0" y="341502"/>
                                </a:lnTo>
                                <a:close/>
                              </a:path>
                            </a:pathLst>
                          </a:custGeom>
                          <a:ln w="19050">
                            <a:solidFill>
                              <a:srgbClr val="FFFFFF"/>
                            </a:solidFill>
                            <a:prstDash val="solid"/>
                          </a:ln>
                        </wps:spPr>
                        <wps:bodyPr wrap="square" lIns="0" tIns="0" rIns="0" bIns="0" rtlCol="0">
                          <a:prstTxWarp prst="textNoShape">
                            <a:avLst/>
                          </a:prstTxWarp>
                          <a:noAutofit/>
                        </wps:bodyPr>
                      </wps:wsp>
                      <wps:wsp>
                        <wps:cNvPr id="124" name="Graphic 124"/>
                        <wps:cNvSpPr/>
                        <wps:spPr>
                          <a:xfrm>
                            <a:off x="1080198" y="174688"/>
                            <a:ext cx="518159" cy="857885"/>
                          </a:xfrm>
                          <a:custGeom>
                            <a:avLst/>
                            <a:gdLst/>
                            <a:ahLst/>
                            <a:cxnLst/>
                            <a:rect l="l" t="t" r="r" b="b"/>
                            <a:pathLst>
                              <a:path w="518159" h="857885">
                                <a:moveTo>
                                  <a:pt x="349123" y="0"/>
                                </a:moveTo>
                                <a:lnTo>
                                  <a:pt x="302128" y="10619"/>
                                </a:lnTo>
                                <a:lnTo>
                                  <a:pt x="255889" y="23778"/>
                                </a:lnTo>
                                <a:lnTo>
                                  <a:pt x="210507" y="39435"/>
                                </a:lnTo>
                                <a:lnTo>
                                  <a:pt x="166084" y="57546"/>
                                </a:lnTo>
                                <a:lnTo>
                                  <a:pt x="122720" y="78069"/>
                                </a:lnTo>
                                <a:lnTo>
                                  <a:pt x="80517" y="100959"/>
                                </a:lnTo>
                                <a:lnTo>
                                  <a:pt x="39577" y="126173"/>
                                </a:lnTo>
                                <a:lnTo>
                                  <a:pt x="0" y="153670"/>
                                </a:lnTo>
                                <a:lnTo>
                                  <a:pt x="517906" y="857376"/>
                                </a:lnTo>
                                <a:lnTo>
                                  <a:pt x="349123" y="0"/>
                                </a:lnTo>
                                <a:close/>
                              </a:path>
                            </a:pathLst>
                          </a:custGeom>
                          <a:solidFill>
                            <a:srgbClr val="277662"/>
                          </a:solidFill>
                        </wps:spPr>
                        <wps:bodyPr wrap="square" lIns="0" tIns="0" rIns="0" bIns="0" rtlCol="0">
                          <a:prstTxWarp prst="textNoShape">
                            <a:avLst/>
                          </a:prstTxWarp>
                          <a:noAutofit/>
                        </wps:bodyPr>
                      </wps:wsp>
                      <wps:wsp>
                        <wps:cNvPr id="125" name="Graphic 125"/>
                        <wps:cNvSpPr/>
                        <wps:spPr>
                          <a:xfrm>
                            <a:off x="1080198" y="174688"/>
                            <a:ext cx="518159" cy="857885"/>
                          </a:xfrm>
                          <a:custGeom>
                            <a:avLst/>
                            <a:gdLst/>
                            <a:ahLst/>
                            <a:cxnLst/>
                            <a:rect l="l" t="t" r="r" b="b"/>
                            <a:pathLst>
                              <a:path w="518159" h="857885">
                                <a:moveTo>
                                  <a:pt x="0" y="153670"/>
                                </a:moveTo>
                                <a:lnTo>
                                  <a:pt x="39577" y="126173"/>
                                </a:lnTo>
                                <a:lnTo>
                                  <a:pt x="80517" y="100959"/>
                                </a:lnTo>
                                <a:lnTo>
                                  <a:pt x="122720" y="78069"/>
                                </a:lnTo>
                                <a:lnTo>
                                  <a:pt x="166084" y="57546"/>
                                </a:lnTo>
                                <a:lnTo>
                                  <a:pt x="210507" y="39435"/>
                                </a:lnTo>
                                <a:lnTo>
                                  <a:pt x="255889" y="23778"/>
                                </a:lnTo>
                                <a:lnTo>
                                  <a:pt x="302128" y="10619"/>
                                </a:lnTo>
                                <a:lnTo>
                                  <a:pt x="349123" y="0"/>
                                </a:lnTo>
                                <a:lnTo>
                                  <a:pt x="517906" y="857376"/>
                                </a:lnTo>
                                <a:lnTo>
                                  <a:pt x="0" y="153670"/>
                                </a:lnTo>
                                <a:close/>
                              </a:path>
                            </a:pathLst>
                          </a:custGeom>
                          <a:ln w="19050">
                            <a:solidFill>
                              <a:srgbClr val="FFFFFF"/>
                            </a:solidFill>
                            <a:prstDash val="solid"/>
                          </a:ln>
                        </wps:spPr>
                        <wps:bodyPr wrap="square" lIns="0" tIns="0" rIns="0" bIns="0" rtlCol="0">
                          <a:prstTxWarp prst="textNoShape">
                            <a:avLst/>
                          </a:prstTxWarp>
                          <a:noAutofit/>
                        </wps:bodyPr>
                      </wps:wsp>
                      <wps:wsp>
                        <wps:cNvPr id="126" name="Graphic 126"/>
                        <wps:cNvSpPr/>
                        <wps:spPr>
                          <a:xfrm>
                            <a:off x="1429321" y="158305"/>
                            <a:ext cx="168910" cy="873760"/>
                          </a:xfrm>
                          <a:custGeom>
                            <a:avLst/>
                            <a:gdLst/>
                            <a:ahLst/>
                            <a:cxnLst/>
                            <a:rect l="l" t="t" r="r" b="b"/>
                            <a:pathLst>
                              <a:path w="168910" h="873760">
                                <a:moveTo>
                                  <a:pt x="168783" y="0"/>
                                </a:moveTo>
                                <a:lnTo>
                                  <a:pt x="126337" y="1023"/>
                                </a:lnTo>
                                <a:lnTo>
                                  <a:pt x="84010" y="4095"/>
                                </a:lnTo>
                                <a:lnTo>
                                  <a:pt x="41874" y="9215"/>
                                </a:lnTo>
                                <a:lnTo>
                                  <a:pt x="0" y="16382"/>
                                </a:lnTo>
                                <a:lnTo>
                                  <a:pt x="168783" y="873759"/>
                                </a:lnTo>
                                <a:lnTo>
                                  <a:pt x="168783" y="0"/>
                                </a:lnTo>
                                <a:close/>
                              </a:path>
                            </a:pathLst>
                          </a:custGeom>
                          <a:solidFill>
                            <a:srgbClr val="237086"/>
                          </a:solidFill>
                        </wps:spPr>
                        <wps:bodyPr wrap="square" lIns="0" tIns="0" rIns="0" bIns="0" rtlCol="0">
                          <a:prstTxWarp prst="textNoShape">
                            <a:avLst/>
                          </a:prstTxWarp>
                          <a:noAutofit/>
                        </wps:bodyPr>
                      </wps:wsp>
                      <wps:wsp>
                        <wps:cNvPr id="127" name="Graphic 127"/>
                        <wps:cNvSpPr/>
                        <wps:spPr>
                          <a:xfrm>
                            <a:off x="1429321" y="158305"/>
                            <a:ext cx="168910" cy="873760"/>
                          </a:xfrm>
                          <a:custGeom>
                            <a:avLst/>
                            <a:gdLst/>
                            <a:ahLst/>
                            <a:cxnLst/>
                            <a:rect l="l" t="t" r="r" b="b"/>
                            <a:pathLst>
                              <a:path w="168910" h="873760">
                                <a:moveTo>
                                  <a:pt x="0" y="16382"/>
                                </a:moveTo>
                                <a:lnTo>
                                  <a:pt x="41874" y="9215"/>
                                </a:lnTo>
                                <a:lnTo>
                                  <a:pt x="84010" y="4095"/>
                                </a:lnTo>
                                <a:lnTo>
                                  <a:pt x="126337" y="1023"/>
                                </a:lnTo>
                                <a:lnTo>
                                  <a:pt x="168783" y="0"/>
                                </a:lnTo>
                                <a:lnTo>
                                  <a:pt x="168783" y="873759"/>
                                </a:lnTo>
                                <a:lnTo>
                                  <a:pt x="0" y="16382"/>
                                </a:lnTo>
                                <a:close/>
                              </a:path>
                            </a:pathLst>
                          </a:custGeom>
                          <a:ln w="19049">
                            <a:solidFill>
                              <a:srgbClr val="FFFFFF"/>
                            </a:solidFill>
                            <a:prstDash val="solid"/>
                          </a:ln>
                        </wps:spPr>
                        <wps:bodyPr wrap="square" lIns="0" tIns="0" rIns="0" bIns="0" rtlCol="0">
                          <a:prstTxWarp prst="textNoShape">
                            <a:avLst/>
                          </a:prstTxWarp>
                          <a:noAutofit/>
                        </wps:bodyPr>
                      </wps:wsp>
                      <wps:wsp>
                        <wps:cNvPr id="128" name="Graphic 128"/>
                        <wps:cNvSpPr/>
                        <wps:spPr>
                          <a:xfrm>
                            <a:off x="4762" y="4762"/>
                            <a:ext cx="2743835" cy="1999614"/>
                          </a:xfrm>
                          <a:custGeom>
                            <a:avLst/>
                            <a:gdLst/>
                            <a:ahLst/>
                            <a:cxnLst/>
                            <a:rect l="l" t="t" r="r" b="b"/>
                            <a:pathLst>
                              <a:path w="2743835" h="1999614">
                                <a:moveTo>
                                  <a:pt x="2089785" y="308228"/>
                                </a:moveTo>
                                <a:lnTo>
                                  <a:pt x="2248662" y="272161"/>
                                </a:lnTo>
                                <a:lnTo>
                                  <a:pt x="2306320" y="272161"/>
                                </a:lnTo>
                              </a:path>
                              <a:path w="2743835" h="1999614">
                                <a:moveTo>
                                  <a:pt x="2333498" y="562864"/>
                                </a:moveTo>
                                <a:lnTo>
                                  <a:pt x="2544318" y="669290"/>
                                </a:lnTo>
                                <a:lnTo>
                                  <a:pt x="2601341" y="669290"/>
                                </a:lnTo>
                              </a:path>
                              <a:path w="2743835" h="1999614">
                                <a:moveTo>
                                  <a:pt x="2385568" y="658622"/>
                                </a:moveTo>
                                <a:lnTo>
                                  <a:pt x="2687574" y="1261618"/>
                                </a:lnTo>
                                <a:lnTo>
                                  <a:pt x="2743327" y="1261618"/>
                                </a:lnTo>
                              </a:path>
                              <a:path w="2743835" h="1999614">
                                <a:moveTo>
                                  <a:pt x="1724025" y="1891156"/>
                                </a:moveTo>
                                <a:lnTo>
                                  <a:pt x="1837182" y="1982343"/>
                                </a:lnTo>
                                <a:lnTo>
                                  <a:pt x="1894459" y="1982343"/>
                                </a:lnTo>
                              </a:path>
                              <a:path w="2743835" h="1999614">
                                <a:moveTo>
                                  <a:pt x="737870" y="1205356"/>
                                </a:moveTo>
                                <a:lnTo>
                                  <a:pt x="401574" y="1999615"/>
                                </a:lnTo>
                                <a:lnTo>
                                  <a:pt x="344678" y="1999615"/>
                                </a:lnTo>
                              </a:path>
                              <a:path w="2743835" h="1999614">
                                <a:moveTo>
                                  <a:pt x="727710" y="908050"/>
                                </a:moveTo>
                                <a:lnTo>
                                  <a:pt x="273558" y="1479803"/>
                                </a:lnTo>
                                <a:lnTo>
                                  <a:pt x="215392" y="1479803"/>
                                </a:lnTo>
                              </a:path>
                              <a:path w="2743835" h="1999614">
                                <a:moveTo>
                                  <a:pt x="914908" y="476630"/>
                                </a:moveTo>
                                <a:lnTo>
                                  <a:pt x="102870" y="781050"/>
                                </a:lnTo>
                                <a:lnTo>
                                  <a:pt x="45593" y="781050"/>
                                </a:lnTo>
                              </a:path>
                              <a:path w="2743835" h="1999614">
                                <a:moveTo>
                                  <a:pt x="1241552" y="227456"/>
                                </a:moveTo>
                                <a:lnTo>
                                  <a:pt x="57150" y="155448"/>
                                </a:lnTo>
                                <a:lnTo>
                                  <a:pt x="0" y="155448"/>
                                </a:lnTo>
                              </a:path>
                              <a:path w="2743835" h="1999614">
                                <a:moveTo>
                                  <a:pt x="1508633" y="157606"/>
                                </a:moveTo>
                                <a:lnTo>
                                  <a:pt x="1288542" y="0"/>
                                </a:lnTo>
                                <a:lnTo>
                                  <a:pt x="1232027" y="0"/>
                                </a:lnTo>
                              </a:path>
                            </a:pathLst>
                          </a:custGeom>
                          <a:ln w="9525">
                            <a:solidFill>
                              <a:srgbClr val="A6A6A6"/>
                            </a:solidFill>
                            <a:prstDash val="solid"/>
                          </a:ln>
                        </wps:spPr>
                        <wps:bodyPr wrap="square" lIns="0" tIns="0" rIns="0" bIns="0" rtlCol="0">
                          <a:prstTxWarp prst="textNoShape">
                            <a:avLst/>
                          </a:prstTxWarp>
                          <a:noAutofit/>
                        </wps:bodyPr>
                      </wps:wsp>
                    </wpg:wgp>
                  </a:graphicData>
                </a:graphic>
              </wp:anchor>
            </w:drawing>
          </mc:Choice>
          <mc:Fallback>
            <w:pict>
              <v:group w14:anchorId="2E04A749" id="Group 106" o:spid="_x0000_s1026" style="position:absolute;margin-left:171.75pt;margin-top:-8.15pt;width:216.8pt;height:158.2pt;z-index:-18790912;mso-wrap-distance-left:0;mso-wrap-distance-right:0;mso-position-horizontal-relative:page" coordsize="27533,200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">
                <v:shape id="Graphic 107" o:spid="_x0000_s1027" style="position:absolute;left:15981;top:1583;width:2546;height:8737;visibility:visible;mso-wrap-style:square;v-text-anchor:top" coordsize="254635,873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" path="m,l,873759,254253,37846,204427,24253,153948,13661,102957,6079,51594,1521,,xe" fillcolor="#006fc0" stroked="f">
                  <v:path arrowok="t"/>
                </v:shape>
                <v:shape id="Graphic 108" o:spid="_x0000_s1028" style="position:absolute;left:15981;top:1961;width:6915;height:8363;visibility:visible;mso-wrap-style:square;v-text-anchor:top" coordsize="691515,836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" path="m254253,l,835913,691514,301751,660254,263565,627010,227329,591878,193109,554953,160973,516329,130989,476103,103222,434369,77740,391222,54609,346757,33898,301069,15672,254253,xe" fillcolor="#94d1e1" stroked="f">
                  <v:path arrowok="t"/>
                </v:shape>
                <v:shape id="Graphic 109" o:spid="_x0000_s1029" style="position:absolute;left:15981;top:1961;width:6915;height:8363;visibility:visible;mso-wrap-style:square;v-text-anchor:top" coordsize="691515,836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" path="m254253,r46816,15672l346757,33898r44465,20711l434369,77740r41734,25482l516329,130989r38624,29984l591878,193109r35132,34220l660254,263565r31260,38186l,835913,254253,xe" filled="f" strokecolor="white" strokeweight="1.5pt">
                  <v:path arrowok="t"/>
                </v:shape>
                <v:shape id="Graphic 110" o:spid="_x0000_s1030" style="position:absolute;left:15981;top:4979;width:7823;height:5346;visibility:visible;mso-wrap-style:square;v-text-anchor:top" coordsize="782320,534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" path="m691514,l,534161,781812,143890,761863,106298,740140,69754,716678,34305,691514,xe" fillcolor="#37a76e" stroked="f">
                  <v:path arrowok="t"/>
                </v:shape>
                <v:shape id="Graphic 111" o:spid="_x0000_s1031" style="position:absolute;left:15981;top:4979;width:7823;height:5346;visibility:visible;mso-wrap-style:square;v-text-anchor:top" coordsize="782320,534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" path="m691514,r25164,34305l740140,69754r21723,36544l781812,143890,,534161,691514,xe" filled="f" strokecolor="white" strokeweight="1.5pt">
                  <v:path arrowok="t"/>
                </v:shape>
                <v:shape id="Graphic 112" o:spid="_x0000_s1032" style="position:absolute;left:15981;top:6417;width:8020;height:3906;visibility:visible;mso-wrap-style:square;v-text-anchor:top" coordsize="802005,390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" path="m781812,l,390271,802004,43307,792194,21510,781812,xe" fillcolor="#44c1a2" stroked="f">
                  <v:path arrowok="t"/>
                </v:shape>
                <v:shape id="Graphic 113" o:spid="_x0000_s1033" style="position:absolute;left:15981;top:6417;width:8020;height:3906;visibility:visible;mso-wrap-style:square;v-text-anchor:top" coordsize="802005,390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" path="m781812,r5262,10713l792194,21510r4977,10869l802004,43307,,390271,781812,xe" filled="f" strokecolor="white" strokeweight="1.5pt">
                  <v:path arrowok="t"/>
                </v:shape>
                <v:shape id="Graphic 114" o:spid="_x0000_s1034" style="position:absolute;left:15981;top:6851;width:8731;height:3473;visibility:visible;mso-wrap-style:square;v-text-anchor:top" coordsize="873125,347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" path="m802004,l,346963,872870,308863r-3908,-53041l861836,203218,851535,151193,838101,99887,821577,49442,802004,xe" fillcolor="#4eb3cf" stroked="f">
                  <v:path arrowok="t"/>
                </v:shape>
                <v:shape id="Graphic 115" o:spid="_x0000_s1035" style="position:absolute;left:15981;top:6851;width:8731;height:3473;visibility:visible;mso-wrap-style:square;v-text-anchor:top" coordsize="873125,347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" path="m802004,r19573,49442l838101,99887r13434,51306l861836,203218r7126,52604l872870,308863,,346963,802004,xe" filled="f" strokecolor="white" strokeweight=".52914mm">
                  <v:path arrowok="t"/>
                </v:shape>
                <v:shape id="Graphic 116" o:spid="_x0000_s1036" style="position:absolute;left:7529;top:9939;width:17189;height:9119;visibility:visible;mso-wrap-style:square;v-text-anchor:top" coordsize="1718945,911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" path="m1718055,l845185,38100,,259969r13792,47113l30027,352918r18593,44495l69487,440506r23057,41627l117705,522233r27182,38511l174005,597602r30968,35144l237709,666112r34418,31528l308142,727266r37529,27662l384629,780563r40301,23547l466492,825505r42736,19182l553055,861593r44834,14568l643644,888328r46592,9704l737580,905211r48013,4591l834189,911742r49096,-771l931122,907585r47052,-5895l1024376,893357r45289,-10704l1113976,869650r43272,-15235l1199415,837019r40999,-19489l1280182,796019r38473,-23464l1355768,747206r35691,-27162l1425664,691136r32655,-30583l1489360,628364r29364,-33726l1546347,559445r25819,-36592l1596116,484934r22019,-39179l1638158,405387r17963,-41488l1671962,321360r13654,-43520l1697019,233408r9090,-45275l1712821,142086r4271,-46751l1718858,47949,1718055,xe" fillcolor="#a6a6a6" stroked="f">
                  <v:path arrowok="t"/>
                </v:shape>
                <v:shape id="Graphic 117" o:spid="_x0000_s1037" style="position:absolute;left:7529;top:9939;width:17189;height:9119;visibility:visible;mso-wrap-style:square;v-text-anchor:top" coordsize="1718945,911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" path="m1718055,r803,47949l1717092,95335r-4271,46751l1706109,188133r-9090,45275l1685616,277840r-13654,43520l1656121,363899r-17963,41488l1618135,445755r-22019,39179l1572166,522853r-25819,36592l1518724,594638r-29364,33726l1458319,660553r-32655,30583l1391459,720044r-35691,27162l1318655,772555r-38473,23464l1240414,817530r-40999,19489l1157248,854415r-43272,15235l1069665,882653r-45289,10704l978174,901690r-47052,5895l883285,910971r-49096,771l785593,909802r-48013,-4591l690236,898032r-46592,-9704l597889,876161,553055,861593,509228,844687,466492,825505,424930,804110,384629,780563,345671,754928,308142,727266,272127,697640,237709,666112,204973,632746,174005,597602,144887,560744,117705,522233,92544,482133,69487,440506,48620,397413,30027,352918,13792,307082,,259969,845185,38100,1718055,xe" filled="f" strokecolor="white" strokeweight="1.5pt">
                  <v:path arrowok="t"/>
                </v:shape>
                <v:shape id="Graphic 118" o:spid="_x0000_s1038" style="position:absolute;left:7346;top:10320;width:8636;height:2223;visibility:visible;mso-wrap-style:square;v-text-anchor:top" coordsize="863600,222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" path="m863473,l,133730r3732,22220l8048,178038r4864,21969l18287,221869,863473,xe" fillcolor="#96dbfa" stroked="f">
                  <v:path arrowok="t"/>
                </v:shape>
                <v:shape id="Graphic 119" o:spid="_x0000_s1039" style="position:absolute;left:7346;top:10320;width:8636;height:2223;visibility:visible;mso-wrap-style:square;v-text-anchor:top" coordsize="863600,222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" path="m18287,221869l12912,200007,8048,178038,3732,155950,,133730,863473,,18287,221869xe" filled="f" strokecolor="white" strokeweight="1.5pt">
                  <v:path arrowok="t"/>
                </v:shape>
                <v:shape id="Graphic 120" o:spid="_x0000_s1040" style="position:absolute;left:7245;top:6698;width:8737;height:4959;visibility:visible;mso-wrap-style:square;v-text-anchor:top" coordsize="873760,495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" path="m78418,l58613,47051,41649,95005,27543,143734,16310,193113,7965,243014,2523,293312,,343879r410,50711l3769,445317r6323,50617l873565,362203,78418,xe" fillcolor="#001f5f" stroked="f">
                  <v:path arrowok="t"/>
                </v:shape>
                <v:shape id="Graphic 121" o:spid="_x0000_s1041" style="position:absolute;left:7245;top:6698;width:8737;height:4959;visibility:visible;mso-wrap-style:square;v-text-anchor:top" coordsize="873760,495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" path="m10092,495934l3769,445317,410,394590,,343879,2523,293312,7965,243014r8345,-49901l27543,143734,41649,95005,58613,47051,78418,,873565,362203,10092,495934xe" filled="f" strokecolor="white" strokeweight="1.5pt">
                  <v:path arrowok="t"/>
                </v:shape>
                <v:shape id="Graphic 122" o:spid="_x0000_s1042" style="position:absolute;left:8029;top:3283;width:7957;height:7042;visibility:visible;mso-wrap-style:square;v-text-anchor:top" coordsize="795655,7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" path="m277240,l238156,30492,200963,63065,165739,97625r-33180,36454l101501,172334,72639,212296,46051,253874,21812,296974,,341502,795147,703706,277240,xe" fillcolor="#2d8ea8" stroked="f">
                  <v:path arrowok="t"/>
                </v:shape>
                <v:shape id="Graphic 123" o:spid="_x0000_s1043" style="position:absolute;left:8029;top:3283;width:7957;height:7042;visibility:visible;mso-wrap-style:square;v-text-anchor:top" coordsize="795655,7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" path="m,341502l21812,296974,46051,253874,72639,212296r28862,-39962l132559,134079,165739,97625,200963,63065,238156,30492,277240,,795147,703706,,341502xe" filled="f" strokecolor="white" strokeweight="1.5pt">
                  <v:path arrowok="t"/>
                </v:shape>
                <v:shape id="Graphic 124" o:spid="_x0000_s1044" style="position:absolute;left:10801;top:1746;width:5182;height:8579;visibility:visible;mso-wrap-style:square;v-text-anchor:top" coordsize="518159,857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" path="m349123,l302128,10619,255889,23778,210507,39435,166084,57546,122720,78069,80517,100959,39577,126173,,153670,517906,857376,349123,xe" fillcolor="#277662" stroked="f">
                  <v:path arrowok="t"/>
                </v:shape>
                <v:shape id="Graphic 125" o:spid="_x0000_s1045" style="position:absolute;left:10801;top:1746;width:5182;height:8579;visibility:visible;mso-wrap-style:square;v-text-anchor:top" coordsize="518159,857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" path="m,153670l39577,126173,80517,100959,122720,78069,166084,57546,210507,39435,255889,23778,302128,10619,349123,,517906,857376,,153670xe" filled="f" strokecolor="white" strokeweight="1.5pt">
                  <v:path arrowok="t"/>
                </v:shape>
                <v:shape id="Graphic 126" o:spid="_x0000_s1046" style="position:absolute;left:14293;top:1583;width:1689;height:8737;visibility:visible;mso-wrap-style:square;v-text-anchor:top" coordsize="168910,873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" path="m168783,l126337,1023,84010,4095,41874,9215,,16382,168783,873759,168783,xe" fillcolor="#237086" stroked="f">
                  <v:path arrowok="t"/>
                </v:shape>
                <v:shape id="Graphic 127" o:spid="_x0000_s1047" style="position:absolute;left:14293;top:1583;width:1689;height:8737;visibility:visible;mso-wrap-style:square;v-text-anchor:top" coordsize="168910,873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" path="m,16382l41874,9215,84010,4095,126337,1023,168783,r,873759l,16382xe" filled="f" strokecolor="white" strokeweight=".52914mm">
                  <v:path arrowok="t"/>
                </v:shape>
                <v:shape id="Graphic 128" o:spid="_x0000_s1048" style="position:absolute;left:47;top:47;width:27438;height:19996;visibility:visible;mso-wrap-style:square;v-text-anchor:top" coordsize="2743835,19996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" path="m2089785,308228r158877,-36067l2306320,272161em2333498,562864r210820,106426l2601341,669290em2385568,658622r302006,602996l2743327,1261618em1724025,1891156r113157,91187l1894459,1982343em737870,1205356l401574,1999615r-56896,em727710,908050l273558,1479803r-58166,em914908,476630l102870,781050r-57277,em1241552,227456l57150,155448,,155448em1508633,157606l1288542,r-56515,e" filled="f" strokecolor="#a6a6a6">
                  <v:path arrowok="t"/>
                </v:shape>
                <w10:wrap anchorx="page"/>
              </v:group>
            </w:pict>
          </mc:Fallback>
        </mc:AlternateContent>
      </w:r>
      <w:r>
        <w:rPr>
          <w:rFonts w:ascii="Arial MT"/>
          <w:color w:val="404040"/>
          <w:spacing w:val="-5"/>
          <w:sz w:val="14"/>
        </w:rPr>
        <w:t>3%</w:t>
      </w:r>
    </w:p>
    <w:p w14:paraId="58F18A7B" w14:textId="77777777" w:rsidR="005F4368" w:rsidRDefault="00A27446">
      <w:pPr>
        <w:spacing w:before="63"/>
        <w:rPr>
          <w:rFonts w:ascii="Arial MT"/>
          <w:sz w:val="14"/>
        </w:rPr>
      </w:pPr>
      <w:r>
        <w:br w:type="column"/>
      </w:r>
    </w:p>
    <w:p w14:paraId="455A68E0" w14:textId="77777777" w:rsidR="005F4368" w:rsidRDefault="00A27446">
      <w:pPr>
        <w:spacing w:line="157" w:lineRule="exact"/>
        <w:ind w:left="250"/>
        <w:rPr>
          <w:sz w:val="14"/>
        </w:rPr>
      </w:pPr>
      <w:r>
        <w:rPr>
          <w:color w:val="404040"/>
          <w:spacing w:val="-2"/>
          <w:sz w:val="14"/>
        </w:rPr>
        <w:t>Будівництво</w:t>
      </w:r>
    </w:p>
    <w:p w14:paraId="38762B33" w14:textId="77777777" w:rsidR="005F4368" w:rsidRDefault="00A27446">
      <w:pPr>
        <w:tabs>
          <w:tab w:val="left" w:pos="1683"/>
        </w:tabs>
        <w:spacing w:line="249" w:lineRule="auto"/>
        <w:ind w:left="2553" w:right="427" w:hanging="2010"/>
        <w:rPr>
          <w:sz w:val="16"/>
        </w:rPr>
      </w:pPr>
      <w:r>
        <w:rPr>
          <w:rFonts w:ascii="Arial MT" w:hAnsi="Arial MT"/>
          <w:color w:val="404040"/>
          <w:spacing w:val="-6"/>
          <w:position w:val="1"/>
          <w:sz w:val="14"/>
        </w:rPr>
        <w:t>5%</w:t>
      </w:r>
      <w:r>
        <w:rPr>
          <w:rFonts w:ascii="Arial MT" w:hAnsi="Arial MT"/>
          <w:color w:val="404040"/>
          <w:position w:val="1"/>
          <w:sz w:val="14"/>
        </w:rPr>
        <w:tab/>
      </w:r>
      <w:r>
        <w:rPr>
          <w:color w:val="404040"/>
          <w:spacing w:val="-2"/>
          <w:sz w:val="16"/>
        </w:rPr>
        <w:t>Державне</w:t>
      </w:r>
      <w:r>
        <w:rPr>
          <w:color w:val="404040"/>
          <w:spacing w:val="-4"/>
          <w:sz w:val="16"/>
        </w:rPr>
        <w:t xml:space="preserve"> </w:t>
      </w:r>
      <w:r>
        <w:rPr>
          <w:color w:val="404040"/>
          <w:spacing w:val="-2"/>
          <w:sz w:val="16"/>
        </w:rPr>
        <w:t>управління</w:t>
      </w:r>
      <w:r>
        <w:rPr>
          <w:color w:val="404040"/>
          <w:sz w:val="16"/>
        </w:rPr>
        <w:t xml:space="preserve"> </w:t>
      </w:r>
      <w:r>
        <w:rPr>
          <w:color w:val="404040"/>
          <w:spacing w:val="-2"/>
          <w:sz w:val="16"/>
        </w:rPr>
        <w:t>та</w:t>
      </w:r>
      <w:r>
        <w:rPr>
          <w:color w:val="404040"/>
          <w:spacing w:val="-8"/>
          <w:sz w:val="16"/>
        </w:rPr>
        <w:t xml:space="preserve"> </w:t>
      </w:r>
      <w:r>
        <w:rPr>
          <w:color w:val="404040"/>
          <w:spacing w:val="-2"/>
          <w:sz w:val="16"/>
        </w:rPr>
        <w:t>оборона;</w:t>
      </w:r>
      <w:r>
        <w:rPr>
          <w:color w:val="404040"/>
          <w:spacing w:val="1"/>
          <w:sz w:val="16"/>
        </w:rPr>
        <w:t xml:space="preserve"> </w:t>
      </w:r>
      <w:r>
        <w:rPr>
          <w:color w:val="404040"/>
          <w:spacing w:val="-2"/>
          <w:sz w:val="16"/>
        </w:rPr>
        <w:t xml:space="preserve">обов'язкове </w:t>
      </w:r>
      <w:r>
        <w:rPr>
          <w:color w:val="404040"/>
          <w:sz w:val="16"/>
        </w:rPr>
        <w:t>соціальне страхування</w:t>
      </w:r>
    </w:p>
    <w:p w14:paraId="2864047E" w14:textId="77777777" w:rsidR="005F4368" w:rsidRDefault="00A27446">
      <w:pPr>
        <w:spacing w:line="175" w:lineRule="exact"/>
        <w:ind w:left="1585" w:right="328"/>
        <w:jc w:val="center"/>
        <w:rPr>
          <w:rFonts w:ascii="Arial MT"/>
          <w:sz w:val="16"/>
        </w:rPr>
      </w:pPr>
      <w:r>
        <w:rPr>
          <w:rFonts w:ascii="Arial MT"/>
          <w:color w:val="404040"/>
          <w:spacing w:val="-5"/>
          <w:sz w:val="16"/>
        </w:rPr>
        <w:t>10%</w:t>
      </w:r>
    </w:p>
    <w:p w14:paraId="200D1BC2" w14:textId="77777777" w:rsidR="005F4368" w:rsidRDefault="00A27446">
      <w:pPr>
        <w:spacing w:before="179"/>
        <w:ind w:left="1585"/>
        <w:jc w:val="center"/>
        <w:rPr>
          <w:sz w:val="16"/>
        </w:rPr>
      </w:pPr>
      <w:r>
        <w:rPr>
          <w:color w:val="404040"/>
          <w:spacing w:val="-2"/>
          <w:sz w:val="16"/>
        </w:rPr>
        <w:t>Діяльність</w:t>
      </w:r>
      <w:r>
        <w:rPr>
          <w:color w:val="404040"/>
          <w:spacing w:val="1"/>
          <w:sz w:val="16"/>
        </w:rPr>
        <w:t xml:space="preserve"> </w:t>
      </w:r>
      <w:r>
        <w:rPr>
          <w:color w:val="404040"/>
          <w:spacing w:val="-2"/>
          <w:sz w:val="16"/>
        </w:rPr>
        <w:t>у</w:t>
      </w:r>
      <w:r>
        <w:rPr>
          <w:color w:val="404040"/>
          <w:spacing w:val="-3"/>
          <w:sz w:val="16"/>
        </w:rPr>
        <w:t xml:space="preserve"> </w:t>
      </w:r>
      <w:r>
        <w:rPr>
          <w:color w:val="404040"/>
          <w:spacing w:val="-2"/>
          <w:sz w:val="16"/>
        </w:rPr>
        <w:t>сфері</w:t>
      </w:r>
      <w:r>
        <w:rPr>
          <w:color w:val="404040"/>
          <w:spacing w:val="10"/>
          <w:sz w:val="16"/>
        </w:rPr>
        <w:t xml:space="preserve"> </w:t>
      </w:r>
      <w:r>
        <w:rPr>
          <w:color w:val="404040"/>
          <w:spacing w:val="-2"/>
          <w:sz w:val="16"/>
        </w:rPr>
        <w:t>адміністративного</w:t>
      </w:r>
      <w:r>
        <w:rPr>
          <w:color w:val="404040"/>
          <w:spacing w:val="14"/>
          <w:sz w:val="16"/>
        </w:rPr>
        <w:t xml:space="preserve"> </w:t>
      </w:r>
      <w:r>
        <w:rPr>
          <w:color w:val="404040"/>
          <w:spacing w:val="-5"/>
          <w:sz w:val="16"/>
        </w:rPr>
        <w:t>та</w:t>
      </w:r>
    </w:p>
    <w:p w14:paraId="31EEADFB" w14:textId="77777777" w:rsidR="005F4368" w:rsidRDefault="00A27446">
      <w:pPr>
        <w:spacing w:before="6"/>
        <w:ind w:left="2413" w:right="828"/>
        <w:jc w:val="center"/>
        <w:rPr>
          <w:rFonts w:ascii="Arial MT" w:hAnsi="Arial MT"/>
          <w:sz w:val="16"/>
        </w:rPr>
      </w:pPr>
      <w:r>
        <w:rPr>
          <w:color w:val="404040"/>
          <w:spacing w:val="-2"/>
          <w:sz w:val="16"/>
        </w:rPr>
        <w:t>допоміжного</w:t>
      </w:r>
      <w:r>
        <w:rPr>
          <w:color w:val="404040"/>
          <w:spacing w:val="-1"/>
          <w:sz w:val="16"/>
        </w:rPr>
        <w:t xml:space="preserve"> </w:t>
      </w:r>
      <w:r>
        <w:rPr>
          <w:color w:val="404040"/>
          <w:spacing w:val="-2"/>
          <w:sz w:val="16"/>
        </w:rPr>
        <w:t xml:space="preserve">обслуговування </w:t>
      </w:r>
      <w:r>
        <w:rPr>
          <w:rFonts w:ascii="Arial MT" w:hAnsi="Arial MT"/>
          <w:color w:val="404040"/>
          <w:spacing w:val="-6"/>
          <w:sz w:val="16"/>
        </w:rPr>
        <w:t>3%</w:t>
      </w:r>
    </w:p>
    <w:p w14:paraId="2C953B1E" w14:textId="77777777" w:rsidR="005F4368" w:rsidRDefault="005F4368">
      <w:pPr>
        <w:pStyle w:val="a3"/>
        <w:spacing w:before="82"/>
        <w:rPr>
          <w:rFonts w:ascii="Arial MT"/>
          <w:sz w:val="16"/>
        </w:rPr>
      </w:pPr>
    </w:p>
    <w:p w14:paraId="7409CBEE" w14:textId="77777777" w:rsidR="005F4368" w:rsidRDefault="00A27446">
      <w:pPr>
        <w:spacing w:before="1" w:line="244" w:lineRule="auto"/>
        <w:ind w:left="3630" w:right="509" w:hanging="1004"/>
        <w:rPr>
          <w:rFonts w:ascii="Arial MT" w:hAnsi="Arial MT"/>
          <w:sz w:val="16"/>
        </w:rPr>
      </w:pPr>
      <w:r>
        <w:rPr>
          <w:color w:val="404040"/>
          <w:spacing w:val="-2"/>
          <w:sz w:val="16"/>
        </w:rPr>
        <w:t>Операції</w:t>
      </w:r>
      <w:r>
        <w:rPr>
          <w:color w:val="404040"/>
          <w:sz w:val="16"/>
        </w:rPr>
        <w:t xml:space="preserve"> </w:t>
      </w:r>
      <w:r>
        <w:rPr>
          <w:color w:val="404040"/>
          <w:spacing w:val="-2"/>
          <w:sz w:val="16"/>
        </w:rPr>
        <w:t>з</w:t>
      </w:r>
      <w:r>
        <w:rPr>
          <w:color w:val="404040"/>
          <w:spacing w:val="-9"/>
          <w:sz w:val="16"/>
        </w:rPr>
        <w:t xml:space="preserve"> </w:t>
      </w:r>
      <w:r>
        <w:rPr>
          <w:color w:val="404040"/>
          <w:spacing w:val="-2"/>
          <w:sz w:val="16"/>
        </w:rPr>
        <w:t>нерухомим</w:t>
      </w:r>
      <w:r>
        <w:rPr>
          <w:color w:val="404040"/>
          <w:spacing w:val="1"/>
          <w:sz w:val="16"/>
        </w:rPr>
        <w:t xml:space="preserve"> </w:t>
      </w:r>
      <w:r>
        <w:rPr>
          <w:color w:val="404040"/>
          <w:spacing w:val="-2"/>
          <w:sz w:val="16"/>
        </w:rPr>
        <w:t xml:space="preserve">майном </w:t>
      </w:r>
      <w:r>
        <w:rPr>
          <w:rFonts w:ascii="Arial MT" w:hAnsi="Arial MT"/>
          <w:color w:val="404040"/>
          <w:spacing w:val="-6"/>
          <w:sz w:val="16"/>
        </w:rPr>
        <w:t>1%</w:t>
      </w:r>
    </w:p>
    <w:p w14:paraId="36E16817" w14:textId="77777777" w:rsidR="005F4368" w:rsidRDefault="005F4368">
      <w:pPr>
        <w:spacing w:line="244" w:lineRule="auto"/>
        <w:rPr>
          <w:rFonts w:ascii="Arial MT" w:hAnsi="Arial MT"/>
          <w:sz w:val="16"/>
        </w:rPr>
        <w:sectPr w:rsidR="005F4368">
          <w:type w:val="continuous"/>
          <w:pgSz w:w="11910" w:h="16840"/>
          <w:pgMar w:top="900" w:right="850" w:bottom="280" w:left="992" w:header="0" w:footer="1035" w:gutter="0"/>
          <w:cols w:num="3" w:space="720" w:equalWidth="0">
            <w:col w:w="2881" w:space="40"/>
            <w:col w:w="1478" w:space="119"/>
            <w:col w:w="5550"/>
          </w:cols>
        </w:sectPr>
      </w:pPr>
    </w:p>
    <w:p w14:paraId="0063134D" w14:textId="77777777" w:rsidR="005F4368" w:rsidRDefault="00A27446">
      <w:pPr>
        <w:ind w:left="681"/>
        <w:jc w:val="center"/>
        <w:rPr>
          <w:rFonts w:ascii="Arial" w:hAnsi="Arial"/>
          <w:b/>
          <w:sz w:val="18"/>
        </w:rPr>
      </w:pPr>
      <w:r>
        <w:rPr>
          <w:rFonts w:ascii="Arial" w:hAnsi="Arial"/>
          <w:b/>
          <w:color w:val="404040"/>
          <w:sz w:val="18"/>
        </w:rPr>
        <w:t>господарство,</w:t>
      </w:r>
      <w:r>
        <w:rPr>
          <w:rFonts w:ascii="Arial" w:hAnsi="Arial"/>
          <w:b/>
          <w:color w:val="404040"/>
          <w:spacing w:val="-15"/>
          <w:sz w:val="18"/>
        </w:rPr>
        <w:t xml:space="preserve"> </w:t>
      </w:r>
      <w:r>
        <w:rPr>
          <w:rFonts w:ascii="Arial" w:hAnsi="Arial"/>
          <w:b/>
          <w:color w:val="404040"/>
          <w:sz w:val="18"/>
        </w:rPr>
        <w:t>поштова</w:t>
      </w:r>
      <w:r>
        <w:rPr>
          <w:rFonts w:ascii="Arial" w:hAnsi="Arial"/>
          <w:b/>
          <w:color w:val="404040"/>
          <w:spacing w:val="-12"/>
          <w:sz w:val="18"/>
        </w:rPr>
        <w:t xml:space="preserve"> </w:t>
      </w:r>
      <w:r>
        <w:rPr>
          <w:rFonts w:ascii="Arial" w:hAnsi="Arial"/>
          <w:b/>
          <w:color w:val="404040"/>
          <w:sz w:val="18"/>
        </w:rPr>
        <w:t>та кур'єрська діяльність</w:t>
      </w:r>
    </w:p>
    <w:p w14:paraId="73E81563" w14:textId="77777777" w:rsidR="005F4368" w:rsidRDefault="00A27446">
      <w:pPr>
        <w:spacing w:line="206" w:lineRule="exact"/>
        <w:ind w:left="681" w:right="4"/>
        <w:jc w:val="center"/>
        <w:rPr>
          <w:rFonts w:ascii="Arial"/>
          <w:b/>
          <w:sz w:val="18"/>
        </w:rPr>
      </w:pPr>
      <w:r>
        <w:rPr>
          <w:rFonts w:ascii="Arial"/>
          <w:b/>
          <w:color w:val="404040"/>
          <w:spacing w:val="-5"/>
          <w:sz w:val="18"/>
        </w:rPr>
        <w:t>9%</w:t>
      </w:r>
    </w:p>
    <w:p w14:paraId="29895B72" w14:textId="77777777" w:rsidR="005F4368" w:rsidRDefault="00A27446">
      <w:pPr>
        <w:spacing w:before="82" w:line="244" w:lineRule="auto"/>
        <w:ind w:left="221" w:right="157" w:hanging="5"/>
        <w:jc w:val="center"/>
        <w:rPr>
          <w:rFonts w:ascii="Arial MT" w:hAnsi="Arial MT"/>
          <w:sz w:val="16"/>
        </w:rPr>
      </w:pPr>
      <w:r>
        <w:rPr>
          <w:color w:val="404040"/>
          <w:sz w:val="16"/>
        </w:rPr>
        <w:t>Сільське господарство,</w:t>
      </w:r>
      <w:r>
        <w:rPr>
          <w:color w:val="404040"/>
          <w:spacing w:val="40"/>
          <w:sz w:val="16"/>
        </w:rPr>
        <w:t xml:space="preserve"> </w:t>
      </w:r>
      <w:r>
        <w:rPr>
          <w:color w:val="404040"/>
          <w:sz w:val="16"/>
        </w:rPr>
        <w:t xml:space="preserve">лісове </w:t>
      </w:r>
      <w:r>
        <w:rPr>
          <w:color w:val="404040"/>
          <w:spacing w:val="-2"/>
          <w:sz w:val="16"/>
        </w:rPr>
        <w:t>господарство</w:t>
      </w:r>
      <w:r>
        <w:rPr>
          <w:color w:val="404040"/>
          <w:spacing w:val="5"/>
          <w:sz w:val="16"/>
        </w:rPr>
        <w:t xml:space="preserve"> </w:t>
      </w:r>
      <w:r>
        <w:rPr>
          <w:color w:val="404040"/>
          <w:spacing w:val="-2"/>
          <w:sz w:val="16"/>
        </w:rPr>
        <w:t>та</w:t>
      </w:r>
      <w:r>
        <w:rPr>
          <w:color w:val="404040"/>
          <w:spacing w:val="-9"/>
          <w:sz w:val="16"/>
        </w:rPr>
        <w:t xml:space="preserve"> </w:t>
      </w:r>
      <w:r>
        <w:rPr>
          <w:color w:val="404040"/>
          <w:spacing w:val="-2"/>
          <w:sz w:val="16"/>
        </w:rPr>
        <w:t>рибне</w:t>
      </w:r>
      <w:r>
        <w:rPr>
          <w:color w:val="404040"/>
          <w:sz w:val="16"/>
        </w:rPr>
        <w:t xml:space="preserve"> </w:t>
      </w:r>
      <w:r>
        <w:rPr>
          <w:color w:val="404040"/>
          <w:spacing w:val="-2"/>
          <w:sz w:val="16"/>
        </w:rPr>
        <w:t xml:space="preserve">господарство </w:t>
      </w:r>
      <w:r>
        <w:rPr>
          <w:rFonts w:ascii="Arial MT" w:hAnsi="Arial MT"/>
          <w:color w:val="404040"/>
          <w:spacing w:val="-6"/>
          <w:sz w:val="16"/>
        </w:rPr>
        <w:t>2%</w:t>
      </w:r>
    </w:p>
    <w:p w14:paraId="1585FC9C" w14:textId="77777777" w:rsidR="005F4368" w:rsidRDefault="00A27446">
      <w:pPr>
        <w:spacing w:before="144" w:line="242" w:lineRule="auto"/>
        <w:ind w:left="1226" w:right="602" w:hanging="2"/>
        <w:jc w:val="center"/>
        <w:rPr>
          <w:rFonts w:ascii="Arial MT" w:hAnsi="Arial MT"/>
          <w:sz w:val="16"/>
        </w:rPr>
      </w:pPr>
      <w:r>
        <w:br w:type="column"/>
      </w:r>
      <w:r>
        <w:rPr>
          <w:color w:val="404040"/>
          <w:sz w:val="16"/>
        </w:rPr>
        <w:t>Оптова та</w:t>
      </w:r>
      <w:r>
        <w:rPr>
          <w:color w:val="404040"/>
          <w:spacing w:val="-7"/>
          <w:sz w:val="16"/>
        </w:rPr>
        <w:t xml:space="preserve"> </w:t>
      </w:r>
      <w:r>
        <w:rPr>
          <w:color w:val="404040"/>
          <w:sz w:val="16"/>
        </w:rPr>
        <w:t>роздрібна торгівля;</w:t>
      </w:r>
      <w:r>
        <w:rPr>
          <w:color w:val="404040"/>
          <w:spacing w:val="9"/>
          <w:sz w:val="16"/>
        </w:rPr>
        <w:t xml:space="preserve"> </w:t>
      </w:r>
      <w:r>
        <w:rPr>
          <w:color w:val="404040"/>
          <w:sz w:val="16"/>
        </w:rPr>
        <w:t xml:space="preserve">ремонт </w:t>
      </w:r>
      <w:r>
        <w:rPr>
          <w:color w:val="404040"/>
          <w:spacing w:val="-2"/>
          <w:sz w:val="16"/>
        </w:rPr>
        <w:t>автотранспортних</w:t>
      </w:r>
      <w:r>
        <w:rPr>
          <w:color w:val="404040"/>
          <w:sz w:val="16"/>
        </w:rPr>
        <w:t xml:space="preserve"> </w:t>
      </w:r>
      <w:r>
        <w:rPr>
          <w:color w:val="404040"/>
          <w:spacing w:val="-2"/>
          <w:sz w:val="16"/>
        </w:rPr>
        <w:t>засобів</w:t>
      </w:r>
      <w:r>
        <w:rPr>
          <w:color w:val="404040"/>
          <w:spacing w:val="2"/>
          <w:sz w:val="16"/>
        </w:rPr>
        <w:t xml:space="preserve"> </w:t>
      </w:r>
      <w:r>
        <w:rPr>
          <w:color w:val="404040"/>
          <w:spacing w:val="-2"/>
          <w:sz w:val="16"/>
        </w:rPr>
        <w:t>і</w:t>
      </w:r>
      <w:r>
        <w:rPr>
          <w:color w:val="404040"/>
          <w:spacing w:val="-9"/>
          <w:sz w:val="16"/>
        </w:rPr>
        <w:t xml:space="preserve"> </w:t>
      </w:r>
      <w:r>
        <w:rPr>
          <w:color w:val="404040"/>
          <w:spacing w:val="-2"/>
          <w:sz w:val="16"/>
        </w:rPr>
        <w:t xml:space="preserve">мотоциклів </w:t>
      </w:r>
      <w:r>
        <w:rPr>
          <w:rFonts w:ascii="Arial MT" w:hAnsi="Arial MT"/>
          <w:color w:val="404040"/>
          <w:spacing w:val="-6"/>
          <w:sz w:val="16"/>
        </w:rPr>
        <w:t>6%</w:t>
      </w:r>
    </w:p>
    <w:p w14:paraId="50389821" w14:textId="77777777" w:rsidR="005F4368" w:rsidRDefault="00A27446">
      <w:pPr>
        <w:spacing w:before="113"/>
        <w:ind w:left="1240" w:right="1781" w:hanging="1019"/>
        <w:rPr>
          <w:rFonts w:ascii="Arial" w:hAnsi="Arial"/>
          <w:b/>
          <w:sz w:val="18"/>
        </w:rPr>
      </w:pPr>
      <w:r>
        <w:rPr>
          <w:rFonts w:ascii="Arial" w:hAnsi="Arial"/>
          <w:b/>
          <w:color w:val="404040"/>
          <w:sz w:val="18"/>
        </w:rPr>
        <w:t>Переробна</w:t>
      </w:r>
      <w:r>
        <w:rPr>
          <w:rFonts w:ascii="Arial" w:hAnsi="Arial"/>
          <w:b/>
          <w:color w:val="404040"/>
          <w:spacing w:val="-13"/>
          <w:sz w:val="18"/>
        </w:rPr>
        <w:t xml:space="preserve"> </w:t>
      </w:r>
      <w:r>
        <w:rPr>
          <w:rFonts w:ascii="Arial" w:hAnsi="Arial"/>
          <w:b/>
          <w:color w:val="404040"/>
          <w:sz w:val="18"/>
        </w:rPr>
        <w:t xml:space="preserve">промисловість </w:t>
      </w:r>
      <w:r>
        <w:rPr>
          <w:rFonts w:ascii="Arial" w:hAnsi="Arial"/>
          <w:b/>
          <w:color w:val="404040"/>
          <w:spacing w:val="-4"/>
          <w:sz w:val="18"/>
        </w:rPr>
        <w:t>46%</w:t>
      </w:r>
    </w:p>
    <w:p w14:paraId="26311151" w14:textId="77777777" w:rsidR="005F4368" w:rsidRDefault="005F4368">
      <w:pPr>
        <w:rPr>
          <w:rFonts w:ascii="Arial" w:hAnsi="Arial"/>
          <w:b/>
          <w:sz w:val="18"/>
        </w:rPr>
        <w:sectPr w:rsidR="005F4368">
          <w:type w:val="continuous"/>
          <w:pgSz w:w="11910" w:h="16840"/>
          <w:pgMar w:top="900" w:right="850" w:bottom="280" w:left="992" w:header="0" w:footer="1035" w:gutter="0"/>
          <w:cols w:num="2" w:space="720" w:equalWidth="0">
            <w:col w:w="3107" w:space="2257"/>
            <w:col w:w="4704"/>
          </w:cols>
        </w:sectPr>
      </w:pPr>
    </w:p>
    <w:p w14:paraId="43721669" w14:textId="77777777" w:rsidR="005F4368" w:rsidRDefault="00A27446">
      <w:pPr>
        <w:pStyle w:val="2"/>
        <w:spacing w:before="218"/>
        <w:ind w:right="280"/>
        <w:jc w:val="both"/>
      </w:pPr>
      <w:r>
        <w:rPr>
          <w:color w:val="585858"/>
        </w:rPr>
        <w:t>Рис. 2.2. Структура економіки Волинського ВМР за обсягами сплати податків до бюджетів усіх рівнів, 2023 р.</w:t>
      </w:r>
      <w:hyperlink w:anchor="_bookmark25" w:history="1">
        <w:r>
          <w:rPr>
            <w:color w:val="585858"/>
            <w:vertAlign w:val="superscript"/>
          </w:rPr>
          <w:t>20</w:t>
        </w:r>
      </w:hyperlink>
    </w:p>
    <w:p w14:paraId="0AD286A6" w14:textId="77777777" w:rsidR="005F4368" w:rsidRDefault="00A27446">
      <w:pPr>
        <w:pStyle w:val="a3"/>
        <w:spacing w:before="122" w:line="244" w:lineRule="auto"/>
        <w:ind w:left="141" w:right="284"/>
        <w:jc w:val="both"/>
      </w:pPr>
      <w:r>
        <w:rPr>
          <w:color w:val="585858"/>
        </w:rPr>
        <w:t>Підприємницька</w:t>
      </w:r>
      <w:r>
        <w:rPr>
          <w:color w:val="585858"/>
          <w:spacing w:val="-15"/>
        </w:rPr>
        <w:t xml:space="preserve"> </w:t>
      </w:r>
      <w:r>
        <w:rPr>
          <w:color w:val="585858"/>
        </w:rPr>
        <w:t>діяльність</w:t>
      </w:r>
      <w:r>
        <w:rPr>
          <w:color w:val="585858"/>
          <w:spacing w:val="-15"/>
        </w:rPr>
        <w:t xml:space="preserve"> </w:t>
      </w:r>
      <w:r>
        <w:rPr>
          <w:color w:val="585858"/>
        </w:rPr>
        <w:t>мешканців</w:t>
      </w:r>
      <w:r>
        <w:rPr>
          <w:color w:val="585858"/>
          <w:spacing w:val="-14"/>
        </w:rPr>
        <w:t xml:space="preserve"> </w:t>
      </w:r>
      <w:proofErr w:type="spellStart"/>
      <w:r>
        <w:rPr>
          <w:color w:val="585858"/>
        </w:rPr>
        <w:t>мікрорегіону</w:t>
      </w:r>
      <w:proofErr w:type="spellEnd"/>
      <w:r>
        <w:rPr>
          <w:color w:val="585858"/>
          <w:spacing w:val="-15"/>
        </w:rPr>
        <w:t xml:space="preserve"> </w:t>
      </w:r>
      <w:r>
        <w:rPr>
          <w:color w:val="585858"/>
        </w:rPr>
        <w:t>концентрується</w:t>
      </w:r>
      <w:r>
        <w:rPr>
          <w:color w:val="585858"/>
          <w:spacing w:val="-15"/>
        </w:rPr>
        <w:t xml:space="preserve"> </w:t>
      </w:r>
      <w:r>
        <w:rPr>
          <w:color w:val="585858"/>
        </w:rPr>
        <w:t>в</w:t>
      </w:r>
      <w:r>
        <w:rPr>
          <w:color w:val="585858"/>
          <w:spacing w:val="-14"/>
        </w:rPr>
        <w:t xml:space="preserve"> </w:t>
      </w:r>
      <w:r>
        <w:rPr>
          <w:color w:val="585858"/>
        </w:rPr>
        <w:t>одному</w:t>
      </w:r>
      <w:r>
        <w:rPr>
          <w:color w:val="585858"/>
          <w:spacing w:val="-15"/>
        </w:rPr>
        <w:t xml:space="preserve"> </w:t>
      </w:r>
      <w:r>
        <w:rPr>
          <w:color w:val="585858"/>
        </w:rPr>
        <w:t>виді</w:t>
      </w:r>
      <w:r>
        <w:rPr>
          <w:color w:val="585858"/>
          <w:spacing w:val="-14"/>
        </w:rPr>
        <w:t xml:space="preserve"> </w:t>
      </w:r>
      <w:r>
        <w:rPr>
          <w:color w:val="585858"/>
        </w:rPr>
        <w:t>економічної діяльності: успішно функціонують ФОП оптової і роздрібної торгівлі, ремонту автотранспортних</w:t>
      </w:r>
      <w:r>
        <w:rPr>
          <w:color w:val="585858"/>
          <w:spacing w:val="-15"/>
        </w:rPr>
        <w:t xml:space="preserve"> </w:t>
      </w:r>
      <w:r>
        <w:rPr>
          <w:color w:val="585858"/>
        </w:rPr>
        <w:t>засобів</w:t>
      </w:r>
      <w:r>
        <w:rPr>
          <w:color w:val="585858"/>
          <w:spacing w:val="-15"/>
        </w:rPr>
        <w:t xml:space="preserve"> </w:t>
      </w:r>
      <w:r>
        <w:rPr>
          <w:color w:val="585858"/>
        </w:rPr>
        <w:t>і</w:t>
      </w:r>
      <w:r>
        <w:rPr>
          <w:color w:val="585858"/>
          <w:spacing w:val="-14"/>
        </w:rPr>
        <w:t xml:space="preserve"> </w:t>
      </w:r>
      <w:r>
        <w:rPr>
          <w:color w:val="585858"/>
        </w:rPr>
        <w:t>мотоциклів,</w:t>
      </w:r>
      <w:r>
        <w:rPr>
          <w:color w:val="585858"/>
          <w:spacing w:val="-15"/>
        </w:rPr>
        <w:t xml:space="preserve"> </w:t>
      </w:r>
      <w:r>
        <w:rPr>
          <w:color w:val="585858"/>
        </w:rPr>
        <w:t>79%</w:t>
      </w:r>
      <w:r>
        <w:rPr>
          <w:color w:val="585858"/>
          <w:spacing w:val="-15"/>
        </w:rPr>
        <w:t xml:space="preserve"> </w:t>
      </w:r>
      <w:r>
        <w:rPr>
          <w:color w:val="585858"/>
        </w:rPr>
        <w:t>податків</w:t>
      </w:r>
      <w:r>
        <w:rPr>
          <w:color w:val="585858"/>
          <w:spacing w:val="-14"/>
        </w:rPr>
        <w:t xml:space="preserve"> </w:t>
      </w:r>
      <w:r>
        <w:rPr>
          <w:color w:val="585858"/>
        </w:rPr>
        <w:t>сплачені</w:t>
      </w:r>
      <w:r>
        <w:rPr>
          <w:color w:val="585858"/>
          <w:spacing w:val="-15"/>
        </w:rPr>
        <w:t xml:space="preserve"> </w:t>
      </w:r>
      <w:r>
        <w:rPr>
          <w:color w:val="585858"/>
        </w:rPr>
        <w:t>саме</w:t>
      </w:r>
      <w:r>
        <w:rPr>
          <w:color w:val="585858"/>
          <w:spacing w:val="-14"/>
        </w:rPr>
        <w:t xml:space="preserve"> </w:t>
      </w:r>
      <w:r>
        <w:rPr>
          <w:color w:val="585858"/>
        </w:rPr>
        <w:t>підприємцями</w:t>
      </w:r>
      <w:r>
        <w:rPr>
          <w:color w:val="585858"/>
          <w:spacing w:val="-15"/>
        </w:rPr>
        <w:t xml:space="preserve"> </w:t>
      </w:r>
      <w:r>
        <w:rPr>
          <w:color w:val="585858"/>
        </w:rPr>
        <w:t>у</w:t>
      </w:r>
      <w:r>
        <w:rPr>
          <w:color w:val="585858"/>
          <w:spacing w:val="-15"/>
        </w:rPr>
        <w:t xml:space="preserve"> </w:t>
      </w:r>
      <w:r>
        <w:rPr>
          <w:color w:val="585858"/>
        </w:rPr>
        <w:t>цій</w:t>
      </w:r>
      <w:r>
        <w:rPr>
          <w:color w:val="585858"/>
          <w:spacing w:val="-14"/>
        </w:rPr>
        <w:t xml:space="preserve"> </w:t>
      </w:r>
      <w:r>
        <w:rPr>
          <w:color w:val="585858"/>
        </w:rPr>
        <w:t>сфері. Менш розвиненими є сфера переробної промисловості (12% податків), транспорту, складського господарства, поштової та кур’єрської діяльності (7%). Інші види економічної діяльності не перевищують 2% сплачених ФОП податків.</w:t>
      </w:r>
    </w:p>
    <w:p w14:paraId="4984533D" w14:textId="77777777" w:rsidR="005F4368" w:rsidRDefault="00A27446">
      <w:pPr>
        <w:pStyle w:val="a3"/>
        <w:spacing w:before="110" w:line="244" w:lineRule="auto"/>
        <w:ind w:left="141" w:right="282"/>
        <w:jc w:val="both"/>
      </w:pPr>
      <w:r>
        <w:rPr>
          <w:rFonts w:ascii="Arial" w:hAnsi="Arial"/>
          <w:b/>
          <w:color w:val="585858"/>
        </w:rPr>
        <w:t xml:space="preserve">Вугільна промисловість. </w:t>
      </w:r>
      <w:r>
        <w:rPr>
          <w:color w:val="585858"/>
        </w:rPr>
        <w:t>Волинський ВМР охоплює 0,16% загальноукраїнських запасів корисних копалин, які, згідно з техніко</w:t>
      </w:r>
      <w:r>
        <w:rPr>
          <w:rFonts w:ascii="Arial MT" w:hAnsi="Arial MT"/>
          <w:color w:val="585858"/>
        </w:rPr>
        <w:t>-</w:t>
      </w:r>
      <w:r>
        <w:rPr>
          <w:color w:val="585858"/>
        </w:rPr>
        <w:t>економічними розрахунками за 2022 рік, можуть бути економічно вигідно видобуті та використані. Аналіз динаміки фактичного обсягу видобутку вугілля у шахтах Волинського ВМР впродовж останнього десятиліття (рис. 2.3) вказує на повсюдне</w:t>
      </w:r>
      <w:r>
        <w:rPr>
          <w:color w:val="585858"/>
          <w:spacing w:val="-2"/>
        </w:rPr>
        <w:t xml:space="preserve"> </w:t>
      </w:r>
      <w:r>
        <w:rPr>
          <w:color w:val="585858"/>
        </w:rPr>
        <w:t>зниження</w:t>
      </w:r>
      <w:r>
        <w:rPr>
          <w:color w:val="585858"/>
          <w:spacing w:val="-3"/>
        </w:rPr>
        <w:t xml:space="preserve"> </w:t>
      </w:r>
      <w:r>
        <w:rPr>
          <w:color w:val="585858"/>
        </w:rPr>
        <w:t>обсягів</w:t>
      </w:r>
      <w:r>
        <w:rPr>
          <w:color w:val="585858"/>
          <w:spacing w:val="-5"/>
        </w:rPr>
        <w:t xml:space="preserve"> </w:t>
      </w:r>
      <w:r>
        <w:rPr>
          <w:color w:val="585858"/>
        </w:rPr>
        <w:t>видобутку.</w:t>
      </w:r>
      <w:r>
        <w:rPr>
          <w:color w:val="585858"/>
          <w:spacing w:val="-3"/>
        </w:rPr>
        <w:t xml:space="preserve"> </w:t>
      </w:r>
      <w:r>
        <w:rPr>
          <w:color w:val="585858"/>
        </w:rPr>
        <w:t>Якщо</w:t>
      </w:r>
      <w:r>
        <w:rPr>
          <w:color w:val="585858"/>
          <w:spacing w:val="-2"/>
        </w:rPr>
        <w:t xml:space="preserve"> </w:t>
      </w:r>
      <w:r>
        <w:rPr>
          <w:color w:val="585858"/>
        </w:rPr>
        <w:t>порівняти</w:t>
      </w:r>
      <w:r>
        <w:rPr>
          <w:color w:val="585858"/>
          <w:spacing w:val="-3"/>
        </w:rPr>
        <w:t xml:space="preserve"> </w:t>
      </w:r>
      <w:r>
        <w:rPr>
          <w:color w:val="585858"/>
        </w:rPr>
        <w:t>загальний</w:t>
      </w:r>
      <w:r>
        <w:rPr>
          <w:color w:val="585858"/>
          <w:spacing w:val="-3"/>
        </w:rPr>
        <w:t xml:space="preserve"> </w:t>
      </w:r>
      <w:r>
        <w:rPr>
          <w:color w:val="585858"/>
        </w:rPr>
        <w:t>обсяг</w:t>
      </w:r>
      <w:r>
        <w:rPr>
          <w:color w:val="585858"/>
          <w:spacing w:val="-3"/>
        </w:rPr>
        <w:t xml:space="preserve"> </w:t>
      </w:r>
      <w:r>
        <w:rPr>
          <w:color w:val="585858"/>
        </w:rPr>
        <w:t>видобутку</w:t>
      </w:r>
      <w:r>
        <w:rPr>
          <w:color w:val="585858"/>
          <w:spacing w:val="-4"/>
        </w:rPr>
        <w:t xml:space="preserve"> </w:t>
      </w:r>
      <w:r>
        <w:rPr>
          <w:color w:val="585858"/>
        </w:rPr>
        <w:t>вугілля</w:t>
      </w:r>
      <w:r>
        <w:rPr>
          <w:color w:val="585858"/>
          <w:spacing w:val="-3"/>
        </w:rPr>
        <w:t xml:space="preserve"> </w:t>
      </w:r>
      <w:r>
        <w:rPr>
          <w:color w:val="585858"/>
        </w:rPr>
        <w:t xml:space="preserve">на шахтах </w:t>
      </w:r>
      <w:proofErr w:type="spellStart"/>
      <w:r>
        <w:rPr>
          <w:color w:val="585858"/>
        </w:rPr>
        <w:t>мікрорегіону</w:t>
      </w:r>
      <w:proofErr w:type="spellEnd"/>
      <w:r>
        <w:rPr>
          <w:color w:val="585858"/>
        </w:rPr>
        <w:t xml:space="preserve"> у 2010 та 2021 роках, виявиться, що у 2021 році було одержано лише 6,4% від обсягу видобутих копалин цього виду у 2010 році.</w:t>
      </w:r>
    </w:p>
    <w:p w14:paraId="747A2931" w14:textId="77777777" w:rsidR="005F4368" w:rsidRDefault="00A27446">
      <w:pPr>
        <w:spacing w:before="109"/>
        <w:ind w:left="2465"/>
        <w:rPr>
          <w:rFonts w:ascii="Arial MT"/>
          <w:sz w:val="18"/>
        </w:rPr>
      </w:pPr>
      <w:r>
        <w:rPr>
          <w:rFonts w:ascii="Arial MT"/>
          <w:noProof/>
          <w:sz w:val="18"/>
        </w:rPr>
        <mc:AlternateContent>
          <mc:Choice Requires="wps">
            <w:drawing>
              <wp:anchor distT="0" distB="0" distL="0" distR="0" simplePos="0" relativeHeight="15746560" behindDoc="0" locked="0" layoutInCell="1" allowOverlap="1" wp14:anchorId="73E4F918" wp14:editId="323500E2">
                <wp:simplePos x="0" y="0"/>
                <wp:positionH relativeFrom="page">
                  <wp:posOffset>1487934</wp:posOffset>
                </wp:positionH>
                <wp:positionV relativeFrom="paragraph">
                  <wp:posOffset>121292</wp:posOffset>
                </wp:positionV>
                <wp:extent cx="137795" cy="354965"/>
                <wp:effectExtent l="0" t="0" r="0" b="0"/>
                <wp:wrapNone/>
                <wp:docPr id="129" name="Text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7795" cy="354965"/>
                        </a:xfrm>
                        <a:prstGeom prst="rect">
                          <a:avLst/>
                        </a:prstGeom>
                      </wps:spPr>
                      <wps:txbx>
                        <w:txbxContent>
                          <w:p w14:paraId="632B4876" w14:textId="77777777" w:rsidR="005F4368" w:rsidRDefault="00A27446">
                            <w:pPr>
                              <w:spacing w:before="13"/>
                              <w:ind w:left="20"/>
                              <w:rPr>
                                <w:rFonts w:ascii="Arial"/>
                                <w:b/>
                                <w:sz w:val="16"/>
                              </w:rPr>
                            </w:pPr>
                            <w:r>
                              <w:rPr>
                                <w:rFonts w:ascii="Arial"/>
                                <w:b/>
                                <w:color w:val="404040"/>
                                <w:spacing w:val="-2"/>
                                <w:sz w:val="16"/>
                              </w:rPr>
                              <w:t>221029</w:t>
                            </w:r>
                          </w:p>
                        </w:txbxContent>
                      </wps:txbx>
                      <wps:bodyPr vert="vert270" wrap="square" lIns="0" tIns="0" rIns="0" bIns="0" rtlCol="0">
                        <a:noAutofit/>
                      </wps:bodyPr>
                    </wps:wsp>
                  </a:graphicData>
                </a:graphic>
              </wp:anchor>
            </w:drawing>
          </mc:Choice>
          <mc:Fallback>
            <w:pict>
              <v:shape w14:anchorId="73E4F918" id="Textbox 129" o:spid="_x0000_s1052" type="#_x0000_t202" style="position:absolute;left:0;text-align:left;margin-left:117.15pt;margin-top:9.55pt;width:10.85pt;height:27.95pt;z-index:157465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" filled="f" stroked="f">
                <v:textbox style="layout-flow:vertical;mso-layout-flow-alt:bottom-to-top" inset="0,0,0,0">
                  <w:txbxContent>
                    <w:p w14:paraId="632B4876" w14:textId="77777777" w:rsidR="005F4368" w:rsidRDefault="00A27446">
                      <w:pPr>
                        <w:spacing w:before="13"/>
                        <w:ind w:left="20"/>
                        <w:rPr>
                          <w:rFonts w:ascii="Arial"/>
                          <w:b/>
                          <w:sz w:val="16"/>
                        </w:rPr>
                      </w:pPr>
                      <w:r>
                        <w:rPr>
                          <w:rFonts w:ascii="Arial"/>
                          <w:b/>
                          <w:color w:val="404040"/>
                          <w:spacing w:val="-2"/>
                          <w:sz w:val="16"/>
                        </w:rPr>
                        <w:t>221029</w:t>
                      </w:r>
                    </w:p>
                  </w:txbxContent>
                </v:textbox>
                <w10:wrap anchorx="page"/>
              </v:shape>
            </w:pict>
          </mc:Fallback>
        </mc:AlternateContent>
      </w:r>
      <w:r>
        <w:rPr>
          <w:noProof/>
          <w:position w:val="1"/>
        </w:rPr>
        <w:drawing>
          <wp:inline distT="0" distB="0" distL="0" distR="0" wp14:anchorId="366FBEFC" wp14:editId="77FE9E10">
            <wp:extent cx="57435" cy="57435"/>
            <wp:effectExtent l="0" t="0" r="0" b="0"/>
            <wp:docPr id="130" name="Image 1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0" name="Image 130"/>
                    <pic:cNvPicPr/>
                  </pic:nvPicPr>
                  <pic:blipFill>
                    <a:blip r:embed="rId34" cstate="print"/>
                    <a:stretch>
                      <a:fillRect/>
                    </a:stretch>
                  </pic:blipFill>
                  <pic:spPr>
                    <a:xfrm>
                      <a:off x="0" y="0"/>
                      <a:ext cx="57435" cy="57435"/>
                    </a:xfrm>
                    <a:prstGeom prst="rect">
                      <a:avLst/>
                    </a:prstGeom>
                  </pic:spPr>
                </pic:pic>
              </a:graphicData>
            </a:graphic>
          </wp:inline>
        </w:drawing>
      </w:r>
      <w:r>
        <w:rPr>
          <w:rFonts w:ascii="Times New Roman"/>
          <w:spacing w:val="-11"/>
          <w:sz w:val="20"/>
        </w:rPr>
        <w:t xml:space="preserve"> </w:t>
      </w:r>
      <w:r>
        <w:rPr>
          <w:rFonts w:ascii="Arial MT"/>
          <w:color w:val="585858"/>
          <w:sz w:val="18"/>
        </w:rPr>
        <w:t>2010</w:t>
      </w:r>
      <w:r>
        <w:rPr>
          <w:rFonts w:ascii="Arial MT"/>
          <w:color w:val="585858"/>
          <w:spacing w:val="58"/>
          <w:w w:val="150"/>
          <w:sz w:val="18"/>
        </w:rPr>
        <w:t xml:space="preserve"> </w:t>
      </w:r>
      <w:r>
        <w:rPr>
          <w:rFonts w:ascii="Arial MT"/>
          <w:noProof/>
          <w:color w:val="585858"/>
          <w:spacing w:val="-17"/>
          <w:position w:val="1"/>
          <w:sz w:val="18"/>
        </w:rPr>
        <w:drawing>
          <wp:inline distT="0" distB="0" distL="0" distR="0" wp14:anchorId="7E02C7D1" wp14:editId="4BB88E71">
            <wp:extent cx="57435" cy="57435"/>
            <wp:effectExtent l="0" t="0" r="0" b="0"/>
            <wp:docPr id="131" name="Image 1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1" name="Image 131"/>
                    <pic:cNvPicPr/>
                  </pic:nvPicPr>
                  <pic:blipFill>
                    <a:blip r:embed="rId35" cstate="print"/>
                    <a:stretch>
                      <a:fillRect/>
                    </a:stretch>
                  </pic:blipFill>
                  <pic:spPr>
                    <a:xfrm>
                      <a:off x="0" y="0"/>
                      <a:ext cx="57435" cy="57435"/>
                    </a:xfrm>
                    <a:prstGeom prst="rect">
                      <a:avLst/>
                    </a:prstGeom>
                  </pic:spPr>
                </pic:pic>
              </a:graphicData>
            </a:graphic>
          </wp:inline>
        </w:drawing>
      </w:r>
      <w:r>
        <w:rPr>
          <w:rFonts w:ascii="Times New Roman"/>
          <w:color w:val="585858"/>
          <w:spacing w:val="12"/>
          <w:sz w:val="18"/>
        </w:rPr>
        <w:t xml:space="preserve"> </w:t>
      </w:r>
      <w:r>
        <w:rPr>
          <w:rFonts w:ascii="Arial MT"/>
          <w:color w:val="585858"/>
          <w:sz w:val="18"/>
        </w:rPr>
        <w:t>2011</w:t>
      </w:r>
      <w:r>
        <w:rPr>
          <w:rFonts w:ascii="Arial MT"/>
          <w:color w:val="585858"/>
          <w:spacing w:val="58"/>
          <w:w w:val="150"/>
          <w:sz w:val="18"/>
        </w:rPr>
        <w:t xml:space="preserve"> </w:t>
      </w:r>
      <w:r>
        <w:rPr>
          <w:rFonts w:ascii="Arial MT"/>
          <w:noProof/>
          <w:color w:val="585858"/>
          <w:spacing w:val="-17"/>
          <w:position w:val="1"/>
          <w:sz w:val="18"/>
        </w:rPr>
        <w:drawing>
          <wp:inline distT="0" distB="0" distL="0" distR="0" wp14:anchorId="023D6616" wp14:editId="08821617">
            <wp:extent cx="57435" cy="57435"/>
            <wp:effectExtent l="0" t="0" r="0" b="0"/>
            <wp:docPr id="132" name="Image 1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2" name="Image 132"/>
                    <pic:cNvPicPr/>
                  </pic:nvPicPr>
                  <pic:blipFill>
                    <a:blip r:embed="rId36" cstate="print"/>
                    <a:stretch>
                      <a:fillRect/>
                    </a:stretch>
                  </pic:blipFill>
                  <pic:spPr>
                    <a:xfrm>
                      <a:off x="0" y="0"/>
                      <a:ext cx="57435" cy="57435"/>
                    </a:xfrm>
                    <a:prstGeom prst="rect">
                      <a:avLst/>
                    </a:prstGeom>
                  </pic:spPr>
                </pic:pic>
              </a:graphicData>
            </a:graphic>
          </wp:inline>
        </w:drawing>
      </w:r>
      <w:r>
        <w:rPr>
          <w:rFonts w:ascii="Times New Roman"/>
          <w:color w:val="585858"/>
          <w:spacing w:val="11"/>
          <w:sz w:val="18"/>
        </w:rPr>
        <w:t xml:space="preserve"> </w:t>
      </w:r>
      <w:r>
        <w:rPr>
          <w:rFonts w:ascii="Arial MT"/>
          <w:color w:val="585858"/>
          <w:sz w:val="18"/>
        </w:rPr>
        <w:t>2012</w:t>
      </w:r>
      <w:r>
        <w:rPr>
          <w:rFonts w:ascii="Arial MT"/>
          <w:color w:val="585858"/>
          <w:spacing w:val="59"/>
          <w:w w:val="150"/>
          <w:sz w:val="18"/>
        </w:rPr>
        <w:t xml:space="preserve"> </w:t>
      </w:r>
      <w:r>
        <w:rPr>
          <w:rFonts w:ascii="Arial MT"/>
          <w:noProof/>
          <w:color w:val="585858"/>
          <w:spacing w:val="-17"/>
          <w:position w:val="1"/>
          <w:sz w:val="18"/>
        </w:rPr>
        <w:drawing>
          <wp:inline distT="0" distB="0" distL="0" distR="0" wp14:anchorId="01961766" wp14:editId="760C6082">
            <wp:extent cx="57435" cy="57435"/>
            <wp:effectExtent l="0" t="0" r="0" b="0"/>
            <wp:docPr id="133" name="Image 1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3" name="Image 133"/>
                    <pic:cNvPicPr/>
                  </pic:nvPicPr>
                  <pic:blipFill>
                    <a:blip r:embed="rId37" cstate="print"/>
                    <a:stretch>
                      <a:fillRect/>
                    </a:stretch>
                  </pic:blipFill>
                  <pic:spPr>
                    <a:xfrm>
                      <a:off x="0" y="0"/>
                      <a:ext cx="57435" cy="57435"/>
                    </a:xfrm>
                    <a:prstGeom prst="rect">
                      <a:avLst/>
                    </a:prstGeom>
                  </pic:spPr>
                </pic:pic>
              </a:graphicData>
            </a:graphic>
          </wp:inline>
        </w:drawing>
      </w:r>
      <w:r>
        <w:rPr>
          <w:rFonts w:ascii="Times New Roman"/>
          <w:color w:val="585858"/>
          <w:spacing w:val="11"/>
          <w:sz w:val="18"/>
        </w:rPr>
        <w:t xml:space="preserve"> </w:t>
      </w:r>
      <w:r>
        <w:rPr>
          <w:rFonts w:ascii="Arial MT"/>
          <w:color w:val="585858"/>
          <w:sz w:val="18"/>
        </w:rPr>
        <w:t>2013</w:t>
      </w:r>
      <w:r>
        <w:rPr>
          <w:rFonts w:ascii="Arial MT"/>
          <w:color w:val="585858"/>
          <w:spacing w:val="58"/>
          <w:w w:val="150"/>
          <w:sz w:val="18"/>
        </w:rPr>
        <w:t xml:space="preserve"> </w:t>
      </w:r>
      <w:r>
        <w:rPr>
          <w:rFonts w:ascii="Arial MT"/>
          <w:noProof/>
          <w:color w:val="585858"/>
          <w:spacing w:val="-18"/>
          <w:position w:val="1"/>
          <w:sz w:val="18"/>
        </w:rPr>
        <w:drawing>
          <wp:inline distT="0" distB="0" distL="0" distR="0" wp14:anchorId="53DF6293" wp14:editId="3BD58FEC">
            <wp:extent cx="57435" cy="57435"/>
            <wp:effectExtent l="0" t="0" r="0" b="0"/>
            <wp:docPr id="134" name="Image 1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4" name="Image 134"/>
                    <pic:cNvPicPr/>
                  </pic:nvPicPr>
                  <pic:blipFill>
                    <a:blip r:embed="rId38" cstate="print"/>
                    <a:stretch>
                      <a:fillRect/>
                    </a:stretch>
                  </pic:blipFill>
                  <pic:spPr>
                    <a:xfrm>
                      <a:off x="0" y="0"/>
                      <a:ext cx="57435" cy="57435"/>
                    </a:xfrm>
                    <a:prstGeom prst="rect">
                      <a:avLst/>
                    </a:prstGeom>
                  </pic:spPr>
                </pic:pic>
              </a:graphicData>
            </a:graphic>
          </wp:inline>
        </w:drawing>
      </w:r>
      <w:r>
        <w:rPr>
          <w:rFonts w:ascii="Times New Roman"/>
          <w:color w:val="585858"/>
          <w:spacing w:val="12"/>
          <w:sz w:val="18"/>
        </w:rPr>
        <w:t xml:space="preserve"> </w:t>
      </w:r>
      <w:r>
        <w:rPr>
          <w:rFonts w:ascii="Arial MT"/>
          <w:color w:val="585858"/>
          <w:sz w:val="18"/>
        </w:rPr>
        <w:t>2015</w:t>
      </w:r>
      <w:r>
        <w:rPr>
          <w:rFonts w:ascii="Arial MT"/>
          <w:color w:val="585858"/>
          <w:spacing w:val="58"/>
          <w:w w:val="150"/>
          <w:sz w:val="18"/>
        </w:rPr>
        <w:t xml:space="preserve"> </w:t>
      </w:r>
      <w:r>
        <w:rPr>
          <w:rFonts w:ascii="Arial MT"/>
          <w:noProof/>
          <w:color w:val="585858"/>
          <w:spacing w:val="-18"/>
          <w:position w:val="1"/>
          <w:sz w:val="18"/>
        </w:rPr>
        <w:drawing>
          <wp:inline distT="0" distB="0" distL="0" distR="0" wp14:anchorId="0AFF2781" wp14:editId="799B4060">
            <wp:extent cx="57435" cy="57435"/>
            <wp:effectExtent l="0" t="0" r="0" b="0"/>
            <wp:docPr id="135" name="Image 1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5" name="Image 135"/>
                    <pic:cNvPicPr/>
                  </pic:nvPicPr>
                  <pic:blipFill>
                    <a:blip r:embed="rId39" cstate="print"/>
                    <a:stretch>
                      <a:fillRect/>
                    </a:stretch>
                  </pic:blipFill>
                  <pic:spPr>
                    <a:xfrm>
                      <a:off x="0" y="0"/>
                      <a:ext cx="57435" cy="57435"/>
                    </a:xfrm>
                    <a:prstGeom prst="rect">
                      <a:avLst/>
                    </a:prstGeom>
                  </pic:spPr>
                </pic:pic>
              </a:graphicData>
            </a:graphic>
          </wp:inline>
        </w:drawing>
      </w:r>
      <w:r>
        <w:rPr>
          <w:rFonts w:ascii="Times New Roman"/>
          <w:color w:val="585858"/>
          <w:spacing w:val="13"/>
          <w:sz w:val="18"/>
        </w:rPr>
        <w:t xml:space="preserve"> </w:t>
      </w:r>
      <w:r>
        <w:rPr>
          <w:rFonts w:ascii="Arial MT"/>
          <w:color w:val="585858"/>
          <w:sz w:val="18"/>
        </w:rPr>
        <w:t>2016</w:t>
      </w:r>
      <w:r>
        <w:rPr>
          <w:rFonts w:ascii="Arial MT"/>
          <w:color w:val="585858"/>
          <w:spacing w:val="57"/>
          <w:w w:val="150"/>
          <w:sz w:val="18"/>
        </w:rPr>
        <w:t xml:space="preserve"> </w:t>
      </w:r>
      <w:r>
        <w:rPr>
          <w:rFonts w:ascii="Arial MT"/>
          <w:noProof/>
          <w:color w:val="585858"/>
          <w:spacing w:val="-18"/>
          <w:position w:val="1"/>
          <w:sz w:val="18"/>
        </w:rPr>
        <w:drawing>
          <wp:inline distT="0" distB="0" distL="0" distR="0" wp14:anchorId="54018BC6" wp14:editId="5A5C1028">
            <wp:extent cx="57435" cy="57435"/>
            <wp:effectExtent l="0" t="0" r="0" b="0"/>
            <wp:docPr id="136" name="Image 1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6" name="Image 136"/>
                    <pic:cNvPicPr/>
                  </pic:nvPicPr>
                  <pic:blipFill>
                    <a:blip r:embed="rId40" cstate="print"/>
                    <a:stretch>
                      <a:fillRect/>
                    </a:stretch>
                  </pic:blipFill>
                  <pic:spPr>
                    <a:xfrm>
                      <a:off x="0" y="0"/>
                      <a:ext cx="57435" cy="57435"/>
                    </a:xfrm>
                    <a:prstGeom prst="rect">
                      <a:avLst/>
                    </a:prstGeom>
                  </pic:spPr>
                </pic:pic>
              </a:graphicData>
            </a:graphic>
          </wp:inline>
        </w:drawing>
      </w:r>
      <w:r>
        <w:rPr>
          <w:rFonts w:ascii="Times New Roman"/>
          <w:color w:val="585858"/>
          <w:spacing w:val="14"/>
          <w:sz w:val="18"/>
        </w:rPr>
        <w:t xml:space="preserve"> </w:t>
      </w:r>
      <w:r>
        <w:rPr>
          <w:rFonts w:ascii="Arial MT"/>
          <w:color w:val="585858"/>
          <w:sz w:val="18"/>
        </w:rPr>
        <w:t>2017</w:t>
      </w:r>
      <w:r>
        <w:rPr>
          <w:rFonts w:ascii="Arial MT"/>
          <w:color w:val="585858"/>
          <w:spacing w:val="56"/>
          <w:w w:val="150"/>
          <w:sz w:val="18"/>
        </w:rPr>
        <w:t xml:space="preserve"> </w:t>
      </w:r>
      <w:r>
        <w:rPr>
          <w:rFonts w:ascii="Arial MT"/>
          <w:noProof/>
          <w:color w:val="585858"/>
          <w:spacing w:val="-19"/>
          <w:position w:val="1"/>
          <w:sz w:val="18"/>
        </w:rPr>
        <w:drawing>
          <wp:inline distT="0" distB="0" distL="0" distR="0" wp14:anchorId="18E4B795" wp14:editId="19639BEF">
            <wp:extent cx="57435" cy="57435"/>
            <wp:effectExtent l="0" t="0" r="0" b="0"/>
            <wp:docPr id="137" name="Image 1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7" name="Image 137"/>
                    <pic:cNvPicPr/>
                  </pic:nvPicPr>
                  <pic:blipFill>
                    <a:blip r:embed="rId41" cstate="print"/>
                    <a:stretch>
                      <a:fillRect/>
                    </a:stretch>
                  </pic:blipFill>
                  <pic:spPr>
                    <a:xfrm>
                      <a:off x="0" y="0"/>
                      <a:ext cx="57435" cy="57435"/>
                    </a:xfrm>
                    <a:prstGeom prst="rect">
                      <a:avLst/>
                    </a:prstGeom>
                  </pic:spPr>
                </pic:pic>
              </a:graphicData>
            </a:graphic>
          </wp:inline>
        </w:drawing>
      </w:r>
      <w:r>
        <w:rPr>
          <w:rFonts w:ascii="Times New Roman"/>
          <w:color w:val="585858"/>
          <w:spacing w:val="15"/>
          <w:sz w:val="18"/>
        </w:rPr>
        <w:t xml:space="preserve"> </w:t>
      </w:r>
      <w:r>
        <w:rPr>
          <w:rFonts w:ascii="Arial MT"/>
          <w:color w:val="585858"/>
          <w:sz w:val="18"/>
        </w:rPr>
        <w:t>2018</w:t>
      </w:r>
      <w:r>
        <w:rPr>
          <w:rFonts w:ascii="Arial MT"/>
          <w:color w:val="585858"/>
          <w:spacing w:val="56"/>
          <w:w w:val="150"/>
          <w:sz w:val="18"/>
        </w:rPr>
        <w:t xml:space="preserve"> </w:t>
      </w:r>
      <w:r>
        <w:rPr>
          <w:rFonts w:ascii="Arial MT"/>
          <w:noProof/>
          <w:color w:val="585858"/>
          <w:spacing w:val="-19"/>
          <w:position w:val="1"/>
          <w:sz w:val="18"/>
        </w:rPr>
        <w:drawing>
          <wp:inline distT="0" distB="0" distL="0" distR="0" wp14:anchorId="1D61DA45" wp14:editId="4DFF569E">
            <wp:extent cx="57435" cy="57435"/>
            <wp:effectExtent l="0" t="0" r="0" b="0"/>
            <wp:docPr id="138" name="Image 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8" name="Image 138"/>
                    <pic:cNvPicPr/>
                  </pic:nvPicPr>
                  <pic:blipFill>
                    <a:blip r:embed="rId42" cstate="print"/>
                    <a:stretch>
                      <a:fillRect/>
                    </a:stretch>
                  </pic:blipFill>
                  <pic:spPr>
                    <a:xfrm>
                      <a:off x="0" y="0"/>
                      <a:ext cx="57435" cy="57435"/>
                    </a:xfrm>
                    <a:prstGeom prst="rect">
                      <a:avLst/>
                    </a:prstGeom>
                  </pic:spPr>
                </pic:pic>
              </a:graphicData>
            </a:graphic>
          </wp:inline>
        </w:drawing>
      </w:r>
      <w:r>
        <w:rPr>
          <w:rFonts w:ascii="Times New Roman"/>
          <w:color w:val="585858"/>
          <w:spacing w:val="15"/>
          <w:sz w:val="18"/>
        </w:rPr>
        <w:t xml:space="preserve"> </w:t>
      </w:r>
      <w:r>
        <w:rPr>
          <w:rFonts w:ascii="Arial MT"/>
          <w:color w:val="585858"/>
          <w:sz w:val="18"/>
        </w:rPr>
        <w:t>2019</w:t>
      </w:r>
      <w:r>
        <w:rPr>
          <w:rFonts w:ascii="Arial MT"/>
          <w:color w:val="585858"/>
          <w:spacing w:val="57"/>
          <w:w w:val="150"/>
          <w:sz w:val="18"/>
        </w:rPr>
        <w:t xml:space="preserve"> </w:t>
      </w:r>
      <w:r>
        <w:rPr>
          <w:rFonts w:ascii="Arial MT"/>
          <w:noProof/>
          <w:color w:val="585858"/>
          <w:spacing w:val="-19"/>
          <w:position w:val="1"/>
          <w:sz w:val="18"/>
        </w:rPr>
        <w:drawing>
          <wp:inline distT="0" distB="0" distL="0" distR="0" wp14:anchorId="57AAC529" wp14:editId="4D5AA6F6">
            <wp:extent cx="57435" cy="57435"/>
            <wp:effectExtent l="0" t="0" r="0" b="0"/>
            <wp:docPr id="139" name="Image 1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9" name="Image 139"/>
                    <pic:cNvPicPr/>
                  </pic:nvPicPr>
                  <pic:blipFill>
                    <a:blip r:embed="rId43" cstate="print"/>
                    <a:stretch>
                      <a:fillRect/>
                    </a:stretch>
                  </pic:blipFill>
                  <pic:spPr>
                    <a:xfrm>
                      <a:off x="0" y="0"/>
                      <a:ext cx="57435" cy="57435"/>
                    </a:xfrm>
                    <a:prstGeom prst="rect">
                      <a:avLst/>
                    </a:prstGeom>
                  </pic:spPr>
                </pic:pic>
              </a:graphicData>
            </a:graphic>
          </wp:inline>
        </w:drawing>
      </w:r>
      <w:r>
        <w:rPr>
          <w:rFonts w:ascii="Times New Roman"/>
          <w:color w:val="585858"/>
          <w:spacing w:val="15"/>
          <w:sz w:val="18"/>
        </w:rPr>
        <w:t xml:space="preserve"> </w:t>
      </w:r>
      <w:r>
        <w:rPr>
          <w:rFonts w:ascii="Arial MT"/>
          <w:color w:val="585858"/>
          <w:sz w:val="18"/>
        </w:rPr>
        <w:t>2020</w:t>
      </w:r>
      <w:r>
        <w:rPr>
          <w:rFonts w:ascii="Arial MT"/>
          <w:color w:val="585858"/>
          <w:spacing w:val="57"/>
          <w:w w:val="150"/>
          <w:sz w:val="18"/>
        </w:rPr>
        <w:t xml:space="preserve"> </w:t>
      </w:r>
      <w:r>
        <w:rPr>
          <w:rFonts w:ascii="Arial MT"/>
          <w:noProof/>
          <w:color w:val="585858"/>
          <w:spacing w:val="-19"/>
          <w:position w:val="1"/>
          <w:sz w:val="18"/>
        </w:rPr>
        <w:drawing>
          <wp:inline distT="0" distB="0" distL="0" distR="0" wp14:anchorId="29C408E1" wp14:editId="60956D96">
            <wp:extent cx="57435" cy="57435"/>
            <wp:effectExtent l="0" t="0" r="0" b="0"/>
            <wp:docPr id="140" name="Image 1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0" name="Image 140"/>
                    <pic:cNvPicPr/>
                  </pic:nvPicPr>
                  <pic:blipFill>
                    <a:blip r:embed="rId44" cstate="print"/>
                    <a:stretch>
                      <a:fillRect/>
                    </a:stretch>
                  </pic:blipFill>
                  <pic:spPr>
                    <a:xfrm>
                      <a:off x="0" y="0"/>
                      <a:ext cx="57435" cy="57435"/>
                    </a:xfrm>
                    <a:prstGeom prst="rect">
                      <a:avLst/>
                    </a:prstGeom>
                  </pic:spPr>
                </pic:pic>
              </a:graphicData>
            </a:graphic>
          </wp:inline>
        </w:drawing>
      </w:r>
      <w:r>
        <w:rPr>
          <w:rFonts w:ascii="Times New Roman"/>
          <w:color w:val="585858"/>
          <w:spacing w:val="15"/>
          <w:sz w:val="18"/>
        </w:rPr>
        <w:t xml:space="preserve"> </w:t>
      </w:r>
      <w:r>
        <w:rPr>
          <w:rFonts w:ascii="Arial MT"/>
          <w:color w:val="585858"/>
          <w:sz w:val="18"/>
        </w:rPr>
        <w:t>2021</w:t>
      </w:r>
    </w:p>
    <w:p w14:paraId="0D8B3B6F" w14:textId="77777777" w:rsidR="005F4368" w:rsidRDefault="00A27446">
      <w:pPr>
        <w:spacing w:before="135"/>
        <w:ind w:left="235"/>
        <w:rPr>
          <w:rFonts w:ascii="Arial MT"/>
          <w:sz w:val="16"/>
        </w:rPr>
      </w:pPr>
      <w:r>
        <w:rPr>
          <w:rFonts w:ascii="Arial MT"/>
          <w:noProof/>
          <w:sz w:val="16"/>
        </w:rPr>
        <mc:AlternateContent>
          <mc:Choice Requires="wpg">
            <w:drawing>
              <wp:anchor distT="0" distB="0" distL="0" distR="0" simplePos="0" relativeHeight="15746048" behindDoc="0" locked="0" layoutInCell="1" allowOverlap="1" wp14:anchorId="5F9A0921" wp14:editId="335D1792">
                <wp:simplePos x="0" y="0"/>
                <wp:positionH relativeFrom="page">
                  <wp:posOffset>1201115</wp:posOffset>
                </wp:positionH>
                <wp:positionV relativeFrom="paragraph">
                  <wp:posOffset>148102</wp:posOffset>
                </wp:positionV>
                <wp:extent cx="5524500" cy="1344295"/>
                <wp:effectExtent l="0" t="0" r="0" b="0"/>
                <wp:wrapNone/>
                <wp:docPr id="141" name="Group 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24500" cy="1344295"/>
                          <a:chOff x="0" y="0"/>
                          <a:chExt cx="5524500" cy="1344295"/>
                        </a:xfrm>
                      </wpg:grpSpPr>
                      <wps:wsp>
                        <wps:cNvPr id="142" name="Graphic 142"/>
                        <wps:cNvSpPr/>
                        <wps:spPr>
                          <a:xfrm>
                            <a:off x="4762" y="0"/>
                            <a:ext cx="5514975" cy="1339215"/>
                          </a:xfrm>
                          <a:custGeom>
                            <a:avLst/>
                            <a:gdLst/>
                            <a:ahLst/>
                            <a:cxnLst/>
                            <a:rect l="l" t="t" r="r" b="b"/>
                            <a:pathLst>
                              <a:path w="5514975" h="1339215">
                                <a:moveTo>
                                  <a:pt x="0" y="0"/>
                                </a:moveTo>
                                <a:lnTo>
                                  <a:pt x="0" y="1339088"/>
                                </a:lnTo>
                              </a:path>
                              <a:path w="5514975" h="1339215">
                                <a:moveTo>
                                  <a:pt x="2756522" y="0"/>
                                </a:moveTo>
                                <a:lnTo>
                                  <a:pt x="2756522" y="1339088"/>
                                </a:lnTo>
                              </a:path>
                              <a:path w="5514975" h="1339215">
                                <a:moveTo>
                                  <a:pt x="5514962" y="0"/>
                                </a:moveTo>
                                <a:lnTo>
                                  <a:pt x="5514962" y="1339088"/>
                                </a:lnTo>
                              </a:path>
                            </a:pathLst>
                          </a:custGeom>
                          <a:ln w="9525">
                            <a:solidFill>
                              <a:srgbClr val="D9D9D9"/>
                            </a:solidFill>
                            <a:prstDash val="solid"/>
                          </a:ln>
                        </wps:spPr>
                        <wps:bodyPr wrap="square" lIns="0" tIns="0" rIns="0" bIns="0" rtlCol="0">
                          <a:prstTxWarp prst="textNoShape">
                            <a:avLst/>
                          </a:prstTxWarp>
                          <a:noAutofit/>
                        </wps:bodyPr>
                      </wps:wsp>
                      <wps:wsp>
                        <wps:cNvPr id="143" name="Graphic 143"/>
                        <wps:cNvSpPr/>
                        <wps:spPr>
                          <a:xfrm>
                            <a:off x="249732" y="155574"/>
                            <a:ext cx="2966085" cy="1183640"/>
                          </a:xfrm>
                          <a:custGeom>
                            <a:avLst/>
                            <a:gdLst/>
                            <a:ahLst/>
                            <a:cxnLst/>
                            <a:rect l="l" t="t" r="r" b="b"/>
                            <a:pathLst>
                              <a:path w="2966085" h="1183640">
                                <a:moveTo>
                                  <a:pt x="207264" y="0"/>
                                </a:moveTo>
                                <a:lnTo>
                                  <a:pt x="0" y="0"/>
                                </a:lnTo>
                                <a:lnTo>
                                  <a:pt x="0" y="1183513"/>
                                </a:lnTo>
                                <a:lnTo>
                                  <a:pt x="207264" y="1183513"/>
                                </a:lnTo>
                                <a:lnTo>
                                  <a:pt x="207264" y="0"/>
                                </a:lnTo>
                                <a:close/>
                              </a:path>
                              <a:path w="2966085" h="1183640">
                                <a:moveTo>
                                  <a:pt x="2965704" y="332232"/>
                                </a:moveTo>
                                <a:lnTo>
                                  <a:pt x="2758440" y="332232"/>
                                </a:lnTo>
                                <a:lnTo>
                                  <a:pt x="2758440" y="1183513"/>
                                </a:lnTo>
                                <a:lnTo>
                                  <a:pt x="2965704" y="1183513"/>
                                </a:lnTo>
                                <a:lnTo>
                                  <a:pt x="2965704" y="332232"/>
                                </a:lnTo>
                                <a:close/>
                              </a:path>
                            </a:pathLst>
                          </a:custGeom>
                          <a:solidFill>
                            <a:srgbClr val="307789"/>
                          </a:solidFill>
                        </wps:spPr>
                        <wps:bodyPr wrap="square" lIns="0" tIns="0" rIns="0" bIns="0" rtlCol="0">
                          <a:prstTxWarp prst="textNoShape">
                            <a:avLst/>
                          </a:prstTxWarp>
                          <a:noAutofit/>
                        </wps:bodyPr>
                      </wps:wsp>
                      <wps:wsp>
                        <wps:cNvPr id="144" name="Graphic 144"/>
                        <wps:cNvSpPr/>
                        <wps:spPr>
                          <a:xfrm>
                            <a:off x="456996" y="131190"/>
                            <a:ext cx="2962910" cy="1208405"/>
                          </a:xfrm>
                          <a:custGeom>
                            <a:avLst/>
                            <a:gdLst/>
                            <a:ahLst/>
                            <a:cxnLst/>
                            <a:rect l="l" t="t" r="r" b="b"/>
                            <a:pathLst>
                              <a:path w="2962910" h="1208405">
                                <a:moveTo>
                                  <a:pt x="204216" y="0"/>
                                </a:moveTo>
                                <a:lnTo>
                                  <a:pt x="0" y="0"/>
                                </a:lnTo>
                                <a:lnTo>
                                  <a:pt x="0" y="1207897"/>
                                </a:lnTo>
                                <a:lnTo>
                                  <a:pt x="204216" y="1207897"/>
                                </a:lnTo>
                                <a:lnTo>
                                  <a:pt x="204216" y="0"/>
                                </a:lnTo>
                                <a:close/>
                              </a:path>
                              <a:path w="2962910" h="1208405">
                                <a:moveTo>
                                  <a:pt x="2962656" y="335280"/>
                                </a:moveTo>
                                <a:lnTo>
                                  <a:pt x="2758440" y="335280"/>
                                </a:lnTo>
                                <a:lnTo>
                                  <a:pt x="2758440" y="1207897"/>
                                </a:lnTo>
                                <a:lnTo>
                                  <a:pt x="2962656" y="1207897"/>
                                </a:lnTo>
                                <a:lnTo>
                                  <a:pt x="2962656" y="335280"/>
                                </a:lnTo>
                                <a:close/>
                              </a:path>
                            </a:pathLst>
                          </a:custGeom>
                          <a:solidFill>
                            <a:srgbClr val="39859C"/>
                          </a:solidFill>
                        </wps:spPr>
                        <wps:bodyPr wrap="square" lIns="0" tIns="0" rIns="0" bIns="0" rtlCol="0">
                          <a:prstTxWarp prst="textNoShape">
                            <a:avLst/>
                          </a:prstTxWarp>
                          <a:noAutofit/>
                        </wps:bodyPr>
                      </wps:wsp>
                      <wps:wsp>
                        <wps:cNvPr id="145" name="Graphic 145"/>
                        <wps:cNvSpPr/>
                        <wps:spPr>
                          <a:xfrm>
                            <a:off x="661212" y="493902"/>
                            <a:ext cx="2966085" cy="845185"/>
                          </a:xfrm>
                          <a:custGeom>
                            <a:avLst/>
                            <a:gdLst/>
                            <a:ahLst/>
                            <a:cxnLst/>
                            <a:rect l="l" t="t" r="r" b="b"/>
                            <a:pathLst>
                              <a:path w="2966085" h="845185">
                                <a:moveTo>
                                  <a:pt x="207264" y="0"/>
                                </a:moveTo>
                                <a:lnTo>
                                  <a:pt x="0" y="0"/>
                                </a:lnTo>
                                <a:lnTo>
                                  <a:pt x="0" y="845185"/>
                                </a:lnTo>
                                <a:lnTo>
                                  <a:pt x="207264" y="845185"/>
                                </a:lnTo>
                                <a:lnTo>
                                  <a:pt x="207264" y="0"/>
                                </a:lnTo>
                                <a:close/>
                              </a:path>
                              <a:path w="2966085" h="845185">
                                <a:moveTo>
                                  <a:pt x="2965704" y="310896"/>
                                </a:moveTo>
                                <a:lnTo>
                                  <a:pt x="2758440" y="310896"/>
                                </a:lnTo>
                                <a:lnTo>
                                  <a:pt x="2758440" y="845185"/>
                                </a:lnTo>
                                <a:lnTo>
                                  <a:pt x="2965704" y="845185"/>
                                </a:lnTo>
                                <a:lnTo>
                                  <a:pt x="2965704" y="310896"/>
                                </a:lnTo>
                                <a:close/>
                              </a:path>
                            </a:pathLst>
                          </a:custGeom>
                          <a:solidFill>
                            <a:srgbClr val="3E92AB"/>
                          </a:solidFill>
                        </wps:spPr>
                        <wps:bodyPr wrap="square" lIns="0" tIns="0" rIns="0" bIns="0" rtlCol="0">
                          <a:prstTxWarp prst="textNoShape">
                            <a:avLst/>
                          </a:prstTxWarp>
                          <a:noAutofit/>
                        </wps:bodyPr>
                      </wps:wsp>
                      <wps:wsp>
                        <wps:cNvPr id="146" name="Graphic 146"/>
                        <wps:cNvSpPr/>
                        <wps:spPr>
                          <a:xfrm>
                            <a:off x="868476" y="576198"/>
                            <a:ext cx="2962910" cy="763270"/>
                          </a:xfrm>
                          <a:custGeom>
                            <a:avLst/>
                            <a:gdLst/>
                            <a:ahLst/>
                            <a:cxnLst/>
                            <a:rect l="l" t="t" r="r" b="b"/>
                            <a:pathLst>
                              <a:path w="2962910" h="763270">
                                <a:moveTo>
                                  <a:pt x="207264" y="0"/>
                                </a:moveTo>
                                <a:lnTo>
                                  <a:pt x="0" y="0"/>
                                </a:lnTo>
                                <a:lnTo>
                                  <a:pt x="0" y="762889"/>
                                </a:lnTo>
                                <a:lnTo>
                                  <a:pt x="207264" y="762889"/>
                                </a:lnTo>
                                <a:lnTo>
                                  <a:pt x="207264" y="0"/>
                                </a:lnTo>
                                <a:close/>
                              </a:path>
                              <a:path w="2962910" h="763270">
                                <a:moveTo>
                                  <a:pt x="2962656" y="24384"/>
                                </a:moveTo>
                                <a:lnTo>
                                  <a:pt x="2758440" y="24384"/>
                                </a:lnTo>
                                <a:lnTo>
                                  <a:pt x="2758440" y="762889"/>
                                </a:lnTo>
                                <a:lnTo>
                                  <a:pt x="2962656" y="762889"/>
                                </a:lnTo>
                                <a:lnTo>
                                  <a:pt x="2962656" y="24384"/>
                                </a:lnTo>
                                <a:close/>
                              </a:path>
                            </a:pathLst>
                          </a:custGeom>
                          <a:solidFill>
                            <a:srgbClr val="449EB7"/>
                          </a:solidFill>
                        </wps:spPr>
                        <wps:bodyPr wrap="square" lIns="0" tIns="0" rIns="0" bIns="0" rtlCol="0">
                          <a:prstTxWarp prst="textNoShape">
                            <a:avLst/>
                          </a:prstTxWarp>
                          <a:noAutofit/>
                        </wps:bodyPr>
                      </wps:wsp>
                      <wps:wsp>
                        <wps:cNvPr id="147" name="Graphic 147"/>
                        <wps:cNvSpPr/>
                        <wps:spPr>
                          <a:xfrm>
                            <a:off x="1075740" y="679830"/>
                            <a:ext cx="2962910" cy="659765"/>
                          </a:xfrm>
                          <a:custGeom>
                            <a:avLst/>
                            <a:gdLst/>
                            <a:ahLst/>
                            <a:cxnLst/>
                            <a:rect l="l" t="t" r="r" b="b"/>
                            <a:pathLst>
                              <a:path w="2962910" h="659765">
                                <a:moveTo>
                                  <a:pt x="204216" y="0"/>
                                </a:moveTo>
                                <a:lnTo>
                                  <a:pt x="0" y="0"/>
                                </a:lnTo>
                                <a:lnTo>
                                  <a:pt x="0" y="659257"/>
                                </a:lnTo>
                                <a:lnTo>
                                  <a:pt x="204216" y="659257"/>
                                </a:lnTo>
                                <a:lnTo>
                                  <a:pt x="204216" y="0"/>
                                </a:lnTo>
                                <a:close/>
                              </a:path>
                              <a:path w="2962910" h="659765">
                                <a:moveTo>
                                  <a:pt x="2962656" y="161544"/>
                                </a:moveTo>
                                <a:lnTo>
                                  <a:pt x="2755392" y="161544"/>
                                </a:lnTo>
                                <a:lnTo>
                                  <a:pt x="2755392" y="659257"/>
                                </a:lnTo>
                                <a:lnTo>
                                  <a:pt x="2962656" y="659257"/>
                                </a:lnTo>
                                <a:lnTo>
                                  <a:pt x="2962656" y="161544"/>
                                </a:lnTo>
                                <a:close/>
                              </a:path>
                            </a:pathLst>
                          </a:custGeom>
                          <a:solidFill>
                            <a:srgbClr val="48A9C4"/>
                          </a:solidFill>
                        </wps:spPr>
                        <wps:bodyPr wrap="square" lIns="0" tIns="0" rIns="0" bIns="0" rtlCol="0">
                          <a:prstTxWarp prst="textNoShape">
                            <a:avLst/>
                          </a:prstTxWarp>
                          <a:noAutofit/>
                        </wps:bodyPr>
                      </wps:wsp>
                      <wps:wsp>
                        <wps:cNvPr id="148" name="Graphic 148"/>
                        <wps:cNvSpPr/>
                        <wps:spPr>
                          <a:xfrm>
                            <a:off x="1279956" y="682878"/>
                            <a:ext cx="2962910" cy="656590"/>
                          </a:xfrm>
                          <a:custGeom>
                            <a:avLst/>
                            <a:gdLst/>
                            <a:ahLst/>
                            <a:cxnLst/>
                            <a:rect l="l" t="t" r="r" b="b"/>
                            <a:pathLst>
                              <a:path w="2962910" h="656590">
                                <a:moveTo>
                                  <a:pt x="207264" y="0"/>
                                </a:moveTo>
                                <a:lnTo>
                                  <a:pt x="0" y="0"/>
                                </a:lnTo>
                                <a:lnTo>
                                  <a:pt x="0" y="656209"/>
                                </a:lnTo>
                                <a:lnTo>
                                  <a:pt x="207264" y="656209"/>
                                </a:lnTo>
                                <a:lnTo>
                                  <a:pt x="207264" y="0"/>
                                </a:lnTo>
                                <a:close/>
                              </a:path>
                              <a:path w="2962910" h="656590">
                                <a:moveTo>
                                  <a:pt x="2962656" y="320052"/>
                                </a:moveTo>
                                <a:lnTo>
                                  <a:pt x="2758440" y="320052"/>
                                </a:lnTo>
                                <a:lnTo>
                                  <a:pt x="2758440" y="656209"/>
                                </a:lnTo>
                                <a:lnTo>
                                  <a:pt x="2962656" y="656209"/>
                                </a:lnTo>
                                <a:lnTo>
                                  <a:pt x="2962656" y="320052"/>
                                </a:lnTo>
                                <a:close/>
                              </a:path>
                            </a:pathLst>
                          </a:custGeom>
                          <a:solidFill>
                            <a:srgbClr val="4EB3CF"/>
                          </a:solidFill>
                        </wps:spPr>
                        <wps:bodyPr wrap="square" lIns="0" tIns="0" rIns="0" bIns="0" rtlCol="0">
                          <a:prstTxWarp prst="textNoShape">
                            <a:avLst/>
                          </a:prstTxWarp>
                          <a:noAutofit/>
                        </wps:bodyPr>
                      </wps:wsp>
                      <wps:wsp>
                        <wps:cNvPr id="149" name="Graphic 149"/>
                        <wps:cNvSpPr/>
                        <wps:spPr>
                          <a:xfrm>
                            <a:off x="1487220" y="1057782"/>
                            <a:ext cx="2962910" cy="281305"/>
                          </a:xfrm>
                          <a:custGeom>
                            <a:avLst/>
                            <a:gdLst/>
                            <a:ahLst/>
                            <a:cxnLst/>
                            <a:rect l="l" t="t" r="r" b="b"/>
                            <a:pathLst>
                              <a:path w="2962910" h="281305">
                                <a:moveTo>
                                  <a:pt x="204216" y="18288"/>
                                </a:moveTo>
                                <a:lnTo>
                                  <a:pt x="0" y="18288"/>
                                </a:lnTo>
                                <a:lnTo>
                                  <a:pt x="0" y="281305"/>
                                </a:lnTo>
                                <a:lnTo>
                                  <a:pt x="204216" y="281305"/>
                                </a:lnTo>
                                <a:lnTo>
                                  <a:pt x="204216" y="18288"/>
                                </a:lnTo>
                                <a:close/>
                              </a:path>
                              <a:path w="2962910" h="281305">
                                <a:moveTo>
                                  <a:pt x="2962656" y="0"/>
                                </a:moveTo>
                                <a:lnTo>
                                  <a:pt x="2755392" y="0"/>
                                </a:lnTo>
                                <a:lnTo>
                                  <a:pt x="2755392" y="281305"/>
                                </a:lnTo>
                                <a:lnTo>
                                  <a:pt x="2962656" y="281305"/>
                                </a:lnTo>
                                <a:lnTo>
                                  <a:pt x="2962656" y="0"/>
                                </a:lnTo>
                                <a:close/>
                              </a:path>
                            </a:pathLst>
                          </a:custGeom>
                          <a:solidFill>
                            <a:srgbClr val="75BCD4"/>
                          </a:solidFill>
                        </wps:spPr>
                        <wps:bodyPr wrap="square" lIns="0" tIns="0" rIns="0" bIns="0" rtlCol="0">
                          <a:prstTxWarp prst="textNoShape">
                            <a:avLst/>
                          </a:prstTxWarp>
                          <a:noAutofit/>
                        </wps:bodyPr>
                      </wps:wsp>
                      <wps:wsp>
                        <wps:cNvPr id="150" name="Graphic 150"/>
                        <wps:cNvSpPr/>
                        <wps:spPr>
                          <a:xfrm>
                            <a:off x="1691436" y="1057782"/>
                            <a:ext cx="2966085" cy="281305"/>
                          </a:xfrm>
                          <a:custGeom>
                            <a:avLst/>
                            <a:gdLst/>
                            <a:ahLst/>
                            <a:cxnLst/>
                            <a:rect l="l" t="t" r="r" b="b"/>
                            <a:pathLst>
                              <a:path w="2966085" h="281305">
                                <a:moveTo>
                                  <a:pt x="207264" y="33528"/>
                                </a:moveTo>
                                <a:lnTo>
                                  <a:pt x="0" y="33528"/>
                                </a:lnTo>
                                <a:lnTo>
                                  <a:pt x="0" y="281305"/>
                                </a:lnTo>
                                <a:lnTo>
                                  <a:pt x="207264" y="281305"/>
                                </a:lnTo>
                                <a:lnTo>
                                  <a:pt x="207264" y="33528"/>
                                </a:lnTo>
                                <a:close/>
                              </a:path>
                              <a:path w="2966085" h="281305">
                                <a:moveTo>
                                  <a:pt x="2965704" y="0"/>
                                </a:moveTo>
                                <a:lnTo>
                                  <a:pt x="2758440" y="0"/>
                                </a:lnTo>
                                <a:lnTo>
                                  <a:pt x="2758440" y="281305"/>
                                </a:lnTo>
                                <a:lnTo>
                                  <a:pt x="2965704" y="281305"/>
                                </a:lnTo>
                                <a:lnTo>
                                  <a:pt x="2965704" y="0"/>
                                </a:lnTo>
                                <a:close/>
                              </a:path>
                            </a:pathLst>
                          </a:custGeom>
                          <a:solidFill>
                            <a:srgbClr val="92C7DB"/>
                          </a:solidFill>
                        </wps:spPr>
                        <wps:bodyPr wrap="square" lIns="0" tIns="0" rIns="0" bIns="0" rtlCol="0">
                          <a:prstTxWarp prst="textNoShape">
                            <a:avLst/>
                          </a:prstTxWarp>
                          <a:noAutofit/>
                        </wps:bodyPr>
                      </wps:wsp>
                      <wps:wsp>
                        <wps:cNvPr id="151" name="Graphic 151"/>
                        <wps:cNvSpPr/>
                        <wps:spPr>
                          <a:xfrm>
                            <a:off x="1898700" y="1127886"/>
                            <a:ext cx="2962910" cy="211454"/>
                          </a:xfrm>
                          <a:custGeom>
                            <a:avLst/>
                            <a:gdLst/>
                            <a:ahLst/>
                            <a:cxnLst/>
                            <a:rect l="l" t="t" r="r" b="b"/>
                            <a:pathLst>
                              <a:path w="2962910" h="211454">
                                <a:moveTo>
                                  <a:pt x="204216" y="0"/>
                                </a:moveTo>
                                <a:lnTo>
                                  <a:pt x="0" y="0"/>
                                </a:lnTo>
                                <a:lnTo>
                                  <a:pt x="0" y="211201"/>
                                </a:lnTo>
                                <a:lnTo>
                                  <a:pt x="204216" y="211201"/>
                                </a:lnTo>
                                <a:lnTo>
                                  <a:pt x="204216" y="0"/>
                                </a:lnTo>
                                <a:close/>
                              </a:path>
                              <a:path w="2962910" h="211454">
                                <a:moveTo>
                                  <a:pt x="2962656" y="48768"/>
                                </a:moveTo>
                                <a:lnTo>
                                  <a:pt x="2758440" y="48768"/>
                                </a:lnTo>
                                <a:lnTo>
                                  <a:pt x="2758440" y="211201"/>
                                </a:lnTo>
                                <a:lnTo>
                                  <a:pt x="2962656" y="211201"/>
                                </a:lnTo>
                                <a:lnTo>
                                  <a:pt x="2962656" y="48768"/>
                                </a:lnTo>
                                <a:close/>
                              </a:path>
                            </a:pathLst>
                          </a:custGeom>
                          <a:solidFill>
                            <a:srgbClr val="AAD2E0"/>
                          </a:solidFill>
                        </wps:spPr>
                        <wps:bodyPr wrap="square" lIns="0" tIns="0" rIns="0" bIns="0" rtlCol="0">
                          <a:prstTxWarp prst="textNoShape">
                            <a:avLst/>
                          </a:prstTxWarp>
                          <a:noAutofit/>
                        </wps:bodyPr>
                      </wps:wsp>
                      <wps:wsp>
                        <wps:cNvPr id="152" name="Graphic 152"/>
                        <wps:cNvSpPr/>
                        <wps:spPr>
                          <a:xfrm>
                            <a:off x="2102916" y="1237614"/>
                            <a:ext cx="2966085" cy="101600"/>
                          </a:xfrm>
                          <a:custGeom>
                            <a:avLst/>
                            <a:gdLst/>
                            <a:ahLst/>
                            <a:cxnLst/>
                            <a:rect l="l" t="t" r="r" b="b"/>
                            <a:pathLst>
                              <a:path w="2966085" h="101600">
                                <a:moveTo>
                                  <a:pt x="207264" y="0"/>
                                </a:moveTo>
                                <a:lnTo>
                                  <a:pt x="0" y="0"/>
                                </a:lnTo>
                                <a:lnTo>
                                  <a:pt x="0" y="101473"/>
                                </a:lnTo>
                                <a:lnTo>
                                  <a:pt x="207264" y="101473"/>
                                </a:lnTo>
                                <a:lnTo>
                                  <a:pt x="207264" y="0"/>
                                </a:lnTo>
                                <a:close/>
                              </a:path>
                              <a:path w="2966085" h="101600">
                                <a:moveTo>
                                  <a:pt x="2965704" y="18288"/>
                                </a:moveTo>
                                <a:lnTo>
                                  <a:pt x="2758440" y="18288"/>
                                </a:lnTo>
                                <a:lnTo>
                                  <a:pt x="2758440" y="101473"/>
                                </a:lnTo>
                                <a:lnTo>
                                  <a:pt x="2965704" y="101473"/>
                                </a:lnTo>
                                <a:lnTo>
                                  <a:pt x="2965704" y="18288"/>
                                </a:lnTo>
                                <a:close/>
                              </a:path>
                            </a:pathLst>
                          </a:custGeom>
                          <a:solidFill>
                            <a:srgbClr val="BBDAE7"/>
                          </a:solidFill>
                        </wps:spPr>
                        <wps:bodyPr wrap="square" lIns="0" tIns="0" rIns="0" bIns="0" rtlCol="0">
                          <a:prstTxWarp prst="textNoShape">
                            <a:avLst/>
                          </a:prstTxWarp>
                          <a:noAutofit/>
                        </wps:bodyPr>
                      </wps:wsp>
                      <wps:wsp>
                        <wps:cNvPr id="153" name="Graphic 153"/>
                        <wps:cNvSpPr/>
                        <wps:spPr>
                          <a:xfrm>
                            <a:off x="2310180" y="1271142"/>
                            <a:ext cx="2962910" cy="67945"/>
                          </a:xfrm>
                          <a:custGeom>
                            <a:avLst/>
                            <a:gdLst/>
                            <a:ahLst/>
                            <a:cxnLst/>
                            <a:rect l="l" t="t" r="r" b="b"/>
                            <a:pathLst>
                              <a:path w="2962910" h="67945">
                                <a:moveTo>
                                  <a:pt x="207264" y="6096"/>
                                </a:moveTo>
                                <a:lnTo>
                                  <a:pt x="0" y="6096"/>
                                </a:lnTo>
                                <a:lnTo>
                                  <a:pt x="0" y="67945"/>
                                </a:lnTo>
                                <a:lnTo>
                                  <a:pt x="207264" y="67945"/>
                                </a:lnTo>
                                <a:lnTo>
                                  <a:pt x="207264" y="6096"/>
                                </a:lnTo>
                                <a:close/>
                              </a:path>
                              <a:path w="2962910" h="67945">
                                <a:moveTo>
                                  <a:pt x="2962656" y="0"/>
                                </a:moveTo>
                                <a:lnTo>
                                  <a:pt x="2758440" y="0"/>
                                </a:lnTo>
                                <a:lnTo>
                                  <a:pt x="2758440" y="67945"/>
                                </a:lnTo>
                                <a:lnTo>
                                  <a:pt x="2962656" y="67945"/>
                                </a:lnTo>
                                <a:lnTo>
                                  <a:pt x="2962656" y="0"/>
                                </a:lnTo>
                                <a:close/>
                              </a:path>
                            </a:pathLst>
                          </a:custGeom>
                          <a:solidFill>
                            <a:srgbClr val="C00000"/>
                          </a:solidFill>
                        </wps:spPr>
                        <wps:bodyPr wrap="square" lIns="0" tIns="0" rIns="0" bIns="0" rtlCol="0">
                          <a:prstTxWarp prst="textNoShape">
                            <a:avLst/>
                          </a:prstTxWarp>
                          <a:noAutofit/>
                        </wps:bodyPr>
                      </wps:wsp>
                      <wps:wsp>
                        <wps:cNvPr id="154" name="Graphic 154"/>
                        <wps:cNvSpPr/>
                        <wps:spPr>
                          <a:xfrm>
                            <a:off x="4762" y="1339088"/>
                            <a:ext cx="5514975" cy="1270"/>
                          </a:xfrm>
                          <a:custGeom>
                            <a:avLst/>
                            <a:gdLst/>
                            <a:ahLst/>
                            <a:cxnLst/>
                            <a:rect l="l" t="t" r="r" b="b"/>
                            <a:pathLst>
                              <a:path w="5514975">
                                <a:moveTo>
                                  <a:pt x="0" y="0"/>
                                </a:moveTo>
                                <a:lnTo>
                                  <a:pt x="5514962" y="0"/>
                                </a:lnTo>
                              </a:path>
                            </a:pathLst>
                          </a:custGeom>
                          <a:ln w="9525">
                            <a:solidFill>
                              <a:srgbClr val="D9D9D9"/>
                            </a:solidFill>
                            <a:prstDash val="solid"/>
                          </a:ln>
                        </wps:spPr>
                        <wps:bodyPr wrap="square" lIns="0" tIns="0" rIns="0" bIns="0" rtlCol="0">
                          <a:prstTxWarp prst="textNoShape">
                            <a:avLst/>
                          </a:prstTxWarp>
                          <a:noAutofit/>
                        </wps:bodyPr>
                      </wps:wsp>
                    </wpg:wgp>
                  </a:graphicData>
                </a:graphic>
              </wp:anchor>
            </w:drawing>
          </mc:Choice>
          <mc:Fallback>
            <w:pict>
              <v:group w14:anchorId="4FEDCCEE" id="Group 141" o:spid="_x0000_s1026" style="position:absolute;margin-left:94.6pt;margin-top:11.65pt;width:435pt;height:105.85pt;z-index:15746048;mso-wrap-distance-left:0;mso-wrap-distance-right:0;mso-position-horizontal-relative:page" coordsize="55245,134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">
                <v:shape id="Graphic 142" o:spid="_x0000_s1027" style="position:absolute;left:47;width:55150;height:13392;visibility:visible;mso-wrap-style:square;v-text-anchor:top" coordsize="5514975,1339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" path="m,l,1339088em2756522,r,1339088em5514962,r,1339088e" filled="f" strokecolor="#d9d9d9">
                  <v:path arrowok="t"/>
                </v:shape>
                <v:shape id="Graphic 143" o:spid="_x0000_s1028" style="position:absolute;left:2497;top:1555;width:29661;height:11837;visibility:visible;mso-wrap-style:square;v-text-anchor:top" coordsize="2966085,1183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" path="m207264,l,,,1183513r207264,l207264,xem2965704,332232r-207264,l2758440,1183513r207264,l2965704,332232xe" fillcolor="#307789" stroked="f">
                  <v:path arrowok="t"/>
                </v:shape>
                <v:shape id="Graphic 144" o:spid="_x0000_s1029" style="position:absolute;left:4569;top:1311;width:29630;height:12084;visibility:visible;mso-wrap-style:square;v-text-anchor:top" coordsize="2962910,1208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" path="m204216,l,,,1207897r204216,l204216,xem2962656,335280r-204216,l2758440,1207897r204216,l2962656,335280xe" fillcolor="#39859c" stroked="f">
                  <v:path arrowok="t"/>
                </v:shape>
                <v:shape id="Graphic 145" o:spid="_x0000_s1030" style="position:absolute;left:6612;top:4939;width:29660;height:8451;visibility:visible;mso-wrap-style:square;v-text-anchor:top" coordsize="2966085,845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" path="m207264,l,,,845185r207264,l207264,xem2965704,310896r-207264,l2758440,845185r207264,l2965704,310896xe" fillcolor="#3e92ab" stroked="f">
                  <v:path arrowok="t"/>
                </v:shape>
                <v:shape id="Graphic 146" o:spid="_x0000_s1031" style="position:absolute;left:8684;top:5761;width:29629;height:7633;visibility:visible;mso-wrap-style:square;v-text-anchor:top" coordsize="2962910,76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" path="m207264,l,,,762889r207264,l207264,xem2962656,24384r-204216,l2758440,762889r204216,l2962656,24384xe" fillcolor="#449eb7" stroked="f">
                  <v:path arrowok="t"/>
                </v:shape>
                <v:shape id="Graphic 147" o:spid="_x0000_s1032" style="position:absolute;left:10757;top:6798;width:29629;height:6597;visibility:visible;mso-wrap-style:square;v-text-anchor:top" coordsize="2962910,659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" path="m204216,l,,,659257r204216,l204216,xem2962656,161544r-207264,l2755392,659257r207264,l2962656,161544xe" fillcolor="#48a9c4" stroked="f">
                  <v:path arrowok="t"/>
                </v:shape>
                <v:shape id="Graphic 148" o:spid="_x0000_s1033" style="position:absolute;left:12799;top:6828;width:29629;height:6566;visibility:visible;mso-wrap-style:square;v-text-anchor:top" coordsize="2962910,656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" path="m207264,l,,,656209r207264,l207264,xem2962656,320052r-204216,l2758440,656209r204216,l2962656,320052xe" fillcolor="#4eb3cf" stroked="f">
                  <v:path arrowok="t"/>
                </v:shape>
                <v:shape id="Graphic 149" o:spid="_x0000_s1034" style="position:absolute;left:14872;top:10577;width:29629;height:2813;visibility:visible;mso-wrap-style:square;v-text-anchor:top" coordsize="2962910,281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" path="m204216,18288l,18288,,281305r204216,l204216,18288xem2962656,l2755392,r,281305l2962656,281305,2962656,xe" fillcolor="#75bcd4" stroked="f">
                  <v:path arrowok="t"/>
                </v:shape>
                <v:shape id="Graphic 150" o:spid="_x0000_s1035" style="position:absolute;left:16914;top:10577;width:29661;height:2813;visibility:visible;mso-wrap-style:square;v-text-anchor:top" coordsize="2966085,281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" path="m207264,33528l,33528,,281305r207264,l207264,33528xem2965704,l2758440,r,281305l2965704,281305,2965704,xe" fillcolor="#92c7db" stroked="f">
                  <v:path arrowok="t"/>
                </v:shape>
                <v:shape id="Graphic 151" o:spid="_x0000_s1036" style="position:absolute;left:18987;top:11278;width:29629;height:2115;visibility:visible;mso-wrap-style:square;v-text-anchor:top" coordsize="2962910,211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" path="m204216,l,,,211201r204216,l204216,xem2962656,48768r-204216,l2758440,211201r204216,l2962656,48768xe" fillcolor="#aad2e0" stroked="f">
                  <v:path arrowok="t"/>
                </v:shape>
                <v:shape id="Graphic 152" o:spid="_x0000_s1037" style="position:absolute;left:21029;top:12376;width:29661;height:1016;visibility:visible;mso-wrap-style:square;v-text-anchor:top" coordsize="2966085,1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" path="m207264,l,,,101473r207264,l207264,xem2965704,18288r-207264,l2758440,101473r207264,l2965704,18288xe" fillcolor="#bbdae7" stroked="f">
                  <v:path arrowok="t"/>
                </v:shape>
                <v:shape id="Graphic 153" o:spid="_x0000_s1038" style="position:absolute;left:23101;top:12711;width:29629;height:679;visibility:visible;mso-wrap-style:square;v-text-anchor:top" coordsize="2962910,67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" path="m207264,6096l,6096,,67945r207264,l207264,6096xem2962656,l2758440,r,67945l2962656,67945r,-67945xe" fillcolor="#c00000" stroked="f">
                  <v:path arrowok="t"/>
                </v:shape>
                <v:shape id="Graphic 154" o:spid="_x0000_s1039" style="position:absolute;left:47;top:13390;width:55150;height:13;visibility:visible;mso-wrap-style:square;v-text-anchor:top" coordsize="55149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" path="m,l5514962,e" filled="f" strokecolor="#d9d9d9">
                  <v:path arrowok="t"/>
                </v:shape>
                <w10:wrap anchorx="page"/>
              </v:group>
            </w:pict>
          </mc:Fallback>
        </mc:AlternateContent>
      </w:r>
      <w:r>
        <w:rPr>
          <w:rFonts w:ascii="Arial MT"/>
          <w:color w:val="585858"/>
          <w:spacing w:val="-2"/>
          <w:sz w:val="16"/>
        </w:rPr>
        <w:t>250000</w:t>
      </w:r>
    </w:p>
    <w:p w14:paraId="3173C3E7" w14:textId="77777777" w:rsidR="005F4368" w:rsidRDefault="005F4368">
      <w:pPr>
        <w:pStyle w:val="a3"/>
        <w:spacing w:before="54"/>
        <w:rPr>
          <w:rFonts w:ascii="Arial MT"/>
          <w:sz w:val="16"/>
        </w:rPr>
      </w:pPr>
    </w:p>
    <w:p w14:paraId="412F3FB2" w14:textId="77777777" w:rsidR="005F4368" w:rsidRDefault="00A27446">
      <w:pPr>
        <w:ind w:left="235"/>
        <w:rPr>
          <w:rFonts w:ascii="Arial MT"/>
          <w:sz w:val="16"/>
        </w:rPr>
      </w:pPr>
      <w:r>
        <w:rPr>
          <w:rFonts w:ascii="Arial MT"/>
          <w:noProof/>
          <w:sz w:val="16"/>
        </w:rPr>
        <mc:AlternateContent>
          <mc:Choice Requires="wps">
            <w:drawing>
              <wp:anchor distT="0" distB="0" distL="0" distR="0" simplePos="0" relativeHeight="15747584" behindDoc="0" locked="0" layoutInCell="1" allowOverlap="1" wp14:anchorId="155E1B0D" wp14:editId="5640817C">
                <wp:simplePos x="0" y="0"/>
                <wp:positionH relativeFrom="page">
                  <wp:posOffset>4246374</wp:posOffset>
                </wp:positionH>
                <wp:positionV relativeFrom="paragraph">
                  <wp:posOffset>-116928</wp:posOffset>
                </wp:positionV>
                <wp:extent cx="137795" cy="354965"/>
                <wp:effectExtent l="0" t="0" r="0" b="0"/>
                <wp:wrapNone/>
                <wp:docPr id="155" name="Text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7795" cy="354965"/>
                        </a:xfrm>
                        <a:prstGeom prst="rect">
                          <a:avLst/>
                        </a:prstGeom>
                      </wps:spPr>
                      <wps:txbx>
                        <w:txbxContent>
                          <w:p w14:paraId="0A2D97EA" w14:textId="77777777" w:rsidR="005F4368" w:rsidRDefault="00A27446">
                            <w:pPr>
                              <w:spacing w:before="13"/>
                              <w:ind w:left="20"/>
                              <w:rPr>
                                <w:rFonts w:ascii="Arial"/>
                                <w:b/>
                                <w:sz w:val="16"/>
                              </w:rPr>
                            </w:pPr>
                            <w:r>
                              <w:rPr>
                                <w:rFonts w:ascii="Arial"/>
                                <w:b/>
                                <w:color w:val="404040"/>
                                <w:spacing w:val="-2"/>
                                <w:sz w:val="16"/>
                              </w:rPr>
                              <w:t>159005</w:t>
                            </w:r>
                          </w:p>
                        </w:txbxContent>
                      </wps:txbx>
                      <wps:bodyPr vert="vert270" wrap="square" lIns="0" tIns="0" rIns="0" bIns="0" rtlCol="0">
                        <a:noAutofit/>
                      </wps:bodyPr>
                    </wps:wsp>
                  </a:graphicData>
                </a:graphic>
              </wp:anchor>
            </w:drawing>
          </mc:Choice>
          <mc:Fallback>
            <w:pict>
              <v:shape w14:anchorId="155E1B0D" id="Textbox 155" o:spid="_x0000_s1053" type="#_x0000_t202" style="position:absolute;left:0;text-align:left;margin-left:334.35pt;margin-top:-9.2pt;width:10.85pt;height:27.95pt;z-index:157475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" filled="f" stroked="f">
                <v:textbox style="layout-flow:vertical;mso-layout-flow-alt:bottom-to-top" inset="0,0,0,0">
                  <w:txbxContent>
                    <w:p w14:paraId="0A2D97EA" w14:textId="77777777" w:rsidR="005F4368" w:rsidRDefault="00A27446">
                      <w:pPr>
                        <w:spacing w:before="13"/>
                        <w:ind w:left="20"/>
                        <w:rPr>
                          <w:rFonts w:ascii="Arial"/>
                          <w:b/>
                          <w:sz w:val="16"/>
                        </w:rPr>
                      </w:pPr>
                      <w:r>
                        <w:rPr>
                          <w:rFonts w:ascii="Arial"/>
                          <w:b/>
                          <w:color w:val="404040"/>
                          <w:spacing w:val="-2"/>
                          <w:sz w:val="16"/>
                        </w:rPr>
                        <w:t>159005</w:t>
                      </w:r>
                    </w:p>
                  </w:txbxContent>
                </v:textbox>
                <w10:wrap anchorx="page"/>
              </v:shape>
            </w:pict>
          </mc:Fallback>
        </mc:AlternateContent>
      </w:r>
      <w:r>
        <w:rPr>
          <w:rFonts w:ascii="Arial MT"/>
          <w:color w:val="585858"/>
          <w:spacing w:val="-2"/>
          <w:sz w:val="16"/>
        </w:rPr>
        <w:t>200000</w:t>
      </w:r>
    </w:p>
    <w:p w14:paraId="4CAB7424" w14:textId="77777777" w:rsidR="005F4368" w:rsidRDefault="005F4368">
      <w:pPr>
        <w:pStyle w:val="a3"/>
        <w:spacing w:before="54"/>
        <w:rPr>
          <w:rFonts w:ascii="Arial MT"/>
          <w:sz w:val="16"/>
        </w:rPr>
      </w:pPr>
    </w:p>
    <w:p w14:paraId="6893792B" w14:textId="77777777" w:rsidR="005F4368" w:rsidRDefault="00A27446">
      <w:pPr>
        <w:ind w:left="235"/>
        <w:rPr>
          <w:rFonts w:ascii="Arial MT"/>
          <w:sz w:val="16"/>
        </w:rPr>
      </w:pPr>
      <w:r>
        <w:rPr>
          <w:rFonts w:ascii="Arial MT"/>
          <w:color w:val="585858"/>
          <w:spacing w:val="-2"/>
          <w:sz w:val="16"/>
        </w:rPr>
        <w:t>150000</w:t>
      </w:r>
    </w:p>
    <w:p w14:paraId="7C9C5CA1" w14:textId="77777777" w:rsidR="005F4368" w:rsidRDefault="005F4368">
      <w:pPr>
        <w:pStyle w:val="a3"/>
        <w:spacing w:before="54"/>
        <w:rPr>
          <w:rFonts w:ascii="Arial MT"/>
          <w:sz w:val="16"/>
        </w:rPr>
      </w:pPr>
    </w:p>
    <w:p w14:paraId="159A8FEA" w14:textId="77777777" w:rsidR="005F4368" w:rsidRDefault="00A27446">
      <w:pPr>
        <w:ind w:left="235"/>
        <w:rPr>
          <w:rFonts w:ascii="Arial MT"/>
          <w:sz w:val="16"/>
        </w:rPr>
      </w:pPr>
      <w:r>
        <w:rPr>
          <w:rFonts w:ascii="Arial MT"/>
          <w:color w:val="585858"/>
          <w:spacing w:val="-2"/>
          <w:sz w:val="16"/>
        </w:rPr>
        <w:t>100000</w:t>
      </w:r>
    </w:p>
    <w:p w14:paraId="658FCE8F" w14:textId="77777777" w:rsidR="005F4368" w:rsidRDefault="005F4368">
      <w:pPr>
        <w:pStyle w:val="a3"/>
        <w:spacing w:before="54"/>
        <w:rPr>
          <w:rFonts w:ascii="Arial MT"/>
          <w:sz w:val="16"/>
        </w:rPr>
      </w:pPr>
    </w:p>
    <w:p w14:paraId="58F439E3" w14:textId="77777777" w:rsidR="005F4368" w:rsidRDefault="00A27446">
      <w:pPr>
        <w:ind w:left="325"/>
        <w:rPr>
          <w:rFonts w:ascii="Arial MT"/>
          <w:sz w:val="16"/>
        </w:rPr>
      </w:pPr>
      <w:r>
        <w:rPr>
          <w:rFonts w:ascii="Arial MT"/>
          <w:noProof/>
          <w:sz w:val="16"/>
        </w:rPr>
        <mc:AlternateContent>
          <mc:Choice Requires="wps">
            <w:drawing>
              <wp:anchor distT="0" distB="0" distL="0" distR="0" simplePos="0" relativeHeight="15747072" behindDoc="0" locked="0" layoutInCell="1" allowOverlap="1" wp14:anchorId="03B461FE" wp14:editId="3A200EFC">
                <wp:simplePos x="0" y="0"/>
                <wp:positionH relativeFrom="page">
                  <wp:posOffset>3548002</wp:posOffset>
                </wp:positionH>
                <wp:positionV relativeFrom="paragraph">
                  <wp:posOffset>-95151</wp:posOffset>
                </wp:positionV>
                <wp:extent cx="137795" cy="299720"/>
                <wp:effectExtent l="0" t="0" r="0" b="0"/>
                <wp:wrapNone/>
                <wp:docPr id="156" name="Text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7795" cy="299720"/>
                        </a:xfrm>
                        <a:prstGeom prst="rect">
                          <a:avLst/>
                        </a:prstGeom>
                      </wps:spPr>
                      <wps:txbx>
                        <w:txbxContent>
                          <w:p w14:paraId="64C0A839" w14:textId="77777777" w:rsidR="005F4368" w:rsidRDefault="00A27446">
                            <w:pPr>
                              <w:spacing w:before="13"/>
                              <w:ind w:left="20"/>
                              <w:rPr>
                                <w:rFonts w:ascii="Arial"/>
                                <w:b/>
                                <w:sz w:val="16"/>
                              </w:rPr>
                            </w:pPr>
                            <w:r>
                              <w:rPr>
                                <w:rFonts w:ascii="Arial"/>
                                <w:b/>
                                <w:color w:val="C00000"/>
                                <w:spacing w:val="-2"/>
                                <w:sz w:val="16"/>
                              </w:rPr>
                              <w:t>11347</w:t>
                            </w:r>
                          </w:p>
                        </w:txbxContent>
                      </wps:txbx>
                      <wps:bodyPr vert="vert270" wrap="square" lIns="0" tIns="0" rIns="0" bIns="0" rtlCol="0">
                        <a:noAutofit/>
                      </wps:bodyPr>
                    </wps:wsp>
                  </a:graphicData>
                </a:graphic>
              </wp:anchor>
            </w:drawing>
          </mc:Choice>
          <mc:Fallback>
            <w:pict>
              <v:shape w14:anchorId="03B461FE" id="Textbox 156" o:spid="_x0000_s1054" type="#_x0000_t202" style="position:absolute;left:0;text-align:left;margin-left:279.35pt;margin-top:-7.5pt;width:10.85pt;height:23.6pt;z-index:157470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" filled="f" stroked="f">
                <v:textbox style="layout-flow:vertical;mso-layout-flow-alt:bottom-to-top" inset="0,0,0,0">
                  <w:txbxContent>
                    <w:p w14:paraId="64C0A839" w14:textId="77777777" w:rsidR="005F4368" w:rsidRDefault="00A27446">
                      <w:pPr>
                        <w:spacing w:before="13"/>
                        <w:ind w:left="20"/>
                        <w:rPr>
                          <w:rFonts w:ascii="Arial"/>
                          <w:b/>
                          <w:sz w:val="16"/>
                        </w:rPr>
                      </w:pPr>
                      <w:r>
                        <w:rPr>
                          <w:rFonts w:ascii="Arial"/>
                          <w:b/>
                          <w:color w:val="C00000"/>
                          <w:spacing w:val="-2"/>
                          <w:sz w:val="16"/>
                        </w:rPr>
                        <w:t>11347</w:t>
                      </w:r>
                    </w:p>
                  </w:txbxContent>
                </v:textbox>
                <w10:wrap anchorx="page"/>
              </v:shape>
            </w:pict>
          </mc:Fallback>
        </mc:AlternateContent>
      </w:r>
      <w:r>
        <w:rPr>
          <w:rFonts w:ascii="Arial MT"/>
          <w:noProof/>
          <w:sz w:val="16"/>
        </w:rPr>
        <mc:AlternateContent>
          <mc:Choice Requires="wps">
            <w:drawing>
              <wp:anchor distT="0" distB="0" distL="0" distR="0" simplePos="0" relativeHeight="15748096" behindDoc="0" locked="0" layoutInCell="1" allowOverlap="1" wp14:anchorId="7AEBBED9" wp14:editId="41057ADA">
                <wp:simplePos x="0" y="0"/>
                <wp:positionH relativeFrom="page">
                  <wp:posOffset>6306165</wp:posOffset>
                </wp:positionH>
                <wp:positionV relativeFrom="paragraph">
                  <wp:posOffset>-103275</wp:posOffset>
                </wp:positionV>
                <wp:extent cx="138430" cy="299720"/>
                <wp:effectExtent l="0" t="0" r="0" b="0"/>
                <wp:wrapNone/>
                <wp:docPr id="157" name="Text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8430" cy="299720"/>
                        </a:xfrm>
                        <a:prstGeom prst="rect">
                          <a:avLst/>
                        </a:prstGeom>
                      </wps:spPr>
                      <wps:txbx>
                        <w:txbxContent>
                          <w:p w14:paraId="4EFF5D8A" w14:textId="77777777" w:rsidR="005F4368" w:rsidRDefault="00A27446">
                            <w:pPr>
                              <w:spacing w:before="13"/>
                              <w:ind w:left="20"/>
                              <w:rPr>
                                <w:rFonts w:ascii="Arial"/>
                                <w:b/>
                                <w:sz w:val="16"/>
                              </w:rPr>
                            </w:pPr>
                            <w:r>
                              <w:rPr>
                                <w:rFonts w:ascii="Arial"/>
                                <w:b/>
                                <w:color w:val="C00000"/>
                                <w:spacing w:val="-2"/>
                                <w:sz w:val="16"/>
                              </w:rPr>
                              <w:t>12855</w:t>
                            </w:r>
                          </w:p>
                        </w:txbxContent>
                      </wps:txbx>
                      <wps:bodyPr vert="vert270" wrap="square" lIns="0" tIns="0" rIns="0" bIns="0" rtlCol="0">
                        <a:noAutofit/>
                      </wps:bodyPr>
                    </wps:wsp>
                  </a:graphicData>
                </a:graphic>
              </wp:anchor>
            </w:drawing>
          </mc:Choice>
          <mc:Fallback>
            <w:pict>
              <v:shape w14:anchorId="7AEBBED9" id="Textbox 157" o:spid="_x0000_s1055" type="#_x0000_t202" style="position:absolute;left:0;text-align:left;margin-left:496.55pt;margin-top:-8.15pt;width:10.9pt;height:23.6pt;z-index:157480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" filled="f" stroked="f">
                <v:textbox style="layout-flow:vertical;mso-layout-flow-alt:bottom-to-top" inset="0,0,0,0">
                  <w:txbxContent>
                    <w:p w14:paraId="4EFF5D8A" w14:textId="77777777" w:rsidR="005F4368" w:rsidRDefault="00A27446">
                      <w:pPr>
                        <w:spacing w:before="13"/>
                        <w:ind w:left="20"/>
                        <w:rPr>
                          <w:rFonts w:ascii="Arial"/>
                          <w:b/>
                          <w:sz w:val="16"/>
                        </w:rPr>
                      </w:pPr>
                      <w:r>
                        <w:rPr>
                          <w:rFonts w:ascii="Arial"/>
                          <w:b/>
                          <w:color w:val="C00000"/>
                          <w:spacing w:val="-2"/>
                          <w:sz w:val="16"/>
                        </w:rPr>
                        <w:t>12855</w:t>
                      </w:r>
                    </w:p>
                  </w:txbxContent>
                </v:textbox>
                <w10:wrap anchorx="page"/>
              </v:shape>
            </w:pict>
          </mc:Fallback>
        </mc:AlternateContent>
      </w:r>
      <w:r>
        <w:rPr>
          <w:rFonts w:ascii="Arial MT"/>
          <w:color w:val="585858"/>
          <w:spacing w:val="-2"/>
          <w:sz w:val="16"/>
        </w:rPr>
        <w:t>50000</w:t>
      </w:r>
    </w:p>
    <w:p w14:paraId="2C5D8F8F" w14:textId="77777777" w:rsidR="005F4368" w:rsidRDefault="005F4368">
      <w:pPr>
        <w:pStyle w:val="a3"/>
        <w:spacing w:before="54"/>
        <w:rPr>
          <w:rFonts w:ascii="Arial MT"/>
          <w:sz w:val="16"/>
        </w:rPr>
      </w:pPr>
    </w:p>
    <w:p w14:paraId="1C592F7A" w14:textId="77777777" w:rsidR="005F4368" w:rsidRDefault="00A27446">
      <w:pPr>
        <w:ind w:left="681"/>
        <w:rPr>
          <w:rFonts w:ascii="Arial MT"/>
          <w:sz w:val="16"/>
        </w:rPr>
      </w:pPr>
      <w:r>
        <w:rPr>
          <w:rFonts w:ascii="Arial MT"/>
          <w:color w:val="585858"/>
          <w:spacing w:val="-10"/>
          <w:sz w:val="16"/>
        </w:rPr>
        <w:t>0</w:t>
      </w:r>
    </w:p>
    <w:p w14:paraId="247F1C96" w14:textId="77777777" w:rsidR="005F4368" w:rsidRDefault="00A27446">
      <w:pPr>
        <w:tabs>
          <w:tab w:val="left" w:pos="6303"/>
        </w:tabs>
        <w:spacing w:before="27"/>
        <w:ind w:left="2281"/>
        <w:rPr>
          <w:sz w:val="18"/>
        </w:rPr>
      </w:pPr>
      <w:r>
        <w:rPr>
          <w:color w:val="585858"/>
          <w:sz w:val="18"/>
        </w:rPr>
        <w:t>шахта</w:t>
      </w:r>
      <w:r>
        <w:rPr>
          <w:color w:val="585858"/>
          <w:spacing w:val="-2"/>
          <w:sz w:val="18"/>
        </w:rPr>
        <w:t xml:space="preserve"> "</w:t>
      </w:r>
      <w:proofErr w:type="spellStart"/>
      <w:r>
        <w:rPr>
          <w:color w:val="585858"/>
          <w:spacing w:val="-2"/>
          <w:sz w:val="18"/>
        </w:rPr>
        <w:t>Бужанська</w:t>
      </w:r>
      <w:proofErr w:type="spellEnd"/>
      <w:r>
        <w:rPr>
          <w:color w:val="585858"/>
          <w:spacing w:val="-2"/>
          <w:sz w:val="18"/>
        </w:rPr>
        <w:t>"</w:t>
      </w:r>
      <w:r>
        <w:rPr>
          <w:color w:val="585858"/>
          <w:sz w:val="18"/>
        </w:rPr>
        <w:tab/>
        <w:t>шахта</w:t>
      </w:r>
      <w:r>
        <w:rPr>
          <w:color w:val="585858"/>
          <w:spacing w:val="8"/>
          <w:sz w:val="18"/>
        </w:rPr>
        <w:t xml:space="preserve"> </w:t>
      </w:r>
      <w:r>
        <w:rPr>
          <w:color w:val="585858"/>
          <w:sz w:val="18"/>
        </w:rPr>
        <w:t>№</w:t>
      </w:r>
      <w:r>
        <w:rPr>
          <w:color w:val="585858"/>
          <w:spacing w:val="5"/>
          <w:sz w:val="18"/>
        </w:rPr>
        <w:t xml:space="preserve"> </w:t>
      </w:r>
      <w:r>
        <w:rPr>
          <w:color w:val="585858"/>
          <w:spacing w:val="-2"/>
          <w:sz w:val="18"/>
        </w:rPr>
        <w:t>"Нововолинська"</w:t>
      </w:r>
    </w:p>
    <w:p w14:paraId="3B7861FC" w14:textId="77777777" w:rsidR="005F4368" w:rsidRDefault="00A27446">
      <w:pPr>
        <w:pStyle w:val="2"/>
        <w:spacing w:before="102"/>
        <w:ind w:right="287"/>
      </w:pPr>
      <w:r>
        <w:rPr>
          <w:color w:val="585858"/>
        </w:rPr>
        <w:t>Рис. 2.3. Динаміка фактичного обсягу видобутку вугілля у шахтах Волинського ВМР, т, 2010-2021 роки</w:t>
      </w:r>
      <w:hyperlink w:anchor="_bookmark26" w:history="1">
        <w:r>
          <w:rPr>
            <w:color w:val="585858"/>
            <w:vertAlign w:val="superscript"/>
          </w:rPr>
          <w:t>21</w:t>
        </w:r>
      </w:hyperlink>
    </w:p>
    <w:p w14:paraId="1453E2EE" w14:textId="77777777" w:rsidR="005F4368" w:rsidRDefault="00A27446">
      <w:pPr>
        <w:pStyle w:val="a3"/>
        <w:spacing w:before="32"/>
        <w:rPr>
          <w:rFonts w:ascii="Arial"/>
          <w:b/>
          <w:sz w:val="20"/>
        </w:rPr>
      </w:pPr>
      <w:r>
        <w:rPr>
          <w:rFonts w:ascii="Arial"/>
          <w:b/>
          <w:noProof/>
          <w:sz w:val="20"/>
        </w:rPr>
        <mc:AlternateContent>
          <mc:Choice Requires="wps">
            <w:drawing>
              <wp:anchor distT="0" distB="0" distL="0" distR="0" simplePos="0" relativeHeight="487604224" behindDoc="1" locked="0" layoutInCell="1" allowOverlap="1" wp14:anchorId="0A46C5F4" wp14:editId="5824E36D">
                <wp:simplePos x="0" y="0"/>
                <wp:positionH relativeFrom="page">
                  <wp:posOffset>719632</wp:posOffset>
                </wp:positionH>
                <wp:positionV relativeFrom="paragraph">
                  <wp:posOffset>181937</wp:posOffset>
                </wp:positionV>
                <wp:extent cx="1829435" cy="6350"/>
                <wp:effectExtent l="0" t="0" r="0" b="0"/>
                <wp:wrapTopAndBottom/>
                <wp:docPr id="158" name="Graphic 1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6"/>
                              </a:lnTo>
                              <a:lnTo>
                                <a:pt x="1829435" y="6096"/>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51956CB0" id="Graphic 158" o:spid="_x0000_s1026" style="position:absolute;margin-left:56.65pt;margin-top:14.35pt;width:144.05pt;height:.5pt;z-index:-15712256;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Ts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" path="m1829435,l,,,6096r1829435,l1829435,xe" fillcolor="#585858" stroked="f">
                <v:path arrowok="t"/>
                <w10:wrap type="topAndBottom" anchorx="page"/>
              </v:shape>
            </w:pict>
          </mc:Fallback>
        </mc:AlternateContent>
      </w:r>
    </w:p>
    <w:p w14:paraId="71358AE4" w14:textId="77777777" w:rsidR="005F4368" w:rsidRDefault="005F4368">
      <w:pPr>
        <w:pStyle w:val="a3"/>
        <w:rPr>
          <w:rFonts w:ascii="Arial"/>
          <w:b/>
          <w:sz w:val="14"/>
        </w:rPr>
      </w:pPr>
    </w:p>
    <w:p w14:paraId="2E1E4324" w14:textId="77777777" w:rsidR="005F4368" w:rsidRDefault="005F4368">
      <w:pPr>
        <w:pStyle w:val="a3"/>
        <w:rPr>
          <w:rFonts w:ascii="Arial"/>
          <w:b/>
          <w:sz w:val="14"/>
        </w:rPr>
      </w:pPr>
    </w:p>
    <w:p w14:paraId="5A028EB9" w14:textId="77777777" w:rsidR="005F4368" w:rsidRDefault="005F4368">
      <w:pPr>
        <w:pStyle w:val="a3"/>
        <w:spacing w:before="106"/>
        <w:rPr>
          <w:rFonts w:ascii="Arial"/>
          <w:b/>
          <w:sz w:val="14"/>
        </w:rPr>
      </w:pPr>
    </w:p>
    <w:p w14:paraId="2F2A3676" w14:textId="77777777" w:rsidR="005F4368" w:rsidRDefault="00A27446">
      <w:pPr>
        <w:ind w:left="141" w:right="279"/>
        <w:jc w:val="both"/>
        <w:rPr>
          <w:rFonts w:ascii="Arial MT" w:hAnsi="Arial MT"/>
          <w:sz w:val="18"/>
        </w:rPr>
      </w:pPr>
      <w:r>
        <w:rPr>
          <w:smallCaps/>
          <w:color w:val="404040"/>
          <w:sz w:val="18"/>
        </w:rPr>
        <w:t>дані в цілому по області</w:t>
      </w:r>
      <w:r>
        <w:rPr>
          <w:rFonts w:ascii="Arial MT" w:hAnsi="Arial MT"/>
          <w:color w:val="404040"/>
          <w:sz w:val="18"/>
        </w:rPr>
        <w:t>/</w:t>
      </w:r>
      <w:r>
        <w:rPr>
          <w:smallCaps/>
          <w:color w:val="404040"/>
          <w:sz w:val="18"/>
        </w:rPr>
        <w:t xml:space="preserve">району </w:t>
      </w:r>
      <w:r>
        <w:rPr>
          <w:rFonts w:ascii="Arial MT" w:hAnsi="Arial MT"/>
          <w:color w:val="404040"/>
          <w:sz w:val="18"/>
        </w:rPr>
        <w:t>(</w:t>
      </w:r>
      <w:r>
        <w:rPr>
          <w:smallCaps/>
          <w:color w:val="404040"/>
          <w:sz w:val="18"/>
        </w:rPr>
        <w:t>використані для порівняння середніх величин по Володимирському району</w:t>
      </w:r>
      <w:r>
        <w:rPr>
          <w:rFonts w:ascii="Arial MT" w:hAnsi="Arial MT"/>
          <w:color w:val="404040"/>
          <w:sz w:val="18"/>
        </w:rPr>
        <w:t xml:space="preserve">, </w:t>
      </w:r>
      <w:r>
        <w:rPr>
          <w:smallCaps/>
          <w:color w:val="404040"/>
          <w:sz w:val="18"/>
        </w:rPr>
        <w:t>Волинській</w:t>
      </w:r>
      <w:r>
        <w:rPr>
          <w:smallCaps/>
          <w:color w:val="404040"/>
          <w:spacing w:val="-1"/>
          <w:sz w:val="18"/>
        </w:rPr>
        <w:t xml:space="preserve"> </w:t>
      </w:r>
      <w:r>
        <w:rPr>
          <w:smallCaps/>
          <w:color w:val="404040"/>
          <w:sz w:val="18"/>
        </w:rPr>
        <w:t xml:space="preserve">області та України </w:t>
      </w:r>
      <w:r>
        <w:rPr>
          <w:smallCaps/>
          <w:color w:val="404040"/>
          <w:w w:val="160"/>
          <w:sz w:val="18"/>
        </w:rPr>
        <w:t>–</w:t>
      </w:r>
      <w:r>
        <w:rPr>
          <w:smallCaps/>
          <w:color w:val="404040"/>
          <w:spacing w:val="-15"/>
          <w:w w:val="160"/>
          <w:sz w:val="18"/>
        </w:rPr>
        <w:t xml:space="preserve"> </w:t>
      </w:r>
      <w:r>
        <w:rPr>
          <w:smallCaps/>
          <w:color w:val="404040"/>
          <w:sz w:val="18"/>
        </w:rPr>
        <w:t>табл</w:t>
      </w:r>
      <w:r>
        <w:rPr>
          <w:rFonts w:ascii="Arial MT" w:hAnsi="Arial MT"/>
          <w:color w:val="404040"/>
          <w:sz w:val="18"/>
        </w:rPr>
        <w:t>.</w:t>
      </w:r>
      <w:r>
        <w:rPr>
          <w:rFonts w:ascii="Arial MT" w:hAnsi="Arial MT"/>
          <w:color w:val="404040"/>
          <w:spacing w:val="-3"/>
          <w:sz w:val="18"/>
        </w:rPr>
        <w:t xml:space="preserve"> </w:t>
      </w:r>
      <w:r>
        <w:rPr>
          <w:rFonts w:ascii="Arial MT" w:hAnsi="Arial MT"/>
          <w:color w:val="404040"/>
          <w:sz w:val="18"/>
        </w:rPr>
        <w:t>2.1)</w:t>
      </w:r>
      <w:r>
        <w:rPr>
          <w:rFonts w:ascii="Arial MT" w:hAnsi="Arial MT"/>
          <w:color w:val="404040"/>
          <w:spacing w:val="-4"/>
          <w:sz w:val="18"/>
        </w:rPr>
        <w:t xml:space="preserve"> </w:t>
      </w:r>
      <w:r>
        <w:rPr>
          <w:smallCaps/>
          <w:color w:val="404040"/>
          <w:sz w:val="18"/>
        </w:rPr>
        <w:t>не дорівнюють сумі даних по районах</w:t>
      </w:r>
      <w:r>
        <w:rPr>
          <w:rFonts w:ascii="Arial MT" w:hAnsi="Arial MT"/>
          <w:color w:val="404040"/>
          <w:sz w:val="18"/>
        </w:rPr>
        <w:t>/</w:t>
      </w:r>
      <w:r>
        <w:rPr>
          <w:smallCaps/>
          <w:color w:val="404040"/>
          <w:sz w:val="18"/>
        </w:rPr>
        <w:t>територіях територіальних громад</w:t>
      </w:r>
      <w:r>
        <w:rPr>
          <w:smallCaps/>
          <w:color w:val="404040"/>
          <w:spacing w:val="40"/>
          <w:sz w:val="18"/>
        </w:rPr>
        <w:t xml:space="preserve"> </w:t>
      </w:r>
      <w:r>
        <w:rPr>
          <w:rFonts w:ascii="Arial MT" w:hAnsi="Arial MT"/>
          <w:color w:val="404040"/>
          <w:sz w:val="18"/>
        </w:rPr>
        <w:t>(</w:t>
      </w:r>
      <w:r>
        <w:rPr>
          <w:smallCaps/>
          <w:color w:val="404040"/>
          <w:sz w:val="18"/>
        </w:rPr>
        <w:t xml:space="preserve">використані для порівняння показників по громадах </w:t>
      </w:r>
      <w:proofErr w:type="spellStart"/>
      <w:r>
        <w:rPr>
          <w:smallCaps/>
          <w:color w:val="404040"/>
          <w:sz w:val="18"/>
        </w:rPr>
        <w:t>мікрореогіону</w:t>
      </w:r>
      <w:proofErr w:type="spellEnd"/>
      <w:r>
        <w:rPr>
          <w:rFonts w:ascii="Arial MT" w:hAnsi="Arial MT"/>
          <w:color w:val="404040"/>
          <w:sz w:val="18"/>
        </w:rPr>
        <w:t xml:space="preserve">) </w:t>
      </w:r>
      <w:r>
        <w:rPr>
          <w:smallCaps/>
          <w:color w:val="404040"/>
          <w:sz w:val="18"/>
        </w:rPr>
        <w:t>за рахунок суб’єктів господарювання</w:t>
      </w:r>
      <w:r>
        <w:rPr>
          <w:rFonts w:ascii="Arial MT" w:hAnsi="Arial MT"/>
          <w:color w:val="404040"/>
          <w:sz w:val="18"/>
        </w:rPr>
        <w:t xml:space="preserve">, </w:t>
      </w:r>
      <w:r>
        <w:rPr>
          <w:smallCaps/>
          <w:color w:val="404040"/>
          <w:sz w:val="18"/>
        </w:rPr>
        <w:t>у</w:t>
      </w:r>
      <w:r>
        <w:rPr>
          <w:smallCaps/>
          <w:color w:val="404040"/>
          <w:spacing w:val="40"/>
          <w:sz w:val="18"/>
        </w:rPr>
        <w:t xml:space="preserve"> </w:t>
      </w:r>
      <w:r>
        <w:rPr>
          <w:smallCaps/>
          <w:color w:val="404040"/>
          <w:sz w:val="18"/>
        </w:rPr>
        <w:t>реєстраційних відомостях яких код території місцезнаходження зазначений на рівні області</w:t>
      </w:r>
      <w:r>
        <w:rPr>
          <w:rFonts w:ascii="Arial MT" w:hAnsi="Arial MT"/>
          <w:color w:val="404040"/>
          <w:sz w:val="18"/>
        </w:rPr>
        <w:t>/</w:t>
      </w:r>
      <w:r>
        <w:rPr>
          <w:smallCaps/>
          <w:color w:val="404040"/>
          <w:sz w:val="18"/>
        </w:rPr>
        <w:t>району</w:t>
      </w:r>
      <w:r>
        <w:rPr>
          <w:rFonts w:ascii="Arial MT" w:hAnsi="Arial MT"/>
          <w:color w:val="404040"/>
          <w:sz w:val="18"/>
        </w:rPr>
        <w:t>.</w:t>
      </w:r>
    </w:p>
    <w:p w14:paraId="01780BE3" w14:textId="77777777" w:rsidR="005F4368" w:rsidRDefault="00A27446">
      <w:pPr>
        <w:pStyle w:val="a5"/>
        <w:numPr>
          <w:ilvl w:val="0"/>
          <w:numId w:val="28"/>
        </w:numPr>
        <w:tabs>
          <w:tab w:val="left" w:pos="384"/>
        </w:tabs>
        <w:spacing w:line="243" w:lineRule="exact"/>
        <w:ind w:left="384" w:hanging="243"/>
        <w:rPr>
          <w:rFonts w:ascii="Arial MT" w:hAnsi="Arial MT"/>
          <w:color w:val="585858"/>
          <w:position w:val="8"/>
          <w:sz w:val="14"/>
        </w:rPr>
      </w:pPr>
      <w:bookmarkStart w:id="28" w:name="_bookmark25"/>
      <w:bookmarkEnd w:id="28"/>
      <w:r>
        <w:rPr>
          <w:rFonts w:ascii="Arial" w:hAnsi="Arial"/>
          <w:i/>
          <w:color w:val="585858"/>
          <w:sz w:val="14"/>
        </w:rPr>
        <w:t>НА</w:t>
      </w:r>
      <w:r>
        <w:rPr>
          <w:rFonts w:ascii="Arial" w:hAnsi="Arial"/>
          <w:i/>
          <w:color w:val="585858"/>
          <w:spacing w:val="37"/>
          <w:sz w:val="14"/>
        </w:rPr>
        <w:t xml:space="preserve"> </w:t>
      </w:r>
      <w:r>
        <w:rPr>
          <w:rFonts w:ascii="Arial" w:hAnsi="Arial"/>
          <w:i/>
          <w:color w:val="585858"/>
          <w:sz w:val="14"/>
        </w:rPr>
        <w:t>ОСНОВІ</w:t>
      </w:r>
      <w:r>
        <w:rPr>
          <w:rFonts w:ascii="Arial" w:hAnsi="Arial"/>
          <w:i/>
          <w:color w:val="585858"/>
          <w:spacing w:val="38"/>
          <w:sz w:val="14"/>
        </w:rPr>
        <w:t xml:space="preserve"> </w:t>
      </w:r>
      <w:r>
        <w:rPr>
          <w:rFonts w:ascii="Arial" w:hAnsi="Arial"/>
          <w:i/>
          <w:color w:val="585858"/>
          <w:sz w:val="14"/>
        </w:rPr>
        <w:t>ДАНИХ</w:t>
      </w:r>
      <w:r>
        <w:rPr>
          <w:rFonts w:ascii="Arial" w:hAnsi="Arial"/>
          <w:i/>
          <w:color w:val="585858"/>
          <w:spacing w:val="38"/>
          <w:sz w:val="14"/>
        </w:rPr>
        <w:t xml:space="preserve"> </w:t>
      </w:r>
      <w:r>
        <w:rPr>
          <w:rFonts w:ascii="Arial" w:hAnsi="Arial"/>
          <w:i/>
          <w:color w:val="585858"/>
          <w:sz w:val="18"/>
        </w:rPr>
        <w:t>Г</w:t>
      </w:r>
      <w:r>
        <w:rPr>
          <w:rFonts w:ascii="Arial" w:hAnsi="Arial"/>
          <w:i/>
          <w:color w:val="585858"/>
          <w:sz w:val="14"/>
        </w:rPr>
        <w:t>ОЛОВНОГО</w:t>
      </w:r>
      <w:r>
        <w:rPr>
          <w:rFonts w:ascii="Arial" w:hAnsi="Arial"/>
          <w:i/>
          <w:color w:val="585858"/>
          <w:spacing w:val="36"/>
          <w:sz w:val="14"/>
        </w:rPr>
        <w:t xml:space="preserve"> </w:t>
      </w:r>
      <w:r>
        <w:rPr>
          <w:rFonts w:ascii="Arial" w:hAnsi="Arial"/>
          <w:i/>
          <w:color w:val="585858"/>
          <w:sz w:val="14"/>
        </w:rPr>
        <w:t>УПРАВЛІННЯ</w:t>
      </w:r>
      <w:r>
        <w:rPr>
          <w:rFonts w:ascii="Arial" w:hAnsi="Arial"/>
          <w:i/>
          <w:color w:val="585858"/>
          <w:spacing w:val="42"/>
          <w:sz w:val="14"/>
        </w:rPr>
        <w:t xml:space="preserve"> </w:t>
      </w:r>
      <w:r>
        <w:rPr>
          <w:rFonts w:ascii="Arial" w:hAnsi="Arial"/>
          <w:i/>
          <w:color w:val="585858"/>
          <w:sz w:val="18"/>
        </w:rPr>
        <w:t>ДПС</w:t>
      </w:r>
      <w:r>
        <w:rPr>
          <w:rFonts w:ascii="Arial" w:hAnsi="Arial"/>
          <w:i/>
          <w:color w:val="585858"/>
          <w:spacing w:val="26"/>
          <w:sz w:val="18"/>
        </w:rPr>
        <w:t xml:space="preserve"> </w:t>
      </w:r>
      <w:r>
        <w:rPr>
          <w:rFonts w:ascii="Arial" w:hAnsi="Arial"/>
          <w:i/>
          <w:color w:val="585858"/>
          <w:sz w:val="14"/>
        </w:rPr>
        <w:t>У</w:t>
      </w:r>
      <w:r>
        <w:rPr>
          <w:rFonts w:ascii="Arial" w:hAnsi="Arial"/>
          <w:i/>
          <w:color w:val="585858"/>
          <w:spacing w:val="40"/>
          <w:sz w:val="14"/>
        </w:rPr>
        <w:t xml:space="preserve"> </w:t>
      </w:r>
      <w:r>
        <w:rPr>
          <w:rFonts w:ascii="Arial" w:hAnsi="Arial"/>
          <w:i/>
          <w:color w:val="585858"/>
          <w:sz w:val="18"/>
        </w:rPr>
        <w:t>В</w:t>
      </w:r>
      <w:r>
        <w:rPr>
          <w:rFonts w:ascii="Arial" w:hAnsi="Arial"/>
          <w:i/>
          <w:color w:val="585858"/>
          <w:sz w:val="14"/>
        </w:rPr>
        <w:t>ОЛИНСЬКІЙ</w:t>
      </w:r>
      <w:r>
        <w:rPr>
          <w:rFonts w:ascii="Arial" w:hAnsi="Arial"/>
          <w:i/>
          <w:color w:val="585858"/>
          <w:spacing w:val="39"/>
          <w:sz w:val="14"/>
        </w:rPr>
        <w:t xml:space="preserve"> </w:t>
      </w:r>
      <w:r>
        <w:rPr>
          <w:rFonts w:ascii="Arial" w:hAnsi="Arial"/>
          <w:i/>
          <w:color w:val="585858"/>
          <w:sz w:val="14"/>
        </w:rPr>
        <w:t>ОБЛАСТІ</w:t>
      </w:r>
      <w:r>
        <w:rPr>
          <w:rFonts w:ascii="Arial" w:hAnsi="Arial"/>
          <w:i/>
          <w:color w:val="585858"/>
          <w:spacing w:val="40"/>
          <w:sz w:val="14"/>
        </w:rPr>
        <w:t xml:space="preserve"> </w:t>
      </w:r>
      <w:r>
        <w:rPr>
          <w:rFonts w:ascii="Arial MT" w:hAnsi="Arial MT"/>
          <w:color w:val="585858"/>
          <w:sz w:val="18"/>
        </w:rPr>
        <w:t>(</w:t>
      </w:r>
      <w:r>
        <w:rPr>
          <w:color w:val="585858"/>
          <w:sz w:val="14"/>
        </w:rPr>
        <w:t>ІНФОРМАЦІЇ</w:t>
      </w:r>
      <w:r>
        <w:rPr>
          <w:color w:val="585858"/>
          <w:spacing w:val="40"/>
          <w:sz w:val="14"/>
        </w:rPr>
        <w:t xml:space="preserve"> </w:t>
      </w:r>
      <w:r>
        <w:rPr>
          <w:color w:val="585858"/>
          <w:sz w:val="14"/>
        </w:rPr>
        <w:t>ПО</w:t>
      </w:r>
      <w:r>
        <w:rPr>
          <w:color w:val="585858"/>
          <w:spacing w:val="42"/>
          <w:sz w:val="14"/>
        </w:rPr>
        <w:t xml:space="preserve"> </w:t>
      </w:r>
      <w:r>
        <w:rPr>
          <w:color w:val="585858"/>
          <w:sz w:val="14"/>
        </w:rPr>
        <w:t>СУБ</w:t>
      </w:r>
      <w:r>
        <w:rPr>
          <w:color w:val="585858"/>
          <w:sz w:val="18"/>
        </w:rPr>
        <w:t>’</w:t>
      </w:r>
      <w:r>
        <w:rPr>
          <w:color w:val="585858"/>
          <w:sz w:val="14"/>
        </w:rPr>
        <w:t>ЄКТАХ</w:t>
      </w:r>
      <w:r>
        <w:rPr>
          <w:color w:val="585858"/>
          <w:spacing w:val="40"/>
          <w:sz w:val="14"/>
        </w:rPr>
        <w:t xml:space="preserve"> </w:t>
      </w:r>
      <w:r>
        <w:rPr>
          <w:color w:val="585858"/>
          <w:spacing w:val="-2"/>
          <w:sz w:val="14"/>
        </w:rPr>
        <w:t>ГОСПОДАРЮВАННЯ</w:t>
      </w:r>
    </w:p>
    <w:p w14:paraId="756CADB9" w14:textId="77777777" w:rsidR="005F4368" w:rsidRDefault="00A27446">
      <w:pPr>
        <w:spacing w:before="10" w:line="205" w:lineRule="exact"/>
        <w:ind w:left="141"/>
        <w:jc w:val="both"/>
        <w:rPr>
          <w:rFonts w:ascii="Arial MT" w:hAnsi="Arial MT"/>
          <w:sz w:val="18"/>
        </w:rPr>
      </w:pPr>
      <w:r>
        <w:rPr>
          <w:smallCaps/>
          <w:color w:val="585858"/>
          <w:spacing w:val="-2"/>
          <w:sz w:val="18"/>
        </w:rPr>
        <w:lastRenderedPageBreak/>
        <w:t>Волинської</w:t>
      </w:r>
      <w:r>
        <w:rPr>
          <w:smallCaps/>
          <w:color w:val="585858"/>
          <w:spacing w:val="-3"/>
          <w:sz w:val="18"/>
        </w:rPr>
        <w:t xml:space="preserve"> </w:t>
      </w:r>
      <w:r>
        <w:rPr>
          <w:smallCaps/>
          <w:color w:val="585858"/>
          <w:spacing w:val="-2"/>
          <w:sz w:val="18"/>
        </w:rPr>
        <w:t>області</w:t>
      </w:r>
      <w:r>
        <w:rPr>
          <w:smallCaps/>
          <w:color w:val="585858"/>
          <w:spacing w:val="-3"/>
          <w:sz w:val="18"/>
        </w:rPr>
        <w:t xml:space="preserve"> </w:t>
      </w:r>
      <w:r>
        <w:rPr>
          <w:smallCaps/>
          <w:color w:val="585858"/>
          <w:spacing w:val="-2"/>
          <w:sz w:val="18"/>
        </w:rPr>
        <w:t>згідно</w:t>
      </w:r>
      <w:r>
        <w:rPr>
          <w:smallCaps/>
          <w:color w:val="585858"/>
          <w:sz w:val="18"/>
        </w:rPr>
        <w:t xml:space="preserve"> </w:t>
      </w:r>
      <w:r>
        <w:rPr>
          <w:smallCaps/>
          <w:color w:val="585858"/>
          <w:spacing w:val="-2"/>
          <w:sz w:val="18"/>
        </w:rPr>
        <w:t>з</w:t>
      </w:r>
      <w:r>
        <w:rPr>
          <w:smallCaps/>
          <w:color w:val="585858"/>
          <w:sz w:val="18"/>
        </w:rPr>
        <w:t xml:space="preserve"> </w:t>
      </w:r>
      <w:r>
        <w:rPr>
          <w:smallCaps/>
          <w:color w:val="585858"/>
          <w:spacing w:val="-2"/>
          <w:sz w:val="18"/>
        </w:rPr>
        <w:t>даними</w:t>
      </w:r>
      <w:r>
        <w:rPr>
          <w:smallCaps/>
          <w:color w:val="585858"/>
          <w:spacing w:val="-1"/>
          <w:sz w:val="18"/>
        </w:rPr>
        <w:t xml:space="preserve"> </w:t>
      </w:r>
      <w:r>
        <w:rPr>
          <w:smallCaps/>
          <w:color w:val="585858"/>
          <w:spacing w:val="-2"/>
          <w:sz w:val="18"/>
        </w:rPr>
        <w:t>звітності</w:t>
      </w:r>
      <w:r>
        <w:rPr>
          <w:smallCaps/>
          <w:color w:val="585858"/>
          <w:spacing w:val="-3"/>
          <w:sz w:val="18"/>
        </w:rPr>
        <w:t xml:space="preserve"> </w:t>
      </w:r>
      <w:r>
        <w:rPr>
          <w:smallCaps/>
          <w:color w:val="585858"/>
          <w:spacing w:val="-2"/>
          <w:sz w:val="18"/>
        </w:rPr>
        <w:t>по</w:t>
      </w:r>
      <w:r>
        <w:rPr>
          <w:smallCaps/>
          <w:color w:val="585858"/>
          <w:sz w:val="18"/>
        </w:rPr>
        <w:t xml:space="preserve"> </w:t>
      </w:r>
      <w:r>
        <w:rPr>
          <w:smallCaps/>
          <w:color w:val="585858"/>
          <w:spacing w:val="-2"/>
          <w:sz w:val="18"/>
        </w:rPr>
        <w:t>єдиному</w:t>
      </w:r>
      <w:r>
        <w:rPr>
          <w:smallCaps/>
          <w:color w:val="585858"/>
          <w:spacing w:val="-4"/>
          <w:sz w:val="18"/>
        </w:rPr>
        <w:t xml:space="preserve"> </w:t>
      </w:r>
      <w:r>
        <w:rPr>
          <w:smallCaps/>
          <w:color w:val="585858"/>
          <w:spacing w:val="-2"/>
          <w:sz w:val="18"/>
        </w:rPr>
        <w:t>соціальному</w:t>
      </w:r>
      <w:r>
        <w:rPr>
          <w:smallCaps/>
          <w:color w:val="585858"/>
          <w:spacing w:val="-4"/>
          <w:sz w:val="18"/>
        </w:rPr>
        <w:t xml:space="preserve"> </w:t>
      </w:r>
      <w:r>
        <w:rPr>
          <w:smallCaps/>
          <w:color w:val="585858"/>
          <w:spacing w:val="-2"/>
          <w:sz w:val="18"/>
        </w:rPr>
        <w:t>внеску</w:t>
      </w:r>
      <w:r>
        <w:rPr>
          <w:rFonts w:ascii="Arial MT" w:hAnsi="Arial MT"/>
          <w:color w:val="585858"/>
          <w:spacing w:val="-2"/>
          <w:sz w:val="18"/>
        </w:rPr>
        <w:t>)</w:t>
      </w:r>
    </w:p>
    <w:p w14:paraId="65517D21" w14:textId="77777777" w:rsidR="005F4368" w:rsidRDefault="00A27446">
      <w:pPr>
        <w:pStyle w:val="a5"/>
        <w:numPr>
          <w:ilvl w:val="0"/>
          <w:numId w:val="28"/>
        </w:numPr>
        <w:tabs>
          <w:tab w:val="left" w:pos="327"/>
        </w:tabs>
        <w:spacing w:line="209" w:lineRule="exact"/>
        <w:ind w:left="327" w:hanging="186"/>
        <w:jc w:val="both"/>
        <w:rPr>
          <w:rFonts w:ascii="Arial MT" w:hAnsi="Arial MT"/>
          <w:color w:val="585858"/>
          <w:position w:val="6"/>
          <w:sz w:val="12"/>
        </w:rPr>
      </w:pPr>
      <w:bookmarkStart w:id="29" w:name="_bookmark26"/>
      <w:bookmarkEnd w:id="29"/>
      <w:r>
        <w:rPr>
          <w:smallCaps/>
          <w:color w:val="404040"/>
          <w:spacing w:val="-2"/>
          <w:sz w:val="18"/>
        </w:rPr>
        <w:t>Тут</w:t>
      </w:r>
      <w:r>
        <w:rPr>
          <w:smallCaps/>
          <w:color w:val="404040"/>
          <w:spacing w:val="-3"/>
          <w:sz w:val="18"/>
        </w:rPr>
        <w:t xml:space="preserve"> </w:t>
      </w:r>
      <w:r>
        <w:rPr>
          <w:smallCaps/>
          <w:color w:val="404040"/>
          <w:spacing w:val="-2"/>
          <w:sz w:val="18"/>
        </w:rPr>
        <w:t>і</w:t>
      </w:r>
      <w:r>
        <w:rPr>
          <w:smallCaps/>
          <w:color w:val="404040"/>
          <w:spacing w:val="-1"/>
          <w:sz w:val="18"/>
        </w:rPr>
        <w:t xml:space="preserve"> </w:t>
      </w:r>
      <w:r>
        <w:rPr>
          <w:smallCaps/>
          <w:color w:val="404040"/>
          <w:spacing w:val="-2"/>
          <w:sz w:val="18"/>
        </w:rPr>
        <w:t>далі розрахунки</w:t>
      </w:r>
      <w:r>
        <w:rPr>
          <w:smallCaps/>
          <w:color w:val="404040"/>
          <w:spacing w:val="16"/>
          <w:sz w:val="18"/>
        </w:rPr>
        <w:t xml:space="preserve"> </w:t>
      </w:r>
      <w:r>
        <w:rPr>
          <w:smallCaps/>
          <w:color w:val="404040"/>
          <w:spacing w:val="-2"/>
          <w:sz w:val="18"/>
        </w:rPr>
        <w:t>на</w:t>
      </w:r>
      <w:r>
        <w:rPr>
          <w:smallCaps/>
          <w:color w:val="404040"/>
          <w:spacing w:val="-1"/>
          <w:sz w:val="18"/>
        </w:rPr>
        <w:t xml:space="preserve"> </w:t>
      </w:r>
      <w:r>
        <w:rPr>
          <w:smallCaps/>
          <w:color w:val="404040"/>
          <w:spacing w:val="-2"/>
          <w:sz w:val="18"/>
        </w:rPr>
        <w:t>основі даних контенту</w:t>
      </w:r>
      <w:r>
        <w:rPr>
          <w:smallCaps/>
          <w:color w:val="404040"/>
          <w:spacing w:val="4"/>
          <w:sz w:val="18"/>
        </w:rPr>
        <w:t xml:space="preserve"> </w:t>
      </w:r>
      <w:r>
        <w:rPr>
          <w:rFonts w:ascii="Arial MT" w:hAnsi="Arial MT"/>
          <w:color w:val="404040"/>
          <w:spacing w:val="-2"/>
          <w:sz w:val="18"/>
        </w:rPr>
        <w:t>E</w:t>
      </w:r>
      <w:r>
        <w:rPr>
          <w:rFonts w:ascii="Arial MT" w:hAnsi="Arial MT"/>
          <w:color w:val="404040"/>
          <w:spacing w:val="-2"/>
          <w:sz w:val="14"/>
        </w:rPr>
        <w:t>NERGY</w:t>
      </w:r>
      <w:r>
        <w:rPr>
          <w:rFonts w:ascii="Arial MT" w:hAnsi="Arial MT"/>
          <w:color w:val="404040"/>
          <w:spacing w:val="-3"/>
          <w:sz w:val="14"/>
        </w:rPr>
        <w:t xml:space="preserve"> </w:t>
      </w:r>
      <w:r>
        <w:rPr>
          <w:rFonts w:ascii="Arial MT" w:hAnsi="Arial MT"/>
          <w:color w:val="404040"/>
          <w:spacing w:val="-2"/>
          <w:sz w:val="18"/>
        </w:rPr>
        <w:t>M</w:t>
      </w:r>
      <w:r>
        <w:rPr>
          <w:rFonts w:ascii="Arial MT" w:hAnsi="Arial MT"/>
          <w:color w:val="404040"/>
          <w:spacing w:val="-2"/>
          <w:sz w:val="14"/>
        </w:rPr>
        <w:t>AP</w:t>
      </w:r>
      <w:r>
        <w:rPr>
          <w:rFonts w:ascii="Arial MT" w:hAnsi="Arial MT"/>
          <w:color w:val="404040"/>
          <w:spacing w:val="-2"/>
          <w:sz w:val="18"/>
        </w:rPr>
        <w:t>.</w:t>
      </w:r>
      <w:r>
        <w:rPr>
          <w:rFonts w:ascii="Arial MT" w:hAnsi="Arial MT"/>
          <w:color w:val="404040"/>
          <w:spacing w:val="-11"/>
          <w:sz w:val="18"/>
        </w:rPr>
        <w:t xml:space="preserve"> </w:t>
      </w:r>
      <w:r>
        <w:rPr>
          <w:smallCaps/>
          <w:color w:val="404040"/>
          <w:spacing w:val="-2"/>
          <w:sz w:val="18"/>
        </w:rPr>
        <w:t>ГО</w:t>
      </w:r>
      <w:r>
        <w:rPr>
          <w:smallCaps/>
          <w:color w:val="404040"/>
          <w:spacing w:val="-8"/>
          <w:sz w:val="18"/>
        </w:rPr>
        <w:t xml:space="preserve"> </w:t>
      </w:r>
      <w:r>
        <w:rPr>
          <w:smallCaps/>
          <w:color w:val="404040"/>
          <w:spacing w:val="-2"/>
          <w:sz w:val="18"/>
        </w:rPr>
        <w:t>«ДІКСІ</w:t>
      </w:r>
      <w:r>
        <w:rPr>
          <w:smallCaps/>
          <w:color w:val="404040"/>
          <w:spacing w:val="-12"/>
          <w:sz w:val="18"/>
        </w:rPr>
        <w:t xml:space="preserve"> </w:t>
      </w:r>
      <w:r>
        <w:rPr>
          <w:smallCaps/>
          <w:color w:val="404040"/>
          <w:spacing w:val="-2"/>
          <w:sz w:val="18"/>
        </w:rPr>
        <w:t>ГРУП».</w:t>
      </w:r>
      <w:r>
        <w:rPr>
          <w:smallCaps/>
          <w:color w:val="404040"/>
          <w:spacing w:val="-8"/>
          <w:sz w:val="18"/>
        </w:rPr>
        <w:t xml:space="preserve"> </w:t>
      </w:r>
      <w:hyperlink r:id="rId45">
        <w:r>
          <w:rPr>
            <w:rFonts w:ascii="Arial MT" w:hAnsi="Arial MT"/>
            <w:color w:val="404040"/>
            <w:spacing w:val="-2"/>
            <w:sz w:val="14"/>
          </w:rPr>
          <w:t>HTTPS</w:t>
        </w:r>
        <w:r>
          <w:rPr>
            <w:rFonts w:ascii="Arial MT" w:hAnsi="Arial MT"/>
            <w:color w:val="404040"/>
            <w:spacing w:val="-2"/>
            <w:sz w:val="18"/>
          </w:rPr>
          <w:t>://</w:t>
        </w:r>
        <w:r>
          <w:rPr>
            <w:rFonts w:ascii="Arial MT" w:hAnsi="Arial MT"/>
            <w:color w:val="404040"/>
            <w:spacing w:val="-2"/>
            <w:sz w:val="14"/>
          </w:rPr>
          <w:t>MAP</w:t>
        </w:r>
        <w:r>
          <w:rPr>
            <w:rFonts w:ascii="Arial MT" w:hAnsi="Arial MT"/>
            <w:color w:val="404040"/>
            <w:spacing w:val="-2"/>
            <w:sz w:val="18"/>
          </w:rPr>
          <w:t>.</w:t>
        </w:r>
        <w:r>
          <w:rPr>
            <w:rFonts w:ascii="Arial MT" w:hAnsi="Arial MT"/>
            <w:color w:val="404040"/>
            <w:spacing w:val="-2"/>
            <w:sz w:val="14"/>
          </w:rPr>
          <w:t>UA</w:t>
        </w:r>
        <w:r>
          <w:rPr>
            <w:rFonts w:ascii="Arial MT" w:hAnsi="Arial MT"/>
            <w:color w:val="404040"/>
            <w:spacing w:val="-2"/>
            <w:sz w:val="18"/>
          </w:rPr>
          <w:t>-</w:t>
        </w:r>
        <w:r>
          <w:rPr>
            <w:rFonts w:ascii="Arial MT" w:hAnsi="Arial MT"/>
            <w:color w:val="404040"/>
            <w:spacing w:val="-2"/>
            <w:sz w:val="14"/>
          </w:rPr>
          <w:t>ENERGY</w:t>
        </w:r>
        <w:r>
          <w:rPr>
            <w:rFonts w:ascii="Arial MT" w:hAnsi="Arial MT"/>
            <w:color w:val="404040"/>
            <w:spacing w:val="-2"/>
            <w:sz w:val="18"/>
          </w:rPr>
          <w:t>.</w:t>
        </w:r>
        <w:r>
          <w:rPr>
            <w:rFonts w:ascii="Arial MT" w:hAnsi="Arial MT"/>
            <w:color w:val="404040"/>
            <w:spacing w:val="-2"/>
            <w:sz w:val="14"/>
          </w:rPr>
          <w:t>ORG</w:t>
        </w:r>
        <w:r>
          <w:rPr>
            <w:rFonts w:ascii="Arial MT" w:hAnsi="Arial MT"/>
            <w:color w:val="404040"/>
            <w:spacing w:val="-2"/>
            <w:sz w:val="18"/>
          </w:rPr>
          <w:t>/</w:t>
        </w:r>
        <w:r>
          <w:rPr>
            <w:rFonts w:ascii="Arial MT" w:hAnsi="Arial MT"/>
            <w:color w:val="404040"/>
            <w:spacing w:val="-2"/>
            <w:sz w:val="14"/>
          </w:rPr>
          <w:t>UK</w:t>
        </w:r>
        <w:r>
          <w:rPr>
            <w:rFonts w:ascii="Arial MT" w:hAnsi="Arial MT"/>
            <w:color w:val="404040"/>
            <w:spacing w:val="-2"/>
            <w:sz w:val="18"/>
          </w:rPr>
          <w:t>/</w:t>
        </w:r>
      </w:hyperlink>
    </w:p>
    <w:p w14:paraId="023A482A" w14:textId="77777777" w:rsidR="005F4368" w:rsidRDefault="005F4368">
      <w:pPr>
        <w:pStyle w:val="a5"/>
        <w:spacing w:line="209" w:lineRule="exact"/>
        <w:rPr>
          <w:rFonts w:ascii="Arial MT" w:hAnsi="Arial MT"/>
          <w:position w:val="6"/>
          <w:sz w:val="12"/>
        </w:rPr>
        <w:sectPr w:rsidR="005F4368">
          <w:type w:val="continuous"/>
          <w:pgSz w:w="11910" w:h="16840"/>
          <w:pgMar w:top="900" w:right="850" w:bottom="280" w:left="992" w:header="0" w:footer="1035" w:gutter="0"/>
          <w:cols w:space="720"/>
        </w:sectPr>
      </w:pPr>
    </w:p>
    <w:p w14:paraId="10EF1953" w14:textId="77777777" w:rsidR="005F4368" w:rsidRDefault="00A27446">
      <w:pPr>
        <w:pStyle w:val="a3"/>
        <w:spacing w:before="75" w:line="242" w:lineRule="auto"/>
        <w:ind w:left="141" w:right="278"/>
        <w:jc w:val="both"/>
        <w:rPr>
          <w:rFonts w:ascii="Arial MT" w:hAnsi="Arial MT"/>
        </w:rPr>
      </w:pPr>
      <w:r>
        <w:rPr>
          <w:color w:val="585858"/>
        </w:rPr>
        <w:lastRenderedPageBreak/>
        <w:t>Тенденції</w:t>
      </w:r>
      <w:r>
        <w:rPr>
          <w:color w:val="585858"/>
          <w:spacing w:val="-14"/>
        </w:rPr>
        <w:t xml:space="preserve"> </w:t>
      </w:r>
      <w:r>
        <w:rPr>
          <w:color w:val="585858"/>
        </w:rPr>
        <w:t>вуглевидобування</w:t>
      </w:r>
      <w:r>
        <w:rPr>
          <w:color w:val="585858"/>
          <w:spacing w:val="-12"/>
        </w:rPr>
        <w:t xml:space="preserve"> </w:t>
      </w:r>
      <w:r>
        <w:rPr>
          <w:color w:val="585858"/>
        </w:rPr>
        <w:t>у</w:t>
      </w:r>
      <w:r>
        <w:rPr>
          <w:color w:val="585858"/>
          <w:spacing w:val="-13"/>
        </w:rPr>
        <w:t xml:space="preserve"> </w:t>
      </w:r>
      <w:r>
        <w:rPr>
          <w:color w:val="585858"/>
        </w:rPr>
        <w:t>Волинському</w:t>
      </w:r>
      <w:r>
        <w:rPr>
          <w:color w:val="585858"/>
          <w:spacing w:val="-15"/>
        </w:rPr>
        <w:t xml:space="preserve"> </w:t>
      </w:r>
      <w:r>
        <w:rPr>
          <w:color w:val="585858"/>
        </w:rPr>
        <w:t>ВМР</w:t>
      </w:r>
      <w:r>
        <w:rPr>
          <w:color w:val="585858"/>
          <w:spacing w:val="-12"/>
        </w:rPr>
        <w:t xml:space="preserve"> </w:t>
      </w:r>
      <w:r>
        <w:rPr>
          <w:color w:val="585858"/>
        </w:rPr>
        <w:t>відповідають</w:t>
      </w:r>
      <w:r>
        <w:rPr>
          <w:color w:val="585858"/>
          <w:spacing w:val="-14"/>
        </w:rPr>
        <w:t xml:space="preserve"> </w:t>
      </w:r>
      <w:r>
        <w:rPr>
          <w:color w:val="585858"/>
        </w:rPr>
        <w:t>загальноукраїнським,</w:t>
      </w:r>
      <w:r>
        <w:rPr>
          <w:color w:val="585858"/>
          <w:spacing w:val="-12"/>
        </w:rPr>
        <w:t xml:space="preserve"> </w:t>
      </w:r>
      <w:r>
        <w:rPr>
          <w:color w:val="585858"/>
        </w:rPr>
        <w:t>однак</w:t>
      </w:r>
      <w:r>
        <w:rPr>
          <w:color w:val="585858"/>
          <w:spacing w:val="-14"/>
        </w:rPr>
        <w:t xml:space="preserve"> </w:t>
      </w:r>
      <w:r>
        <w:rPr>
          <w:color w:val="585858"/>
        </w:rPr>
        <w:t>на шахтах</w:t>
      </w:r>
      <w:r>
        <w:rPr>
          <w:color w:val="585858"/>
          <w:spacing w:val="-6"/>
        </w:rPr>
        <w:t xml:space="preserve"> </w:t>
      </w:r>
      <w:r>
        <w:rPr>
          <w:color w:val="585858"/>
        </w:rPr>
        <w:t>у</w:t>
      </w:r>
      <w:r>
        <w:rPr>
          <w:color w:val="585858"/>
          <w:spacing w:val="-5"/>
        </w:rPr>
        <w:t xml:space="preserve"> </w:t>
      </w:r>
      <w:proofErr w:type="spellStart"/>
      <w:r>
        <w:rPr>
          <w:color w:val="585858"/>
        </w:rPr>
        <w:t>мікрорегіоні</w:t>
      </w:r>
      <w:proofErr w:type="spellEnd"/>
      <w:r>
        <w:rPr>
          <w:color w:val="585858"/>
          <w:spacing w:val="-3"/>
        </w:rPr>
        <w:t xml:space="preserve"> </w:t>
      </w:r>
      <w:r>
        <w:rPr>
          <w:color w:val="585858"/>
        </w:rPr>
        <w:t>вони</w:t>
      </w:r>
      <w:r>
        <w:rPr>
          <w:color w:val="585858"/>
          <w:spacing w:val="-5"/>
        </w:rPr>
        <w:t xml:space="preserve"> </w:t>
      </w:r>
      <w:r>
        <w:rPr>
          <w:color w:val="585858"/>
        </w:rPr>
        <w:t>стрімкіші:</w:t>
      </w:r>
      <w:r>
        <w:rPr>
          <w:color w:val="585858"/>
          <w:spacing w:val="-2"/>
        </w:rPr>
        <w:t xml:space="preserve"> </w:t>
      </w:r>
      <w:r>
        <w:rPr>
          <w:color w:val="585858"/>
        </w:rPr>
        <w:t>вищі</w:t>
      </w:r>
      <w:r>
        <w:rPr>
          <w:color w:val="585858"/>
          <w:spacing w:val="-3"/>
        </w:rPr>
        <w:t xml:space="preserve"> </w:t>
      </w:r>
      <w:r>
        <w:rPr>
          <w:color w:val="585858"/>
        </w:rPr>
        <w:t>темпи</w:t>
      </w:r>
      <w:r>
        <w:rPr>
          <w:color w:val="585858"/>
          <w:spacing w:val="-1"/>
        </w:rPr>
        <w:t xml:space="preserve"> </w:t>
      </w:r>
      <w:r>
        <w:rPr>
          <w:color w:val="585858"/>
        </w:rPr>
        <w:t>зменшення</w:t>
      </w:r>
      <w:r>
        <w:rPr>
          <w:color w:val="585858"/>
          <w:spacing w:val="-5"/>
        </w:rPr>
        <w:t xml:space="preserve"> </w:t>
      </w:r>
      <w:r>
        <w:rPr>
          <w:color w:val="585858"/>
        </w:rPr>
        <w:t>кількості</w:t>
      </w:r>
      <w:r>
        <w:rPr>
          <w:color w:val="585858"/>
          <w:spacing w:val="-7"/>
        </w:rPr>
        <w:t xml:space="preserve"> </w:t>
      </w:r>
      <w:r>
        <w:rPr>
          <w:color w:val="585858"/>
        </w:rPr>
        <w:t>штатних</w:t>
      </w:r>
      <w:r>
        <w:rPr>
          <w:color w:val="585858"/>
          <w:spacing w:val="-6"/>
        </w:rPr>
        <w:t xml:space="preserve"> </w:t>
      </w:r>
      <w:r>
        <w:rPr>
          <w:color w:val="585858"/>
        </w:rPr>
        <w:t>працівників</w:t>
      </w:r>
      <w:r>
        <w:rPr>
          <w:color w:val="585858"/>
          <w:spacing w:val="-4"/>
        </w:rPr>
        <w:t xml:space="preserve"> </w:t>
      </w:r>
      <w:r>
        <w:rPr>
          <w:color w:val="585858"/>
        </w:rPr>
        <w:t xml:space="preserve">на вуглевидобувних підприємствах (у 2,5 рази); повільніше зростання оплати праці шахтарів </w:t>
      </w:r>
      <w:r>
        <w:rPr>
          <w:rFonts w:ascii="Arial MT" w:hAnsi="Arial MT"/>
          <w:color w:val="585858"/>
        </w:rPr>
        <w:t>(</w:t>
      </w:r>
      <w:r>
        <w:rPr>
          <w:color w:val="585858"/>
        </w:rPr>
        <w:t>середня заробітна плата на шахтах Волинського ВМР у 2023 році становила 15741 грн, що співвідносне</w:t>
      </w:r>
      <w:r>
        <w:rPr>
          <w:color w:val="585858"/>
          <w:spacing w:val="-10"/>
        </w:rPr>
        <w:t xml:space="preserve"> </w:t>
      </w:r>
      <w:r>
        <w:rPr>
          <w:color w:val="585858"/>
        </w:rPr>
        <w:t>з</w:t>
      </w:r>
      <w:r>
        <w:rPr>
          <w:color w:val="585858"/>
          <w:spacing w:val="-11"/>
        </w:rPr>
        <w:t xml:space="preserve"> </w:t>
      </w:r>
      <w:r>
        <w:rPr>
          <w:color w:val="585858"/>
        </w:rPr>
        <w:t>показником</w:t>
      </w:r>
      <w:r>
        <w:rPr>
          <w:color w:val="585858"/>
          <w:spacing w:val="-10"/>
        </w:rPr>
        <w:t xml:space="preserve"> </w:t>
      </w:r>
      <w:r>
        <w:rPr>
          <w:color w:val="585858"/>
        </w:rPr>
        <w:t>середнього</w:t>
      </w:r>
      <w:r>
        <w:rPr>
          <w:color w:val="585858"/>
          <w:spacing w:val="-10"/>
        </w:rPr>
        <w:t xml:space="preserve"> </w:t>
      </w:r>
      <w:r>
        <w:rPr>
          <w:color w:val="585858"/>
        </w:rPr>
        <w:t>заробітку</w:t>
      </w:r>
      <w:r>
        <w:rPr>
          <w:color w:val="585858"/>
          <w:spacing w:val="-11"/>
        </w:rPr>
        <w:t xml:space="preserve"> </w:t>
      </w:r>
      <w:r>
        <w:rPr>
          <w:color w:val="585858"/>
        </w:rPr>
        <w:t>на</w:t>
      </w:r>
      <w:r>
        <w:rPr>
          <w:color w:val="585858"/>
          <w:spacing w:val="-10"/>
        </w:rPr>
        <w:t xml:space="preserve"> </w:t>
      </w:r>
      <w:r>
        <w:rPr>
          <w:color w:val="585858"/>
        </w:rPr>
        <w:t>шахтах</w:t>
      </w:r>
      <w:r>
        <w:rPr>
          <w:color w:val="585858"/>
          <w:spacing w:val="-5"/>
        </w:rPr>
        <w:t xml:space="preserve"> </w:t>
      </w:r>
      <w:r>
        <w:rPr>
          <w:color w:val="585858"/>
        </w:rPr>
        <w:t>вугільного</w:t>
      </w:r>
      <w:r>
        <w:rPr>
          <w:color w:val="585858"/>
          <w:spacing w:val="-13"/>
        </w:rPr>
        <w:t xml:space="preserve"> </w:t>
      </w:r>
      <w:proofErr w:type="spellStart"/>
      <w:r>
        <w:rPr>
          <w:color w:val="585858"/>
        </w:rPr>
        <w:t>мікрорегіону</w:t>
      </w:r>
      <w:proofErr w:type="spellEnd"/>
      <w:r>
        <w:rPr>
          <w:color w:val="585858"/>
          <w:spacing w:val="-11"/>
        </w:rPr>
        <w:t xml:space="preserve"> </w:t>
      </w:r>
      <w:r>
        <w:rPr>
          <w:color w:val="585858"/>
        </w:rPr>
        <w:t>Львівської області</w:t>
      </w:r>
      <w:r>
        <w:rPr>
          <w:color w:val="585858"/>
          <w:spacing w:val="-5"/>
        </w:rPr>
        <w:t xml:space="preserve"> </w:t>
      </w:r>
      <w:r>
        <w:rPr>
          <w:color w:val="585858"/>
        </w:rPr>
        <w:t>у</w:t>
      </w:r>
      <w:r>
        <w:rPr>
          <w:color w:val="585858"/>
          <w:spacing w:val="-5"/>
        </w:rPr>
        <w:t xml:space="preserve"> </w:t>
      </w:r>
      <w:r>
        <w:rPr>
          <w:color w:val="585858"/>
        </w:rPr>
        <w:t>2021</w:t>
      </w:r>
      <w:r>
        <w:rPr>
          <w:color w:val="585858"/>
          <w:spacing w:val="-4"/>
        </w:rPr>
        <w:t xml:space="preserve"> </w:t>
      </w:r>
      <w:r>
        <w:rPr>
          <w:color w:val="585858"/>
        </w:rPr>
        <w:t>році</w:t>
      </w:r>
      <w:r>
        <w:rPr>
          <w:color w:val="585858"/>
          <w:spacing w:val="-5"/>
        </w:rPr>
        <w:t xml:space="preserve"> </w:t>
      </w:r>
      <w:r>
        <w:rPr>
          <w:color w:val="585858"/>
        </w:rPr>
        <w:t>(15207</w:t>
      </w:r>
      <w:r>
        <w:rPr>
          <w:color w:val="585858"/>
          <w:spacing w:val="-4"/>
        </w:rPr>
        <w:t xml:space="preserve"> </w:t>
      </w:r>
      <w:r>
        <w:rPr>
          <w:color w:val="585858"/>
        </w:rPr>
        <w:t>грн);</w:t>
      </w:r>
      <w:r>
        <w:rPr>
          <w:color w:val="585858"/>
          <w:spacing w:val="-4"/>
        </w:rPr>
        <w:t xml:space="preserve"> </w:t>
      </w:r>
      <w:r>
        <w:rPr>
          <w:color w:val="585858"/>
        </w:rPr>
        <w:t>у</w:t>
      </w:r>
      <w:r>
        <w:rPr>
          <w:color w:val="585858"/>
          <w:spacing w:val="-5"/>
        </w:rPr>
        <w:t xml:space="preserve"> </w:t>
      </w:r>
      <w:r>
        <w:rPr>
          <w:color w:val="585858"/>
        </w:rPr>
        <w:t>2023</w:t>
      </w:r>
      <w:r>
        <w:rPr>
          <w:color w:val="585858"/>
          <w:spacing w:val="-4"/>
        </w:rPr>
        <w:t xml:space="preserve"> </w:t>
      </w:r>
      <w:r>
        <w:rPr>
          <w:color w:val="585858"/>
        </w:rPr>
        <w:t>році</w:t>
      </w:r>
      <w:r>
        <w:rPr>
          <w:color w:val="585858"/>
          <w:spacing w:val="-6"/>
        </w:rPr>
        <w:t xml:space="preserve"> </w:t>
      </w:r>
      <w:r>
        <w:rPr>
          <w:color w:val="585858"/>
        </w:rPr>
        <w:t>у</w:t>
      </w:r>
      <w:r>
        <w:rPr>
          <w:color w:val="585858"/>
          <w:spacing w:val="-5"/>
        </w:rPr>
        <w:t xml:space="preserve"> </w:t>
      </w:r>
      <w:r>
        <w:rPr>
          <w:color w:val="585858"/>
        </w:rPr>
        <w:t>ВМР Львівської</w:t>
      </w:r>
      <w:r>
        <w:rPr>
          <w:color w:val="585858"/>
          <w:spacing w:val="-4"/>
        </w:rPr>
        <w:t xml:space="preserve"> </w:t>
      </w:r>
      <w:r>
        <w:rPr>
          <w:color w:val="585858"/>
        </w:rPr>
        <w:t>області</w:t>
      </w:r>
      <w:r>
        <w:rPr>
          <w:color w:val="585858"/>
          <w:spacing w:val="-4"/>
        </w:rPr>
        <w:t xml:space="preserve"> </w:t>
      </w:r>
      <w:r>
        <w:rPr>
          <w:color w:val="585858"/>
        </w:rPr>
        <w:t>середня</w:t>
      </w:r>
      <w:r>
        <w:rPr>
          <w:color w:val="585858"/>
          <w:spacing w:val="-5"/>
        </w:rPr>
        <w:t xml:space="preserve"> </w:t>
      </w:r>
      <w:r>
        <w:rPr>
          <w:color w:val="585858"/>
        </w:rPr>
        <w:t>заробітна</w:t>
      </w:r>
      <w:r>
        <w:rPr>
          <w:color w:val="585858"/>
          <w:spacing w:val="-4"/>
        </w:rPr>
        <w:t xml:space="preserve"> </w:t>
      </w:r>
      <w:r>
        <w:rPr>
          <w:color w:val="585858"/>
        </w:rPr>
        <w:t>плата на шахтах становила 20312 грн); швидке скорочення фактичного обсягу видобутку вугілля (темп</w:t>
      </w:r>
      <w:r>
        <w:rPr>
          <w:color w:val="585858"/>
          <w:spacing w:val="-4"/>
        </w:rPr>
        <w:t xml:space="preserve"> </w:t>
      </w:r>
      <w:r>
        <w:rPr>
          <w:color w:val="585858"/>
        </w:rPr>
        <w:t>зростання</w:t>
      </w:r>
      <w:r>
        <w:rPr>
          <w:color w:val="585858"/>
          <w:spacing w:val="-4"/>
        </w:rPr>
        <w:t xml:space="preserve"> </w:t>
      </w:r>
      <w:r>
        <w:rPr>
          <w:color w:val="585858"/>
        </w:rPr>
        <w:t>фактичного</w:t>
      </w:r>
      <w:r>
        <w:rPr>
          <w:color w:val="585858"/>
          <w:spacing w:val="-3"/>
        </w:rPr>
        <w:t xml:space="preserve"> </w:t>
      </w:r>
      <w:r>
        <w:rPr>
          <w:color w:val="585858"/>
        </w:rPr>
        <w:t>видобутку</w:t>
      </w:r>
      <w:r>
        <w:rPr>
          <w:color w:val="585858"/>
          <w:spacing w:val="-5"/>
        </w:rPr>
        <w:t xml:space="preserve"> </w:t>
      </w:r>
      <w:r>
        <w:rPr>
          <w:color w:val="585858"/>
        </w:rPr>
        <w:t>у</w:t>
      </w:r>
      <w:r>
        <w:rPr>
          <w:color w:val="585858"/>
          <w:spacing w:val="-5"/>
        </w:rPr>
        <w:t xml:space="preserve"> </w:t>
      </w:r>
      <w:r>
        <w:rPr>
          <w:color w:val="585858"/>
        </w:rPr>
        <w:t>Волинському</w:t>
      </w:r>
      <w:r>
        <w:rPr>
          <w:color w:val="585858"/>
          <w:spacing w:val="-9"/>
        </w:rPr>
        <w:t xml:space="preserve"> </w:t>
      </w:r>
      <w:r>
        <w:rPr>
          <w:color w:val="585858"/>
        </w:rPr>
        <w:t>ВМР</w:t>
      </w:r>
      <w:r>
        <w:rPr>
          <w:color w:val="585858"/>
          <w:spacing w:val="-3"/>
        </w:rPr>
        <w:t xml:space="preserve"> </w:t>
      </w:r>
      <w:r>
        <w:rPr>
          <w:color w:val="585858"/>
        </w:rPr>
        <w:t>у</w:t>
      </w:r>
      <w:r>
        <w:rPr>
          <w:color w:val="585858"/>
          <w:spacing w:val="-5"/>
        </w:rPr>
        <w:t xml:space="preserve"> </w:t>
      </w:r>
      <w:r>
        <w:rPr>
          <w:color w:val="585858"/>
        </w:rPr>
        <w:t>2021</w:t>
      </w:r>
      <w:r>
        <w:rPr>
          <w:color w:val="585858"/>
          <w:spacing w:val="-3"/>
        </w:rPr>
        <w:t xml:space="preserve"> </w:t>
      </w:r>
      <w:r>
        <w:rPr>
          <w:color w:val="585858"/>
        </w:rPr>
        <w:t>році</w:t>
      </w:r>
      <w:r>
        <w:rPr>
          <w:color w:val="585858"/>
          <w:spacing w:val="-6"/>
        </w:rPr>
        <w:t xml:space="preserve"> </w:t>
      </w:r>
      <w:r>
        <w:rPr>
          <w:color w:val="585858"/>
        </w:rPr>
        <w:t>становив</w:t>
      </w:r>
      <w:r>
        <w:rPr>
          <w:color w:val="585858"/>
          <w:spacing w:val="-7"/>
        </w:rPr>
        <w:t xml:space="preserve"> </w:t>
      </w:r>
      <w:r>
        <w:rPr>
          <w:color w:val="585858"/>
        </w:rPr>
        <w:t>6,4%</w:t>
      </w:r>
      <w:r>
        <w:rPr>
          <w:color w:val="585858"/>
          <w:spacing w:val="-4"/>
        </w:rPr>
        <w:t xml:space="preserve"> </w:t>
      </w:r>
      <w:r>
        <w:rPr>
          <w:color w:val="585858"/>
        </w:rPr>
        <w:t xml:space="preserve">обсягу 2010 року, в середньому по Україні </w:t>
      </w:r>
      <w:r>
        <w:rPr>
          <w:color w:val="585858"/>
          <w:w w:val="160"/>
        </w:rPr>
        <w:t>–</w:t>
      </w:r>
      <w:r>
        <w:rPr>
          <w:color w:val="585858"/>
          <w:spacing w:val="-17"/>
          <w:w w:val="160"/>
        </w:rPr>
        <w:t xml:space="preserve"> </w:t>
      </w:r>
      <w:r>
        <w:rPr>
          <w:rFonts w:ascii="Arial MT" w:hAnsi="Arial MT"/>
          <w:color w:val="585858"/>
        </w:rPr>
        <w:t>38,9%).</w:t>
      </w:r>
    </w:p>
    <w:p w14:paraId="3FAB431F" w14:textId="77777777" w:rsidR="005F4368" w:rsidRDefault="005F4368">
      <w:pPr>
        <w:pStyle w:val="a3"/>
        <w:spacing w:before="52"/>
        <w:rPr>
          <w:rFonts w:ascii="Arial MT"/>
        </w:rPr>
      </w:pPr>
    </w:p>
    <w:p w14:paraId="283ACF0F" w14:textId="77777777" w:rsidR="005F4368" w:rsidRDefault="00A27446">
      <w:pPr>
        <w:spacing w:line="244" w:lineRule="auto"/>
        <w:ind w:left="1058" w:right="5667"/>
        <w:rPr>
          <w:rFonts w:ascii="Arial" w:hAnsi="Arial"/>
          <w:i/>
          <w:sz w:val="16"/>
        </w:rPr>
      </w:pPr>
      <w:r>
        <w:rPr>
          <w:rFonts w:ascii="Arial" w:hAnsi="Arial"/>
          <w:i/>
          <w:noProof/>
          <w:sz w:val="16"/>
        </w:rPr>
        <mc:AlternateContent>
          <mc:Choice Requires="wps">
            <w:drawing>
              <wp:anchor distT="0" distB="0" distL="0" distR="0" simplePos="0" relativeHeight="15749120" behindDoc="0" locked="0" layoutInCell="1" allowOverlap="1" wp14:anchorId="1A35B8DF" wp14:editId="1A02088C">
                <wp:simplePos x="0" y="0"/>
                <wp:positionH relativeFrom="page">
                  <wp:posOffset>1032255</wp:posOffset>
                </wp:positionH>
                <wp:positionV relativeFrom="paragraph">
                  <wp:posOffset>34500</wp:posOffset>
                </wp:positionV>
                <wp:extent cx="243840" cy="51435"/>
                <wp:effectExtent l="0" t="0" r="0" b="0"/>
                <wp:wrapNone/>
                <wp:docPr id="159" name="Graphic 1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3840" cy="51435"/>
                        </a:xfrm>
                        <a:custGeom>
                          <a:avLst/>
                          <a:gdLst/>
                          <a:ahLst/>
                          <a:cxnLst/>
                          <a:rect l="l" t="t" r="r" b="b"/>
                          <a:pathLst>
                            <a:path w="243840" h="51435">
                              <a:moveTo>
                                <a:pt x="243840" y="0"/>
                              </a:moveTo>
                              <a:lnTo>
                                <a:pt x="0" y="0"/>
                              </a:lnTo>
                              <a:lnTo>
                                <a:pt x="0" y="51064"/>
                              </a:lnTo>
                              <a:lnTo>
                                <a:pt x="243840" y="51064"/>
                              </a:lnTo>
                              <a:lnTo>
                                <a:pt x="243840" y="0"/>
                              </a:lnTo>
                              <a:close/>
                            </a:path>
                          </a:pathLst>
                        </a:custGeom>
                        <a:solidFill>
                          <a:srgbClr val="8D97C8"/>
                        </a:solidFill>
                      </wps:spPr>
                      <wps:bodyPr wrap="square" lIns="0" tIns="0" rIns="0" bIns="0" rtlCol="0">
                        <a:prstTxWarp prst="textNoShape">
                          <a:avLst/>
                        </a:prstTxWarp>
                        <a:noAutofit/>
                      </wps:bodyPr>
                    </wps:wsp>
                  </a:graphicData>
                </a:graphic>
              </wp:anchor>
            </w:drawing>
          </mc:Choice>
          <mc:Fallback>
            <w:pict>
              <v:shape w14:anchorId="4B58ED78" id="Graphic 159" o:spid="_x0000_s1026" style="position:absolute;margin-left:81.3pt;margin-top:2.7pt;width:19.2pt;height:4.05pt;z-index:15749120;visibility:visible;mso-wrap-style:square;mso-wrap-distance-left:0;mso-wrap-distance-top:0;mso-wrap-distance-right:0;mso-wrap-distance-bottom:0;mso-position-horizontal:absolute;mso-position-horizontal-relative:page;mso-position-vertical:absolute;mso-position-vertical-relative:text;v-text-anchor:top" coordsize="243840,514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" path="m243840,l,,,51064r243840,l243840,xe" fillcolor="#8d97c8" stroked="f">
                <v:path arrowok="t"/>
                <w10:wrap anchorx="page"/>
              </v:shape>
            </w:pict>
          </mc:Fallback>
        </mc:AlternateContent>
      </w:r>
      <w:r>
        <w:rPr>
          <w:rFonts w:ascii="Arial" w:hAnsi="Arial"/>
          <w:i/>
          <w:noProof/>
          <w:sz w:val="16"/>
        </w:rPr>
        <w:drawing>
          <wp:anchor distT="0" distB="0" distL="0" distR="0" simplePos="0" relativeHeight="15749632" behindDoc="0" locked="0" layoutInCell="1" allowOverlap="1" wp14:anchorId="5B0EABEA" wp14:editId="5CE60DAB">
            <wp:simplePos x="0" y="0"/>
            <wp:positionH relativeFrom="page">
              <wp:posOffset>4192528</wp:posOffset>
            </wp:positionH>
            <wp:positionV relativeFrom="paragraph">
              <wp:posOffset>-39756</wp:posOffset>
            </wp:positionV>
            <wp:extent cx="2619243" cy="2377334"/>
            <wp:effectExtent l="0" t="0" r="0" b="0"/>
            <wp:wrapNone/>
            <wp:docPr id="160" name="Image 1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0" name="Image 160"/>
                    <pic:cNvPicPr/>
                  </pic:nvPicPr>
                  <pic:blipFill>
                    <a:blip r:embed="rId46" cstate="print"/>
                    <a:stretch>
                      <a:fillRect/>
                    </a:stretch>
                  </pic:blipFill>
                  <pic:spPr>
                    <a:xfrm>
                      <a:off x="0" y="0"/>
                      <a:ext cx="2619243" cy="2377334"/>
                    </a:xfrm>
                    <a:prstGeom prst="rect">
                      <a:avLst/>
                    </a:prstGeom>
                  </pic:spPr>
                </pic:pic>
              </a:graphicData>
            </a:graphic>
          </wp:anchor>
        </w:drawing>
      </w:r>
      <w:r>
        <w:rPr>
          <w:rFonts w:ascii="Arial" w:hAnsi="Arial"/>
          <w:i/>
          <w:color w:val="585858"/>
          <w:spacing w:val="-2"/>
          <w:sz w:val="16"/>
        </w:rPr>
        <w:t xml:space="preserve">Середньооблікова кількість штатних </w:t>
      </w:r>
      <w:r>
        <w:rPr>
          <w:rFonts w:ascii="Arial" w:hAnsi="Arial"/>
          <w:i/>
          <w:color w:val="585858"/>
          <w:sz w:val="16"/>
        </w:rPr>
        <w:t>працівників, тис. осіб</w:t>
      </w:r>
    </w:p>
    <w:p w14:paraId="73264145" w14:textId="77777777" w:rsidR="005F4368" w:rsidRDefault="00A27446">
      <w:pPr>
        <w:spacing w:before="115" w:line="244" w:lineRule="auto"/>
        <w:ind w:left="1058" w:right="5667" w:hanging="426"/>
        <w:rPr>
          <w:rFonts w:ascii="Arial" w:hAnsi="Arial"/>
          <w:i/>
          <w:sz w:val="16"/>
        </w:rPr>
      </w:pPr>
      <w:r>
        <w:rPr>
          <w:rFonts w:ascii="Arial" w:hAnsi="Arial"/>
          <w:i/>
          <w:noProof/>
          <w:sz w:val="16"/>
        </w:rPr>
        <mc:AlternateContent>
          <mc:Choice Requires="wpg">
            <w:drawing>
              <wp:anchor distT="0" distB="0" distL="0" distR="0" simplePos="0" relativeHeight="15748608" behindDoc="0" locked="0" layoutInCell="1" allowOverlap="1" wp14:anchorId="00A734EA" wp14:editId="29A595AE">
                <wp:simplePos x="0" y="0"/>
                <wp:positionH relativeFrom="page">
                  <wp:posOffset>882027</wp:posOffset>
                </wp:positionH>
                <wp:positionV relativeFrom="paragraph">
                  <wp:posOffset>291096</wp:posOffset>
                </wp:positionV>
                <wp:extent cx="3160395" cy="1680210"/>
                <wp:effectExtent l="0" t="0" r="0" b="0"/>
                <wp:wrapNone/>
                <wp:docPr id="161" name="Group 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160395" cy="1680210"/>
                          <a:chOff x="0" y="0"/>
                          <a:chExt cx="3160395" cy="1680210"/>
                        </a:xfrm>
                      </wpg:grpSpPr>
                      <wps:wsp>
                        <wps:cNvPr id="162" name="Graphic 162"/>
                        <wps:cNvSpPr/>
                        <wps:spPr>
                          <a:xfrm>
                            <a:off x="47612" y="29717"/>
                            <a:ext cx="1606550" cy="1645920"/>
                          </a:xfrm>
                          <a:custGeom>
                            <a:avLst/>
                            <a:gdLst/>
                            <a:ahLst/>
                            <a:cxnLst/>
                            <a:rect l="l" t="t" r="r" b="b"/>
                            <a:pathLst>
                              <a:path w="1606550" h="1645920">
                                <a:moveTo>
                                  <a:pt x="332232" y="0"/>
                                </a:moveTo>
                                <a:lnTo>
                                  <a:pt x="0" y="0"/>
                                </a:lnTo>
                                <a:lnTo>
                                  <a:pt x="0" y="1645539"/>
                                </a:lnTo>
                                <a:lnTo>
                                  <a:pt x="332232" y="1645539"/>
                                </a:lnTo>
                                <a:lnTo>
                                  <a:pt x="332232" y="0"/>
                                </a:lnTo>
                                <a:close/>
                              </a:path>
                              <a:path w="1606550" h="1645920">
                                <a:moveTo>
                                  <a:pt x="755904" y="463296"/>
                                </a:moveTo>
                                <a:lnTo>
                                  <a:pt x="423672" y="463296"/>
                                </a:lnTo>
                                <a:lnTo>
                                  <a:pt x="423672" y="1645539"/>
                                </a:lnTo>
                                <a:lnTo>
                                  <a:pt x="755904" y="1645539"/>
                                </a:lnTo>
                                <a:lnTo>
                                  <a:pt x="755904" y="463296"/>
                                </a:lnTo>
                                <a:close/>
                              </a:path>
                              <a:path w="1606550" h="1645920">
                                <a:moveTo>
                                  <a:pt x="1182624" y="566928"/>
                                </a:moveTo>
                                <a:lnTo>
                                  <a:pt x="850392" y="566928"/>
                                </a:lnTo>
                                <a:lnTo>
                                  <a:pt x="850392" y="1645539"/>
                                </a:lnTo>
                                <a:lnTo>
                                  <a:pt x="1182624" y="1645539"/>
                                </a:lnTo>
                                <a:lnTo>
                                  <a:pt x="1182624" y="566928"/>
                                </a:lnTo>
                                <a:close/>
                              </a:path>
                              <a:path w="1606550" h="1645920">
                                <a:moveTo>
                                  <a:pt x="1606296" y="670560"/>
                                </a:moveTo>
                                <a:lnTo>
                                  <a:pt x="1274064" y="670560"/>
                                </a:lnTo>
                                <a:lnTo>
                                  <a:pt x="1274064" y="1645539"/>
                                </a:lnTo>
                                <a:lnTo>
                                  <a:pt x="1606296" y="1645539"/>
                                </a:lnTo>
                                <a:lnTo>
                                  <a:pt x="1606296" y="670560"/>
                                </a:lnTo>
                                <a:close/>
                              </a:path>
                            </a:pathLst>
                          </a:custGeom>
                          <a:solidFill>
                            <a:srgbClr val="8D97C8"/>
                          </a:solidFill>
                        </wps:spPr>
                        <wps:bodyPr wrap="square" lIns="0" tIns="0" rIns="0" bIns="0" rtlCol="0">
                          <a:prstTxWarp prst="textNoShape">
                            <a:avLst/>
                          </a:prstTxWarp>
                          <a:noAutofit/>
                        </wps:bodyPr>
                      </wps:wsp>
                      <wps:wsp>
                        <wps:cNvPr id="163" name="Graphic 163"/>
                        <wps:cNvSpPr/>
                        <wps:spPr>
                          <a:xfrm>
                            <a:off x="0" y="1675257"/>
                            <a:ext cx="2977515" cy="1270"/>
                          </a:xfrm>
                          <a:custGeom>
                            <a:avLst/>
                            <a:gdLst/>
                            <a:ahLst/>
                            <a:cxnLst/>
                            <a:rect l="l" t="t" r="r" b="b"/>
                            <a:pathLst>
                              <a:path w="2977515">
                                <a:moveTo>
                                  <a:pt x="0" y="0"/>
                                </a:moveTo>
                                <a:lnTo>
                                  <a:pt x="2977502" y="0"/>
                                </a:lnTo>
                              </a:path>
                            </a:pathLst>
                          </a:custGeom>
                          <a:ln w="9525">
                            <a:solidFill>
                              <a:srgbClr val="D9D9D9"/>
                            </a:solidFill>
                            <a:prstDash val="solid"/>
                          </a:ln>
                        </wps:spPr>
                        <wps:bodyPr wrap="square" lIns="0" tIns="0" rIns="0" bIns="0" rtlCol="0">
                          <a:prstTxWarp prst="textNoShape">
                            <a:avLst/>
                          </a:prstTxWarp>
                          <a:noAutofit/>
                        </wps:bodyPr>
                      </wps:wsp>
                      <wps:wsp>
                        <wps:cNvPr id="164" name="Graphic 164"/>
                        <wps:cNvSpPr/>
                        <wps:spPr>
                          <a:xfrm>
                            <a:off x="212674" y="31369"/>
                            <a:ext cx="2552700" cy="828040"/>
                          </a:xfrm>
                          <a:custGeom>
                            <a:avLst/>
                            <a:gdLst/>
                            <a:ahLst/>
                            <a:cxnLst/>
                            <a:rect l="l" t="t" r="r" b="b"/>
                            <a:pathLst>
                              <a:path w="2552700" h="828040">
                                <a:moveTo>
                                  <a:pt x="0" y="827658"/>
                                </a:moveTo>
                                <a:lnTo>
                                  <a:pt x="53171" y="819926"/>
                                </a:lnTo>
                                <a:lnTo>
                                  <a:pt x="106346" y="811825"/>
                                </a:lnTo>
                                <a:lnTo>
                                  <a:pt x="159523" y="803573"/>
                                </a:lnTo>
                                <a:lnTo>
                                  <a:pt x="212699" y="795385"/>
                                </a:lnTo>
                                <a:lnTo>
                                  <a:pt x="265873" y="787476"/>
                                </a:lnTo>
                                <a:lnTo>
                                  <a:pt x="319043" y="780063"/>
                                </a:lnTo>
                                <a:lnTo>
                                  <a:pt x="372206" y="773362"/>
                                </a:lnTo>
                                <a:lnTo>
                                  <a:pt x="425361" y="767587"/>
                                </a:lnTo>
                                <a:lnTo>
                                  <a:pt x="472609" y="764332"/>
                                </a:lnTo>
                                <a:lnTo>
                                  <a:pt x="519865" y="763226"/>
                                </a:lnTo>
                                <a:lnTo>
                                  <a:pt x="567126" y="763420"/>
                                </a:lnTo>
                                <a:lnTo>
                                  <a:pt x="614390" y="764062"/>
                                </a:lnTo>
                                <a:lnTo>
                                  <a:pt x="661655" y="764302"/>
                                </a:lnTo>
                                <a:lnTo>
                                  <a:pt x="708919" y="763288"/>
                                </a:lnTo>
                                <a:lnTo>
                                  <a:pt x="756180" y="760171"/>
                                </a:lnTo>
                                <a:lnTo>
                                  <a:pt x="803435" y="754098"/>
                                </a:lnTo>
                                <a:lnTo>
                                  <a:pt x="850684" y="744220"/>
                                </a:lnTo>
                                <a:lnTo>
                                  <a:pt x="897965" y="730068"/>
                                </a:lnTo>
                                <a:lnTo>
                                  <a:pt x="945239" y="712259"/>
                                </a:lnTo>
                                <a:lnTo>
                                  <a:pt x="992505" y="691566"/>
                                </a:lnTo>
                                <a:lnTo>
                                  <a:pt x="1039765" y="668763"/>
                                </a:lnTo>
                                <a:lnTo>
                                  <a:pt x="1087019" y="644623"/>
                                </a:lnTo>
                                <a:lnTo>
                                  <a:pt x="1134270" y="619919"/>
                                </a:lnTo>
                                <a:lnTo>
                                  <a:pt x="1181517" y="595426"/>
                                </a:lnTo>
                                <a:lnTo>
                                  <a:pt x="1228762" y="571916"/>
                                </a:lnTo>
                                <a:lnTo>
                                  <a:pt x="1276007" y="550163"/>
                                </a:lnTo>
                                <a:lnTo>
                                  <a:pt x="1323289" y="530453"/>
                                </a:lnTo>
                                <a:lnTo>
                                  <a:pt x="1370563" y="512154"/>
                                </a:lnTo>
                                <a:lnTo>
                                  <a:pt x="1417833" y="494664"/>
                                </a:lnTo>
                                <a:lnTo>
                                  <a:pt x="1465099" y="477382"/>
                                </a:lnTo>
                                <a:lnTo>
                                  <a:pt x="1512364" y="459703"/>
                                </a:lnTo>
                                <a:lnTo>
                                  <a:pt x="1559631" y="441028"/>
                                </a:lnTo>
                                <a:lnTo>
                                  <a:pt x="1606900" y="420754"/>
                                </a:lnTo>
                                <a:lnTo>
                                  <a:pt x="1654175" y="398278"/>
                                </a:lnTo>
                                <a:lnTo>
                                  <a:pt x="1701457" y="372999"/>
                                </a:lnTo>
                                <a:lnTo>
                                  <a:pt x="1740114" y="349046"/>
                                </a:lnTo>
                                <a:lnTo>
                                  <a:pt x="1778776" y="321803"/>
                                </a:lnTo>
                                <a:lnTo>
                                  <a:pt x="1817442" y="292104"/>
                                </a:lnTo>
                                <a:lnTo>
                                  <a:pt x="1856111" y="260782"/>
                                </a:lnTo>
                                <a:lnTo>
                                  <a:pt x="1894782" y="228672"/>
                                </a:lnTo>
                                <a:lnTo>
                                  <a:pt x="1933454" y="196607"/>
                                </a:lnTo>
                                <a:lnTo>
                                  <a:pt x="1972125" y="165423"/>
                                </a:lnTo>
                                <a:lnTo>
                                  <a:pt x="2010794" y="135952"/>
                                </a:lnTo>
                                <a:lnTo>
                                  <a:pt x="2049460" y="109030"/>
                                </a:lnTo>
                                <a:lnTo>
                                  <a:pt x="2088122" y="85490"/>
                                </a:lnTo>
                                <a:lnTo>
                                  <a:pt x="2126780" y="66167"/>
                                </a:lnTo>
                                <a:lnTo>
                                  <a:pt x="2174028" y="48269"/>
                                </a:lnTo>
                                <a:lnTo>
                                  <a:pt x="2221284" y="35317"/>
                                </a:lnTo>
                                <a:lnTo>
                                  <a:pt x="2268545" y="26321"/>
                                </a:lnTo>
                                <a:lnTo>
                                  <a:pt x="2315809" y="20292"/>
                                </a:lnTo>
                                <a:lnTo>
                                  <a:pt x="2363074" y="16240"/>
                                </a:lnTo>
                                <a:lnTo>
                                  <a:pt x="2410338" y="13175"/>
                                </a:lnTo>
                                <a:lnTo>
                                  <a:pt x="2457599" y="10106"/>
                                </a:lnTo>
                                <a:lnTo>
                                  <a:pt x="2504854" y="6044"/>
                                </a:lnTo>
                                <a:lnTo>
                                  <a:pt x="2552103" y="0"/>
                                </a:lnTo>
                              </a:path>
                            </a:pathLst>
                          </a:custGeom>
                          <a:ln w="6349">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65" name="Image 165"/>
                          <pic:cNvPicPr/>
                        </pic:nvPicPr>
                        <pic:blipFill>
                          <a:blip r:embed="rId47" cstate="print"/>
                          <a:stretch>
                            <a:fillRect/>
                          </a:stretch>
                        </pic:blipFill>
                        <pic:spPr>
                          <a:xfrm>
                            <a:off x="182486" y="829183"/>
                            <a:ext cx="64008" cy="64008"/>
                          </a:xfrm>
                          <a:prstGeom prst="rect">
                            <a:avLst/>
                          </a:prstGeom>
                        </pic:spPr>
                      </pic:pic>
                      <pic:pic xmlns:pic="http://schemas.openxmlformats.org/drawingml/2006/picture">
                        <pic:nvPicPr>
                          <pic:cNvPr id="166" name="Image 166"/>
                          <pic:cNvPicPr/>
                        </pic:nvPicPr>
                        <pic:blipFill>
                          <a:blip r:embed="rId48" cstate="print"/>
                          <a:stretch>
                            <a:fillRect/>
                          </a:stretch>
                        </pic:blipFill>
                        <pic:spPr>
                          <a:xfrm>
                            <a:off x="179311" y="826008"/>
                            <a:ext cx="70358" cy="70358"/>
                          </a:xfrm>
                          <a:prstGeom prst="rect">
                            <a:avLst/>
                          </a:prstGeom>
                        </pic:spPr>
                      </pic:pic>
                      <pic:pic xmlns:pic="http://schemas.openxmlformats.org/drawingml/2006/picture">
                        <pic:nvPicPr>
                          <pic:cNvPr id="167" name="Image 167"/>
                          <pic:cNvPicPr/>
                        </pic:nvPicPr>
                        <pic:blipFill>
                          <a:blip r:embed="rId49" cstate="print"/>
                          <a:stretch>
                            <a:fillRect/>
                          </a:stretch>
                        </pic:blipFill>
                        <pic:spPr>
                          <a:xfrm>
                            <a:off x="609206" y="768223"/>
                            <a:ext cx="64007" cy="64007"/>
                          </a:xfrm>
                          <a:prstGeom prst="rect">
                            <a:avLst/>
                          </a:prstGeom>
                        </pic:spPr>
                      </pic:pic>
                      <pic:pic xmlns:pic="http://schemas.openxmlformats.org/drawingml/2006/picture">
                        <pic:nvPicPr>
                          <pic:cNvPr id="168" name="Image 168"/>
                          <pic:cNvPicPr/>
                        </pic:nvPicPr>
                        <pic:blipFill>
                          <a:blip r:embed="rId50" cstate="print"/>
                          <a:stretch>
                            <a:fillRect/>
                          </a:stretch>
                        </pic:blipFill>
                        <pic:spPr>
                          <a:xfrm>
                            <a:off x="606031" y="765048"/>
                            <a:ext cx="70357" cy="70357"/>
                          </a:xfrm>
                          <a:prstGeom prst="rect">
                            <a:avLst/>
                          </a:prstGeom>
                        </pic:spPr>
                      </pic:pic>
                      <pic:pic xmlns:pic="http://schemas.openxmlformats.org/drawingml/2006/picture">
                        <pic:nvPicPr>
                          <pic:cNvPr id="169" name="Image 169"/>
                          <pic:cNvPicPr/>
                        </pic:nvPicPr>
                        <pic:blipFill>
                          <a:blip r:embed="rId51" cstate="print"/>
                          <a:stretch>
                            <a:fillRect/>
                          </a:stretch>
                        </pic:blipFill>
                        <pic:spPr>
                          <a:xfrm>
                            <a:off x="1032878" y="746887"/>
                            <a:ext cx="64007" cy="64007"/>
                          </a:xfrm>
                          <a:prstGeom prst="rect">
                            <a:avLst/>
                          </a:prstGeom>
                        </pic:spPr>
                      </pic:pic>
                      <pic:pic xmlns:pic="http://schemas.openxmlformats.org/drawingml/2006/picture">
                        <pic:nvPicPr>
                          <pic:cNvPr id="170" name="Image 170"/>
                          <pic:cNvPicPr/>
                        </pic:nvPicPr>
                        <pic:blipFill>
                          <a:blip r:embed="rId52" cstate="print"/>
                          <a:stretch>
                            <a:fillRect/>
                          </a:stretch>
                        </pic:blipFill>
                        <pic:spPr>
                          <a:xfrm>
                            <a:off x="1029703" y="743712"/>
                            <a:ext cx="70357" cy="70357"/>
                          </a:xfrm>
                          <a:prstGeom prst="rect">
                            <a:avLst/>
                          </a:prstGeom>
                        </pic:spPr>
                      </pic:pic>
                      <pic:pic xmlns:pic="http://schemas.openxmlformats.org/drawingml/2006/picture">
                        <pic:nvPicPr>
                          <pic:cNvPr id="171" name="Image 171"/>
                          <pic:cNvPicPr/>
                        </pic:nvPicPr>
                        <pic:blipFill>
                          <a:blip r:embed="rId47" cstate="print"/>
                          <a:stretch>
                            <a:fillRect/>
                          </a:stretch>
                        </pic:blipFill>
                        <pic:spPr>
                          <a:xfrm>
                            <a:off x="1459598" y="551815"/>
                            <a:ext cx="64007" cy="64007"/>
                          </a:xfrm>
                          <a:prstGeom prst="rect">
                            <a:avLst/>
                          </a:prstGeom>
                        </pic:spPr>
                      </pic:pic>
                      <pic:pic xmlns:pic="http://schemas.openxmlformats.org/drawingml/2006/picture">
                        <pic:nvPicPr>
                          <pic:cNvPr id="172" name="Image 172"/>
                          <pic:cNvPicPr/>
                        </pic:nvPicPr>
                        <pic:blipFill>
                          <a:blip r:embed="rId52" cstate="print"/>
                          <a:stretch>
                            <a:fillRect/>
                          </a:stretch>
                        </pic:blipFill>
                        <pic:spPr>
                          <a:xfrm>
                            <a:off x="1456423" y="548640"/>
                            <a:ext cx="70357" cy="70357"/>
                          </a:xfrm>
                          <a:prstGeom prst="rect">
                            <a:avLst/>
                          </a:prstGeom>
                        </pic:spPr>
                      </pic:pic>
                      <pic:pic xmlns:pic="http://schemas.openxmlformats.org/drawingml/2006/picture">
                        <pic:nvPicPr>
                          <pic:cNvPr id="173" name="Image 173"/>
                          <pic:cNvPicPr/>
                        </pic:nvPicPr>
                        <pic:blipFill>
                          <a:blip r:embed="rId47" cstate="print"/>
                          <a:stretch>
                            <a:fillRect/>
                          </a:stretch>
                        </pic:blipFill>
                        <pic:spPr>
                          <a:xfrm>
                            <a:off x="1883270" y="375031"/>
                            <a:ext cx="64007" cy="64008"/>
                          </a:xfrm>
                          <a:prstGeom prst="rect">
                            <a:avLst/>
                          </a:prstGeom>
                        </pic:spPr>
                      </pic:pic>
                      <pic:pic xmlns:pic="http://schemas.openxmlformats.org/drawingml/2006/picture">
                        <pic:nvPicPr>
                          <pic:cNvPr id="174" name="Image 174"/>
                          <pic:cNvPicPr/>
                        </pic:nvPicPr>
                        <pic:blipFill>
                          <a:blip r:embed="rId50" cstate="print"/>
                          <a:stretch>
                            <a:fillRect/>
                          </a:stretch>
                        </pic:blipFill>
                        <pic:spPr>
                          <a:xfrm>
                            <a:off x="1880095" y="371856"/>
                            <a:ext cx="70357" cy="70358"/>
                          </a:xfrm>
                          <a:prstGeom prst="rect">
                            <a:avLst/>
                          </a:prstGeom>
                        </pic:spPr>
                      </pic:pic>
                      <pic:pic xmlns:pic="http://schemas.openxmlformats.org/drawingml/2006/picture">
                        <pic:nvPicPr>
                          <pic:cNvPr id="175" name="Image 175"/>
                          <pic:cNvPicPr/>
                        </pic:nvPicPr>
                        <pic:blipFill>
                          <a:blip r:embed="rId53" cstate="print"/>
                          <a:stretch>
                            <a:fillRect/>
                          </a:stretch>
                        </pic:blipFill>
                        <pic:spPr>
                          <a:xfrm>
                            <a:off x="2309990" y="67182"/>
                            <a:ext cx="64007" cy="64008"/>
                          </a:xfrm>
                          <a:prstGeom prst="rect">
                            <a:avLst/>
                          </a:prstGeom>
                        </pic:spPr>
                      </pic:pic>
                      <pic:pic xmlns:pic="http://schemas.openxmlformats.org/drawingml/2006/picture">
                        <pic:nvPicPr>
                          <pic:cNvPr id="176" name="Image 176"/>
                          <pic:cNvPicPr/>
                        </pic:nvPicPr>
                        <pic:blipFill>
                          <a:blip r:embed="rId54" cstate="print"/>
                          <a:stretch>
                            <a:fillRect/>
                          </a:stretch>
                        </pic:blipFill>
                        <pic:spPr>
                          <a:xfrm>
                            <a:off x="2306815" y="64007"/>
                            <a:ext cx="70357" cy="70358"/>
                          </a:xfrm>
                          <a:prstGeom prst="rect">
                            <a:avLst/>
                          </a:prstGeom>
                        </pic:spPr>
                      </pic:pic>
                      <pic:pic xmlns:pic="http://schemas.openxmlformats.org/drawingml/2006/picture">
                        <pic:nvPicPr>
                          <pic:cNvPr id="177" name="Image 177"/>
                          <pic:cNvPicPr/>
                        </pic:nvPicPr>
                        <pic:blipFill>
                          <a:blip r:embed="rId49" cstate="print"/>
                          <a:stretch>
                            <a:fillRect/>
                          </a:stretch>
                        </pic:blipFill>
                        <pic:spPr>
                          <a:xfrm>
                            <a:off x="2733662" y="3175"/>
                            <a:ext cx="64008" cy="64007"/>
                          </a:xfrm>
                          <a:prstGeom prst="rect">
                            <a:avLst/>
                          </a:prstGeom>
                        </pic:spPr>
                      </pic:pic>
                      <pic:pic xmlns:pic="http://schemas.openxmlformats.org/drawingml/2006/picture">
                        <pic:nvPicPr>
                          <pic:cNvPr id="178" name="Image 178"/>
                          <pic:cNvPicPr/>
                        </pic:nvPicPr>
                        <pic:blipFill>
                          <a:blip r:embed="rId54" cstate="print"/>
                          <a:stretch>
                            <a:fillRect/>
                          </a:stretch>
                        </pic:blipFill>
                        <pic:spPr>
                          <a:xfrm>
                            <a:off x="2730487" y="0"/>
                            <a:ext cx="70358" cy="70357"/>
                          </a:xfrm>
                          <a:prstGeom prst="rect">
                            <a:avLst/>
                          </a:prstGeom>
                        </pic:spPr>
                      </pic:pic>
                      <wps:wsp>
                        <wps:cNvPr id="179" name="Textbox 179"/>
                        <wps:cNvSpPr txBox="1"/>
                        <wps:spPr>
                          <a:xfrm>
                            <a:off x="2326754" y="96765"/>
                            <a:ext cx="388620" cy="124460"/>
                          </a:xfrm>
                          <a:prstGeom prst="rect">
                            <a:avLst/>
                          </a:prstGeom>
                        </wps:spPr>
                        <wps:txbx>
                          <w:txbxContent>
                            <w:p w14:paraId="60C15B91" w14:textId="77777777" w:rsidR="005F4368" w:rsidRDefault="00A27446">
                              <w:pPr>
                                <w:spacing w:before="14"/>
                                <w:ind w:left="20"/>
                                <w:rPr>
                                  <w:rFonts w:ascii="Arial"/>
                                  <w:i/>
                                  <w:sz w:val="14"/>
                                </w:rPr>
                              </w:pPr>
                              <w:r>
                                <w:rPr>
                                  <w:rFonts w:ascii="Arial"/>
                                  <w:i/>
                                  <w:color w:val="252525"/>
                                  <w:sz w:val="14"/>
                                </w:rPr>
                                <w:t xml:space="preserve">10 </w:t>
                              </w:r>
                              <w:r>
                                <w:rPr>
                                  <w:rFonts w:ascii="Arial"/>
                                  <w:i/>
                                  <w:color w:val="252525"/>
                                  <w:spacing w:val="-2"/>
                                  <w:sz w:val="14"/>
                                </w:rPr>
                                <w:t>529,0</w:t>
                              </w:r>
                            </w:p>
                          </w:txbxContent>
                        </wps:txbx>
                        <wps:bodyPr wrap="square" lIns="0" tIns="0" rIns="0" bIns="0" rtlCol="0">
                          <a:noAutofit/>
                        </wps:bodyPr>
                      </wps:wsp>
                      <wps:wsp>
                        <wps:cNvPr id="180" name="Textbox 180"/>
                        <wps:cNvSpPr txBox="1"/>
                        <wps:spPr>
                          <a:xfrm>
                            <a:off x="2771762" y="6468"/>
                            <a:ext cx="388620" cy="124460"/>
                          </a:xfrm>
                          <a:prstGeom prst="rect">
                            <a:avLst/>
                          </a:prstGeom>
                        </wps:spPr>
                        <wps:txbx>
                          <w:txbxContent>
                            <w:p w14:paraId="3A6D79AA" w14:textId="77777777" w:rsidR="005F4368" w:rsidRDefault="00A27446">
                              <w:pPr>
                                <w:spacing w:before="14"/>
                                <w:ind w:left="20"/>
                                <w:rPr>
                                  <w:rFonts w:ascii="Arial"/>
                                  <w:i/>
                                  <w:sz w:val="14"/>
                                </w:rPr>
                              </w:pPr>
                              <w:r>
                                <w:rPr>
                                  <w:rFonts w:ascii="Arial"/>
                                  <w:i/>
                                  <w:color w:val="252525"/>
                                  <w:sz w:val="14"/>
                                </w:rPr>
                                <w:t xml:space="preserve">10 </w:t>
                              </w:r>
                              <w:r>
                                <w:rPr>
                                  <w:rFonts w:ascii="Arial"/>
                                  <w:i/>
                                  <w:color w:val="252525"/>
                                  <w:spacing w:val="-2"/>
                                  <w:sz w:val="14"/>
                                </w:rPr>
                                <w:t>970,6</w:t>
                              </w:r>
                            </w:p>
                          </w:txbxContent>
                        </wps:txbx>
                        <wps:bodyPr wrap="square" lIns="0" tIns="0" rIns="0" bIns="0" rtlCol="0">
                          <a:noAutofit/>
                        </wps:bodyPr>
                      </wps:wsp>
                      <wps:wsp>
                        <wps:cNvPr id="181" name="Textbox 181"/>
                        <wps:cNvSpPr txBox="1"/>
                        <wps:spPr>
                          <a:xfrm>
                            <a:off x="1937499" y="427727"/>
                            <a:ext cx="336550" cy="124460"/>
                          </a:xfrm>
                          <a:prstGeom prst="rect">
                            <a:avLst/>
                          </a:prstGeom>
                        </wps:spPr>
                        <wps:txbx>
                          <w:txbxContent>
                            <w:p w14:paraId="1DD9933A" w14:textId="77777777" w:rsidR="005F4368" w:rsidRDefault="00A27446">
                              <w:pPr>
                                <w:spacing w:before="14"/>
                                <w:ind w:left="20"/>
                                <w:rPr>
                                  <w:rFonts w:ascii="Arial"/>
                                  <w:i/>
                                  <w:sz w:val="14"/>
                                </w:rPr>
                              </w:pPr>
                              <w:r>
                                <w:rPr>
                                  <w:rFonts w:ascii="Arial"/>
                                  <w:i/>
                                  <w:color w:val="252525"/>
                                  <w:sz w:val="14"/>
                                </w:rPr>
                                <w:t>8</w:t>
                              </w:r>
                              <w:r>
                                <w:rPr>
                                  <w:rFonts w:ascii="Arial"/>
                                  <w:i/>
                                  <w:color w:val="252525"/>
                                  <w:spacing w:val="-3"/>
                                  <w:sz w:val="14"/>
                                </w:rPr>
                                <w:t xml:space="preserve"> </w:t>
                              </w:r>
                              <w:r>
                                <w:rPr>
                                  <w:rFonts w:ascii="Arial"/>
                                  <w:i/>
                                  <w:color w:val="252525"/>
                                  <w:spacing w:val="-2"/>
                                  <w:sz w:val="14"/>
                                </w:rPr>
                                <w:t>481,7</w:t>
                              </w:r>
                            </w:p>
                          </w:txbxContent>
                        </wps:txbx>
                        <wps:bodyPr wrap="square" lIns="0" tIns="0" rIns="0" bIns="0" rtlCol="0">
                          <a:noAutofit/>
                        </wps:bodyPr>
                      </wps:wsp>
                      <wps:wsp>
                        <wps:cNvPr id="182" name="Textbox 182"/>
                        <wps:cNvSpPr txBox="1"/>
                        <wps:spPr>
                          <a:xfrm>
                            <a:off x="1524114" y="581016"/>
                            <a:ext cx="336550" cy="124460"/>
                          </a:xfrm>
                          <a:prstGeom prst="rect">
                            <a:avLst/>
                          </a:prstGeom>
                        </wps:spPr>
                        <wps:txbx>
                          <w:txbxContent>
                            <w:p w14:paraId="600BA9A5" w14:textId="77777777" w:rsidR="005F4368" w:rsidRDefault="00A27446">
                              <w:pPr>
                                <w:spacing w:before="14"/>
                                <w:ind w:left="20"/>
                                <w:rPr>
                                  <w:rFonts w:ascii="Arial"/>
                                  <w:i/>
                                  <w:sz w:val="14"/>
                                </w:rPr>
                              </w:pPr>
                              <w:r>
                                <w:rPr>
                                  <w:rFonts w:ascii="Arial"/>
                                  <w:i/>
                                  <w:color w:val="252525"/>
                                  <w:sz w:val="14"/>
                                </w:rPr>
                                <w:t>7</w:t>
                              </w:r>
                              <w:r>
                                <w:rPr>
                                  <w:rFonts w:ascii="Arial"/>
                                  <w:i/>
                                  <w:color w:val="252525"/>
                                  <w:spacing w:val="-3"/>
                                  <w:sz w:val="14"/>
                                </w:rPr>
                                <w:t xml:space="preserve"> </w:t>
                              </w:r>
                              <w:r>
                                <w:rPr>
                                  <w:rFonts w:ascii="Arial"/>
                                  <w:i/>
                                  <w:color w:val="252525"/>
                                  <w:spacing w:val="-2"/>
                                  <w:sz w:val="14"/>
                                </w:rPr>
                                <w:t>299,0</w:t>
                              </w:r>
                            </w:p>
                          </w:txbxContent>
                        </wps:txbx>
                        <wps:bodyPr wrap="square" lIns="0" tIns="0" rIns="0" bIns="0" rtlCol="0">
                          <a:noAutofit/>
                        </wps:bodyPr>
                      </wps:wsp>
                      <wps:wsp>
                        <wps:cNvPr id="183" name="Textbox 183"/>
                        <wps:cNvSpPr txBox="1"/>
                        <wps:spPr>
                          <a:xfrm>
                            <a:off x="2598788" y="1008125"/>
                            <a:ext cx="332740" cy="667385"/>
                          </a:xfrm>
                          <a:prstGeom prst="rect">
                            <a:avLst/>
                          </a:prstGeom>
                          <a:solidFill>
                            <a:srgbClr val="8D97C8"/>
                          </a:solidFill>
                        </wps:spPr>
                        <wps:txbx>
                          <w:txbxContent>
                            <w:p w14:paraId="2C69AA76" w14:textId="77777777" w:rsidR="005F4368" w:rsidRDefault="005F4368">
                              <w:pPr>
                                <w:rPr>
                                  <w:color w:val="000000"/>
                                  <w:sz w:val="16"/>
                                </w:rPr>
                              </w:pPr>
                            </w:p>
                            <w:p w14:paraId="6CBD3AAB" w14:textId="77777777" w:rsidR="005F4368" w:rsidRDefault="005F4368">
                              <w:pPr>
                                <w:rPr>
                                  <w:color w:val="000000"/>
                                  <w:sz w:val="16"/>
                                </w:rPr>
                              </w:pPr>
                            </w:p>
                            <w:p w14:paraId="3280AF1A" w14:textId="77777777" w:rsidR="005F4368" w:rsidRDefault="005F4368">
                              <w:pPr>
                                <w:rPr>
                                  <w:color w:val="000000"/>
                                  <w:sz w:val="16"/>
                                </w:rPr>
                              </w:pPr>
                            </w:p>
                            <w:p w14:paraId="0DCA5163" w14:textId="77777777" w:rsidR="005F4368" w:rsidRDefault="005F4368">
                              <w:pPr>
                                <w:spacing w:before="52"/>
                                <w:rPr>
                                  <w:color w:val="000000"/>
                                  <w:sz w:val="16"/>
                                </w:rPr>
                              </w:pPr>
                            </w:p>
                            <w:p w14:paraId="25A10DBF" w14:textId="77777777" w:rsidR="005F4368" w:rsidRDefault="00A27446">
                              <w:pPr>
                                <w:spacing w:before="1"/>
                                <w:ind w:left="154"/>
                                <w:rPr>
                                  <w:rFonts w:ascii="Arial"/>
                                  <w:b/>
                                  <w:color w:val="000000"/>
                                  <w:sz w:val="16"/>
                                </w:rPr>
                              </w:pPr>
                              <w:r>
                                <w:rPr>
                                  <w:rFonts w:ascii="Arial"/>
                                  <w:b/>
                                  <w:color w:val="1B5237"/>
                                  <w:spacing w:val="-5"/>
                                  <w:sz w:val="16"/>
                                </w:rPr>
                                <w:t>1,3</w:t>
                              </w:r>
                            </w:p>
                          </w:txbxContent>
                        </wps:txbx>
                        <wps:bodyPr wrap="square" lIns="0" tIns="0" rIns="0" bIns="0" rtlCol="0">
                          <a:noAutofit/>
                        </wps:bodyPr>
                      </wps:wsp>
                      <wps:wsp>
                        <wps:cNvPr id="184" name="Textbox 184"/>
                        <wps:cNvSpPr txBox="1"/>
                        <wps:spPr>
                          <a:xfrm>
                            <a:off x="2172068" y="904494"/>
                            <a:ext cx="332740" cy="770890"/>
                          </a:xfrm>
                          <a:prstGeom prst="rect">
                            <a:avLst/>
                          </a:prstGeom>
                          <a:solidFill>
                            <a:srgbClr val="8D97C8"/>
                          </a:solidFill>
                        </wps:spPr>
                        <wps:txbx>
                          <w:txbxContent>
                            <w:p w14:paraId="42011C98" w14:textId="77777777" w:rsidR="005F4368" w:rsidRDefault="005F4368">
                              <w:pPr>
                                <w:rPr>
                                  <w:color w:val="000000"/>
                                  <w:sz w:val="16"/>
                                </w:rPr>
                              </w:pPr>
                            </w:p>
                            <w:p w14:paraId="3FB2C2DE" w14:textId="77777777" w:rsidR="005F4368" w:rsidRDefault="005F4368">
                              <w:pPr>
                                <w:rPr>
                                  <w:color w:val="000000"/>
                                  <w:sz w:val="16"/>
                                </w:rPr>
                              </w:pPr>
                            </w:p>
                            <w:p w14:paraId="47EA9BB6" w14:textId="77777777" w:rsidR="005F4368" w:rsidRDefault="005F4368">
                              <w:pPr>
                                <w:rPr>
                                  <w:color w:val="000000"/>
                                  <w:sz w:val="16"/>
                                </w:rPr>
                              </w:pPr>
                            </w:p>
                            <w:p w14:paraId="0E645F86" w14:textId="77777777" w:rsidR="005F4368" w:rsidRDefault="005F4368">
                              <w:pPr>
                                <w:rPr>
                                  <w:color w:val="000000"/>
                                  <w:sz w:val="16"/>
                                </w:rPr>
                              </w:pPr>
                            </w:p>
                            <w:p w14:paraId="3BB15951" w14:textId="77777777" w:rsidR="005F4368" w:rsidRDefault="005F4368">
                              <w:pPr>
                                <w:spacing w:before="35"/>
                                <w:rPr>
                                  <w:color w:val="000000"/>
                                  <w:sz w:val="16"/>
                                </w:rPr>
                              </w:pPr>
                            </w:p>
                            <w:p w14:paraId="1DBC56C3" w14:textId="77777777" w:rsidR="005F4368" w:rsidRDefault="00A27446">
                              <w:pPr>
                                <w:ind w:left="156"/>
                                <w:rPr>
                                  <w:rFonts w:ascii="Arial"/>
                                  <w:b/>
                                  <w:color w:val="000000"/>
                                  <w:sz w:val="16"/>
                                </w:rPr>
                              </w:pPr>
                              <w:r>
                                <w:rPr>
                                  <w:rFonts w:ascii="Arial"/>
                                  <w:b/>
                                  <w:color w:val="1B5237"/>
                                  <w:spacing w:val="-5"/>
                                  <w:sz w:val="16"/>
                                </w:rPr>
                                <w:t>1,5</w:t>
                              </w:r>
                            </w:p>
                          </w:txbxContent>
                        </wps:txbx>
                        <wps:bodyPr wrap="square" lIns="0" tIns="0" rIns="0" bIns="0" rtlCol="0">
                          <a:noAutofit/>
                        </wps:bodyPr>
                      </wps:wsp>
                      <wps:wsp>
                        <wps:cNvPr id="185" name="Textbox 185"/>
                        <wps:cNvSpPr txBox="1"/>
                        <wps:spPr>
                          <a:xfrm>
                            <a:off x="1748396" y="852677"/>
                            <a:ext cx="332740" cy="822960"/>
                          </a:xfrm>
                          <a:prstGeom prst="rect">
                            <a:avLst/>
                          </a:prstGeom>
                          <a:solidFill>
                            <a:srgbClr val="8D97C8"/>
                          </a:solidFill>
                        </wps:spPr>
                        <wps:txbx>
                          <w:txbxContent>
                            <w:p w14:paraId="44AA29B4" w14:textId="77777777" w:rsidR="005F4368" w:rsidRDefault="005F4368">
                              <w:pPr>
                                <w:rPr>
                                  <w:color w:val="000000"/>
                                  <w:sz w:val="16"/>
                                </w:rPr>
                              </w:pPr>
                            </w:p>
                            <w:p w14:paraId="4F0EC318" w14:textId="77777777" w:rsidR="005F4368" w:rsidRDefault="005F4368">
                              <w:pPr>
                                <w:rPr>
                                  <w:color w:val="000000"/>
                                  <w:sz w:val="16"/>
                                </w:rPr>
                              </w:pPr>
                            </w:p>
                            <w:p w14:paraId="045F4E5B" w14:textId="77777777" w:rsidR="005F4368" w:rsidRDefault="005F4368">
                              <w:pPr>
                                <w:rPr>
                                  <w:color w:val="000000"/>
                                  <w:sz w:val="16"/>
                                </w:rPr>
                              </w:pPr>
                            </w:p>
                            <w:p w14:paraId="574DBC58" w14:textId="77777777" w:rsidR="005F4368" w:rsidRDefault="005F4368">
                              <w:pPr>
                                <w:rPr>
                                  <w:color w:val="000000"/>
                                  <w:sz w:val="16"/>
                                </w:rPr>
                              </w:pPr>
                            </w:p>
                            <w:p w14:paraId="5C3F5A27" w14:textId="77777777" w:rsidR="005F4368" w:rsidRDefault="005F4368">
                              <w:pPr>
                                <w:spacing w:before="116"/>
                                <w:rPr>
                                  <w:color w:val="000000"/>
                                  <w:sz w:val="16"/>
                                </w:rPr>
                              </w:pPr>
                            </w:p>
                            <w:p w14:paraId="05727060" w14:textId="77777777" w:rsidR="005F4368" w:rsidRDefault="00A27446">
                              <w:pPr>
                                <w:ind w:left="153"/>
                                <w:rPr>
                                  <w:rFonts w:ascii="Arial"/>
                                  <w:b/>
                                  <w:color w:val="000000"/>
                                  <w:sz w:val="16"/>
                                </w:rPr>
                              </w:pPr>
                              <w:r>
                                <w:rPr>
                                  <w:rFonts w:ascii="Arial"/>
                                  <w:b/>
                                  <w:color w:val="1B5237"/>
                                  <w:spacing w:val="-5"/>
                                  <w:sz w:val="16"/>
                                </w:rPr>
                                <w:t>1,6</w:t>
                              </w:r>
                            </w:p>
                          </w:txbxContent>
                        </wps:txbx>
                        <wps:bodyPr wrap="square" lIns="0" tIns="0" rIns="0" bIns="0" rtlCol="0">
                          <a:noAutofit/>
                        </wps:bodyPr>
                      </wps:wsp>
                      <wps:wsp>
                        <wps:cNvPr id="186" name="Textbox 186"/>
                        <wps:cNvSpPr txBox="1"/>
                        <wps:spPr>
                          <a:xfrm>
                            <a:off x="1321676" y="700277"/>
                            <a:ext cx="332740" cy="970280"/>
                          </a:xfrm>
                          <a:prstGeom prst="rect">
                            <a:avLst/>
                          </a:prstGeom>
                        </wps:spPr>
                        <wps:txbx>
                          <w:txbxContent>
                            <w:p w14:paraId="4B5ACC67" w14:textId="77777777" w:rsidR="005F4368" w:rsidRDefault="005F4368">
                              <w:pPr>
                                <w:rPr>
                                  <w:sz w:val="16"/>
                                </w:rPr>
                              </w:pPr>
                            </w:p>
                            <w:p w14:paraId="75607118" w14:textId="77777777" w:rsidR="005F4368" w:rsidRDefault="005F4368">
                              <w:pPr>
                                <w:rPr>
                                  <w:sz w:val="16"/>
                                </w:rPr>
                              </w:pPr>
                            </w:p>
                            <w:p w14:paraId="0FDF9238" w14:textId="77777777" w:rsidR="005F4368" w:rsidRDefault="005F4368">
                              <w:pPr>
                                <w:rPr>
                                  <w:sz w:val="16"/>
                                </w:rPr>
                              </w:pPr>
                            </w:p>
                            <w:p w14:paraId="0EF9226C" w14:textId="77777777" w:rsidR="005F4368" w:rsidRDefault="005F4368">
                              <w:pPr>
                                <w:rPr>
                                  <w:sz w:val="16"/>
                                </w:rPr>
                              </w:pPr>
                            </w:p>
                            <w:p w14:paraId="06AA45EE" w14:textId="77777777" w:rsidR="005F4368" w:rsidRDefault="005F4368">
                              <w:pPr>
                                <w:rPr>
                                  <w:sz w:val="16"/>
                                </w:rPr>
                              </w:pPr>
                            </w:p>
                            <w:p w14:paraId="4D4973E2" w14:textId="77777777" w:rsidR="005F4368" w:rsidRDefault="005F4368">
                              <w:pPr>
                                <w:spacing w:before="175"/>
                                <w:rPr>
                                  <w:sz w:val="16"/>
                                </w:rPr>
                              </w:pPr>
                            </w:p>
                            <w:p w14:paraId="15EF7654" w14:textId="77777777" w:rsidR="005F4368" w:rsidRDefault="00A27446">
                              <w:pPr>
                                <w:ind w:left="155"/>
                                <w:rPr>
                                  <w:rFonts w:ascii="Arial"/>
                                  <w:b/>
                                  <w:sz w:val="16"/>
                                </w:rPr>
                              </w:pPr>
                              <w:r>
                                <w:rPr>
                                  <w:rFonts w:ascii="Arial"/>
                                  <w:b/>
                                  <w:color w:val="1B5237"/>
                                  <w:spacing w:val="-5"/>
                                  <w:sz w:val="16"/>
                                </w:rPr>
                                <w:t>1,9</w:t>
                              </w:r>
                            </w:p>
                          </w:txbxContent>
                        </wps:txbx>
                        <wps:bodyPr wrap="square" lIns="0" tIns="0" rIns="0" bIns="0" rtlCol="0">
                          <a:noAutofit/>
                        </wps:bodyPr>
                      </wps:wsp>
                      <wps:wsp>
                        <wps:cNvPr id="187" name="Textbox 187"/>
                        <wps:cNvSpPr txBox="1"/>
                        <wps:spPr>
                          <a:xfrm>
                            <a:off x="994905" y="1505968"/>
                            <a:ext cx="151130" cy="112395"/>
                          </a:xfrm>
                          <a:prstGeom prst="rect">
                            <a:avLst/>
                          </a:prstGeom>
                        </wps:spPr>
                        <wps:txbx>
                          <w:txbxContent>
                            <w:p w14:paraId="40C493AC" w14:textId="77777777" w:rsidR="005F4368" w:rsidRDefault="00A27446">
                              <w:pPr>
                                <w:spacing w:line="177" w:lineRule="exact"/>
                                <w:rPr>
                                  <w:rFonts w:ascii="Arial"/>
                                  <w:b/>
                                  <w:sz w:val="16"/>
                                </w:rPr>
                              </w:pPr>
                              <w:r>
                                <w:rPr>
                                  <w:rFonts w:ascii="Arial"/>
                                  <w:b/>
                                  <w:color w:val="1B5237"/>
                                  <w:spacing w:val="-5"/>
                                  <w:sz w:val="16"/>
                                </w:rPr>
                                <w:t>2,1</w:t>
                              </w:r>
                            </w:p>
                          </w:txbxContent>
                        </wps:txbx>
                        <wps:bodyPr wrap="square" lIns="0" tIns="0" rIns="0" bIns="0" rtlCol="0">
                          <a:noAutofit/>
                        </wps:bodyPr>
                      </wps:wsp>
                      <wps:wsp>
                        <wps:cNvPr id="188" name="Textbox 188"/>
                        <wps:cNvSpPr txBox="1"/>
                        <wps:spPr>
                          <a:xfrm>
                            <a:off x="928738" y="823840"/>
                            <a:ext cx="306070" cy="99060"/>
                          </a:xfrm>
                          <a:prstGeom prst="rect">
                            <a:avLst/>
                          </a:prstGeom>
                        </wps:spPr>
                        <wps:txbx>
                          <w:txbxContent>
                            <w:p w14:paraId="594D2904" w14:textId="77777777" w:rsidR="005F4368" w:rsidRDefault="00A27446">
                              <w:pPr>
                                <w:spacing w:line="156" w:lineRule="exact"/>
                                <w:rPr>
                                  <w:rFonts w:ascii="Arial"/>
                                  <w:i/>
                                  <w:sz w:val="14"/>
                                </w:rPr>
                              </w:pPr>
                              <w:r>
                                <w:rPr>
                                  <w:rFonts w:ascii="Arial"/>
                                  <w:i/>
                                  <w:color w:val="252525"/>
                                  <w:sz w:val="14"/>
                                </w:rPr>
                                <w:t>6</w:t>
                              </w:r>
                              <w:r>
                                <w:rPr>
                                  <w:rFonts w:ascii="Arial"/>
                                  <w:i/>
                                  <w:color w:val="252525"/>
                                  <w:spacing w:val="-3"/>
                                  <w:sz w:val="14"/>
                                </w:rPr>
                                <w:t xml:space="preserve"> </w:t>
                              </w:r>
                              <w:r>
                                <w:rPr>
                                  <w:rFonts w:ascii="Arial"/>
                                  <w:i/>
                                  <w:color w:val="252525"/>
                                  <w:spacing w:val="-2"/>
                                  <w:sz w:val="14"/>
                                </w:rPr>
                                <w:t>004,0</w:t>
                              </w:r>
                            </w:p>
                          </w:txbxContent>
                        </wps:txbx>
                        <wps:bodyPr wrap="square" lIns="0" tIns="0" rIns="0" bIns="0" rtlCol="0">
                          <a:noAutofit/>
                        </wps:bodyPr>
                      </wps:wsp>
                      <wps:wsp>
                        <wps:cNvPr id="189" name="Textbox 189"/>
                        <wps:cNvSpPr txBox="1"/>
                        <wps:spPr>
                          <a:xfrm>
                            <a:off x="569455" y="1505968"/>
                            <a:ext cx="151130" cy="112395"/>
                          </a:xfrm>
                          <a:prstGeom prst="rect">
                            <a:avLst/>
                          </a:prstGeom>
                        </wps:spPr>
                        <wps:txbx>
                          <w:txbxContent>
                            <w:p w14:paraId="1C3CEC05" w14:textId="77777777" w:rsidR="005F4368" w:rsidRDefault="00A27446">
                              <w:pPr>
                                <w:spacing w:line="177" w:lineRule="exact"/>
                                <w:rPr>
                                  <w:rFonts w:ascii="Arial"/>
                                  <w:b/>
                                  <w:sz w:val="16"/>
                                </w:rPr>
                              </w:pPr>
                              <w:r>
                                <w:rPr>
                                  <w:rFonts w:ascii="Arial"/>
                                  <w:b/>
                                  <w:color w:val="1B5237"/>
                                  <w:spacing w:val="-5"/>
                                  <w:sz w:val="16"/>
                                </w:rPr>
                                <w:t>2,3</w:t>
                              </w:r>
                            </w:p>
                          </w:txbxContent>
                        </wps:txbx>
                        <wps:bodyPr wrap="square" lIns="0" tIns="0" rIns="0" bIns="0" rtlCol="0">
                          <a:noAutofit/>
                        </wps:bodyPr>
                      </wps:wsp>
                      <wps:wsp>
                        <wps:cNvPr id="190" name="Textbox 190"/>
                        <wps:cNvSpPr txBox="1"/>
                        <wps:spPr>
                          <a:xfrm>
                            <a:off x="527672" y="847081"/>
                            <a:ext cx="306070" cy="99060"/>
                          </a:xfrm>
                          <a:prstGeom prst="rect">
                            <a:avLst/>
                          </a:prstGeom>
                        </wps:spPr>
                        <wps:txbx>
                          <w:txbxContent>
                            <w:p w14:paraId="2BD2C5A1" w14:textId="77777777" w:rsidR="005F4368" w:rsidRDefault="00A27446">
                              <w:pPr>
                                <w:spacing w:line="156" w:lineRule="exact"/>
                                <w:rPr>
                                  <w:rFonts w:ascii="Arial"/>
                                  <w:i/>
                                  <w:sz w:val="14"/>
                                </w:rPr>
                              </w:pPr>
                              <w:r>
                                <w:rPr>
                                  <w:rFonts w:ascii="Arial"/>
                                  <w:i/>
                                  <w:color w:val="252525"/>
                                  <w:sz w:val="14"/>
                                </w:rPr>
                                <w:t>5</w:t>
                              </w:r>
                              <w:r>
                                <w:rPr>
                                  <w:rFonts w:ascii="Arial"/>
                                  <w:i/>
                                  <w:color w:val="252525"/>
                                  <w:spacing w:val="-3"/>
                                  <w:sz w:val="14"/>
                                </w:rPr>
                                <w:t xml:space="preserve"> </w:t>
                              </w:r>
                              <w:r>
                                <w:rPr>
                                  <w:rFonts w:ascii="Arial"/>
                                  <w:i/>
                                  <w:color w:val="252525"/>
                                  <w:spacing w:val="-2"/>
                                  <w:sz w:val="14"/>
                                </w:rPr>
                                <w:t>848,0</w:t>
                              </w:r>
                            </w:p>
                          </w:txbxContent>
                        </wps:txbx>
                        <wps:bodyPr wrap="square" lIns="0" tIns="0" rIns="0" bIns="0" rtlCol="0">
                          <a:noAutofit/>
                        </wps:bodyPr>
                      </wps:wsp>
                      <wps:wsp>
                        <wps:cNvPr id="191" name="Textbox 191"/>
                        <wps:cNvSpPr txBox="1"/>
                        <wps:spPr>
                          <a:xfrm>
                            <a:off x="143929" y="1505968"/>
                            <a:ext cx="151130" cy="112395"/>
                          </a:xfrm>
                          <a:prstGeom prst="rect">
                            <a:avLst/>
                          </a:prstGeom>
                        </wps:spPr>
                        <wps:txbx>
                          <w:txbxContent>
                            <w:p w14:paraId="70338DFC" w14:textId="77777777" w:rsidR="005F4368" w:rsidRDefault="00A27446">
                              <w:pPr>
                                <w:spacing w:line="177" w:lineRule="exact"/>
                                <w:rPr>
                                  <w:rFonts w:ascii="Arial"/>
                                  <w:b/>
                                  <w:sz w:val="16"/>
                                </w:rPr>
                              </w:pPr>
                              <w:r>
                                <w:rPr>
                                  <w:rFonts w:ascii="Arial"/>
                                  <w:b/>
                                  <w:color w:val="1B5237"/>
                                  <w:spacing w:val="-5"/>
                                  <w:sz w:val="16"/>
                                </w:rPr>
                                <w:t>3,2</w:t>
                              </w:r>
                            </w:p>
                          </w:txbxContent>
                        </wps:txbx>
                        <wps:bodyPr wrap="square" lIns="0" tIns="0" rIns="0" bIns="0" rtlCol="0">
                          <a:noAutofit/>
                        </wps:bodyPr>
                      </wps:wsp>
                      <wps:wsp>
                        <wps:cNvPr id="192" name="Textbox 192"/>
                        <wps:cNvSpPr txBox="1"/>
                        <wps:spPr>
                          <a:xfrm>
                            <a:off x="89979" y="895214"/>
                            <a:ext cx="306070" cy="99060"/>
                          </a:xfrm>
                          <a:prstGeom prst="rect">
                            <a:avLst/>
                          </a:prstGeom>
                        </wps:spPr>
                        <wps:txbx>
                          <w:txbxContent>
                            <w:p w14:paraId="5B9B977C" w14:textId="77777777" w:rsidR="005F4368" w:rsidRDefault="00A27446">
                              <w:pPr>
                                <w:spacing w:line="156" w:lineRule="exact"/>
                                <w:rPr>
                                  <w:rFonts w:ascii="Arial"/>
                                  <w:i/>
                                  <w:sz w:val="14"/>
                                </w:rPr>
                              </w:pPr>
                              <w:r>
                                <w:rPr>
                                  <w:rFonts w:ascii="Arial"/>
                                  <w:i/>
                                  <w:color w:val="252525"/>
                                  <w:sz w:val="14"/>
                                </w:rPr>
                                <w:t>5</w:t>
                              </w:r>
                              <w:r>
                                <w:rPr>
                                  <w:rFonts w:ascii="Arial"/>
                                  <w:i/>
                                  <w:color w:val="252525"/>
                                  <w:spacing w:val="-3"/>
                                  <w:sz w:val="14"/>
                                </w:rPr>
                                <w:t xml:space="preserve"> </w:t>
                              </w:r>
                              <w:r>
                                <w:rPr>
                                  <w:rFonts w:ascii="Arial"/>
                                  <w:i/>
                                  <w:color w:val="252525"/>
                                  <w:spacing w:val="-2"/>
                                  <w:sz w:val="14"/>
                                </w:rPr>
                                <w:t>447,0</w:t>
                              </w:r>
                            </w:p>
                          </w:txbxContent>
                        </wps:txbx>
                        <wps:bodyPr wrap="square" lIns="0" tIns="0" rIns="0" bIns="0" rtlCol="0">
                          <a:noAutofit/>
                        </wps:bodyPr>
                      </wps:wsp>
                    </wpg:wgp>
                  </a:graphicData>
                </a:graphic>
              </wp:anchor>
            </w:drawing>
          </mc:Choice>
          <mc:Fallback>
            <w:pict>
              <v:group w14:anchorId="00A734EA" id="Group 161" o:spid="_x0000_s1056" style="position:absolute;left:0;text-align:left;margin-left:69.45pt;margin-top:22.9pt;width:248.85pt;height:132.3pt;z-index:15748608;mso-wrap-distance-left:0;mso-wrap-distance-right:0;mso-position-horizontal-relative:page;mso-position-vertical-relative:text" coordsize="31603,168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">
                <v:shape id="Graphic 162" o:spid="_x0000_s1057" style="position:absolute;left:476;top:297;width:16065;height:16459;visibility:visible;mso-wrap-style:square;v-text-anchor:top" coordsize="1606550,1645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" path="m332232,l,,,1645539r332232,l332232,xem755904,463296r-332232,l423672,1645539r332232,l755904,463296xem1182624,566928r-332232,l850392,1645539r332232,l1182624,566928xem1606296,670560r-332232,l1274064,1645539r332232,l1606296,670560xe" fillcolor="#8d97c8" stroked="f">
                  <v:path arrowok="t"/>
                </v:shape>
                <v:shape id="Graphic 163" o:spid="_x0000_s1058" style="position:absolute;top:16752;width:29775;height:13;visibility:visible;mso-wrap-style:square;v-text-anchor:top" coordsize="297751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" path="m,l2977502,e" filled="f" strokecolor="#d9d9d9">
                  <v:path arrowok="t"/>
                </v:shape>
                <v:shape id="Graphic 164" o:spid="_x0000_s1059" style="position:absolute;left:2126;top:313;width:25527;height:8281;visibility:visible;mso-wrap-style:square;v-text-anchor:top" coordsize="2552700,828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" path="m,827658r53171,-7732l106346,811825r53177,-8252l212699,795385r53174,-7909l319043,780063r53163,-6701l425361,767587r47248,-3255l519865,763226r47261,194l614390,764062r47265,240l708919,763288r47261,-3117l803435,754098r47249,-9878l897965,730068r47274,-17809l992505,691566r47260,-22803l1087019,644623r47251,-24704l1181517,595426r47245,-23510l1276007,550163r47282,-19710l1370563,512154r47270,-17490l1465099,477382r47265,-17679l1559631,441028r47269,-20274l1654175,398278r47282,-25279l1740114,349046r38662,-27243l1817442,292104r38669,-31322l1894782,228672r38672,-32065l1972125,165423r38669,-29471l2049460,109030r38662,-23540l2126780,66167r47248,-17898l2221284,35317r47261,-8996l2315809,20292r47265,-4052l2410338,13175r47261,-3069l2504854,6044,2552103,e" filled="f" strokeweight=".17636mm">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65" o:spid="_x0000_s1060" type="#_x0000_t75" style="position:absolute;left:1824;top:8291;width:640;height: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">
                  <v:imagedata r:id="rId55" o:title=""/>
                </v:shape>
                <v:shape id="Image 166" o:spid="_x0000_s1061" type="#_x0000_t75" style="position:absolute;left:1793;top:8260;width:703;height:7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">
                  <v:imagedata r:id="rId56" o:title=""/>
                </v:shape>
                <v:shape id="Image 167" o:spid="_x0000_s1062" type="#_x0000_t75" style="position:absolute;left:6092;top:7682;width:640;height: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">
                  <v:imagedata r:id="rId57" o:title=""/>
                </v:shape>
                <v:shape id="Image 168" o:spid="_x0000_s1063" type="#_x0000_t75" style="position:absolute;left:6060;top:7650;width:703;height:7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">
                  <v:imagedata r:id="rId58" o:title=""/>
                </v:shape>
                <v:shape id="Image 169" o:spid="_x0000_s1064" type="#_x0000_t75" style="position:absolute;left:10328;top:7468;width:640;height: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">
                  <v:imagedata r:id="rId59" o:title=""/>
                </v:shape>
                <v:shape id="Image 170" o:spid="_x0000_s1065" type="#_x0000_t75" style="position:absolute;left:10297;top:7437;width:703;height:7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">
                  <v:imagedata r:id="rId60" o:title=""/>
                </v:shape>
                <v:shape id="Image 171" o:spid="_x0000_s1066" type="#_x0000_t75" style="position:absolute;left:14595;top:5518;width:641;height: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">
                  <v:imagedata r:id="rId55" o:title=""/>
                </v:shape>
                <v:shape id="Image 172" o:spid="_x0000_s1067" type="#_x0000_t75" style="position:absolute;left:14564;top:5486;width:703;height:7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">
                  <v:imagedata r:id="rId60" o:title=""/>
                </v:shape>
                <v:shape id="Image 173" o:spid="_x0000_s1068" type="#_x0000_t75" style="position:absolute;left:18832;top:3750;width:640;height: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">
                  <v:imagedata r:id="rId55" o:title=""/>
                </v:shape>
                <v:shape id="Image 174" o:spid="_x0000_s1069" type="#_x0000_t75" style="position:absolute;left:18800;top:3718;width:704;height:7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">
                  <v:imagedata r:id="rId58" o:title=""/>
                </v:shape>
                <v:shape id="Image 175" o:spid="_x0000_s1070" type="#_x0000_t75" style="position:absolute;left:23099;top:671;width:640;height: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">
                  <v:imagedata r:id="rId61" o:title=""/>
                </v:shape>
                <v:shape id="Image 176" o:spid="_x0000_s1071" type="#_x0000_t75" style="position:absolute;left:23068;top:640;width:703;height:7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">
                  <v:imagedata r:id="rId62" o:title=""/>
                </v:shape>
                <v:shape id="Image 177" o:spid="_x0000_s1072" type="#_x0000_t75" style="position:absolute;left:27336;top:31;width:640;height: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">
                  <v:imagedata r:id="rId57" o:title=""/>
                </v:shape>
                <v:shape id="Image 178" o:spid="_x0000_s1073" type="#_x0000_t75" style="position:absolute;left:27304;width:704;height:7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">
                  <v:imagedata r:id="rId62" o:title=""/>
                </v:shape>
                <v:shape id="Textbox 179" o:spid="_x0000_s1074" type="#_x0000_t202" style="position:absolute;left:23267;top:967;width:3886;height:1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" filled="f" stroked="f">
                  <v:textbox inset="0,0,0,0">
                    <w:txbxContent>
                      <w:p w14:paraId="60C15B91" w14:textId="77777777" w:rsidR="005F4368" w:rsidRDefault="00A27446">
                        <w:pPr>
                          <w:spacing w:before="14"/>
                          <w:ind w:left="20"/>
                          <w:rPr>
                            <w:rFonts w:ascii="Arial"/>
                            <w:i/>
                            <w:sz w:val="14"/>
                          </w:rPr>
                        </w:pPr>
                        <w:r>
                          <w:rPr>
                            <w:rFonts w:ascii="Arial"/>
                            <w:i/>
                            <w:color w:val="252525"/>
                            <w:sz w:val="14"/>
                          </w:rPr>
                          <w:t xml:space="preserve">10 </w:t>
                        </w:r>
                        <w:r>
                          <w:rPr>
                            <w:rFonts w:ascii="Arial"/>
                            <w:i/>
                            <w:color w:val="252525"/>
                            <w:spacing w:val="-2"/>
                            <w:sz w:val="14"/>
                          </w:rPr>
                          <w:t>529,0</w:t>
                        </w:r>
                      </w:p>
                    </w:txbxContent>
                  </v:textbox>
                </v:shape>
                <v:shape id="Textbox 180" o:spid="_x0000_s1075" type="#_x0000_t202" style="position:absolute;left:27717;top:64;width:3886;height:1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" filled="f" stroked="f">
                  <v:textbox inset="0,0,0,0">
                    <w:txbxContent>
                      <w:p w14:paraId="3A6D79AA" w14:textId="77777777" w:rsidR="005F4368" w:rsidRDefault="00A27446">
                        <w:pPr>
                          <w:spacing w:before="14"/>
                          <w:ind w:left="20"/>
                          <w:rPr>
                            <w:rFonts w:ascii="Arial"/>
                            <w:i/>
                            <w:sz w:val="14"/>
                          </w:rPr>
                        </w:pPr>
                        <w:r>
                          <w:rPr>
                            <w:rFonts w:ascii="Arial"/>
                            <w:i/>
                            <w:color w:val="252525"/>
                            <w:sz w:val="14"/>
                          </w:rPr>
                          <w:t xml:space="preserve">10 </w:t>
                        </w:r>
                        <w:r>
                          <w:rPr>
                            <w:rFonts w:ascii="Arial"/>
                            <w:i/>
                            <w:color w:val="252525"/>
                            <w:spacing w:val="-2"/>
                            <w:sz w:val="14"/>
                          </w:rPr>
                          <w:t>970,6</w:t>
                        </w:r>
                      </w:p>
                    </w:txbxContent>
                  </v:textbox>
                </v:shape>
                <v:shape id="Textbox 181" o:spid="_x0000_s1076" type="#_x0000_t202" style="position:absolute;left:19374;top:4277;width:3366;height:1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" filled="f" stroked="f">
                  <v:textbox inset="0,0,0,0">
                    <w:txbxContent>
                      <w:p w14:paraId="1DD9933A" w14:textId="77777777" w:rsidR="005F4368" w:rsidRDefault="00A27446">
                        <w:pPr>
                          <w:spacing w:before="14"/>
                          <w:ind w:left="20"/>
                          <w:rPr>
                            <w:rFonts w:ascii="Arial"/>
                            <w:i/>
                            <w:sz w:val="14"/>
                          </w:rPr>
                        </w:pPr>
                        <w:r>
                          <w:rPr>
                            <w:rFonts w:ascii="Arial"/>
                            <w:i/>
                            <w:color w:val="252525"/>
                            <w:sz w:val="14"/>
                          </w:rPr>
                          <w:t>8</w:t>
                        </w:r>
                        <w:r>
                          <w:rPr>
                            <w:rFonts w:ascii="Arial"/>
                            <w:i/>
                            <w:color w:val="252525"/>
                            <w:spacing w:val="-3"/>
                            <w:sz w:val="14"/>
                          </w:rPr>
                          <w:t xml:space="preserve"> </w:t>
                        </w:r>
                        <w:r>
                          <w:rPr>
                            <w:rFonts w:ascii="Arial"/>
                            <w:i/>
                            <w:color w:val="252525"/>
                            <w:spacing w:val="-2"/>
                            <w:sz w:val="14"/>
                          </w:rPr>
                          <w:t>481,7</w:t>
                        </w:r>
                      </w:p>
                    </w:txbxContent>
                  </v:textbox>
                </v:shape>
                <v:shape id="Textbox 182" o:spid="_x0000_s1077" type="#_x0000_t202" style="position:absolute;left:15241;top:5810;width:3365;height:1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" filled="f" stroked="f">
                  <v:textbox inset="0,0,0,0">
                    <w:txbxContent>
                      <w:p w14:paraId="600BA9A5" w14:textId="77777777" w:rsidR="005F4368" w:rsidRDefault="00A27446">
                        <w:pPr>
                          <w:spacing w:before="14"/>
                          <w:ind w:left="20"/>
                          <w:rPr>
                            <w:rFonts w:ascii="Arial"/>
                            <w:i/>
                            <w:sz w:val="14"/>
                          </w:rPr>
                        </w:pPr>
                        <w:r>
                          <w:rPr>
                            <w:rFonts w:ascii="Arial"/>
                            <w:i/>
                            <w:color w:val="252525"/>
                            <w:sz w:val="14"/>
                          </w:rPr>
                          <w:t>7</w:t>
                        </w:r>
                        <w:r>
                          <w:rPr>
                            <w:rFonts w:ascii="Arial"/>
                            <w:i/>
                            <w:color w:val="252525"/>
                            <w:spacing w:val="-3"/>
                            <w:sz w:val="14"/>
                          </w:rPr>
                          <w:t xml:space="preserve"> </w:t>
                        </w:r>
                        <w:r>
                          <w:rPr>
                            <w:rFonts w:ascii="Arial"/>
                            <w:i/>
                            <w:color w:val="252525"/>
                            <w:spacing w:val="-2"/>
                            <w:sz w:val="14"/>
                          </w:rPr>
                          <w:t>299,0</w:t>
                        </w:r>
                      </w:p>
                    </w:txbxContent>
                  </v:textbox>
                </v:shape>
                <v:shape id="Textbox 183" o:spid="_x0000_s1078" type="#_x0000_t202" style="position:absolute;left:25987;top:10081;width:3328;height:6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" fillcolor="#8d97c8" stroked="f">
                  <v:textbox inset="0,0,0,0">
                    <w:txbxContent>
                      <w:p w14:paraId="2C69AA76" w14:textId="77777777" w:rsidR="005F4368" w:rsidRDefault="005F4368">
                        <w:pPr>
                          <w:rPr>
                            <w:color w:val="000000"/>
                            <w:sz w:val="16"/>
                          </w:rPr>
                        </w:pPr>
                      </w:p>
                      <w:p w14:paraId="6CBD3AAB" w14:textId="77777777" w:rsidR="005F4368" w:rsidRDefault="005F4368">
                        <w:pPr>
                          <w:rPr>
                            <w:color w:val="000000"/>
                            <w:sz w:val="16"/>
                          </w:rPr>
                        </w:pPr>
                      </w:p>
                      <w:p w14:paraId="3280AF1A" w14:textId="77777777" w:rsidR="005F4368" w:rsidRDefault="005F4368">
                        <w:pPr>
                          <w:rPr>
                            <w:color w:val="000000"/>
                            <w:sz w:val="16"/>
                          </w:rPr>
                        </w:pPr>
                      </w:p>
                      <w:p w14:paraId="0DCA5163" w14:textId="77777777" w:rsidR="005F4368" w:rsidRDefault="005F4368">
                        <w:pPr>
                          <w:spacing w:before="52"/>
                          <w:rPr>
                            <w:color w:val="000000"/>
                            <w:sz w:val="16"/>
                          </w:rPr>
                        </w:pPr>
                      </w:p>
                      <w:p w14:paraId="25A10DBF" w14:textId="77777777" w:rsidR="005F4368" w:rsidRDefault="00A27446">
                        <w:pPr>
                          <w:spacing w:before="1"/>
                          <w:ind w:left="154"/>
                          <w:rPr>
                            <w:rFonts w:ascii="Arial"/>
                            <w:b/>
                            <w:color w:val="000000"/>
                            <w:sz w:val="16"/>
                          </w:rPr>
                        </w:pPr>
                        <w:r>
                          <w:rPr>
                            <w:rFonts w:ascii="Arial"/>
                            <w:b/>
                            <w:color w:val="1B5237"/>
                            <w:spacing w:val="-5"/>
                            <w:sz w:val="16"/>
                          </w:rPr>
                          <w:t>1,3</w:t>
                        </w:r>
                      </w:p>
                    </w:txbxContent>
                  </v:textbox>
                </v:shape>
                <v:shape id="Textbox 184" o:spid="_x0000_s1079" type="#_x0000_t202" style="position:absolute;left:21720;top:9044;width:3328;height:77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" fillcolor="#8d97c8" stroked="f">
                  <v:textbox inset="0,0,0,0">
                    <w:txbxContent>
                      <w:p w14:paraId="42011C98" w14:textId="77777777" w:rsidR="005F4368" w:rsidRDefault="005F4368">
                        <w:pPr>
                          <w:rPr>
                            <w:color w:val="000000"/>
                            <w:sz w:val="16"/>
                          </w:rPr>
                        </w:pPr>
                      </w:p>
                      <w:p w14:paraId="3FB2C2DE" w14:textId="77777777" w:rsidR="005F4368" w:rsidRDefault="005F4368">
                        <w:pPr>
                          <w:rPr>
                            <w:color w:val="000000"/>
                            <w:sz w:val="16"/>
                          </w:rPr>
                        </w:pPr>
                      </w:p>
                      <w:p w14:paraId="47EA9BB6" w14:textId="77777777" w:rsidR="005F4368" w:rsidRDefault="005F4368">
                        <w:pPr>
                          <w:rPr>
                            <w:color w:val="000000"/>
                            <w:sz w:val="16"/>
                          </w:rPr>
                        </w:pPr>
                      </w:p>
                      <w:p w14:paraId="0E645F86" w14:textId="77777777" w:rsidR="005F4368" w:rsidRDefault="005F4368">
                        <w:pPr>
                          <w:rPr>
                            <w:color w:val="000000"/>
                            <w:sz w:val="16"/>
                          </w:rPr>
                        </w:pPr>
                      </w:p>
                      <w:p w14:paraId="3BB15951" w14:textId="77777777" w:rsidR="005F4368" w:rsidRDefault="005F4368">
                        <w:pPr>
                          <w:spacing w:before="35"/>
                          <w:rPr>
                            <w:color w:val="000000"/>
                            <w:sz w:val="16"/>
                          </w:rPr>
                        </w:pPr>
                      </w:p>
                      <w:p w14:paraId="1DBC56C3" w14:textId="77777777" w:rsidR="005F4368" w:rsidRDefault="00A27446">
                        <w:pPr>
                          <w:ind w:left="156"/>
                          <w:rPr>
                            <w:rFonts w:ascii="Arial"/>
                            <w:b/>
                            <w:color w:val="000000"/>
                            <w:sz w:val="16"/>
                          </w:rPr>
                        </w:pPr>
                        <w:r>
                          <w:rPr>
                            <w:rFonts w:ascii="Arial"/>
                            <w:b/>
                            <w:color w:val="1B5237"/>
                            <w:spacing w:val="-5"/>
                            <w:sz w:val="16"/>
                          </w:rPr>
                          <w:t>1,5</w:t>
                        </w:r>
                      </w:p>
                    </w:txbxContent>
                  </v:textbox>
                </v:shape>
                <v:shape id="Textbox 185" o:spid="_x0000_s1080" type="#_x0000_t202" style="position:absolute;left:17483;top:8526;width:3328;height:8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" fillcolor="#8d97c8" stroked="f">
                  <v:textbox inset="0,0,0,0">
                    <w:txbxContent>
                      <w:p w14:paraId="44AA29B4" w14:textId="77777777" w:rsidR="005F4368" w:rsidRDefault="005F4368">
                        <w:pPr>
                          <w:rPr>
                            <w:color w:val="000000"/>
                            <w:sz w:val="16"/>
                          </w:rPr>
                        </w:pPr>
                      </w:p>
                      <w:p w14:paraId="4F0EC318" w14:textId="77777777" w:rsidR="005F4368" w:rsidRDefault="005F4368">
                        <w:pPr>
                          <w:rPr>
                            <w:color w:val="000000"/>
                            <w:sz w:val="16"/>
                          </w:rPr>
                        </w:pPr>
                      </w:p>
                      <w:p w14:paraId="045F4E5B" w14:textId="77777777" w:rsidR="005F4368" w:rsidRDefault="005F4368">
                        <w:pPr>
                          <w:rPr>
                            <w:color w:val="000000"/>
                            <w:sz w:val="16"/>
                          </w:rPr>
                        </w:pPr>
                      </w:p>
                      <w:p w14:paraId="574DBC58" w14:textId="77777777" w:rsidR="005F4368" w:rsidRDefault="005F4368">
                        <w:pPr>
                          <w:rPr>
                            <w:color w:val="000000"/>
                            <w:sz w:val="16"/>
                          </w:rPr>
                        </w:pPr>
                      </w:p>
                      <w:p w14:paraId="5C3F5A27" w14:textId="77777777" w:rsidR="005F4368" w:rsidRDefault="005F4368">
                        <w:pPr>
                          <w:spacing w:before="116"/>
                          <w:rPr>
                            <w:color w:val="000000"/>
                            <w:sz w:val="16"/>
                          </w:rPr>
                        </w:pPr>
                      </w:p>
                      <w:p w14:paraId="05727060" w14:textId="77777777" w:rsidR="005F4368" w:rsidRDefault="00A27446">
                        <w:pPr>
                          <w:ind w:left="153"/>
                          <w:rPr>
                            <w:rFonts w:ascii="Arial"/>
                            <w:b/>
                            <w:color w:val="000000"/>
                            <w:sz w:val="16"/>
                          </w:rPr>
                        </w:pPr>
                        <w:r>
                          <w:rPr>
                            <w:rFonts w:ascii="Arial"/>
                            <w:b/>
                            <w:color w:val="1B5237"/>
                            <w:spacing w:val="-5"/>
                            <w:sz w:val="16"/>
                          </w:rPr>
                          <w:t>1,6</w:t>
                        </w:r>
                      </w:p>
                    </w:txbxContent>
                  </v:textbox>
                </v:shape>
                <v:shape id="Textbox 186" o:spid="_x0000_s1081" type="#_x0000_t202" style="position:absolute;left:13216;top:7002;width:3328;height:9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" filled="f" stroked="f">
                  <v:textbox inset="0,0,0,0">
                    <w:txbxContent>
                      <w:p w14:paraId="4B5ACC67" w14:textId="77777777" w:rsidR="005F4368" w:rsidRDefault="005F4368">
                        <w:pPr>
                          <w:rPr>
                            <w:sz w:val="16"/>
                          </w:rPr>
                        </w:pPr>
                      </w:p>
                      <w:p w14:paraId="75607118" w14:textId="77777777" w:rsidR="005F4368" w:rsidRDefault="005F4368">
                        <w:pPr>
                          <w:rPr>
                            <w:sz w:val="16"/>
                          </w:rPr>
                        </w:pPr>
                      </w:p>
                      <w:p w14:paraId="0FDF9238" w14:textId="77777777" w:rsidR="005F4368" w:rsidRDefault="005F4368">
                        <w:pPr>
                          <w:rPr>
                            <w:sz w:val="16"/>
                          </w:rPr>
                        </w:pPr>
                      </w:p>
                      <w:p w14:paraId="0EF9226C" w14:textId="77777777" w:rsidR="005F4368" w:rsidRDefault="005F4368">
                        <w:pPr>
                          <w:rPr>
                            <w:sz w:val="16"/>
                          </w:rPr>
                        </w:pPr>
                      </w:p>
                      <w:p w14:paraId="06AA45EE" w14:textId="77777777" w:rsidR="005F4368" w:rsidRDefault="005F4368">
                        <w:pPr>
                          <w:rPr>
                            <w:sz w:val="16"/>
                          </w:rPr>
                        </w:pPr>
                      </w:p>
                      <w:p w14:paraId="4D4973E2" w14:textId="77777777" w:rsidR="005F4368" w:rsidRDefault="005F4368">
                        <w:pPr>
                          <w:spacing w:before="175"/>
                          <w:rPr>
                            <w:sz w:val="16"/>
                          </w:rPr>
                        </w:pPr>
                      </w:p>
                      <w:p w14:paraId="15EF7654" w14:textId="77777777" w:rsidR="005F4368" w:rsidRDefault="00A27446">
                        <w:pPr>
                          <w:ind w:left="155"/>
                          <w:rPr>
                            <w:rFonts w:ascii="Arial"/>
                            <w:b/>
                            <w:sz w:val="16"/>
                          </w:rPr>
                        </w:pPr>
                        <w:r>
                          <w:rPr>
                            <w:rFonts w:ascii="Arial"/>
                            <w:b/>
                            <w:color w:val="1B5237"/>
                            <w:spacing w:val="-5"/>
                            <w:sz w:val="16"/>
                          </w:rPr>
                          <w:t>1,9</w:t>
                        </w:r>
                      </w:p>
                    </w:txbxContent>
                  </v:textbox>
                </v:shape>
                <v:shape id="Textbox 187" o:spid="_x0000_s1082" type="#_x0000_t202" style="position:absolute;left:9949;top:15059;width:1511;height:1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" filled="f" stroked="f">
                  <v:textbox inset="0,0,0,0">
                    <w:txbxContent>
                      <w:p w14:paraId="40C493AC" w14:textId="77777777" w:rsidR="005F4368" w:rsidRDefault="00A27446">
                        <w:pPr>
                          <w:spacing w:line="177" w:lineRule="exact"/>
                          <w:rPr>
                            <w:rFonts w:ascii="Arial"/>
                            <w:b/>
                            <w:sz w:val="16"/>
                          </w:rPr>
                        </w:pPr>
                        <w:r>
                          <w:rPr>
                            <w:rFonts w:ascii="Arial"/>
                            <w:b/>
                            <w:color w:val="1B5237"/>
                            <w:spacing w:val="-5"/>
                            <w:sz w:val="16"/>
                          </w:rPr>
                          <w:t>2,1</w:t>
                        </w:r>
                      </w:p>
                    </w:txbxContent>
                  </v:textbox>
                </v:shape>
                <v:shape id="Textbox 188" o:spid="_x0000_s1083" type="#_x0000_t202" style="position:absolute;left:9287;top:8238;width:3061;height: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" filled="f" stroked="f">
                  <v:textbox inset="0,0,0,0">
                    <w:txbxContent>
                      <w:p w14:paraId="594D2904" w14:textId="77777777" w:rsidR="005F4368" w:rsidRDefault="00A27446">
                        <w:pPr>
                          <w:spacing w:line="156" w:lineRule="exact"/>
                          <w:rPr>
                            <w:rFonts w:ascii="Arial"/>
                            <w:i/>
                            <w:sz w:val="14"/>
                          </w:rPr>
                        </w:pPr>
                        <w:r>
                          <w:rPr>
                            <w:rFonts w:ascii="Arial"/>
                            <w:i/>
                            <w:color w:val="252525"/>
                            <w:sz w:val="14"/>
                          </w:rPr>
                          <w:t>6</w:t>
                        </w:r>
                        <w:r>
                          <w:rPr>
                            <w:rFonts w:ascii="Arial"/>
                            <w:i/>
                            <w:color w:val="252525"/>
                            <w:spacing w:val="-3"/>
                            <w:sz w:val="14"/>
                          </w:rPr>
                          <w:t xml:space="preserve"> </w:t>
                        </w:r>
                        <w:r>
                          <w:rPr>
                            <w:rFonts w:ascii="Arial"/>
                            <w:i/>
                            <w:color w:val="252525"/>
                            <w:spacing w:val="-2"/>
                            <w:sz w:val="14"/>
                          </w:rPr>
                          <w:t>004,0</w:t>
                        </w:r>
                      </w:p>
                    </w:txbxContent>
                  </v:textbox>
                </v:shape>
                <v:shape id="Textbox 189" o:spid="_x0000_s1084" type="#_x0000_t202" style="position:absolute;left:5694;top:15059;width:1511;height:1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" filled="f" stroked="f">
                  <v:textbox inset="0,0,0,0">
                    <w:txbxContent>
                      <w:p w14:paraId="1C3CEC05" w14:textId="77777777" w:rsidR="005F4368" w:rsidRDefault="00A27446">
                        <w:pPr>
                          <w:spacing w:line="177" w:lineRule="exact"/>
                          <w:rPr>
                            <w:rFonts w:ascii="Arial"/>
                            <w:b/>
                            <w:sz w:val="16"/>
                          </w:rPr>
                        </w:pPr>
                        <w:r>
                          <w:rPr>
                            <w:rFonts w:ascii="Arial"/>
                            <w:b/>
                            <w:color w:val="1B5237"/>
                            <w:spacing w:val="-5"/>
                            <w:sz w:val="16"/>
                          </w:rPr>
                          <w:t>2,3</w:t>
                        </w:r>
                      </w:p>
                    </w:txbxContent>
                  </v:textbox>
                </v:shape>
                <v:shape id="Textbox 190" o:spid="_x0000_s1085" type="#_x0000_t202" style="position:absolute;left:5276;top:8470;width:3061;height: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" filled="f" stroked="f">
                  <v:textbox inset="0,0,0,0">
                    <w:txbxContent>
                      <w:p w14:paraId="2BD2C5A1" w14:textId="77777777" w:rsidR="005F4368" w:rsidRDefault="00A27446">
                        <w:pPr>
                          <w:spacing w:line="156" w:lineRule="exact"/>
                          <w:rPr>
                            <w:rFonts w:ascii="Arial"/>
                            <w:i/>
                            <w:sz w:val="14"/>
                          </w:rPr>
                        </w:pPr>
                        <w:r>
                          <w:rPr>
                            <w:rFonts w:ascii="Arial"/>
                            <w:i/>
                            <w:color w:val="252525"/>
                            <w:sz w:val="14"/>
                          </w:rPr>
                          <w:t>5</w:t>
                        </w:r>
                        <w:r>
                          <w:rPr>
                            <w:rFonts w:ascii="Arial"/>
                            <w:i/>
                            <w:color w:val="252525"/>
                            <w:spacing w:val="-3"/>
                            <w:sz w:val="14"/>
                          </w:rPr>
                          <w:t xml:space="preserve"> </w:t>
                        </w:r>
                        <w:r>
                          <w:rPr>
                            <w:rFonts w:ascii="Arial"/>
                            <w:i/>
                            <w:color w:val="252525"/>
                            <w:spacing w:val="-2"/>
                            <w:sz w:val="14"/>
                          </w:rPr>
                          <w:t>848,0</w:t>
                        </w:r>
                      </w:p>
                    </w:txbxContent>
                  </v:textbox>
                </v:shape>
                <v:shape id="Textbox 191" o:spid="_x0000_s1086" type="#_x0000_t202" style="position:absolute;left:1439;top:15059;width:1511;height:1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" filled="f" stroked="f">
                  <v:textbox inset="0,0,0,0">
                    <w:txbxContent>
                      <w:p w14:paraId="70338DFC" w14:textId="77777777" w:rsidR="005F4368" w:rsidRDefault="00A27446">
                        <w:pPr>
                          <w:spacing w:line="177" w:lineRule="exact"/>
                          <w:rPr>
                            <w:rFonts w:ascii="Arial"/>
                            <w:b/>
                            <w:sz w:val="16"/>
                          </w:rPr>
                        </w:pPr>
                        <w:r>
                          <w:rPr>
                            <w:rFonts w:ascii="Arial"/>
                            <w:b/>
                            <w:color w:val="1B5237"/>
                            <w:spacing w:val="-5"/>
                            <w:sz w:val="16"/>
                          </w:rPr>
                          <w:t>3,2</w:t>
                        </w:r>
                      </w:p>
                    </w:txbxContent>
                  </v:textbox>
                </v:shape>
                <v:shape id="Textbox 192" o:spid="_x0000_s1087" type="#_x0000_t202" style="position:absolute;left:899;top:8952;width:3061;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" filled="f" stroked="f">
                  <v:textbox inset="0,0,0,0">
                    <w:txbxContent>
                      <w:p w14:paraId="5B9B977C" w14:textId="77777777" w:rsidR="005F4368" w:rsidRDefault="00A27446">
                        <w:pPr>
                          <w:spacing w:line="156" w:lineRule="exact"/>
                          <w:rPr>
                            <w:rFonts w:ascii="Arial"/>
                            <w:i/>
                            <w:sz w:val="14"/>
                          </w:rPr>
                        </w:pPr>
                        <w:r>
                          <w:rPr>
                            <w:rFonts w:ascii="Arial"/>
                            <w:i/>
                            <w:color w:val="252525"/>
                            <w:sz w:val="14"/>
                          </w:rPr>
                          <w:t>5</w:t>
                        </w:r>
                        <w:r>
                          <w:rPr>
                            <w:rFonts w:ascii="Arial"/>
                            <w:i/>
                            <w:color w:val="252525"/>
                            <w:spacing w:val="-3"/>
                            <w:sz w:val="14"/>
                          </w:rPr>
                          <w:t xml:space="preserve"> </w:t>
                        </w:r>
                        <w:r>
                          <w:rPr>
                            <w:rFonts w:ascii="Arial"/>
                            <w:i/>
                            <w:color w:val="252525"/>
                            <w:spacing w:val="-2"/>
                            <w:sz w:val="14"/>
                          </w:rPr>
                          <w:t>447,0</w:t>
                        </w:r>
                      </w:p>
                    </w:txbxContent>
                  </v:textbox>
                </v:shape>
                <w10:wrap anchorx="page"/>
              </v:group>
            </w:pict>
          </mc:Fallback>
        </mc:AlternateContent>
      </w:r>
      <w:r>
        <w:rPr>
          <w:noProof/>
          <w:position w:val="1"/>
        </w:rPr>
        <w:drawing>
          <wp:inline distT="0" distB="0" distL="0" distR="0" wp14:anchorId="506BEF2E" wp14:editId="57C39B2D">
            <wp:extent cx="243840" cy="58166"/>
            <wp:effectExtent l="0" t="0" r="0" b="0"/>
            <wp:docPr id="193" name="Image 1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3" name="Image 193"/>
                    <pic:cNvPicPr/>
                  </pic:nvPicPr>
                  <pic:blipFill>
                    <a:blip r:embed="rId63" cstate="print"/>
                    <a:stretch>
                      <a:fillRect/>
                    </a:stretch>
                  </pic:blipFill>
                  <pic:spPr>
                    <a:xfrm>
                      <a:off x="0" y="0"/>
                      <a:ext cx="243840" cy="58166"/>
                    </a:xfrm>
                    <a:prstGeom prst="rect">
                      <a:avLst/>
                    </a:prstGeom>
                  </pic:spPr>
                </pic:pic>
              </a:graphicData>
            </a:graphic>
          </wp:inline>
        </w:drawing>
      </w:r>
      <w:r>
        <w:rPr>
          <w:rFonts w:ascii="Times New Roman" w:hAnsi="Times New Roman"/>
          <w:spacing w:val="-13"/>
          <w:sz w:val="20"/>
        </w:rPr>
        <w:t xml:space="preserve"> </w:t>
      </w:r>
      <w:r>
        <w:rPr>
          <w:rFonts w:ascii="Arial" w:hAnsi="Arial"/>
          <w:i/>
          <w:color w:val="585858"/>
          <w:spacing w:val="-2"/>
          <w:sz w:val="16"/>
        </w:rPr>
        <w:t>Середньомісячна</w:t>
      </w:r>
      <w:r>
        <w:rPr>
          <w:rFonts w:ascii="Arial" w:hAnsi="Arial"/>
          <w:i/>
          <w:color w:val="585858"/>
          <w:spacing w:val="12"/>
          <w:sz w:val="16"/>
        </w:rPr>
        <w:t xml:space="preserve"> </w:t>
      </w:r>
      <w:r>
        <w:rPr>
          <w:rFonts w:ascii="Arial" w:hAnsi="Arial"/>
          <w:i/>
          <w:color w:val="585858"/>
          <w:spacing w:val="-2"/>
          <w:sz w:val="16"/>
        </w:rPr>
        <w:t>заробітна</w:t>
      </w:r>
      <w:r>
        <w:rPr>
          <w:rFonts w:ascii="Arial" w:hAnsi="Arial"/>
          <w:i/>
          <w:color w:val="585858"/>
          <w:spacing w:val="10"/>
          <w:sz w:val="16"/>
        </w:rPr>
        <w:t xml:space="preserve"> </w:t>
      </w:r>
      <w:r>
        <w:rPr>
          <w:rFonts w:ascii="Arial" w:hAnsi="Arial"/>
          <w:i/>
          <w:color w:val="585858"/>
          <w:spacing w:val="-2"/>
          <w:sz w:val="16"/>
        </w:rPr>
        <w:t xml:space="preserve">плата </w:t>
      </w:r>
      <w:r>
        <w:rPr>
          <w:rFonts w:ascii="Arial" w:hAnsi="Arial"/>
          <w:i/>
          <w:color w:val="585858"/>
          <w:sz w:val="16"/>
        </w:rPr>
        <w:t>штатних працівників, грн</w:t>
      </w:r>
    </w:p>
    <w:p w14:paraId="1DA2F791" w14:textId="77777777" w:rsidR="005F4368" w:rsidRDefault="005F4368">
      <w:pPr>
        <w:pStyle w:val="a3"/>
        <w:rPr>
          <w:rFonts w:ascii="Arial"/>
          <w:i/>
          <w:sz w:val="16"/>
        </w:rPr>
      </w:pPr>
    </w:p>
    <w:p w14:paraId="10004720" w14:textId="77777777" w:rsidR="005F4368" w:rsidRDefault="005F4368">
      <w:pPr>
        <w:pStyle w:val="a3"/>
        <w:rPr>
          <w:rFonts w:ascii="Arial"/>
          <w:i/>
          <w:sz w:val="16"/>
        </w:rPr>
      </w:pPr>
    </w:p>
    <w:p w14:paraId="75B55B1B" w14:textId="77777777" w:rsidR="005F4368" w:rsidRDefault="005F4368">
      <w:pPr>
        <w:pStyle w:val="a3"/>
        <w:rPr>
          <w:rFonts w:ascii="Arial"/>
          <w:i/>
          <w:sz w:val="16"/>
        </w:rPr>
      </w:pPr>
    </w:p>
    <w:p w14:paraId="49751BC3" w14:textId="77777777" w:rsidR="005F4368" w:rsidRDefault="005F4368">
      <w:pPr>
        <w:pStyle w:val="a3"/>
        <w:rPr>
          <w:rFonts w:ascii="Arial"/>
          <w:i/>
          <w:sz w:val="16"/>
        </w:rPr>
      </w:pPr>
    </w:p>
    <w:p w14:paraId="2CB6D28B" w14:textId="77777777" w:rsidR="005F4368" w:rsidRDefault="005F4368">
      <w:pPr>
        <w:pStyle w:val="a3"/>
        <w:rPr>
          <w:rFonts w:ascii="Arial"/>
          <w:i/>
          <w:sz w:val="16"/>
        </w:rPr>
      </w:pPr>
    </w:p>
    <w:p w14:paraId="7CB7FC01" w14:textId="77777777" w:rsidR="005F4368" w:rsidRDefault="005F4368">
      <w:pPr>
        <w:pStyle w:val="a3"/>
        <w:rPr>
          <w:rFonts w:ascii="Arial"/>
          <w:i/>
          <w:sz w:val="16"/>
        </w:rPr>
      </w:pPr>
    </w:p>
    <w:p w14:paraId="394BA694" w14:textId="77777777" w:rsidR="005F4368" w:rsidRDefault="005F4368">
      <w:pPr>
        <w:pStyle w:val="a3"/>
        <w:rPr>
          <w:rFonts w:ascii="Arial"/>
          <w:i/>
          <w:sz w:val="16"/>
        </w:rPr>
      </w:pPr>
    </w:p>
    <w:p w14:paraId="26424B1E" w14:textId="77777777" w:rsidR="005F4368" w:rsidRDefault="005F4368">
      <w:pPr>
        <w:pStyle w:val="a3"/>
        <w:rPr>
          <w:rFonts w:ascii="Arial"/>
          <w:i/>
          <w:sz w:val="16"/>
        </w:rPr>
      </w:pPr>
    </w:p>
    <w:p w14:paraId="58487F16" w14:textId="77777777" w:rsidR="005F4368" w:rsidRDefault="005F4368">
      <w:pPr>
        <w:pStyle w:val="a3"/>
        <w:rPr>
          <w:rFonts w:ascii="Arial"/>
          <w:i/>
          <w:sz w:val="16"/>
        </w:rPr>
      </w:pPr>
    </w:p>
    <w:p w14:paraId="704049E1" w14:textId="77777777" w:rsidR="005F4368" w:rsidRDefault="005F4368">
      <w:pPr>
        <w:pStyle w:val="a3"/>
        <w:rPr>
          <w:rFonts w:ascii="Arial"/>
          <w:i/>
          <w:sz w:val="16"/>
        </w:rPr>
      </w:pPr>
    </w:p>
    <w:p w14:paraId="6D5F233D" w14:textId="77777777" w:rsidR="005F4368" w:rsidRDefault="005F4368">
      <w:pPr>
        <w:pStyle w:val="a3"/>
        <w:rPr>
          <w:rFonts w:ascii="Arial"/>
          <w:i/>
          <w:sz w:val="16"/>
        </w:rPr>
      </w:pPr>
    </w:p>
    <w:p w14:paraId="75D7C794" w14:textId="77777777" w:rsidR="005F4368" w:rsidRDefault="005F4368">
      <w:pPr>
        <w:pStyle w:val="a3"/>
        <w:rPr>
          <w:rFonts w:ascii="Arial"/>
          <w:i/>
          <w:sz w:val="16"/>
        </w:rPr>
      </w:pPr>
    </w:p>
    <w:p w14:paraId="721072AC" w14:textId="77777777" w:rsidR="005F4368" w:rsidRDefault="005F4368">
      <w:pPr>
        <w:pStyle w:val="a3"/>
        <w:rPr>
          <w:rFonts w:ascii="Arial"/>
          <w:i/>
          <w:sz w:val="16"/>
        </w:rPr>
      </w:pPr>
    </w:p>
    <w:p w14:paraId="7C0C1EB3" w14:textId="77777777" w:rsidR="005F4368" w:rsidRDefault="005F4368">
      <w:pPr>
        <w:pStyle w:val="a3"/>
        <w:spacing w:before="123"/>
        <w:rPr>
          <w:rFonts w:ascii="Arial"/>
          <w:i/>
          <w:sz w:val="16"/>
        </w:rPr>
      </w:pPr>
    </w:p>
    <w:p w14:paraId="7802C0B8" w14:textId="77777777" w:rsidR="005F4368" w:rsidRDefault="00A27446">
      <w:pPr>
        <w:tabs>
          <w:tab w:val="left" w:pos="1224"/>
          <w:tab w:val="left" w:pos="1894"/>
          <w:tab w:val="left" w:pos="2564"/>
          <w:tab w:val="left" w:pos="3234"/>
          <w:tab w:val="left" w:pos="3904"/>
          <w:tab w:val="left" w:pos="4574"/>
        </w:tabs>
        <w:ind w:left="554"/>
        <w:rPr>
          <w:rFonts w:ascii="Arial MT"/>
          <w:sz w:val="16"/>
        </w:rPr>
      </w:pPr>
      <w:r>
        <w:rPr>
          <w:rFonts w:ascii="Arial MT"/>
          <w:color w:val="585858"/>
          <w:spacing w:val="-4"/>
          <w:sz w:val="16"/>
        </w:rPr>
        <w:t>2014</w:t>
      </w:r>
      <w:r>
        <w:rPr>
          <w:rFonts w:ascii="Arial MT"/>
          <w:color w:val="585858"/>
          <w:sz w:val="16"/>
        </w:rPr>
        <w:tab/>
      </w:r>
      <w:r>
        <w:rPr>
          <w:rFonts w:ascii="Arial MT"/>
          <w:color w:val="585858"/>
          <w:spacing w:val="-4"/>
          <w:sz w:val="16"/>
        </w:rPr>
        <w:t>2015</w:t>
      </w:r>
      <w:r>
        <w:rPr>
          <w:rFonts w:ascii="Arial MT"/>
          <w:color w:val="585858"/>
          <w:sz w:val="16"/>
        </w:rPr>
        <w:tab/>
      </w:r>
      <w:r>
        <w:rPr>
          <w:rFonts w:ascii="Arial MT"/>
          <w:color w:val="585858"/>
          <w:spacing w:val="-4"/>
          <w:sz w:val="16"/>
        </w:rPr>
        <w:t>2016</w:t>
      </w:r>
      <w:r>
        <w:rPr>
          <w:rFonts w:ascii="Arial MT"/>
          <w:color w:val="585858"/>
          <w:sz w:val="16"/>
        </w:rPr>
        <w:tab/>
      </w:r>
      <w:r>
        <w:rPr>
          <w:rFonts w:ascii="Arial MT"/>
          <w:color w:val="585858"/>
          <w:spacing w:val="-4"/>
          <w:sz w:val="16"/>
        </w:rPr>
        <w:t>2017</w:t>
      </w:r>
      <w:r>
        <w:rPr>
          <w:rFonts w:ascii="Arial MT"/>
          <w:color w:val="585858"/>
          <w:sz w:val="16"/>
        </w:rPr>
        <w:tab/>
      </w:r>
      <w:r>
        <w:rPr>
          <w:rFonts w:ascii="Arial MT"/>
          <w:color w:val="585858"/>
          <w:spacing w:val="-4"/>
          <w:sz w:val="16"/>
        </w:rPr>
        <w:t>2018</w:t>
      </w:r>
      <w:r>
        <w:rPr>
          <w:rFonts w:ascii="Arial MT"/>
          <w:color w:val="585858"/>
          <w:sz w:val="16"/>
        </w:rPr>
        <w:tab/>
      </w:r>
      <w:r>
        <w:rPr>
          <w:rFonts w:ascii="Arial MT"/>
          <w:color w:val="585858"/>
          <w:spacing w:val="-4"/>
          <w:sz w:val="16"/>
        </w:rPr>
        <w:t>2019</w:t>
      </w:r>
      <w:r>
        <w:rPr>
          <w:rFonts w:ascii="Arial MT"/>
          <w:color w:val="585858"/>
          <w:sz w:val="16"/>
        </w:rPr>
        <w:tab/>
      </w:r>
      <w:r>
        <w:rPr>
          <w:rFonts w:ascii="Arial MT"/>
          <w:color w:val="585858"/>
          <w:spacing w:val="-4"/>
          <w:sz w:val="16"/>
        </w:rPr>
        <w:t>2020</w:t>
      </w:r>
    </w:p>
    <w:p w14:paraId="1CA85140" w14:textId="77777777" w:rsidR="005F4368" w:rsidRDefault="00A27446">
      <w:pPr>
        <w:pStyle w:val="2"/>
        <w:spacing w:before="163"/>
        <w:ind w:right="289"/>
        <w:jc w:val="both"/>
      </w:pPr>
      <w:r>
        <w:rPr>
          <w:color w:val="585858"/>
        </w:rPr>
        <w:t>Рис.</w:t>
      </w:r>
      <w:r>
        <w:rPr>
          <w:color w:val="585858"/>
          <w:spacing w:val="-16"/>
        </w:rPr>
        <w:t xml:space="preserve"> </w:t>
      </w:r>
      <w:r>
        <w:rPr>
          <w:color w:val="585858"/>
        </w:rPr>
        <w:t>2.4.</w:t>
      </w:r>
      <w:r>
        <w:rPr>
          <w:color w:val="585858"/>
          <w:spacing w:val="-12"/>
        </w:rPr>
        <w:t xml:space="preserve"> </w:t>
      </w:r>
      <w:r>
        <w:rPr>
          <w:color w:val="585858"/>
        </w:rPr>
        <w:t>Динаміка</w:t>
      </w:r>
      <w:r>
        <w:rPr>
          <w:color w:val="585858"/>
          <w:spacing w:val="-10"/>
        </w:rPr>
        <w:t xml:space="preserve"> </w:t>
      </w:r>
      <w:r>
        <w:rPr>
          <w:color w:val="585858"/>
        </w:rPr>
        <w:t>кількості</w:t>
      </w:r>
      <w:r>
        <w:rPr>
          <w:color w:val="585858"/>
          <w:spacing w:val="-11"/>
        </w:rPr>
        <w:t xml:space="preserve"> </w:t>
      </w:r>
      <w:r>
        <w:rPr>
          <w:color w:val="585858"/>
        </w:rPr>
        <w:t>працівників</w:t>
      </w:r>
      <w:r>
        <w:rPr>
          <w:color w:val="585858"/>
          <w:spacing w:val="-13"/>
        </w:rPr>
        <w:t xml:space="preserve"> </w:t>
      </w:r>
      <w:r>
        <w:rPr>
          <w:color w:val="585858"/>
        </w:rPr>
        <w:t>та</w:t>
      </w:r>
      <w:r>
        <w:rPr>
          <w:color w:val="585858"/>
          <w:spacing w:val="-10"/>
        </w:rPr>
        <w:t xml:space="preserve"> </w:t>
      </w:r>
      <w:r>
        <w:rPr>
          <w:color w:val="585858"/>
        </w:rPr>
        <w:t>середньої</w:t>
      </w:r>
      <w:r>
        <w:rPr>
          <w:color w:val="585858"/>
          <w:spacing w:val="-12"/>
        </w:rPr>
        <w:t xml:space="preserve"> </w:t>
      </w:r>
      <w:r>
        <w:rPr>
          <w:color w:val="585858"/>
        </w:rPr>
        <w:t>заробітної</w:t>
      </w:r>
      <w:r>
        <w:rPr>
          <w:color w:val="585858"/>
          <w:spacing w:val="-16"/>
        </w:rPr>
        <w:t xml:space="preserve"> </w:t>
      </w:r>
      <w:r>
        <w:rPr>
          <w:color w:val="585858"/>
        </w:rPr>
        <w:t>плати</w:t>
      </w:r>
      <w:r>
        <w:rPr>
          <w:color w:val="585858"/>
          <w:spacing w:val="-13"/>
        </w:rPr>
        <w:t xml:space="preserve"> </w:t>
      </w:r>
      <w:r>
        <w:rPr>
          <w:color w:val="585858"/>
        </w:rPr>
        <w:t>на</w:t>
      </w:r>
      <w:r>
        <w:rPr>
          <w:color w:val="585858"/>
          <w:spacing w:val="-10"/>
        </w:rPr>
        <w:t xml:space="preserve"> </w:t>
      </w:r>
      <w:r>
        <w:rPr>
          <w:color w:val="585858"/>
        </w:rPr>
        <w:t>підприємствах вуглевидобування Волинського ВМР, 2014-2020 роки</w:t>
      </w:r>
    </w:p>
    <w:p w14:paraId="0041C837" w14:textId="77777777" w:rsidR="005F4368" w:rsidRDefault="00A27446">
      <w:pPr>
        <w:pStyle w:val="a3"/>
        <w:spacing w:before="126" w:line="242" w:lineRule="auto"/>
        <w:ind w:left="141" w:right="275"/>
        <w:jc w:val="both"/>
      </w:pPr>
      <w:r>
        <w:rPr>
          <w:color w:val="585858"/>
        </w:rPr>
        <w:t>Вугілля, яке видобувають на шахтах Волинського ВМР належить до марки «ДГ» (</w:t>
      </w:r>
      <w:proofErr w:type="spellStart"/>
      <w:r>
        <w:rPr>
          <w:color w:val="585858"/>
        </w:rPr>
        <w:t>довгополум’яне</w:t>
      </w:r>
      <w:proofErr w:type="spellEnd"/>
      <w:r>
        <w:rPr>
          <w:color w:val="585858"/>
        </w:rPr>
        <w:t xml:space="preserve"> газове). Воно «поступається» за характеристиками антрацитовому та коксівному, однак є затребуваним і використовується на теплоелектростанціях. Одним з основних</w:t>
      </w:r>
      <w:r>
        <w:rPr>
          <w:color w:val="585858"/>
          <w:spacing w:val="-6"/>
        </w:rPr>
        <w:t xml:space="preserve"> </w:t>
      </w:r>
      <w:r>
        <w:rPr>
          <w:color w:val="585858"/>
        </w:rPr>
        <w:t>чинників</w:t>
      </w:r>
      <w:r>
        <w:rPr>
          <w:color w:val="585858"/>
          <w:spacing w:val="-8"/>
        </w:rPr>
        <w:t xml:space="preserve"> </w:t>
      </w:r>
      <w:r>
        <w:rPr>
          <w:color w:val="585858"/>
        </w:rPr>
        <w:t>визначення</w:t>
      </w:r>
      <w:r>
        <w:rPr>
          <w:color w:val="585858"/>
          <w:spacing w:val="-5"/>
        </w:rPr>
        <w:t xml:space="preserve"> </w:t>
      </w:r>
      <w:r>
        <w:rPr>
          <w:color w:val="585858"/>
        </w:rPr>
        <w:t>якості</w:t>
      </w:r>
      <w:r>
        <w:rPr>
          <w:color w:val="585858"/>
          <w:spacing w:val="-7"/>
        </w:rPr>
        <w:t xml:space="preserve"> </w:t>
      </w:r>
      <w:r>
        <w:rPr>
          <w:color w:val="585858"/>
        </w:rPr>
        <w:t>вугілля</w:t>
      </w:r>
      <w:r>
        <w:rPr>
          <w:color w:val="585858"/>
          <w:spacing w:val="-5"/>
        </w:rPr>
        <w:t xml:space="preserve"> </w:t>
      </w:r>
      <w:r>
        <w:rPr>
          <w:color w:val="585858"/>
        </w:rPr>
        <w:t>є</w:t>
      </w:r>
      <w:r>
        <w:rPr>
          <w:color w:val="585858"/>
          <w:spacing w:val="-8"/>
        </w:rPr>
        <w:t xml:space="preserve"> </w:t>
      </w:r>
      <w:r>
        <w:rPr>
          <w:color w:val="585858"/>
        </w:rPr>
        <w:t>його</w:t>
      </w:r>
      <w:r>
        <w:rPr>
          <w:color w:val="585858"/>
          <w:spacing w:val="-4"/>
        </w:rPr>
        <w:t xml:space="preserve"> </w:t>
      </w:r>
      <w:r>
        <w:rPr>
          <w:color w:val="585858"/>
        </w:rPr>
        <w:t>зольність</w:t>
      </w:r>
      <w:r>
        <w:rPr>
          <w:color w:val="585858"/>
          <w:spacing w:val="-6"/>
        </w:rPr>
        <w:t xml:space="preserve"> </w:t>
      </w:r>
      <w:r>
        <w:rPr>
          <w:color w:val="585858"/>
        </w:rPr>
        <w:t>(вміст</w:t>
      </w:r>
      <w:r>
        <w:rPr>
          <w:color w:val="585858"/>
          <w:spacing w:val="-6"/>
        </w:rPr>
        <w:t xml:space="preserve"> </w:t>
      </w:r>
      <w:r>
        <w:rPr>
          <w:color w:val="585858"/>
        </w:rPr>
        <w:t>у</w:t>
      </w:r>
      <w:r>
        <w:rPr>
          <w:color w:val="585858"/>
          <w:spacing w:val="-6"/>
        </w:rPr>
        <w:t xml:space="preserve"> </w:t>
      </w:r>
      <w:r>
        <w:rPr>
          <w:color w:val="585858"/>
        </w:rPr>
        <w:t>вугіллі</w:t>
      </w:r>
      <w:r>
        <w:rPr>
          <w:color w:val="585858"/>
          <w:spacing w:val="-7"/>
        </w:rPr>
        <w:t xml:space="preserve"> </w:t>
      </w:r>
      <w:r>
        <w:rPr>
          <w:color w:val="585858"/>
        </w:rPr>
        <w:t>домішку,</w:t>
      </w:r>
      <w:r>
        <w:rPr>
          <w:color w:val="585858"/>
          <w:spacing w:val="-5"/>
        </w:rPr>
        <w:t xml:space="preserve"> </w:t>
      </w:r>
      <w:r>
        <w:rPr>
          <w:color w:val="585858"/>
        </w:rPr>
        <w:t>який</w:t>
      </w:r>
      <w:r>
        <w:rPr>
          <w:color w:val="585858"/>
          <w:spacing w:val="-4"/>
        </w:rPr>
        <w:t xml:space="preserve"> </w:t>
      </w:r>
      <w:r>
        <w:rPr>
          <w:color w:val="585858"/>
        </w:rPr>
        <w:t xml:space="preserve">не </w:t>
      </w:r>
      <w:r>
        <w:rPr>
          <w:color w:val="585858"/>
          <w:spacing w:val="-2"/>
        </w:rPr>
        <w:t>згорає).</w:t>
      </w:r>
      <w:r>
        <w:rPr>
          <w:color w:val="585858"/>
          <w:spacing w:val="-7"/>
        </w:rPr>
        <w:t xml:space="preserve"> </w:t>
      </w:r>
      <w:r>
        <w:rPr>
          <w:color w:val="585858"/>
          <w:spacing w:val="-2"/>
        </w:rPr>
        <w:t>Теплові</w:t>
      </w:r>
      <w:r>
        <w:rPr>
          <w:color w:val="585858"/>
          <w:spacing w:val="-3"/>
        </w:rPr>
        <w:t xml:space="preserve"> </w:t>
      </w:r>
      <w:r>
        <w:rPr>
          <w:color w:val="585858"/>
          <w:spacing w:val="-2"/>
        </w:rPr>
        <w:t>станції</w:t>
      </w:r>
      <w:r>
        <w:rPr>
          <w:color w:val="585858"/>
          <w:spacing w:val="-1"/>
        </w:rPr>
        <w:t xml:space="preserve"> </w:t>
      </w:r>
      <w:r>
        <w:rPr>
          <w:color w:val="585858"/>
          <w:spacing w:val="-2"/>
        </w:rPr>
        <w:t>приймають вугілля із зольністю</w:t>
      </w:r>
      <w:r>
        <w:rPr>
          <w:color w:val="585858"/>
        </w:rPr>
        <w:t xml:space="preserve"> </w:t>
      </w:r>
      <w:r>
        <w:rPr>
          <w:color w:val="585858"/>
          <w:spacing w:val="-2"/>
        </w:rPr>
        <w:t>26</w:t>
      </w:r>
      <w:r>
        <w:rPr>
          <w:rFonts w:ascii="Arial MT" w:hAnsi="Arial MT"/>
          <w:color w:val="585858"/>
          <w:spacing w:val="-2"/>
        </w:rPr>
        <w:t>-</w:t>
      </w:r>
      <w:r>
        <w:rPr>
          <w:color w:val="585858"/>
          <w:spacing w:val="-2"/>
        </w:rPr>
        <w:t>28%.</w:t>
      </w:r>
      <w:r>
        <w:rPr>
          <w:color w:val="585858"/>
          <w:spacing w:val="-6"/>
        </w:rPr>
        <w:t xml:space="preserve"> </w:t>
      </w:r>
      <w:r>
        <w:rPr>
          <w:color w:val="585858"/>
          <w:spacing w:val="-2"/>
        </w:rPr>
        <w:t>Вугілля,</w:t>
      </w:r>
      <w:r>
        <w:rPr>
          <w:color w:val="585858"/>
          <w:spacing w:val="-1"/>
        </w:rPr>
        <w:t xml:space="preserve"> </w:t>
      </w:r>
      <w:r>
        <w:rPr>
          <w:color w:val="585858"/>
          <w:spacing w:val="-2"/>
        </w:rPr>
        <w:t>що</w:t>
      </w:r>
      <w:r>
        <w:rPr>
          <w:color w:val="585858"/>
        </w:rPr>
        <w:t xml:space="preserve"> </w:t>
      </w:r>
      <w:r>
        <w:rPr>
          <w:color w:val="585858"/>
          <w:spacing w:val="-2"/>
        </w:rPr>
        <w:t>видобуте</w:t>
      </w:r>
      <w:r>
        <w:rPr>
          <w:color w:val="585858"/>
          <w:spacing w:val="-1"/>
        </w:rPr>
        <w:t xml:space="preserve"> </w:t>
      </w:r>
      <w:r>
        <w:rPr>
          <w:color w:val="585858"/>
          <w:spacing w:val="-2"/>
        </w:rPr>
        <w:t>на</w:t>
      </w:r>
      <w:r>
        <w:rPr>
          <w:color w:val="585858"/>
          <w:spacing w:val="-5"/>
        </w:rPr>
        <w:t xml:space="preserve"> </w:t>
      </w:r>
      <w:r>
        <w:rPr>
          <w:color w:val="585858"/>
          <w:spacing w:val="-2"/>
        </w:rPr>
        <w:t>шахті</w:t>
      </w:r>
    </w:p>
    <w:p w14:paraId="76AA8FCA" w14:textId="77777777" w:rsidR="005F4368" w:rsidRDefault="00A27446">
      <w:pPr>
        <w:pStyle w:val="a3"/>
        <w:spacing w:line="250" w:lineRule="exact"/>
        <w:ind w:left="141"/>
        <w:jc w:val="both"/>
      </w:pPr>
      <w:r>
        <w:rPr>
          <w:color w:val="585858"/>
          <w:spacing w:val="-2"/>
        </w:rPr>
        <w:t>№</w:t>
      </w:r>
      <w:r>
        <w:rPr>
          <w:color w:val="585858"/>
          <w:spacing w:val="-8"/>
        </w:rPr>
        <w:t xml:space="preserve"> </w:t>
      </w:r>
      <w:r>
        <w:rPr>
          <w:color w:val="585858"/>
          <w:spacing w:val="-2"/>
        </w:rPr>
        <w:t>9</w:t>
      </w:r>
      <w:r>
        <w:rPr>
          <w:color w:val="585858"/>
          <w:spacing w:val="-9"/>
        </w:rPr>
        <w:t xml:space="preserve"> </w:t>
      </w:r>
      <w:r>
        <w:rPr>
          <w:color w:val="585858"/>
          <w:spacing w:val="-2"/>
        </w:rPr>
        <w:t>«Нововолинська»,</w:t>
      </w:r>
      <w:r>
        <w:rPr>
          <w:color w:val="585858"/>
          <w:spacing w:val="-9"/>
        </w:rPr>
        <w:t xml:space="preserve"> </w:t>
      </w:r>
      <w:r>
        <w:rPr>
          <w:color w:val="585858"/>
          <w:spacing w:val="-2"/>
        </w:rPr>
        <w:t>має</w:t>
      </w:r>
      <w:r>
        <w:rPr>
          <w:color w:val="585858"/>
          <w:spacing w:val="-8"/>
        </w:rPr>
        <w:t xml:space="preserve"> </w:t>
      </w:r>
      <w:r>
        <w:rPr>
          <w:color w:val="585858"/>
          <w:spacing w:val="-2"/>
        </w:rPr>
        <w:t>показник</w:t>
      </w:r>
      <w:r>
        <w:rPr>
          <w:color w:val="585858"/>
          <w:spacing w:val="-11"/>
        </w:rPr>
        <w:t xml:space="preserve"> </w:t>
      </w:r>
      <w:r>
        <w:rPr>
          <w:color w:val="585858"/>
          <w:spacing w:val="-2"/>
        </w:rPr>
        <w:t>зольності</w:t>
      </w:r>
      <w:r>
        <w:rPr>
          <w:color w:val="585858"/>
          <w:spacing w:val="-12"/>
        </w:rPr>
        <w:t xml:space="preserve"> </w:t>
      </w:r>
      <w:r>
        <w:rPr>
          <w:color w:val="585858"/>
          <w:spacing w:val="-2"/>
        </w:rPr>
        <w:t>25</w:t>
      </w:r>
      <w:r>
        <w:rPr>
          <w:rFonts w:ascii="Arial MT" w:hAnsi="Arial MT"/>
          <w:color w:val="585858"/>
          <w:spacing w:val="-2"/>
        </w:rPr>
        <w:t>-</w:t>
      </w:r>
      <w:r>
        <w:rPr>
          <w:color w:val="585858"/>
          <w:spacing w:val="-2"/>
        </w:rPr>
        <w:t>30%,</w:t>
      </w:r>
      <w:r>
        <w:rPr>
          <w:color w:val="585858"/>
          <w:spacing w:val="-8"/>
        </w:rPr>
        <w:t xml:space="preserve"> </w:t>
      </w:r>
      <w:r>
        <w:rPr>
          <w:color w:val="585858"/>
          <w:spacing w:val="-2"/>
        </w:rPr>
        <w:t>тому</w:t>
      </w:r>
      <w:r>
        <w:rPr>
          <w:color w:val="585858"/>
          <w:spacing w:val="-6"/>
        </w:rPr>
        <w:t xml:space="preserve"> </w:t>
      </w:r>
      <w:r>
        <w:rPr>
          <w:color w:val="585858"/>
          <w:spacing w:val="-2"/>
        </w:rPr>
        <w:t>не</w:t>
      </w:r>
      <w:r>
        <w:rPr>
          <w:color w:val="585858"/>
          <w:spacing w:val="-3"/>
        </w:rPr>
        <w:t xml:space="preserve"> </w:t>
      </w:r>
      <w:r>
        <w:rPr>
          <w:color w:val="585858"/>
          <w:spacing w:val="-2"/>
        </w:rPr>
        <w:t>потребує</w:t>
      </w:r>
      <w:r>
        <w:rPr>
          <w:color w:val="585858"/>
          <w:spacing w:val="-8"/>
        </w:rPr>
        <w:t xml:space="preserve"> </w:t>
      </w:r>
      <w:r>
        <w:rPr>
          <w:color w:val="585858"/>
          <w:spacing w:val="-2"/>
        </w:rPr>
        <w:t>збагачення.</w:t>
      </w:r>
      <w:r>
        <w:rPr>
          <w:color w:val="585858"/>
          <w:spacing w:val="-10"/>
        </w:rPr>
        <w:t xml:space="preserve"> </w:t>
      </w:r>
      <w:r>
        <w:rPr>
          <w:color w:val="585858"/>
          <w:spacing w:val="-2"/>
        </w:rPr>
        <w:t>На</w:t>
      </w:r>
      <w:r>
        <w:rPr>
          <w:color w:val="585858"/>
          <w:spacing w:val="-8"/>
        </w:rPr>
        <w:t xml:space="preserve"> </w:t>
      </w:r>
      <w:r>
        <w:rPr>
          <w:color w:val="585858"/>
          <w:spacing w:val="-2"/>
        </w:rPr>
        <w:t>шахті</w:t>
      </w:r>
    </w:p>
    <w:p w14:paraId="085B1FDD" w14:textId="77777777" w:rsidR="005F4368" w:rsidRDefault="00A27446">
      <w:pPr>
        <w:pStyle w:val="a3"/>
        <w:spacing w:before="2" w:line="244" w:lineRule="auto"/>
        <w:ind w:left="141" w:right="277"/>
        <w:jc w:val="both"/>
      </w:pPr>
      <w:r>
        <w:rPr>
          <w:color w:val="585858"/>
          <w:spacing w:val="-2"/>
          <w:w w:val="105"/>
        </w:rPr>
        <w:t>«</w:t>
      </w:r>
      <w:proofErr w:type="spellStart"/>
      <w:r>
        <w:rPr>
          <w:color w:val="585858"/>
          <w:spacing w:val="-2"/>
          <w:w w:val="105"/>
        </w:rPr>
        <w:t>Бужанська</w:t>
      </w:r>
      <w:proofErr w:type="spellEnd"/>
      <w:r>
        <w:rPr>
          <w:color w:val="585858"/>
          <w:spacing w:val="-2"/>
          <w:w w:val="105"/>
        </w:rPr>
        <w:t>»</w:t>
      </w:r>
      <w:r>
        <w:rPr>
          <w:color w:val="585858"/>
          <w:spacing w:val="-14"/>
          <w:w w:val="105"/>
        </w:rPr>
        <w:t xml:space="preserve"> </w:t>
      </w:r>
      <w:r>
        <w:rPr>
          <w:color w:val="585858"/>
          <w:spacing w:val="-2"/>
          <w:w w:val="105"/>
        </w:rPr>
        <w:t>видобувають</w:t>
      </w:r>
      <w:r>
        <w:rPr>
          <w:color w:val="585858"/>
          <w:spacing w:val="-11"/>
          <w:w w:val="105"/>
        </w:rPr>
        <w:t xml:space="preserve"> </w:t>
      </w:r>
      <w:r>
        <w:rPr>
          <w:color w:val="585858"/>
          <w:spacing w:val="-2"/>
          <w:w w:val="105"/>
        </w:rPr>
        <w:t>вугілля</w:t>
      </w:r>
      <w:r>
        <w:rPr>
          <w:color w:val="585858"/>
          <w:spacing w:val="-6"/>
          <w:w w:val="105"/>
        </w:rPr>
        <w:t xml:space="preserve"> </w:t>
      </w:r>
      <w:r>
        <w:rPr>
          <w:color w:val="585858"/>
          <w:spacing w:val="-2"/>
          <w:w w:val="105"/>
        </w:rPr>
        <w:t>зольністю</w:t>
      </w:r>
      <w:r>
        <w:rPr>
          <w:color w:val="585858"/>
          <w:spacing w:val="-5"/>
          <w:w w:val="105"/>
        </w:rPr>
        <w:t xml:space="preserve"> </w:t>
      </w:r>
      <w:r>
        <w:rPr>
          <w:color w:val="585858"/>
          <w:spacing w:val="-2"/>
          <w:w w:val="105"/>
        </w:rPr>
        <w:t>40</w:t>
      </w:r>
      <w:r>
        <w:rPr>
          <w:rFonts w:ascii="Arial MT" w:hAnsi="Arial MT"/>
          <w:color w:val="585858"/>
          <w:spacing w:val="-2"/>
          <w:w w:val="105"/>
        </w:rPr>
        <w:t>-45%</w:t>
      </w:r>
      <w:r>
        <w:rPr>
          <w:rFonts w:ascii="Arial MT" w:hAnsi="Arial MT"/>
          <w:color w:val="585858"/>
          <w:spacing w:val="-8"/>
          <w:w w:val="105"/>
        </w:rPr>
        <w:t xml:space="preserve"> </w:t>
      </w:r>
      <w:r>
        <w:rPr>
          <w:color w:val="585858"/>
          <w:spacing w:val="-2"/>
          <w:w w:val="160"/>
        </w:rPr>
        <w:t>–</w:t>
      </w:r>
      <w:r>
        <w:rPr>
          <w:color w:val="585858"/>
          <w:spacing w:val="-22"/>
          <w:w w:val="160"/>
        </w:rPr>
        <w:t xml:space="preserve"> </w:t>
      </w:r>
      <w:r>
        <w:rPr>
          <w:color w:val="585858"/>
          <w:spacing w:val="-2"/>
          <w:w w:val="105"/>
        </w:rPr>
        <w:t>його</w:t>
      </w:r>
      <w:r>
        <w:rPr>
          <w:color w:val="585858"/>
          <w:spacing w:val="-4"/>
          <w:w w:val="105"/>
        </w:rPr>
        <w:t xml:space="preserve"> </w:t>
      </w:r>
      <w:r>
        <w:rPr>
          <w:color w:val="585858"/>
          <w:spacing w:val="-2"/>
          <w:w w:val="105"/>
        </w:rPr>
        <w:t>збагачують</w:t>
      </w:r>
      <w:r>
        <w:rPr>
          <w:color w:val="585858"/>
          <w:spacing w:val="-3"/>
          <w:w w:val="105"/>
        </w:rPr>
        <w:t xml:space="preserve"> </w:t>
      </w:r>
      <w:r>
        <w:rPr>
          <w:color w:val="585858"/>
          <w:spacing w:val="-2"/>
          <w:w w:val="105"/>
        </w:rPr>
        <w:t>на</w:t>
      </w:r>
      <w:r>
        <w:rPr>
          <w:color w:val="585858"/>
          <w:spacing w:val="-5"/>
          <w:w w:val="105"/>
        </w:rPr>
        <w:t xml:space="preserve"> </w:t>
      </w:r>
      <w:r>
        <w:rPr>
          <w:color w:val="585858"/>
          <w:spacing w:val="-2"/>
          <w:w w:val="105"/>
        </w:rPr>
        <w:t>ПАТ</w:t>
      </w:r>
      <w:r>
        <w:rPr>
          <w:color w:val="585858"/>
          <w:spacing w:val="-6"/>
          <w:w w:val="105"/>
        </w:rPr>
        <w:t xml:space="preserve"> </w:t>
      </w:r>
      <w:r>
        <w:rPr>
          <w:color w:val="585858"/>
          <w:spacing w:val="-2"/>
          <w:w w:val="105"/>
        </w:rPr>
        <w:t xml:space="preserve">«Львівська </w:t>
      </w:r>
      <w:r>
        <w:rPr>
          <w:color w:val="585858"/>
          <w:w w:val="105"/>
        </w:rPr>
        <w:t>вугільна компанія».</w:t>
      </w:r>
    </w:p>
    <w:p w14:paraId="2AE21D4E" w14:textId="77777777" w:rsidR="005F4368" w:rsidRDefault="00A27446">
      <w:pPr>
        <w:pStyle w:val="a3"/>
        <w:spacing w:before="116" w:line="244" w:lineRule="auto"/>
        <w:ind w:left="141" w:right="273"/>
        <w:jc w:val="both"/>
      </w:pPr>
      <w:r>
        <w:rPr>
          <w:color w:val="585858"/>
          <w:w w:val="105"/>
        </w:rPr>
        <w:t>Порівнюючи ціни та собівартість вугілля на ДП «</w:t>
      </w:r>
      <w:proofErr w:type="spellStart"/>
      <w:r>
        <w:rPr>
          <w:color w:val="585858"/>
          <w:w w:val="105"/>
        </w:rPr>
        <w:t>Волиньвугілля</w:t>
      </w:r>
      <w:proofErr w:type="spellEnd"/>
      <w:r>
        <w:rPr>
          <w:color w:val="585858"/>
          <w:w w:val="105"/>
        </w:rPr>
        <w:t>», виявляємо: впродовж останнього</w:t>
      </w:r>
      <w:r>
        <w:rPr>
          <w:color w:val="585858"/>
          <w:spacing w:val="-6"/>
          <w:w w:val="105"/>
        </w:rPr>
        <w:t xml:space="preserve"> </w:t>
      </w:r>
      <w:r>
        <w:rPr>
          <w:color w:val="585858"/>
          <w:w w:val="105"/>
        </w:rPr>
        <w:t>десятиліття</w:t>
      </w:r>
      <w:r>
        <w:rPr>
          <w:color w:val="585858"/>
          <w:spacing w:val="-7"/>
          <w:w w:val="105"/>
        </w:rPr>
        <w:t xml:space="preserve"> </w:t>
      </w:r>
      <w:r>
        <w:rPr>
          <w:color w:val="585858"/>
          <w:w w:val="105"/>
        </w:rPr>
        <w:t>собівартість</w:t>
      </w:r>
      <w:r>
        <w:rPr>
          <w:color w:val="585858"/>
          <w:spacing w:val="-4"/>
          <w:w w:val="105"/>
        </w:rPr>
        <w:t xml:space="preserve"> </w:t>
      </w:r>
      <w:r>
        <w:rPr>
          <w:color w:val="585858"/>
          <w:w w:val="105"/>
        </w:rPr>
        <w:t>видобутого</w:t>
      </w:r>
      <w:r>
        <w:rPr>
          <w:color w:val="585858"/>
          <w:spacing w:val="-4"/>
          <w:w w:val="105"/>
        </w:rPr>
        <w:t xml:space="preserve"> </w:t>
      </w:r>
      <w:r>
        <w:rPr>
          <w:color w:val="585858"/>
          <w:w w:val="105"/>
        </w:rPr>
        <w:t>вугілля</w:t>
      </w:r>
      <w:r>
        <w:rPr>
          <w:color w:val="585858"/>
          <w:spacing w:val="-4"/>
          <w:w w:val="105"/>
        </w:rPr>
        <w:t xml:space="preserve"> </w:t>
      </w:r>
      <w:r>
        <w:rPr>
          <w:color w:val="585858"/>
          <w:w w:val="105"/>
        </w:rPr>
        <w:t>на</w:t>
      </w:r>
      <w:r>
        <w:rPr>
          <w:color w:val="585858"/>
          <w:spacing w:val="-6"/>
          <w:w w:val="105"/>
        </w:rPr>
        <w:t xml:space="preserve"> </w:t>
      </w:r>
      <w:r>
        <w:rPr>
          <w:color w:val="585858"/>
          <w:w w:val="105"/>
        </w:rPr>
        <w:t>шахтах</w:t>
      </w:r>
      <w:r>
        <w:rPr>
          <w:color w:val="585858"/>
          <w:spacing w:val="-7"/>
          <w:w w:val="105"/>
        </w:rPr>
        <w:t xml:space="preserve"> </w:t>
      </w:r>
      <w:r>
        <w:rPr>
          <w:color w:val="585858"/>
          <w:w w:val="105"/>
        </w:rPr>
        <w:t>підприємства</w:t>
      </w:r>
      <w:r>
        <w:rPr>
          <w:color w:val="585858"/>
          <w:spacing w:val="-4"/>
          <w:w w:val="105"/>
        </w:rPr>
        <w:t xml:space="preserve"> </w:t>
      </w:r>
      <w:r>
        <w:rPr>
          <w:color w:val="585858"/>
          <w:w w:val="105"/>
        </w:rPr>
        <w:t>постійно збільшувалася</w:t>
      </w:r>
      <w:r>
        <w:rPr>
          <w:color w:val="585858"/>
          <w:spacing w:val="-16"/>
          <w:w w:val="105"/>
        </w:rPr>
        <w:t xml:space="preserve"> </w:t>
      </w:r>
      <w:r>
        <w:rPr>
          <w:color w:val="585858"/>
          <w:w w:val="105"/>
        </w:rPr>
        <w:t>та</w:t>
      </w:r>
      <w:r>
        <w:rPr>
          <w:color w:val="585858"/>
          <w:spacing w:val="-11"/>
          <w:w w:val="105"/>
        </w:rPr>
        <w:t xml:space="preserve"> </w:t>
      </w:r>
      <w:r>
        <w:rPr>
          <w:color w:val="585858"/>
          <w:w w:val="105"/>
        </w:rPr>
        <w:t>була</w:t>
      </w:r>
      <w:r>
        <w:rPr>
          <w:color w:val="585858"/>
          <w:spacing w:val="-5"/>
          <w:w w:val="105"/>
        </w:rPr>
        <w:t xml:space="preserve"> </w:t>
      </w:r>
      <w:r>
        <w:rPr>
          <w:color w:val="585858"/>
          <w:w w:val="105"/>
        </w:rPr>
        <w:t>значно</w:t>
      </w:r>
      <w:r>
        <w:rPr>
          <w:color w:val="585858"/>
          <w:spacing w:val="-5"/>
          <w:w w:val="105"/>
        </w:rPr>
        <w:t xml:space="preserve"> </w:t>
      </w:r>
      <w:r>
        <w:rPr>
          <w:color w:val="585858"/>
          <w:w w:val="105"/>
        </w:rPr>
        <w:t>вищою</w:t>
      </w:r>
      <w:r>
        <w:rPr>
          <w:rFonts w:ascii="Arial MT" w:hAnsi="Arial MT"/>
          <w:color w:val="585858"/>
          <w:w w:val="105"/>
        </w:rPr>
        <w:t>,</w:t>
      </w:r>
      <w:r>
        <w:rPr>
          <w:rFonts w:ascii="Arial MT" w:hAnsi="Arial MT"/>
          <w:color w:val="585858"/>
          <w:spacing w:val="-8"/>
          <w:w w:val="105"/>
        </w:rPr>
        <w:t xml:space="preserve"> </w:t>
      </w:r>
      <w:r>
        <w:rPr>
          <w:color w:val="585858"/>
          <w:w w:val="105"/>
        </w:rPr>
        <w:t>порівняно</w:t>
      </w:r>
      <w:r>
        <w:rPr>
          <w:color w:val="585858"/>
          <w:spacing w:val="-5"/>
          <w:w w:val="105"/>
        </w:rPr>
        <w:t xml:space="preserve"> </w:t>
      </w:r>
      <w:r>
        <w:rPr>
          <w:color w:val="585858"/>
          <w:w w:val="105"/>
        </w:rPr>
        <w:t>з</w:t>
      </w:r>
      <w:r>
        <w:rPr>
          <w:color w:val="585858"/>
          <w:spacing w:val="-5"/>
          <w:w w:val="105"/>
        </w:rPr>
        <w:t xml:space="preserve"> </w:t>
      </w:r>
      <w:r>
        <w:rPr>
          <w:color w:val="585858"/>
          <w:w w:val="105"/>
        </w:rPr>
        <w:t>вартістю</w:t>
      </w:r>
      <w:r>
        <w:rPr>
          <w:color w:val="585858"/>
          <w:spacing w:val="-4"/>
          <w:w w:val="105"/>
        </w:rPr>
        <w:t xml:space="preserve"> </w:t>
      </w:r>
      <w:r>
        <w:rPr>
          <w:color w:val="585858"/>
          <w:w w:val="105"/>
        </w:rPr>
        <w:t>готової</w:t>
      </w:r>
      <w:r>
        <w:rPr>
          <w:color w:val="585858"/>
          <w:spacing w:val="-5"/>
          <w:w w:val="105"/>
        </w:rPr>
        <w:t xml:space="preserve"> </w:t>
      </w:r>
      <w:r>
        <w:rPr>
          <w:color w:val="585858"/>
          <w:w w:val="105"/>
        </w:rPr>
        <w:t>вугільної</w:t>
      </w:r>
      <w:r>
        <w:rPr>
          <w:color w:val="585858"/>
          <w:spacing w:val="-7"/>
          <w:w w:val="105"/>
        </w:rPr>
        <w:t xml:space="preserve"> </w:t>
      </w:r>
      <w:r>
        <w:rPr>
          <w:color w:val="585858"/>
          <w:w w:val="105"/>
        </w:rPr>
        <w:t>продукції</w:t>
      </w:r>
      <w:r>
        <w:rPr>
          <w:color w:val="585858"/>
          <w:spacing w:val="-6"/>
          <w:w w:val="105"/>
        </w:rPr>
        <w:t xml:space="preserve"> </w:t>
      </w:r>
      <w:r>
        <w:rPr>
          <w:color w:val="585858"/>
          <w:w w:val="160"/>
        </w:rPr>
        <w:t>–</w:t>
      </w:r>
      <w:r>
        <w:rPr>
          <w:color w:val="585858"/>
          <w:spacing w:val="-24"/>
          <w:w w:val="160"/>
        </w:rPr>
        <w:t xml:space="preserve"> </w:t>
      </w:r>
      <w:r>
        <w:rPr>
          <w:color w:val="585858"/>
          <w:w w:val="105"/>
        </w:rPr>
        <w:t xml:space="preserve">в </w:t>
      </w:r>
      <w:r>
        <w:rPr>
          <w:color w:val="585858"/>
        </w:rPr>
        <w:t>середньому у</w:t>
      </w:r>
      <w:r>
        <w:rPr>
          <w:color w:val="585858"/>
          <w:spacing w:val="-1"/>
        </w:rPr>
        <w:t xml:space="preserve"> </w:t>
      </w:r>
      <w:r>
        <w:rPr>
          <w:color w:val="585858"/>
        </w:rPr>
        <w:t xml:space="preserve">4,3 рази за десятиріччя. Собівартість видобутку постійно зростає (за 10 років – </w:t>
      </w:r>
      <w:r>
        <w:rPr>
          <w:color w:val="585858"/>
          <w:w w:val="105"/>
        </w:rPr>
        <w:t>у</w:t>
      </w:r>
      <w:r>
        <w:rPr>
          <w:color w:val="585858"/>
          <w:spacing w:val="-16"/>
          <w:w w:val="105"/>
        </w:rPr>
        <w:t xml:space="preserve"> </w:t>
      </w:r>
      <w:r>
        <w:rPr>
          <w:color w:val="585858"/>
          <w:w w:val="105"/>
        </w:rPr>
        <w:t>17</w:t>
      </w:r>
      <w:r>
        <w:rPr>
          <w:color w:val="585858"/>
          <w:spacing w:val="-15"/>
          <w:w w:val="105"/>
        </w:rPr>
        <w:t xml:space="preserve"> </w:t>
      </w:r>
      <w:r>
        <w:rPr>
          <w:color w:val="585858"/>
          <w:w w:val="105"/>
        </w:rPr>
        <w:t>разів),</w:t>
      </w:r>
      <w:r>
        <w:rPr>
          <w:color w:val="585858"/>
          <w:spacing w:val="-12"/>
          <w:w w:val="105"/>
        </w:rPr>
        <w:t xml:space="preserve"> </w:t>
      </w:r>
      <w:r>
        <w:rPr>
          <w:color w:val="585858"/>
          <w:w w:val="105"/>
        </w:rPr>
        <w:t>в</w:t>
      </w:r>
      <w:r>
        <w:rPr>
          <w:color w:val="585858"/>
          <w:spacing w:val="-12"/>
          <w:w w:val="105"/>
        </w:rPr>
        <w:t xml:space="preserve"> </w:t>
      </w:r>
      <w:r>
        <w:rPr>
          <w:color w:val="585858"/>
          <w:w w:val="105"/>
        </w:rPr>
        <w:t>той</w:t>
      </w:r>
      <w:r>
        <w:rPr>
          <w:color w:val="585858"/>
          <w:spacing w:val="-13"/>
          <w:w w:val="105"/>
        </w:rPr>
        <w:t xml:space="preserve"> </w:t>
      </w:r>
      <w:r>
        <w:rPr>
          <w:color w:val="585858"/>
          <w:w w:val="105"/>
        </w:rPr>
        <w:t>час</w:t>
      </w:r>
      <w:r>
        <w:rPr>
          <w:color w:val="585858"/>
          <w:spacing w:val="-15"/>
          <w:w w:val="105"/>
        </w:rPr>
        <w:t xml:space="preserve"> </w:t>
      </w:r>
      <w:r>
        <w:rPr>
          <w:color w:val="585858"/>
          <w:w w:val="105"/>
        </w:rPr>
        <w:t>як</w:t>
      </w:r>
      <w:r>
        <w:rPr>
          <w:color w:val="585858"/>
          <w:spacing w:val="-11"/>
          <w:w w:val="105"/>
        </w:rPr>
        <w:t xml:space="preserve"> </w:t>
      </w:r>
      <w:r>
        <w:rPr>
          <w:color w:val="585858"/>
          <w:w w:val="105"/>
        </w:rPr>
        <w:t>ціна</w:t>
      </w:r>
      <w:r>
        <w:rPr>
          <w:color w:val="585858"/>
          <w:spacing w:val="-9"/>
          <w:w w:val="105"/>
        </w:rPr>
        <w:t xml:space="preserve"> </w:t>
      </w:r>
      <w:r>
        <w:rPr>
          <w:color w:val="585858"/>
          <w:w w:val="105"/>
        </w:rPr>
        <w:t>за</w:t>
      </w:r>
      <w:r>
        <w:rPr>
          <w:color w:val="585858"/>
          <w:spacing w:val="-13"/>
          <w:w w:val="105"/>
        </w:rPr>
        <w:t xml:space="preserve"> </w:t>
      </w:r>
      <w:r>
        <w:rPr>
          <w:color w:val="585858"/>
          <w:w w:val="105"/>
        </w:rPr>
        <w:t>1</w:t>
      </w:r>
      <w:r>
        <w:rPr>
          <w:color w:val="585858"/>
          <w:spacing w:val="-13"/>
          <w:w w:val="105"/>
        </w:rPr>
        <w:t xml:space="preserve"> </w:t>
      </w:r>
      <w:r>
        <w:rPr>
          <w:color w:val="585858"/>
          <w:w w:val="105"/>
        </w:rPr>
        <w:t>т</w:t>
      </w:r>
      <w:r>
        <w:rPr>
          <w:color w:val="585858"/>
          <w:spacing w:val="-11"/>
          <w:w w:val="105"/>
        </w:rPr>
        <w:t xml:space="preserve"> </w:t>
      </w:r>
      <w:r>
        <w:rPr>
          <w:color w:val="585858"/>
          <w:w w:val="105"/>
        </w:rPr>
        <w:t>продукту</w:t>
      </w:r>
      <w:r>
        <w:rPr>
          <w:color w:val="585858"/>
          <w:spacing w:val="-10"/>
          <w:w w:val="105"/>
        </w:rPr>
        <w:t xml:space="preserve"> </w:t>
      </w:r>
      <w:r>
        <w:rPr>
          <w:color w:val="585858"/>
          <w:w w:val="160"/>
        </w:rPr>
        <w:t>–</w:t>
      </w:r>
      <w:r>
        <w:rPr>
          <w:color w:val="585858"/>
          <w:spacing w:val="-35"/>
          <w:w w:val="160"/>
        </w:rPr>
        <w:t xml:space="preserve"> </w:t>
      </w:r>
      <w:r>
        <w:rPr>
          <w:color w:val="585858"/>
          <w:w w:val="105"/>
        </w:rPr>
        <w:t>лише</w:t>
      </w:r>
      <w:r>
        <w:rPr>
          <w:color w:val="585858"/>
          <w:spacing w:val="-12"/>
          <w:w w:val="105"/>
        </w:rPr>
        <w:t xml:space="preserve"> </w:t>
      </w:r>
      <w:r>
        <w:rPr>
          <w:color w:val="585858"/>
          <w:w w:val="105"/>
        </w:rPr>
        <w:t>у</w:t>
      </w:r>
      <w:r>
        <w:rPr>
          <w:color w:val="585858"/>
          <w:spacing w:val="-11"/>
          <w:w w:val="105"/>
        </w:rPr>
        <w:t xml:space="preserve"> </w:t>
      </w:r>
      <w:r>
        <w:rPr>
          <w:color w:val="585858"/>
          <w:w w:val="105"/>
        </w:rPr>
        <w:t>3,3</w:t>
      </w:r>
      <w:r>
        <w:rPr>
          <w:color w:val="585858"/>
          <w:spacing w:val="-13"/>
          <w:w w:val="105"/>
        </w:rPr>
        <w:t xml:space="preserve"> </w:t>
      </w:r>
      <w:r>
        <w:rPr>
          <w:color w:val="585858"/>
          <w:w w:val="105"/>
        </w:rPr>
        <w:t>рази.</w:t>
      </w:r>
    </w:p>
    <w:p w14:paraId="3F8AFFC5" w14:textId="77777777" w:rsidR="005F4368" w:rsidRDefault="00A27446">
      <w:pPr>
        <w:pStyle w:val="a3"/>
        <w:spacing w:before="110" w:line="242" w:lineRule="auto"/>
        <w:ind w:left="141" w:right="280"/>
        <w:jc w:val="both"/>
        <w:rPr>
          <w:rFonts w:ascii="Arial MT" w:hAnsi="Arial MT"/>
        </w:rPr>
      </w:pPr>
      <w:r>
        <w:rPr>
          <w:color w:val="585858"/>
          <w:spacing w:val="-2"/>
        </w:rPr>
        <w:t>В умовах війни</w:t>
      </w:r>
      <w:r>
        <w:rPr>
          <w:color w:val="585858"/>
          <w:spacing w:val="-4"/>
        </w:rPr>
        <w:t xml:space="preserve"> </w:t>
      </w:r>
      <w:r>
        <w:rPr>
          <w:color w:val="585858"/>
          <w:spacing w:val="-2"/>
        </w:rPr>
        <w:t>фінансово</w:t>
      </w:r>
      <w:r>
        <w:rPr>
          <w:rFonts w:ascii="Arial MT" w:hAnsi="Arial MT"/>
          <w:color w:val="585858"/>
          <w:spacing w:val="-2"/>
        </w:rPr>
        <w:t>-</w:t>
      </w:r>
      <w:r>
        <w:rPr>
          <w:color w:val="585858"/>
          <w:spacing w:val="-2"/>
        </w:rPr>
        <w:t>економічне становище підприємств</w:t>
      </w:r>
      <w:r>
        <w:rPr>
          <w:color w:val="585858"/>
          <w:spacing w:val="-3"/>
        </w:rPr>
        <w:t xml:space="preserve"> </w:t>
      </w:r>
      <w:r>
        <w:rPr>
          <w:color w:val="585858"/>
          <w:spacing w:val="-2"/>
        </w:rPr>
        <w:t xml:space="preserve">вуглевидобування не змінилося </w:t>
      </w:r>
      <w:r>
        <w:rPr>
          <w:color w:val="585858"/>
          <w:w w:val="160"/>
        </w:rPr>
        <w:t>–</w:t>
      </w:r>
      <w:r>
        <w:rPr>
          <w:color w:val="585858"/>
          <w:spacing w:val="-24"/>
          <w:w w:val="160"/>
        </w:rPr>
        <w:t xml:space="preserve"> </w:t>
      </w:r>
      <w:r>
        <w:rPr>
          <w:color w:val="585858"/>
        </w:rPr>
        <w:t>вони</w:t>
      </w:r>
      <w:r>
        <w:rPr>
          <w:color w:val="585858"/>
          <w:spacing w:val="-14"/>
        </w:rPr>
        <w:t xml:space="preserve"> </w:t>
      </w:r>
      <w:r>
        <w:rPr>
          <w:color w:val="585858"/>
        </w:rPr>
        <w:t>працюють</w:t>
      </w:r>
      <w:r>
        <w:rPr>
          <w:color w:val="585858"/>
          <w:spacing w:val="-7"/>
        </w:rPr>
        <w:t xml:space="preserve"> </w:t>
      </w:r>
      <w:r>
        <w:rPr>
          <w:color w:val="585858"/>
        </w:rPr>
        <w:t>у</w:t>
      </w:r>
      <w:r>
        <w:rPr>
          <w:color w:val="585858"/>
          <w:spacing w:val="-5"/>
        </w:rPr>
        <w:t xml:space="preserve"> </w:t>
      </w:r>
      <w:r>
        <w:rPr>
          <w:color w:val="585858"/>
        </w:rPr>
        <w:t>збиток,</w:t>
      </w:r>
      <w:r>
        <w:rPr>
          <w:color w:val="585858"/>
          <w:spacing w:val="-4"/>
        </w:rPr>
        <w:t xml:space="preserve"> </w:t>
      </w:r>
      <w:r>
        <w:rPr>
          <w:color w:val="585858"/>
        </w:rPr>
        <w:t>а</w:t>
      </w:r>
      <w:r>
        <w:rPr>
          <w:color w:val="585858"/>
          <w:spacing w:val="-3"/>
        </w:rPr>
        <w:t xml:space="preserve"> </w:t>
      </w:r>
      <w:r>
        <w:rPr>
          <w:color w:val="585858"/>
        </w:rPr>
        <w:t>ДП</w:t>
      </w:r>
      <w:r>
        <w:rPr>
          <w:color w:val="585858"/>
          <w:spacing w:val="-9"/>
        </w:rPr>
        <w:t xml:space="preserve"> </w:t>
      </w:r>
      <w:r>
        <w:rPr>
          <w:color w:val="585858"/>
        </w:rPr>
        <w:t>«</w:t>
      </w:r>
      <w:proofErr w:type="spellStart"/>
      <w:r>
        <w:rPr>
          <w:color w:val="585858"/>
        </w:rPr>
        <w:t>Волиньвугілля</w:t>
      </w:r>
      <w:proofErr w:type="spellEnd"/>
      <w:r>
        <w:rPr>
          <w:color w:val="585858"/>
        </w:rPr>
        <w:t>»</w:t>
      </w:r>
      <w:r>
        <w:rPr>
          <w:color w:val="585858"/>
          <w:spacing w:val="-2"/>
        </w:rPr>
        <w:t xml:space="preserve"> </w:t>
      </w:r>
      <w:r>
        <w:rPr>
          <w:color w:val="585858"/>
        </w:rPr>
        <w:t>отримує</w:t>
      </w:r>
      <w:r>
        <w:rPr>
          <w:color w:val="585858"/>
          <w:spacing w:val="-7"/>
        </w:rPr>
        <w:t xml:space="preserve"> </w:t>
      </w:r>
      <w:r>
        <w:rPr>
          <w:color w:val="585858"/>
        </w:rPr>
        <w:t>фінансову</w:t>
      </w:r>
      <w:r>
        <w:rPr>
          <w:color w:val="585858"/>
          <w:spacing w:val="-5"/>
        </w:rPr>
        <w:t xml:space="preserve"> </w:t>
      </w:r>
      <w:r>
        <w:rPr>
          <w:color w:val="585858"/>
        </w:rPr>
        <w:t>державну</w:t>
      </w:r>
      <w:r>
        <w:rPr>
          <w:color w:val="585858"/>
          <w:spacing w:val="-5"/>
        </w:rPr>
        <w:t xml:space="preserve"> </w:t>
      </w:r>
      <w:r>
        <w:rPr>
          <w:color w:val="585858"/>
        </w:rPr>
        <w:t>допомогу,</w:t>
      </w:r>
      <w:r>
        <w:rPr>
          <w:color w:val="585858"/>
          <w:spacing w:val="-4"/>
        </w:rPr>
        <w:t xml:space="preserve"> </w:t>
      </w:r>
      <w:r>
        <w:rPr>
          <w:color w:val="585858"/>
        </w:rPr>
        <w:t>яка майже у повній мірі покриває витрати на оплату праці (табл. 2.</w:t>
      </w:r>
      <w:r>
        <w:rPr>
          <w:rFonts w:ascii="Arial MT" w:hAnsi="Arial MT"/>
          <w:color w:val="585858"/>
        </w:rPr>
        <w:t>2).</w:t>
      </w:r>
    </w:p>
    <w:p w14:paraId="5282F884" w14:textId="77777777" w:rsidR="005F4368" w:rsidRDefault="00A27446">
      <w:pPr>
        <w:pStyle w:val="a3"/>
        <w:spacing w:before="116" w:line="244" w:lineRule="auto"/>
        <w:ind w:left="141" w:right="273"/>
        <w:jc w:val="both"/>
      </w:pPr>
      <w:r>
        <w:rPr>
          <w:color w:val="585858"/>
        </w:rPr>
        <w:t xml:space="preserve">Вугілля </w:t>
      </w:r>
      <w:proofErr w:type="spellStart"/>
      <w:r>
        <w:rPr>
          <w:color w:val="585858"/>
        </w:rPr>
        <w:t>Львівсько</w:t>
      </w:r>
      <w:proofErr w:type="spellEnd"/>
      <w:r>
        <w:rPr>
          <w:rFonts w:ascii="Arial MT" w:hAnsi="Arial MT"/>
          <w:color w:val="585858"/>
        </w:rPr>
        <w:t>-</w:t>
      </w:r>
      <w:r>
        <w:rPr>
          <w:color w:val="585858"/>
        </w:rPr>
        <w:t xml:space="preserve">Волинського басейну використовується для енергетичних потреб і </w:t>
      </w:r>
      <w:r>
        <w:rPr>
          <w:color w:val="585858"/>
          <w:spacing w:val="-2"/>
        </w:rPr>
        <w:t>здебільшого</w:t>
      </w:r>
      <w:r>
        <w:rPr>
          <w:color w:val="585858"/>
          <w:spacing w:val="-3"/>
        </w:rPr>
        <w:t xml:space="preserve"> </w:t>
      </w:r>
      <w:r>
        <w:rPr>
          <w:color w:val="585858"/>
          <w:spacing w:val="-2"/>
        </w:rPr>
        <w:t>постачається</w:t>
      </w:r>
      <w:r>
        <w:rPr>
          <w:color w:val="585858"/>
          <w:spacing w:val="-5"/>
        </w:rPr>
        <w:t xml:space="preserve"> </w:t>
      </w:r>
      <w:r>
        <w:rPr>
          <w:color w:val="585858"/>
          <w:spacing w:val="-2"/>
        </w:rPr>
        <w:t>на</w:t>
      </w:r>
      <w:r>
        <w:rPr>
          <w:color w:val="585858"/>
          <w:spacing w:val="-3"/>
        </w:rPr>
        <w:t xml:space="preserve"> </w:t>
      </w:r>
      <w:r>
        <w:rPr>
          <w:color w:val="585858"/>
          <w:spacing w:val="-2"/>
        </w:rPr>
        <w:t>теплові</w:t>
      </w:r>
      <w:r>
        <w:rPr>
          <w:color w:val="585858"/>
          <w:spacing w:val="-6"/>
        </w:rPr>
        <w:t xml:space="preserve"> </w:t>
      </w:r>
      <w:r>
        <w:rPr>
          <w:color w:val="585858"/>
          <w:spacing w:val="-2"/>
        </w:rPr>
        <w:t>електростанції.</w:t>
      </w:r>
      <w:r>
        <w:rPr>
          <w:color w:val="585858"/>
          <w:spacing w:val="-4"/>
        </w:rPr>
        <w:t xml:space="preserve"> </w:t>
      </w:r>
      <w:r>
        <w:rPr>
          <w:color w:val="585858"/>
          <w:spacing w:val="-2"/>
        </w:rPr>
        <w:t>В</w:t>
      </w:r>
      <w:r>
        <w:rPr>
          <w:color w:val="585858"/>
          <w:spacing w:val="-4"/>
        </w:rPr>
        <w:t xml:space="preserve"> </w:t>
      </w:r>
      <w:r>
        <w:rPr>
          <w:color w:val="585858"/>
          <w:spacing w:val="-2"/>
        </w:rPr>
        <w:t>умовах</w:t>
      </w:r>
      <w:r>
        <w:rPr>
          <w:color w:val="585858"/>
          <w:spacing w:val="-5"/>
        </w:rPr>
        <w:t xml:space="preserve"> </w:t>
      </w:r>
      <w:r>
        <w:rPr>
          <w:color w:val="585858"/>
          <w:spacing w:val="-2"/>
        </w:rPr>
        <w:t>війни</w:t>
      </w:r>
      <w:r>
        <w:rPr>
          <w:color w:val="585858"/>
          <w:spacing w:val="-4"/>
        </w:rPr>
        <w:t xml:space="preserve"> </w:t>
      </w:r>
      <w:r>
        <w:rPr>
          <w:color w:val="585858"/>
          <w:spacing w:val="-2"/>
        </w:rPr>
        <w:t>виникла</w:t>
      </w:r>
      <w:r>
        <w:rPr>
          <w:color w:val="585858"/>
          <w:spacing w:val="-3"/>
        </w:rPr>
        <w:t xml:space="preserve"> </w:t>
      </w:r>
      <w:r>
        <w:rPr>
          <w:color w:val="585858"/>
          <w:spacing w:val="-2"/>
        </w:rPr>
        <w:t>критична</w:t>
      </w:r>
      <w:r>
        <w:rPr>
          <w:color w:val="585858"/>
          <w:spacing w:val="-3"/>
        </w:rPr>
        <w:t xml:space="preserve"> </w:t>
      </w:r>
      <w:r>
        <w:rPr>
          <w:color w:val="585858"/>
          <w:spacing w:val="-2"/>
        </w:rPr>
        <w:t xml:space="preserve">загроза </w:t>
      </w:r>
      <w:r>
        <w:rPr>
          <w:color w:val="585858"/>
        </w:rPr>
        <w:t xml:space="preserve">для вугільної галузі: можливість втрати ринку збуту через постійні ракетні удари </w:t>
      </w:r>
      <w:proofErr w:type="spellStart"/>
      <w:r>
        <w:rPr>
          <w:color w:val="585858"/>
        </w:rPr>
        <w:t>рф</w:t>
      </w:r>
      <w:proofErr w:type="spellEnd"/>
      <w:r>
        <w:rPr>
          <w:color w:val="585858"/>
        </w:rPr>
        <w:t xml:space="preserve"> по енергетичній інфраструктурі України. Основними споживачами вугілля з Львівської та Волинської областей є теплові електростанції, які до 2024 року виробляли близько третини електроенергії в регіоні. Зокрема, серед головних споживачів були </w:t>
      </w:r>
      <w:proofErr w:type="spellStart"/>
      <w:r>
        <w:rPr>
          <w:color w:val="585858"/>
        </w:rPr>
        <w:t>Добротвірська</w:t>
      </w:r>
      <w:proofErr w:type="spellEnd"/>
      <w:r>
        <w:rPr>
          <w:color w:val="585858"/>
        </w:rPr>
        <w:t xml:space="preserve"> та Трипільська</w:t>
      </w:r>
      <w:r>
        <w:rPr>
          <w:color w:val="585858"/>
          <w:spacing w:val="-10"/>
        </w:rPr>
        <w:t xml:space="preserve"> </w:t>
      </w:r>
      <w:r>
        <w:rPr>
          <w:color w:val="585858"/>
        </w:rPr>
        <w:t>ТЕС,</w:t>
      </w:r>
      <w:r>
        <w:rPr>
          <w:color w:val="585858"/>
          <w:spacing w:val="-10"/>
        </w:rPr>
        <w:t xml:space="preserve"> </w:t>
      </w:r>
      <w:r>
        <w:rPr>
          <w:color w:val="585858"/>
        </w:rPr>
        <w:t>які</w:t>
      </w:r>
      <w:r>
        <w:rPr>
          <w:color w:val="585858"/>
          <w:spacing w:val="-12"/>
        </w:rPr>
        <w:t xml:space="preserve"> </w:t>
      </w:r>
      <w:r>
        <w:rPr>
          <w:color w:val="585858"/>
        </w:rPr>
        <w:t>зазнали</w:t>
      </w:r>
      <w:r>
        <w:rPr>
          <w:color w:val="585858"/>
          <w:spacing w:val="-14"/>
        </w:rPr>
        <w:t xml:space="preserve"> </w:t>
      </w:r>
      <w:r>
        <w:rPr>
          <w:color w:val="585858"/>
        </w:rPr>
        <w:t>руйнувань</w:t>
      </w:r>
      <w:r>
        <w:rPr>
          <w:color w:val="585858"/>
          <w:spacing w:val="-11"/>
        </w:rPr>
        <w:t xml:space="preserve"> </w:t>
      </w:r>
      <w:r>
        <w:rPr>
          <w:color w:val="585858"/>
        </w:rPr>
        <w:t>під</w:t>
      </w:r>
      <w:r>
        <w:rPr>
          <w:color w:val="585858"/>
          <w:spacing w:val="-11"/>
        </w:rPr>
        <w:t xml:space="preserve"> </w:t>
      </w:r>
      <w:r>
        <w:rPr>
          <w:color w:val="585858"/>
        </w:rPr>
        <w:t>час</w:t>
      </w:r>
      <w:r>
        <w:rPr>
          <w:color w:val="585858"/>
          <w:spacing w:val="-15"/>
        </w:rPr>
        <w:t xml:space="preserve"> </w:t>
      </w:r>
      <w:r>
        <w:rPr>
          <w:color w:val="585858"/>
        </w:rPr>
        <w:t>масованих</w:t>
      </w:r>
      <w:r>
        <w:rPr>
          <w:color w:val="585858"/>
          <w:spacing w:val="-15"/>
        </w:rPr>
        <w:t xml:space="preserve"> </w:t>
      </w:r>
      <w:r>
        <w:rPr>
          <w:color w:val="585858"/>
        </w:rPr>
        <w:t>ракетних</w:t>
      </w:r>
      <w:r>
        <w:rPr>
          <w:color w:val="585858"/>
          <w:spacing w:val="-10"/>
        </w:rPr>
        <w:t xml:space="preserve"> </w:t>
      </w:r>
      <w:r>
        <w:rPr>
          <w:color w:val="585858"/>
        </w:rPr>
        <w:t>ударів</w:t>
      </w:r>
      <w:r>
        <w:rPr>
          <w:color w:val="585858"/>
          <w:spacing w:val="-12"/>
        </w:rPr>
        <w:t xml:space="preserve"> </w:t>
      </w:r>
      <w:r>
        <w:rPr>
          <w:color w:val="585858"/>
        </w:rPr>
        <w:t>навесні</w:t>
      </w:r>
      <w:r>
        <w:rPr>
          <w:color w:val="585858"/>
          <w:spacing w:val="-12"/>
        </w:rPr>
        <w:t xml:space="preserve"> </w:t>
      </w:r>
      <w:r>
        <w:rPr>
          <w:color w:val="585858"/>
        </w:rPr>
        <w:t>2024</w:t>
      </w:r>
      <w:r>
        <w:rPr>
          <w:color w:val="585858"/>
          <w:spacing w:val="-13"/>
        </w:rPr>
        <w:t xml:space="preserve"> </w:t>
      </w:r>
      <w:r>
        <w:rPr>
          <w:color w:val="585858"/>
        </w:rPr>
        <w:t>року.</w:t>
      </w:r>
    </w:p>
    <w:p w14:paraId="0584B287" w14:textId="77777777" w:rsidR="005F4368" w:rsidRDefault="005F4368">
      <w:pPr>
        <w:pStyle w:val="a3"/>
        <w:spacing w:line="244" w:lineRule="auto"/>
        <w:jc w:val="both"/>
        <w:sectPr w:rsidR="005F4368">
          <w:pgSz w:w="11910" w:h="16840"/>
          <w:pgMar w:top="760" w:right="850" w:bottom="1260" w:left="992" w:header="0" w:footer="1035" w:gutter="0"/>
          <w:cols w:space="720"/>
        </w:sectPr>
      </w:pPr>
    </w:p>
    <w:p w14:paraId="4EC19EF6" w14:textId="77777777" w:rsidR="005F4368" w:rsidRDefault="00A27446">
      <w:pPr>
        <w:pStyle w:val="2"/>
        <w:tabs>
          <w:tab w:val="left" w:pos="1359"/>
          <w:tab w:val="left" w:pos="2013"/>
          <w:tab w:val="left" w:pos="3188"/>
          <w:tab w:val="left" w:pos="4599"/>
          <w:tab w:val="left" w:pos="6042"/>
          <w:tab w:val="left" w:pos="7711"/>
        </w:tabs>
        <w:spacing w:before="71"/>
        <w:ind w:right="285"/>
      </w:pPr>
      <w:r>
        <w:rPr>
          <w:color w:val="585858"/>
          <w:spacing w:val="-2"/>
        </w:rPr>
        <w:lastRenderedPageBreak/>
        <w:t>Таблиця</w:t>
      </w:r>
      <w:r>
        <w:rPr>
          <w:color w:val="585858"/>
        </w:rPr>
        <w:tab/>
      </w:r>
      <w:r>
        <w:rPr>
          <w:color w:val="585858"/>
          <w:spacing w:val="-4"/>
        </w:rPr>
        <w:t>2.2.</w:t>
      </w:r>
      <w:r>
        <w:rPr>
          <w:color w:val="585858"/>
        </w:rPr>
        <w:tab/>
      </w:r>
      <w:r>
        <w:rPr>
          <w:color w:val="585858"/>
          <w:spacing w:val="-2"/>
        </w:rPr>
        <w:t>Основні</w:t>
      </w:r>
      <w:r>
        <w:rPr>
          <w:color w:val="585858"/>
        </w:rPr>
        <w:tab/>
      </w:r>
      <w:r>
        <w:rPr>
          <w:color w:val="585858"/>
          <w:spacing w:val="-2"/>
        </w:rPr>
        <w:t>показники</w:t>
      </w:r>
      <w:r>
        <w:rPr>
          <w:color w:val="585858"/>
        </w:rPr>
        <w:tab/>
      </w:r>
      <w:r>
        <w:rPr>
          <w:color w:val="585858"/>
          <w:spacing w:val="-2"/>
        </w:rPr>
        <w:t>діяльності</w:t>
      </w:r>
      <w:r>
        <w:rPr>
          <w:color w:val="585858"/>
        </w:rPr>
        <w:tab/>
      </w:r>
      <w:r>
        <w:rPr>
          <w:color w:val="585858"/>
          <w:spacing w:val="-2"/>
        </w:rPr>
        <w:t>підприємств</w:t>
      </w:r>
      <w:r>
        <w:rPr>
          <w:color w:val="585858"/>
        </w:rPr>
        <w:tab/>
      </w:r>
      <w:r>
        <w:rPr>
          <w:color w:val="585858"/>
          <w:spacing w:val="-2"/>
        </w:rPr>
        <w:t xml:space="preserve">вуглевидобування </w:t>
      </w:r>
      <w:r>
        <w:rPr>
          <w:color w:val="585858"/>
        </w:rPr>
        <w:t>Волинського ВМР, 2023 р.*</w:t>
      </w:r>
    </w:p>
    <w:p w14:paraId="74FC2CDD" w14:textId="77777777" w:rsidR="005F4368" w:rsidRDefault="005F4368">
      <w:pPr>
        <w:pStyle w:val="a3"/>
        <w:spacing w:before="8"/>
        <w:rPr>
          <w:rFonts w:ascii="Arial"/>
          <w:b/>
          <w:sz w:val="1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33"/>
        <w:gridCol w:w="2267"/>
        <w:gridCol w:w="2133"/>
        <w:gridCol w:w="2402"/>
      </w:tblGrid>
      <w:tr w:rsidR="005F4368" w14:paraId="0618ABD8" w14:textId="77777777">
        <w:trPr>
          <w:trHeight w:val="690"/>
        </w:trPr>
        <w:tc>
          <w:tcPr>
            <w:tcW w:w="2833" w:type="dxa"/>
          </w:tcPr>
          <w:p w14:paraId="095210E6" w14:textId="77777777" w:rsidR="005F4368" w:rsidRDefault="005F4368">
            <w:pPr>
              <w:pStyle w:val="TableParagraph"/>
              <w:spacing w:before="3"/>
              <w:rPr>
                <w:rFonts w:ascii="Arial"/>
                <w:b/>
                <w:sz w:val="20"/>
              </w:rPr>
            </w:pPr>
          </w:p>
          <w:p w14:paraId="2C5F0FB6" w14:textId="77777777" w:rsidR="005F4368" w:rsidRDefault="00A27446">
            <w:pPr>
              <w:pStyle w:val="TableParagraph"/>
              <w:ind w:left="-5" w:right="-15"/>
              <w:rPr>
                <w:sz w:val="20"/>
              </w:rPr>
            </w:pPr>
            <w:r>
              <w:rPr>
                <w:color w:val="585858"/>
                <w:spacing w:val="-2"/>
                <w:sz w:val="20"/>
              </w:rPr>
              <w:t>Показник/</w:t>
            </w:r>
            <w:r>
              <w:rPr>
                <w:color w:val="585858"/>
                <w:spacing w:val="-11"/>
                <w:sz w:val="20"/>
              </w:rPr>
              <w:t xml:space="preserve"> </w:t>
            </w:r>
            <w:r>
              <w:rPr>
                <w:color w:val="585858"/>
                <w:spacing w:val="-2"/>
                <w:sz w:val="20"/>
              </w:rPr>
              <w:t>Назва</w:t>
            </w:r>
            <w:r>
              <w:rPr>
                <w:color w:val="585858"/>
                <w:spacing w:val="-11"/>
                <w:sz w:val="20"/>
              </w:rPr>
              <w:t xml:space="preserve"> </w:t>
            </w:r>
            <w:r>
              <w:rPr>
                <w:color w:val="585858"/>
                <w:spacing w:val="-2"/>
                <w:sz w:val="20"/>
              </w:rPr>
              <w:t>підприємства</w:t>
            </w:r>
          </w:p>
        </w:tc>
        <w:tc>
          <w:tcPr>
            <w:tcW w:w="2267" w:type="dxa"/>
            <w:shd w:val="clear" w:color="auto" w:fill="D4D9EB"/>
          </w:tcPr>
          <w:p w14:paraId="55EA8FE2" w14:textId="77777777" w:rsidR="005F4368" w:rsidRDefault="005F4368">
            <w:pPr>
              <w:pStyle w:val="TableParagraph"/>
              <w:spacing w:before="3"/>
              <w:rPr>
                <w:rFonts w:ascii="Arial"/>
                <w:b/>
                <w:sz w:val="20"/>
              </w:rPr>
            </w:pPr>
          </w:p>
          <w:p w14:paraId="229EB7FB" w14:textId="77777777" w:rsidR="005F4368" w:rsidRDefault="00A27446">
            <w:pPr>
              <w:pStyle w:val="TableParagraph"/>
              <w:ind w:left="15"/>
              <w:jc w:val="center"/>
              <w:rPr>
                <w:sz w:val="20"/>
              </w:rPr>
            </w:pPr>
            <w:r>
              <w:rPr>
                <w:color w:val="585858"/>
                <w:spacing w:val="-6"/>
                <w:sz w:val="20"/>
              </w:rPr>
              <w:t xml:space="preserve">ДП </w:t>
            </w:r>
            <w:r>
              <w:rPr>
                <w:color w:val="585858"/>
                <w:spacing w:val="-2"/>
                <w:sz w:val="20"/>
              </w:rPr>
              <w:t>«</w:t>
            </w:r>
            <w:proofErr w:type="spellStart"/>
            <w:r>
              <w:rPr>
                <w:color w:val="585858"/>
                <w:spacing w:val="-2"/>
                <w:sz w:val="20"/>
              </w:rPr>
              <w:t>Волиньвугілля</w:t>
            </w:r>
            <w:proofErr w:type="spellEnd"/>
            <w:r>
              <w:rPr>
                <w:color w:val="585858"/>
                <w:spacing w:val="-2"/>
                <w:sz w:val="20"/>
              </w:rPr>
              <w:t>»</w:t>
            </w:r>
          </w:p>
        </w:tc>
        <w:tc>
          <w:tcPr>
            <w:tcW w:w="2133" w:type="dxa"/>
            <w:shd w:val="clear" w:color="auto" w:fill="D4D9EB"/>
          </w:tcPr>
          <w:p w14:paraId="3E04DAB8" w14:textId="77777777" w:rsidR="005F4368" w:rsidRDefault="00A27446">
            <w:pPr>
              <w:pStyle w:val="TableParagraph"/>
              <w:spacing w:before="2" w:line="244" w:lineRule="auto"/>
              <w:ind w:left="76" w:firstLine="110"/>
              <w:rPr>
                <w:sz w:val="20"/>
              </w:rPr>
            </w:pPr>
            <w:r>
              <w:rPr>
                <w:color w:val="585858"/>
                <w:sz w:val="20"/>
              </w:rPr>
              <w:t>ДП «Передпускова дирекція</w:t>
            </w:r>
            <w:r>
              <w:rPr>
                <w:color w:val="585858"/>
                <w:spacing w:val="-10"/>
                <w:sz w:val="20"/>
              </w:rPr>
              <w:t xml:space="preserve"> </w:t>
            </w:r>
            <w:r>
              <w:rPr>
                <w:color w:val="585858"/>
                <w:sz w:val="20"/>
              </w:rPr>
              <w:t>шахти</w:t>
            </w:r>
            <w:r>
              <w:rPr>
                <w:color w:val="585858"/>
                <w:spacing w:val="-9"/>
                <w:sz w:val="20"/>
              </w:rPr>
              <w:t xml:space="preserve"> </w:t>
            </w:r>
            <w:r>
              <w:rPr>
                <w:color w:val="585858"/>
                <w:sz w:val="20"/>
              </w:rPr>
              <w:t>№</w:t>
            </w:r>
            <w:r>
              <w:rPr>
                <w:color w:val="585858"/>
                <w:spacing w:val="-8"/>
                <w:sz w:val="20"/>
              </w:rPr>
              <w:t xml:space="preserve"> </w:t>
            </w:r>
            <w:r>
              <w:rPr>
                <w:color w:val="585858"/>
                <w:sz w:val="20"/>
              </w:rPr>
              <w:t>10</w:t>
            </w:r>
          </w:p>
          <w:p w14:paraId="5B47AA12" w14:textId="77777777" w:rsidR="005F4368" w:rsidRDefault="00A27446">
            <w:pPr>
              <w:pStyle w:val="TableParagraph"/>
              <w:spacing w:line="206" w:lineRule="exact"/>
              <w:ind w:left="244"/>
              <w:rPr>
                <w:sz w:val="20"/>
              </w:rPr>
            </w:pPr>
            <w:r>
              <w:rPr>
                <w:color w:val="585858"/>
                <w:spacing w:val="-2"/>
                <w:sz w:val="20"/>
              </w:rPr>
              <w:t>«Нововолинська»</w:t>
            </w:r>
          </w:p>
        </w:tc>
        <w:tc>
          <w:tcPr>
            <w:tcW w:w="2402" w:type="dxa"/>
            <w:shd w:val="clear" w:color="auto" w:fill="D4D9EB"/>
          </w:tcPr>
          <w:p w14:paraId="67545D96" w14:textId="77777777" w:rsidR="005F4368" w:rsidRDefault="005F4368">
            <w:pPr>
              <w:pStyle w:val="TableParagraph"/>
              <w:spacing w:before="3"/>
              <w:rPr>
                <w:rFonts w:ascii="Arial"/>
                <w:b/>
                <w:sz w:val="20"/>
              </w:rPr>
            </w:pPr>
          </w:p>
          <w:p w14:paraId="2A9736A9" w14:textId="77777777" w:rsidR="005F4368" w:rsidRDefault="00A27446">
            <w:pPr>
              <w:pStyle w:val="TableParagraph"/>
              <w:ind w:left="7" w:right="6"/>
              <w:jc w:val="center"/>
              <w:rPr>
                <w:sz w:val="20"/>
              </w:rPr>
            </w:pPr>
            <w:r>
              <w:rPr>
                <w:color w:val="585858"/>
                <w:spacing w:val="-6"/>
                <w:sz w:val="20"/>
              </w:rPr>
              <w:t>ДП</w:t>
            </w:r>
            <w:r>
              <w:rPr>
                <w:color w:val="585858"/>
                <w:spacing w:val="-7"/>
                <w:sz w:val="20"/>
              </w:rPr>
              <w:t xml:space="preserve"> </w:t>
            </w:r>
            <w:r>
              <w:rPr>
                <w:color w:val="585858"/>
                <w:spacing w:val="-2"/>
                <w:sz w:val="20"/>
              </w:rPr>
              <w:t>«</w:t>
            </w:r>
            <w:proofErr w:type="spellStart"/>
            <w:r>
              <w:rPr>
                <w:color w:val="585858"/>
                <w:spacing w:val="-2"/>
                <w:sz w:val="20"/>
              </w:rPr>
              <w:t>Буддирекція</w:t>
            </w:r>
            <w:proofErr w:type="spellEnd"/>
            <w:r>
              <w:rPr>
                <w:color w:val="585858"/>
                <w:spacing w:val="-2"/>
                <w:sz w:val="20"/>
              </w:rPr>
              <w:t>»</w:t>
            </w:r>
          </w:p>
        </w:tc>
      </w:tr>
      <w:tr w:rsidR="005F4368" w14:paraId="73857D88" w14:textId="77777777">
        <w:trPr>
          <w:trHeight w:val="230"/>
        </w:trPr>
        <w:tc>
          <w:tcPr>
            <w:tcW w:w="2833" w:type="dxa"/>
          </w:tcPr>
          <w:p w14:paraId="7B8524A7" w14:textId="77777777" w:rsidR="005F4368" w:rsidRDefault="00A27446">
            <w:pPr>
              <w:pStyle w:val="TableParagraph"/>
              <w:spacing w:before="2" w:line="207" w:lineRule="exact"/>
              <w:ind w:left="110"/>
              <w:rPr>
                <w:sz w:val="20"/>
              </w:rPr>
            </w:pPr>
            <w:r>
              <w:rPr>
                <w:color w:val="585858"/>
                <w:spacing w:val="-4"/>
                <w:sz w:val="20"/>
              </w:rPr>
              <w:t>Форма</w:t>
            </w:r>
            <w:r>
              <w:rPr>
                <w:color w:val="585858"/>
                <w:spacing w:val="-5"/>
                <w:sz w:val="20"/>
              </w:rPr>
              <w:t xml:space="preserve"> </w:t>
            </w:r>
            <w:r>
              <w:rPr>
                <w:color w:val="585858"/>
                <w:spacing w:val="-2"/>
                <w:sz w:val="20"/>
              </w:rPr>
              <w:t>власності</w:t>
            </w:r>
          </w:p>
        </w:tc>
        <w:tc>
          <w:tcPr>
            <w:tcW w:w="2267" w:type="dxa"/>
          </w:tcPr>
          <w:p w14:paraId="3DDC1ACC" w14:textId="77777777" w:rsidR="005F4368" w:rsidRDefault="00A27446">
            <w:pPr>
              <w:pStyle w:val="TableParagraph"/>
              <w:spacing w:before="2" w:line="207" w:lineRule="exact"/>
              <w:ind w:left="15" w:right="9"/>
              <w:jc w:val="center"/>
              <w:rPr>
                <w:sz w:val="20"/>
              </w:rPr>
            </w:pPr>
            <w:r>
              <w:rPr>
                <w:color w:val="585858"/>
                <w:spacing w:val="-2"/>
                <w:sz w:val="20"/>
              </w:rPr>
              <w:t>Державна</w:t>
            </w:r>
          </w:p>
        </w:tc>
        <w:tc>
          <w:tcPr>
            <w:tcW w:w="2133" w:type="dxa"/>
          </w:tcPr>
          <w:p w14:paraId="3FFCCEF7" w14:textId="77777777" w:rsidR="005F4368" w:rsidRDefault="00A27446">
            <w:pPr>
              <w:pStyle w:val="TableParagraph"/>
              <w:spacing w:before="2" w:line="207" w:lineRule="exact"/>
              <w:ind w:left="14" w:right="10"/>
              <w:jc w:val="center"/>
              <w:rPr>
                <w:sz w:val="20"/>
              </w:rPr>
            </w:pPr>
            <w:r>
              <w:rPr>
                <w:color w:val="585858"/>
                <w:spacing w:val="-2"/>
                <w:sz w:val="20"/>
              </w:rPr>
              <w:t>Державна</w:t>
            </w:r>
          </w:p>
        </w:tc>
        <w:tc>
          <w:tcPr>
            <w:tcW w:w="2402" w:type="dxa"/>
          </w:tcPr>
          <w:p w14:paraId="609C9ED0" w14:textId="77777777" w:rsidR="005F4368" w:rsidRDefault="00A27446">
            <w:pPr>
              <w:pStyle w:val="TableParagraph"/>
              <w:spacing w:before="2" w:line="207" w:lineRule="exact"/>
              <w:ind w:left="2" w:right="7"/>
              <w:jc w:val="center"/>
              <w:rPr>
                <w:sz w:val="20"/>
              </w:rPr>
            </w:pPr>
            <w:r>
              <w:rPr>
                <w:color w:val="585858"/>
                <w:spacing w:val="-2"/>
                <w:sz w:val="20"/>
              </w:rPr>
              <w:t>Державна</w:t>
            </w:r>
          </w:p>
        </w:tc>
      </w:tr>
      <w:tr w:rsidR="005F4368" w14:paraId="23CBB7B7" w14:textId="77777777">
        <w:trPr>
          <w:trHeight w:val="1838"/>
        </w:trPr>
        <w:tc>
          <w:tcPr>
            <w:tcW w:w="2833" w:type="dxa"/>
          </w:tcPr>
          <w:p w14:paraId="632DC0CB" w14:textId="77777777" w:rsidR="005F4368" w:rsidRDefault="005F4368">
            <w:pPr>
              <w:pStyle w:val="TableParagraph"/>
              <w:rPr>
                <w:rFonts w:ascii="Arial"/>
                <w:b/>
                <w:sz w:val="20"/>
              </w:rPr>
            </w:pPr>
          </w:p>
          <w:p w14:paraId="6D4A0548" w14:textId="77777777" w:rsidR="005F4368" w:rsidRDefault="005F4368">
            <w:pPr>
              <w:pStyle w:val="TableParagraph"/>
              <w:rPr>
                <w:rFonts w:ascii="Arial"/>
                <w:b/>
                <w:sz w:val="20"/>
              </w:rPr>
            </w:pPr>
          </w:p>
          <w:p w14:paraId="4BB99DAE" w14:textId="77777777" w:rsidR="005F4368" w:rsidRDefault="005F4368">
            <w:pPr>
              <w:pStyle w:val="TableParagraph"/>
              <w:spacing w:before="114"/>
              <w:rPr>
                <w:rFonts w:ascii="Arial"/>
                <w:b/>
                <w:sz w:val="20"/>
              </w:rPr>
            </w:pPr>
          </w:p>
          <w:p w14:paraId="2AE3063C" w14:textId="77777777" w:rsidR="005F4368" w:rsidRDefault="00A27446">
            <w:pPr>
              <w:pStyle w:val="TableParagraph"/>
              <w:spacing w:before="1"/>
              <w:ind w:left="110"/>
              <w:rPr>
                <w:sz w:val="20"/>
              </w:rPr>
            </w:pPr>
            <w:r>
              <w:rPr>
                <w:color w:val="585858"/>
                <w:sz w:val="20"/>
              </w:rPr>
              <w:t>Вид</w:t>
            </w:r>
            <w:r>
              <w:rPr>
                <w:color w:val="585858"/>
                <w:spacing w:val="-11"/>
                <w:sz w:val="20"/>
              </w:rPr>
              <w:t xml:space="preserve"> </w:t>
            </w:r>
            <w:r>
              <w:rPr>
                <w:color w:val="585858"/>
                <w:sz w:val="20"/>
              </w:rPr>
              <w:t>економічної</w:t>
            </w:r>
            <w:r>
              <w:rPr>
                <w:color w:val="585858"/>
                <w:spacing w:val="-13"/>
                <w:sz w:val="20"/>
              </w:rPr>
              <w:t xml:space="preserve"> </w:t>
            </w:r>
            <w:r>
              <w:rPr>
                <w:color w:val="585858"/>
                <w:spacing w:val="-2"/>
                <w:sz w:val="20"/>
              </w:rPr>
              <w:t>діяльності</w:t>
            </w:r>
          </w:p>
        </w:tc>
        <w:tc>
          <w:tcPr>
            <w:tcW w:w="2267" w:type="dxa"/>
          </w:tcPr>
          <w:p w14:paraId="62730675" w14:textId="77777777" w:rsidR="005F4368" w:rsidRDefault="005F4368">
            <w:pPr>
              <w:pStyle w:val="TableParagraph"/>
              <w:rPr>
                <w:rFonts w:ascii="Arial"/>
                <w:b/>
                <w:sz w:val="20"/>
              </w:rPr>
            </w:pPr>
          </w:p>
          <w:p w14:paraId="71CBAE76" w14:textId="77777777" w:rsidR="005F4368" w:rsidRDefault="005F4368">
            <w:pPr>
              <w:pStyle w:val="TableParagraph"/>
              <w:spacing w:before="229"/>
              <w:rPr>
                <w:rFonts w:ascii="Arial"/>
                <w:b/>
                <w:sz w:val="20"/>
              </w:rPr>
            </w:pPr>
          </w:p>
          <w:p w14:paraId="2DF0DDA7" w14:textId="77777777" w:rsidR="005F4368" w:rsidRDefault="00A27446">
            <w:pPr>
              <w:pStyle w:val="TableParagraph"/>
              <w:spacing w:line="244" w:lineRule="auto"/>
              <w:ind w:left="801" w:right="133" w:hanging="649"/>
              <w:rPr>
                <w:sz w:val="20"/>
              </w:rPr>
            </w:pPr>
            <w:r>
              <w:rPr>
                <w:color w:val="585858"/>
                <w:spacing w:val="-2"/>
                <w:sz w:val="20"/>
              </w:rPr>
              <w:t>Добування</w:t>
            </w:r>
            <w:r>
              <w:rPr>
                <w:color w:val="585858"/>
                <w:spacing w:val="-12"/>
                <w:sz w:val="20"/>
              </w:rPr>
              <w:t xml:space="preserve"> </w:t>
            </w:r>
            <w:r>
              <w:rPr>
                <w:color w:val="585858"/>
                <w:spacing w:val="-2"/>
                <w:sz w:val="20"/>
              </w:rPr>
              <w:t>кам’яного вугілля</w:t>
            </w:r>
          </w:p>
        </w:tc>
        <w:tc>
          <w:tcPr>
            <w:tcW w:w="2133" w:type="dxa"/>
          </w:tcPr>
          <w:p w14:paraId="0C742205" w14:textId="77777777" w:rsidR="005F4368" w:rsidRDefault="005F4368">
            <w:pPr>
              <w:pStyle w:val="TableParagraph"/>
              <w:rPr>
                <w:rFonts w:ascii="Arial"/>
                <w:b/>
                <w:sz w:val="20"/>
              </w:rPr>
            </w:pPr>
          </w:p>
          <w:p w14:paraId="5E49BED4" w14:textId="77777777" w:rsidR="005F4368" w:rsidRDefault="005F4368">
            <w:pPr>
              <w:pStyle w:val="TableParagraph"/>
              <w:spacing w:before="114"/>
              <w:rPr>
                <w:rFonts w:ascii="Arial"/>
                <w:b/>
                <w:sz w:val="20"/>
              </w:rPr>
            </w:pPr>
          </w:p>
          <w:p w14:paraId="4E2AC0E1" w14:textId="77777777" w:rsidR="005F4368" w:rsidRDefault="00A27446">
            <w:pPr>
              <w:pStyle w:val="TableParagraph"/>
              <w:spacing w:line="244" w:lineRule="auto"/>
              <w:ind w:left="210" w:right="188" w:hanging="10"/>
              <w:jc w:val="both"/>
              <w:rPr>
                <w:sz w:val="20"/>
              </w:rPr>
            </w:pPr>
            <w:r>
              <w:rPr>
                <w:color w:val="585858"/>
                <w:sz w:val="20"/>
              </w:rPr>
              <w:t>Будівництво</w:t>
            </w:r>
            <w:r>
              <w:rPr>
                <w:color w:val="585858"/>
                <w:spacing w:val="-14"/>
                <w:sz w:val="20"/>
              </w:rPr>
              <w:t xml:space="preserve"> </w:t>
            </w:r>
            <w:r>
              <w:rPr>
                <w:color w:val="585858"/>
                <w:sz w:val="20"/>
              </w:rPr>
              <w:t>інших споруд,</w:t>
            </w:r>
            <w:r>
              <w:rPr>
                <w:color w:val="585858"/>
                <w:spacing w:val="-14"/>
                <w:sz w:val="20"/>
              </w:rPr>
              <w:t xml:space="preserve"> </w:t>
            </w:r>
            <w:r>
              <w:rPr>
                <w:color w:val="585858"/>
                <w:sz w:val="20"/>
              </w:rPr>
              <w:t>видобуток рядового вугілля</w:t>
            </w:r>
          </w:p>
        </w:tc>
        <w:tc>
          <w:tcPr>
            <w:tcW w:w="2402" w:type="dxa"/>
          </w:tcPr>
          <w:p w14:paraId="593646DD" w14:textId="77777777" w:rsidR="005F4368" w:rsidRDefault="00A27446">
            <w:pPr>
              <w:pStyle w:val="TableParagraph"/>
              <w:spacing w:before="2" w:line="242" w:lineRule="auto"/>
              <w:ind w:left="123" w:right="122" w:firstLine="2"/>
              <w:jc w:val="center"/>
              <w:rPr>
                <w:sz w:val="20"/>
              </w:rPr>
            </w:pPr>
            <w:r>
              <w:rPr>
                <w:color w:val="585858"/>
                <w:sz w:val="20"/>
              </w:rPr>
              <w:t>Добування кам'яного вугілля; будівництво житлових</w:t>
            </w:r>
            <w:r>
              <w:rPr>
                <w:color w:val="585858"/>
                <w:spacing w:val="-14"/>
                <w:sz w:val="20"/>
              </w:rPr>
              <w:t xml:space="preserve"> </w:t>
            </w:r>
            <w:r>
              <w:rPr>
                <w:color w:val="585858"/>
                <w:sz w:val="20"/>
              </w:rPr>
              <w:t>і</w:t>
            </w:r>
            <w:r>
              <w:rPr>
                <w:color w:val="585858"/>
                <w:spacing w:val="-13"/>
                <w:sz w:val="20"/>
              </w:rPr>
              <w:t xml:space="preserve"> </w:t>
            </w:r>
            <w:r>
              <w:rPr>
                <w:color w:val="585858"/>
                <w:sz w:val="20"/>
              </w:rPr>
              <w:t>нежитлових будівель, діяльність у сфері інжинірингу, геології та геодезії; діяльність головних</w:t>
            </w:r>
          </w:p>
          <w:p w14:paraId="12495EEF" w14:textId="77777777" w:rsidR="005F4368" w:rsidRDefault="00A27446">
            <w:pPr>
              <w:pStyle w:val="TableParagraph"/>
              <w:spacing w:before="9" w:line="207" w:lineRule="exact"/>
              <w:ind w:left="6" w:right="6"/>
              <w:jc w:val="center"/>
              <w:rPr>
                <w:sz w:val="20"/>
              </w:rPr>
            </w:pPr>
            <w:r>
              <w:rPr>
                <w:color w:val="585858"/>
                <w:spacing w:val="-2"/>
                <w:sz w:val="20"/>
              </w:rPr>
              <w:t>управлінь</w:t>
            </w:r>
          </w:p>
        </w:tc>
      </w:tr>
      <w:tr w:rsidR="005F4368" w14:paraId="7ED2D27C" w14:textId="77777777">
        <w:trPr>
          <w:trHeight w:val="460"/>
        </w:trPr>
        <w:tc>
          <w:tcPr>
            <w:tcW w:w="2833" w:type="dxa"/>
          </w:tcPr>
          <w:p w14:paraId="5953A67E" w14:textId="77777777" w:rsidR="005F4368" w:rsidRDefault="00A27446">
            <w:pPr>
              <w:pStyle w:val="TableParagraph"/>
              <w:spacing w:line="230" w:lineRule="exact"/>
              <w:ind w:left="110" w:right="-15"/>
              <w:rPr>
                <w:sz w:val="20"/>
              </w:rPr>
            </w:pPr>
            <w:r>
              <w:rPr>
                <w:color w:val="585858"/>
                <w:sz w:val="20"/>
              </w:rPr>
              <w:t>Обсяги фінансової дер</w:t>
            </w:r>
            <w:r>
              <w:rPr>
                <w:rFonts w:ascii="Arial MT" w:hAnsi="Arial MT"/>
                <w:color w:val="585858"/>
                <w:sz w:val="20"/>
              </w:rPr>
              <w:t xml:space="preserve">- </w:t>
            </w:r>
            <w:proofErr w:type="spellStart"/>
            <w:r>
              <w:rPr>
                <w:color w:val="585858"/>
                <w:sz w:val="20"/>
              </w:rPr>
              <w:t>жавної</w:t>
            </w:r>
            <w:proofErr w:type="spellEnd"/>
            <w:r>
              <w:rPr>
                <w:color w:val="585858"/>
                <w:spacing w:val="-14"/>
                <w:sz w:val="20"/>
              </w:rPr>
              <w:t xml:space="preserve"> </w:t>
            </w:r>
            <w:r>
              <w:rPr>
                <w:color w:val="585858"/>
                <w:sz w:val="20"/>
              </w:rPr>
              <w:t>допомоги,</w:t>
            </w:r>
            <w:r>
              <w:rPr>
                <w:color w:val="585858"/>
                <w:spacing w:val="-13"/>
                <w:sz w:val="20"/>
              </w:rPr>
              <w:t xml:space="preserve"> </w:t>
            </w:r>
            <w:r>
              <w:rPr>
                <w:color w:val="585858"/>
                <w:sz w:val="20"/>
              </w:rPr>
              <w:t>млн</w:t>
            </w:r>
            <w:r>
              <w:rPr>
                <w:color w:val="585858"/>
                <w:spacing w:val="-13"/>
                <w:sz w:val="20"/>
              </w:rPr>
              <w:t xml:space="preserve"> </w:t>
            </w:r>
            <w:r>
              <w:rPr>
                <w:color w:val="585858"/>
                <w:sz w:val="20"/>
              </w:rPr>
              <w:t>грн</w:t>
            </w:r>
          </w:p>
        </w:tc>
        <w:tc>
          <w:tcPr>
            <w:tcW w:w="2267" w:type="dxa"/>
          </w:tcPr>
          <w:p w14:paraId="792726C2" w14:textId="77777777" w:rsidR="005F4368" w:rsidRDefault="00A27446">
            <w:pPr>
              <w:pStyle w:val="TableParagraph"/>
              <w:spacing w:before="115"/>
              <w:ind w:left="15" w:right="9"/>
              <w:jc w:val="center"/>
              <w:rPr>
                <w:rFonts w:ascii="Arial MT"/>
                <w:sz w:val="20"/>
              </w:rPr>
            </w:pPr>
            <w:r>
              <w:rPr>
                <w:rFonts w:ascii="Arial MT"/>
                <w:color w:val="585858"/>
                <w:spacing w:val="-2"/>
                <w:sz w:val="20"/>
              </w:rPr>
              <w:t>97,0***</w:t>
            </w:r>
          </w:p>
        </w:tc>
        <w:tc>
          <w:tcPr>
            <w:tcW w:w="2133" w:type="dxa"/>
          </w:tcPr>
          <w:p w14:paraId="6E06CB66" w14:textId="77777777" w:rsidR="005F4368" w:rsidRDefault="00A27446">
            <w:pPr>
              <w:pStyle w:val="TableParagraph"/>
              <w:spacing w:before="115"/>
              <w:ind w:left="14" w:right="7"/>
              <w:jc w:val="center"/>
              <w:rPr>
                <w:rFonts w:ascii="Arial MT"/>
                <w:sz w:val="20"/>
              </w:rPr>
            </w:pPr>
            <w:r>
              <w:rPr>
                <w:rFonts w:ascii="Arial MT"/>
                <w:color w:val="585858"/>
                <w:sz w:val="20"/>
              </w:rPr>
              <w:t>-</w:t>
            </w:r>
            <w:r>
              <w:rPr>
                <w:rFonts w:ascii="Arial MT"/>
                <w:color w:val="585858"/>
                <w:spacing w:val="-5"/>
                <w:sz w:val="20"/>
              </w:rPr>
              <w:t>***</w:t>
            </w:r>
          </w:p>
        </w:tc>
        <w:tc>
          <w:tcPr>
            <w:tcW w:w="2402" w:type="dxa"/>
          </w:tcPr>
          <w:p w14:paraId="15B5E9B0" w14:textId="77777777" w:rsidR="005F4368" w:rsidRDefault="00A27446">
            <w:pPr>
              <w:pStyle w:val="TableParagraph"/>
              <w:spacing w:before="115"/>
              <w:ind w:left="5" w:right="6"/>
              <w:jc w:val="center"/>
              <w:rPr>
                <w:rFonts w:ascii="Arial MT"/>
                <w:sz w:val="20"/>
              </w:rPr>
            </w:pPr>
            <w:r>
              <w:rPr>
                <w:rFonts w:ascii="Arial MT"/>
                <w:color w:val="585858"/>
                <w:sz w:val="20"/>
              </w:rPr>
              <w:t>-</w:t>
            </w:r>
            <w:r>
              <w:rPr>
                <w:rFonts w:ascii="Arial MT"/>
                <w:color w:val="585858"/>
                <w:spacing w:val="-5"/>
                <w:sz w:val="20"/>
              </w:rPr>
              <w:t>***</w:t>
            </w:r>
          </w:p>
        </w:tc>
      </w:tr>
      <w:tr w:rsidR="005F4368" w14:paraId="6C125F49" w14:textId="77777777">
        <w:trPr>
          <w:trHeight w:val="551"/>
        </w:trPr>
        <w:tc>
          <w:tcPr>
            <w:tcW w:w="2833" w:type="dxa"/>
          </w:tcPr>
          <w:p w14:paraId="78E1DF2C" w14:textId="77777777" w:rsidR="005F4368" w:rsidRDefault="00A27446">
            <w:pPr>
              <w:pStyle w:val="TableParagraph"/>
              <w:spacing w:before="161"/>
              <w:ind w:left="110"/>
              <w:rPr>
                <w:sz w:val="20"/>
              </w:rPr>
            </w:pPr>
            <w:r>
              <w:rPr>
                <w:color w:val="585858"/>
                <w:spacing w:val="-2"/>
                <w:sz w:val="20"/>
              </w:rPr>
              <w:t>Кількість</w:t>
            </w:r>
            <w:r>
              <w:rPr>
                <w:color w:val="585858"/>
                <w:spacing w:val="-7"/>
                <w:sz w:val="20"/>
              </w:rPr>
              <w:t xml:space="preserve"> </w:t>
            </w:r>
            <w:r>
              <w:rPr>
                <w:color w:val="585858"/>
                <w:spacing w:val="-2"/>
                <w:sz w:val="20"/>
              </w:rPr>
              <w:t xml:space="preserve">зайнятих, </w:t>
            </w:r>
            <w:r>
              <w:rPr>
                <w:color w:val="585858"/>
                <w:spacing w:val="-4"/>
                <w:sz w:val="20"/>
              </w:rPr>
              <w:t>осіб</w:t>
            </w:r>
          </w:p>
        </w:tc>
        <w:tc>
          <w:tcPr>
            <w:tcW w:w="2267" w:type="dxa"/>
          </w:tcPr>
          <w:p w14:paraId="0C3B8C34" w14:textId="77777777" w:rsidR="005F4368" w:rsidRDefault="00A27446">
            <w:pPr>
              <w:pStyle w:val="TableParagraph"/>
              <w:spacing w:line="229" w:lineRule="exact"/>
              <w:ind w:left="15" w:right="2"/>
              <w:jc w:val="center"/>
              <w:rPr>
                <w:rFonts w:ascii="Arial MT"/>
                <w:sz w:val="20"/>
              </w:rPr>
            </w:pPr>
            <w:r>
              <w:rPr>
                <w:rFonts w:ascii="Arial MT"/>
                <w:color w:val="585858"/>
                <w:spacing w:val="-2"/>
                <w:sz w:val="20"/>
              </w:rPr>
              <w:t>948**</w:t>
            </w:r>
          </w:p>
          <w:p w14:paraId="637E6C0C" w14:textId="77777777" w:rsidR="005F4368" w:rsidRDefault="00A27446">
            <w:pPr>
              <w:pStyle w:val="TableParagraph"/>
              <w:spacing w:line="164" w:lineRule="exact"/>
              <w:ind w:left="15" w:right="1"/>
              <w:jc w:val="center"/>
              <w:rPr>
                <w:rFonts w:ascii="Arial" w:hAnsi="Arial"/>
                <w:i/>
                <w:sz w:val="14"/>
              </w:rPr>
            </w:pPr>
            <w:r>
              <w:rPr>
                <w:rFonts w:ascii="Arial" w:hAnsi="Arial"/>
                <w:i/>
                <w:color w:val="585858"/>
                <w:sz w:val="14"/>
              </w:rPr>
              <w:t>(на</w:t>
            </w:r>
            <w:r>
              <w:rPr>
                <w:rFonts w:ascii="Arial" w:hAnsi="Arial"/>
                <w:i/>
                <w:color w:val="585858"/>
                <w:spacing w:val="-10"/>
                <w:sz w:val="14"/>
              </w:rPr>
              <w:t xml:space="preserve"> </w:t>
            </w:r>
            <w:r>
              <w:rPr>
                <w:rFonts w:ascii="Arial" w:hAnsi="Arial"/>
                <w:i/>
                <w:color w:val="585858"/>
                <w:sz w:val="14"/>
              </w:rPr>
              <w:t>відокремлених</w:t>
            </w:r>
            <w:r>
              <w:rPr>
                <w:rFonts w:ascii="Arial" w:hAnsi="Arial"/>
                <w:i/>
                <w:color w:val="585858"/>
                <w:spacing w:val="-10"/>
                <w:sz w:val="14"/>
              </w:rPr>
              <w:t xml:space="preserve"> </w:t>
            </w:r>
            <w:r>
              <w:rPr>
                <w:rFonts w:ascii="Arial" w:hAnsi="Arial"/>
                <w:i/>
                <w:color w:val="585858"/>
                <w:sz w:val="14"/>
              </w:rPr>
              <w:t>підрозділах</w:t>
            </w:r>
            <w:r>
              <w:rPr>
                <w:rFonts w:ascii="Arial" w:hAnsi="Arial"/>
                <w:i/>
                <w:color w:val="585858"/>
                <w:spacing w:val="16"/>
                <w:sz w:val="14"/>
              </w:rPr>
              <w:t xml:space="preserve"> </w:t>
            </w:r>
            <w:r>
              <w:rPr>
                <w:rFonts w:ascii="Arial" w:hAnsi="Arial"/>
                <w:i/>
                <w:color w:val="585858"/>
                <w:sz w:val="14"/>
              </w:rPr>
              <w:t>в</w:t>
            </w:r>
            <w:r>
              <w:rPr>
                <w:rFonts w:ascii="Arial" w:hAnsi="Arial"/>
                <w:i/>
                <w:color w:val="585858"/>
                <w:spacing w:val="40"/>
                <w:sz w:val="14"/>
              </w:rPr>
              <w:t xml:space="preserve"> </w:t>
            </w:r>
            <w:r>
              <w:rPr>
                <w:rFonts w:ascii="Arial" w:hAnsi="Arial"/>
                <w:i/>
                <w:color w:val="585858"/>
                <w:sz w:val="14"/>
              </w:rPr>
              <w:t>межах Волинського ВМР)</w:t>
            </w:r>
          </w:p>
        </w:tc>
        <w:tc>
          <w:tcPr>
            <w:tcW w:w="2133" w:type="dxa"/>
          </w:tcPr>
          <w:p w14:paraId="0403FB4E" w14:textId="77777777" w:rsidR="005F4368" w:rsidRDefault="00A27446">
            <w:pPr>
              <w:pStyle w:val="TableParagraph"/>
              <w:spacing w:before="158"/>
              <w:ind w:left="14" w:right="7"/>
              <w:jc w:val="center"/>
              <w:rPr>
                <w:rFonts w:ascii="Arial MT"/>
                <w:sz w:val="20"/>
              </w:rPr>
            </w:pPr>
            <w:r>
              <w:rPr>
                <w:rFonts w:ascii="Arial MT"/>
                <w:color w:val="585858"/>
                <w:sz w:val="20"/>
              </w:rPr>
              <w:t>-</w:t>
            </w:r>
            <w:r>
              <w:rPr>
                <w:rFonts w:ascii="Arial MT"/>
                <w:color w:val="585858"/>
                <w:spacing w:val="-5"/>
                <w:sz w:val="20"/>
              </w:rPr>
              <w:t>**</w:t>
            </w:r>
          </w:p>
        </w:tc>
        <w:tc>
          <w:tcPr>
            <w:tcW w:w="2402" w:type="dxa"/>
          </w:tcPr>
          <w:p w14:paraId="27CC84E0" w14:textId="77777777" w:rsidR="005F4368" w:rsidRDefault="00A27446">
            <w:pPr>
              <w:pStyle w:val="TableParagraph"/>
              <w:spacing w:before="158"/>
              <w:ind w:left="2" w:right="8"/>
              <w:jc w:val="center"/>
              <w:rPr>
                <w:rFonts w:ascii="Arial MT"/>
                <w:sz w:val="20"/>
              </w:rPr>
            </w:pPr>
            <w:r>
              <w:rPr>
                <w:rFonts w:ascii="Arial MT"/>
                <w:color w:val="585858"/>
                <w:spacing w:val="-2"/>
                <w:sz w:val="20"/>
              </w:rPr>
              <w:t>102**</w:t>
            </w:r>
          </w:p>
        </w:tc>
      </w:tr>
      <w:tr w:rsidR="005F4368" w14:paraId="74439C23" w14:textId="77777777">
        <w:trPr>
          <w:trHeight w:val="455"/>
        </w:trPr>
        <w:tc>
          <w:tcPr>
            <w:tcW w:w="2833" w:type="dxa"/>
          </w:tcPr>
          <w:p w14:paraId="17DE7287" w14:textId="77777777" w:rsidR="005F4368" w:rsidRDefault="00A27446">
            <w:pPr>
              <w:pStyle w:val="TableParagraph"/>
              <w:spacing w:line="224" w:lineRule="exact"/>
              <w:ind w:left="110"/>
              <w:rPr>
                <w:sz w:val="20"/>
              </w:rPr>
            </w:pPr>
            <w:r>
              <w:rPr>
                <w:color w:val="585858"/>
                <w:sz w:val="20"/>
              </w:rPr>
              <w:t>Чистий</w:t>
            </w:r>
            <w:r>
              <w:rPr>
                <w:color w:val="585858"/>
                <w:spacing w:val="-6"/>
                <w:sz w:val="20"/>
              </w:rPr>
              <w:t xml:space="preserve"> </w:t>
            </w:r>
            <w:r>
              <w:rPr>
                <w:color w:val="585858"/>
                <w:sz w:val="20"/>
              </w:rPr>
              <w:t>дохід</w:t>
            </w:r>
            <w:r>
              <w:rPr>
                <w:color w:val="585858"/>
                <w:spacing w:val="-2"/>
                <w:sz w:val="20"/>
              </w:rPr>
              <w:t xml:space="preserve"> </w:t>
            </w:r>
            <w:r>
              <w:rPr>
                <w:color w:val="585858"/>
                <w:sz w:val="20"/>
              </w:rPr>
              <w:t>від</w:t>
            </w:r>
            <w:r>
              <w:rPr>
                <w:color w:val="585858"/>
                <w:spacing w:val="-2"/>
                <w:sz w:val="20"/>
              </w:rPr>
              <w:t xml:space="preserve"> реалізації</w:t>
            </w:r>
          </w:p>
          <w:p w14:paraId="4BDC5406" w14:textId="77777777" w:rsidR="005F4368" w:rsidRDefault="00A27446">
            <w:pPr>
              <w:pStyle w:val="TableParagraph"/>
              <w:spacing w:before="4" w:line="207" w:lineRule="exact"/>
              <w:ind w:left="110"/>
              <w:rPr>
                <w:sz w:val="20"/>
              </w:rPr>
            </w:pPr>
            <w:r>
              <w:rPr>
                <w:color w:val="585858"/>
                <w:sz w:val="20"/>
              </w:rPr>
              <w:t>продукції,</w:t>
            </w:r>
            <w:r>
              <w:rPr>
                <w:color w:val="585858"/>
                <w:spacing w:val="-7"/>
                <w:sz w:val="20"/>
              </w:rPr>
              <w:t xml:space="preserve"> </w:t>
            </w:r>
            <w:r>
              <w:rPr>
                <w:color w:val="585858"/>
                <w:sz w:val="20"/>
              </w:rPr>
              <w:t>млн</w:t>
            </w:r>
            <w:r>
              <w:rPr>
                <w:color w:val="585858"/>
                <w:spacing w:val="-4"/>
                <w:sz w:val="20"/>
              </w:rPr>
              <w:t xml:space="preserve"> </w:t>
            </w:r>
            <w:r>
              <w:rPr>
                <w:color w:val="585858"/>
                <w:spacing w:val="-5"/>
                <w:sz w:val="20"/>
              </w:rPr>
              <w:t>грн</w:t>
            </w:r>
          </w:p>
        </w:tc>
        <w:tc>
          <w:tcPr>
            <w:tcW w:w="2267" w:type="dxa"/>
          </w:tcPr>
          <w:p w14:paraId="5E903FBF" w14:textId="77777777" w:rsidR="005F4368" w:rsidRDefault="00A27446">
            <w:pPr>
              <w:pStyle w:val="TableParagraph"/>
              <w:spacing w:before="109"/>
              <w:ind w:left="15"/>
              <w:jc w:val="center"/>
              <w:rPr>
                <w:rFonts w:ascii="Arial MT"/>
                <w:sz w:val="20"/>
              </w:rPr>
            </w:pPr>
            <w:r>
              <w:rPr>
                <w:rFonts w:ascii="Arial MT"/>
                <w:color w:val="585858"/>
                <w:spacing w:val="-4"/>
                <w:sz w:val="20"/>
              </w:rPr>
              <w:t>15,2</w:t>
            </w:r>
          </w:p>
        </w:tc>
        <w:tc>
          <w:tcPr>
            <w:tcW w:w="2133" w:type="dxa"/>
          </w:tcPr>
          <w:p w14:paraId="5EEA6CDC" w14:textId="77777777" w:rsidR="005F4368" w:rsidRDefault="00A27446">
            <w:pPr>
              <w:pStyle w:val="TableParagraph"/>
              <w:spacing w:before="109"/>
              <w:ind w:left="14" w:right="7"/>
              <w:jc w:val="center"/>
              <w:rPr>
                <w:rFonts w:ascii="Arial MT"/>
                <w:sz w:val="20"/>
              </w:rPr>
            </w:pPr>
            <w:r>
              <w:rPr>
                <w:rFonts w:ascii="Arial MT"/>
                <w:color w:val="585858"/>
                <w:spacing w:val="-10"/>
                <w:sz w:val="20"/>
              </w:rPr>
              <w:t>-</w:t>
            </w:r>
          </w:p>
        </w:tc>
        <w:tc>
          <w:tcPr>
            <w:tcW w:w="2402" w:type="dxa"/>
          </w:tcPr>
          <w:p w14:paraId="625F1208" w14:textId="77777777" w:rsidR="005F4368" w:rsidRDefault="00A27446">
            <w:pPr>
              <w:pStyle w:val="TableParagraph"/>
              <w:spacing w:before="109"/>
              <w:ind w:left="5" w:right="6"/>
              <w:jc w:val="center"/>
              <w:rPr>
                <w:rFonts w:ascii="Arial MT"/>
                <w:sz w:val="20"/>
              </w:rPr>
            </w:pPr>
            <w:r>
              <w:rPr>
                <w:rFonts w:ascii="Arial MT"/>
                <w:color w:val="585858"/>
                <w:spacing w:val="-10"/>
                <w:sz w:val="20"/>
              </w:rPr>
              <w:t>-</w:t>
            </w:r>
          </w:p>
        </w:tc>
      </w:tr>
      <w:tr w:rsidR="005F4368" w14:paraId="7AD0397F" w14:textId="77777777">
        <w:trPr>
          <w:trHeight w:val="461"/>
        </w:trPr>
        <w:tc>
          <w:tcPr>
            <w:tcW w:w="2833" w:type="dxa"/>
          </w:tcPr>
          <w:p w14:paraId="60C9E5BF" w14:textId="77777777" w:rsidR="005F4368" w:rsidRDefault="00A27446">
            <w:pPr>
              <w:pStyle w:val="TableParagraph"/>
              <w:spacing w:line="232" w:lineRule="exact"/>
              <w:ind w:left="110" w:right="285"/>
              <w:rPr>
                <w:sz w:val="20"/>
              </w:rPr>
            </w:pPr>
            <w:r>
              <w:rPr>
                <w:color w:val="585858"/>
                <w:sz w:val="20"/>
              </w:rPr>
              <w:t>Собівартість</w:t>
            </w:r>
            <w:r>
              <w:rPr>
                <w:color w:val="585858"/>
                <w:spacing w:val="-14"/>
                <w:sz w:val="20"/>
              </w:rPr>
              <w:t xml:space="preserve"> </w:t>
            </w:r>
            <w:r>
              <w:rPr>
                <w:color w:val="585858"/>
                <w:sz w:val="20"/>
              </w:rPr>
              <w:t>реалізованої продукції, млн грн</w:t>
            </w:r>
          </w:p>
        </w:tc>
        <w:tc>
          <w:tcPr>
            <w:tcW w:w="2267" w:type="dxa"/>
          </w:tcPr>
          <w:p w14:paraId="3C7FB41E" w14:textId="77777777" w:rsidR="005F4368" w:rsidRDefault="00A27446">
            <w:pPr>
              <w:pStyle w:val="TableParagraph"/>
              <w:spacing w:before="114"/>
              <w:ind w:left="15" w:right="4"/>
              <w:jc w:val="center"/>
              <w:rPr>
                <w:rFonts w:ascii="Arial MT"/>
                <w:sz w:val="20"/>
              </w:rPr>
            </w:pPr>
            <w:r>
              <w:rPr>
                <w:rFonts w:ascii="Arial MT"/>
                <w:color w:val="585858"/>
                <w:spacing w:val="-2"/>
                <w:sz w:val="20"/>
              </w:rPr>
              <w:t>125,5</w:t>
            </w:r>
          </w:p>
        </w:tc>
        <w:tc>
          <w:tcPr>
            <w:tcW w:w="2133" w:type="dxa"/>
          </w:tcPr>
          <w:p w14:paraId="0A2DB3AD" w14:textId="77777777" w:rsidR="005F4368" w:rsidRDefault="00A27446">
            <w:pPr>
              <w:pStyle w:val="TableParagraph"/>
              <w:spacing w:before="114"/>
              <w:ind w:left="14" w:right="7"/>
              <w:jc w:val="center"/>
              <w:rPr>
                <w:rFonts w:ascii="Arial MT"/>
                <w:sz w:val="20"/>
              </w:rPr>
            </w:pPr>
            <w:r>
              <w:rPr>
                <w:rFonts w:ascii="Arial MT"/>
                <w:color w:val="585858"/>
                <w:spacing w:val="-10"/>
                <w:sz w:val="20"/>
              </w:rPr>
              <w:t>-</w:t>
            </w:r>
          </w:p>
        </w:tc>
        <w:tc>
          <w:tcPr>
            <w:tcW w:w="2402" w:type="dxa"/>
          </w:tcPr>
          <w:p w14:paraId="16529FFC" w14:textId="77777777" w:rsidR="005F4368" w:rsidRDefault="00A27446">
            <w:pPr>
              <w:pStyle w:val="TableParagraph"/>
              <w:spacing w:before="114"/>
              <w:ind w:left="5" w:right="6"/>
              <w:jc w:val="center"/>
              <w:rPr>
                <w:rFonts w:ascii="Arial MT"/>
                <w:sz w:val="20"/>
              </w:rPr>
            </w:pPr>
            <w:r>
              <w:rPr>
                <w:rFonts w:ascii="Arial MT"/>
                <w:color w:val="585858"/>
                <w:spacing w:val="-10"/>
                <w:sz w:val="20"/>
              </w:rPr>
              <w:t>-</w:t>
            </w:r>
          </w:p>
        </w:tc>
      </w:tr>
      <w:tr w:rsidR="005F4368" w14:paraId="6F7E08FD" w14:textId="77777777">
        <w:trPr>
          <w:trHeight w:val="457"/>
        </w:trPr>
        <w:tc>
          <w:tcPr>
            <w:tcW w:w="2833" w:type="dxa"/>
          </w:tcPr>
          <w:p w14:paraId="213AAAC2" w14:textId="77777777" w:rsidR="005F4368" w:rsidRDefault="00A27446">
            <w:pPr>
              <w:pStyle w:val="TableParagraph"/>
              <w:spacing w:line="226" w:lineRule="exact"/>
              <w:ind w:left="110"/>
              <w:rPr>
                <w:sz w:val="20"/>
              </w:rPr>
            </w:pPr>
            <w:r>
              <w:rPr>
                <w:color w:val="585858"/>
                <w:sz w:val="20"/>
              </w:rPr>
              <w:t>Витрати</w:t>
            </w:r>
            <w:r>
              <w:rPr>
                <w:color w:val="585858"/>
                <w:spacing w:val="-3"/>
                <w:sz w:val="20"/>
              </w:rPr>
              <w:t xml:space="preserve"> </w:t>
            </w:r>
            <w:r>
              <w:rPr>
                <w:color w:val="585858"/>
                <w:sz w:val="20"/>
              </w:rPr>
              <w:t>на</w:t>
            </w:r>
            <w:r>
              <w:rPr>
                <w:color w:val="585858"/>
                <w:spacing w:val="-3"/>
                <w:sz w:val="20"/>
              </w:rPr>
              <w:t xml:space="preserve"> </w:t>
            </w:r>
            <w:r>
              <w:rPr>
                <w:color w:val="585858"/>
                <w:sz w:val="20"/>
              </w:rPr>
              <w:t>оплату</w:t>
            </w:r>
            <w:r>
              <w:rPr>
                <w:color w:val="585858"/>
                <w:spacing w:val="-5"/>
                <w:sz w:val="20"/>
              </w:rPr>
              <w:t xml:space="preserve"> </w:t>
            </w:r>
            <w:r>
              <w:rPr>
                <w:color w:val="585858"/>
                <w:spacing w:val="-2"/>
                <w:sz w:val="20"/>
              </w:rPr>
              <w:t>праці,</w:t>
            </w:r>
          </w:p>
          <w:p w14:paraId="62B5A46C" w14:textId="77777777" w:rsidR="005F4368" w:rsidRDefault="00A27446">
            <w:pPr>
              <w:pStyle w:val="TableParagraph"/>
              <w:spacing w:before="4" w:line="207" w:lineRule="exact"/>
              <w:ind w:left="110"/>
              <w:rPr>
                <w:sz w:val="20"/>
              </w:rPr>
            </w:pPr>
            <w:r>
              <w:rPr>
                <w:color w:val="585858"/>
                <w:sz w:val="20"/>
              </w:rPr>
              <w:t>млн</w:t>
            </w:r>
            <w:r>
              <w:rPr>
                <w:color w:val="585858"/>
                <w:spacing w:val="1"/>
                <w:sz w:val="20"/>
              </w:rPr>
              <w:t xml:space="preserve"> </w:t>
            </w:r>
            <w:r>
              <w:rPr>
                <w:color w:val="585858"/>
                <w:spacing w:val="-5"/>
                <w:sz w:val="20"/>
              </w:rPr>
              <w:t>грн</w:t>
            </w:r>
          </w:p>
        </w:tc>
        <w:tc>
          <w:tcPr>
            <w:tcW w:w="2267" w:type="dxa"/>
          </w:tcPr>
          <w:p w14:paraId="6D71BC2B" w14:textId="77777777" w:rsidR="005F4368" w:rsidRDefault="00A27446">
            <w:pPr>
              <w:pStyle w:val="TableParagraph"/>
              <w:spacing w:before="111"/>
              <w:ind w:left="15" w:right="4"/>
              <w:jc w:val="center"/>
              <w:rPr>
                <w:rFonts w:ascii="Arial MT"/>
                <w:sz w:val="20"/>
              </w:rPr>
            </w:pPr>
            <w:r>
              <w:rPr>
                <w:rFonts w:ascii="Arial MT"/>
                <w:color w:val="585858"/>
                <w:spacing w:val="-2"/>
                <w:sz w:val="20"/>
              </w:rPr>
              <w:t>102,3</w:t>
            </w:r>
          </w:p>
        </w:tc>
        <w:tc>
          <w:tcPr>
            <w:tcW w:w="2133" w:type="dxa"/>
          </w:tcPr>
          <w:p w14:paraId="3F4C9DE8" w14:textId="77777777" w:rsidR="005F4368" w:rsidRDefault="00A27446">
            <w:pPr>
              <w:pStyle w:val="TableParagraph"/>
              <w:spacing w:before="111"/>
              <w:ind w:left="14" w:right="7"/>
              <w:jc w:val="center"/>
              <w:rPr>
                <w:rFonts w:ascii="Arial MT"/>
                <w:sz w:val="20"/>
              </w:rPr>
            </w:pPr>
            <w:r>
              <w:rPr>
                <w:rFonts w:ascii="Arial MT"/>
                <w:color w:val="585858"/>
                <w:spacing w:val="-10"/>
                <w:sz w:val="20"/>
              </w:rPr>
              <w:t>-</w:t>
            </w:r>
          </w:p>
        </w:tc>
        <w:tc>
          <w:tcPr>
            <w:tcW w:w="2402" w:type="dxa"/>
          </w:tcPr>
          <w:p w14:paraId="7952907D" w14:textId="77777777" w:rsidR="005F4368" w:rsidRDefault="00A27446">
            <w:pPr>
              <w:pStyle w:val="TableParagraph"/>
              <w:spacing w:before="111"/>
              <w:ind w:left="8" w:right="6"/>
              <w:jc w:val="center"/>
              <w:rPr>
                <w:rFonts w:ascii="Arial MT"/>
                <w:sz w:val="20"/>
              </w:rPr>
            </w:pPr>
            <w:r>
              <w:rPr>
                <w:rFonts w:ascii="Arial MT"/>
                <w:color w:val="585858"/>
                <w:spacing w:val="-4"/>
                <w:sz w:val="20"/>
              </w:rPr>
              <w:t>12,0</w:t>
            </w:r>
          </w:p>
        </w:tc>
      </w:tr>
      <w:tr w:rsidR="005F4368" w14:paraId="049B2BE9" w14:textId="77777777">
        <w:trPr>
          <w:trHeight w:val="230"/>
        </w:trPr>
        <w:tc>
          <w:tcPr>
            <w:tcW w:w="2833" w:type="dxa"/>
          </w:tcPr>
          <w:p w14:paraId="512BBC3C" w14:textId="77777777" w:rsidR="005F4368" w:rsidRDefault="00A27446">
            <w:pPr>
              <w:pStyle w:val="TableParagraph"/>
              <w:spacing w:before="2" w:line="207" w:lineRule="exact"/>
              <w:ind w:left="110"/>
              <w:rPr>
                <w:sz w:val="20"/>
              </w:rPr>
            </w:pPr>
            <w:r>
              <w:rPr>
                <w:color w:val="585858"/>
                <w:spacing w:val="-2"/>
                <w:sz w:val="20"/>
              </w:rPr>
              <w:t>Прибуток/збиток,</w:t>
            </w:r>
            <w:r>
              <w:rPr>
                <w:color w:val="585858"/>
                <w:spacing w:val="-3"/>
                <w:sz w:val="20"/>
              </w:rPr>
              <w:t xml:space="preserve"> </w:t>
            </w:r>
            <w:r>
              <w:rPr>
                <w:color w:val="585858"/>
                <w:spacing w:val="-2"/>
                <w:sz w:val="20"/>
              </w:rPr>
              <w:t>млн</w:t>
            </w:r>
            <w:r>
              <w:rPr>
                <w:color w:val="585858"/>
                <w:spacing w:val="-4"/>
                <w:sz w:val="20"/>
              </w:rPr>
              <w:t xml:space="preserve"> </w:t>
            </w:r>
            <w:r>
              <w:rPr>
                <w:color w:val="585858"/>
                <w:spacing w:val="-5"/>
                <w:sz w:val="20"/>
              </w:rPr>
              <w:t>грн</w:t>
            </w:r>
          </w:p>
        </w:tc>
        <w:tc>
          <w:tcPr>
            <w:tcW w:w="2267" w:type="dxa"/>
            <w:shd w:val="clear" w:color="auto" w:fill="D4D9EB"/>
          </w:tcPr>
          <w:p w14:paraId="15E11A0C" w14:textId="77777777" w:rsidR="005F4368" w:rsidRDefault="00A27446">
            <w:pPr>
              <w:pStyle w:val="TableParagraph"/>
              <w:spacing w:line="210" w:lineRule="exact"/>
              <w:ind w:left="15"/>
              <w:jc w:val="center"/>
              <w:rPr>
                <w:rFonts w:ascii="Arial MT"/>
                <w:sz w:val="20"/>
              </w:rPr>
            </w:pPr>
            <w:r>
              <w:rPr>
                <w:rFonts w:ascii="Arial MT"/>
                <w:color w:val="585858"/>
                <w:sz w:val="20"/>
              </w:rPr>
              <w:t>-</w:t>
            </w:r>
            <w:r>
              <w:rPr>
                <w:rFonts w:ascii="Arial MT"/>
                <w:color w:val="585858"/>
                <w:spacing w:val="-4"/>
                <w:sz w:val="20"/>
              </w:rPr>
              <w:t>43,8</w:t>
            </w:r>
          </w:p>
        </w:tc>
        <w:tc>
          <w:tcPr>
            <w:tcW w:w="2133" w:type="dxa"/>
            <w:shd w:val="clear" w:color="auto" w:fill="D4D9EB"/>
          </w:tcPr>
          <w:p w14:paraId="77B10670" w14:textId="77777777" w:rsidR="005F4368" w:rsidRDefault="00A27446">
            <w:pPr>
              <w:pStyle w:val="TableParagraph"/>
              <w:spacing w:line="210" w:lineRule="exact"/>
              <w:ind w:left="14"/>
              <w:jc w:val="center"/>
              <w:rPr>
                <w:rFonts w:ascii="Arial MT"/>
                <w:sz w:val="20"/>
              </w:rPr>
            </w:pPr>
            <w:r>
              <w:rPr>
                <w:rFonts w:ascii="Arial MT"/>
                <w:color w:val="585858"/>
                <w:spacing w:val="-10"/>
                <w:sz w:val="20"/>
              </w:rPr>
              <w:t>0</w:t>
            </w:r>
          </w:p>
        </w:tc>
        <w:tc>
          <w:tcPr>
            <w:tcW w:w="2402" w:type="dxa"/>
            <w:shd w:val="clear" w:color="auto" w:fill="D4D9EB"/>
          </w:tcPr>
          <w:p w14:paraId="5D50ECD9" w14:textId="77777777" w:rsidR="005F4368" w:rsidRDefault="00A27446">
            <w:pPr>
              <w:pStyle w:val="TableParagraph"/>
              <w:spacing w:line="210" w:lineRule="exact"/>
              <w:ind w:left="6" w:right="6"/>
              <w:jc w:val="center"/>
              <w:rPr>
                <w:rFonts w:ascii="Arial MT"/>
                <w:sz w:val="20"/>
              </w:rPr>
            </w:pPr>
            <w:r>
              <w:rPr>
                <w:rFonts w:ascii="Arial MT"/>
                <w:color w:val="585858"/>
                <w:sz w:val="20"/>
              </w:rPr>
              <w:t>-</w:t>
            </w:r>
            <w:r>
              <w:rPr>
                <w:rFonts w:ascii="Arial MT"/>
                <w:color w:val="585858"/>
                <w:spacing w:val="-5"/>
                <w:sz w:val="20"/>
              </w:rPr>
              <w:t>9,4</w:t>
            </w:r>
          </w:p>
        </w:tc>
      </w:tr>
    </w:tbl>
    <w:p w14:paraId="4FF02C69" w14:textId="77777777" w:rsidR="005F4368" w:rsidRDefault="00A27446">
      <w:pPr>
        <w:spacing w:before="60"/>
        <w:ind w:left="141" w:right="278"/>
        <w:rPr>
          <w:rFonts w:ascii="Arial" w:hAnsi="Arial"/>
          <w:i/>
          <w:sz w:val="20"/>
        </w:rPr>
      </w:pPr>
      <w:r>
        <w:rPr>
          <w:rFonts w:ascii="Arial" w:hAnsi="Arial"/>
          <w:i/>
          <w:color w:val="585858"/>
          <w:sz w:val="20"/>
        </w:rPr>
        <w:t>*</w:t>
      </w:r>
      <w:r>
        <w:rPr>
          <w:rFonts w:ascii="Arial" w:hAnsi="Arial"/>
          <w:i/>
          <w:color w:val="585858"/>
          <w:spacing w:val="40"/>
          <w:sz w:val="20"/>
        </w:rPr>
        <w:t xml:space="preserve"> </w:t>
      </w:r>
      <w:r>
        <w:rPr>
          <w:rFonts w:ascii="Arial" w:hAnsi="Arial"/>
          <w:i/>
          <w:color w:val="585858"/>
          <w:sz w:val="20"/>
        </w:rPr>
        <w:t>на</w:t>
      </w:r>
      <w:r>
        <w:rPr>
          <w:rFonts w:ascii="Arial" w:hAnsi="Arial"/>
          <w:i/>
          <w:color w:val="585858"/>
          <w:spacing w:val="40"/>
          <w:sz w:val="20"/>
        </w:rPr>
        <w:t xml:space="preserve"> </w:t>
      </w:r>
      <w:r>
        <w:rPr>
          <w:rFonts w:ascii="Arial" w:hAnsi="Arial"/>
          <w:i/>
          <w:color w:val="585858"/>
          <w:sz w:val="20"/>
        </w:rPr>
        <w:t>основі</w:t>
      </w:r>
      <w:r>
        <w:rPr>
          <w:rFonts w:ascii="Arial" w:hAnsi="Arial"/>
          <w:i/>
          <w:color w:val="585858"/>
          <w:spacing w:val="40"/>
          <w:sz w:val="20"/>
        </w:rPr>
        <w:t xml:space="preserve"> </w:t>
      </w:r>
      <w:r>
        <w:rPr>
          <w:rFonts w:ascii="Arial" w:hAnsi="Arial"/>
          <w:i/>
          <w:color w:val="585858"/>
          <w:sz w:val="20"/>
        </w:rPr>
        <w:t>даних</w:t>
      </w:r>
      <w:r>
        <w:rPr>
          <w:rFonts w:ascii="Arial" w:hAnsi="Arial"/>
          <w:i/>
          <w:color w:val="585858"/>
          <w:spacing w:val="40"/>
          <w:sz w:val="20"/>
        </w:rPr>
        <w:t xml:space="preserve"> </w:t>
      </w:r>
      <w:r>
        <w:rPr>
          <w:rFonts w:ascii="Arial" w:hAnsi="Arial"/>
          <w:i/>
          <w:color w:val="585858"/>
          <w:sz w:val="20"/>
        </w:rPr>
        <w:t>порталів</w:t>
      </w:r>
      <w:r>
        <w:rPr>
          <w:rFonts w:ascii="Arial" w:hAnsi="Arial"/>
          <w:i/>
          <w:color w:val="585858"/>
          <w:spacing w:val="40"/>
          <w:sz w:val="20"/>
        </w:rPr>
        <w:t xml:space="preserve"> </w:t>
      </w:r>
      <w:proofErr w:type="spellStart"/>
      <w:r>
        <w:rPr>
          <w:rFonts w:ascii="Arial" w:hAnsi="Arial"/>
          <w:i/>
          <w:color w:val="585858"/>
          <w:sz w:val="20"/>
        </w:rPr>
        <w:t>Energy</w:t>
      </w:r>
      <w:proofErr w:type="spellEnd"/>
      <w:r>
        <w:rPr>
          <w:rFonts w:ascii="Arial" w:hAnsi="Arial"/>
          <w:i/>
          <w:color w:val="585858"/>
          <w:spacing w:val="40"/>
          <w:sz w:val="20"/>
        </w:rPr>
        <w:t xml:space="preserve"> </w:t>
      </w:r>
      <w:proofErr w:type="spellStart"/>
      <w:r>
        <w:rPr>
          <w:rFonts w:ascii="Arial" w:hAnsi="Arial"/>
          <w:i/>
          <w:color w:val="585858"/>
          <w:sz w:val="20"/>
        </w:rPr>
        <w:t>Map</w:t>
      </w:r>
      <w:proofErr w:type="spellEnd"/>
      <w:r>
        <w:rPr>
          <w:rFonts w:ascii="Arial" w:hAnsi="Arial"/>
          <w:i/>
          <w:color w:val="585858"/>
          <w:spacing w:val="40"/>
          <w:sz w:val="20"/>
        </w:rPr>
        <w:t xml:space="preserve"> </w:t>
      </w:r>
      <w:r>
        <w:rPr>
          <w:rFonts w:ascii="Arial" w:hAnsi="Arial"/>
          <w:i/>
          <w:color w:val="585858"/>
          <w:sz w:val="20"/>
        </w:rPr>
        <w:t>(</w:t>
      </w:r>
      <w:hyperlink r:id="rId64">
        <w:r>
          <w:rPr>
            <w:rFonts w:ascii="Arial" w:hAnsi="Arial"/>
            <w:i/>
            <w:color w:val="585858"/>
            <w:sz w:val="20"/>
            <w:u w:val="single" w:color="585858"/>
          </w:rPr>
          <w:t>https://map.ua-energy.org/</w:t>
        </w:r>
      </w:hyperlink>
      <w:r>
        <w:rPr>
          <w:rFonts w:ascii="Arial" w:hAnsi="Arial"/>
          <w:i/>
          <w:color w:val="585858"/>
          <w:sz w:val="20"/>
        </w:rPr>
        <w:t>)</w:t>
      </w:r>
      <w:r>
        <w:rPr>
          <w:rFonts w:ascii="Arial" w:hAnsi="Arial"/>
          <w:i/>
          <w:color w:val="585858"/>
          <w:spacing w:val="40"/>
          <w:sz w:val="20"/>
        </w:rPr>
        <w:t xml:space="preserve"> </w:t>
      </w:r>
      <w:r>
        <w:rPr>
          <w:rFonts w:ascii="Arial" w:hAnsi="Arial"/>
          <w:i/>
          <w:color w:val="585858"/>
          <w:sz w:val="20"/>
        </w:rPr>
        <w:t>та</w:t>
      </w:r>
      <w:r>
        <w:rPr>
          <w:rFonts w:ascii="Arial" w:hAnsi="Arial"/>
          <w:i/>
          <w:color w:val="585858"/>
          <w:spacing w:val="40"/>
          <w:sz w:val="20"/>
        </w:rPr>
        <w:t xml:space="preserve"> </w:t>
      </w:r>
      <w:proofErr w:type="spellStart"/>
      <w:r>
        <w:rPr>
          <w:rFonts w:ascii="Arial" w:hAnsi="Arial"/>
          <w:i/>
          <w:color w:val="585858"/>
          <w:sz w:val="20"/>
        </w:rPr>
        <w:t>Clarity</w:t>
      </w:r>
      <w:proofErr w:type="spellEnd"/>
      <w:r>
        <w:rPr>
          <w:rFonts w:ascii="Arial" w:hAnsi="Arial"/>
          <w:i/>
          <w:color w:val="585858"/>
          <w:spacing w:val="40"/>
          <w:sz w:val="20"/>
        </w:rPr>
        <w:t xml:space="preserve"> </w:t>
      </w:r>
      <w:proofErr w:type="spellStart"/>
      <w:r>
        <w:rPr>
          <w:rFonts w:ascii="Arial" w:hAnsi="Arial"/>
          <w:i/>
          <w:color w:val="585858"/>
          <w:sz w:val="20"/>
        </w:rPr>
        <w:t>Projet</w:t>
      </w:r>
      <w:proofErr w:type="spellEnd"/>
      <w:r>
        <w:rPr>
          <w:rFonts w:ascii="Arial" w:hAnsi="Arial"/>
          <w:i/>
          <w:color w:val="585858"/>
          <w:spacing w:val="40"/>
          <w:sz w:val="20"/>
        </w:rPr>
        <w:t xml:space="preserve"> </w:t>
      </w:r>
      <w:r>
        <w:rPr>
          <w:rFonts w:ascii="Arial" w:hAnsi="Arial"/>
          <w:i/>
          <w:color w:val="585858"/>
          <w:sz w:val="20"/>
        </w:rPr>
        <w:t>(</w:t>
      </w:r>
      <w:hyperlink r:id="rId65">
        <w:r>
          <w:rPr>
            <w:rFonts w:ascii="Arial" w:hAnsi="Arial"/>
            <w:i/>
            <w:color w:val="585858"/>
            <w:sz w:val="20"/>
            <w:u w:val="single" w:color="585858"/>
          </w:rPr>
          <w:t>https://clarity-</w:t>
        </w:r>
      </w:hyperlink>
      <w:r>
        <w:rPr>
          <w:rFonts w:ascii="Arial" w:hAnsi="Arial"/>
          <w:i/>
          <w:color w:val="585858"/>
          <w:sz w:val="20"/>
        </w:rPr>
        <w:t xml:space="preserve"> </w:t>
      </w:r>
      <w:hyperlink r:id="rId66">
        <w:r>
          <w:rPr>
            <w:rFonts w:ascii="Arial" w:hAnsi="Arial"/>
            <w:i/>
            <w:color w:val="585858"/>
            <w:spacing w:val="-2"/>
            <w:sz w:val="20"/>
            <w:u w:val="single" w:color="585858"/>
          </w:rPr>
          <w:t>project.info/</w:t>
        </w:r>
      </w:hyperlink>
      <w:r>
        <w:rPr>
          <w:rFonts w:ascii="Arial" w:hAnsi="Arial"/>
          <w:i/>
          <w:color w:val="585858"/>
          <w:spacing w:val="-2"/>
          <w:sz w:val="20"/>
        </w:rPr>
        <w:t>)</w:t>
      </w:r>
    </w:p>
    <w:p w14:paraId="4BE49CC6" w14:textId="77777777" w:rsidR="005F4368" w:rsidRDefault="00A27446">
      <w:pPr>
        <w:spacing w:before="1"/>
        <w:ind w:left="141" w:right="278"/>
        <w:rPr>
          <w:rFonts w:ascii="Arial" w:hAnsi="Arial"/>
          <w:i/>
          <w:sz w:val="20"/>
        </w:rPr>
      </w:pPr>
      <w:r>
        <w:rPr>
          <w:rFonts w:ascii="Arial" w:hAnsi="Arial"/>
          <w:i/>
          <w:color w:val="585858"/>
          <w:sz w:val="20"/>
        </w:rPr>
        <w:t>**</w:t>
      </w:r>
      <w:r>
        <w:rPr>
          <w:rFonts w:ascii="Arial" w:hAnsi="Arial"/>
          <w:i/>
          <w:color w:val="585858"/>
          <w:spacing w:val="75"/>
          <w:sz w:val="20"/>
        </w:rPr>
        <w:t xml:space="preserve"> </w:t>
      </w:r>
      <w:r>
        <w:rPr>
          <w:rFonts w:ascii="Arial" w:hAnsi="Arial"/>
          <w:i/>
          <w:color w:val="585858"/>
          <w:sz w:val="20"/>
        </w:rPr>
        <w:t>на</w:t>
      </w:r>
      <w:r>
        <w:rPr>
          <w:rFonts w:ascii="Arial" w:hAnsi="Arial"/>
          <w:i/>
          <w:color w:val="585858"/>
          <w:spacing w:val="74"/>
          <w:sz w:val="20"/>
        </w:rPr>
        <w:t xml:space="preserve"> </w:t>
      </w:r>
      <w:r>
        <w:rPr>
          <w:rFonts w:ascii="Arial" w:hAnsi="Arial"/>
          <w:i/>
          <w:color w:val="585858"/>
          <w:sz w:val="20"/>
        </w:rPr>
        <w:t>основі</w:t>
      </w:r>
      <w:r>
        <w:rPr>
          <w:rFonts w:ascii="Arial" w:hAnsi="Arial"/>
          <w:i/>
          <w:color w:val="585858"/>
          <w:spacing w:val="75"/>
          <w:sz w:val="20"/>
        </w:rPr>
        <w:t xml:space="preserve"> </w:t>
      </w:r>
      <w:r>
        <w:rPr>
          <w:rFonts w:ascii="Arial" w:hAnsi="Arial"/>
          <w:i/>
          <w:color w:val="585858"/>
          <w:sz w:val="20"/>
        </w:rPr>
        <w:t>даних</w:t>
      </w:r>
      <w:r>
        <w:rPr>
          <w:rFonts w:ascii="Arial" w:hAnsi="Arial"/>
          <w:i/>
          <w:color w:val="585858"/>
          <w:spacing w:val="77"/>
          <w:sz w:val="20"/>
        </w:rPr>
        <w:t xml:space="preserve"> </w:t>
      </w:r>
      <w:r>
        <w:rPr>
          <w:rFonts w:ascii="Arial" w:hAnsi="Arial"/>
          <w:i/>
          <w:color w:val="585858"/>
          <w:sz w:val="20"/>
        </w:rPr>
        <w:t>Головного</w:t>
      </w:r>
      <w:r>
        <w:rPr>
          <w:rFonts w:ascii="Arial" w:hAnsi="Arial"/>
          <w:i/>
          <w:color w:val="585858"/>
          <w:spacing w:val="75"/>
          <w:sz w:val="20"/>
        </w:rPr>
        <w:t xml:space="preserve"> </w:t>
      </w:r>
      <w:r>
        <w:rPr>
          <w:rFonts w:ascii="Arial" w:hAnsi="Arial"/>
          <w:i/>
          <w:color w:val="585858"/>
          <w:sz w:val="20"/>
        </w:rPr>
        <w:t>управління</w:t>
      </w:r>
      <w:r>
        <w:rPr>
          <w:rFonts w:ascii="Arial" w:hAnsi="Arial"/>
          <w:i/>
          <w:color w:val="585858"/>
          <w:spacing w:val="75"/>
          <w:sz w:val="20"/>
        </w:rPr>
        <w:t xml:space="preserve"> </w:t>
      </w:r>
      <w:r>
        <w:rPr>
          <w:rFonts w:ascii="Arial" w:hAnsi="Arial"/>
          <w:i/>
          <w:color w:val="585858"/>
          <w:sz w:val="20"/>
        </w:rPr>
        <w:t>ДПС</w:t>
      </w:r>
      <w:r>
        <w:rPr>
          <w:rFonts w:ascii="Arial" w:hAnsi="Arial"/>
          <w:i/>
          <w:color w:val="585858"/>
          <w:spacing w:val="70"/>
          <w:sz w:val="20"/>
        </w:rPr>
        <w:t xml:space="preserve"> </w:t>
      </w:r>
      <w:r>
        <w:rPr>
          <w:rFonts w:ascii="Arial" w:hAnsi="Arial"/>
          <w:i/>
          <w:color w:val="585858"/>
          <w:sz w:val="20"/>
        </w:rPr>
        <w:t>у</w:t>
      </w:r>
      <w:r>
        <w:rPr>
          <w:rFonts w:ascii="Arial" w:hAnsi="Arial"/>
          <w:i/>
          <w:color w:val="585858"/>
          <w:spacing w:val="80"/>
          <w:sz w:val="20"/>
        </w:rPr>
        <w:t xml:space="preserve"> </w:t>
      </w:r>
      <w:r>
        <w:rPr>
          <w:rFonts w:ascii="Arial" w:hAnsi="Arial"/>
          <w:i/>
          <w:color w:val="585858"/>
          <w:sz w:val="20"/>
        </w:rPr>
        <w:t>Волинській</w:t>
      </w:r>
      <w:r>
        <w:rPr>
          <w:rFonts w:ascii="Arial" w:hAnsi="Arial"/>
          <w:i/>
          <w:color w:val="585858"/>
          <w:spacing w:val="76"/>
          <w:sz w:val="20"/>
        </w:rPr>
        <w:t xml:space="preserve"> </w:t>
      </w:r>
      <w:r>
        <w:rPr>
          <w:rFonts w:ascii="Arial" w:hAnsi="Arial"/>
          <w:i/>
          <w:color w:val="585858"/>
          <w:sz w:val="20"/>
        </w:rPr>
        <w:t>області</w:t>
      </w:r>
      <w:r>
        <w:rPr>
          <w:rFonts w:ascii="Arial" w:hAnsi="Arial"/>
          <w:i/>
          <w:color w:val="585858"/>
          <w:spacing w:val="75"/>
          <w:sz w:val="20"/>
        </w:rPr>
        <w:t xml:space="preserve"> </w:t>
      </w:r>
      <w:r>
        <w:rPr>
          <w:rFonts w:ascii="Arial" w:hAnsi="Arial"/>
          <w:i/>
          <w:color w:val="585858"/>
          <w:sz w:val="20"/>
        </w:rPr>
        <w:t>(інформації</w:t>
      </w:r>
      <w:r>
        <w:rPr>
          <w:rFonts w:ascii="Arial" w:hAnsi="Arial"/>
          <w:i/>
          <w:color w:val="585858"/>
          <w:spacing w:val="75"/>
          <w:sz w:val="20"/>
        </w:rPr>
        <w:t xml:space="preserve"> </w:t>
      </w:r>
      <w:r>
        <w:rPr>
          <w:rFonts w:ascii="Arial" w:hAnsi="Arial"/>
          <w:i/>
          <w:color w:val="585858"/>
          <w:sz w:val="20"/>
        </w:rPr>
        <w:t>по</w:t>
      </w:r>
      <w:r>
        <w:rPr>
          <w:rFonts w:ascii="Arial" w:hAnsi="Arial"/>
          <w:i/>
          <w:color w:val="585858"/>
          <w:spacing w:val="74"/>
          <w:sz w:val="20"/>
        </w:rPr>
        <w:t xml:space="preserve"> </w:t>
      </w:r>
      <w:r>
        <w:rPr>
          <w:rFonts w:ascii="Arial" w:hAnsi="Arial"/>
          <w:i/>
          <w:color w:val="585858"/>
          <w:sz w:val="20"/>
        </w:rPr>
        <w:t>суб’єктах господарювання Волинської області згідно з даними звітності по єдиному соціальному внеску)</w:t>
      </w:r>
    </w:p>
    <w:p w14:paraId="1C5F2F99" w14:textId="77777777" w:rsidR="005F4368" w:rsidRDefault="00A27446">
      <w:pPr>
        <w:spacing w:before="1"/>
        <w:ind w:left="141" w:right="276"/>
        <w:rPr>
          <w:rFonts w:ascii="Arial" w:hAnsi="Arial"/>
          <w:i/>
          <w:sz w:val="20"/>
        </w:rPr>
      </w:pPr>
      <w:r>
        <w:rPr>
          <w:rFonts w:ascii="Arial" w:hAnsi="Arial"/>
          <w:i/>
          <w:color w:val="585858"/>
          <w:sz w:val="20"/>
        </w:rPr>
        <w:t>*** на основі даних Порталу даних видобувної галузі України (</w:t>
      </w:r>
      <w:hyperlink r:id="rId67">
        <w:r>
          <w:rPr>
            <w:rFonts w:ascii="Arial" w:hAnsi="Arial"/>
            <w:i/>
            <w:color w:val="585858"/>
            <w:sz w:val="20"/>
            <w:u w:val="single" w:color="585858"/>
          </w:rPr>
          <w:t>https://eiti.gov.ua/ekonomichni-ta-socialni-</w:t>
        </w:r>
      </w:hyperlink>
      <w:r>
        <w:rPr>
          <w:rFonts w:ascii="Arial" w:hAnsi="Arial"/>
          <w:i/>
          <w:color w:val="585858"/>
          <w:sz w:val="20"/>
        </w:rPr>
        <w:t xml:space="preserve"> </w:t>
      </w:r>
      <w:hyperlink r:id="rId68">
        <w:proofErr w:type="spellStart"/>
        <w:r>
          <w:rPr>
            <w:rFonts w:ascii="Arial" w:hAnsi="Arial"/>
            <w:i/>
            <w:color w:val="585858"/>
            <w:spacing w:val="-2"/>
            <w:sz w:val="20"/>
            <w:u w:val="single" w:color="585858"/>
          </w:rPr>
          <w:t>efekti</w:t>
        </w:r>
        <w:proofErr w:type="spellEnd"/>
        <w:r>
          <w:rPr>
            <w:rFonts w:ascii="Arial" w:hAnsi="Arial"/>
            <w:i/>
            <w:color w:val="585858"/>
            <w:spacing w:val="-2"/>
            <w:sz w:val="20"/>
            <w:u w:val="single" w:color="585858"/>
          </w:rPr>
          <w:t>/</w:t>
        </w:r>
        <w:proofErr w:type="spellStart"/>
        <w:r>
          <w:rPr>
            <w:rFonts w:ascii="Arial" w:hAnsi="Arial"/>
            <w:i/>
            <w:color w:val="585858"/>
            <w:spacing w:val="-2"/>
            <w:sz w:val="20"/>
            <w:u w:val="single" w:color="585858"/>
          </w:rPr>
          <w:t>otrimana-derzhavna-dopomoga</w:t>
        </w:r>
        <w:proofErr w:type="spellEnd"/>
        <w:r>
          <w:rPr>
            <w:rFonts w:ascii="Arial" w:hAnsi="Arial"/>
            <w:i/>
            <w:color w:val="585858"/>
            <w:spacing w:val="-2"/>
            <w:sz w:val="20"/>
            <w:u w:val="single" w:color="585858"/>
          </w:rPr>
          <w:t>/</w:t>
        </w:r>
      </w:hyperlink>
      <w:r>
        <w:rPr>
          <w:rFonts w:ascii="Arial" w:hAnsi="Arial"/>
          <w:i/>
          <w:color w:val="585858"/>
          <w:spacing w:val="-2"/>
          <w:sz w:val="20"/>
        </w:rPr>
        <w:t>)</w:t>
      </w:r>
    </w:p>
    <w:p w14:paraId="0AB1C7FE" w14:textId="77777777" w:rsidR="005F4368" w:rsidRDefault="005F4368">
      <w:pPr>
        <w:pStyle w:val="a3"/>
        <w:spacing w:before="2"/>
        <w:rPr>
          <w:rFonts w:ascii="Arial"/>
          <w:i/>
          <w:sz w:val="20"/>
        </w:rPr>
      </w:pPr>
    </w:p>
    <w:p w14:paraId="615212B8" w14:textId="77777777" w:rsidR="005F4368" w:rsidRDefault="00A27446">
      <w:pPr>
        <w:pStyle w:val="a3"/>
        <w:spacing w:line="242" w:lineRule="auto"/>
        <w:ind w:left="141" w:right="273"/>
        <w:jc w:val="both"/>
      </w:pPr>
      <w:r>
        <w:rPr>
          <w:color w:val="585858"/>
        </w:rPr>
        <w:t xml:space="preserve">Стратегічно важливою для розвитку Волинського ВМР є </w:t>
      </w:r>
      <w:r>
        <w:rPr>
          <w:rFonts w:ascii="Arial" w:hAnsi="Arial"/>
          <w:b/>
          <w:color w:val="585858"/>
        </w:rPr>
        <w:t>переробна промисловість</w:t>
      </w:r>
      <w:r>
        <w:rPr>
          <w:color w:val="585858"/>
        </w:rPr>
        <w:t xml:space="preserve">, яка в структурі економіки за часткою сплати податків до бюджетів різних рівнів займає 46%, за кількістю зайнятих на підприємствах </w:t>
      </w:r>
      <w:r>
        <w:rPr>
          <w:color w:val="585858"/>
          <w:w w:val="160"/>
        </w:rPr>
        <w:t xml:space="preserve">– </w:t>
      </w:r>
      <w:r>
        <w:rPr>
          <w:color w:val="585858"/>
        </w:rPr>
        <w:t xml:space="preserve">41% працюючого населення. Сфера представлена потужними підприємствами, що розвиваються на цій території не одне десятиліття. Територіально промислові підприємства концентруються у Нововолинську. Серед десяти найбільших переробних підприємств у </w:t>
      </w:r>
      <w:proofErr w:type="spellStart"/>
      <w:r>
        <w:rPr>
          <w:color w:val="585858"/>
        </w:rPr>
        <w:t>мікрорегіоні</w:t>
      </w:r>
      <w:proofErr w:type="spellEnd"/>
      <w:r>
        <w:rPr>
          <w:color w:val="585858"/>
        </w:rPr>
        <w:t xml:space="preserve"> </w:t>
      </w:r>
      <w:r>
        <w:rPr>
          <w:color w:val="585858"/>
          <w:w w:val="160"/>
        </w:rPr>
        <w:t xml:space="preserve">– </w:t>
      </w:r>
      <w:r>
        <w:rPr>
          <w:color w:val="585858"/>
        </w:rPr>
        <w:t>підприємства хімічної промисловості (ПАТ «Західна промислова група) та металургії (ПАТ «Нововолинський ливарний завод», ТзОВ</w:t>
      </w:r>
      <w:r>
        <w:rPr>
          <w:color w:val="585858"/>
          <w:spacing w:val="-15"/>
        </w:rPr>
        <w:t xml:space="preserve"> </w:t>
      </w:r>
      <w:r>
        <w:rPr>
          <w:color w:val="585858"/>
        </w:rPr>
        <w:t>«Механічно</w:t>
      </w:r>
      <w:r>
        <w:rPr>
          <w:rFonts w:ascii="Arial MT" w:hAnsi="Arial MT"/>
          <w:color w:val="585858"/>
        </w:rPr>
        <w:t>-</w:t>
      </w:r>
      <w:r>
        <w:rPr>
          <w:color w:val="585858"/>
        </w:rPr>
        <w:t>ливарний</w:t>
      </w:r>
      <w:r>
        <w:rPr>
          <w:color w:val="585858"/>
          <w:spacing w:val="-10"/>
        </w:rPr>
        <w:t xml:space="preserve"> </w:t>
      </w:r>
      <w:r>
        <w:rPr>
          <w:color w:val="585858"/>
        </w:rPr>
        <w:t>завод»,</w:t>
      </w:r>
      <w:r>
        <w:rPr>
          <w:color w:val="585858"/>
          <w:spacing w:val="-15"/>
        </w:rPr>
        <w:t xml:space="preserve"> </w:t>
      </w:r>
      <w:r>
        <w:rPr>
          <w:color w:val="585858"/>
        </w:rPr>
        <w:t>ТзОВ</w:t>
      </w:r>
      <w:r>
        <w:rPr>
          <w:color w:val="585858"/>
          <w:spacing w:val="-14"/>
        </w:rPr>
        <w:t xml:space="preserve"> </w:t>
      </w:r>
      <w:r>
        <w:rPr>
          <w:color w:val="585858"/>
        </w:rPr>
        <w:t>«Завод</w:t>
      </w:r>
      <w:r>
        <w:rPr>
          <w:color w:val="585858"/>
          <w:spacing w:val="-15"/>
        </w:rPr>
        <w:t xml:space="preserve"> </w:t>
      </w:r>
      <w:r>
        <w:rPr>
          <w:color w:val="585858"/>
        </w:rPr>
        <w:t>«</w:t>
      </w:r>
      <w:proofErr w:type="spellStart"/>
      <w:r>
        <w:rPr>
          <w:color w:val="585858"/>
        </w:rPr>
        <w:t>Промлит</w:t>
      </w:r>
      <w:proofErr w:type="spellEnd"/>
      <w:r>
        <w:rPr>
          <w:color w:val="585858"/>
        </w:rPr>
        <w:t>»),</w:t>
      </w:r>
      <w:r>
        <w:rPr>
          <w:color w:val="585858"/>
          <w:spacing w:val="-14"/>
        </w:rPr>
        <w:t xml:space="preserve"> </w:t>
      </w:r>
      <w:r>
        <w:rPr>
          <w:color w:val="585858"/>
        </w:rPr>
        <w:t>меблевого</w:t>
      </w:r>
      <w:r>
        <w:rPr>
          <w:color w:val="585858"/>
          <w:spacing w:val="-14"/>
        </w:rPr>
        <w:t xml:space="preserve"> </w:t>
      </w:r>
      <w:r>
        <w:rPr>
          <w:color w:val="585858"/>
        </w:rPr>
        <w:t>виробництва</w:t>
      </w:r>
      <w:r>
        <w:rPr>
          <w:color w:val="585858"/>
          <w:spacing w:val="-11"/>
        </w:rPr>
        <w:t xml:space="preserve"> </w:t>
      </w:r>
      <w:r>
        <w:rPr>
          <w:color w:val="585858"/>
        </w:rPr>
        <w:t>(ТзОВ</w:t>
      </w:r>
    </w:p>
    <w:p w14:paraId="24A50692" w14:textId="77777777" w:rsidR="005F4368" w:rsidRDefault="00A27446">
      <w:pPr>
        <w:pStyle w:val="a3"/>
        <w:spacing w:before="9"/>
        <w:ind w:left="141"/>
        <w:jc w:val="both"/>
      </w:pPr>
      <w:r>
        <w:rPr>
          <w:color w:val="585858"/>
        </w:rPr>
        <w:t>«Волинська</w:t>
      </w:r>
      <w:r>
        <w:rPr>
          <w:color w:val="585858"/>
          <w:spacing w:val="-1"/>
        </w:rPr>
        <w:t xml:space="preserve"> </w:t>
      </w:r>
      <w:r>
        <w:rPr>
          <w:color w:val="585858"/>
        </w:rPr>
        <w:t>меблева</w:t>
      </w:r>
      <w:r>
        <w:rPr>
          <w:color w:val="585858"/>
          <w:spacing w:val="-1"/>
        </w:rPr>
        <w:t xml:space="preserve"> </w:t>
      </w:r>
      <w:r>
        <w:rPr>
          <w:color w:val="585858"/>
        </w:rPr>
        <w:t>компанія</w:t>
      </w:r>
      <w:r>
        <w:rPr>
          <w:color w:val="585858"/>
          <w:spacing w:val="3"/>
        </w:rPr>
        <w:t xml:space="preserve"> </w:t>
      </w:r>
      <w:r>
        <w:rPr>
          <w:color w:val="585858"/>
        </w:rPr>
        <w:t>–</w:t>
      </w:r>
      <w:r>
        <w:rPr>
          <w:color w:val="585858"/>
          <w:spacing w:val="5"/>
        </w:rPr>
        <w:t xml:space="preserve"> </w:t>
      </w:r>
      <w:r>
        <w:rPr>
          <w:color w:val="585858"/>
          <w:spacing w:val="-2"/>
        </w:rPr>
        <w:t>Україна»).</w:t>
      </w:r>
    </w:p>
    <w:p w14:paraId="69F9CDD4" w14:textId="77777777" w:rsidR="005F4368" w:rsidRDefault="00A27446">
      <w:pPr>
        <w:pStyle w:val="a3"/>
        <w:spacing w:before="122" w:line="242" w:lineRule="auto"/>
        <w:ind w:left="141" w:right="274"/>
        <w:jc w:val="both"/>
      </w:pPr>
      <w:r>
        <w:rPr>
          <w:rFonts w:ascii="Arial" w:hAnsi="Arial"/>
          <w:b/>
          <w:color w:val="585858"/>
        </w:rPr>
        <w:t>Аграрна</w:t>
      </w:r>
      <w:r>
        <w:rPr>
          <w:rFonts w:ascii="Arial" w:hAnsi="Arial"/>
          <w:b/>
          <w:color w:val="585858"/>
          <w:spacing w:val="-2"/>
        </w:rPr>
        <w:t xml:space="preserve"> </w:t>
      </w:r>
      <w:r>
        <w:rPr>
          <w:rFonts w:ascii="Arial" w:hAnsi="Arial"/>
          <w:b/>
          <w:color w:val="585858"/>
        </w:rPr>
        <w:t>галузь</w:t>
      </w:r>
      <w:r>
        <w:rPr>
          <w:rFonts w:ascii="Arial" w:hAnsi="Arial"/>
          <w:b/>
          <w:color w:val="585858"/>
          <w:spacing w:val="-3"/>
        </w:rPr>
        <w:t xml:space="preserve"> </w:t>
      </w:r>
      <w:r>
        <w:rPr>
          <w:color w:val="585858"/>
        </w:rPr>
        <w:t>є стратегічно важливою для</w:t>
      </w:r>
      <w:r>
        <w:rPr>
          <w:color w:val="585858"/>
          <w:spacing w:val="-1"/>
        </w:rPr>
        <w:t xml:space="preserve"> </w:t>
      </w:r>
      <w:r>
        <w:rPr>
          <w:color w:val="585858"/>
        </w:rPr>
        <w:t>двох</w:t>
      </w:r>
      <w:r>
        <w:rPr>
          <w:color w:val="585858"/>
          <w:spacing w:val="-1"/>
        </w:rPr>
        <w:t xml:space="preserve"> </w:t>
      </w:r>
      <w:r>
        <w:rPr>
          <w:color w:val="585858"/>
        </w:rPr>
        <w:t>менших</w:t>
      </w:r>
      <w:r>
        <w:rPr>
          <w:color w:val="585858"/>
          <w:spacing w:val="-1"/>
        </w:rPr>
        <w:t xml:space="preserve"> </w:t>
      </w:r>
      <w:r>
        <w:rPr>
          <w:color w:val="585858"/>
        </w:rPr>
        <w:t>громад</w:t>
      </w:r>
      <w:r>
        <w:rPr>
          <w:color w:val="585858"/>
          <w:spacing w:val="-1"/>
        </w:rPr>
        <w:t xml:space="preserve"> </w:t>
      </w:r>
      <w:proofErr w:type="spellStart"/>
      <w:r>
        <w:rPr>
          <w:color w:val="585858"/>
        </w:rPr>
        <w:t>мікрорегіону</w:t>
      </w:r>
      <w:proofErr w:type="spellEnd"/>
      <w:r>
        <w:rPr>
          <w:color w:val="585858"/>
        </w:rPr>
        <w:t xml:space="preserve"> – </w:t>
      </w:r>
      <w:proofErr w:type="spellStart"/>
      <w:r>
        <w:rPr>
          <w:color w:val="585858"/>
        </w:rPr>
        <w:t>Литовезької</w:t>
      </w:r>
      <w:proofErr w:type="spellEnd"/>
      <w:r>
        <w:rPr>
          <w:color w:val="585858"/>
        </w:rPr>
        <w:t xml:space="preserve"> </w:t>
      </w:r>
      <w:r>
        <w:rPr>
          <w:color w:val="585858"/>
          <w:w w:val="105"/>
        </w:rPr>
        <w:t xml:space="preserve">та </w:t>
      </w:r>
      <w:proofErr w:type="spellStart"/>
      <w:r>
        <w:rPr>
          <w:color w:val="585858"/>
          <w:w w:val="105"/>
        </w:rPr>
        <w:t>Поромівської</w:t>
      </w:r>
      <w:proofErr w:type="spellEnd"/>
      <w:r>
        <w:rPr>
          <w:color w:val="585858"/>
          <w:w w:val="105"/>
        </w:rPr>
        <w:t xml:space="preserve"> </w:t>
      </w:r>
      <w:r>
        <w:rPr>
          <w:color w:val="585858"/>
          <w:w w:val="160"/>
        </w:rPr>
        <w:t xml:space="preserve">– </w:t>
      </w:r>
      <w:r>
        <w:rPr>
          <w:color w:val="585858"/>
          <w:w w:val="105"/>
        </w:rPr>
        <w:t xml:space="preserve">і займає значну частку в структурі економіки кожної. Площа </w:t>
      </w:r>
      <w:r>
        <w:rPr>
          <w:color w:val="585858"/>
        </w:rPr>
        <w:t>сільськогосподарських</w:t>
      </w:r>
      <w:r>
        <w:rPr>
          <w:color w:val="585858"/>
          <w:spacing w:val="-11"/>
        </w:rPr>
        <w:t xml:space="preserve"> </w:t>
      </w:r>
      <w:r>
        <w:rPr>
          <w:color w:val="585858"/>
        </w:rPr>
        <w:t>угідь</w:t>
      </w:r>
      <w:r>
        <w:rPr>
          <w:color w:val="585858"/>
          <w:spacing w:val="-8"/>
        </w:rPr>
        <w:t xml:space="preserve"> </w:t>
      </w:r>
      <w:r>
        <w:rPr>
          <w:color w:val="585858"/>
        </w:rPr>
        <w:t>охоплює</w:t>
      </w:r>
      <w:r>
        <w:rPr>
          <w:color w:val="585858"/>
          <w:spacing w:val="-5"/>
        </w:rPr>
        <w:t xml:space="preserve"> </w:t>
      </w:r>
      <w:r>
        <w:rPr>
          <w:color w:val="585858"/>
        </w:rPr>
        <w:t>понад</w:t>
      </w:r>
      <w:r>
        <w:rPr>
          <w:color w:val="585858"/>
          <w:spacing w:val="-7"/>
        </w:rPr>
        <w:t xml:space="preserve"> </w:t>
      </w:r>
      <w:r>
        <w:rPr>
          <w:color w:val="585858"/>
        </w:rPr>
        <w:t>60%</w:t>
      </w:r>
      <w:r>
        <w:rPr>
          <w:color w:val="585858"/>
          <w:spacing w:val="-7"/>
        </w:rPr>
        <w:t xml:space="preserve"> </w:t>
      </w:r>
      <w:r>
        <w:rPr>
          <w:color w:val="585858"/>
        </w:rPr>
        <w:t>території</w:t>
      </w:r>
      <w:r>
        <w:rPr>
          <w:color w:val="585858"/>
          <w:spacing w:val="-7"/>
        </w:rPr>
        <w:t xml:space="preserve"> </w:t>
      </w:r>
      <w:proofErr w:type="spellStart"/>
      <w:r>
        <w:rPr>
          <w:color w:val="585858"/>
        </w:rPr>
        <w:t>Литовезької</w:t>
      </w:r>
      <w:proofErr w:type="spellEnd"/>
      <w:r>
        <w:rPr>
          <w:color w:val="585858"/>
          <w:spacing w:val="-7"/>
        </w:rPr>
        <w:t xml:space="preserve"> </w:t>
      </w:r>
      <w:r>
        <w:rPr>
          <w:color w:val="585858"/>
        </w:rPr>
        <w:t>і</w:t>
      </w:r>
      <w:r>
        <w:rPr>
          <w:color w:val="585858"/>
          <w:spacing w:val="-9"/>
        </w:rPr>
        <w:t xml:space="preserve"> </w:t>
      </w:r>
      <w:proofErr w:type="spellStart"/>
      <w:r>
        <w:rPr>
          <w:color w:val="585858"/>
        </w:rPr>
        <w:t>Поромівської</w:t>
      </w:r>
      <w:proofErr w:type="spellEnd"/>
      <w:r>
        <w:rPr>
          <w:color w:val="585858"/>
          <w:spacing w:val="-7"/>
        </w:rPr>
        <w:t xml:space="preserve"> </w:t>
      </w:r>
      <w:r>
        <w:rPr>
          <w:color w:val="585858"/>
        </w:rPr>
        <w:t xml:space="preserve">громад. </w:t>
      </w:r>
      <w:r>
        <w:rPr>
          <w:color w:val="585858"/>
          <w:w w:val="105"/>
        </w:rPr>
        <w:t>Основу</w:t>
      </w:r>
      <w:r>
        <w:rPr>
          <w:color w:val="585858"/>
          <w:spacing w:val="-10"/>
          <w:w w:val="105"/>
        </w:rPr>
        <w:t xml:space="preserve"> </w:t>
      </w:r>
      <w:r>
        <w:rPr>
          <w:color w:val="585858"/>
          <w:w w:val="105"/>
        </w:rPr>
        <w:t>сільськогосподарського</w:t>
      </w:r>
      <w:r>
        <w:rPr>
          <w:color w:val="585858"/>
          <w:spacing w:val="-9"/>
          <w:w w:val="105"/>
        </w:rPr>
        <w:t xml:space="preserve"> </w:t>
      </w:r>
      <w:r>
        <w:rPr>
          <w:color w:val="585858"/>
          <w:w w:val="105"/>
        </w:rPr>
        <w:t>виробництва</w:t>
      </w:r>
      <w:r>
        <w:rPr>
          <w:color w:val="585858"/>
          <w:spacing w:val="-11"/>
          <w:w w:val="105"/>
        </w:rPr>
        <w:t xml:space="preserve"> </w:t>
      </w:r>
      <w:r>
        <w:rPr>
          <w:color w:val="585858"/>
          <w:w w:val="105"/>
        </w:rPr>
        <w:t>становлять</w:t>
      </w:r>
      <w:r>
        <w:rPr>
          <w:color w:val="585858"/>
          <w:spacing w:val="-10"/>
          <w:w w:val="105"/>
        </w:rPr>
        <w:t xml:space="preserve"> </w:t>
      </w:r>
      <w:r>
        <w:rPr>
          <w:color w:val="585858"/>
          <w:w w:val="105"/>
        </w:rPr>
        <w:t>близько</w:t>
      </w:r>
      <w:r>
        <w:rPr>
          <w:color w:val="585858"/>
          <w:spacing w:val="-9"/>
          <w:w w:val="105"/>
        </w:rPr>
        <w:t xml:space="preserve"> </w:t>
      </w:r>
      <w:r>
        <w:rPr>
          <w:color w:val="585858"/>
          <w:w w:val="105"/>
        </w:rPr>
        <w:t>тридцяти</w:t>
      </w:r>
      <w:r>
        <w:rPr>
          <w:color w:val="585858"/>
          <w:spacing w:val="-9"/>
          <w:w w:val="105"/>
        </w:rPr>
        <w:t xml:space="preserve"> </w:t>
      </w:r>
      <w:r>
        <w:rPr>
          <w:color w:val="585858"/>
          <w:w w:val="105"/>
        </w:rPr>
        <w:t>фермерських господарств</w:t>
      </w:r>
      <w:r>
        <w:rPr>
          <w:color w:val="585858"/>
          <w:spacing w:val="80"/>
          <w:w w:val="150"/>
        </w:rPr>
        <w:t xml:space="preserve"> </w:t>
      </w:r>
      <w:r>
        <w:rPr>
          <w:color w:val="585858"/>
          <w:w w:val="105"/>
        </w:rPr>
        <w:t>та</w:t>
      </w:r>
      <w:r>
        <w:rPr>
          <w:color w:val="585858"/>
          <w:spacing w:val="80"/>
          <w:w w:val="150"/>
        </w:rPr>
        <w:t xml:space="preserve"> </w:t>
      </w:r>
      <w:r>
        <w:rPr>
          <w:color w:val="585858"/>
          <w:w w:val="105"/>
        </w:rPr>
        <w:t>десяти</w:t>
      </w:r>
      <w:r>
        <w:rPr>
          <w:color w:val="585858"/>
          <w:spacing w:val="80"/>
          <w:w w:val="150"/>
        </w:rPr>
        <w:t xml:space="preserve"> </w:t>
      </w:r>
      <w:r>
        <w:rPr>
          <w:color w:val="585858"/>
          <w:w w:val="105"/>
        </w:rPr>
        <w:t>агропідприємств</w:t>
      </w:r>
      <w:r>
        <w:rPr>
          <w:color w:val="585858"/>
          <w:spacing w:val="80"/>
          <w:w w:val="150"/>
        </w:rPr>
        <w:t xml:space="preserve"> </w:t>
      </w:r>
      <w:r>
        <w:rPr>
          <w:color w:val="585858"/>
          <w:w w:val="105"/>
        </w:rPr>
        <w:t>(ТзОВ</w:t>
      </w:r>
      <w:r>
        <w:rPr>
          <w:color w:val="585858"/>
          <w:spacing w:val="80"/>
          <w:w w:val="150"/>
        </w:rPr>
        <w:t xml:space="preserve"> </w:t>
      </w:r>
      <w:r>
        <w:rPr>
          <w:color w:val="585858"/>
          <w:w w:val="105"/>
        </w:rPr>
        <w:t>«</w:t>
      </w:r>
      <w:proofErr w:type="spellStart"/>
      <w:r>
        <w:rPr>
          <w:color w:val="585858"/>
          <w:w w:val="105"/>
        </w:rPr>
        <w:t>П’ятидні</w:t>
      </w:r>
      <w:proofErr w:type="spellEnd"/>
      <w:r>
        <w:rPr>
          <w:color w:val="585858"/>
          <w:w w:val="105"/>
        </w:rPr>
        <w:t>»,</w:t>
      </w:r>
      <w:r>
        <w:rPr>
          <w:color w:val="585858"/>
          <w:spacing w:val="80"/>
          <w:w w:val="150"/>
        </w:rPr>
        <w:t xml:space="preserve"> </w:t>
      </w:r>
      <w:r>
        <w:rPr>
          <w:color w:val="585858"/>
          <w:w w:val="105"/>
        </w:rPr>
        <w:t>ТзОВ</w:t>
      </w:r>
      <w:r>
        <w:rPr>
          <w:color w:val="585858"/>
          <w:spacing w:val="80"/>
          <w:w w:val="150"/>
        </w:rPr>
        <w:t xml:space="preserve"> </w:t>
      </w:r>
      <w:r>
        <w:rPr>
          <w:color w:val="585858"/>
          <w:w w:val="105"/>
        </w:rPr>
        <w:t>«</w:t>
      </w:r>
      <w:proofErr w:type="spellStart"/>
      <w:r>
        <w:rPr>
          <w:color w:val="585858"/>
          <w:w w:val="105"/>
        </w:rPr>
        <w:t>Агроінвест</w:t>
      </w:r>
      <w:proofErr w:type="spellEnd"/>
      <w:r>
        <w:rPr>
          <w:color w:val="585858"/>
          <w:w w:val="105"/>
        </w:rPr>
        <w:t>»,</w:t>
      </w:r>
      <w:r>
        <w:rPr>
          <w:color w:val="585858"/>
          <w:spacing w:val="80"/>
          <w:w w:val="105"/>
        </w:rPr>
        <w:t xml:space="preserve"> </w:t>
      </w:r>
      <w:r>
        <w:rPr>
          <w:color w:val="585858"/>
          <w:w w:val="105"/>
        </w:rPr>
        <w:t>ДП</w:t>
      </w:r>
      <w:r>
        <w:rPr>
          <w:color w:val="585858"/>
          <w:spacing w:val="-16"/>
          <w:w w:val="105"/>
        </w:rPr>
        <w:t xml:space="preserve"> </w:t>
      </w:r>
      <w:r>
        <w:rPr>
          <w:color w:val="585858"/>
          <w:w w:val="105"/>
        </w:rPr>
        <w:t>«Агрофірма»</w:t>
      </w:r>
      <w:r>
        <w:rPr>
          <w:color w:val="585858"/>
          <w:spacing w:val="-15"/>
          <w:w w:val="105"/>
        </w:rPr>
        <w:t xml:space="preserve"> </w:t>
      </w:r>
      <w:proofErr w:type="spellStart"/>
      <w:r>
        <w:rPr>
          <w:color w:val="585858"/>
          <w:w w:val="105"/>
        </w:rPr>
        <w:t>Луга</w:t>
      </w:r>
      <w:proofErr w:type="spellEnd"/>
      <w:r>
        <w:rPr>
          <w:rFonts w:ascii="Arial MT" w:hAnsi="Arial MT"/>
          <w:color w:val="585858"/>
          <w:w w:val="105"/>
        </w:rPr>
        <w:t>-</w:t>
      </w:r>
      <w:r>
        <w:rPr>
          <w:color w:val="585858"/>
          <w:w w:val="105"/>
        </w:rPr>
        <w:t>Нова»</w:t>
      </w:r>
      <w:r>
        <w:rPr>
          <w:color w:val="585858"/>
          <w:spacing w:val="-16"/>
          <w:w w:val="105"/>
        </w:rPr>
        <w:t xml:space="preserve"> </w:t>
      </w:r>
      <w:r>
        <w:rPr>
          <w:color w:val="585858"/>
          <w:w w:val="105"/>
        </w:rPr>
        <w:t>ПП</w:t>
      </w:r>
      <w:r>
        <w:rPr>
          <w:color w:val="585858"/>
          <w:spacing w:val="-15"/>
          <w:w w:val="105"/>
        </w:rPr>
        <w:t xml:space="preserve"> </w:t>
      </w:r>
      <w:r>
        <w:rPr>
          <w:color w:val="585858"/>
          <w:w w:val="105"/>
        </w:rPr>
        <w:t>«Універсам»,</w:t>
      </w:r>
      <w:r>
        <w:rPr>
          <w:color w:val="585858"/>
          <w:spacing w:val="-5"/>
          <w:w w:val="105"/>
        </w:rPr>
        <w:t xml:space="preserve"> </w:t>
      </w:r>
      <w:r>
        <w:rPr>
          <w:color w:val="585858"/>
          <w:w w:val="105"/>
        </w:rPr>
        <w:t xml:space="preserve">ПП «Вільна Україна </w:t>
      </w:r>
      <w:r>
        <w:rPr>
          <w:color w:val="585858"/>
          <w:w w:val="160"/>
        </w:rPr>
        <w:t>–</w:t>
      </w:r>
      <w:r>
        <w:rPr>
          <w:color w:val="585858"/>
          <w:spacing w:val="-24"/>
          <w:w w:val="160"/>
        </w:rPr>
        <w:t xml:space="preserve"> </w:t>
      </w:r>
      <w:r>
        <w:rPr>
          <w:color w:val="585858"/>
          <w:w w:val="105"/>
        </w:rPr>
        <w:t>Р», ТзОВ</w:t>
      </w:r>
      <w:r>
        <w:rPr>
          <w:color w:val="585858"/>
          <w:spacing w:val="-2"/>
          <w:w w:val="105"/>
        </w:rPr>
        <w:t xml:space="preserve"> </w:t>
      </w:r>
      <w:r>
        <w:rPr>
          <w:color w:val="585858"/>
          <w:w w:val="105"/>
        </w:rPr>
        <w:t>«АДАМА», ТзОВ</w:t>
      </w:r>
      <w:r>
        <w:rPr>
          <w:color w:val="585858"/>
          <w:spacing w:val="-2"/>
          <w:w w:val="105"/>
        </w:rPr>
        <w:t xml:space="preserve"> </w:t>
      </w:r>
      <w:r>
        <w:rPr>
          <w:color w:val="585858"/>
          <w:w w:val="105"/>
        </w:rPr>
        <w:t>«</w:t>
      </w:r>
      <w:proofErr w:type="spellStart"/>
      <w:r>
        <w:rPr>
          <w:color w:val="585858"/>
          <w:w w:val="105"/>
        </w:rPr>
        <w:t>Агроінвест</w:t>
      </w:r>
      <w:proofErr w:type="spellEnd"/>
      <w:r>
        <w:rPr>
          <w:color w:val="585858"/>
          <w:spacing w:val="-3"/>
          <w:w w:val="105"/>
        </w:rPr>
        <w:t xml:space="preserve"> </w:t>
      </w:r>
      <w:r>
        <w:rPr>
          <w:color w:val="585858"/>
          <w:w w:val="160"/>
        </w:rPr>
        <w:t>–</w:t>
      </w:r>
      <w:r>
        <w:rPr>
          <w:color w:val="585858"/>
          <w:spacing w:val="-30"/>
          <w:w w:val="160"/>
        </w:rPr>
        <w:t xml:space="preserve"> </w:t>
      </w:r>
      <w:proofErr w:type="spellStart"/>
      <w:r>
        <w:rPr>
          <w:color w:val="585858"/>
          <w:w w:val="105"/>
        </w:rPr>
        <w:t>Топилище</w:t>
      </w:r>
      <w:proofErr w:type="spellEnd"/>
      <w:r>
        <w:rPr>
          <w:color w:val="585858"/>
          <w:w w:val="105"/>
        </w:rPr>
        <w:t>»).</w:t>
      </w:r>
    </w:p>
    <w:p w14:paraId="2F5A2019" w14:textId="77777777" w:rsidR="005F4368" w:rsidRDefault="00A27446">
      <w:pPr>
        <w:pStyle w:val="a3"/>
        <w:spacing w:before="124" w:line="242" w:lineRule="auto"/>
        <w:ind w:left="141" w:right="275"/>
        <w:jc w:val="both"/>
      </w:pPr>
      <w:r>
        <w:rPr>
          <w:color w:val="585858"/>
        </w:rPr>
        <w:t xml:space="preserve">Серед найбільших підприємств </w:t>
      </w:r>
      <w:r>
        <w:rPr>
          <w:rFonts w:ascii="Arial" w:hAnsi="Arial"/>
          <w:b/>
          <w:color w:val="585858"/>
        </w:rPr>
        <w:t xml:space="preserve">третинного сектору </w:t>
      </w:r>
      <w:r>
        <w:rPr>
          <w:color w:val="585858"/>
        </w:rPr>
        <w:t xml:space="preserve">у Волинському ВМР </w:t>
      </w:r>
      <w:r>
        <w:rPr>
          <w:color w:val="585858"/>
          <w:w w:val="160"/>
        </w:rPr>
        <w:t xml:space="preserve">– </w:t>
      </w:r>
      <w:r>
        <w:rPr>
          <w:color w:val="585858"/>
        </w:rPr>
        <w:t xml:space="preserve">ТзОВ «Сільва Постач УА», що працює у сфері торгівлі, ТзОВ «Сільва Транс УА» та ТзОВ «НКЮ», які провадять </w:t>
      </w:r>
      <w:proofErr w:type="spellStart"/>
      <w:r>
        <w:rPr>
          <w:color w:val="585858"/>
        </w:rPr>
        <w:t>дiяльнiсть</w:t>
      </w:r>
      <w:proofErr w:type="spellEnd"/>
      <w:r>
        <w:rPr>
          <w:color w:val="585858"/>
        </w:rPr>
        <w:t xml:space="preserve"> </w:t>
      </w:r>
      <w:proofErr w:type="spellStart"/>
      <w:r>
        <w:rPr>
          <w:color w:val="585858"/>
        </w:rPr>
        <w:t>автомобiльного</w:t>
      </w:r>
      <w:proofErr w:type="spellEnd"/>
      <w:r>
        <w:rPr>
          <w:color w:val="585858"/>
        </w:rPr>
        <w:t xml:space="preserve"> вантажного перевезення. Третинний сектор займає значну частку економіки територіальних громад Волинського ВМР (зокрема, щодо підприємницької активності населення), однак він не має переважаючого характеру як ключового сектору економіки і представлений</w:t>
      </w:r>
      <w:r>
        <w:rPr>
          <w:color w:val="585858"/>
          <w:spacing w:val="-2"/>
        </w:rPr>
        <w:t xml:space="preserve"> </w:t>
      </w:r>
      <w:r>
        <w:rPr>
          <w:color w:val="585858"/>
        </w:rPr>
        <w:t>переважно</w:t>
      </w:r>
      <w:r>
        <w:rPr>
          <w:color w:val="585858"/>
          <w:spacing w:val="-1"/>
        </w:rPr>
        <w:t xml:space="preserve"> </w:t>
      </w:r>
      <w:r>
        <w:rPr>
          <w:color w:val="585858"/>
        </w:rPr>
        <w:t>малим та мікро</w:t>
      </w:r>
      <w:r>
        <w:rPr>
          <w:rFonts w:ascii="Arial MT" w:hAnsi="Arial MT"/>
          <w:color w:val="585858"/>
        </w:rPr>
        <w:t>-</w:t>
      </w:r>
      <w:r>
        <w:rPr>
          <w:rFonts w:ascii="Arial MT" w:hAnsi="Arial MT"/>
          <w:color w:val="585858"/>
          <w:spacing w:val="-2"/>
        </w:rPr>
        <w:t xml:space="preserve"> </w:t>
      </w:r>
      <w:r>
        <w:rPr>
          <w:color w:val="585858"/>
        </w:rPr>
        <w:t>підприємництвом. Загалом</w:t>
      </w:r>
      <w:r>
        <w:rPr>
          <w:color w:val="585858"/>
          <w:spacing w:val="-5"/>
        </w:rPr>
        <w:t xml:space="preserve"> </w:t>
      </w:r>
      <w:r>
        <w:rPr>
          <w:color w:val="585858"/>
        </w:rPr>
        <w:t>для</w:t>
      </w:r>
      <w:r>
        <w:rPr>
          <w:color w:val="585858"/>
          <w:spacing w:val="-6"/>
        </w:rPr>
        <w:t xml:space="preserve"> </w:t>
      </w:r>
      <w:r>
        <w:rPr>
          <w:color w:val="585858"/>
        </w:rPr>
        <w:t>територіальних</w:t>
      </w:r>
      <w:r>
        <w:rPr>
          <w:color w:val="585858"/>
          <w:spacing w:val="-10"/>
        </w:rPr>
        <w:t xml:space="preserve"> </w:t>
      </w:r>
      <w:r>
        <w:rPr>
          <w:color w:val="585858"/>
        </w:rPr>
        <w:t>громад</w:t>
      </w:r>
      <w:r>
        <w:rPr>
          <w:color w:val="585858"/>
          <w:spacing w:val="-10"/>
        </w:rPr>
        <w:t xml:space="preserve"> </w:t>
      </w:r>
      <w:r>
        <w:rPr>
          <w:color w:val="585858"/>
        </w:rPr>
        <w:t>Волинського</w:t>
      </w:r>
      <w:r>
        <w:rPr>
          <w:color w:val="585858"/>
          <w:spacing w:val="-5"/>
        </w:rPr>
        <w:t xml:space="preserve"> </w:t>
      </w:r>
      <w:r>
        <w:rPr>
          <w:color w:val="585858"/>
        </w:rPr>
        <w:t>ВМР</w:t>
      </w:r>
      <w:r>
        <w:rPr>
          <w:color w:val="585858"/>
          <w:spacing w:val="-5"/>
        </w:rPr>
        <w:t xml:space="preserve"> </w:t>
      </w:r>
      <w:r>
        <w:rPr>
          <w:color w:val="585858"/>
        </w:rPr>
        <w:t>ця</w:t>
      </w:r>
      <w:r>
        <w:rPr>
          <w:color w:val="585858"/>
          <w:spacing w:val="-6"/>
        </w:rPr>
        <w:t xml:space="preserve"> </w:t>
      </w:r>
      <w:r>
        <w:rPr>
          <w:color w:val="585858"/>
        </w:rPr>
        <w:t>сфера</w:t>
      </w:r>
      <w:r>
        <w:rPr>
          <w:color w:val="585858"/>
          <w:spacing w:val="-5"/>
        </w:rPr>
        <w:t xml:space="preserve"> </w:t>
      </w:r>
      <w:r>
        <w:rPr>
          <w:color w:val="585858"/>
        </w:rPr>
        <w:t>не</w:t>
      </w:r>
      <w:r>
        <w:rPr>
          <w:color w:val="585858"/>
          <w:spacing w:val="-8"/>
        </w:rPr>
        <w:t xml:space="preserve"> </w:t>
      </w:r>
      <w:r>
        <w:rPr>
          <w:color w:val="585858"/>
        </w:rPr>
        <w:t>є</w:t>
      </w:r>
      <w:r>
        <w:rPr>
          <w:color w:val="585858"/>
          <w:spacing w:val="-8"/>
        </w:rPr>
        <w:t xml:space="preserve"> </w:t>
      </w:r>
      <w:r>
        <w:rPr>
          <w:color w:val="585858"/>
        </w:rPr>
        <w:t>основною,</w:t>
      </w:r>
      <w:r>
        <w:rPr>
          <w:color w:val="585858"/>
          <w:spacing w:val="-5"/>
        </w:rPr>
        <w:t xml:space="preserve"> </w:t>
      </w:r>
      <w:r>
        <w:rPr>
          <w:color w:val="585858"/>
        </w:rPr>
        <w:t>що</w:t>
      </w:r>
      <w:r>
        <w:rPr>
          <w:color w:val="585858"/>
          <w:spacing w:val="-5"/>
        </w:rPr>
        <w:t xml:space="preserve"> </w:t>
      </w:r>
      <w:r>
        <w:rPr>
          <w:color w:val="585858"/>
        </w:rPr>
        <w:t>є</w:t>
      </w:r>
      <w:r>
        <w:rPr>
          <w:color w:val="585858"/>
          <w:spacing w:val="-4"/>
        </w:rPr>
        <w:t xml:space="preserve"> </w:t>
      </w:r>
      <w:r>
        <w:rPr>
          <w:color w:val="585858"/>
        </w:rPr>
        <w:t>не</w:t>
      </w:r>
      <w:r>
        <w:rPr>
          <w:color w:val="585858"/>
          <w:spacing w:val="-5"/>
        </w:rPr>
        <w:t xml:space="preserve"> </w:t>
      </w:r>
      <w:r>
        <w:rPr>
          <w:color w:val="585858"/>
        </w:rPr>
        <w:t>лише наслідком</w:t>
      </w:r>
      <w:r>
        <w:rPr>
          <w:color w:val="585858"/>
          <w:spacing w:val="-15"/>
        </w:rPr>
        <w:t xml:space="preserve"> </w:t>
      </w:r>
      <w:r>
        <w:rPr>
          <w:color w:val="585858"/>
        </w:rPr>
        <w:t>переважання</w:t>
      </w:r>
      <w:r>
        <w:rPr>
          <w:color w:val="585858"/>
          <w:spacing w:val="-15"/>
        </w:rPr>
        <w:t xml:space="preserve"> </w:t>
      </w:r>
      <w:r>
        <w:rPr>
          <w:color w:val="585858"/>
        </w:rPr>
        <w:t>тут</w:t>
      </w:r>
      <w:r>
        <w:rPr>
          <w:color w:val="585858"/>
          <w:spacing w:val="-14"/>
        </w:rPr>
        <w:t xml:space="preserve"> </w:t>
      </w:r>
      <w:r>
        <w:rPr>
          <w:color w:val="585858"/>
        </w:rPr>
        <w:t>промисловості,</w:t>
      </w:r>
      <w:r>
        <w:rPr>
          <w:color w:val="585858"/>
          <w:spacing w:val="-15"/>
        </w:rPr>
        <w:t xml:space="preserve"> </w:t>
      </w:r>
      <w:r>
        <w:rPr>
          <w:color w:val="585858"/>
        </w:rPr>
        <w:t>а</w:t>
      </w:r>
      <w:r>
        <w:rPr>
          <w:color w:val="585858"/>
          <w:spacing w:val="-15"/>
        </w:rPr>
        <w:t xml:space="preserve"> </w:t>
      </w:r>
      <w:r>
        <w:rPr>
          <w:color w:val="585858"/>
        </w:rPr>
        <w:t>й</w:t>
      </w:r>
      <w:r>
        <w:rPr>
          <w:color w:val="585858"/>
          <w:spacing w:val="-14"/>
        </w:rPr>
        <w:t xml:space="preserve"> </w:t>
      </w:r>
      <w:r>
        <w:rPr>
          <w:color w:val="585858"/>
        </w:rPr>
        <w:t>недостатнього</w:t>
      </w:r>
      <w:r>
        <w:rPr>
          <w:color w:val="585858"/>
          <w:spacing w:val="-15"/>
        </w:rPr>
        <w:t xml:space="preserve"> </w:t>
      </w:r>
      <w:r>
        <w:rPr>
          <w:color w:val="585858"/>
        </w:rPr>
        <w:t>розвитку</w:t>
      </w:r>
      <w:r>
        <w:rPr>
          <w:color w:val="585858"/>
          <w:spacing w:val="-14"/>
        </w:rPr>
        <w:t xml:space="preserve"> </w:t>
      </w:r>
      <w:r>
        <w:rPr>
          <w:color w:val="585858"/>
        </w:rPr>
        <w:t>інфраструктури</w:t>
      </w:r>
      <w:r>
        <w:rPr>
          <w:color w:val="585858"/>
          <w:spacing w:val="-15"/>
        </w:rPr>
        <w:t xml:space="preserve"> </w:t>
      </w:r>
      <w:r>
        <w:rPr>
          <w:color w:val="585858"/>
        </w:rPr>
        <w:t>сфери послуг.</w:t>
      </w:r>
      <w:r>
        <w:rPr>
          <w:color w:val="585858"/>
          <w:spacing w:val="-15"/>
        </w:rPr>
        <w:t xml:space="preserve"> </w:t>
      </w:r>
      <w:r>
        <w:rPr>
          <w:color w:val="585858"/>
        </w:rPr>
        <w:t>Мережа</w:t>
      </w:r>
      <w:r>
        <w:rPr>
          <w:color w:val="585858"/>
          <w:spacing w:val="-12"/>
        </w:rPr>
        <w:t xml:space="preserve"> </w:t>
      </w:r>
      <w:r>
        <w:rPr>
          <w:color w:val="585858"/>
        </w:rPr>
        <w:t>торгівлі,</w:t>
      </w:r>
      <w:r>
        <w:rPr>
          <w:color w:val="585858"/>
          <w:spacing w:val="-13"/>
        </w:rPr>
        <w:t xml:space="preserve"> </w:t>
      </w:r>
      <w:r>
        <w:rPr>
          <w:color w:val="585858"/>
        </w:rPr>
        <w:t>закладів</w:t>
      </w:r>
      <w:r>
        <w:rPr>
          <w:color w:val="585858"/>
          <w:spacing w:val="-15"/>
        </w:rPr>
        <w:t xml:space="preserve"> </w:t>
      </w:r>
      <w:r>
        <w:rPr>
          <w:color w:val="585858"/>
        </w:rPr>
        <w:t>надання</w:t>
      </w:r>
      <w:r>
        <w:rPr>
          <w:color w:val="585858"/>
          <w:spacing w:val="-14"/>
        </w:rPr>
        <w:t xml:space="preserve"> </w:t>
      </w:r>
      <w:r>
        <w:rPr>
          <w:color w:val="585858"/>
        </w:rPr>
        <w:t>побутових</w:t>
      </w:r>
      <w:r>
        <w:rPr>
          <w:color w:val="585858"/>
          <w:spacing w:val="-14"/>
        </w:rPr>
        <w:t xml:space="preserve"> </w:t>
      </w:r>
      <w:r>
        <w:rPr>
          <w:color w:val="585858"/>
        </w:rPr>
        <w:t>послуг</w:t>
      </w:r>
      <w:r>
        <w:rPr>
          <w:color w:val="585858"/>
          <w:spacing w:val="-13"/>
        </w:rPr>
        <w:t xml:space="preserve"> </w:t>
      </w:r>
      <w:r>
        <w:rPr>
          <w:color w:val="585858"/>
        </w:rPr>
        <w:t>та</w:t>
      </w:r>
      <w:r>
        <w:rPr>
          <w:color w:val="585858"/>
          <w:spacing w:val="-13"/>
        </w:rPr>
        <w:t xml:space="preserve"> </w:t>
      </w:r>
      <w:r>
        <w:rPr>
          <w:color w:val="585858"/>
        </w:rPr>
        <w:t>фінансових</w:t>
      </w:r>
      <w:r>
        <w:rPr>
          <w:color w:val="585858"/>
          <w:spacing w:val="-14"/>
        </w:rPr>
        <w:t xml:space="preserve"> </w:t>
      </w:r>
      <w:r>
        <w:rPr>
          <w:color w:val="585858"/>
        </w:rPr>
        <w:t>установ</w:t>
      </w:r>
      <w:r>
        <w:rPr>
          <w:color w:val="585858"/>
          <w:spacing w:val="-15"/>
        </w:rPr>
        <w:t xml:space="preserve"> </w:t>
      </w:r>
      <w:r>
        <w:rPr>
          <w:color w:val="585858"/>
        </w:rPr>
        <w:t>розвинена і добре представлена у Нововолинську, однак не у сільській місцевості.</w:t>
      </w:r>
    </w:p>
    <w:p w14:paraId="2F8E3002" w14:textId="77777777" w:rsidR="005F4368" w:rsidRDefault="005F4368">
      <w:pPr>
        <w:pStyle w:val="a3"/>
        <w:spacing w:line="242" w:lineRule="auto"/>
        <w:jc w:val="both"/>
        <w:sectPr w:rsidR="005F4368">
          <w:pgSz w:w="11910" w:h="16840"/>
          <w:pgMar w:top="760" w:right="850" w:bottom="1260" w:left="992" w:header="0" w:footer="1035" w:gutter="0"/>
          <w:cols w:space="720"/>
        </w:sectPr>
      </w:pPr>
    </w:p>
    <w:p w14:paraId="7CD476CB" w14:textId="77777777" w:rsidR="005F4368" w:rsidRDefault="00A27446">
      <w:pPr>
        <w:spacing w:before="71"/>
        <w:ind w:left="141"/>
        <w:jc w:val="both"/>
      </w:pPr>
      <w:r>
        <w:rPr>
          <w:color w:val="585858"/>
        </w:rPr>
        <w:lastRenderedPageBreak/>
        <w:t>Ринок</w:t>
      </w:r>
      <w:r>
        <w:rPr>
          <w:color w:val="585858"/>
          <w:spacing w:val="42"/>
        </w:rPr>
        <w:t xml:space="preserve">  </w:t>
      </w:r>
      <w:r>
        <w:rPr>
          <w:rFonts w:ascii="Arial" w:hAnsi="Arial"/>
          <w:b/>
          <w:color w:val="585858"/>
        </w:rPr>
        <w:t>відновлюваної</w:t>
      </w:r>
      <w:r>
        <w:rPr>
          <w:rFonts w:ascii="Arial" w:hAnsi="Arial"/>
          <w:b/>
          <w:color w:val="585858"/>
          <w:spacing w:val="39"/>
        </w:rPr>
        <w:t xml:space="preserve">  </w:t>
      </w:r>
      <w:r>
        <w:rPr>
          <w:rFonts w:ascii="Arial" w:hAnsi="Arial"/>
          <w:b/>
          <w:color w:val="585858"/>
        </w:rPr>
        <w:t>енергетики</w:t>
      </w:r>
      <w:r>
        <w:rPr>
          <w:rFonts w:ascii="Arial" w:hAnsi="Arial"/>
          <w:b/>
          <w:color w:val="585858"/>
          <w:spacing w:val="42"/>
        </w:rPr>
        <w:t xml:space="preserve">  </w:t>
      </w:r>
      <w:r>
        <w:rPr>
          <w:color w:val="585858"/>
        </w:rPr>
        <w:t>у</w:t>
      </w:r>
      <w:r>
        <w:rPr>
          <w:color w:val="585858"/>
          <w:spacing w:val="42"/>
        </w:rPr>
        <w:t xml:space="preserve">  </w:t>
      </w:r>
      <w:r>
        <w:rPr>
          <w:color w:val="585858"/>
        </w:rPr>
        <w:t>Волинській</w:t>
      </w:r>
      <w:r>
        <w:rPr>
          <w:color w:val="585858"/>
          <w:spacing w:val="42"/>
        </w:rPr>
        <w:t xml:space="preserve">  </w:t>
      </w:r>
      <w:r>
        <w:rPr>
          <w:color w:val="585858"/>
        </w:rPr>
        <w:t>області</w:t>
      </w:r>
      <w:r>
        <w:rPr>
          <w:color w:val="585858"/>
          <w:spacing w:val="41"/>
        </w:rPr>
        <w:t xml:space="preserve">  </w:t>
      </w:r>
      <w:r>
        <w:rPr>
          <w:color w:val="585858"/>
        </w:rPr>
        <w:t>перебуває</w:t>
      </w:r>
      <w:r>
        <w:rPr>
          <w:color w:val="585858"/>
          <w:spacing w:val="43"/>
        </w:rPr>
        <w:t xml:space="preserve">  </w:t>
      </w:r>
      <w:r>
        <w:rPr>
          <w:color w:val="585858"/>
        </w:rPr>
        <w:t>у</w:t>
      </w:r>
      <w:r>
        <w:rPr>
          <w:color w:val="585858"/>
          <w:spacing w:val="44"/>
        </w:rPr>
        <w:t xml:space="preserve">  </w:t>
      </w:r>
      <w:r>
        <w:rPr>
          <w:color w:val="585858"/>
        </w:rPr>
        <w:t>стані</w:t>
      </w:r>
      <w:r>
        <w:rPr>
          <w:color w:val="585858"/>
          <w:spacing w:val="43"/>
        </w:rPr>
        <w:t xml:space="preserve">  </w:t>
      </w:r>
      <w:r>
        <w:rPr>
          <w:color w:val="585858"/>
          <w:spacing w:val="-2"/>
        </w:rPr>
        <w:t>свого</w:t>
      </w:r>
    </w:p>
    <w:p w14:paraId="7DDE412E" w14:textId="77777777" w:rsidR="005F4368" w:rsidRDefault="00A27446">
      <w:pPr>
        <w:pStyle w:val="a3"/>
        <w:spacing w:before="5" w:line="244" w:lineRule="auto"/>
        <w:ind w:left="141" w:right="279"/>
        <w:jc w:val="both"/>
      </w:pPr>
      <w:r>
        <w:rPr>
          <w:color w:val="585858"/>
        </w:rPr>
        <w:t>«зародження». На території регіону сфера представлена порівняно невеликою кількістю об’єктів.</w:t>
      </w:r>
      <w:r>
        <w:rPr>
          <w:color w:val="585858"/>
          <w:spacing w:val="-15"/>
        </w:rPr>
        <w:t xml:space="preserve"> </w:t>
      </w:r>
      <w:r>
        <w:rPr>
          <w:color w:val="585858"/>
        </w:rPr>
        <w:t>Станом</w:t>
      </w:r>
      <w:r>
        <w:rPr>
          <w:color w:val="585858"/>
          <w:spacing w:val="-15"/>
        </w:rPr>
        <w:t xml:space="preserve"> </w:t>
      </w:r>
      <w:r>
        <w:rPr>
          <w:color w:val="585858"/>
        </w:rPr>
        <w:t>на</w:t>
      </w:r>
      <w:r>
        <w:rPr>
          <w:color w:val="585858"/>
          <w:spacing w:val="-14"/>
        </w:rPr>
        <w:t xml:space="preserve"> </w:t>
      </w:r>
      <w:r>
        <w:rPr>
          <w:color w:val="585858"/>
        </w:rPr>
        <w:t>липень</w:t>
      </w:r>
      <w:r>
        <w:rPr>
          <w:color w:val="585858"/>
          <w:spacing w:val="-15"/>
        </w:rPr>
        <w:t xml:space="preserve"> </w:t>
      </w:r>
      <w:r>
        <w:rPr>
          <w:color w:val="585858"/>
        </w:rPr>
        <w:t>2024</w:t>
      </w:r>
      <w:r>
        <w:rPr>
          <w:color w:val="585858"/>
          <w:spacing w:val="-15"/>
        </w:rPr>
        <w:t xml:space="preserve"> </w:t>
      </w:r>
      <w:r>
        <w:rPr>
          <w:color w:val="585858"/>
        </w:rPr>
        <w:t>року,</w:t>
      </w:r>
      <w:r>
        <w:rPr>
          <w:color w:val="585858"/>
          <w:spacing w:val="-14"/>
        </w:rPr>
        <w:t xml:space="preserve"> </w:t>
      </w:r>
      <w:r>
        <w:rPr>
          <w:color w:val="585858"/>
        </w:rPr>
        <w:t>відповідно</w:t>
      </w:r>
      <w:r>
        <w:rPr>
          <w:color w:val="585858"/>
          <w:spacing w:val="-15"/>
        </w:rPr>
        <w:t xml:space="preserve"> </w:t>
      </w:r>
      <w:r>
        <w:rPr>
          <w:color w:val="585858"/>
        </w:rPr>
        <w:t>до</w:t>
      </w:r>
      <w:r>
        <w:rPr>
          <w:color w:val="585858"/>
          <w:spacing w:val="-14"/>
        </w:rPr>
        <w:t xml:space="preserve"> </w:t>
      </w:r>
      <w:r>
        <w:rPr>
          <w:color w:val="585858"/>
        </w:rPr>
        <w:t>даних</w:t>
      </w:r>
      <w:r>
        <w:rPr>
          <w:color w:val="585858"/>
          <w:spacing w:val="-15"/>
        </w:rPr>
        <w:t xml:space="preserve"> </w:t>
      </w:r>
      <w:r>
        <w:rPr>
          <w:color w:val="585858"/>
        </w:rPr>
        <w:t>Реєстру</w:t>
      </w:r>
      <w:r>
        <w:rPr>
          <w:color w:val="585858"/>
          <w:spacing w:val="-15"/>
        </w:rPr>
        <w:t xml:space="preserve"> </w:t>
      </w:r>
      <w:r>
        <w:rPr>
          <w:color w:val="585858"/>
        </w:rPr>
        <w:t>об’єктів</w:t>
      </w:r>
      <w:r>
        <w:rPr>
          <w:color w:val="585858"/>
          <w:spacing w:val="-14"/>
        </w:rPr>
        <w:t xml:space="preserve"> </w:t>
      </w:r>
      <w:r>
        <w:rPr>
          <w:color w:val="585858"/>
        </w:rPr>
        <w:t>електроенергетики та електроустановок споживачів (у тому числі активних споживачів), що використовують альтернативні</w:t>
      </w:r>
      <w:r>
        <w:rPr>
          <w:color w:val="585858"/>
          <w:spacing w:val="-15"/>
        </w:rPr>
        <w:t xml:space="preserve"> </w:t>
      </w:r>
      <w:r>
        <w:rPr>
          <w:color w:val="585858"/>
        </w:rPr>
        <w:t>джерела</w:t>
      </w:r>
      <w:r>
        <w:rPr>
          <w:color w:val="585858"/>
          <w:spacing w:val="-15"/>
        </w:rPr>
        <w:t xml:space="preserve"> </w:t>
      </w:r>
      <w:r>
        <w:rPr>
          <w:color w:val="585858"/>
        </w:rPr>
        <w:t>енергії</w:t>
      </w:r>
      <w:r>
        <w:rPr>
          <w:color w:val="585858"/>
          <w:spacing w:val="-14"/>
        </w:rPr>
        <w:t xml:space="preserve"> </w:t>
      </w:r>
      <w:r>
        <w:rPr>
          <w:color w:val="585858"/>
        </w:rPr>
        <w:t>для</w:t>
      </w:r>
      <w:r>
        <w:rPr>
          <w:color w:val="585858"/>
          <w:spacing w:val="-15"/>
        </w:rPr>
        <w:t xml:space="preserve"> </w:t>
      </w:r>
      <w:r>
        <w:rPr>
          <w:color w:val="585858"/>
        </w:rPr>
        <w:t>виробництва</w:t>
      </w:r>
      <w:r>
        <w:rPr>
          <w:color w:val="585858"/>
          <w:spacing w:val="-15"/>
        </w:rPr>
        <w:t xml:space="preserve"> </w:t>
      </w:r>
      <w:r>
        <w:rPr>
          <w:color w:val="585858"/>
        </w:rPr>
        <w:t>електричної</w:t>
      </w:r>
      <w:r>
        <w:rPr>
          <w:color w:val="585858"/>
          <w:spacing w:val="-14"/>
        </w:rPr>
        <w:t xml:space="preserve"> </w:t>
      </w:r>
      <w:r>
        <w:rPr>
          <w:color w:val="585858"/>
        </w:rPr>
        <w:t>енергії,</w:t>
      </w:r>
      <w:r>
        <w:rPr>
          <w:color w:val="585858"/>
          <w:spacing w:val="-15"/>
        </w:rPr>
        <w:t xml:space="preserve"> </w:t>
      </w:r>
      <w:r>
        <w:rPr>
          <w:color w:val="585858"/>
        </w:rPr>
        <w:t>у</w:t>
      </w:r>
      <w:r>
        <w:rPr>
          <w:color w:val="585858"/>
          <w:spacing w:val="-14"/>
        </w:rPr>
        <w:t xml:space="preserve"> </w:t>
      </w:r>
      <w:r>
        <w:rPr>
          <w:color w:val="585858"/>
        </w:rPr>
        <w:t>регіоні</w:t>
      </w:r>
      <w:r>
        <w:rPr>
          <w:color w:val="585858"/>
          <w:spacing w:val="-15"/>
        </w:rPr>
        <w:t xml:space="preserve"> </w:t>
      </w:r>
      <w:r>
        <w:rPr>
          <w:color w:val="585858"/>
        </w:rPr>
        <w:t>налічується</w:t>
      </w:r>
      <w:r>
        <w:rPr>
          <w:color w:val="585858"/>
          <w:spacing w:val="-15"/>
        </w:rPr>
        <w:t xml:space="preserve"> </w:t>
      </w:r>
      <w:r>
        <w:rPr>
          <w:color w:val="585858"/>
        </w:rPr>
        <w:t xml:space="preserve">вісім об’єктів ВДЕ, два з яких </w:t>
      </w:r>
      <w:r>
        <w:rPr>
          <w:color w:val="585858"/>
          <w:w w:val="160"/>
        </w:rPr>
        <w:t>–</w:t>
      </w:r>
      <w:r>
        <w:rPr>
          <w:color w:val="585858"/>
          <w:spacing w:val="-18"/>
          <w:w w:val="160"/>
        </w:rPr>
        <w:t xml:space="preserve"> </w:t>
      </w:r>
      <w:r>
        <w:rPr>
          <w:color w:val="585858"/>
        </w:rPr>
        <w:t>у Волинському ВМР</w:t>
      </w:r>
    </w:p>
    <w:p w14:paraId="5277703B" w14:textId="77777777" w:rsidR="005F4368" w:rsidRDefault="00A27446">
      <w:pPr>
        <w:pStyle w:val="a3"/>
        <w:spacing w:before="113" w:line="242" w:lineRule="auto"/>
        <w:ind w:left="141" w:right="274"/>
        <w:jc w:val="both"/>
      </w:pPr>
      <w:r>
        <w:rPr>
          <w:color w:val="585858"/>
        </w:rPr>
        <w:t xml:space="preserve">Перспективним напрямом розвитку сільського господарства на цих територіях може стати </w:t>
      </w:r>
      <w:r>
        <w:rPr>
          <w:rFonts w:ascii="Arial" w:hAnsi="Arial"/>
          <w:b/>
          <w:color w:val="585858"/>
          <w:spacing w:val="-2"/>
        </w:rPr>
        <w:t>біоенергетика.</w:t>
      </w:r>
      <w:r>
        <w:rPr>
          <w:rFonts w:ascii="Arial" w:hAnsi="Arial"/>
          <w:b/>
          <w:color w:val="585858"/>
          <w:spacing w:val="-4"/>
        </w:rPr>
        <w:t xml:space="preserve"> </w:t>
      </w:r>
      <w:r>
        <w:rPr>
          <w:color w:val="585858"/>
          <w:spacing w:val="-2"/>
        </w:rPr>
        <w:t>На даний</w:t>
      </w:r>
      <w:r>
        <w:rPr>
          <w:color w:val="585858"/>
          <w:spacing w:val="-8"/>
        </w:rPr>
        <w:t xml:space="preserve"> </w:t>
      </w:r>
      <w:r>
        <w:rPr>
          <w:color w:val="585858"/>
          <w:spacing w:val="-2"/>
        </w:rPr>
        <w:t>час</w:t>
      </w:r>
      <w:r>
        <w:rPr>
          <w:color w:val="585858"/>
          <w:spacing w:val="-10"/>
        </w:rPr>
        <w:t xml:space="preserve"> </w:t>
      </w:r>
      <w:r>
        <w:rPr>
          <w:color w:val="585858"/>
          <w:spacing w:val="-2"/>
        </w:rPr>
        <w:t>Волинська</w:t>
      </w:r>
      <w:r>
        <w:rPr>
          <w:color w:val="585858"/>
          <w:spacing w:val="-8"/>
        </w:rPr>
        <w:t xml:space="preserve"> </w:t>
      </w:r>
      <w:r>
        <w:rPr>
          <w:color w:val="585858"/>
          <w:spacing w:val="-2"/>
        </w:rPr>
        <w:t>область</w:t>
      </w:r>
      <w:r>
        <w:rPr>
          <w:color w:val="585858"/>
          <w:spacing w:val="-4"/>
        </w:rPr>
        <w:t xml:space="preserve"> </w:t>
      </w:r>
      <w:r>
        <w:rPr>
          <w:color w:val="585858"/>
          <w:spacing w:val="-2"/>
        </w:rPr>
        <w:t>характеризується</w:t>
      </w:r>
      <w:r>
        <w:rPr>
          <w:color w:val="585858"/>
          <w:spacing w:val="-3"/>
        </w:rPr>
        <w:t xml:space="preserve"> </w:t>
      </w:r>
      <w:r>
        <w:rPr>
          <w:color w:val="585858"/>
          <w:spacing w:val="-2"/>
        </w:rPr>
        <w:t>одними</w:t>
      </w:r>
      <w:r>
        <w:rPr>
          <w:color w:val="585858"/>
          <w:spacing w:val="-3"/>
        </w:rPr>
        <w:t xml:space="preserve"> </w:t>
      </w:r>
      <w:r>
        <w:rPr>
          <w:color w:val="585858"/>
          <w:spacing w:val="-2"/>
        </w:rPr>
        <w:t>з</w:t>
      </w:r>
      <w:r>
        <w:rPr>
          <w:color w:val="585858"/>
          <w:spacing w:val="-4"/>
        </w:rPr>
        <w:t xml:space="preserve"> </w:t>
      </w:r>
      <w:r>
        <w:rPr>
          <w:color w:val="585858"/>
          <w:spacing w:val="-2"/>
        </w:rPr>
        <w:t>найбільших</w:t>
      </w:r>
      <w:r>
        <w:rPr>
          <w:color w:val="585858"/>
          <w:spacing w:val="-4"/>
        </w:rPr>
        <w:t xml:space="preserve"> </w:t>
      </w:r>
      <w:r>
        <w:rPr>
          <w:color w:val="585858"/>
          <w:spacing w:val="-2"/>
        </w:rPr>
        <w:t xml:space="preserve">площ </w:t>
      </w:r>
      <w:r>
        <w:rPr>
          <w:color w:val="585858"/>
        </w:rPr>
        <w:t>в Україні під енергетичними культурами. Джерелом створення і накопичення відновлюваних енергетичних</w:t>
      </w:r>
      <w:r>
        <w:rPr>
          <w:color w:val="585858"/>
          <w:spacing w:val="80"/>
        </w:rPr>
        <w:t xml:space="preserve"> </w:t>
      </w:r>
      <w:r>
        <w:rPr>
          <w:color w:val="585858"/>
        </w:rPr>
        <w:t>ресурсів</w:t>
      </w:r>
      <w:r>
        <w:rPr>
          <w:color w:val="585858"/>
          <w:spacing w:val="80"/>
        </w:rPr>
        <w:t xml:space="preserve"> </w:t>
      </w:r>
      <w:r>
        <w:rPr>
          <w:color w:val="585858"/>
        </w:rPr>
        <w:t>на</w:t>
      </w:r>
      <w:r>
        <w:rPr>
          <w:color w:val="585858"/>
          <w:spacing w:val="80"/>
        </w:rPr>
        <w:t xml:space="preserve"> </w:t>
      </w:r>
      <w:r>
        <w:rPr>
          <w:color w:val="585858"/>
        </w:rPr>
        <w:t>території</w:t>
      </w:r>
      <w:r>
        <w:rPr>
          <w:color w:val="585858"/>
          <w:spacing w:val="80"/>
        </w:rPr>
        <w:t xml:space="preserve"> </w:t>
      </w:r>
      <w:r>
        <w:rPr>
          <w:color w:val="585858"/>
        </w:rPr>
        <w:t>Волинського</w:t>
      </w:r>
      <w:r>
        <w:rPr>
          <w:color w:val="585858"/>
          <w:spacing w:val="80"/>
        </w:rPr>
        <w:t xml:space="preserve"> </w:t>
      </w:r>
      <w:r>
        <w:rPr>
          <w:color w:val="585858"/>
        </w:rPr>
        <w:t>ВМР</w:t>
      </w:r>
      <w:r>
        <w:rPr>
          <w:color w:val="585858"/>
          <w:spacing w:val="80"/>
        </w:rPr>
        <w:t xml:space="preserve"> </w:t>
      </w:r>
      <w:r>
        <w:rPr>
          <w:color w:val="585858"/>
        </w:rPr>
        <w:t>є</w:t>
      </w:r>
      <w:r>
        <w:rPr>
          <w:color w:val="585858"/>
          <w:spacing w:val="74"/>
          <w:w w:val="150"/>
        </w:rPr>
        <w:t xml:space="preserve"> </w:t>
      </w:r>
      <w:r>
        <w:rPr>
          <w:color w:val="585858"/>
        </w:rPr>
        <w:t>сільське</w:t>
      </w:r>
      <w:r>
        <w:rPr>
          <w:color w:val="585858"/>
          <w:spacing w:val="80"/>
        </w:rPr>
        <w:t xml:space="preserve"> </w:t>
      </w:r>
      <w:r>
        <w:rPr>
          <w:color w:val="585858"/>
        </w:rPr>
        <w:t>господарство</w:t>
      </w:r>
      <w:r>
        <w:rPr>
          <w:color w:val="585858"/>
          <w:spacing w:val="80"/>
        </w:rPr>
        <w:t xml:space="preserve"> </w:t>
      </w:r>
      <w:r>
        <w:rPr>
          <w:color w:val="585858"/>
        </w:rPr>
        <w:t>в</w:t>
      </w:r>
      <w:r>
        <w:rPr>
          <w:color w:val="585858"/>
          <w:spacing w:val="80"/>
        </w:rPr>
        <w:t xml:space="preserve"> </w:t>
      </w:r>
      <w:r>
        <w:rPr>
          <w:color w:val="585858"/>
        </w:rPr>
        <w:t>його</w:t>
      </w:r>
    </w:p>
    <w:p w14:paraId="4B195E46" w14:textId="77777777" w:rsidR="005F4368" w:rsidRDefault="00A27446">
      <w:pPr>
        <w:pStyle w:val="a3"/>
        <w:spacing w:before="3" w:line="244" w:lineRule="auto"/>
        <w:ind w:left="141" w:right="282"/>
        <w:jc w:val="both"/>
      </w:pPr>
      <w:r>
        <w:rPr>
          <w:color w:val="585858"/>
        </w:rPr>
        <w:t xml:space="preserve">«традиційному» контексті (у </w:t>
      </w:r>
      <w:proofErr w:type="spellStart"/>
      <w:r>
        <w:rPr>
          <w:color w:val="585858"/>
        </w:rPr>
        <w:t>Литовезькій</w:t>
      </w:r>
      <w:proofErr w:type="spellEnd"/>
      <w:r>
        <w:rPr>
          <w:color w:val="585858"/>
        </w:rPr>
        <w:t xml:space="preserve"> та </w:t>
      </w:r>
      <w:proofErr w:type="spellStart"/>
      <w:r>
        <w:rPr>
          <w:color w:val="585858"/>
        </w:rPr>
        <w:t>Поромівській</w:t>
      </w:r>
      <w:proofErr w:type="spellEnd"/>
      <w:r>
        <w:rPr>
          <w:color w:val="585858"/>
        </w:rPr>
        <w:t xml:space="preserve"> громадах підприємства аграрної галузі переважають).</w:t>
      </w:r>
    </w:p>
    <w:p w14:paraId="27429147" w14:textId="77777777" w:rsidR="005F4368" w:rsidRDefault="00A27446">
      <w:pPr>
        <w:pStyle w:val="a3"/>
        <w:spacing w:before="116" w:line="242" w:lineRule="auto"/>
        <w:ind w:left="141" w:right="273"/>
        <w:jc w:val="both"/>
      </w:pPr>
      <w:r>
        <w:rPr>
          <w:color w:val="585858"/>
          <w:spacing w:val="-2"/>
          <w:w w:val="105"/>
        </w:rPr>
        <w:t>Сьогодні</w:t>
      </w:r>
      <w:r>
        <w:rPr>
          <w:color w:val="585858"/>
          <w:spacing w:val="-3"/>
          <w:w w:val="105"/>
        </w:rPr>
        <w:t xml:space="preserve"> </w:t>
      </w:r>
      <w:r>
        <w:rPr>
          <w:color w:val="585858"/>
          <w:spacing w:val="-2"/>
          <w:w w:val="105"/>
        </w:rPr>
        <w:t>найвідоміші</w:t>
      </w:r>
      <w:r>
        <w:rPr>
          <w:color w:val="585858"/>
          <w:spacing w:val="-3"/>
          <w:w w:val="105"/>
        </w:rPr>
        <w:t xml:space="preserve"> </w:t>
      </w:r>
      <w:r>
        <w:rPr>
          <w:color w:val="585858"/>
          <w:spacing w:val="-2"/>
          <w:w w:val="105"/>
        </w:rPr>
        <w:t>туристичні</w:t>
      </w:r>
      <w:r>
        <w:rPr>
          <w:color w:val="585858"/>
          <w:spacing w:val="-3"/>
          <w:w w:val="105"/>
        </w:rPr>
        <w:t xml:space="preserve"> </w:t>
      </w:r>
      <w:r>
        <w:rPr>
          <w:color w:val="585858"/>
          <w:spacing w:val="-2"/>
          <w:w w:val="105"/>
        </w:rPr>
        <w:t>маршрути Волині</w:t>
      </w:r>
      <w:r>
        <w:rPr>
          <w:color w:val="585858"/>
          <w:spacing w:val="-3"/>
          <w:w w:val="105"/>
        </w:rPr>
        <w:t xml:space="preserve"> </w:t>
      </w:r>
      <w:r>
        <w:rPr>
          <w:color w:val="585858"/>
          <w:spacing w:val="-2"/>
          <w:w w:val="105"/>
        </w:rPr>
        <w:t>проходять неподалік</w:t>
      </w:r>
      <w:r>
        <w:rPr>
          <w:color w:val="585858"/>
          <w:spacing w:val="-3"/>
          <w:w w:val="105"/>
        </w:rPr>
        <w:t xml:space="preserve"> </w:t>
      </w:r>
      <w:r>
        <w:rPr>
          <w:color w:val="585858"/>
          <w:spacing w:val="-2"/>
          <w:w w:val="105"/>
        </w:rPr>
        <w:t xml:space="preserve">(простягаються до </w:t>
      </w:r>
      <w:r>
        <w:rPr>
          <w:color w:val="585858"/>
        </w:rPr>
        <w:t>м.</w:t>
      </w:r>
      <w:r>
        <w:rPr>
          <w:color w:val="585858"/>
          <w:spacing w:val="-2"/>
        </w:rPr>
        <w:t xml:space="preserve"> </w:t>
      </w:r>
      <w:r>
        <w:rPr>
          <w:color w:val="585858"/>
        </w:rPr>
        <w:t>Володимир,</w:t>
      </w:r>
      <w:r>
        <w:rPr>
          <w:color w:val="585858"/>
          <w:spacing w:val="-11"/>
        </w:rPr>
        <w:t xml:space="preserve"> </w:t>
      </w:r>
      <w:r>
        <w:rPr>
          <w:color w:val="585858"/>
        </w:rPr>
        <w:t>міста</w:t>
      </w:r>
      <w:r>
        <w:rPr>
          <w:color w:val="585858"/>
          <w:spacing w:val="-10"/>
        </w:rPr>
        <w:t xml:space="preserve"> </w:t>
      </w:r>
      <w:r>
        <w:rPr>
          <w:color w:val="585858"/>
        </w:rPr>
        <w:t>з</w:t>
      </w:r>
      <w:r>
        <w:rPr>
          <w:color w:val="585858"/>
          <w:spacing w:val="-12"/>
        </w:rPr>
        <w:t xml:space="preserve"> </w:t>
      </w:r>
      <w:r>
        <w:rPr>
          <w:color w:val="585858"/>
        </w:rPr>
        <w:t>давньою</w:t>
      </w:r>
      <w:r>
        <w:rPr>
          <w:color w:val="585858"/>
          <w:spacing w:val="-6"/>
        </w:rPr>
        <w:t xml:space="preserve"> </w:t>
      </w:r>
      <w:r>
        <w:rPr>
          <w:color w:val="585858"/>
        </w:rPr>
        <w:t>історією,</w:t>
      </w:r>
      <w:r>
        <w:rPr>
          <w:color w:val="585858"/>
          <w:spacing w:val="-6"/>
        </w:rPr>
        <w:t xml:space="preserve"> </w:t>
      </w:r>
      <w:r>
        <w:rPr>
          <w:color w:val="585858"/>
        </w:rPr>
        <w:t>що</w:t>
      </w:r>
      <w:r>
        <w:rPr>
          <w:color w:val="585858"/>
          <w:spacing w:val="-7"/>
        </w:rPr>
        <w:t xml:space="preserve"> </w:t>
      </w:r>
      <w:r>
        <w:rPr>
          <w:color w:val="585858"/>
        </w:rPr>
        <w:t>було</w:t>
      </w:r>
      <w:r>
        <w:rPr>
          <w:color w:val="585858"/>
          <w:spacing w:val="-10"/>
        </w:rPr>
        <w:t xml:space="preserve"> </w:t>
      </w:r>
      <w:r>
        <w:rPr>
          <w:color w:val="585858"/>
        </w:rPr>
        <w:t>одним</w:t>
      </w:r>
      <w:r>
        <w:rPr>
          <w:color w:val="585858"/>
          <w:spacing w:val="-6"/>
        </w:rPr>
        <w:t xml:space="preserve"> </w:t>
      </w:r>
      <w:r>
        <w:rPr>
          <w:color w:val="585858"/>
        </w:rPr>
        <w:t>з</w:t>
      </w:r>
      <w:r>
        <w:rPr>
          <w:color w:val="585858"/>
          <w:spacing w:val="-8"/>
        </w:rPr>
        <w:t xml:space="preserve"> </w:t>
      </w:r>
      <w:r>
        <w:rPr>
          <w:color w:val="585858"/>
        </w:rPr>
        <w:t>найбільших</w:t>
      </w:r>
      <w:r>
        <w:rPr>
          <w:color w:val="585858"/>
          <w:spacing w:val="-12"/>
        </w:rPr>
        <w:t xml:space="preserve"> </w:t>
      </w:r>
      <w:r>
        <w:rPr>
          <w:color w:val="585858"/>
        </w:rPr>
        <w:t>міст</w:t>
      </w:r>
      <w:r>
        <w:rPr>
          <w:color w:val="585858"/>
          <w:spacing w:val="-8"/>
        </w:rPr>
        <w:t xml:space="preserve"> </w:t>
      </w:r>
      <w:r>
        <w:rPr>
          <w:color w:val="585858"/>
        </w:rPr>
        <w:t>Київської</w:t>
      </w:r>
      <w:r>
        <w:rPr>
          <w:color w:val="585858"/>
          <w:spacing w:val="-11"/>
        </w:rPr>
        <w:t xml:space="preserve"> </w:t>
      </w:r>
      <w:r>
        <w:rPr>
          <w:color w:val="585858"/>
        </w:rPr>
        <w:t>Русі),</w:t>
      </w:r>
      <w:r>
        <w:rPr>
          <w:color w:val="585858"/>
          <w:spacing w:val="-11"/>
        </w:rPr>
        <w:t xml:space="preserve"> </w:t>
      </w:r>
      <w:r>
        <w:rPr>
          <w:color w:val="585858"/>
        </w:rPr>
        <w:t>але оминають</w:t>
      </w:r>
      <w:r>
        <w:rPr>
          <w:color w:val="585858"/>
          <w:spacing w:val="-10"/>
        </w:rPr>
        <w:t xml:space="preserve"> </w:t>
      </w:r>
      <w:r>
        <w:rPr>
          <w:color w:val="585858"/>
        </w:rPr>
        <w:t>громади</w:t>
      </w:r>
      <w:r>
        <w:rPr>
          <w:color w:val="585858"/>
          <w:spacing w:val="-6"/>
        </w:rPr>
        <w:t xml:space="preserve"> </w:t>
      </w:r>
      <w:r>
        <w:rPr>
          <w:color w:val="585858"/>
        </w:rPr>
        <w:t>Волинського</w:t>
      </w:r>
      <w:r>
        <w:rPr>
          <w:color w:val="585858"/>
          <w:spacing w:val="-5"/>
        </w:rPr>
        <w:t xml:space="preserve"> </w:t>
      </w:r>
      <w:r>
        <w:rPr>
          <w:color w:val="585858"/>
        </w:rPr>
        <w:t>ВМР.</w:t>
      </w:r>
      <w:r>
        <w:rPr>
          <w:color w:val="585858"/>
          <w:spacing w:val="-6"/>
        </w:rPr>
        <w:t xml:space="preserve"> </w:t>
      </w:r>
      <w:r>
        <w:rPr>
          <w:color w:val="585858"/>
        </w:rPr>
        <w:t>Водночас розвиток</w:t>
      </w:r>
      <w:r>
        <w:rPr>
          <w:color w:val="585858"/>
          <w:spacing w:val="-6"/>
        </w:rPr>
        <w:t xml:space="preserve"> </w:t>
      </w:r>
      <w:r>
        <w:rPr>
          <w:rFonts w:ascii="Arial" w:hAnsi="Arial"/>
          <w:b/>
          <w:color w:val="585858"/>
        </w:rPr>
        <w:t>туризму</w:t>
      </w:r>
      <w:r>
        <w:rPr>
          <w:rFonts w:ascii="Arial" w:hAnsi="Arial"/>
          <w:b/>
          <w:color w:val="585858"/>
          <w:spacing w:val="-10"/>
        </w:rPr>
        <w:t xml:space="preserve"> </w:t>
      </w:r>
      <w:r>
        <w:rPr>
          <w:color w:val="585858"/>
        </w:rPr>
        <w:t>у</w:t>
      </w:r>
      <w:r>
        <w:rPr>
          <w:color w:val="585858"/>
          <w:spacing w:val="-6"/>
        </w:rPr>
        <w:t xml:space="preserve"> </w:t>
      </w:r>
      <w:r>
        <w:rPr>
          <w:color w:val="585858"/>
        </w:rPr>
        <w:t>контексті</w:t>
      </w:r>
      <w:r>
        <w:rPr>
          <w:color w:val="585858"/>
          <w:spacing w:val="-7"/>
        </w:rPr>
        <w:t xml:space="preserve"> </w:t>
      </w:r>
      <w:r>
        <w:rPr>
          <w:color w:val="585858"/>
        </w:rPr>
        <w:t>диверсифікації економіки</w:t>
      </w:r>
      <w:r>
        <w:rPr>
          <w:color w:val="585858"/>
          <w:spacing w:val="-10"/>
        </w:rPr>
        <w:t xml:space="preserve"> </w:t>
      </w:r>
      <w:proofErr w:type="spellStart"/>
      <w:r>
        <w:rPr>
          <w:color w:val="585858"/>
        </w:rPr>
        <w:t>мікрорегіону</w:t>
      </w:r>
      <w:proofErr w:type="spellEnd"/>
      <w:r>
        <w:rPr>
          <w:color w:val="585858"/>
          <w:spacing w:val="-11"/>
        </w:rPr>
        <w:t xml:space="preserve"> </w:t>
      </w:r>
      <w:r>
        <w:rPr>
          <w:color w:val="585858"/>
        </w:rPr>
        <w:t>є</w:t>
      </w:r>
      <w:r>
        <w:rPr>
          <w:color w:val="585858"/>
          <w:spacing w:val="-9"/>
        </w:rPr>
        <w:t xml:space="preserve"> </w:t>
      </w:r>
      <w:r>
        <w:rPr>
          <w:color w:val="585858"/>
        </w:rPr>
        <w:t>потенційно</w:t>
      </w:r>
      <w:r>
        <w:rPr>
          <w:color w:val="585858"/>
          <w:spacing w:val="-9"/>
        </w:rPr>
        <w:t xml:space="preserve"> </w:t>
      </w:r>
      <w:r>
        <w:rPr>
          <w:color w:val="585858"/>
        </w:rPr>
        <w:t>перспективним</w:t>
      </w:r>
      <w:r>
        <w:rPr>
          <w:color w:val="585858"/>
          <w:spacing w:val="-9"/>
        </w:rPr>
        <w:t xml:space="preserve"> </w:t>
      </w:r>
      <w:r>
        <w:rPr>
          <w:color w:val="585858"/>
        </w:rPr>
        <w:t>в</w:t>
      </w:r>
      <w:r>
        <w:rPr>
          <w:color w:val="585858"/>
          <w:spacing w:val="-12"/>
        </w:rPr>
        <w:t xml:space="preserve"> </w:t>
      </w:r>
      <w:r>
        <w:rPr>
          <w:color w:val="585858"/>
        </w:rPr>
        <w:t>таких</w:t>
      </w:r>
      <w:r>
        <w:rPr>
          <w:color w:val="585858"/>
          <w:spacing w:val="-11"/>
        </w:rPr>
        <w:t xml:space="preserve"> </w:t>
      </w:r>
      <w:r>
        <w:rPr>
          <w:color w:val="585858"/>
        </w:rPr>
        <w:t>напрямах:</w:t>
      </w:r>
      <w:r>
        <w:rPr>
          <w:color w:val="585858"/>
          <w:spacing w:val="-5"/>
        </w:rPr>
        <w:t xml:space="preserve"> </w:t>
      </w:r>
      <w:r>
        <w:rPr>
          <w:color w:val="585858"/>
        </w:rPr>
        <w:t>активний</w:t>
      </w:r>
      <w:r>
        <w:rPr>
          <w:color w:val="585858"/>
          <w:spacing w:val="-10"/>
        </w:rPr>
        <w:t xml:space="preserve"> </w:t>
      </w:r>
      <w:r>
        <w:rPr>
          <w:color w:val="585858"/>
        </w:rPr>
        <w:t xml:space="preserve">(спортивний) </w:t>
      </w:r>
      <w:r>
        <w:rPr>
          <w:color w:val="585858"/>
          <w:w w:val="105"/>
        </w:rPr>
        <w:t>туризм</w:t>
      </w:r>
      <w:r>
        <w:rPr>
          <w:color w:val="585858"/>
          <w:spacing w:val="-16"/>
          <w:w w:val="105"/>
        </w:rPr>
        <w:t xml:space="preserve"> </w:t>
      </w:r>
      <w:r>
        <w:rPr>
          <w:color w:val="585858"/>
          <w:w w:val="160"/>
        </w:rPr>
        <w:t>–</w:t>
      </w:r>
      <w:r>
        <w:rPr>
          <w:color w:val="585858"/>
          <w:spacing w:val="-23"/>
          <w:w w:val="160"/>
        </w:rPr>
        <w:t xml:space="preserve"> </w:t>
      </w:r>
      <w:r>
        <w:rPr>
          <w:color w:val="585858"/>
          <w:w w:val="105"/>
        </w:rPr>
        <w:t>зокрема</w:t>
      </w:r>
      <w:r>
        <w:rPr>
          <w:color w:val="585858"/>
          <w:spacing w:val="-16"/>
          <w:w w:val="105"/>
        </w:rPr>
        <w:t xml:space="preserve"> </w:t>
      </w:r>
      <w:r>
        <w:rPr>
          <w:color w:val="585858"/>
          <w:w w:val="105"/>
        </w:rPr>
        <w:t>використання</w:t>
      </w:r>
      <w:r>
        <w:rPr>
          <w:color w:val="585858"/>
          <w:spacing w:val="-15"/>
          <w:w w:val="105"/>
        </w:rPr>
        <w:t xml:space="preserve"> </w:t>
      </w:r>
      <w:r>
        <w:rPr>
          <w:color w:val="585858"/>
          <w:w w:val="105"/>
        </w:rPr>
        <w:t>потенціалу</w:t>
      </w:r>
      <w:r>
        <w:rPr>
          <w:color w:val="585858"/>
          <w:spacing w:val="-15"/>
          <w:w w:val="105"/>
        </w:rPr>
        <w:t xml:space="preserve"> </w:t>
      </w:r>
      <w:r>
        <w:rPr>
          <w:color w:val="585858"/>
          <w:w w:val="105"/>
        </w:rPr>
        <w:t>р.</w:t>
      </w:r>
      <w:r>
        <w:rPr>
          <w:color w:val="585858"/>
          <w:spacing w:val="-16"/>
          <w:w w:val="105"/>
        </w:rPr>
        <w:t xml:space="preserve"> </w:t>
      </w:r>
      <w:r>
        <w:rPr>
          <w:color w:val="585858"/>
          <w:w w:val="105"/>
        </w:rPr>
        <w:t>Західний</w:t>
      </w:r>
      <w:r>
        <w:rPr>
          <w:color w:val="585858"/>
          <w:spacing w:val="-10"/>
          <w:w w:val="105"/>
        </w:rPr>
        <w:t xml:space="preserve"> </w:t>
      </w:r>
      <w:r>
        <w:rPr>
          <w:color w:val="585858"/>
          <w:w w:val="105"/>
        </w:rPr>
        <w:t>Буг</w:t>
      </w:r>
      <w:r>
        <w:rPr>
          <w:color w:val="585858"/>
          <w:spacing w:val="-11"/>
          <w:w w:val="105"/>
        </w:rPr>
        <w:t xml:space="preserve"> </w:t>
      </w:r>
      <w:r>
        <w:rPr>
          <w:color w:val="585858"/>
          <w:w w:val="105"/>
        </w:rPr>
        <w:t>для</w:t>
      </w:r>
      <w:r>
        <w:rPr>
          <w:color w:val="585858"/>
          <w:spacing w:val="-14"/>
          <w:w w:val="105"/>
        </w:rPr>
        <w:t xml:space="preserve"> </w:t>
      </w:r>
      <w:r>
        <w:rPr>
          <w:color w:val="585858"/>
          <w:w w:val="105"/>
        </w:rPr>
        <w:t>розвитку.</w:t>
      </w:r>
      <w:r>
        <w:rPr>
          <w:color w:val="585858"/>
          <w:spacing w:val="-5"/>
          <w:w w:val="105"/>
        </w:rPr>
        <w:t xml:space="preserve"> </w:t>
      </w:r>
      <w:r>
        <w:rPr>
          <w:color w:val="585858"/>
          <w:w w:val="105"/>
        </w:rPr>
        <w:t>Вже</w:t>
      </w:r>
      <w:r>
        <w:rPr>
          <w:color w:val="585858"/>
          <w:spacing w:val="-13"/>
          <w:w w:val="105"/>
        </w:rPr>
        <w:t xml:space="preserve"> </w:t>
      </w:r>
      <w:r>
        <w:rPr>
          <w:color w:val="585858"/>
          <w:w w:val="105"/>
        </w:rPr>
        <w:t>освоєні</w:t>
      </w:r>
      <w:r>
        <w:rPr>
          <w:color w:val="585858"/>
          <w:spacing w:val="-12"/>
          <w:w w:val="105"/>
        </w:rPr>
        <w:t xml:space="preserve"> </w:t>
      </w:r>
      <w:r>
        <w:rPr>
          <w:color w:val="585858"/>
          <w:w w:val="105"/>
        </w:rPr>
        <w:t xml:space="preserve">такі маршрути сплавів: с. </w:t>
      </w:r>
      <w:proofErr w:type="spellStart"/>
      <w:r>
        <w:rPr>
          <w:color w:val="585858"/>
          <w:w w:val="105"/>
        </w:rPr>
        <w:t>Литовеж</w:t>
      </w:r>
      <w:proofErr w:type="spellEnd"/>
      <w:r>
        <w:rPr>
          <w:color w:val="585858"/>
          <w:w w:val="105"/>
        </w:rPr>
        <w:t xml:space="preserve"> </w:t>
      </w:r>
      <w:r>
        <w:rPr>
          <w:color w:val="585858"/>
          <w:w w:val="160"/>
        </w:rPr>
        <w:t>–</w:t>
      </w:r>
      <w:r>
        <w:rPr>
          <w:color w:val="585858"/>
          <w:spacing w:val="-23"/>
          <w:w w:val="160"/>
        </w:rPr>
        <w:t xml:space="preserve"> </w:t>
      </w:r>
      <w:r>
        <w:rPr>
          <w:color w:val="585858"/>
          <w:w w:val="105"/>
        </w:rPr>
        <w:t xml:space="preserve">с. Скоморохи, с. </w:t>
      </w:r>
      <w:proofErr w:type="spellStart"/>
      <w:r>
        <w:rPr>
          <w:color w:val="585858"/>
          <w:w w:val="105"/>
        </w:rPr>
        <w:t>Литовеж</w:t>
      </w:r>
      <w:proofErr w:type="spellEnd"/>
      <w:r>
        <w:rPr>
          <w:color w:val="585858"/>
          <w:w w:val="105"/>
        </w:rPr>
        <w:t xml:space="preserve"> українсько</w:t>
      </w:r>
      <w:r>
        <w:rPr>
          <w:rFonts w:ascii="Arial MT" w:hAnsi="Arial MT"/>
          <w:color w:val="585858"/>
          <w:w w:val="105"/>
        </w:rPr>
        <w:t>-</w:t>
      </w:r>
      <w:r>
        <w:rPr>
          <w:color w:val="585858"/>
          <w:w w:val="105"/>
        </w:rPr>
        <w:t xml:space="preserve">польський кордон; </w:t>
      </w:r>
      <w:r>
        <w:rPr>
          <w:color w:val="585858"/>
        </w:rPr>
        <w:t>індустріальний</w:t>
      </w:r>
      <w:r>
        <w:rPr>
          <w:color w:val="585858"/>
          <w:spacing w:val="-8"/>
        </w:rPr>
        <w:t xml:space="preserve"> </w:t>
      </w:r>
      <w:r>
        <w:rPr>
          <w:color w:val="585858"/>
        </w:rPr>
        <w:t>та</w:t>
      </w:r>
      <w:r>
        <w:rPr>
          <w:color w:val="585858"/>
          <w:spacing w:val="-12"/>
        </w:rPr>
        <w:t xml:space="preserve"> </w:t>
      </w:r>
      <w:r>
        <w:rPr>
          <w:color w:val="585858"/>
        </w:rPr>
        <w:t>екстремальний</w:t>
      </w:r>
      <w:r>
        <w:rPr>
          <w:color w:val="585858"/>
          <w:spacing w:val="-8"/>
        </w:rPr>
        <w:t xml:space="preserve"> </w:t>
      </w:r>
      <w:r>
        <w:rPr>
          <w:color w:val="585858"/>
        </w:rPr>
        <w:t>туризм</w:t>
      </w:r>
      <w:r>
        <w:rPr>
          <w:color w:val="585858"/>
          <w:spacing w:val="-12"/>
        </w:rPr>
        <w:t xml:space="preserve"> </w:t>
      </w:r>
      <w:r>
        <w:rPr>
          <w:color w:val="585858"/>
        </w:rPr>
        <w:t>–</w:t>
      </w:r>
      <w:r>
        <w:rPr>
          <w:color w:val="585858"/>
          <w:spacing w:val="-7"/>
        </w:rPr>
        <w:t xml:space="preserve"> </w:t>
      </w:r>
      <w:r>
        <w:rPr>
          <w:color w:val="585858"/>
        </w:rPr>
        <w:t>зокрема</w:t>
      </w:r>
      <w:r>
        <w:rPr>
          <w:color w:val="585858"/>
          <w:spacing w:val="-8"/>
        </w:rPr>
        <w:t xml:space="preserve"> </w:t>
      </w:r>
      <w:r>
        <w:rPr>
          <w:color w:val="585858"/>
        </w:rPr>
        <w:t>з</w:t>
      </w:r>
      <w:r>
        <w:rPr>
          <w:color w:val="585858"/>
          <w:spacing w:val="-10"/>
        </w:rPr>
        <w:t xml:space="preserve"> </w:t>
      </w:r>
      <w:r>
        <w:rPr>
          <w:color w:val="585858"/>
        </w:rPr>
        <w:t>використання</w:t>
      </w:r>
      <w:r>
        <w:rPr>
          <w:color w:val="585858"/>
          <w:spacing w:val="-9"/>
        </w:rPr>
        <w:t xml:space="preserve"> </w:t>
      </w:r>
      <w:r>
        <w:rPr>
          <w:color w:val="585858"/>
        </w:rPr>
        <w:t>потенціалу</w:t>
      </w:r>
      <w:r>
        <w:rPr>
          <w:color w:val="585858"/>
          <w:spacing w:val="-9"/>
        </w:rPr>
        <w:t xml:space="preserve"> </w:t>
      </w:r>
      <w:r>
        <w:rPr>
          <w:color w:val="585858"/>
        </w:rPr>
        <w:t>закритих</w:t>
      </w:r>
      <w:r>
        <w:rPr>
          <w:color w:val="585858"/>
          <w:spacing w:val="-13"/>
        </w:rPr>
        <w:t xml:space="preserve"> </w:t>
      </w:r>
      <w:r>
        <w:rPr>
          <w:color w:val="585858"/>
        </w:rPr>
        <w:t xml:space="preserve">шахт; </w:t>
      </w:r>
      <w:r>
        <w:rPr>
          <w:color w:val="585858"/>
          <w:w w:val="105"/>
        </w:rPr>
        <w:t>історико</w:t>
      </w:r>
      <w:r>
        <w:rPr>
          <w:rFonts w:ascii="Arial MT" w:hAnsi="Arial MT"/>
          <w:color w:val="585858"/>
          <w:w w:val="105"/>
        </w:rPr>
        <w:t>-</w:t>
      </w:r>
      <w:r>
        <w:rPr>
          <w:color w:val="585858"/>
          <w:w w:val="105"/>
        </w:rPr>
        <w:t xml:space="preserve">краєзнавчий і релігійний туризм </w:t>
      </w:r>
      <w:r>
        <w:rPr>
          <w:color w:val="585858"/>
          <w:w w:val="160"/>
        </w:rPr>
        <w:t xml:space="preserve">– </w:t>
      </w:r>
      <w:r>
        <w:rPr>
          <w:color w:val="585858"/>
          <w:w w:val="105"/>
        </w:rPr>
        <w:t xml:space="preserve">продовження існуючих маршрутів через м. Володимир до Успенського монастиря що знаходиться в селі </w:t>
      </w:r>
      <w:hyperlink r:id="rId69">
        <w:proofErr w:type="spellStart"/>
        <w:r>
          <w:rPr>
            <w:color w:val="585858"/>
            <w:w w:val="105"/>
          </w:rPr>
          <w:t>Низкиничі</w:t>
        </w:r>
        <w:proofErr w:type="spellEnd"/>
      </w:hyperlink>
      <w:r>
        <w:rPr>
          <w:color w:val="585858"/>
          <w:w w:val="105"/>
        </w:rPr>
        <w:t xml:space="preserve"> </w:t>
      </w:r>
      <w:hyperlink r:id="rId70">
        <w:r>
          <w:rPr>
            <w:color w:val="585858"/>
            <w:w w:val="105"/>
          </w:rPr>
          <w:t>Нововолинської</w:t>
        </w:r>
      </w:hyperlink>
      <w:r>
        <w:rPr>
          <w:color w:val="585858"/>
          <w:w w:val="105"/>
        </w:rPr>
        <w:t xml:space="preserve"> </w:t>
      </w:r>
      <w:hyperlink r:id="rId71">
        <w:r>
          <w:rPr>
            <w:color w:val="585858"/>
            <w:spacing w:val="-2"/>
            <w:w w:val="105"/>
          </w:rPr>
          <w:t>громади</w:t>
        </w:r>
      </w:hyperlink>
      <w:r>
        <w:rPr>
          <w:color w:val="585858"/>
          <w:spacing w:val="-2"/>
          <w:w w:val="105"/>
        </w:rPr>
        <w:t>,</w:t>
      </w:r>
      <w:r>
        <w:rPr>
          <w:color w:val="585858"/>
          <w:spacing w:val="-14"/>
          <w:w w:val="105"/>
        </w:rPr>
        <w:t xml:space="preserve"> </w:t>
      </w:r>
      <w:r>
        <w:rPr>
          <w:color w:val="585858"/>
          <w:spacing w:val="-2"/>
          <w:w w:val="105"/>
        </w:rPr>
        <w:t>Покровської</w:t>
      </w:r>
      <w:r>
        <w:rPr>
          <w:color w:val="585858"/>
          <w:spacing w:val="-12"/>
          <w:w w:val="105"/>
        </w:rPr>
        <w:t xml:space="preserve"> </w:t>
      </w:r>
      <w:r>
        <w:rPr>
          <w:color w:val="585858"/>
          <w:spacing w:val="-2"/>
          <w:w w:val="105"/>
        </w:rPr>
        <w:t>церкви</w:t>
      </w:r>
      <w:r>
        <w:rPr>
          <w:color w:val="585858"/>
          <w:spacing w:val="-10"/>
          <w:w w:val="105"/>
        </w:rPr>
        <w:t xml:space="preserve"> </w:t>
      </w:r>
      <w:r>
        <w:rPr>
          <w:color w:val="585858"/>
          <w:spacing w:val="-2"/>
          <w:w w:val="105"/>
        </w:rPr>
        <w:t>у</w:t>
      </w:r>
      <w:r>
        <w:rPr>
          <w:color w:val="585858"/>
          <w:spacing w:val="-12"/>
          <w:w w:val="105"/>
        </w:rPr>
        <w:t xml:space="preserve"> </w:t>
      </w:r>
      <w:r>
        <w:rPr>
          <w:color w:val="585858"/>
          <w:spacing w:val="-2"/>
          <w:w w:val="105"/>
        </w:rPr>
        <w:t>с.</w:t>
      </w:r>
      <w:r>
        <w:rPr>
          <w:color w:val="585858"/>
          <w:spacing w:val="-11"/>
          <w:w w:val="105"/>
        </w:rPr>
        <w:t xml:space="preserve"> </w:t>
      </w:r>
      <w:proofErr w:type="spellStart"/>
      <w:r>
        <w:rPr>
          <w:color w:val="585858"/>
          <w:spacing w:val="-2"/>
          <w:w w:val="105"/>
        </w:rPr>
        <w:t>Грибовиця</w:t>
      </w:r>
      <w:proofErr w:type="spellEnd"/>
      <w:r>
        <w:rPr>
          <w:color w:val="585858"/>
          <w:spacing w:val="-14"/>
          <w:w w:val="105"/>
        </w:rPr>
        <w:t xml:space="preserve"> </w:t>
      </w:r>
      <w:r>
        <w:rPr>
          <w:color w:val="585858"/>
          <w:spacing w:val="-2"/>
          <w:w w:val="105"/>
        </w:rPr>
        <w:t>та</w:t>
      </w:r>
      <w:r>
        <w:rPr>
          <w:color w:val="585858"/>
          <w:spacing w:val="-13"/>
          <w:w w:val="105"/>
        </w:rPr>
        <w:t xml:space="preserve"> </w:t>
      </w:r>
      <w:r>
        <w:rPr>
          <w:color w:val="585858"/>
          <w:spacing w:val="-2"/>
          <w:w w:val="105"/>
        </w:rPr>
        <w:t>інше.</w:t>
      </w:r>
    </w:p>
    <w:p w14:paraId="3FCC0F35" w14:textId="77777777" w:rsidR="005F4368" w:rsidRDefault="00A27446">
      <w:pPr>
        <w:pStyle w:val="a3"/>
        <w:spacing w:before="6"/>
        <w:rPr>
          <w:sz w:val="19"/>
        </w:rPr>
      </w:pPr>
      <w:r>
        <w:rPr>
          <w:noProof/>
          <w:sz w:val="19"/>
        </w:rPr>
        <mc:AlternateContent>
          <mc:Choice Requires="wps">
            <w:drawing>
              <wp:anchor distT="0" distB="0" distL="0" distR="0" simplePos="0" relativeHeight="487609344" behindDoc="1" locked="0" layoutInCell="1" allowOverlap="1" wp14:anchorId="0624FF3E" wp14:editId="5460A498">
                <wp:simplePos x="0" y="0"/>
                <wp:positionH relativeFrom="page">
                  <wp:posOffset>701344</wp:posOffset>
                </wp:positionH>
                <wp:positionV relativeFrom="paragraph">
                  <wp:posOffset>155804</wp:posOffset>
                </wp:positionV>
                <wp:extent cx="6159500" cy="158750"/>
                <wp:effectExtent l="0" t="0" r="0" b="0"/>
                <wp:wrapTopAndBottom/>
                <wp:docPr id="194" name="Text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59500" cy="158750"/>
                        </a:xfrm>
                        <a:prstGeom prst="rect">
                          <a:avLst/>
                        </a:prstGeom>
                        <a:solidFill>
                          <a:srgbClr val="D0D4E8"/>
                        </a:solidFill>
                      </wps:spPr>
                      <wps:txbx>
                        <w:txbxContent>
                          <w:p w14:paraId="169AA3BB" w14:textId="77777777" w:rsidR="005F4368" w:rsidRDefault="00A27446">
                            <w:pPr>
                              <w:spacing w:line="250" w:lineRule="exact"/>
                              <w:ind w:left="28"/>
                              <w:rPr>
                                <w:rFonts w:ascii="Arial" w:hAnsi="Arial"/>
                                <w:b/>
                                <w:color w:val="000000"/>
                              </w:rPr>
                            </w:pPr>
                            <w:r>
                              <w:rPr>
                                <w:rFonts w:ascii="Arial" w:hAnsi="Arial"/>
                                <w:b/>
                                <w:color w:val="585858"/>
                                <w:u w:val="single" w:color="585858"/>
                              </w:rPr>
                              <w:t>Ключові</w:t>
                            </w:r>
                            <w:r>
                              <w:rPr>
                                <w:rFonts w:ascii="Arial" w:hAnsi="Arial"/>
                                <w:b/>
                                <w:color w:val="585858"/>
                                <w:spacing w:val="-6"/>
                                <w:u w:val="single" w:color="585858"/>
                              </w:rPr>
                              <w:t xml:space="preserve"> </w:t>
                            </w:r>
                            <w:r>
                              <w:rPr>
                                <w:rFonts w:ascii="Arial" w:hAnsi="Arial"/>
                                <w:b/>
                                <w:color w:val="585858"/>
                                <w:u w:val="single" w:color="585858"/>
                              </w:rPr>
                              <w:t>виклики</w:t>
                            </w:r>
                            <w:r>
                              <w:rPr>
                                <w:rFonts w:ascii="Arial" w:hAnsi="Arial"/>
                                <w:b/>
                                <w:color w:val="585858"/>
                                <w:spacing w:val="-8"/>
                                <w:u w:val="single" w:color="585858"/>
                              </w:rPr>
                              <w:t xml:space="preserve"> </w:t>
                            </w:r>
                            <w:r>
                              <w:rPr>
                                <w:rFonts w:ascii="Arial" w:hAnsi="Arial"/>
                                <w:b/>
                                <w:color w:val="585858"/>
                                <w:spacing w:val="-2"/>
                                <w:u w:val="single" w:color="585858"/>
                              </w:rPr>
                              <w:t>розвитку</w:t>
                            </w:r>
                          </w:p>
                        </w:txbxContent>
                      </wps:txbx>
                      <wps:bodyPr wrap="square" lIns="0" tIns="0" rIns="0" bIns="0" rtlCol="0">
                        <a:noAutofit/>
                      </wps:bodyPr>
                    </wps:wsp>
                  </a:graphicData>
                </a:graphic>
              </wp:anchor>
            </w:drawing>
          </mc:Choice>
          <mc:Fallback>
            <w:pict>
              <v:shape w14:anchorId="0624FF3E" id="Textbox 194" o:spid="_x0000_s1088" type="#_x0000_t202" style="position:absolute;margin-left:55.2pt;margin-top:12.25pt;width:485pt;height:12.5pt;z-index:-157071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" fillcolor="#d0d4e8" stroked="f">
                <v:textbox inset="0,0,0,0">
                  <w:txbxContent>
                    <w:p w14:paraId="169AA3BB" w14:textId="77777777" w:rsidR="005F4368" w:rsidRDefault="00A27446">
                      <w:pPr>
                        <w:spacing w:line="250" w:lineRule="exact"/>
                        <w:ind w:left="28"/>
                        <w:rPr>
                          <w:rFonts w:ascii="Arial" w:hAnsi="Arial"/>
                          <w:b/>
                          <w:color w:val="000000"/>
                        </w:rPr>
                      </w:pPr>
                      <w:r>
                        <w:rPr>
                          <w:rFonts w:ascii="Arial" w:hAnsi="Arial"/>
                          <w:b/>
                          <w:color w:val="585858"/>
                          <w:u w:val="single" w:color="585858"/>
                        </w:rPr>
                        <w:t>Ключові</w:t>
                      </w:r>
                      <w:r>
                        <w:rPr>
                          <w:rFonts w:ascii="Arial" w:hAnsi="Arial"/>
                          <w:b/>
                          <w:color w:val="585858"/>
                          <w:spacing w:val="-6"/>
                          <w:u w:val="single" w:color="585858"/>
                        </w:rPr>
                        <w:t xml:space="preserve"> </w:t>
                      </w:r>
                      <w:r>
                        <w:rPr>
                          <w:rFonts w:ascii="Arial" w:hAnsi="Arial"/>
                          <w:b/>
                          <w:color w:val="585858"/>
                          <w:u w:val="single" w:color="585858"/>
                        </w:rPr>
                        <w:t>виклики</w:t>
                      </w:r>
                      <w:r>
                        <w:rPr>
                          <w:rFonts w:ascii="Arial" w:hAnsi="Arial"/>
                          <w:b/>
                          <w:color w:val="585858"/>
                          <w:spacing w:val="-8"/>
                          <w:u w:val="single" w:color="585858"/>
                        </w:rPr>
                        <w:t xml:space="preserve"> </w:t>
                      </w:r>
                      <w:r>
                        <w:rPr>
                          <w:rFonts w:ascii="Arial" w:hAnsi="Arial"/>
                          <w:b/>
                          <w:color w:val="585858"/>
                          <w:spacing w:val="-2"/>
                          <w:u w:val="single" w:color="585858"/>
                        </w:rPr>
                        <w:t>розвитку</w:t>
                      </w:r>
                    </w:p>
                  </w:txbxContent>
                </v:textbox>
                <w10:wrap type="topAndBottom" anchorx="page"/>
              </v:shape>
            </w:pict>
          </mc:Fallback>
        </mc:AlternateContent>
      </w:r>
      <w:r>
        <w:rPr>
          <w:noProof/>
          <w:sz w:val="19"/>
        </w:rPr>
        <mc:AlternateContent>
          <mc:Choice Requires="wps">
            <w:drawing>
              <wp:anchor distT="0" distB="0" distL="0" distR="0" simplePos="0" relativeHeight="487609856" behindDoc="1" locked="0" layoutInCell="1" allowOverlap="1" wp14:anchorId="1A974878" wp14:editId="38C3D0A0">
                <wp:simplePos x="0" y="0"/>
                <wp:positionH relativeFrom="page">
                  <wp:posOffset>1436242</wp:posOffset>
                </wp:positionH>
                <wp:positionV relativeFrom="paragraph">
                  <wp:posOffset>466700</wp:posOffset>
                </wp:positionV>
                <wp:extent cx="5403215" cy="3034030"/>
                <wp:effectExtent l="0" t="0" r="0" b="0"/>
                <wp:wrapTopAndBottom/>
                <wp:docPr id="195" name="Textbox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03215" cy="3034030"/>
                        </a:xfrm>
                        <a:prstGeom prst="rect">
                          <a:avLst/>
                        </a:prstGeom>
                        <a:solidFill>
                          <a:srgbClr val="EDEFF6"/>
                        </a:solidFill>
                      </wps:spPr>
                      <wps:txbx>
                        <w:txbxContent>
                          <w:p w14:paraId="0E43999C" w14:textId="77777777" w:rsidR="005F4368" w:rsidRDefault="00A27446">
                            <w:pPr>
                              <w:pStyle w:val="a3"/>
                              <w:spacing w:line="242" w:lineRule="auto"/>
                              <w:ind w:left="830" w:right="111" w:hanging="356"/>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Втримання Нововолинськом позицій одного з ключових промислових центрів Волині в умовах зеленого переходу шляхом інтенсивного використання сформованого науково</w:t>
                            </w:r>
                            <w:r>
                              <w:rPr>
                                <w:rFonts w:ascii="Arial MT" w:hAnsi="Arial MT"/>
                                <w:color w:val="585858"/>
                              </w:rPr>
                              <w:t>-</w:t>
                            </w:r>
                            <w:r>
                              <w:rPr>
                                <w:color w:val="585858"/>
                              </w:rPr>
                              <w:t>виробничого потенціалу</w:t>
                            </w:r>
                            <w:r>
                              <w:rPr>
                                <w:rFonts w:ascii="Arial MT" w:hAnsi="Arial MT"/>
                                <w:color w:val="585858"/>
                              </w:rPr>
                              <w:t>.</w:t>
                            </w:r>
                          </w:p>
                          <w:p w14:paraId="5268A5B3" w14:textId="77777777" w:rsidR="005F4368" w:rsidRDefault="00A27446">
                            <w:pPr>
                              <w:pStyle w:val="a3"/>
                              <w:spacing w:before="75" w:line="242" w:lineRule="auto"/>
                              <w:ind w:left="830" w:right="101" w:hanging="356"/>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 xml:space="preserve">Подолання диспропорцій економічного розвитку у Волинському ВМР через залучення інвестицій та диверсифікацію економіки </w:t>
                            </w:r>
                            <w:proofErr w:type="spellStart"/>
                            <w:r>
                              <w:rPr>
                                <w:color w:val="585858"/>
                              </w:rPr>
                              <w:t>Литовезької</w:t>
                            </w:r>
                            <w:proofErr w:type="spellEnd"/>
                            <w:r>
                              <w:rPr>
                                <w:color w:val="585858"/>
                              </w:rPr>
                              <w:t xml:space="preserve"> та </w:t>
                            </w:r>
                            <w:proofErr w:type="spellStart"/>
                            <w:r>
                              <w:rPr>
                                <w:color w:val="585858"/>
                              </w:rPr>
                              <w:t>Поромівської</w:t>
                            </w:r>
                            <w:proofErr w:type="spellEnd"/>
                            <w:r>
                              <w:rPr>
                                <w:color w:val="585858"/>
                              </w:rPr>
                              <w:t xml:space="preserve"> громад, фінансово</w:t>
                            </w:r>
                            <w:r>
                              <w:rPr>
                                <w:rFonts w:ascii="Arial MT" w:hAnsi="Arial MT"/>
                                <w:color w:val="585858"/>
                              </w:rPr>
                              <w:t>-</w:t>
                            </w:r>
                            <w:r>
                              <w:rPr>
                                <w:color w:val="585858"/>
                              </w:rPr>
                              <w:t xml:space="preserve">економічне становище яких великою мірою залежить від розвитку добувної промисловості і результатів функціонування вуглевидобувних підприємств. Зокрема, розвиток аграрного сектору, розширення «зони» Нововолинського промислового вузла, стимулювання </w:t>
                            </w:r>
                            <w:proofErr w:type="spellStart"/>
                            <w:r>
                              <w:rPr>
                                <w:color w:val="585858"/>
                              </w:rPr>
                              <w:t>мікропідприємництва</w:t>
                            </w:r>
                            <w:proofErr w:type="spellEnd"/>
                            <w:r>
                              <w:rPr>
                                <w:rFonts w:ascii="Arial MT" w:hAnsi="Arial MT"/>
                                <w:color w:val="585858"/>
                              </w:rPr>
                              <w:t>.</w:t>
                            </w:r>
                          </w:p>
                          <w:p w14:paraId="13A9AE6E" w14:textId="77777777" w:rsidR="005F4368" w:rsidRDefault="00A27446">
                            <w:pPr>
                              <w:pStyle w:val="a3"/>
                              <w:spacing w:before="78"/>
                              <w:ind w:left="830" w:right="107" w:hanging="356"/>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 xml:space="preserve">Стимулювання підприємницької активності мешканців </w:t>
                            </w:r>
                            <w:proofErr w:type="spellStart"/>
                            <w:r>
                              <w:rPr>
                                <w:color w:val="585858"/>
                              </w:rPr>
                              <w:t>мікрорегіону</w:t>
                            </w:r>
                            <w:proofErr w:type="spellEnd"/>
                            <w:r>
                              <w:rPr>
                                <w:color w:val="585858"/>
                              </w:rPr>
                              <w:t xml:space="preserve"> і диверсифікація видів їх економічної діяльності</w:t>
                            </w:r>
                            <w:r>
                              <w:rPr>
                                <w:rFonts w:ascii="Arial MT" w:hAnsi="Arial MT"/>
                                <w:color w:val="585858"/>
                              </w:rPr>
                              <w:t>.</w:t>
                            </w:r>
                          </w:p>
                          <w:p w14:paraId="6F9562BD" w14:textId="77777777" w:rsidR="005F4368" w:rsidRDefault="00A27446">
                            <w:pPr>
                              <w:pStyle w:val="a3"/>
                              <w:spacing w:before="78"/>
                              <w:ind w:left="830" w:right="111" w:hanging="356"/>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Вирішення проблеми довгобуду «Шахта №10 «Нововолинська», яка на етапі початку будівництва мала значні перспективи для розвитку</w:t>
                            </w:r>
                            <w:r>
                              <w:rPr>
                                <w:rFonts w:ascii="Arial MT" w:hAnsi="Arial MT"/>
                                <w:color w:val="585858"/>
                              </w:rPr>
                              <w:t>.</w:t>
                            </w:r>
                          </w:p>
                          <w:p w14:paraId="50F9D004" w14:textId="77777777" w:rsidR="005F4368" w:rsidRDefault="00A27446">
                            <w:pPr>
                              <w:pStyle w:val="a3"/>
                              <w:spacing w:before="78" w:line="242" w:lineRule="auto"/>
                              <w:ind w:left="830" w:right="101" w:hanging="361"/>
                              <w:jc w:val="both"/>
                              <w:rPr>
                                <w:rFonts w:ascii="Arial MT" w:hAnsi="Arial MT"/>
                                <w:color w:val="000000"/>
                              </w:rPr>
                            </w:pPr>
                            <w:r>
                              <w:rPr>
                                <w:rFonts w:ascii="Symbol" w:hAnsi="Symbol"/>
                                <w:color w:val="585858"/>
                              </w:rPr>
                              <w:t></w:t>
                            </w:r>
                            <w:r>
                              <w:rPr>
                                <w:rFonts w:ascii="Times New Roman" w:hAnsi="Times New Roman"/>
                                <w:color w:val="585858"/>
                                <w:spacing w:val="80"/>
                                <w:w w:val="150"/>
                              </w:rPr>
                              <w:t xml:space="preserve"> </w:t>
                            </w:r>
                            <w:r>
                              <w:rPr>
                                <w:color w:val="585858"/>
                              </w:rPr>
                              <w:t>Розвиток</w:t>
                            </w:r>
                            <w:r>
                              <w:rPr>
                                <w:color w:val="585858"/>
                                <w:spacing w:val="-14"/>
                              </w:rPr>
                              <w:t xml:space="preserve"> </w:t>
                            </w:r>
                            <w:r>
                              <w:rPr>
                                <w:color w:val="585858"/>
                              </w:rPr>
                              <w:t>відновлюваної</w:t>
                            </w:r>
                            <w:r>
                              <w:rPr>
                                <w:color w:val="585858"/>
                                <w:spacing w:val="-15"/>
                              </w:rPr>
                              <w:t xml:space="preserve"> </w:t>
                            </w:r>
                            <w:r>
                              <w:rPr>
                                <w:color w:val="585858"/>
                              </w:rPr>
                              <w:t>енергетики,</w:t>
                            </w:r>
                            <w:r>
                              <w:rPr>
                                <w:color w:val="585858"/>
                                <w:spacing w:val="-12"/>
                              </w:rPr>
                              <w:t xml:space="preserve"> </w:t>
                            </w:r>
                            <w:r>
                              <w:rPr>
                                <w:color w:val="585858"/>
                              </w:rPr>
                              <w:t>яка</w:t>
                            </w:r>
                            <w:r>
                              <w:rPr>
                                <w:color w:val="585858"/>
                                <w:spacing w:val="-6"/>
                              </w:rPr>
                              <w:t xml:space="preserve"> </w:t>
                            </w:r>
                            <w:r>
                              <w:rPr>
                                <w:color w:val="585858"/>
                              </w:rPr>
                              <w:t>у</w:t>
                            </w:r>
                            <w:r>
                              <w:rPr>
                                <w:color w:val="585858"/>
                                <w:spacing w:val="-13"/>
                              </w:rPr>
                              <w:t xml:space="preserve"> </w:t>
                            </w:r>
                            <w:r>
                              <w:rPr>
                                <w:color w:val="585858"/>
                              </w:rPr>
                              <w:t>Волинській</w:t>
                            </w:r>
                            <w:r>
                              <w:rPr>
                                <w:color w:val="585858"/>
                                <w:spacing w:val="-11"/>
                              </w:rPr>
                              <w:t xml:space="preserve"> </w:t>
                            </w:r>
                            <w:r>
                              <w:rPr>
                                <w:color w:val="585858"/>
                              </w:rPr>
                              <w:t>області</w:t>
                            </w:r>
                            <w:r>
                              <w:rPr>
                                <w:color w:val="585858"/>
                                <w:spacing w:val="-15"/>
                              </w:rPr>
                              <w:t xml:space="preserve"> </w:t>
                            </w:r>
                            <w:r>
                              <w:rPr>
                                <w:color w:val="585858"/>
                              </w:rPr>
                              <w:t>перебуває</w:t>
                            </w:r>
                            <w:r>
                              <w:rPr>
                                <w:color w:val="585858"/>
                                <w:spacing w:val="-11"/>
                              </w:rPr>
                              <w:t xml:space="preserve"> </w:t>
                            </w:r>
                            <w:r>
                              <w:rPr>
                                <w:color w:val="585858"/>
                              </w:rPr>
                              <w:t>у стані «зародження», перейняття і втілення наявного у сусідніх громадах досвіду вирощування енергетичних рослин</w:t>
                            </w:r>
                            <w:r>
                              <w:rPr>
                                <w:rFonts w:ascii="Arial MT" w:hAnsi="Arial MT"/>
                                <w:color w:val="585858"/>
                              </w:rPr>
                              <w:t>.</w:t>
                            </w:r>
                          </w:p>
                        </w:txbxContent>
                      </wps:txbx>
                      <wps:bodyPr wrap="square" lIns="0" tIns="0" rIns="0" bIns="0" rtlCol="0">
                        <a:noAutofit/>
                      </wps:bodyPr>
                    </wps:wsp>
                  </a:graphicData>
                </a:graphic>
              </wp:anchor>
            </w:drawing>
          </mc:Choice>
          <mc:Fallback>
            <w:pict>
              <v:shape w14:anchorId="1A974878" id="Textbox 195" o:spid="_x0000_s1089" type="#_x0000_t202" style="position:absolute;margin-left:113.1pt;margin-top:36.75pt;width:425.45pt;height:238.9pt;z-index:-157066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" fillcolor="#edeff6" stroked="f">
                <v:textbox inset="0,0,0,0">
                  <w:txbxContent>
                    <w:p w14:paraId="0E43999C" w14:textId="77777777" w:rsidR="005F4368" w:rsidRDefault="00A27446">
                      <w:pPr>
                        <w:pStyle w:val="a3"/>
                        <w:spacing w:line="242" w:lineRule="auto"/>
                        <w:ind w:left="830" w:right="111" w:hanging="356"/>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Втримання Нововолинськом позицій одного з ключових промислових центрів Волині в умовах зеленого переходу шляхом інтенсивного використання сформованого науково</w:t>
                      </w:r>
                      <w:r>
                        <w:rPr>
                          <w:rFonts w:ascii="Arial MT" w:hAnsi="Arial MT"/>
                          <w:color w:val="585858"/>
                        </w:rPr>
                        <w:t>-</w:t>
                      </w:r>
                      <w:r>
                        <w:rPr>
                          <w:color w:val="585858"/>
                        </w:rPr>
                        <w:t>виробничого потенціалу</w:t>
                      </w:r>
                      <w:r>
                        <w:rPr>
                          <w:rFonts w:ascii="Arial MT" w:hAnsi="Arial MT"/>
                          <w:color w:val="585858"/>
                        </w:rPr>
                        <w:t>.</w:t>
                      </w:r>
                    </w:p>
                    <w:p w14:paraId="5268A5B3" w14:textId="77777777" w:rsidR="005F4368" w:rsidRDefault="00A27446">
                      <w:pPr>
                        <w:pStyle w:val="a3"/>
                        <w:spacing w:before="75" w:line="242" w:lineRule="auto"/>
                        <w:ind w:left="830" w:right="101" w:hanging="356"/>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 xml:space="preserve">Подолання диспропорцій економічного розвитку у Волинському ВМР через залучення інвестицій та диверсифікацію економіки </w:t>
                      </w:r>
                      <w:proofErr w:type="spellStart"/>
                      <w:r>
                        <w:rPr>
                          <w:color w:val="585858"/>
                        </w:rPr>
                        <w:t>Литовезької</w:t>
                      </w:r>
                      <w:proofErr w:type="spellEnd"/>
                      <w:r>
                        <w:rPr>
                          <w:color w:val="585858"/>
                        </w:rPr>
                        <w:t xml:space="preserve"> та </w:t>
                      </w:r>
                      <w:proofErr w:type="spellStart"/>
                      <w:r>
                        <w:rPr>
                          <w:color w:val="585858"/>
                        </w:rPr>
                        <w:t>Поромівської</w:t>
                      </w:r>
                      <w:proofErr w:type="spellEnd"/>
                      <w:r>
                        <w:rPr>
                          <w:color w:val="585858"/>
                        </w:rPr>
                        <w:t xml:space="preserve"> громад, фінансово</w:t>
                      </w:r>
                      <w:r>
                        <w:rPr>
                          <w:rFonts w:ascii="Arial MT" w:hAnsi="Arial MT"/>
                          <w:color w:val="585858"/>
                        </w:rPr>
                        <w:t>-</w:t>
                      </w:r>
                      <w:r>
                        <w:rPr>
                          <w:color w:val="585858"/>
                        </w:rPr>
                        <w:t xml:space="preserve">економічне становище яких великою мірою залежить від розвитку добувної промисловості і результатів функціонування вуглевидобувних підприємств. Зокрема, розвиток аграрного сектору, розширення «зони» Нововолинського промислового вузла, стимулювання </w:t>
                      </w:r>
                      <w:proofErr w:type="spellStart"/>
                      <w:r>
                        <w:rPr>
                          <w:color w:val="585858"/>
                        </w:rPr>
                        <w:t>мікропідприємництва</w:t>
                      </w:r>
                      <w:proofErr w:type="spellEnd"/>
                      <w:r>
                        <w:rPr>
                          <w:rFonts w:ascii="Arial MT" w:hAnsi="Arial MT"/>
                          <w:color w:val="585858"/>
                        </w:rPr>
                        <w:t>.</w:t>
                      </w:r>
                    </w:p>
                    <w:p w14:paraId="13A9AE6E" w14:textId="77777777" w:rsidR="005F4368" w:rsidRDefault="00A27446">
                      <w:pPr>
                        <w:pStyle w:val="a3"/>
                        <w:spacing w:before="78"/>
                        <w:ind w:left="830" w:right="107" w:hanging="356"/>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 xml:space="preserve">Стимулювання підприємницької активності мешканців </w:t>
                      </w:r>
                      <w:proofErr w:type="spellStart"/>
                      <w:r>
                        <w:rPr>
                          <w:color w:val="585858"/>
                        </w:rPr>
                        <w:t>мікрорегіону</w:t>
                      </w:r>
                      <w:proofErr w:type="spellEnd"/>
                      <w:r>
                        <w:rPr>
                          <w:color w:val="585858"/>
                        </w:rPr>
                        <w:t xml:space="preserve"> і диверсифікація видів їх економічної діяльності</w:t>
                      </w:r>
                      <w:r>
                        <w:rPr>
                          <w:rFonts w:ascii="Arial MT" w:hAnsi="Arial MT"/>
                          <w:color w:val="585858"/>
                        </w:rPr>
                        <w:t>.</w:t>
                      </w:r>
                    </w:p>
                    <w:p w14:paraId="6F9562BD" w14:textId="77777777" w:rsidR="005F4368" w:rsidRDefault="00A27446">
                      <w:pPr>
                        <w:pStyle w:val="a3"/>
                        <w:spacing w:before="78"/>
                        <w:ind w:left="830" w:right="111" w:hanging="356"/>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Вирішення проблеми довгобуду «Шахта №10 «Нововолинська», яка на етапі початку будівництва мала значні перспективи для розвитку</w:t>
                      </w:r>
                      <w:r>
                        <w:rPr>
                          <w:rFonts w:ascii="Arial MT" w:hAnsi="Arial MT"/>
                          <w:color w:val="585858"/>
                        </w:rPr>
                        <w:t>.</w:t>
                      </w:r>
                    </w:p>
                    <w:p w14:paraId="50F9D004" w14:textId="77777777" w:rsidR="005F4368" w:rsidRDefault="00A27446">
                      <w:pPr>
                        <w:pStyle w:val="a3"/>
                        <w:spacing w:before="78" w:line="242" w:lineRule="auto"/>
                        <w:ind w:left="830" w:right="101" w:hanging="361"/>
                        <w:jc w:val="both"/>
                        <w:rPr>
                          <w:rFonts w:ascii="Arial MT" w:hAnsi="Arial MT"/>
                          <w:color w:val="000000"/>
                        </w:rPr>
                      </w:pPr>
                      <w:r>
                        <w:rPr>
                          <w:rFonts w:ascii="Symbol" w:hAnsi="Symbol"/>
                          <w:color w:val="585858"/>
                        </w:rPr>
                        <w:t></w:t>
                      </w:r>
                      <w:r>
                        <w:rPr>
                          <w:rFonts w:ascii="Times New Roman" w:hAnsi="Times New Roman"/>
                          <w:color w:val="585858"/>
                          <w:spacing w:val="80"/>
                          <w:w w:val="150"/>
                        </w:rPr>
                        <w:t xml:space="preserve"> </w:t>
                      </w:r>
                      <w:r>
                        <w:rPr>
                          <w:color w:val="585858"/>
                        </w:rPr>
                        <w:t>Розвиток</w:t>
                      </w:r>
                      <w:r>
                        <w:rPr>
                          <w:color w:val="585858"/>
                          <w:spacing w:val="-14"/>
                        </w:rPr>
                        <w:t xml:space="preserve"> </w:t>
                      </w:r>
                      <w:r>
                        <w:rPr>
                          <w:color w:val="585858"/>
                        </w:rPr>
                        <w:t>відновлюваної</w:t>
                      </w:r>
                      <w:r>
                        <w:rPr>
                          <w:color w:val="585858"/>
                          <w:spacing w:val="-15"/>
                        </w:rPr>
                        <w:t xml:space="preserve"> </w:t>
                      </w:r>
                      <w:r>
                        <w:rPr>
                          <w:color w:val="585858"/>
                        </w:rPr>
                        <w:t>енергетики,</w:t>
                      </w:r>
                      <w:r>
                        <w:rPr>
                          <w:color w:val="585858"/>
                          <w:spacing w:val="-12"/>
                        </w:rPr>
                        <w:t xml:space="preserve"> </w:t>
                      </w:r>
                      <w:r>
                        <w:rPr>
                          <w:color w:val="585858"/>
                        </w:rPr>
                        <w:t>яка</w:t>
                      </w:r>
                      <w:r>
                        <w:rPr>
                          <w:color w:val="585858"/>
                          <w:spacing w:val="-6"/>
                        </w:rPr>
                        <w:t xml:space="preserve"> </w:t>
                      </w:r>
                      <w:r>
                        <w:rPr>
                          <w:color w:val="585858"/>
                        </w:rPr>
                        <w:t>у</w:t>
                      </w:r>
                      <w:r>
                        <w:rPr>
                          <w:color w:val="585858"/>
                          <w:spacing w:val="-13"/>
                        </w:rPr>
                        <w:t xml:space="preserve"> </w:t>
                      </w:r>
                      <w:r>
                        <w:rPr>
                          <w:color w:val="585858"/>
                        </w:rPr>
                        <w:t>Волинській</w:t>
                      </w:r>
                      <w:r>
                        <w:rPr>
                          <w:color w:val="585858"/>
                          <w:spacing w:val="-11"/>
                        </w:rPr>
                        <w:t xml:space="preserve"> </w:t>
                      </w:r>
                      <w:r>
                        <w:rPr>
                          <w:color w:val="585858"/>
                        </w:rPr>
                        <w:t>області</w:t>
                      </w:r>
                      <w:r>
                        <w:rPr>
                          <w:color w:val="585858"/>
                          <w:spacing w:val="-15"/>
                        </w:rPr>
                        <w:t xml:space="preserve"> </w:t>
                      </w:r>
                      <w:r>
                        <w:rPr>
                          <w:color w:val="585858"/>
                        </w:rPr>
                        <w:t>перебуває</w:t>
                      </w:r>
                      <w:r>
                        <w:rPr>
                          <w:color w:val="585858"/>
                          <w:spacing w:val="-11"/>
                        </w:rPr>
                        <w:t xml:space="preserve"> </w:t>
                      </w:r>
                      <w:r>
                        <w:rPr>
                          <w:color w:val="585858"/>
                        </w:rPr>
                        <w:t>у стані «зародження», перейняття і втілення наявного у сусідніх громадах досвіду вирощування енергетичних рослин</w:t>
                      </w:r>
                      <w:r>
                        <w:rPr>
                          <w:rFonts w:ascii="Arial MT" w:hAnsi="Arial MT"/>
                          <w:color w:val="585858"/>
                        </w:rPr>
                        <w:t>.</w:t>
                      </w:r>
                    </w:p>
                  </w:txbxContent>
                </v:textbox>
                <w10:wrap type="topAndBottom" anchorx="page"/>
              </v:shape>
            </w:pict>
          </mc:Fallback>
        </mc:AlternateContent>
      </w:r>
    </w:p>
    <w:p w14:paraId="127049DC" w14:textId="77777777" w:rsidR="005F4368" w:rsidRDefault="005F4368">
      <w:pPr>
        <w:pStyle w:val="a3"/>
        <w:rPr>
          <w:sz w:val="19"/>
        </w:rPr>
      </w:pPr>
    </w:p>
    <w:p w14:paraId="78CE3C15" w14:textId="77777777" w:rsidR="005F4368" w:rsidRDefault="005F4368">
      <w:pPr>
        <w:pStyle w:val="a3"/>
        <w:spacing w:before="125"/>
      </w:pPr>
    </w:p>
    <w:p w14:paraId="1AE3F68E" w14:textId="77777777" w:rsidR="005F4368" w:rsidRDefault="00A27446">
      <w:pPr>
        <w:pStyle w:val="3"/>
        <w:ind w:right="0"/>
        <w:jc w:val="both"/>
      </w:pPr>
      <w:r>
        <w:rPr>
          <w:color w:val="585858"/>
        </w:rPr>
        <w:t xml:space="preserve">Ринок </w:t>
      </w:r>
      <w:r>
        <w:rPr>
          <w:color w:val="585858"/>
          <w:spacing w:val="-2"/>
        </w:rPr>
        <w:t>праці</w:t>
      </w:r>
    </w:p>
    <w:p w14:paraId="3676620E" w14:textId="77777777" w:rsidR="005F4368" w:rsidRDefault="00A27446">
      <w:pPr>
        <w:pStyle w:val="a3"/>
        <w:spacing w:before="120" w:line="244" w:lineRule="auto"/>
        <w:ind w:left="141" w:right="286"/>
        <w:jc w:val="both"/>
      </w:pPr>
      <w:r>
        <w:rPr>
          <w:color w:val="585858"/>
        </w:rPr>
        <w:t>Для</w:t>
      </w:r>
      <w:r>
        <w:rPr>
          <w:color w:val="585858"/>
          <w:spacing w:val="-11"/>
        </w:rPr>
        <w:t xml:space="preserve"> </w:t>
      </w:r>
      <w:r>
        <w:rPr>
          <w:color w:val="585858"/>
        </w:rPr>
        <w:t>Волинського</w:t>
      </w:r>
      <w:r>
        <w:rPr>
          <w:color w:val="585858"/>
          <w:spacing w:val="-14"/>
        </w:rPr>
        <w:t xml:space="preserve"> </w:t>
      </w:r>
      <w:r>
        <w:rPr>
          <w:color w:val="585858"/>
        </w:rPr>
        <w:t>ВМР,</w:t>
      </w:r>
      <w:r>
        <w:rPr>
          <w:color w:val="585858"/>
          <w:spacing w:val="-11"/>
        </w:rPr>
        <w:t xml:space="preserve"> </w:t>
      </w:r>
      <w:r>
        <w:rPr>
          <w:color w:val="585858"/>
        </w:rPr>
        <w:t>як</w:t>
      </w:r>
      <w:r>
        <w:rPr>
          <w:color w:val="585858"/>
          <w:spacing w:val="-11"/>
        </w:rPr>
        <w:t xml:space="preserve"> </w:t>
      </w:r>
      <w:r>
        <w:rPr>
          <w:color w:val="585858"/>
        </w:rPr>
        <w:t>і</w:t>
      </w:r>
      <w:r>
        <w:rPr>
          <w:color w:val="585858"/>
          <w:spacing w:val="-12"/>
        </w:rPr>
        <w:t xml:space="preserve"> </w:t>
      </w:r>
      <w:r>
        <w:rPr>
          <w:color w:val="585858"/>
        </w:rPr>
        <w:t>для</w:t>
      </w:r>
      <w:r>
        <w:rPr>
          <w:color w:val="585858"/>
          <w:spacing w:val="-11"/>
        </w:rPr>
        <w:t xml:space="preserve"> </w:t>
      </w:r>
      <w:r>
        <w:rPr>
          <w:color w:val="585858"/>
        </w:rPr>
        <w:t>України</w:t>
      </w:r>
      <w:r>
        <w:rPr>
          <w:color w:val="585858"/>
          <w:spacing w:val="-10"/>
        </w:rPr>
        <w:t xml:space="preserve"> </w:t>
      </w:r>
      <w:r>
        <w:rPr>
          <w:color w:val="585858"/>
        </w:rPr>
        <w:t>загалом,</w:t>
      </w:r>
      <w:r>
        <w:rPr>
          <w:color w:val="585858"/>
          <w:spacing w:val="-11"/>
        </w:rPr>
        <w:t xml:space="preserve"> </w:t>
      </w:r>
      <w:r>
        <w:rPr>
          <w:color w:val="585858"/>
        </w:rPr>
        <w:t>характерна</w:t>
      </w:r>
      <w:r>
        <w:rPr>
          <w:color w:val="585858"/>
          <w:spacing w:val="-14"/>
        </w:rPr>
        <w:t xml:space="preserve"> </w:t>
      </w:r>
      <w:r>
        <w:rPr>
          <w:color w:val="585858"/>
        </w:rPr>
        <w:t>ситуація</w:t>
      </w:r>
      <w:r>
        <w:rPr>
          <w:color w:val="585858"/>
          <w:spacing w:val="-11"/>
        </w:rPr>
        <w:t xml:space="preserve"> </w:t>
      </w:r>
      <w:r>
        <w:rPr>
          <w:color w:val="585858"/>
        </w:rPr>
        <w:t>поступового</w:t>
      </w:r>
      <w:r>
        <w:rPr>
          <w:color w:val="585858"/>
          <w:spacing w:val="-10"/>
        </w:rPr>
        <w:t xml:space="preserve"> </w:t>
      </w:r>
      <w:r>
        <w:rPr>
          <w:color w:val="585858"/>
        </w:rPr>
        <w:t xml:space="preserve">зменшення чисельності зайнятих як наслідок погіршення демографічної ситуації. На зареєстрованому ринку праці у </w:t>
      </w:r>
      <w:proofErr w:type="spellStart"/>
      <w:r>
        <w:rPr>
          <w:color w:val="585858"/>
        </w:rPr>
        <w:t>мікрорегіоні</w:t>
      </w:r>
      <w:proofErr w:type="spellEnd"/>
      <w:r>
        <w:rPr>
          <w:color w:val="585858"/>
        </w:rPr>
        <w:t xml:space="preserve"> в цілому ситуація відповідає тенденціям по Волині, проте, ринок праці тут має свої особливості:</w:t>
      </w:r>
    </w:p>
    <w:p w14:paraId="769C7CF6" w14:textId="77777777" w:rsidR="005F4368" w:rsidRDefault="00A27446">
      <w:pPr>
        <w:pStyle w:val="a5"/>
        <w:numPr>
          <w:ilvl w:val="0"/>
          <w:numId w:val="22"/>
        </w:numPr>
        <w:tabs>
          <w:tab w:val="left" w:pos="424"/>
        </w:tabs>
        <w:spacing w:before="118" w:line="235" w:lineRule="auto"/>
        <w:ind w:right="289"/>
      </w:pPr>
      <w:r>
        <w:rPr>
          <w:color w:val="585858"/>
        </w:rPr>
        <w:t>по</w:t>
      </w:r>
      <w:r>
        <w:rPr>
          <w:rFonts w:ascii="Arial MT" w:hAnsi="Arial MT"/>
          <w:color w:val="585858"/>
        </w:rPr>
        <w:t>-</w:t>
      </w:r>
      <w:r>
        <w:rPr>
          <w:color w:val="585858"/>
        </w:rPr>
        <w:t xml:space="preserve">перше, умови розвитку економіки </w:t>
      </w:r>
      <w:proofErr w:type="spellStart"/>
      <w:r>
        <w:rPr>
          <w:color w:val="585858"/>
        </w:rPr>
        <w:t>мікрорегіону</w:t>
      </w:r>
      <w:proofErr w:type="spellEnd"/>
      <w:r>
        <w:rPr>
          <w:color w:val="585858"/>
        </w:rPr>
        <w:t xml:space="preserve"> обумовили специфіку місцевого ринку </w:t>
      </w:r>
      <w:r>
        <w:rPr>
          <w:color w:val="585858"/>
          <w:w w:val="105"/>
        </w:rPr>
        <w:t xml:space="preserve">праці </w:t>
      </w:r>
      <w:r>
        <w:rPr>
          <w:color w:val="585858"/>
          <w:w w:val="160"/>
        </w:rPr>
        <w:t>–</w:t>
      </w:r>
      <w:r>
        <w:rPr>
          <w:color w:val="585858"/>
          <w:spacing w:val="-23"/>
          <w:w w:val="160"/>
        </w:rPr>
        <w:t xml:space="preserve"> </w:t>
      </w:r>
      <w:r>
        <w:rPr>
          <w:color w:val="585858"/>
          <w:w w:val="105"/>
        </w:rPr>
        <w:t xml:space="preserve">націленість на виробничий сектор (оскільки у Нововолинську сконцентровано </w:t>
      </w:r>
      <w:r>
        <w:rPr>
          <w:color w:val="585858"/>
        </w:rPr>
        <w:t>потужний промислово</w:t>
      </w:r>
      <w:r>
        <w:rPr>
          <w:rFonts w:ascii="Arial MT" w:hAnsi="Arial MT"/>
          <w:color w:val="585858"/>
        </w:rPr>
        <w:t>-</w:t>
      </w:r>
      <w:r>
        <w:rPr>
          <w:color w:val="585858"/>
        </w:rPr>
        <w:t>виробничий потенціал) та зайнятість у бюджетній сфері;</w:t>
      </w:r>
    </w:p>
    <w:p w14:paraId="6C72ED50" w14:textId="77777777" w:rsidR="005F4368" w:rsidRDefault="00A27446">
      <w:pPr>
        <w:pStyle w:val="a5"/>
        <w:numPr>
          <w:ilvl w:val="0"/>
          <w:numId w:val="22"/>
        </w:numPr>
        <w:tabs>
          <w:tab w:val="left" w:pos="424"/>
        </w:tabs>
        <w:spacing w:before="5" w:line="228" w:lineRule="auto"/>
        <w:ind w:right="286"/>
      </w:pPr>
      <w:r>
        <w:rPr>
          <w:color w:val="585858"/>
          <w:spacing w:val="-2"/>
        </w:rPr>
        <w:t>по</w:t>
      </w:r>
      <w:r>
        <w:rPr>
          <w:rFonts w:ascii="Arial MT" w:hAnsi="Arial MT"/>
          <w:color w:val="585858"/>
          <w:spacing w:val="-2"/>
        </w:rPr>
        <w:t>-</w:t>
      </w:r>
      <w:r>
        <w:rPr>
          <w:color w:val="585858"/>
          <w:spacing w:val="-2"/>
        </w:rPr>
        <w:t>друге,</w:t>
      </w:r>
      <w:r>
        <w:rPr>
          <w:color w:val="585858"/>
          <w:spacing w:val="-4"/>
        </w:rPr>
        <w:t xml:space="preserve"> </w:t>
      </w:r>
      <w:r>
        <w:rPr>
          <w:color w:val="585858"/>
          <w:spacing w:val="-2"/>
        </w:rPr>
        <w:t xml:space="preserve">Волинський </w:t>
      </w:r>
      <w:proofErr w:type="spellStart"/>
      <w:r>
        <w:rPr>
          <w:color w:val="585858"/>
          <w:spacing w:val="-2"/>
        </w:rPr>
        <w:t>мікрорегіон</w:t>
      </w:r>
      <w:proofErr w:type="spellEnd"/>
      <w:r>
        <w:rPr>
          <w:color w:val="585858"/>
          <w:spacing w:val="-2"/>
        </w:rPr>
        <w:t xml:space="preserve"> характеризується меншою зайнятістю у сфері видобувної </w:t>
      </w:r>
      <w:r>
        <w:rPr>
          <w:color w:val="585858"/>
        </w:rPr>
        <w:t>промисловості,</w:t>
      </w:r>
      <w:r>
        <w:rPr>
          <w:color w:val="585858"/>
          <w:spacing w:val="31"/>
        </w:rPr>
        <w:t xml:space="preserve"> </w:t>
      </w:r>
      <w:r>
        <w:rPr>
          <w:color w:val="585858"/>
        </w:rPr>
        <w:t>що</w:t>
      </w:r>
      <w:r>
        <w:rPr>
          <w:color w:val="585858"/>
          <w:spacing w:val="32"/>
        </w:rPr>
        <w:t xml:space="preserve"> </w:t>
      </w:r>
      <w:r>
        <w:rPr>
          <w:color w:val="585858"/>
        </w:rPr>
        <w:t>зумовлене</w:t>
      </w:r>
      <w:r>
        <w:rPr>
          <w:color w:val="585858"/>
          <w:spacing w:val="32"/>
        </w:rPr>
        <w:t xml:space="preserve"> </w:t>
      </w:r>
      <w:r>
        <w:rPr>
          <w:color w:val="585858"/>
        </w:rPr>
        <w:t>закриттям</w:t>
      </w:r>
      <w:r>
        <w:rPr>
          <w:color w:val="585858"/>
          <w:spacing w:val="32"/>
        </w:rPr>
        <w:t xml:space="preserve"> </w:t>
      </w:r>
      <w:r>
        <w:rPr>
          <w:color w:val="585858"/>
        </w:rPr>
        <w:t>більшості</w:t>
      </w:r>
      <w:r>
        <w:rPr>
          <w:color w:val="585858"/>
          <w:spacing w:val="29"/>
        </w:rPr>
        <w:t xml:space="preserve"> </w:t>
      </w:r>
      <w:r>
        <w:rPr>
          <w:color w:val="585858"/>
        </w:rPr>
        <w:t>шахт</w:t>
      </w:r>
      <w:r>
        <w:rPr>
          <w:color w:val="585858"/>
          <w:spacing w:val="30"/>
        </w:rPr>
        <w:t xml:space="preserve"> </w:t>
      </w:r>
      <w:r>
        <w:rPr>
          <w:color w:val="585858"/>
        </w:rPr>
        <w:t>у</w:t>
      </w:r>
      <w:r>
        <w:rPr>
          <w:color w:val="585858"/>
          <w:spacing w:val="30"/>
        </w:rPr>
        <w:t xml:space="preserve"> </w:t>
      </w:r>
      <w:r>
        <w:rPr>
          <w:color w:val="585858"/>
        </w:rPr>
        <w:t>регіоні</w:t>
      </w:r>
      <w:r>
        <w:rPr>
          <w:color w:val="585858"/>
          <w:spacing w:val="29"/>
        </w:rPr>
        <w:t xml:space="preserve"> </w:t>
      </w:r>
      <w:r>
        <w:rPr>
          <w:color w:val="585858"/>
        </w:rPr>
        <w:t>та</w:t>
      </w:r>
      <w:r>
        <w:rPr>
          <w:color w:val="585858"/>
          <w:spacing w:val="32"/>
        </w:rPr>
        <w:t xml:space="preserve"> </w:t>
      </w:r>
      <w:r>
        <w:rPr>
          <w:color w:val="585858"/>
        </w:rPr>
        <w:t>зниженням</w:t>
      </w:r>
      <w:r>
        <w:rPr>
          <w:color w:val="585858"/>
          <w:spacing w:val="32"/>
        </w:rPr>
        <w:t xml:space="preserve"> </w:t>
      </w:r>
      <w:r>
        <w:rPr>
          <w:color w:val="585858"/>
        </w:rPr>
        <w:t>обсягів</w:t>
      </w:r>
    </w:p>
    <w:p w14:paraId="10071153" w14:textId="77777777" w:rsidR="005F4368" w:rsidRDefault="005F4368">
      <w:pPr>
        <w:pStyle w:val="a5"/>
        <w:spacing w:line="228" w:lineRule="auto"/>
        <w:sectPr w:rsidR="005F4368">
          <w:pgSz w:w="11910" w:h="16840"/>
          <w:pgMar w:top="760" w:right="850" w:bottom="1260" w:left="992" w:header="0" w:footer="1035" w:gutter="0"/>
          <w:cols w:space="720"/>
        </w:sectPr>
      </w:pPr>
    </w:p>
    <w:p w14:paraId="7A3048FB" w14:textId="77777777" w:rsidR="005F4368" w:rsidRDefault="00A27446">
      <w:pPr>
        <w:pStyle w:val="a3"/>
        <w:spacing w:before="75"/>
        <w:ind w:left="424" w:right="276"/>
        <w:jc w:val="both"/>
        <w:rPr>
          <w:rFonts w:ascii="Arial MT" w:hAnsi="Arial MT"/>
        </w:rPr>
      </w:pPr>
      <w:r>
        <w:rPr>
          <w:color w:val="585858"/>
          <w:w w:val="105"/>
        </w:rPr>
        <w:lastRenderedPageBreak/>
        <w:t xml:space="preserve">видобутку вугілля на двох працюючих. Якщо у ВМР Львівської області у сфері </w:t>
      </w:r>
      <w:r>
        <w:rPr>
          <w:color w:val="585858"/>
        </w:rPr>
        <w:t xml:space="preserve">вуглевидобування зайнято 15% найманих працівників, то у Волинському ВМР – </w:t>
      </w:r>
      <w:r>
        <w:rPr>
          <w:rFonts w:ascii="Arial MT" w:hAnsi="Arial MT"/>
          <w:color w:val="585858"/>
        </w:rPr>
        <w:t>10%.</w:t>
      </w:r>
    </w:p>
    <w:p w14:paraId="296CCF5A" w14:textId="77777777" w:rsidR="005F4368" w:rsidRDefault="00A27446">
      <w:pPr>
        <w:pStyle w:val="a3"/>
        <w:spacing w:before="122" w:line="242" w:lineRule="auto"/>
        <w:ind w:left="141" w:right="273"/>
        <w:jc w:val="both"/>
      </w:pPr>
      <w:r>
        <w:rPr>
          <w:color w:val="585858"/>
        </w:rPr>
        <w:t xml:space="preserve">Попри потужний виробничий потенціал, що сконцентровано у Нововолинську, більше 1/4 зайнятого населення </w:t>
      </w:r>
      <w:proofErr w:type="spellStart"/>
      <w:r>
        <w:rPr>
          <w:color w:val="585858"/>
        </w:rPr>
        <w:t>працевлаштовано</w:t>
      </w:r>
      <w:proofErr w:type="spellEnd"/>
      <w:r>
        <w:rPr>
          <w:color w:val="585858"/>
        </w:rPr>
        <w:t xml:space="preserve"> у бюджетному секторі (рис. 2.5). У переліку 25</w:t>
      </w:r>
      <w:r>
        <w:rPr>
          <w:rFonts w:ascii="Arial MT" w:hAnsi="Arial MT"/>
          <w:color w:val="585858"/>
        </w:rPr>
        <w:t>-</w:t>
      </w:r>
      <w:r>
        <w:rPr>
          <w:color w:val="585858"/>
        </w:rPr>
        <w:t xml:space="preserve">ти найбільших працедавців </w:t>
      </w:r>
      <w:proofErr w:type="spellStart"/>
      <w:r>
        <w:rPr>
          <w:color w:val="585858"/>
        </w:rPr>
        <w:t>мікрорегіону</w:t>
      </w:r>
      <w:proofErr w:type="spellEnd"/>
      <w:r>
        <w:rPr>
          <w:color w:val="585858"/>
        </w:rPr>
        <w:t xml:space="preserve"> дев’ять </w:t>
      </w:r>
      <w:r>
        <w:rPr>
          <w:color w:val="585858"/>
          <w:w w:val="160"/>
        </w:rPr>
        <w:t>–</w:t>
      </w:r>
      <w:r>
        <w:rPr>
          <w:color w:val="585858"/>
          <w:spacing w:val="-1"/>
          <w:w w:val="160"/>
        </w:rPr>
        <w:t xml:space="preserve"> </w:t>
      </w:r>
      <w:r>
        <w:rPr>
          <w:color w:val="585858"/>
        </w:rPr>
        <w:t xml:space="preserve">це бюджетні установи та органи місцевого </w:t>
      </w:r>
      <w:r>
        <w:rPr>
          <w:color w:val="585858"/>
          <w:spacing w:val="-6"/>
        </w:rPr>
        <w:t>самоврядування,</w:t>
      </w:r>
      <w:r>
        <w:rPr>
          <w:color w:val="585858"/>
          <w:spacing w:val="-9"/>
        </w:rPr>
        <w:t xml:space="preserve"> </w:t>
      </w:r>
      <w:r>
        <w:rPr>
          <w:color w:val="585858"/>
          <w:spacing w:val="-6"/>
        </w:rPr>
        <w:t>два комунальні підприємства у</w:t>
      </w:r>
      <w:r>
        <w:rPr>
          <w:color w:val="585858"/>
          <w:spacing w:val="-9"/>
        </w:rPr>
        <w:t xml:space="preserve"> </w:t>
      </w:r>
      <w:r>
        <w:rPr>
          <w:color w:val="585858"/>
          <w:spacing w:val="-6"/>
        </w:rPr>
        <w:t>сфері ЖКГ. Загалом тут зайнято близько</w:t>
      </w:r>
      <w:r>
        <w:rPr>
          <w:color w:val="585858"/>
          <w:spacing w:val="-8"/>
        </w:rPr>
        <w:t xml:space="preserve"> </w:t>
      </w:r>
      <w:r>
        <w:rPr>
          <w:color w:val="585858"/>
          <w:spacing w:val="-6"/>
        </w:rPr>
        <w:t>3,3</w:t>
      </w:r>
      <w:r>
        <w:rPr>
          <w:color w:val="585858"/>
        </w:rPr>
        <w:t xml:space="preserve"> </w:t>
      </w:r>
      <w:r>
        <w:rPr>
          <w:color w:val="585858"/>
          <w:spacing w:val="-6"/>
        </w:rPr>
        <w:t xml:space="preserve">тис. </w:t>
      </w:r>
      <w:r>
        <w:rPr>
          <w:color w:val="585858"/>
        </w:rPr>
        <w:t>осіб.</w:t>
      </w:r>
      <w:r>
        <w:rPr>
          <w:color w:val="585858"/>
          <w:spacing w:val="-15"/>
        </w:rPr>
        <w:t xml:space="preserve"> </w:t>
      </w:r>
      <w:r>
        <w:rPr>
          <w:color w:val="585858"/>
        </w:rPr>
        <w:t>Примітно,</w:t>
      </w:r>
      <w:r>
        <w:rPr>
          <w:color w:val="585858"/>
          <w:spacing w:val="-15"/>
        </w:rPr>
        <w:t xml:space="preserve"> </w:t>
      </w:r>
      <w:r>
        <w:rPr>
          <w:color w:val="585858"/>
        </w:rPr>
        <w:t>що</w:t>
      </w:r>
      <w:r>
        <w:rPr>
          <w:color w:val="585858"/>
          <w:spacing w:val="-14"/>
        </w:rPr>
        <w:t xml:space="preserve"> </w:t>
      </w:r>
      <w:r>
        <w:rPr>
          <w:color w:val="585858"/>
        </w:rPr>
        <w:t>перші</w:t>
      </w:r>
      <w:r>
        <w:rPr>
          <w:color w:val="585858"/>
          <w:spacing w:val="-15"/>
        </w:rPr>
        <w:t xml:space="preserve"> </w:t>
      </w:r>
      <w:r>
        <w:rPr>
          <w:color w:val="585858"/>
        </w:rPr>
        <w:t>позиції</w:t>
      </w:r>
      <w:r>
        <w:rPr>
          <w:color w:val="585858"/>
          <w:spacing w:val="-15"/>
        </w:rPr>
        <w:t xml:space="preserve"> </w:t>
      </w:r>
      <w:r>
        <w:rPr>
          <w:color w:val="585858"/>
        </w:rPr>
        <w:t>за</w:t>
      </w:r>
      <w:r>
        <w:rPr>
          <w:color w:val="585858"/>
          <w:spacing w:val="-14"/>
        </w:rPr>
        <w:t xml:space="preserve"> </w:t>
      </w:r>
      <w:r>
        <w:rPr>
          <w:color w:val="585858"/>
        </w:rPr>
        <w:t>кількістю</w:t>
      </w:r>
      <w:r>
        <w:rPr>
          <w:color w:val="585858"/>
          <w:spacing w:val="-15"/>
        </w:rPr>
        <w:t xml:space="preserve"> </w:t>
      </w:r>
      <w:r>
        <w:rPr>
          <w:color w:val="585858"/>
        </w:rPr>
        <w:t>зайнятих</w:t>
      </w:r>
      <w:r>
        <w:rPr>
          <w:color w:val="585858"/>
          <w:spacing w:val="-14"/>
        </w:rPr>
        <w:t xml:space="preserve"> </w:t>
      </w:r>
      <w:r>
        <w:rPr>
          <w:color w:val="585858"/>
        </w:rPr>
        <w:t>займають</w:t>
      </w:r>
      <w:r>
        <w:rPr>
          <w:color w:val="585858"/>
          <w:spacing w:val="-15"/>
        </w:rPr>
        <w:t xml:space="preserve"> </w:t>
      </w:r>
      <w:r>
        <w:rPr>
          <w:color w:val="585858"/>
        </w:rPr>
        <w:t>одразу</w:t>
      </w:r>
      <w:r>
        <w:rPr>
          <w:color w:val="585858"/>
          <w:spacing w:val="-15"/>
        </w:rPr>
        <w:t xml:space="preserve"> </w:t>
      </w:r>
      <w:r>
        <w:rPr>
          <w:color w:val="585858"/>
        </w:rPr>
        <w:t>дві</w:t>
      </w:r>
      <w:r>
        <w:rPr>
          <w:color w:val="585858"/>
          <w:spacing w:val="-14"/>
        </w:rPr>
        <w:t xml:space="preserve"> </w:t>
      </w:r>
      <w:r>
        <w:rPr>
          <w:color w:val="585858"/>
        </w:rPr>
        <w:t>бюджетні</w:t>
      </w:r>
      <w:r>
        <w:rPr>
          <w:color w:val="585858"/>
          <w:spacing w:val="-15"/>
        </w:rPr>
        <w:t xml:space="preserve"> </w:t>
      </w:r>
      <w:r>
        <w:rPr>
          <w:color w:val="585858"/>
        </w:rPr>
        <w:t xml:space="preserve">установи Нововолинська. Однак, до переліку найбільших входить і велика кількість промислових </w:t>
      </w:r>
      <w:r>
        <w:rPr>
          <w:color w:val="585858"/>
          <w:spacing w:val="-4"/>
        </w:rPr>
        <w:t>підприємств (ТзОВ</w:t>
      </w:r>
      <w:r>
        <w:rPr>
          <w:color w:val="585858"/>
          <w:spacing w:val="-11"/>
        </w:rPr>
        <w:t xml:space="preserve"> </w:t>
      </w:r>
      <w:r>
        <w:rPr>
          <w:color w:val="585858"/>
          <w:spacing w:val="-4"/>
        </w:rPr>
        <w:t>«ХАН</w:t>
      </w:r>
      <w:r>
        <w:rPr>
          <w:rFonts w:ascii="Arial MT" w:hAnsi="Arial MT"/>
          <w:color w:val="585858"/>
          <w:spacing w:val="-4"/>
        </w:rPr>
        <w:t>-</w:t>
      </w:r>
      <w:r>
        <w:rPr>
          <w:color w:val="585858"/>
          <w:spacing w:val="-4"/>
        </w:rPr>
        <w:t>ЕЛЕКТРОБАУ Україна», ТзОВ «ВМК</w:t>
      </w:r>
      <w:r>
        <w:rPr>
          <w:rFonts w:ascii="Arial MT" w:hAnsi="Arial MT"/>
          <w:color w:val="585858"/>
          <w:spacing w:val="-4"/>
        </w:rPr>
        <w:t>-</w:t>
      </w:r>
      <w:r>
        <w:rPr>
          <w:color w:val="585858"/>
          <w:spacing w:val="-4"/>
        </w:rPr>
        <w:t xml:space="preserve">Україна», ПАТ «Нововолинський </w:t>
      </w:r>
      <w:r>
        <w:rPr>
          <w:color w:val="585858"/>
        </w:rPr>
        <w:t xml:space="preserve">Ливарний Завод», ПАТ «Західна промислова група», ТзОВ «Володимирська фабрика </w:t>
      </w:r>
      <w:proofErr w:type="spellStart"/>
      <w:r>
        <w:rPr>
          <w:color w:val="585858"/>
          <w:spacing w:val="-4"/>
        </w:rPr>
        <w:t>гофротари</w:t>
      </w:r>
      <w:proofErr w:type="spellEnd"/>
      <w:r>
        <w:rPr>
          <w:color w:val="585858"/>
          <w:spacing w:val="-4"/>
        </w:rPr>
        <w:t>»,</w:t>
      </w:r>
      <w:r>
        <w:rPr>
          <w:color w:val="585858"/>
          <w:spacing w:val="-11"/>
        </w:rPr>
        <w:t xml:space="preserve"> </w:t>
      </w:r>
      <w:r>
        <w:rPr>
          <w:color w:val="585858"/>
          <w:spacing w:val="-4"/>
        </w:rPr>
        <w:t>ТзОВ</w:t>
      </w:r>
      <w:r>
        <w:rPr>
          <w:color w:val="585858"/>
          <w:spacing w:val="-11"/>
        </w:rPr>
        <w:t xml:space="preserve"> </w:t>
      </w:r>
      <w:r>
        <w:rPr>
          <w:color w:val="585858"/>
          <w:spacing w:val="-4"/>
        </w:rPr>
        <w:t>«Ю.КЕНВЕС»,</w:t>
      </w:r>
      <w:r>
        <w:rPr>
          <w:color w:val="585858"/>
          <w:spacing w:val="-10"/>
        </w:rPr>
        <w:t xml:space="preserve"> </w:t>
      </w:r>
      <w:r>
        <w:rPr>
          <w:color w:val="585858"/>
          <w:spacing w:val="-4"/>
        </w:rPr>
        <w:t>ТзОВ</w:t>
      </w:r>
      <w:r>
        <w:rPr>
          <w:color w:val="585858"/>
          <w:spacing w:val="-11"/>
        </w:rPr>
        <w:t xml:space="preserve"> </w:t>
      </w:r>
      <w:r>
        <w:rPr>
          <w:color w:val="585858"/>
          <w:spacing w:val="-4"/>
        </w:rPr>
        <w:t>«Завод</w:t>
      </w:r>
      <w:r>
        <w:rPr>
          <w:color w:val="585858"/>
          <w:spacing w:val="-11"/>
        </w:rPr>
        <w:t xml:space="preserve"> </w:t>
      </w:r>
      <w:r>
        <w:rPr>
          <w:color w:val="585858"/>
          <w:spacing w:val="-4"/>
        </w:rPr>
        <w:t>«</w:t>
      </w:r>
      <w:proofErr w:type="spellStart"/>
      <w:r>
        <w:rPr>
          <w:color w:val="585858"/>
          <w:spacing w:val="-4"/>
        </w:rPr>
        <w:t>Промлит</w:t>
      </w:r>
      <w:proofErr w:type="spellEnd"/>
      <w:r>
        <w:rPr>
          <w:color w:val="585858"/>
          <w:spacing w:val="-4"/>
        </w:rPr>
        <w:t>»,</w:t>
      </w:r>
      <w:r>
        <w:rPr>
          <w:color w:val="585858"/>
          <w:spacing w:val="-8"/>
        </w:rPr>
        <w:t xml:space="preserve"> </w:t>
      </w:r>
      <w:r>
        <w:rPr>
          <w:color w:val="585858"/>
          <w:spacing w:val="-4"/>
        </w:rPr>
        <w:t>ТзОВ</w:t>
      </w:r>
      <w:r>
        <w:rPr>
          <w:color w:val="585858"/>
          <w:spacing w:val="-11"/>
        </w:rPr>
        <w:t xml:space="preserve"> </w:t>
      </w:r>
      <w:r>
        <w:rPr>
          <w:color w:val="585858"/>
          <w:spacing w:val="-4"/>
        </w:rPr>
        <w:t>«Механічно</w:t>
      </w:r>
      <w:r>
        <w:rPr>
          <w:rFonts w:ascii="Arial MT" w:hAnsi="Arial MT"/>
          <w:color w:val="585858"/>
          <w:spacing w:val="-4"/>
        </w:rPr>
        <w:t>-</w:t>
      </w:r>
      <w:r>
        <w:rPr>
          <w:color w:val="585858"/>
          <w:spacing w:val="-4"/>
        </w:rPr>
        <w:t>ливарний</w:t>
      </w:r>
      <w:r>
        <w:rPr>
          <w:color w:val="585858"/>
          <w:spacing w:val="-8"/>
        </w:rPr>
        <w:t xml:space="preserve"> </w:t>
      </w:r>
      <w:r>
        <w:rPr>
          <w:color w:val="585858"/>
          <w:spacing w:val="-4"/>
        </w:rPr>
        <w:t xml:space="preserve">завод»), </w:t>
      </w:r>
      <w:r>
        <w:rPr>
          <w:color w:val="585858"/>
          <w:spacing w:val="-2"/>
        </w:rPr>
        <w:t>а</w:t>
      </w:r>
      <w:r>
        <w:rPr>
          <w:color w:val="585858"/>
          <w:spacing w:val="-7"/>
        </w:rPr>
        <w:t xml:space="preserve"> </w:t>
      </w:r>
      <w:r>
        <w:rPr>
          <w:color w:val="585858"/>
          <w:spacing w:val="-2"/>
        </w:rPr>
        <w:t>також</w:t>
      </w:r>
      <w:r>
        <w:rPr>
          <w:color w:val="585858"/>
          <w:spacing w:val="-8"/>
        </w:rPr>
        <w:t xml:space="preserve"> </w:t>
      </w:r>
      <w:r>
        <w:rPr>
          <w:color w:val="585858"/>
          <w:spacing w:val="-2"/>
        </w:rPr>
        <w:t>два</w:t>
      </w:r>
      <w:r>
        <w:rPr>
          <w:color w:val="585858"/>
          <w:spacing w:val="-7"/>
        </w:rPr>
        <w:t xml:space="preserve"> </w:t>
      </w:r>
      <w:r>
        <w:rPr>
          <w:color w:val="585858"/>
          <w:spacing w:val="-2"/>
        </w:rPr>
        <w:t>логістичні</w:t>
      </w:r>
      <w:r>
        <w:rPr>
          <w:color w:val="585858"/>
          <w:spacing w:val="-10"/>
        </w:rPr>
        <w:t xml:space="preserve"> </w:t>
      </w:r>
      <w:r>
        <w:rPr>
          <w:color w:val="585858"/>
          <w:spacing w:val="-2"/>
        </w:rPr>
        <w:t>підприємства</w:t>
      </w:r>
      <w:r>
        <w:rPr>
          <w:color w:val="585858"/>
          <w:spacing w:val="-7"/>
        </w:rPr>
        <w:t xml:space="preserve"> </w:t>
      </w:r>
      <w:r>
        <w:rPr>
          <w:color w:val="585858"/>
          <w:spacing w:val="-2"/>
        </w:rPr>
        <w:t>(ТзОВ</w:t>
      </w:r>
      <w:r>
        <w:rPr>
          <w:color w:val="585858"/>
          <w:spacing w:val="-8"/>
        </w:rPr>
        <w:t xml:space="preserve"> </w:t>
      </w:r>
      <w:r>
        <w:rPr>
          <w:color w:val="585858"/>
          <w:spacing w:val="-2"/>
        </w:rPr>
        <w:t>«Сільва</w:t>
      </w:r>
      <w:r>
        <w:rPr>
          <w:color w:val="585858"/>
          <w:spacing w:val="-7"/>
        </w:rPr>
        <w:t xml:space="preserve"> </w:t>
      </w:r>
      <w:r>
        <w:rPr>
          <w:color w:val="585858"/>
          <w:spacing w:val="-2"/>
        </w:rPr>
        <w:t>Транс</w:t>
      </w:r>
      <w:r>
        <w:rPr>
          <w:color w:val="585858"/>
          <w:spacing w:val="-9"/>
        </w:rPr>
        <w:t xml:space="preserve"> </w:t>
      </w:r>
      <w:r>
        <w:rPr>
          <w:color w:val="585858"/>
          <w:spacing w:val="-2"/>
        </w:rPr>
        <w:t>УА»</w:t>
      </w:r>
      <w:r>
        <w:rPr>
          <w:color w:val="585858"/>
          <w:spacing w:val="-7"/>
        </w:rPr>
        <w:t xml:space="preserve"> </w:t>
      </w:r>
      <w:r>
        <w:rPr>
          <w:color w:val="585858"/>
          <w:spacing w:val="-2"/>
        </w:rPr>
        <w:t>та</w:t>
      </w:r>
      <w:r>
        <w:rPr>
          <w:color w:val="585858"/>
          <w:spacing w:val="-7"/>
        </w:rPr>
        <w:t xml:space="preserve"> </w:t>
      </w:r>
      <w:r>
        <w:rPr>
          <w:color w:val="585858"/>
          <w:spacing w:val="-2"/>
        </w:rPr>
        <w:t>ТзОВ</w:t>
      </w:r>
      <w:r>
        <w:rPr>
          <w:color w:val="585858"/>
          <w:spacing w:val="-8"/>
        </w:rPr>
        <w:t xml:space="preserve"> </w:t>
      </w:r>
      <w:r>
        <w:rPr>
          <w:color w:val="585858"/>
          <w:spacing w:val="-2"/>
        </w:rPr>
        <w:t>«НКЮ»).</w:t>
      </w:r>
    </w:p>
    <w:p w14:paraId="4E5B8770" w14:textId="77777777" w:rsidR="005F4368" w:rsidRDefault="005F4368">
      <w:pPr>
        <w:pStyle w:val="a3"/>
        <w:spacing w:line="242" w:lineRule="auto"/>
        <w:jc w:val="both"/>
        <w:sectPr w:rsidR="005F4368">
          <w:pgSz w:w="11910" w:h="16840"/>
          <w:pgMar w:top="760" w:right="850" w:bottom="1220" w:left="992" w:header="0" w:footer="1035" w:gutter="0"/>
          <w:cols w:space="720"/>
        </w:sectPr>
      </w:pPr>
    </w:p>
    <w:p w14:paraId="2867A210" w14:textId="77777777" w:rsidR="005F4368" w:rsidRDefault="005F4368">
      <w:pPr>
        <w:pStyle w:val="a3"/>
        <w:rPr>
          <w:sz w:val="16"/>
        </w:rPr>
      </w:pPr>
    </w:p>
    <w:p w14:paraId="2AC11981" w14:textId="77777777" w:rsidR="005F4368" w:rsidRDefault="005F4368">
      <w:pPr>
        <w:pStyle w:val="a3"/>
        <w:rPr>
          <w:sz w:val="16"/>
        </w:rPr>
      </w:pPr>
    </w:p>
    <w:p w14:paraId="4CFC2D99" w14:textId="77777777" w:rsidR="005F4368" w:rsidRDefault="005F4368">
      <w:pPr>
        <w:pStyle w:val="a3"/>
        <w:rPr>
          <w:sz w:val="16"/>
        </w:rPr>
      </w:pPr>
    </w:p>
    <w:p w14:paraId="016E2838" w14:textId="77777777" w:rsidR="005F4368" w:rsidRDefault="005F4368">
      <w:pPr>
        <w:pStyle w:val="a3"/>
        <w:spacing w:before="52"/>
        <w:rPr>
          <w:sz w:val="16"/>
        </w:rPr>
      </w:pPr>
    </w:p>
    <w:p w14:paraId="7A099374" w14:textId="77777777" w:rsidR="005F4368" w:rsidRDefault="00A27446">
      <w:pPr>
        <w:spacing w:before="1" w:line="244" w:lineRule="auto"/>
        <w:ind w:left="710" w:hanging="5"/>
        <w:jc w:val="center"/>
        <w:rPr>
          <w:sz w:val="16"/>
        </w:rPr>
      </w:pPr>
      <w:r>
        <w:rPr>
          <w:color w:val="404040"/>
          <w:sz w:val="16"/>
        </w:rPr>
        <w:t xml:space="preserve">Транспорт, складське </w:t>
      </w:r>
      <w:r>
        <w:rPr>
          <w:color w:val="404040"/>
          <w:spacing w:val="-2"/>
          <w:sz w:val="16"/>
        </w:rPr>
        <w:t>господарство,</w:t>
      </w:r>
      <w:r>
        <w:rPr>
          <w:color w:val="404040"/>
          <w:spacing w:val="4"/>
          <w:sz w:val="16"/>
        </w:rPr>
        <w:t xml:space="preserve"> </w:t>
      </w:r>
      <w:r>
        <w:rPr>
          <w:color w:val="404040"/>
          <w:spacing w:val="-2"/>
          <w:sz w:val="16"/>
        </w:rPr>
        <w:t>поштова</w:t>
      </w:r>
      <w:r>
        <w:rPr>
          <w:color w:val="404040"/>
          <w:spacing w:val="4"/>
          <w:sz w:val="16"/>
        </w:rPr>
        <w:t xml:space="preserve"> </w:t>
      </w:r>
      <w:r>
        <w:rPr>
          <w:color w:val="404040"/>
          <w:spacing w:val="-2"/>
          <w:sz w:val="16"/>
        </w:rPr>
        <w:t xml:space="preserve">та </w:t>
      </w:r>
      <w:r>
        <w:rPr>
          <w:color w:val="404040"/>
          <w:sz w:val="16"/>
        </w:rPr>
        <w:t>кур'єрська діяльність</w:t>
      </w:r>
    </w:p>
    <w:p w14:paraId="5C6AC24D" w14:textId="77777777" w:rsidR="005F4368" w:rsidRDefault="00A27446">
      <w:pPr>
        <w:spacing w:line="179" w:lineRule="exact"/>
        <w:ind w:left="700"/>
        <w:jc w:val="center"/>
        <w:rPr>
          <w:rFonts w:ascii="Arial MT"/>
          <w:sz w:val="16"/>
        </w:rPr>
      </w:pPr>
      <w:r>
        <w:rPr>
          <w:rFonts w:ascii="Arial MT"/>
          <w:color w:val="404040"/>
          <w:spacing w:val="-5"/>
          <w:sz w:val="16"/>
        </w:rPr>
        <w:t>7%</w:t>
      </w:r>
    </w:p>
    <w:p w14:paraId="06ACDE6A" w14:textId="77777777" w:rsidR="005F4368" w:rsidRDefault="00A27446">
      <w:pPr>
        <w:spacing w:before="7"/>
        <w:rPr>
          <w:rFonts w:ascii="Arial MT"/>
          <w:sz w:val="16"/>
        </w:rPr>
      </w:pPr>
      <w:r>
        <w:br w:type="column"/>
      </w:r>
    </w:p>
    <w:p w14:paraId="30DD4533" w14:textId="77777777" w:rsidR="005F4368" w:rsidRDefault="00A27446">
      <w:pPr>
        <w:spacing w:line="242" w:lineRule="auto"/>
        <w:ind w:left="168" w:right="38" w:firstLine="5"/>
        <w:jc w:val="center"/>
        <w:rPr>
          <w:rFonts w:ascii="Arial MT" w:hAnsi="Arial MT"/>
          <w:sz w:val="16"/>
        </w:rPr>
      </w:pPr>
      <w:r>
        <w:rPr>
          <w:color w:val="404040"/>
          <w:sz w:val="16"/>
        </w:rPr>
        <w:t>Сільське господарство,</w:t>
      </w:r>
      <w:r>
        <w:rPr>
          <w:color w:val="404040"/>
          <w:spacing w:val="40"/>
          <w:sz w:val="16"/>
        </w:rPr>
        <w:t xml:space="preserve"> </w:t>
      </w:r>
      <w:r>
        <w:rPr>
          <w:color w:val="404040"/>
          <w:sz w:val="16"/>
        </w:rPr>
        <w:t xml:space="preserve">лісове </w:t>
      </w:r>
      <w:r>
        <w:rPr>
          <w:color w:val="404040"/>
          <w:spacing w:val="-2"/>
          <w:sz w:val="16"/>
        </w:rPr>
        <w:t>господарство</w:t>
      </w:r>
      <w:r>
        <w:rPr>
          <w:color w:val="404040"/>
          <w:spacing w:val="5"/>
          <w:sz w:val="16"/>
        </w:rPr>
        <w:t xml:space="preserve"> </w:t>
      </w:r>
      <w:r>
        <w:rPr>
          <w:color w:val="404040"/>
          <w:spacing w:val="-2"/>
          <w:sz w:val="16"/>
        </w:rPr>
        <w:t>та</w:t>
      </w:r>
      <w:r>
        <w:rPr>
          <w:color w:val="404040"/>
          <w:spacing w:val="-9"/>
          <w:sz w:val="16"/>
        </w:rPr>
        <w:t xml:space="preserve"> </w:t>
      </w:r>
      <w:r>
        <w:rPr>
          <w:color w:val="404040"/>
          <w:spacing w:val="-2"/>
          <w:sz w:val="16"/>
        </w:rPr>
        <w:t>рибне</w:t>
      </w:r>
      <w:r>
        <w:rPr>
          <w:color w:val="404040"/>
          <w:sz w:val="16"/>
        </w:rPr>
        <w:t xml:space="preserve"> </w:t>
      </w:r>
      <w:r>
        <w:rPr>
          <w:color w:val="404040"/>
          <w:spacing w:val="-2"/>
          <w:sz w:val="16"/>
        </w:rPr>
        <w:t xml:space="preserve">господарство </w:t>
      </w:r>
      <w:r>
        <w:rPr>
          <w:rFonts w:ascii="Arial MT" w:hAnsi="Arial MT"/>
          <w:color w:val="404040"/>
          <w:spacing w:val="-6"/>
          <w:sz w:val="16"/>
        </w:rPr>
        <w:t>1%</w:t>
      </w:r>
    </w:p>
    <w:p w14:paraId="33B49450" w14:textId="77777777" w:rsidR="005F4368" w:rsidRDefault="00A27446">
      <w:pPr>
        <w:spacing w:line="150" w:lineRule="exact"/>
        <w:ind w:left="2" w:right="1370"/>
        <w:jc w:val="center"/>
        <w:rPr>
          <w:sz w:val="16"/>
        </w:rPr>
      </w:pPr>
      <w:r>
        <w:rPr>
          <w:noProof/>
          <w:sz w:val="16"/>
        </w:rPr>
        <mc:AlternateContent>
          <mc:Choice Requires="wpg">
            <w:drawing>
              <wp:anchor distT="0" distB="0" distL="0" distR="0" simplePos="0" relativeHeight="484531712" behindDoc="1" locked="0" layoutInCell="1" allowOverlap="1" wp14:anchorId="4B276A55" wp14:editId="42272169">
                <wp:simplePos x="0" y="0"/>
                <wp:positionH relativeFrom="page">
                  <wp:posOffset>2124138</wp:posOffset>
                </wp:positionH>
                <wp:positionV relativeFrom="paragraph">
                  <wp:posOffset>-255703</wp:posOffset>
                </wp:positionV>
                <wp:extent cx="3211830" cy="2079625"/>
                <wp:effectExtent l="0" t="0" r="0" b="0"/>
                <wp:wrapNone/>
                <wp:docPr id="196" name="Group 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211830" cy="2079625"/>
                          <a:chOff x="0" y="0"/>
                          <a:chExt cx="3211830" cy="2079625"/>
                        </a:xfrm>
                      </wpg:grpSpPr>
                      <wps:wsp>
                        <wps:cNvPr id="197" name="Graphic 197"/>
                        <wps:cNvSpPr/>
                        <wps:spPr>
                          <a:xfrm>
                            <a:off x="1778571" y="432371"/>
                            <a:ext cx="41275" cy="819150"/>
                          </a:xfrm>
                          <a:custGeom>
                            <a:avLst/>
                            <a:gdLst/>
                            <a:ahLst/>
                            <a:cxnLst/>
                            <a:rect l="l" t="t" r="r" b="b"/>
                            <a:pathLst>
                              <a:path w="41275" h="819150">
                                <a:moveTo>
                                  <a:pt x="0" y="0"/>
                                </a:moveTo>
                                <a:lnTo>
                                  <a:pt x="0" y="818641"/>
                                </a:lnTo>
                                <a:lnTo>
                                  <a:pt x="41148" y="1142"/>
                                </a:lnTo>
                                <a:lnTo>
                                  <a:pt x="20574" y="285"/>
                                </a:lnTo>
                                <a:lnTo>
                                  <a:pt x="0" y="0"/>
                                </a:lnTo>
                                <a:close/>
                              </a:path>
                            </a:pathLst>
                          </a:custGeom>
                          <a:solidFill>
                            <a:srgbClr val="99CA38"/>
                          </a:solidFill>
                        </wps:spPr>
                        <wps:bodyPr wrap="square" lIns="0" tIns="0" rIns="0" bIns="0" rtlCol="0">
                          <a:prstTxWarp prst="textNoShape">
                            <a:avLst/>
                          </a:prstTxWarp>
                          <a:noAutofit/>
                        </wps:bodyPr>
                      </wps:wsp>
                      <wps:wsp>
                        <wps:cNvPr id="198" name="Graphic 198"/>
                        <wps:cNvSpPr/>
                        <wps:spPr>
                          <a:xfrm>
                            <a:off x="1778571" y="432371"/>
                            <a:ext cx="41275" cy="819150"/>
                          </a:xfrm>
                          <a:custGeom>
                            <a:avLst/>
                            <a:gdLst/>
                            <a:ahLst/>
                            <a:cxnLst/>
                            <a:rect l="l" t="t" r="r" b="b"/>
                            <a:pathLst>
                              <a:path w="41275" h="819150">
                                <a:moveTo>
                                  <a:pt x="0" y="0"/>
                                </a:moveTo>
                                <a:lnTo>
                                  <a:pt x="10287" y="71"/>
                                </a:lnTo>
                                <a:lnTo>
                                  <a:pt x="20574" y="285"/>
                                </a:lnTo>
                                <a:lnTo>
                                  <a:pt x="30861" y="642"/>
                                </a:lnTo>
                                <a:lnTo>
                                  <a:pt x="41148" y="1142"/>
                                </a:lnTo>
                                <a:lnTo>
                                  <a:pt x="0" y="818641"/>
                                </a:lnTo>
                                <a:lnTo>
                                  <a:pt x="0" y="0"/>
                                </a:lnTo>
                                <a:close/>
                              </a:path>
                            </a:pathLst>
                          </a:custGeom>
                          <a:ln w="19050">
                            <a:solidFill>
                              <a:srgbClr val="FFFFFF"/>
                            </a:solidFill>
                            <a:prstDash val="solid"/>
                          </a:ln>
                        </wps:spPr>
                        <wps:bodyPr wrap="square" lIns="0" tIns="0" rIns="0" bIns="0" rtlCol="0">
                          <a:prstTxWarp prst="textNoShape">
                            <a:avLst/>
                          </a:prstTxWarp>
                          <a:noAutofit/>
                        </wps:bodyPr>
                      </wps:wsp>
                      <wps:wsp>
                        <wps:cNvPr id="199" name="Graphic 199"/>
                        <wps:cNvSpPr/>
                        <wps:spPr>
                          <a:xfrm>
                            <a:off x="1778571" y="433514"/>
                            <a:ext cx="128270" cy="817880"/>
                          </a:xfrm>
                          <a:custGeom>
                            <a:avLst/>
                            <a:gdLst/>
                            <a:ahLst/>
                            <a:cxnLst/>
                            <a:rect l="l" t="t" r="r" b="b"/>
                            <a:pathLst>
                              <a:path w="128270" h="817880">
                                <a:moveTo>
                                  <a:pt x="41148" y="0"/>
                                </a:moveTo>
                                <a:lnTo>
                                  <a:pt x="0" y="817499"/>
                                </a:lnTo>
                                <a:lnTo>
                                  <a:pt x="128015" y="9017"/>
                                </a:lnTo>
                                <a:lnTo>
                                  <a:pt x="106424" y="5875"/>
                                </a:lnTo>
                                <a:lnTo>
                                  <a:pt x="84724" y="3317"/>
                                </a:lnTo>
                                <a:lnTo>
                                  <a:pt x="62954" y="1355"/>
                                </a:lnTo>
                                <a:lnTo>
                                  <a:pt x="41148" y="0"/>
                                </a:lnTo>
                                <a:close/>
                              </a:path>
                            </a:pathLst>
                          </a:custGeom>
                          <a:solidFill>
                            <a:srgbClr val="4EB3CF"/>
                          </a:solidFill>
                        </wps:spPr>
                        <wps:bodyPr wrap="square" lIns="0" tIns="0" rIns="0" bIns="0" rtlCol="0">
                          <a:prstTxWarp prst="textNoShape">
                            <a:avLst/>
                          </a:prstTxWarp>
                          <a:noAutofit/>
                        </wps:bodyPr>
                      </wps:wsp>
                      <wps:wsp>
                        <wps:cNvPr id="200" name="Graphic 200"/>
                        <wps:cNvSpPr/>
                        <wps:spPr>
                          <a:xfrm>
                            <a:off x="1778571" y="433514"/>
                            <a:ext cx="128270" cy="817880"/>
                          </a:xfrm>
                          <a:custGeom>
                            <a:avLst/>
                            <a:gdLst/>
                            <a:ahLst/>
                            <a:cxnLst/>
                            <a:rect l="l" t="t" r="r" b="b"/>
                            <a:pathLst>
                              <a:path w="128270" h="817880">
                                <a:moveTo>
                                  <a:pt x="41148" y="0"/>
                                </a:moveTo>
                                <a:lnTo>
                                  <a:pt x="62954" y="1355"/>
                                </a:lnTo>
                                <a:lnTo>
                                  <a:pt x="84724" y="3317"/>
                                </a:lnTo>
                                <a:lnTo>
                                  <a:pt x="106424" y="5875"/>
                                </a:lnTo>
                                <a:lnTo>
                                  <a:pt x="128015" y="9017"/>
                                </a:lnTo>
                                <a:lnTo>
                                  <a:pt x="0" y="817499"/>
                                </a:lnTo>
                                <a:lnTo>
                                  <a:pt x="41148" y="0"/>
                                </a:lnTo>
                                <a:close/>
                              </a:path>
                            </a:pathLst>
                          </a:custGeom>
                          <a:ln w="19050">
                            <a:solidFill>
                              <a:srgbClr val="FFFFFF"/>
                            </a:solidFill>
                            <a:prstDash val="solid"/>
                          </a:ln>
                        </wps:spPr>
                        <wps:bodyPr wrap="square" lIns="0" tIns="0" rIns="0" bIns="0" rtlCol="0">
                          <a:prstTxWarp prst="textNoShape">
                            <a:avLst/>
                          </a:prstTxWarp>
                          <a:noAutofit/>
                        </wps:bodyPr>
                      </wps:wsp>
                      <wps:wsp>
                        <wps:cNvPr id="201" name="Graphic 201"/>
                        <wps:cNvSpPr/>
                        <wps:spPr>
                          <a:xfrm>
                            <a:off x="1778571" y="442531"/>
                            <a:ext cx="148590" cy="808990"/>
                          </a:xfrm>
                          <a:custGeom>
                            <a:avLst/>
                            <a:gdLst/>
                            <a:ahLst/>
                            <a:cxnLst/>
                            <a:rect l="l" t="t" r="r" b="b"/>
                            <a:pathLst>
                              <a:path w="148590" h="808990">
                                <a:moveTo>
                                  <a:pt x="128015" y="0"/>
                                </a:moveTo>
                                <a:lnTo>
                                  <a:pt x="0" y="808481"/>
                                </a:lnTo>
                                <a:lnTo>
                                  <a:pt x="148336" y="3428"/>
                                </a:lnTo>
                                <a:lnTo>
                                  <a:pt x="141604" y="2158"/>
                                </a:lnTo>
                                <a:lnTo>
                                  <a:pt x="128015" y="0"/>
                                </a:lnTo>
                                <a:close/>
                              </a:path>
                            </a:pathLst>
                          </a:custGeom>
                          <a:solidFill>
                            <a:srgbClr val="37A76E"/>
                          </a:solidFill>
                        </wps:spPr>
                        <wps:bodyPr wrap="square" lIns="0" tIns="0" rIns="0" bIns="0" rtlCol="0">
                          <a:prstTxWarp prst="textNoShape">
                            <a:avLst/>
                          </a:prstTxWarp>
                          <a:noAutofit/>
                        </wps:bodyPr>
                      </wps:wsp>
                      <wps:wsp>
                        <wps:cNvPr id="202" name="Graphic 202"/>
                        <wps:cNvSpPr/>
                        <wps:spPr>
                          <a:xfrm>
                            <a:off x="1778571" y="442531"/>
                            <a:ext cx="148590" cy="808990"/>
                          </a:xfrm>
                          <a:custGeom>
                            <a:avLst/>
                            <a:gdLst/>
                            <a:ahLst/>
                            <a:cxnLst/>
                            <a:rect l="l" t="t" r="r" b="b"/>
                            <a:pathLst>
                              <a:path w="148590" h="808990">
                                <a:moveTo>
                                  <a:pt x="128015" y="0"/>
                                </a:moveTo>
                                <a:lnTo>
                                  <a:pt x="134874" y="1016"/>
                                </a:lnTo>
                                <a:lnTo>
                                  <a:pt x="141604" y="2158"/>
                                </a:lnTo>
                                <a:lnTo>
                                  <a:pt x="148336" y="3428"/>
                                </a:lnTo>
                                <a:lnTo>
                                  <a:pt x="0" y="808481"/>
                                </a:lnTo>
                                <a:lnTo>
                                  <a:pt x="128015" y="0"/>
                                </a:lnTo>
                                <a:close/>
                              </a:path>
                            </a:pathLst>
                          </a:custGeom>
                          <a:ln w="19050">
                            <a:solidFill>
                              <a:srgbClr val="FFFFFF"/>
                            </a:solidFill>
                            <a:prstDash val="solid"/>
                          </a:ln>
                        </wps:spPr>
                        <wps:bodyPr wrap="square" lIns="0" tIns="0" rIns="0" bIns="0" rtlCol="0">
                          <a:prstTxWarp prst="textNoShape">
                            <a:avLst/>
                          </a:prstTxWarp>
                          <a:noAutofit/>
                        </wps:bodyPr>
                      </wps:wsp>
                      <wps:wsp>
                        <wps:cNvPr id="203" name="Graphic 203"/>
                        <wps:cNvSpPr/>
                        <wps:spPr>
                          <a:xfrm>
                            <a:off x="1778571" y="445960"/>
                            <a:ext cx="245745" cy="805180"/>
                          </a:xfrm>
                          <a:custGeom>
                            <a:avLst/>
                            <a:gdLst/>
                            <a:ahLst/>
                            <a:cxnLst/>
                            <a:rect l="l" t="t" r="r" b="b"/>
                            <a:pathLst>
                              <a:path w="245745" h="805180">
                                <a:moveTo>
                                  <a:pt x="148336" y="0"/>
                                </a:moveTo>
                                <a:lnTo>
                                  <a:pt x="0" y="805052"/>
                                </a:lnTo>
                                <a:lnTo>
                                  <a:pt x="245363" y="24129"/>
                                </a:lnTo>
                                <a:lnTo>
                                  <a:pt x="221416" y="16984"/>
                                </a:lnTo>
                                <a:lnTo>
                                  <a:pt x="197230" y="10588"/>
                                </a:lnTo>
                                <a:lnTo>
                                  <a:pt x="172854" y="4931"/>
                                </a:lnTo>
                                <a:lnTo>
                                  <a:pt x="148336" y="0"/>
                                </a:lnTo>
                                <a:close/>
                              </a:path>
                            </a:pathLst>
                          </a:custGeom>
                          <a:solidFill>
                            <a:srgbClr val="44C1A2"/>
                          </a:solidFill>
                        </wps:spPr>
                        <wps:bodyPr wrap="square" lIns="0" tIns="0" rIns="0" bIns="0" rtlCol="0">
                          <a:prstTxWarp prst="textNoShape">
                            <a:avLst/>
                          </a:prstTxWarp>
                          <a:noAutofit/>
                        </wps:bodyPr>
                      </wps:wsp>
                      <wps:wsp>
                        <wps:cNvPr id="204" name="Graphic 204"/>
                        <wps:cNvSpPr/>
                        <wps:spPr>
                          <a:xfrm>
                            <a:off x="1778571" y="445960"/>
                            <a:ext cx="245745" cy="805180"/>
                          </a:xfrm>
                          <a:custGeom>
                            <a:avLst/>
                            <a:gdLst/>
                            <a:ahLst/>
                            <a:cxnLst/>
                            <a:rect l="l" t="t" r="r" b="b"/>
                            <a:pathLst>
                              <a:path w="245745" h="805180">
                                <a:moveTo>
                                  <a:pt x="148336" y="0"/>
                                </a:moveTo>
                                <a:lnTo>
                                  <a:pt x="172854" y="4931"/>
                                </a:lnTo>
                                <a:lnTo>
                                  <a:pt x="197230" y="10588"/>
                                </a:lnTo>
                                <a:lnTo>
                                  <a:pt x="221416" y="16984"/>
                                </a:lnTo>
                                <a:lnTo>
                                  <a:pt x="245363" y="24129"/>
                                </a:lnTo>
                                <a:lnTo>
                                  <a:pt x="0" y="805052"/>
                                </a:lnTo>
                                <a:lnTo>
                                  <a:pt x="148336" y="0"/>
                                </a:lnTo>
                                <a:close/>
                              </a:path>
                            </a:pathLst>
                          </a:custGeom>
                          <a:ln w="19049">
                            <a:solidFill>
                              <a:srgbClr val="FFFFFF"/>
                            </a:solidFill>
                            <a:prstDash val="solid"/>
                          </a:ln>
                        </wps:spPr>
                        <wps:bodyPr wrap="square" lIns="0" tIns="0" rIns="0" bIns="0" rtlCol="0">
                          <a:prstTxWarp prst="textNoShape">
                            <a:avLst/>
                          </a:prstTxWarp>
                          <a:noAutofit/>
                        </wps:bodyPr>
                      </wps:wsp>
                      <pic:pic xmlns:pic="http://schemas.openxmlformats.org/drawingml/2006/picture">
                        <pic:nvPicPr>
                          <pic:cNvPr id="205" name="Image 205"/>
                          <pic:cNvPicPr/>
                        </pic:nvPicPr>
                        <pic:blipFill>
                          <a:blip r:embed="rId72" cstate="print"/>
                          <a:stretch>
                            <a:fillRect/>
                          </a:stretch>
                        </pic:blipFill>
                        <pic:spPr>
                          <a:xfrm>
                            <a:off x="1778571" y="470090"/>
                            <a:ext cx="810132" cy="780923"/>
                          </a:xfrm>
                          <a:prstGeom prst="rect">
                            <a:avLst/>
                          </a:prstGeom>
                        </pic:spPr>
                      </pic:pic>
                      <wps:wsp>
                        <wps:cNvPr id="206" name="Graphic 206"/>
                        <wps:cNvSpPr/>
                        <wps:spPr>
                          <a:xfrm>
                            <a:off x="1778571" y="470090"/>
                            <a:ext cx="810260" cy="781050"/>
                          </a:xfrm>
                          <a:custGeom>
                            <a:avLst/>
                            <a:gdLst/>
                            <a:ahLst/>
                            <a:cxnLst/>
                            <a:rect l="l" t="t" r="r" b="b"/>
                            <a:pathLst>
                              <a:path w="810260" h="781050">
                                <a:moveTo>
                                  <a:pt x="245363" y="0"/>
                                </a:moveTo>
                                <a:lnTo>
                                  <a:pt x="292065" y="16223"/>
                                </a:lnTo>
                                <a:lnTo>
                                  <a:pt x="337346" y="35071"/>
                                </a:lnTo>
                                <a:lnTo>
                                  <a:pt x="381125" y="56446"/>
                                </a:lnTo>
                                <a:lnTo>
                                  <a:pt x="423318" y="80253"/>
                                </a:lnTo>
                                <a:lnTo>
                                  <a:pt x="463845" y="106394"/>
                                </a:lnTo>
                                <a:lnTo>
                                  <a:pt x="502622" y="134773"/>
                                </a:lnTo>
                                <a:lnTo>
                                  <a:pt x="539567" y="165294"/>
                                </a:lnTo>
                                <a:lnTo>
                                  <a:pt x="574599" y="197860"/>
                                </a:lnTo>
                                <a:lnTo>
                                  <a:pt x="607635" y="232375"/>
                                </a:lnTo>
                                <a:lnTo>
                                  <a:pt x="638593" y="268741"/>
                                </a:lnTo>
                                <a:lnTo>
                                  <a:pt x="667390" y="306863"/>
                                </a:lnTo>
                                <a:lnTo>
                                  <a:pt x="693945" y="346644"/>
                                </a:lnTo>
                                <a:lnTo>
                                  <a:pt x="718176" y="387987"/>
                                </a:lnTo>
                                <a:lnTo>
                                  <a:pt x="739999" y="430795"/>
                                </a:lnTo>
                                <a:lnTo>
                                  <a:pt x="759333" y="474974"/>
                                </a:lnTo>
                                <a:lnTo>
                                  <a:pt x="776095" y="520424"/>
                                </a:lnTo>
                                <a:lnTo>
                                  <a:pt x="790204" y="567051"/>
                                </a:lnTo>
                                <a:lnTo>
                                  <a:pt x="801577" y="614758"/>
                                </a:lnTo>
                                <a:lnTo>
                                  <a:pt x="810132" y="663448"/>
                                </a:lnTo>
                                <a:lnTo>
                                  <a:pt x="0" y="780923"/>
                                </a:lnTo>
                                <a:lnTo>
                                  <a:pt x="245363" y="0"/>
                                </a:lnTo>
                                <a:close/>
                              </a:path>
                            </a:pathLst>
                          </a:custGeom>
                          <a:ln w="19050">
                            <a:solidFill>
                              <a:srgbClr val="FFFFFF"/>
                            </a:solidFill>
                            <a:prstDash val="solid"/>
                          </a:ln>
                        </wps:spPr>
                        <wps:bodyPr wrap="square" lIns="0" tIns="0" rIns="0" bIns="0" rtlCol="0">
                          <a:prstTxWarp prst="textNoShape">
                            <a:avLst/>
                          </a:prstTxWarp>
                          <a:noAutofit/>
                        </wps:bodyPr>
                      </wps:wsp>
                      <wps:wsp>
                        <wps:cNvPr id="207" name="Graphic 207"/>
                        <wps:cNvSpPr/>
                        <wps:spPr>
                          <a:xfrm>
                            <a:off x="1778571" y="1133538"/>
                            <a:ext cx="819150" cy="154940"/>
                          </a:xfrm>
                          <a:custGeom>
                            <a:avLst/>
                            <a:gdLst/>
                            <a:ahLst/>
                            <a:cxnLst/>
                            <a:rect l="l" t="t" r="r" b="b"/>
                            <a:pathLst>
                              <a:path w="819150" h="154940">
                                <a:moveTo>
                                  <a:pt x="810132" y="0"/>
                                </a:moveTo>
                                <a:lnTo>
                                  <a:pt x="0" y="117475"/>
                                </a:lnTo>
                                <a:lnTo>
                                  <a:pt x="817752" y="154432"/>
                                </a:lnTo>
                                <a:lnTo>
                                  <a:pt x="818562" y="115746"/>
                                </a:lnTo>
                                <a:lnTo>
                                  <a:pt x="817562" y="77073"/>
                                </a:lnTo>
                                <a:lnTo>
                                  <a:pt x="814752" y="38471"/>
                                </a:lnTo>
                                <a:lnTo>
                                  <a:pt x="810132" y="0"/>
                                </a:lnTo>
                                <a:close/>
                              </a:path>
                            </a:pathLst>
                          </a:custGeom>
                          <a:solidFill>
                            <a:srgbClr val="51C3F8"/>
                          </a:solidFill>
                        </wps:spPr>
                        <wps:bodyPr wrap="square" lIns="0" tIns="0" rIns="0" bIns="0" rtlCol="0">
                          <a:prstTxWarp prst="textNoShape">
                            <a:avLst/>
                          </a:prstTxWarp>
                          <a:noAutofit/>
                        </wps:bodyPr>
                      </wps:wsp>
                      <wps:wsp>
                        <wps:cNvPr id="208" name="Graphic 208"/>
                        <wps:cNvSpPr/>
                        <wps:spPr>
                          <a:xfrm>
                            <a:off x="1778571" y="1133538"/>
                            <a:ext cx="819150" cy="154940"/>
                          </a:xfrm>
                          <a:custGeom>
                            <a:avLst/>
                            <a:gdLst/>
                            <a:ahLst/>
                            <a:cxnLst/>
                            <a:rect l="l" t="t" r="r" b="b"/>
                            <a:pathLst>
                              <a:path w="819150" h="154940">
                                <a:moveTo>
                                  <a:pt x="810132" y="0"/>
                                </a:moveTo>
                                <a:lnTo>
                                  <a:pt x="814752" y="38471"/>
                                </a:lnTo>
                                <a:lnTo>
                                  <a:pt x="817562" y="77073"/>
                                </a:lnTo>
                                <a:lnTo>
                                  <a:pt x="818562" y="115746"/>
                                </a:lnTo>
                                <a:lnTo>
                                  <a:pt x="817752" y="154432"/>
                                </a:lnTo>
                                <a:lnTo>
                                  <a:pt x="0" y="117475"/>
                                </a:lnTo>
                                <a:lnTo>
                                  <a:pt x="810132" y="0"/>
                                </a:lnTo>
                                <a:close/>
                              </a:path>
                            </a:pathLst>
                          </a:custGeom>
                          <a:ln w="19050">
                            <a:solidFill>
                              <a:srgbClr val="FFFFFF"/>
                            </a:solidFill>
                            <a:prstDash val="solid"/>
                          </a:ln>
                        </wps:spPr>
                        <wps:bodyPr wrap="square" lIns="0" tIns="0" rIns="0" bIns="0" rtlCol="0">
                          <a:prstTxWarp prst="textNoShape">
                            <a:avLst/>
                          </a:prstTxWarp>
                          <a:noAutofit/>
                        </wps:bodyPr>
                      </wps:wsp>
                      <wps:wsp>
                        <wps:cNvPr id="209" name="Graphic 209"/>
                        <wps:cNvSpPr/>
                        <wps:spPr>
                          <a:xfrm>
                            <a:off x="1778571" y="1251013"/>
                            <a:ext cx="817880" cy="579120"/>
                          </a:xfrm>
                          <a:custGeom>
                            <a:avLst/>
                            <a:gdLst/>
                            <a:ahLst/>
                            <a:cxnLst/>
                            <a:rect l="l" t="t" r="r" b="b"/>
                            <a:pathLst>
                              <a:path w="817880" h="579120">
                                <a:moveTo>
                                  <a:pt x="0" y="0"/>
                                </a:moveTo>
                                <a:lnTo>
                                  <a:pt x="578485" y="578993"/>
                                </a:lnTo>
                                <a:lnTo>
                                  <a:pt x="613402" y="541894"/>
                                </a:lnTo>
                                <a:lnTo>
                                  <a:pt x="645791" y="502885"/>
                                </a:lnTo>
                                <a:lnTo>
                                  <a:pt x="675592" y="462099"/>
                                </a:lnTo>
                                <a:lnTo>
                                  <a:pt x="702747" y="419669"/>
                                </a:lnTo>
                                <a:lnTo>
                                  <a:pt x="727198" y="375727"/>
                                </a:lnTo>
                                <a:lnTo>
                                  <a:pt x="748887" y="330406"/>
                                </a:lnTo>
                                <a:lnTo>
                                  <a:pt x="767755" y="283839"/>
                                </a:lnTo>
                                <a:lnTo>
                                  <a:pt x="783745" y="236158"/>
                                </a:lnTo>
                                <a:lnTo>
                                  <a:pt x="796798" y="187497"/>
                                </a:lnTo>
                                <a:lnTo>
                                  <a:pt x="806855" y="137988"/>
                                </a:lnTo>
                                <a:lnTo>
                                  <a:pt x="813860" y="87763"/>
                                </a:lnTo>
                                <a:lnTo>
                                  <a:pt x="817752" y="36957"/>
                                </a:lnTo>
                                <a:lnTo>
                                  <a:pt x="0" y="0"/>
                                </a:lnTo>
                                <a:close/>
                              </a:path>
                            </a:pathLst>
                          </a:custGeom>
                          <a:solidFill>
                            <a:srgbClr val="94D1E1"/>
                          </a:solidFill>
                        </wps:spPr>
                        <wps:bodyPr wrap="square" lIns="0" tIns="0" rIns="0" bIns="0" rtlCol="0">
                          <a:prstTxWarp prst="textNoShape">
                            <a:avLst/>
                          </a:prstTxWarp>
                          <a:noAutofit/>
                        </wps:bodyPr>
                      </wps:wsp>
                      <wps:wsp>
                        <wps:cNvPr id="210" name="Graphic 210"/>
                        <wps:cNvSpPr/>
                        <wps:spPr>
                          <a:xfrm>
                            <a:off x="1778571" y="1251013"/>
                            <a:ext cx="817880" cy="579120"/>
                          </a:xfrm>
                          <a:custGeom>
                            <a:avLst/>
                            <a:gdLst/>
                            <a:ahLst/>
                            <a:cxnLst/>
                            <a:rect l="l" t="t" r="r" b="b"/>
                            <a:pathLst>
                              <a:path w="817880" h="579120">
                                <a:moveTo>
                                  <a:pt x="817752" y="36957"/>
                                </a:moveTo>
                                <a:lnTo>
                                  <a:pt x="813860" y="87763"/>
                                </a:lnTo>
                                <a:lnTo>
                                  <a:pt x="806855" y="137988"/>
                                </a:lnTo>
                                <a:lnTo>
                                  <a:pt x="796798" y="187497"/>
                                </a:lnTo>
                                <a:lnTo>
                                  <a:pt x="783745" y="236158"/>
                                </a:lnTo>
                                <a:lnTo>
                                  <a:pt x="767755" y="283839"/>
                                </a:lnTo>
                                <a:lnTo>
                                  <a:pt x="748887" y="330406"/>
                                </a:lnTo>
                                <a:lnTo>
                                  <a:pt x="727198" y="375727"/>
                                </a:lnTo>
                                <a:lnTo>
                                  <a:pt x="702747" y="419669"/>
                                </a:lnTo>
                                <a:lnTo>
                                  <a:pt x="675592" y="462099"/>
                                </a:lnTo>
                                <a:lnTo>
                                  <a:pt x="645791" y="502885"/>
                                </a:lnTo>
                                <a:lnTo>
                                  <a:pt x="613402" y="541894"/>
                                </a:lnTo>
                                <a:lnTo>
                                  <a:pt x="578485" y="578993"/>
                                </a:lnTo>
                                <a:lnTo>
                                  <a:pt x="0" y="0"/>
                                </a:lnTo>
                                <a:lnTo>
                                  <a:pt x="817752" y="36957"/>
                                </a:lnTo>
                                <a:close/>
                              </a:path>
                            </a:pathLst>
                          </a:custGeom>
                          <a:ln w="19050">
                            <a:solidFill>
                              <a:srgbClr val="FFFFFF"/>
                            </a:solidFill>
                            <a:prstDash val="solid"/>
                          </a:ln>
                        </wps:spPr>
                        <wps:bodyPr wrap="square" lIns="0" tIns="0" rIns="0" bIns="0" rtlCol="0">
                          <a:prstTxWarp prst="textNoShape">
                            <a:avLst/>
                          </a:prstTxWarp>
                          <a:noAutofit/>
                        </wps:bodyPr>
                      </wps:wsp>
                      <wps:wsp>
                        <wps:cNvPr id="211" name="Graphic 211"/>
                        <wps:cNvSpPr/>
                        <wps:spPr>
                          <a:xfrm>
                            <a:off x="960011" y="1049337"/>
                            <a:ext cx="1397635" cy="1020444"/>
                          </a:xfrm>
                          <a:custGeom>
                            <a:avLst/>
                            <a:gdLst/>
                            <a:ahLst/>
                            <a:cxnLst/>
                            <a:rect l="l" t="t" r="r" b="b"/>
                            <a:pathLst>
                              <a:path w="1397635" h="1020444">
                                <a:moveTo>
                                  <a:pt x="25191" y="0"/>
                                </a:moveTo>
                                <a:lnTo>
                                  <a:pt x="14238" y="49502"/>
                                </a:lnTo>
                                <a:lnTo>
                                  <a:pt x="6413" y="99219"/>
                                </a:lnTo>
                                <a:lnTo>
                                  <a:pt x="1679" y="149018"/>
                                </a:lnTo>
                                <a:lnTo>
                                  <a:pt x="0" y="198766"/>
                                </a:lnTo>
                                <a:lnTo>
                                  <a:pt x="1337" y="248328"/>
                                </a:lnTo>
                                <a:lnTo>
                                  <a:pt x="5656" y="297572"/>
                                </a:lnTo>
                                <a:lnTo>
                                  <a:pt x="12919" y="346365"/>
                                </a:lnTo>
                                <a:lnTo>
                                  <a:pt x="23090" y="394574"/>
                                </a:lnTo>
                                <a:lnTo>
                                  <a:pt x="36132" y="442064"/>
                                </a:lnTo>
                                <a:lnTo>
                                  <a:pt x="52009" y="488704"/>
                                </a:lnTo>
                                <a:lnTo>
                                  <a:pt x="70684" y="534359"/>
                                </a:lnTo>
                                <a:lnTo>
                                  <a:pt x="92120" y="578897"/>
                                </a:lnTo>
                                <a:lnTo>
                                  <a:pt x="116280" y="622184"/>
                                </a:lnTo>
                                <a:lnTo>
                                  <a:pt x="143130" y="664087"/>
                                </a:lnTo>
                                <a:lnTo>
                                  <a:pt x="172630" y="704473"/>
                                </a:lnTo>
                                <a:lnTo>
                                  <a:pt x="204746" y="743209"/>
                                </a:lnTo>
                                <a:lnTo>
                                  <a:pt x="239440" y="780161"/>
                                </a:lnTo>
                                <a:lnTo>
                                  <a:pt x="274418" y="813201"/>
                                </a:lnTo>
                                <a:lnTo>
                                  <a:pt x="310808" y="843795"/>
                                </a:lnTo>
                                <a:lnTo>
                                  <a:pt x="348503" y="871944"/>
                                </a:lnTo>
                                <a:lnTo>
                                  <a:pt x="387392" y="897648"/>
                                </a:lnTo>
                                <a:lnTo>
                                  <a:pt x="427369" y="920906"/>
                                </a:lnTo>
                                <a:lnTo>
                                  <a:pt x="468324" y="941718"/>
                                </a:lnTo>
                                <a:lnTo>
                                  <a:pt x="510148" y="960084"/>
                                </a:lnTo>
                                <a:lnTo>
                                  <a:pt x="552733" y="976004"/>
                                </a:lnTo>
                                <a:lnTo>
                                  <a:pt x="595971" y="989479"/>
                                </a:lnTo>
                                <a:lnTo>
                                  <a:pt x="639753" y="1000507"/>
                                </a:lnTo>
                                <a:lnTo>
                                  <a:pt x="683970" y="1009089"/>
                                </a:lnTo>
                                <a:lnTo>
                                  <a:pt x="728514" y="1015225"/>
                                </a:lnTo>
                                <a:lnTo>
                                  <a:pt x="773275" y="1018915"/>
                                </a:lnTo>
                                <a:lnTo>
                                  <a:pt x="818147" y="1020159"/>
                                </a:lnTo>
                                <a:lnTo>
                                  <a:pt x="863019" y="1018956"/>
                                </a:lnTo>
                                <a:lnTo>
                                  <a:pt x="907784" y="1015307"/>
                                </a:lnTo>
                                <a:lnTo>
                                  <a:pt x="952332" y="1009211"/>
                                </a:lnTo>
                                <a:lnTo>
                                  <a:pt x="996556" y="1000669"/>
                                </a:lnTo>
                                <a:lnTo>
                                  <a:pt x="1040347" y="989680"/>
                                </a:lnTo>
                                <a:lnTo>
                                  <a:pt x="1083595" y="976244"/>
                                </a:lnTo>
                                <a:lnTo>
                                  <a:pt x="1126193" y="960362"/>
                                </a:lnTo>
                                <a:lnTo>
                                  <a:pt x="1168032" y="942032"/>
                                </a:lnTo>
                                <a:lnTo>
                                  <a:pt x="1209003" y="921256"/>
                                </a:lnTo>
                                <a:lnTo>
                                  <a:pt x="1248998" y="898033"/>
                                </a:lnTo>
                                <a:lnTo>
                                  <a:pt x="1287909" y="872362"/>
                                </a:lnTo>
                                <a:lnTo>
                                  <a:pt x="1325625" y="844245"/>
                                </a:lnTo>
                                <a:lnTo>
                                  <a:pt x="1362040" y="813680"/>
                                </a:lnTo>
                                <a:lnTo>
                                  <a:pt x="1397045" y="780669"/>
                                </a:lnTo>
                                <a:lnTo>
                                  <a:pt x="818560" y="201675"/>
                                </a:lnTo>
                                <a:lnTo>
                                  <a:pt x="25191" y="0"/>
                                </a:lnTo>
                                <a:close/>
                              </a:path>
                            </a:pathLst>
                          </a:custGeom>
                          <a:solidFill>
                            <a:srgbClr val="A6A6A6"/>
                          </a:solidFill>
                        </wps:spPr>
                        <wps:bodyPr wrap="square" lIns="0" tIns="0" rIns="0" bIns="0" rtlCol="0">
                          <a:prstTxWarp prst="textNoShape">
                            <a:avLst/>
                          </a:prstTxWarp>
                          <a:noAutofit/>
                        </wps:bodyPr>
                      </wps:wsp>
                      <wps:wsp>
                        <wps:cNvPr id="212" name="Graphic 212"/>
                        <wps:cNvSpPr/>
                        <wps:spPr>
                          <a:xfrm>
                            <a:off x="960011" y="1049337"/>
                            <a:ext cx="1397635" cy="1020444"/>
                          </a:xfrm>
                          <a:custGeom>
                            <a:avLst/>
                            <a:gdLst/>
                            <a:ahLst/>
                            <a:cxnLst/>
                            <a:rect l="l" t="t" r="r" b="b"/>
                            <a:pathLst>
                              <a:path w="1397635" h="1020444">
                                <a:moveTo>
                                  <a:pt x="1397045" y="780669"/>
                                </a:moveTo>
                                <a:lnTo>
                                  <a:pt x="1362040" y="813680"/>
                                </a:lnTo>
                                <a:lnTo>
                                  <a:pt x="1325625" y="844245"/>
                                </a:lnTo>
                                <a:lnTo>
                                  <a:pt x="1287909" y="872362"/>
                                </a:lnTo>
                                <a:lnTo>
                                  <a:pt x="1248998" y="898033"/>
                                </a:lnTo>
                                <a:lnTo>
                                  <a:pt x="1209003" y="921256"/>
                                </a:lnTo>
                                <a:lnTo>
                                  <a:pt x="1168032" y="942032"/>
                                </a:lnTo>
                                <a:lnTo>
                                  <a:pt x="1126193" y="960362"/>
                                </a:lnTo>
                                <a:lnTo>
                                  <a:pt x="1083595" y="976244"/>
                                </a:lnTo>
                                <a:lnTo>
                                  <a:pt x="1040347" y="989680"/>
                                </a:lnTo>
                                <a:lnTo>
                                  <a:pt x="996556" y="1000669"/>
                                </a:lnTo>
                                <a:lnTo>
                                  <a:pt x="952332" y="1009211"/>
                                </a:lnTo>
                                <a:lnTo>
                                  <a:pt x="907784" y="1015307"/>
                                </a:lnTo>
                                <a:lnTo>
                                  <a:pt x="863019" y="1018956"/>
                                </a:lnTo>
                                <a:lnTo>
                                  <a:pt x="818147" y="1020159"/>
                                </a:lnTo>
                                <a:lnTo>
                                  <a:pt x="773275" y="1018915"/>
                                </a:lnTo>
                                <a:lnTo>
                                  <a:pt x="728514" y="1015225"/>
                                </a:lnTo>
                                <a:lnTo>
                                  <a:pt x="683970" y="1009089"/>
                                </a:lnTo>
                                <a:lnTo>
                                  <a:pt x="639753" y="1000507"/>
                                </a:lnTo>
                                <a:lnTo>
                                  <a:pt x="595971" y="989479"/>
                                </a:lnTo>
                                <a:lnTo>
                                  <a:pt x="552733" y="976004"/>
                                </a:lnTo>
                                <a:lnTo>
                                  <a:pt x="510148" y="960084"/>
                                </a:lnTo>
                                <a:lnTo>
                                  <a:pt x="468324" y="941718"/>
                                </a:lnTo>
                                <a:lnTo>
                                  <a:pt x="427369" y="920906"/>
                                </a:lnTo>
                                <a:lnTo>
                                  <a:pt x="387392" y="897648"/>
                                </a:lnTo>
                                <a:lnTo>
                                  <a:pt x="348503" y="871944"/>
                                </a:lnTo>
                                <a:lnTo>
                                  <a:pt x="310808" y="843795"/>
                                </a:lnTo>
                                <a:lnTo>
                                  <a:pt x="274418" y="813201"/>
                                </a:lnTo>
                                <a:lnTo>
                                  <a:pt x="239440" y="780161"/>
                                </a:lnTo>
                                <a:lnTo>
                                  <a:pt x="204746" y="743209"/>
                                </a:lnTo>
                                <a:lnTo>
                                  <a:pt x="172630" y="704473"/>
                                </a:lnTo>
                                <a:lnTo>
                                  <a:pt x="143130" y="664087"/>
                                </a:lnTo>
                                <a:lnTo>
                                  <a:pt x="116280" y="622184"/>
                                </a:lnTo>
                                <a:lnTo>
                                  <a:pt x="92120" y="578897"/>
                                </a:lnTo>
                                <a:lnTo>
                                  <a:pt x="70684" y="534359"/>
                                </a:lnTo>
                                <a:lnTo>
                                  <a:pt x="52009" y="488704"/>
                                </a:lnTo>
                                <a:lnTo>
                                  <a:pt x="36132" y="442064"/>
                                </a:lnTo>
                                <a:lnTo>
                                  <a:pt x="23090" y="394574"/>
                                </a:lnTo>
                                <a:lnTo>
                                  <a:pt x="12919" y="346365"/>
                                </a:lnTo>
                                <a:lnTo>
                                  <a:pt x="5656" y="297572"/>
                                </a:lnTo>
                                <a:lnTo>
                                  <a:pt x="1337" y="248328"/>
                                </a:lnTo>
                                <a:lnTo>
                                  <a:pt x="0" y="198766"/>
                                </a:lnTo>
                                <a:lnTo>
                                  <a:pt x="1679" y="149018"/>
                                </a:lnTo>
                                <a:lnTo>
                                  <a:pt x="6413" y="99219"/>
                                </a:lnTo>
                                <a:lnTo>
                                  <a:pt x="14238" y="49502"/>
                                </a:lnTo>
                                <a:lnTo>
                                  <a:pt x="25191" y="0"/>
                                </a:lnTo>
                                <a:lnTo>
                                  <a:pt x="818560" y="201675"/>
                                </a:lnTo>
                                <a:lnTo>
                                  <a:pt x="1397045" y="780669"/>
                                </a:lnTo>
                                <a:close/>
                              </a:path>
                            </a:pathLst>
                          </a:custGeom>
                          <a:ln w="19050">
                            <a:solidFill>
                              <a:srgbClr val="FFFFFF"/>
                            </a:solidFill>
                            <a:prstDash val="solid"/>
                          </a:ln>
                        </wps:spPr>
                        <wps:bodyPr wrap="square" lIns="0" tIns="0" rIns="0" bIns="0" rtlCol="0">
                          <a:prstTxWarp prst="textNoShape">
                            <a:avLst/>
                          </a:prstTxWarp>
                          <a:noAutofit/>
                        </wps:bodyPr>
                      </wps:wsp>
                      <wps:wsp>
                        <wps:cNvPr id="213" name="Graphic 213"/>
                        <wps:cNvSpPr/>
                        <wps:spPr>
                          <a:xfrm>
                            <a:off x="985202" y="639762"/>
                            <a:ext cx="793750" cy="611505"/>
                          </a:xfrm>
                          <a:custGeom>
                            <a:avLst/>
                            <a:gdLst/>
                            <a:ahLst/>
                            <a:cxnLst/>
                            <a:rect l="l" t="t" r="r" b="b"/>
                            <a:pathLst>
                              <a:path w="793750" h="611505">
                                <a:moveTo>
                                  <a:pt x="248919" y="0"/>
                                </a:moveTo>
                                <a:lnTo>
                                  <a:pt x="213410" y="33581"/>
                                </a:lnTo>
                                <a:lnTo>
                                  <a:pt x="180079" y="69101"/>
                                </a:lnTo>
                                <a:lnTo>
                                  <a:pt x="148995" y="106446"/>
                                </a:lnTo>
                                <a:lnTo>
                                  <a:pt x="120225" y="145505"/>
                                </a:lnTo>
                                <a:lnTo>
                                  <a:pt x="93837" y="186166"/>
                                </a:lnTo>
                                <a:lnTo>
                                  <a:pt x="69898" y="228316"/>
                                </a:lnTo>
                                <a:lnTo>
                                  <a:pt x="48478" y="271844"/>
                                </a:lnTo>
                                <a:lnTo>
                                  <a:pt x="29642" y="316638"/>
                                </a:lnTo>
                                <a:lnTo>
                                  <a:pt x="13460" y="362585"/>
                                </a:lnTo>
                                <a:lnTo>
                                  <a:pt x="0" y="409575"/>
                                </a:lnTo>
                                <a:lnTo>
                                  <a:pt x="793369" y="611251"/>
                                </a:lnTo>
                                <a:lnTo>
                                  <a:pt x="248919" y="0"/>
                                </a:lnTo>
                                <a:close/>
                              </a:path>
                            </a:pathLst>
                          </a:custGeom>
                          <a:solidFill>
                            <a:srgbClr val="000000"/>
                          </a:solidFill>
                        </wps:spPr>
                        <wps:bodyPr wrap="square" lIns="0" tIns="0" rIns="0" bIns="0" rtlCol="0">
                          <a:prstTxWarp prst="textNoShape">
                            <a:avLst/>
                          </a:prstTxWarp>
                          <a:noAutofit/>
                        </wps:bodyPr>
                      </wps:wsp>
                      <wps:wsp>
                        <wps:cNvPr id="214" name="Graphic 214"/>
                        <wps:cNvSpPr/>
                        <wps:spPr>
                          <a:xfrm>
                            <a:off x="985202" y="639762"/>
                            <a:ext cx="793750" cy="611505"/>
                          </a:xfrm>
                          <a:custGeom>
                            <a:avLst/>
                            <a:gdLst/>
                            <a:ahLst/>
                            <a:cxnLst/>
                            <a:rect l="l" t="t" r="r" b="b"/>
                            <a:pathLst>
                              <a:path w="793750" h="611505">
                                <a:moveTo>
                                  <a:pt x="0" y="409575"/>
                                </a:moveTo>
                                <a:lnTo>
                                  <a:pt x="13460" y="362585"/>
                                </a:lnTo>
                                <a:lnTo>
                                  <a:pt x="29642" y="316638"/>
                                </a:lnTo>
                                <a:lnTo>
                                  <a:pt x="48478" y="271844"/>
                                </a:lnTo>
                                <a:lnTo>
                                  <a:pt x="69898" y="228316"/>
                                </a:lnTo>
                                <a:lnTo>
                                  <a:pt x="93837" y="186166"/>
                                </a:lnTo>
                                <a:lnTo>
                                  <a:pt x="120225" y="145505"/>
                                </a:lnTo>
                                <a:lnTo>
                                  <a:pt x="148995" y="106446"/>
                                </a:lnTo>
                                <a:lnTo>
                                  <a:pt x="180079" y="69101"/>
                                </a:lnTo>
                                <a:lnTo>
                                  <a:pt x="213410" y="33581"/>
                                </a:lnTo>
                                <a:lnTo>
                                  <a:pt x="248919" y="0"/>
                                </a:lnTo>
                                <a:lnTo>
                                  <a:pt x="793369" y="611251"/>
                                </a:lnTo>
                                <a:lnTo>
                                  <a:pt x="0" y="409575"/>
                                </a:lnTo>
                                <a:close/>
                              </a:path>
                            </a:pathLst>
                          </a:custGeom>
                          <a:ln w="19050">
                            <a:solidFill>
                              <a:srgbClr val="FFFFFF"/>
                            </a:solidFill>
                            <a:prstDash val="solid"/>
                          </a:ln>
                        </wps:spPr>
                        <wps:bodyPr wrap="square" lIns="0" tIns="0" rIns="0" bIns="0" rtlCol="0">
                          <a:prstTxWarp prst="textNoShape">
                            <a:avLst/>
                          </a:prstTxWarp>
                          <a:noAutofit/>
                        </wps:bodyPr>
                      </wps:wsp>
                      <wps:wsp>
                        <wps:cNvPr id="215" name="Graphic 215"/>
                        <wps:cNvSpPr/>
                        <wps:spPr>
                          <a:xfrm>
                            <a:off x="1234122" y="463105"/>
                            <a:ext cx="544830" cy="788035"/>
                          </a:xfrm>
                          <a:custGeom>
                            <a:avLst/>
                            <a:gdLst/>
                            <a:ahLst/>
                            <a:cxnLst/>
                            <a:rect l="l" t="t" r="r" b="b"/>
                            <a:pathLst>
                              <a:path w="544830" h="788035">
                                <a:moveTo>
                                  <a:pt x="322325" y="0"/>
                                </a:moveTo>
                                <a:lnTo>
                                  <a:pt x="271707" y="16090"/>
                                </a:lnTo>
                                <a:lnTo>
                                  <a:pt x="222379" y="35355"/>
                                </a:lnTo>
                                <a:lnTo>
                                  <a:pt x="174482" y="57719"/>
                                </a:lnTo>
                                <a:lnTo>
                                  <a:pt x="128155" y="83107"/>
                                </a:lnTo>
                                <a:lnTo>
                                  <a:pt x="83540" y="111443"/>
                                </a:lnTo>
                                <a:lnTo>
                                  <a:pt x="40774" y="142651"/>
                                </a:lnTo>
                                <a:lnTo>
                                  <a:pt x="0" y="176656"/>
                                </a:lnTo>
                                <a:lnTo>
                                  <a:pt x="544449" y="787907"/>
                                </a:lnTo>
                                <a:lnTo>
                                  <a:pt x="322325" y="0"/>
                                </a:lnTo>
                                <a:close/>
                              </a:path>
                            </a:pathLst>
                          </a:custGeom>
                          <a:solidFill>
                            <a:srgbClr val="277662"/>
                          </a:solidFill>
                        </wps:spPr>
                        <wps:bodyPr wrap="square" lIns="0" tIns="0" rIns="0" bIns="0" rtlCol="0">
                          <a:prstTxWarp prst="textNoShape">
                            <a:avLst/>
                          </a:prstTxWarp>
                          <a:noAutofit/>
                        </wps:bodyPr>
                      </wps:wsp>
                      <wps:wsp>
                        <wps:cNvPr id="216" name="Graphic 216"/>
                        <wps:cNvSpPr/>
                        <wps:spPr>
                          <a:xfrm>
                            <a:off x="1234122" y="463105"/>
                            <a:ext cx="544830" cy="788035"/>
                          </a:xfrm>
                          <a:custGeom>
                            <a:avLst/>
                            <a:gdLst/>
                            <a:ahLst/>
                            <a:cxnLst/>
                            <a:rect l="l" t="t" r="r" b="b"/>
                            <a:pathLst>
                              <a:path w="544830" h="788035">
                                <a:moveTo>
                                  <a:pt x="0" y="176656"/>
                                </a:moveTo>
                                <a:lnTo>
                                  <a:pt x="40774" y="142651"/>
                                </a:lnTo>
                                <a:lnTo>
                                  <a:pt x="83540" y="111443"/>
                                </a:lnTo>
                                <a:lnTo>
                                  <a:pt x="128155" y="83107"/>
                                </a:lnTo>
                                <a:lnTo>
                                  <a:pt x="174482" y="57719"/>
                                </a:lnTo>
                                <a:lnTo>
                                  <a:pt x="222379" y="35355"/>
                                </a:lnTo>
                                <a:lnTo>
                                  <a:pt x="271707" y="16090"/>
                                </a:lnTo>
                                <a:lnTo>
                                  <a:pt x="322325" y="0"/>
                                </a:lnTo>
                                <a:lnTo>
                                  <a:pt x="544449" y="787907"/>
                                </a:lnTo>
                                <a:lnTo>
                                  <a:pt x="0" y="176656"/>
                                </a:lnTo>
                                <a:close/>
                              </a:path>
                            </a:pathLst>
                          </a:custGeom>
                          <a:ln w="19050">
                            <a:solidFill>
                              <a:srgbClr val="FFFFFF"/>
                            </a:solidFill>
                            <a:prstDash val="solid"/>
                          </a:ln>
                        </wps:spPr>
                        <wps:bodyPr wrap="square" lIns="0" tIns="0" rIns="0" bIns="0" rtlCol="0">
                          <a:prstTxWarp prst="textNoShape">
                            <a:avLst/>
                          </a:prstTxWarp>
                          <a:noAutofit/>
                        </wps:bodyPr>
                      </wps:wsp>
                      <wps:wsp>
                        <wps:cNvPr id="217" name="Graphic 217"/>
                        <wps:cNvSpPr/>
                        <wps:spPr>
                          <a:xfrm>
                            <a:off x="1556448" y="432371"/>
                            <a:ext cx="222250" cy="819150"/>
                          </a:xfrm>
                          <a:custGeom>
                            <a:avLst/>
                            <a:gdLst/>
                            <a:ahLst/>
                            <a:cxnLst/>
                            <a:rect l="l" t="t" r="r" b="b"/>
                            <a:pathLst>
                              <a:path w="222250" h="819150">
                                <a:moveTo>
                                  <a:pt x="222123" y="0"/>
                                </a:moveTo>
                                <a:lnTo>
                                  <a:pt x="165913" y="1944"/>
                                </a:lnTo>
                                <a:lnTo>
                                  <a:pt x="110013" y="7746"/>
                                </a:lnTo>
                                <a:lnTo>
                                  <a:pt x="54637" y="17359"/>
                                </a:lnTo>
                                <a:lnTo>
                                  <a:pt x="0" y="30733"/>
                                </a:lnTo>
                                <a:lnTo>
                                  <a:pt x="222123" y="818641"/>
                                </a:lnTo>
                                <a:lnTo>
                                  <a:pt x="222123" y="0"/>
                                </a:lnTo>
                                <a:close/>
                              </a:path>
                            </a:pathLst>
                          </a:custGeom>
                          <a:solidFill>
                            <a:srgbClr val="237086"/>
                          </a:solidFill>
                        </wps:spPr>
                        <wps:bodyPr wrap="square" lIns="0" tIns="0" rIns="0" bIns="0" rtlCol="0">
                          <a:prstTxWarp prst="textNoShape">
                            <a:avLst/>
                          </a:prstTxWarp>
                          <a:noAutofit/>
                        </wps:bodyPr>
                      </wps:wsp>
                      <wps:wsp>
                        <wps:cNvPr id="218" name="Graphic 218"/>
                        <wps:cNvSpPr/>
                        <wps:spPr>
                          <a:xfrm>
                            <a:off x="1556448" y="432371"/>
                            <a:ext cx="222250" cy="819150"/>
                          </a:xfrm>
                          <a:custGeom>
                            <a:avLst/>
                            <a:gdLst/>
                            <a:ahLst/>
                            <a:cxnLst/>
                            <a:rect l="l" t="t" r="r" b="b"/>
                            <a:pathLst>
                              <a:path w="222250" h="819150">
                                <a:moveTo>
                                  <a:pt x="0" y="30733"/>
                                </a:moveTo>
                                <a:lnTo>
                                  <a:pt x="54637" y="17359"/>
                                </a:lnTo>
                                <a:lnTo>
                                  <a:pt x="110013" y="7746"/>
                                </a:lnTo>
                                <a:lnTo>
                                  <a:pt x="165913" y="1944"/>
                                </a:lnTo>
                                <a:lnTo>
                                  <a:pt x="222123" y="0"/>
                                </a:lnTo>
                                <a:lnTo>
                                  <a:pt x="222123" y="818641"/>
                                </a:lnTo>
                                <a:lnTo>
                                  <a:pt x="0" y="30733"/>
                                </a:lnTo>
                                <a:close/>
                              </a:path>
                            </a:pathLst>
                          </a:custGeom>
                          <a:ln w="19050">
                            <a:solidFill>
                              <a:srgbClr val="FFFFFF"/>
                            </a:solidFill>
                            <a:prstDash val="solid"/>
                          </a:ln>
                        </wps:spPr>
                        <wps:bodyPr wrap="square" lIns="0" tIns="0" rIns="0" bIns="0" rtlCol="0">
                          <a:prstTxWarp prst="textNoShape">
                            <a:avLst/>
                          </a:prstTxWarp>
                          <a:noAutofit/>
                        </wps:bodyPr>
                      </wps:wsp>
                      <wps:wsp>
                        <wps:cNvPr id="219" name="Graphic 219"/>
                        <wps:cNvSpPr/>
                        <wps:spPr>
                          <a:xfrm>
                            <a:off x="4762" y="4762"/>
                            <a:ext cx="3202305" cy="1774189"/>
                          </a:xfrm>
                          <a:custGeom>
                            <a:avLst/>
                            <a:gdLst/>
                            <a:ahLst/>
                            <a:cxnLst/>
                            <a:rect l="l" t="t" r="r" b="b"/>
                            <a:pathLst>
                              <a:path w="3202305" h="1774189">
                                <a:moveTo>
                                  <a:pt x="1794383" y="427863"/>
                                </a:moveTo>
                                <a:lnTo>
                                  <a:pt x="1825625" y="6731"/>
                                </a:lnTo>
                              </a:path>
                              <a:path w="3202305" h="1774189">
                                <a:moveTo>
                                  <a:pt x="1858518" y="432054"/>
                                </a:moveTo>
                                <a:lnTo>
                                  <a:pt x="2519299" y="0"/>
                                </a:lnTo>
                                <a:lnTo>
                                  <a:pt x="2576703" y="0"/>
                                </a:lnTo>
                              </a:path>
                              <a:path w="3202305" h="1774189">
                                <a:moveTo>
                                  <a:pt x="1971039" y="451739"/>
                                </a:moveTo>
                                <a:lnTo>
                                  <a:pt x="3144139" y="215138"/>
                                </a:lnTo>
                                <a:lnTo>
                                  <a:pt x="3202051" y="215138"/>
                                </a:lnTo>
                              </a:path>
                              <a:path w="3202305" h="1774189">
                                <a:moveTo>
                                  <a:pt x="2397125" y="715645"/>
                                </a:moveTo>
                                <a:lnTo>
                                  <a:pt x="2946019" y="650621"/>
                                </a:lnTo>
                                <a:lnTo>
                                  <a:pt x="3002279" y="650621"/>
                                </a:lnTo>
                              </a:path>
                              <a:path w="3202305" h="1774189">
                                <a:moveTo>
                                  <a:pt x="2591435" y="1205865"/>
                                </a:moveTo>
                                <a:lnTo>
                                  <a:pt x="2833243" y="1318133"/>
                                </a:lnTo>
                                <a:lnTo>
                                  <a:pt x="2889504" y="1318133"/>
                                </a:lnTo>
                              </a:path>
                              <a:path w="3202305" h="1774189">
                                <a:moveTo>
                                  <a:pt x="2522728" y="1576705"/>
                                </a:moveTo>
                                <a:lnTo>
                                  <a:pt x="2793619" y="1773682"/>
                                </a:lnTo>
                                <a:lnTo>
                                  <a:pt x="2849372" y="1773682"/>
                                </a:lnTo>
                              </a:path>
                              <a:path w="3202305" h="1774189">
                                <a:moveTo>
                                  <a:pt x="1074293" y="821182"/>
                                </a:moveTo>
                                <a:lnTo>
                                  <a:pt x="571626" y="1112647"/>
                                </a:lnTo>
                                <a:lnTo>
                                  <a:pt x="515747" y="1112647"/>
                                </a:lnTo>
                              </a:path>
                              <a:path w="3202305" h="1774189">
                                <a:moveTo>
                                  <a:pt x="1380489" y="528320"/>
                                </a:moveTo>
                                <a:lnTo>
                                  <a:pt x="56515" y="483489"/>
                                </a:lnTo>
                                <a:lnTo>
                                  <a:pt x="0" y="483489"/>
                                </a:lnTo>
                              </a:path>
                              <a:path w="3202305" h="1774189">
                                <a:moveTo>
                                  <a:pt x="1661668" y="435356"/>
                                </a:moveTo>
                                <a:lnTo>
                                  <a:pt x="995299" y="324993"/>
                                </a:lnTo>
                                <a:lnTo>
                                  <a:pt x="938657" y="324993"/>
                                </a:lnTo>
                              </a:path>
                            </a:pathLst>
                          </a:custGeom>
                          <a:ln w="9525">
                            <a:solidFill>
                              <a:srgbClr val="A6A6A6"/>
                            </a:solidFill>
                            <a:prstDash val="solid"/>
                          </a:ln>
                        </wps:spPr>
                        <wps:bodyPr wrap="square" lIns="0" tIns="0" rIns="0" bIns="0" rtlCol="0">
                          <a:prstTxWarp prst="textNoShape">
                            <a:avLst/>
                          </a:prstTxWarp>
                          <a:noAutofit/>
                        </wps:bodyPr>
                      </wps:wsp>
                    </wpg:wgp>
                  </a:graphicData>
                </a:graphic>
              </wp:anchor>
            </w:drawing>
          </mc:Choice>
          <mc:Fallback>
            <w:pict>
              <v:group w14:anchorId="590B036F" id="Group 196" o:spid="_x0000_s1026" style="position:absolute;margin-left:167.25pt;margin-top:-20.15pt;width:252.9pt;height:163.75pt;z-index:-18784768;mso-wrap-distance-left:0;mso-wrap-distance-right:0;mso-position-horizontal-relative:page" coordsize="32118,207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">
                <v:shape id="Graphic 197" o:spid="_x0000_s1027" style="position:absolute;left:17785;top:4323;width:413;height:8192;visibility:visible;mso-wrap-style:square;v-text-anchor:top" coordsize="41275,819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" path="m,l,818641,41148,1142,20574,285,,xe" fillcolor="#99ca38" stroked="f">
                  <v:path arrowok="t"/>
                </v:shape>
                <v:shape id="Graphic 198" o:spid="_x0000_s1028" style="position:absolute;left:17785;top:4323;width:413;height:8192;visibility:visible;mso-wrap-style:square;v-text-anchor:top" coordsize="41275,819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" path="m,l10287,71,20574,285,30861,642r10287,500l,818641,,xe" filled="f" strokecolor="white" strokeweight="1.5pt">
                  <v:path arrowok="t"/>
                </v:shape>
                <v:shape id="Graphic 199" o:spid="_x0000_s1029" style="position:absolute;left:17785;top:4335;width:1283;height:8178;visibility:visible;mso-wrap-style:square;v-text-anchor:top" coordsize="128270,817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" path="m41148,l,817499,128015,9017,106424,5875,84724,3317,62954,1355,41148,xe" fillcolor="#4eb3cf" stroked="f">
                  <v:path arrowok="t"/>
                </v:shape>
                <v:shape id="Graphic 200" o:spid="_x0000_s1030" style="position:absolute;left:17785;top:4335;width:1283;height:8178;visibility:visible;mso-wrap-style:square;v-text-anchor:top" coordsize="128270,817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" path="m41148,l62954,1355,84724,3317r21700,2558l128015,9017,,817499,41148,xe" filled="f" strokecolor="white" strokeweight="1.5pt">
                  <v:path arrowok="t"/>
                </v:shape>
                <v:shape id="Graphic 201" o:spid="_x0000_s1031" style="position:absolute;left:17785;top:4425;width:1486;height:8090;visibility:visible;mso-wrap-style:square;v-text-anchor:top" coordsize="148590,808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" path="m128015,l,808481,148336,3428,141604,2158,128015,xe" fillcolor="#37a76e" stroked="f">
                  <v:path arrowok="t"/>
                </v:shape>
                <v:shape id="Graphic 202" o:spid="_x0000_s1032" style="position:absolute;left:17785;top:4425;width:1486;height:8090;visibility:visible;mso-wrap-style:square;v-text-anchor:top" coordsize="148590,808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" path="m128015,r6859,1016l141604,2158r6732,1270l,808481,128015,xe" filled="f" strokecolor="white" strokeweight="1.5pt">
                  <v:path arrowok="t"/>
                </v:shape>
                <v:shape id="Graphic 203" o:spid="_x0000_s1033" style="position:absolute;left:17785;top:4459;width:2458;height:8052;visibility:visible;mso-wrap-style:square;v-text-anchor:top" coordsize="245745,805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" path="m148336,l,805052,245363,24129,221416,16984,197230,10588,172854,4931,148336,xe" fillcolor="#44c1a2" stroked="f">
                  <v:path arrowok="t"/>
                </v:shape>
                <v:shape id="Graphic 204" o:spid="_x0000_s1034" style="position:absolute;left:17785;top:4459;width:2458;height:8052;visibility:visible;mso-wrap-style:square;v-text-anchor:top" coordsize="245745,805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" path="m148336,r24518,4931l197230,10588r24186,6396l245363,24129,,805052,148336,xe" filled="f" strokecolor="white" strokeweight=".52914mm">
                  <v:path arrowok="t"/>
                </v:shape>
                <v:shape id="Image 205" o:spid="_x0000_s1035" type="#_x0000_t75" style="position:absolute;left:17785;top:4700;width:8102;height:7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">
                  <v:imagedata r:id="rId73" o:title=""/>
                </v:shape>
                <v:shape id="Graphic 206" o:spid="_x0000_s1036" style="position:absolute;left:17785;top:4700;width:8103;height:7811;visibility:visible;mso-wrap-style:square;v-text-anchor:top" coordsize="810260,781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" path="m245363,r46702,16223l337346,35071r43779,21375l423318,80253r40527,26141l502622,134773r36945,30521l574599,197860r33036,34515l638593,268741r28797,38122l693945,346644r24231,41343l739999,430795r19334,44179l776095,520424r14109,46627l801577,614758r8555,48690l,780923,245363,xe" filled="f" strokecolor="white" strokeweight="1.5pt">
                  <v:path arrowok="t"/>
                </v:shape>
                <v:shape id="Graphic 207" o:spid="_x0000_s1037" style="position:absolute;left:17785;top:11335;width:8192;height:1549;visibility:visible;mso-wrap-style:square;v-text-anchor:top" coordsize="819150,154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" path="m810132,l,117475r817752,36957l818562,115746,817562,77073,814752,38471,810132,xe" fillcolor="#51c3f8" stroked="f">
                  <v:path arrowok="t"/>
                </v:shape>
                <v:shape id="Graphic 208" o:spid="_x0000_s1038" style="position:absolute;left:17785;top:11335;width:8192;height:1549;visibility:visible;mso-wrap-style:square;v-text-anchor:top" coordsize="819150,154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" path="m810132,r4620,38471l817562,77073r1000,38673l817752,154432,,117475,810132,xe" filled="f" strokecolor="white" strokeweight="1.5pt">
                  <v:path arrowok="t"/>
                </v:shape>
                <v:shape id="Graphic 209" o:spid="_x0000_s1039" style="position:absolute;left:17785;top:12510;width:8179;height:5791;visibility:visible;mso-wrap-style:square;v-text-anchor:top" coordsize="817880,579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" path="m,l578485,578993r34917,-37099l645791,502885r29801,-40786l702747,419669r24451,-43942l748887,330406r18868,-46567l783745,236158r13053,-48661l806855,137988r7005,-50225l817752,36957,,xe" fillcolor="#94d1e1" stroked="f">
                  <v:path arrowok="t"/>
                </v:shape>
                <v:shape id="Graphic 210" o:spid="_x0000_s1040" style="position:absolute;left:17785;top:12510;width:8179;height:5791;visibility:visible;mso-wrap-style:square;v-text-anchor:top" coordsize="817880,579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" path="m817752,36957r-3892,50806l806855,137988r-10057,49509l783745,236158r-15990,47681l748887,330406r-21689,45321l702747,419669r-27155,42430l645791,502885r-32389,39009l578485,578993,,,817752,36957xe" filled="f" strokecolor="white" strokeweight="1.5pt">
                  <v:path arrowok="t"/>
                </v:shape>
                <v:shape id="Graphic 211" o:spid="_x0000_s1041" style="position:absolute;left:9600;top:10493;width:13976;height:10204;visibility:visible;mso-wrap-style:square;v-text-anchor:top" coordsize="1397635,1020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" path="m25191,l14238,49502,6413,99219,1679,149018,,198766r1337,49562l5656,297572r7263,48793l23090,394574r13042,47490l52009,488704r18675,45655l92120,578897r24160,43287l143130,664087r29500,40386l204746,743209r34694,36952l274418,813201r36390,30594l348503,871944r38889,25704l427369,920906r40955,20812l510148,960084r42585,15920l595971,989479r43782,11028l683970,1009089r44544,6136l773275,1018915r44872,1244l863019,1018956r44765,-3649l952332,1009211r44224,-8542l1040347,989680r43248,-13436l1126193,960362r41839,-18330l1209003,921256r39995,-23223l1287909,872362r37716,-28117l1362040,813680r35005,-33011l818560,201675,25191,xe" fillcolor="#a6a6a6" stroked="f">
                  <v:path arrowok="t"/>
                </v:shape>
                <v:shape id="Graphic 212" o:spid="_x0000_s1042" style="position:absolute;left:9600;top:10493;width:13976;height:10204;visibility:visible;mso-wrap-style:square;v-text-anchor:top" coordsize="1397635,1020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" path="m1397045,780669r-35005,33011l1325625,844245r-37716,28117l1248998,898033r-39995,23223l1168032,942032r-41839,18330l1083595,976244r-43248,13436l996556,1000669r-44224,8542l907784,1015307r-44765,3649l818147,1020159r-44872,-1244l728514,1015225r-44544,-6136l639753,1000507,595971,989479,552733,976004,510148,960084,468324,941718,427369,920906,387392,897648,348503,871944,310808,843795,274418,813201,239440,780161,204746,743209,172630,704473,143130,664087,116280,622184,92120,578897,70684,534359,52009,488704,36132,442064,23090,394574,12919,346365,5656,297572,1337,248328,,198766,1679,149018,6413,99219,14238,49502,25191,,818560,201675r578485,578994xe" filled="f" strokecolor="white" strokeweight="1.5pt">
                  <v:path arrowok="t"/>
                </v:shape>
                <v:shape id="Graphic 213" o:spid="_x0000_s1043" style="position:absolute;left:9852;top:6397;width:7937;height:6115;visibility:visible;mso-wrap-style:square;v-text-anchor:top" coordsize="793750,611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" path="m248919,l213410,33581,180079,69101r-31084,37345l120225,145505,93837,186166,69898,228316,48478,271844,29642,316638,13460,362585,,409575,793369,611251,248919,xe" fillcolor="black" stroked="f">
                  <v:path arrowok="t"/>
                </v:shape>
                <v:shape id="Graphic 214" o:spid="_x0000_s1044" style="position:absolute;left:9852;top:6397;width:7937;height:6115;visibility:visible;mso-wrap-style:square;v-text-anchor:top" coordsize="793750,611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" path="m,409575l13460,362585,29642,316638,48478,271844,69898,228316,93837,186166r26388,-40661l148995,106446,180079,69101,213410,33581,248919,,793369,611251,,409575xe" filled="f" strokecolor="white" strokeweight="1.5pt">
                  <v:path arrowok="t"/>
                </v:shape>
                <v:shape id="Graphic 215" o:spid="_x0000_s1045" style="position:absolute;left:12341;top:4631;width:5448;height:7880;visibility:visible;mso-wrap-style:square;v-text-anchor:top" coordsize="544830,788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" path="m322325,l271707,16090,222379,35355,174482,57719,128155,83107,83540,111443,40774,142651,,176656,544449,787907,322325,xe" fillcolor="#277662" stroked="f">
                  <v:path arrowok="t"/>
                </v:shape>
                <v:shape id="Graphic 216" o:spid="_x0000_s1046" style="position:absolute;left:12341;top:4631;width:5448;height:7880;visibility:visible;mso-wrap-style:square;v-text-anchor:top" coordsize="544830,788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" path="m,176656l40774,142651,83540,111443,128155,83107,174482,57719,222379,35355,271707,16090,322325,,544449,787907,,176656xe" filled="f" strokecolor="white" strokeweight="1.5pt">
                  <v:path arrowok="t"/>
                </v:shape>
                <v:shape id="Graphic 217" o:spid="_x0000_s1047" style="position:absolute;left:15564;top:4323;width:2222;height:8192;visibility:visible;mso-wrap-style:square;v-text-anchor:top" coordsize="222250,819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" path="m222123,l165913,1944,110013,7746,54637,17359,,30733,222123,818641,222123,xe" fillcolor="#237086" stroked="f">
                  <v:path arrowok="t"/>
                </v:shape>
                <v:shape id="Graphic 218" o:spid="_x0000_s1048" style="position:absolute;left:15564;top:4323;width:2222;height:8192;visibility:visible;mso-wrap-style:square;v-text-anchor:top" coordsize="222250,819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" path="m,30733l54637,17359,110013,7746,165913,1944,222123,r,818641l,30733xe" filled="f" strokecolor="white" strokeweight="1.5pt">
                  <v:path arrowok="t"/>
                </v:shape>
                <v:shape id="Graphic 219" o:spid="_x0000_s1049" style="position:absolute;left:47;top:47;width:32023;height:17742;visibility:visible;mso-wrap-style:square;v-text-anchor:top" coordsize="3202305,1774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" path="m1794383,427863l1825625,6731em1858518,432054l2519299,r57404,em1971039,451739l3144139,215138r57912,em2397125,715645r548894,-65024l3002279,650621em2591435,1205865r241808,112268l2889504,1318133em2522728,1576705r270891,196977l2849372,1773682em1074293,821182l571626,1112647r-55879,em1380489,528320l56515,483489,,483489em1661668,435356l995299,324993r-56642,e" filled="f" strokecolor="#a6a6a6">
                  <v:path arrowok="t"/>
                </v:shape>
                <w10:wrap anchorx="page"/>
              </v:group>
            </w:pict>
          </mc:Fallback>
        </mc:AlternateContent>
      </w:r>
      <w:r>
        <w:rPr>
          <w:color w:val="404040"/>
          <w:sz w:val="16"/>
        </w:rPr>
        <w:t>Інші</w:t>
      </w:r>
      <w:r>
        <w:rPr>
          <w:color w:val="404040"/>
          <w:spacing w:val="-3"/>
          <w:sz w:val="16"/>
        </w:rPr>
        <w:t xml:space="preserve"> </w:t>
      </w:r>
      <w:r>
        <w:rPr>
          <w:color w:val="404040"/>
          <w:spacing w:val="-5"/>
          <w:sz w:val="16"/>
        </w:rPr>
        <w:t>ВЕД</w:t>
      </w:r>
    </w:p>
    <w:p w14:paraId="31AA9249" w14:textId="77777777" w:rsidR="005F4368" w:rsidRDefault="00A27446">
      <w:pPr>
        <w:spacing w:before="3"/>
        <w:ind w:right="1370"/>
        <w:jc w:val="center"/>
        <w:rPr>
          <w:rFonts w:ascii="Arial MT"/>
          <w:sz w:val="16"/>
        </w:rPr>
      </w:pPr>
      <w:r>
        <w:rPr>
          <w:rFonts w:ascii="Arial MT"/>
          <w:color w:val="404040"/>
          <w:spacing w:val="-5"/>
          <w:sz w:val="16"/>
        </w:rPr>
        <w:t>4%</w:t>
      </w:r>
    </w:p>
    <w:p w14:paraId="77BAD076" w14:textId="77777777" w:rsidR="005F4368" w:rsidRDefault="00A27446">
      <w:pPr>
        <w:spacing w:before="170" w:line="244" w:lineRule="auto"/>
        <w:ind w:left="834" w:hanging="125"/>
        <w:rPr>
          <w:rFonts w:ascii="Arial MT" w:hAnsi="Arial MT"/>
          <w:sz w:val="16"/>
        </w:rPr>
      </w:pPr>
      <w:r>
        <w:br w:type="column"/>
      </w:r>
      <w:r>
        <w:rPr>
          <w:color w:val="404040"/>
          <w:spacing w:val="-4"/>
          <w:sz w:val="16"/>
        </w:rPr>
        <w:t>Освіта</w:t>
      </w:r>
      <w:r>
        <w:rPr>
          <w:color w:val="404040"/>
          <w:sz w:val="16"/>
        </w:rPr>
        <w:t xml:space="preserve"> </w:t>
      </w:r>
      <w:r>
        <w:rPr>
          <w:rFonts w:ascii="Arial MT" w:hAnsi="Arial MT"/>
          <w:color w:val="404040"/>
          <w:spacing w:val="-6"/>
          <w:sz w:val="16"/>
        </w:rPr>
        <w:t>2%</w:t>
      </w:r>
    </w:p>
    <w:p w14:paraId="54DC25D1" w14:textId="77777777" w:rsidR="005F4368" w:rsidRDefault="00A27446">
      <w:pPr>
        <w:rPr>
          <w:rFonts w:ascii="Arial MT"/>
          <w:sz w:val="16"/>
        </w:rPr>
      </w:pPr>
      <w:r>
        <w:br w:type="column"/>
      </w:r>
    </w:p>
    <w:p w14:paraId="1CA3B2F2" w14:textId="77777777" w:rsidR="005F4368" w:rsidRDefault="005F4368">
      <w:pPr>
        <w:pStyle w:val="a3"/>
        <w:spacing w:before="170"/>
        <w:rPr>
          <w:rFonts w:ascii="Arial MT"/>
          <w:sz w:val="16"/>
        </w:rPr>
      </w:pPr>
    </w:p>
    <w:p w14:paraId="4F14B698" w14:textId="77777777" w:rsidR="005F4368" w:rsidRDefault="00A27446">
      <w:pPr>
        <w:spacing w:line="244" w:lineRule="auto"/>
        <w:ind w:left="802" w:right="1549" w:hanging="332"/>
        <w:rPr>
          <w:rFonts w:ascii="Arial MT" w:hAnsi="Arial MT"/>
          <w:sz w:val="16"/>
        </w:rPr>
      </w:pPr>
      <w:r>
        <w:rPr>
          <w:color w:val="404040"/>
          <w:spacing w:val="-4"/>
          <w:sz w:val="16"/>
        </w:rPr>
        <w:t>Будівництво</w:t>
      </w:r>
      <w:r>
        <w:rPr>
          <w:color w:val="404040"/>
          <w:sz w:val="16"/>
        </w:rPr>
        <w:t xml:space="preserve"> </w:t>
      </w:r>
      <w:r>
        <w:rPr>
          <w:rFonts w:ascii="Arial MT" w:hAnsi="Arial MT"/>
          <w:color w:val="404040"/>
          <w:spacing w:val="-6"/>
          <w:sz w:val="16"/>
        </w:rPr>
        <w:t>2%</w:t>
      </w:r>
    </w:p>
    <w:p w14:paraId="68ADC666" w14:textId="77777777" w:rsidR="005F4368" w:rsidRDefault="005F4368">
      <w:pPr>
        <w:pStyle w:val="a3"/>
        <w:spacing w:before="124"/>
        <w:rPr>
          <w:rFonts w:ascii="Arial MT"/>
          <w:sz w:val="16"/>
        </w:rPr>
      </w:pPr>
    </w:p>
    <w:p w14:paraId="6DA12772" w14:textId="77777777" w:rsidR="005F4368" w:rsidRDefault="00A27446">
      <w:pPr>
        <w:spacing w:line="244" w:lineRule="auto"/>
        <w:ind w:left="108" w:right="439"/>
        <w:jc w:val="center"/>
        <w:rPr>
          <w:sz w:val="16"/>
        </w:rPr>
      </w:pPr>
      <w:r>
        <w:rPr>
          <w:color w:val="404040"/>
          <w:spacing w:val="-2"/>
          <w:sz w:val="16"/>
        </w:rPr>
        <w:t>Державне</w:t>
      </w:r>
      <w:r>
        <w:rPr>
          <w:color w:val="404040"/>
          <w:spacing w:val="-4"/>
          <w:sz w:val="16"/>
        </w:rPr>
        <w:t xml:space="preserve"> </w:t>
      </w:r>
      <w:r>
        <w:rPr>
          <w:color w:val="404040"/>
          <w:spacing w:val="-2"/>
          <w:sz w:val="16"/>
        </w:rPr>
        <w:t>управління</w:t>
      </w:r>
      <w:r>
        <w:rPr>
          <w:color w:val="404040"/>
          <w:sz w:val="16"/>
        </w:rPr>
        <w:t xml:space="preserve"> </w:t>
      </w:r>
      <w:r>
        <w:rPr>
          <w:color w:val="404040"/>
          <w:spacing w:val="-2"/>
          <w:sz w:val="16"/>
        </w:rPr>
        <w:t>й</w:t>
      </w:r>
      <w:r>
        <w:rPr>
          <w:color w:val="404040"/>
          <w:spacing w:val="-8"/>
          <w:sz w:val="16"/>
        </w:rPr>
        <w:t xml:space="preserve"> </w:t>
      </w:r>
      <w:r>
        <w:rPr>
          <w:color w:val="404040"/>
          <w:spacing w:val="-2"/>
          <w:sz w:val="16"/>
        </w:rPr>
        <w:t xml:space="preserve">оборона; </w:t>
      </w:r>
      <w:r>
        <w:rPr>
          <w:color w:val="404040"/>
          <w:sz w:val="16"/>
        </w:rPr>
        <w:t xml:space="preserve">обов'язкове соціальне </w:t>
      </w:r>
      <w:r>
        <w:rPr>
          <w:color w:val="404040"/>
          <w:spacing w:val="-2"/>
          <w:sz w:val="16"/>
        </w:rPr>
        <w:t>страхування</w:t>
      </w:r>
    </w:p>
    <w:p w14:paraId="5A732BEF" w14:textId="77777777" w:rsidR="005F4368" w:rsidRDefault="005F4368">
      <w:pPr>
        <w:spacing w:line="244" w:lineRule="auto"/>
        <w:jc w:val="center"/>
        <w:rPr>
          <w:sz w:val="16"/>
        </w:rPr>
        <w:sectPr w:rsidR="005F4368">
          <w:type w:val="continuous"/>
          <w:pgSz w:w="11910" w:h="16840"/>
          <w:pgMar w:top="900" w:right="850" w:bottom="280" w:left="992" w:header="0" w:footer="1035" w:gutter="0"/>
          <w:cols w:num="4" w:space="720" w:equalWidth="0">
            <w:col w:w="2656" w:space="40"/>
            <w:col w:w="2934" w:space="114"/>
            <w:col w:w="1192" w:space="40"/>
            <w:col w:w="3092"/>
          </w:cols>
        </w:sectPr>
      </w:pPr>
    </w:p>
    <w:p w14:paraId="0F6962D8" w14:textId="77777777" w:rsidR="005F4368" w:rsidRDefault="00A27446">
      <w:pPr>
        <w:spacing w:line="177" w:lineRule="exact"/>
        <w:ind w:left="1944"/>
        <w:jc w:val="center"/>
        <w:rPr>
          <w:rFonts w:ascii="Arial" w:hAnsi="Arial"/>
          <w:b/>
          <w:sz w:val="16"/>
        </w:rPr>
      </w:pPr>
      <w:r>
        <w:rPr>
          <w:rFonts w:ascii="Arial" w:hAnsi="Arial"/>
          <w:b/>
          <w:color w:val="404040"/>
          <w:spacing w:val="-2"/>
          <w:sz w:val="16"/>
        </w:rPr>
        <w:t>Добувна</w:t>
      </w:r>
    </w:p>
    <w:p w14:paraId="5901A4FA" w14:textId="77777777" w:rsidR="005F4368" w:rsidRDefault="00A27446">
      <w:pPr>
        <w:spacing w:before="3"/>
        <w:ind w:left="1950"/>
        <w:jc w:val="center"/>
        <w:rPr>
          <w:rFonts w:ascii="Arial" w:hAnsi="Arial"/>
          <w:b/>
          <w:sz w:val="16"/>
        </w:rPr>
      </w:pPr>
      <w:r>
        <w:rPr>
          <w:rFonts w:ascii="Arial" w:hAnsi="Arial"/>
          <w:b/>
          <w:color w:val="404040"/>
          <w:spacing w:val="-4"/>
          <w:sz w:val="16"/>
        </w:rPr>
        <w:t>промисловість 10%</w:t>
      </w:r>
    </w:p>
    <w:p w14:paraId="2F22E09D" w14:textId="77777777" w:rsidR="005F4368" w:rsidRDefault="00A27446">
      <w:pPr>
        <w:rPr>
          <w:rFonts w:ascii="Arial"/>
          <w:b/>
          <w:sz w:val="18"/>
        </w:rPr>
      </w:pPr>
      <w:r>
        <w:br w:type="column"/>
      </w:r>
    </w:p>
    <w:p w14:paraId="680FC00C" w14:textId="77777777" w:rsidR="005F4368" w:rsidRDefault="005F4368">
      <w:pPr>
        <w:pStyle w:val="a3"/>
        <w:rPr>
          <w:rFonts w:ascii="Arial"/>
          <w:b/>
          <w:sz w:val="18"/>
        </w:rPr>
      </w:pPr>
    </w:p>
    <w:p w14:paraId="3F478478" w14:textId="77777777" w:rsidR="005F4368" w:rsidRDefault="005F4368">
      <w:pPr>
        <w:pStyle w:val="a3"/>
        <w:rPr>
          <w:rFonts w:ascii="Arial"/>
          <w:b/>
          <w:sz w:val="18"/>
        </w:rPr>
      </w:pPr>
    </w:p>
    <w:p w14:paraId="35B1CFF4" w14:textId="77777777" w:rsidR="005F4368" w:rsidRDefault="005F4368">
      <w:pPr>
        <w:pStyle w:val="a3"/>
        <w:rPr>
          <w:rFonts w:ascii="Arial"/>
          <w:b/>
          <w:sz w:val="18"/>
        </w:rPr>
      </w:pPr>
    </w:p>
    <w:p w14:paraId="01838DC0" w14:textId="77777777" w:rsidR="005F4368" w:rsidRDefault="005F4368">
      <w:pPr>
        <w:pStyle w:val="a3"/>
        <w:spacing w:before="146"/>
        <w:rPr>
          <w:rFonts w:ascii="Arial"/>
          <w:b/>
          <w:sz w:val="18"/>
        </w:rPr>
      </w:pPr>
    </w:p>
    <w:p w14:paraId="2EE1A484" w14:textId="77777777" w:rsidR="005F4368" w:rsidRDefault="00A27446">
      <w:pPr>
        <w:ind w:left="148"/>
        <w:jc w:val="center"/>
        <w:rPr>
          <w:rFonts w:ascii="Arial" w:hAnsi="Arial"/>
          <w:b/>
          <w:sz w:val="18"/>
        </w:rPr>
      </w:pPr>
      <w:r>
        <w:rPr>
          <w:rFonts w:ascii="Arial" w:hAnsi="Arial"/>
          <w:b/>
          <w:color w:val="404040"/>
          <w:spacing w:val="-2"/>
          <w:sz w:val="18"/>
        </w:rPr>
        <w:t>Переробна</w:t>
      </w:r>
    </w:p>
    <w:p w14:paraId="2171246A" w14:textId="77777777" w:rsidR="005F4368" w:rsidRDefault="00A27446">
      <w:pPr>
        <w:ind w:left="193" w:right="38"/>
        <w:jc w:val="center"/>
        <w:rPr>
          <w:rFonts w:ascii="Arial" w:hAnsi="Arial"/>
          <w:b/>
          <w:sz w:val="18"/>
        </w:rPr>
      </w:pPr>
      <w:r>
        <w:rPr>
          <w:rFonts w:ascii="Arial" w:hAnsi="Arial"/>
          <w:b/>
          <w:color w:val="404040"/>
          <w:spacing w:val="-2"/>
          <w:sz w:val="18"/>
        </w:rPr>
        <w:t xml:space="preserve">промисловість </w:t>
      </w:r>
      <w:r>
        <w:rPr>
          <w:rFonts w:ascii="Arial" w:hAnsi="Arial"/>
          <w:b/>
          <w:color w:val="404040"/>
          <w:spacing w:val="-4"/>
          <w:sz w:val="18"/>
        </w:rPr>
        <w:t>41%</w:t>
      </w:r>
    </w:p>
    <w:p w14:paraId="0C8EA7ED" w14:textId="77777777" w:rsidR="005F4368" w:rsidRDefault="00A27446">
      <w:pPr>
        <w:spacing w:before="1"/>
        <w:ind w:left="3102"/>
        <w:rPr>
          <w:rFonts w:ascii="Arial MT"/>
          <w:sz w:val="16"/>
        </w:rPr>
      </w:pPr>
      <w:r>
        <w:br w:type="column"/>
      </w:r>
      <w:r>
        <w:rPr>
          <w:rFonts w:ascii="Arial MT"/>
          <w:color w:val="404040"/>
          <w:spacing w:val="-5"/>
          <w:sz w:val="16"/>
        </w:rPr>
        <w:t>18%</w:t>
      </w:r>
    </w:p>
    <w:p w14:paraId="57CCEDC6" w14:textId="77777777" w:rsidR="005F4368" w:rsidRDefault="00A27446">
      <w:pPr>
        <w:spacing w:before="132" w:line="244" w:lineRule="auto"/>
        <w:ind w:left="1950" w:right="495" w:firstLine="5"/>
        <w:jc w:val="center"/>
        <w:rPr>
          <w:sz w:val="16"/>
        </w:rPr>
      </w:pPr>
      <w:r>
        <w:rPr>
          <w:color w:val="404040"/>
          <w:sz w:val="16"/>
        </w:rPr>
        <w:t xml:space="preserve">Діяльність у сфері </w:t>
      </w:r>
      <w:r>
        <w:rPr>
          <w:color w:val="404040"/>
          <w:spacing w:val="-2"/>
          <w:sz w:val="16"/>
        </w:rPr>
        <w:t>адміністративного</w:t>
      </w:r>
      <w:r>
        <w:rPr>
          <w:color w:val="404040"/>
          <w:spacing w:val="-1"/>
          <w:sz w:val="16"/>
        </w:rPr>
        <w:t xml:space="preserve"> </w:t>
      </w:r>
      <w:r>
        <w:rPr>
          <w:color w:val="404040"/>
          <w:spacing w:val="-2"/>
          <w:sz w:val="16"/>
        </w:rPr>
        <w:t>та</w:t>
      </w:r>
      <w:r>
        <w:rPr>
          <w:color w:val="404040"/>
          <w:spacing w:val="-9"/>
          <w:sz w:val="16"/>
        </w:rPr>
        <w:t xml:space="preserve"> </w:t>
      </w:r>
      <w:r>
        <w:rPr>
          <w:color w:val="404040"/>
          <w:spacing w:val="-2"/>
          <w:sz w:val="16"/>
        </w:rPr>
        <w:t>допоміжного обслуговування</w:t>
      </w:r>
    </w:p>
    <w:p w14:paraId="6BCAAFBD" w14:textId="77777777" w:rsidR="005F4368" w:rsidRDefault="00A27446">
      <w:pPr>
        <w:spacing w:line="179" w:lineRule="exact"/>
        <w:ind w:left="3097"/>
        <w:rPr>
          <w:rFonts w:ascii="Arial MT"/>
          <w:sz w:val="16"/>
        </w:rPr>
      </w:pPr>
      <w:r>
        <w:rPr>
          <w:rFonts w:ascii="Arial MT"/>
          <w:color w:val="404040"/>
          <w:spacing w:val="-5"/>
          <w:sz w:val="16"/>
        </w:rPr>
        <w:t>3%</w:t>
      </w:r>
    </w:p>
    <w:p w14:paraId="59C4CFE8" w14:textId="77777777" w:rsidR="005F4368" w:rsidRDefault="005F4368">
      <w:pPr>
        <w:pStyle w:val="a3"/>
        <w:rPr>
          <w:rFonts w:ascii="Arial MT"/>
          <w:sz w:val="16"/>
        </w:rPr>
      </w:pPr>
    </w:p>
    <w:p w14:paraId="6E68E6FF" w14:textId="77777777" w:rsidR="005F4368" w:rsidRDefault="00A27446">
      <w:pPr>
        <w:spacing w:line="247" w:lineRule="auto"/>
        <w:ind w:left="2405" w:right="733" w:hanging="322"/>
        <w:rPr>
          <w:sz w:val="16"/>
        </w:rPr>
      </w:pPr>
      <w:r>
        <w:rPr>
          <w:color w:val="404040"/>
          <w:spacing w:val="-2"/>
          <w:sz w:val="16"/>
        </w:rPr>
        <w:t>Охорона</w:t>
      </w:r>
      <w:r>
        <w:rPr>
          <w:color w:val="404040"/>
          <w:spacing w:val="-4"/>
          <w:sz w:val="16"/>
        </w:rPr>
        <w:t xml:space="preserve"> </w:t>
      </w:r>
      <w:proofErr w:type="spellStart"/>
      <w:r>
        <w:rPr>
          <w:color w:val="404040"/>
          <w:spacing w:val="-2"/>
          <w:sz w:val="16"/>
        </w:rPr>
        <w:t>здоровя</w:t>
      </w:r>
      <w:proofErr w:type="spellEnd"/>
      <w:r>
        <w:rPr>
          <w:color w:val="404040"/>
          <w:sz w:val="16"/>
        </w:rPr>
        <w:t xml:space="preserve"> </w:t>
      </w:r>
      <w:r>
        <w:rPr>
          <w:color w:val="404040"/>
          <w:spacing w:val="-2"/>
          <w:sz w:val="16"/>
        </w:rPr>
        <w:t>та</w:t>
      </w:r>
      <w:r>
        <w:rPr>
          <w:color w:val="404040"/>
          <w:spacing w:val="-8"/>
          <w:sz w:val="16"/>
        </w:rPr>
        <w:t xml:space="preserve"> </w:t>
      </w:r>
      <w:r>
        <w:rPr>
          <w:color w:val="404040"/>
          <w:spacing w:val="-2"/>
          <w:sz w:val="16"/>
        </w:rPr>
        <w:t xml:space="preserve">надання </w:t>
      </w:r>
      <w:r>
        <w:rPr>
          <w:color w:val="404040"/>
          <w:sz w:val="16"/>
        </w:rPr>
        <w:t>соціальної</w:t>
      </w:r>
      <w:r>
        <w:rPr>
          <w:color w:val="404040"/>
          <w:spacing w:val="40"/>
          <w:sz w:val="16"/>
        </w:rPr>
        <w:t xml:space="preserve"> </w:t>
      </w:r>
      <w:r>
        <w:rPr>
          <w:color w:val="404040"/>
          <w:sz w:val="16"/>
        </w:rPr>
        <w:t>допомоги</w:t>
      </w:r>
    </w:p>
    <w:p w14:paraId="4972BE2C" w14:textId="77777777" w:rsidR="005F4368" w:rsidRDefault="00A27446">
      <w:pPr>
        <w:spacing w:line="178" w:lineRule="exact"/>
        <w:ind w:left="3005"/>
        <w:rPr>
          <w:rFonts w:ascii="Arial MT"/>
          <w:sz w:val="16"/>
        </w:rPr>
      </w:pPr>
      <w:r>
        <w:rPr>
          <w:rFonts w:ascii="Arial MT"/>
          <w:color w:val="404040"/>
          <w:spacing w:val="-5"/>
          <w:sz w:val="16"/>
        </w:rPr>
        <w:t>12%</w:t>
      </w:r>
    </w:p>
    <w:p w14:paraId="51F66970" w14:textId="77777777" w:rsidR="005F4368" w:rsidRDefault="005F4368">
      <w:pPr>
        <w:spacing w:line="178" w:lineRule="exact"/>
        <w:rPr>
          <w:rFonts w:ascii="Arial MT"/>
          <w:sz w:val="16"/>
        </w:rPr>
        <w:sectPr w:rsidR="005F4368">
          <w:type w:val="continuous"/>
          <w:pgSz w:w="11910" w:h="16840"/>
          <w:pgMar w:top="900" w:right="850" w:bottom="280" w:left="992" w:header="0" w:footer="1035" w:gutter="0"/>
          <w:cols w:num="3" w:space="720" w:equalWidth="0">
            <w:col w:w="3133" w:space="40"/>
            <w:col w:w="1598" w:space="324"/>
            <w:col w:w="4973"/>
          </w:cols>
        </w:sectPr>
      </w:pPr>
    </w:p>
    <w:p w14:paraId="7537C427" w14:textId="77777777" w:rsidR="005F4368" w:rsidRDefault="00A27446">
      <w:pPr>
        <w:pStyle w:val="2"/>
        <w:spacing w:before="165"/>
        <w:jc w:val="both"/>
      </w:pPr>
      <w:r>
        <w:rPr>
          <w:color w:val="585858"/>
        </w:rPr>
        <w:t>Рис.</w:t>
      </w:r>
      <w:r>
        <w:rPr>
          <w:color w:val="585858"/>
          <w:spacing w:val="-12"/>
        </w:rPr>
        <w:t xml:space="preserve"> </w:t>
      </w:r>
      <w:r>
        <w:rPr>
          <w:color w:val="585858"/>
        </w:rPr>
        <w:t>2.5.</w:t>
      </w:r>
      <w:r>
        <w:rPr>
          <w:color w:val="585858"/>
          <w:spacing w:val="-6"/>
        </w:rPr>
        <w:t xml:space="preserve"> </w:t>
      </w:r>
      <w:r>
        <w:rPr>
          <w:color w:val="585858"/>
        </w:rPr>
        <w:t>Структура</w:t>
      </w:r>
      <w:r>
        <w:rPr>
          <w:color w:val="585858"/>
          <w:spacing w:val="-6"/>
        </w:rPr>
        <w:t xml:space="preserve"> </w:t>
      </w:r>
      <w:r>
        <w:rPr>
          <w:color w:val="585858"/>
        </w:rPr>
        <w:t>зайнятості</w:t>
      </w:r>
      <w:r>
        <w:rPr>
          <w:color w:val="585858"/>
          <w:spacing w:val="-5"/>
        </w:rPr>
        <w:t xml:space="preserve"> </w:t>
      </w:r>
      <w:r>
        <w:rPr>
          <w:color w:val="585858"/>
        </w:rPr>
        <w:t>у</w:t>
      </w:r>
      <w:r>
        <w:rPr>
          <w:color w:val="585858"/>
          <w:spacing w:val="-9"/>
        </w:rPr>
        <w:t xml:space="preserve"> </w:t>
      </w:r>
      <w:r>
        <w:rPr>
          <w:color w:val="585858"/>
        </w:rPr>
        <w:t>Волинському</w:t>
      </w:r>
      <w:r>
        <w:rPr>
          <w:color w:val="585858"/>
          <w:spacing w:val="-9"/>
        </w:rPr>
        <w:t xml:space="preserve"> </w:t>
      </w:r>
      <w:r>
        <w:rPr>
          <w:color w:val="585858"/>
          <w:spacing w:val="-2"/>
        </w:rPr>
        <w:t>ВМР</w:t>
      </w:r>
      <w:hyperlink w:anchor="_bookmark27" w:history="1">
        <w:r>
          <w:rPr>
            <w:color w:val="585858"/>
            <w:spacing w:val="-2"/>
            <w:vertAlign w:val="superscript"/>
          </w:rPr>
          <w:t>22</w:t>
        </w:r>
      </w:hyperlink>
    </w:p>
    <w:p w14:paraId="776CFD88" w14:textId="77777777" w:rsidR="005F4368" w:rsidRDefault="00A27446">
      <w:pPr>
        <w:pStyle w:val="a3"/>
        <w:spacing w:before="121" w:line="242" w:lineRule="auto"/>
        <w:ind w:left="141" w:right="278"/>
        <w:jc w:val="both"/>
        <w:rPr>
          <w:rFonts w:ascii="Arial MT" w:hAnsi="Arial MT"/>
        </w:rPr>
      </w:pPr>
      <w:r>
        <w:rPr>
          <w:rFonts w:ascii="Arial MT" w:hAnsi="Arial MT"/>
          <w:noProof/>
        </w:rPr>
        <mc:AlternateContent>
          <mc:Choice Requires="wpg">
            <w:drawing>
              <wp:anchor distT="0" distB="0" distL="0" distR="0" simplePos="0" relativeHeight="15752192" behindDoc="0" locked="0" layoutInCell="1" allowOverlap="1" wp14:anchorId="72398D83" wp14:editId="24F6C8A9">
                <wp:simplePos x="0" y="0"/>
                <wp:positionH relativeFrom="page">
                  <wp:posOffset>1126832</wp:posOffset>
                </wp:positionH>
                <wp:positionV relativeFrom="paragraph">
                  <wp:posOffset>888947</wp:posOffset>
                </wp:positionV>
                <wp:extent cx="5585460" cy="2069464"/>
                <wp:effectExtent l="0" t="0" r="0" b="0"/>
                <wp:wrapNone/>
                <wp:docPr id="220" name="Group 2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85460" cy="2069464"/>
                          <a:chOff x="0" y="0"/>
                          <a:chExt cx="5585460" cy="2069464"/>
                        </a:xfrm>
                      </wpg:grpSpPr>
                      <wps:wsp>
                        <wps:cNvPr id="221" name="Graphic 221"/>
                        <wps:cNvSpPr/>
                        <wps:spPr>
                          <a:xfrm>
                            <a:off x="43599" y="266318"/>
                            <a:ext cx="5489575" cy="739140"/>
                          </a:xfrm>
                          <a:custGeom>
                            <a:avLst/>
                            <a:gdLst/>
                            <a:ahLst/>
                            <a:cxnLst/>
                            <a:rect l="l" t="t" r="r" b="b"/>
                            <a:pathLst>
                              <a:path w="5489575" h="739140">
                                <a:moveTo>
                                  <a:pt x="240792" y="320040"/>
                                </a:moveTo>
                                <a:lnTo>
                                  <a:pt x="0" y="320040"/>
                                </a:lnTo>
                                <a:lnTo>
                                  <a:pt x="0" y="738886"/>
                                </a:lnTo>
                                <a:lnTo>
                                  <a:pt x="240792" y="738886"/>
                                </a:lnTo>
                                <a:lnTo>
                                  <a:pt x="240792" y="320040"/>
                                </a:lnTo>
                                <a:close/>
                              </a:path>
                              <a:path w="5489575" h="739140">
                                <a:moveTo>
                                  <a:pt x="566928" y="307848"/>
                                </a:moveTo>
                                <a:lnTo>
                                  <a:pt x="329184" y="307848"/>
                                </a:lnTo>
                                <a:lnTo>
                                  <a:pt x="329184" y="738886"/>
                                </a:lnTo>
                                <a:lnTo>
                                  <a:pt x="566928" y="738886"/>
                                </a:lnTo>
                                <a:lnTo>
                                  <a:pt x="566928" y="307848"/>
                                </a:lnTo>
                                <a:close/>
                              </a:path>
                              <a:path w="5489575" h="739140">
                                <a:moveTo>
                                  <a:pt x="896112" y="341376"/>
                                </a:moveTo>
                                <a:lnTo>
                                  <a:pt x="658368" y="341376"/>
                                </a:lnTo>
                                <a:lnTo>
                                  <a:pt x="658368" y="738886"/>
                                </a:lnTo>
                                <a:lnTo>
                                  <a:pt x="896112" y="738886"/>
                                </a:lnTo>
                                <a:lnTo>
                                  <a:pt x="896112" y="341376"/>
                                </a:lnTo>
                                <a:close/>
                              </a:path>
                              <a:path w="5489575" h="739140">
                                <a:moveTo>
                                  <a:pt x="1225296" y="384048"/>
                                </a:moveTo>
                                <a:lnTo>
                                  <a:pt x="984504" y="384048"/>
                                </a:lnTo>
                                <a:lnTo>
                                  <a:pt x="984504" y="738886"/>
                                </a:lnTo>
                                <a:lnTo>
                                  <a:pt x="1225296" y="738886"/>
                                </a:lnTo>
                                <a:lnTo>
                                  <a:pt x="1225296" y="384048"/>
                                </a:lnTo>
                                <a:close/>
                              </a:path>
                              <a:path w="5489575" h="739140">
                                <a:moveTo>
                                  <a:pt x="1551432" y="399288"/>
                                </a:moveTo>
                                <a:lnTo>
                                  <a:pt x="1313688" y="399288"/>
                                </a:lnTo>
                                <a:lnTo>
                                  <a:pt x="1313688" y="738886"/>
                                </a:lnTo>
                                <a:lnTo>
                                  <a:pt x="1551432" y="738886"/>
                                </a:lnTo>
                                <a:lnTo>
                                  <a:pt x="1551432" y="399288"/>
                                </a:lnTo>
                                <a:close/>
                              </a:path>
                              <a:path w="5489575" h="739140">
                                <a:moveTo>
                                  <a:pt x="1880616" y="600456"/>
                                </a:moveTo>
                                <a:lnTo>
                                  <a:pt x="1639824" y="600456"/>
                                </a:lnTo>
                                <a:lnTo>
                                  <a:pt x="1639824" y="738886"/>
                                </a:lnTo>
                                <a:lnTo>
                                  <a:pt x="1880616" y="738886"/>
                                </a:lnTo>
                                <a:lnTo>
                                  <a:pt x="1880616" y="600456"/>
                                </a:lnTo>
                                <a:close/>
                              </a:path>
                              <a:path w="5489575" h="739140">
                                <a:moveTo>
                                  <a:pt x="2209800" y="466344"/>
                                </a:moveTo>
                                <a:lnTo>
                                  <a:pt x="1969008" y="466344"/>
                                </a:lnTo>
                                <a:lnTo>
                                  <a:pt x="1969008" y="738886"/>
                                </a:lnTo>
                                <a:lnTo>
                                  <a:pt x="2209800" y="738886"/>
                                </a:lnTo>
                                <a:lnTo>
                                  <a:pt x="2209800" y="466344"/>
                                </a:lnTo>
                                <a:close/>
                              </a:path>
                              <a:path w="5489575" h="739140">
                                <a:moveTo>
                                  <a:pt x="2535936" y="307848"/>
                                </a:moveTo>
                                <a:lnTo>
                                  <a:pt x="2298192" y="307848"/>
                                </a:lnTo>
                                <a:lnTo>
                                  <a:pt x="2298192" y="738886"/>
                                </a:lnTo>
                                <a:lnTo>
                                  <a:pt x="2535936" y="738886"/>
                                </a:lnTo>
                                <a:lnTo>
                                  <a:pt x="2535936" y="307848"/>
                                </a:lnTo>
                                <a:close/>
                              </a:path>
                              <a:path w="5489575" h="739140">
                                <a:moveTo>
                                  <a:pt x="2865120" y="283464"/>
                                </a:moveTo>
                                <a:lnTo>
                                  <a:pt x="2624328" y="283464"/>
                                </a:lnTo>
                                <a:lnTo>
                                  <a:pt x="2624328" y="738886"/>
                                </a:lnTo>
                                <a:lnTo>
                                  <a:pt x="2865120" y="738886"/>
                                </a:lnTo>
                                <a:lnTo>
                                  <a:pt x="2865120" y="283464"/>
                                </a:lnTo>
                                <a:close/>
                              </a:path>
                              <a:path w="5489575" h="739140">
                                <a:moveTo>
                                  <a:pt x="3194304" y="207264"/>
                                </a:moveTo>
                                <a:lnTo>
                                  <a:pt x="2953512" y="207264"/>
                                </a:lnTo>
                                <a:lnTo>
                                  <a:pt x="2953512" y="738886"/>
                                </a:lnTo>
                                <a:lnTo>
                                  <a:pt x="3194304" y="738886"/>
                                </a:lnTo>
                                <a:lnTo>
                                  <a:pt x="3194304" y="207264"/>
                                </a:lnTo>
                                <a:close/>
                              </a:path>
                              <a:path w="5489575" h="739140">
                                <a:moveTo>
                                  <a:pt x="3520440" y="277368"/>
                                </a:moveTo>
                                <a:lnTo>
                                  <a:pt x="3282696" y="277368"/>
                                </a:lnTo>
                                <a:lnTo>
                                  <a:pt x="3282696" y="738886"/>
                                </a:lnTo>
                                <a:lnTo>
                                  <a:pt x="3520440" y="738886"/>
                                </a:lnTo>
                                <a:lnTo>
                                  <a:pt x="3520440" y="277368"/>
                                </a:lnTo>
                                <a:close/>
                              </a:path>
                              <a:path w="5489575" h="739140">
                                <a:moveTo>
                                  <a:pt x="3849624" y="414528"/>
                                </a:moveTo>
                                <a:lnTo>
                                  <a:pt x="3608832" y="414528"/>
                                </a:lnTo>
                                <a:lnTo>
                                  <a:pt x="3608832" y="738886"/>
                                </a:lnTo>
                                <a:lnTo>
                                  <a:pt x="3849624" y="738886"/>
                                </a:lnTo>
                                <a:lnTo>
                                  <a:pt x="3849624" y="414528"/>
                                </a:lnTo>
                                <a:close/>
                              </a:path>
                              <a:path w="5489575" h="739140">
                                <a:moveTo>
                                  <a:pt x="4178808" y="469392"/>
                                </a:moveTo>
                                <a:lnTo>
                                  <a:pt x="3938016" y="469392"/>
                                </a:lnTo>
                                <a:lnTo>
                                  <a:pt x="3938016" y="738886"/>
                                </a:lnTo>
                                <a:lnTo>
                                  <a:pt x="4178808" y="738886"/>
                                </a:lnTo>
                                <a:lnTo>
                                  <a:pt x="4178808" y="469392"/>
                                </a:lnTo>
                                <a:close/>
                              </a:path>
                              <a:path w="5489575" h="739140">
                                <a:moveTo>
                                  <a:pt x="4504944" y="405384"/>
                                </a:moveTo>
                                <a:lnTo>
                                  <a:pt x="4267200" y="405384"/>
                                </a:lnTo>
                                <a:lnTo>
                                  <a:pt x="4267200" y="738886"/>
                                </a:lnTo>
                                <a:lnTo>
                                  <a:pt x="4504944" y="738886"/>
                                </a:lnTo>
                                <a:lnTo>
                                  <a:pt x="4504944" y="405384"/>
                                </a:lnTo>
                                <a:close/>
                              </a:path>
                              <a:path w="5489575" h="739140">
                                <a:moveTo>
                                  <a:pt x="4834128" y="0"/>
                                </a:moveTo>
                                <a:lnTo>
                                  <a:pt x="4593336" y="0"/>
                                </a:lnTo>
                                <a:lnTo>
                                  <a:pt x="4593336" y="738886"/>
                                </a:lnTo>
                                <a:lnTo>
                                  <a:pt x="4834128" y="738886"/>
                                </a:lnTo>
                                <a:lnTo>
                                  <a:pt x="4834128" y="0"/>
                                </a:lnTo>
                                <a:close/>
                              </a:path>
                              <a:path w="5489575" h="739140">
                                <a:moveTo>
                                  <a:pt x="5163312" y="170688"/>
                                </a:moveTo>
                                <a:lnTo>
                                  <a:pt x="4922520" y="170688"/>
                                </a:lnTo>
                                <a:lnTo>
                                  <a:pt x="4922520" y="738886"/>
                                </a:lnTo>
                                <a:lnTo>
                                  <a:pt x="5163312" y="738886"/>
                                </a:lnTo>
                                <a:lnTo>
                                  <a:pt x="5163312" y="170688"/>
                                </a:lnTo>
                                <a:close/>
                              </a:path>
                              <a:path w="5489575" h="739140">
                                <a:moveTo>
                                  <a:pt x="5489448" y="179832"/>
                                </a:moveTo>
                                <a:lnTo>
                                  <a:pt x="5251704" y="179832"/>
                                </a:lnTo>
                                <a:lnTo>
                                  <a:pt x="5251704" y="738886"/>
                                </a:lnTo>
                                <a:lnTo>
                                  <a:pt x="5489448" y="738886"/>
                                </a:lnTo>
                                <a:lnTo>
                                  <a:pt x="5489448" y="179832"/>
                                </a:lnTo>
                                <a:close/>
                              </a:path>
                            </a:pathLst>
                          </a:custGeom>
                          <a:solidFill>
                            <a:srgbClr val="00AFEF"/>
                          </a:solidFill>
                        </wps:spPr>
                        <wps:bodyPr wrap="square" lIns="0" tIns="0" rIns="0" bIns="0" rtlCol="0">
                          <a:prstTxWarp prst="textNoShape">
                            <a:avLst/>
                          </a:prstTxWarp>
                          <a:noAutofit/>
                        </wps:bodyPr>
                      </wps:wsp>
                      <wps:wsp>
                        <wps:cNvPr id="222" name="Graphic 222"/>
                        <wps:cNvSpPr/>
                        <wps:spPr>
                          <a:xfrm>
                            <a:off x="0" y="1005205"/>
                            <a:ext cx="5578475" cy="1270"/>
                          </a:xfrm>
                          <a:custGeom>
                            <a:avLst/>
                            <a:gdLst/>
                            <a:ahLst/>
                            <a:cxnLst/>
                            <a:rect l="l" t="t" r="r" b="b"/>
                            <a:pathLst>
                              <a:path w="5578475">
                                <a:moveTo>
                                  <a:pt x="0" y="0"/>
                                </a:moveTo>
                                <a:lnTo>
                                  <a:pt x="5578005" y="0"/>
                                </a:lnTo>
                              </a:path>
                            </a:pathLst>
                          </a:custGeom>
                          <a:ln w="9525">
                            <a:solidFill>
                              <a:srgbClr val="D9D9D9"/>
                            </a:solidFill>
                            <a:prstDash val="solid"/>
                          </a:ln>
                        </wps:spPr>
                        <wps:bodyPr wrap="square" lIns="0" tIns="0" rIns="0" bIns="0" rtlCol="0">
                          <a:prstTxWarp prst="textNoShape">
                            <a:avLst/>
                          </a:prstTxWarp>
                          <a:noAutofit/>
                        </wps:bodyPr>
                      </wps:wsp>
                      <wps:wsp>
                        <wps:cNvPr id="223" name="Graphic 223"/>
                        <wps:cNvSpPr/>
                        <wps:spPr>
                          <a:xfrm>
                            <a:off x="4915827" y="6350"/>
                            <a:ext cx="662940" cy="2056764"/>
                          </a:xfrm>
                          <a:custGeom>
                            <a:avLst/>
                            <a:gdLst/>
                            <a:ahLst/>
                            <a:cxnLst/>
                            <a:rect l="l" t="t" r="r" b="b"/>
                            <a:pathLst>
                              <a:path w="662940" h="2056764">
                                <a:moveTo>
                                  <a:pt x="0" y="2056764"/>
                                </a:moveTo>
                                <a:lnTo>
                                  <a:pt x="662939" y="2056764"/>
                                </a:lnTo>
                                <a:lnTo>
                                  <a:pt x="662939" y="0"/>
                                </a:lnTo>
                                <a:lnTo>
                                  <a:pt x="0" y="0"/>
                                </a:lnTo>
                                <a:lnTo>
                                  <a:pt x="0" y="2056764"/>
                                </a:lnTo>
                                <a:close/>
                              </a:path>
                            </a:pathLst>
                          </a:custGeom>
                          <a:ln w="12700">
                            <a:solidFill>
                              <a:srgbClr val="C00000"/>
                            </a:solidFill>
                            <a:prstDash val="sysDash"/>
                          </a:ln>
                        </wps:spPr>
                        <wps:bodyPr wrap="square" lIns="0" tIns="0" rIns="0" bIns="0" rtlCol="0">
                          <a:prstTxWarp prst="textNoShape">
                            <a:avLst/>
                          </a:prstTxWarp>
                          <a:noAutofit/>
                        </wps:bodyPr>
                      </wps:wsp>
                    </wpg:wgp>
                  </a:graphicData>
                </a:graphic>
              </wp:anchor>
            </w:drawing>
          </mc:Choice>
          <mc:Fallback>
            <w:pict>
              <v:group w14:anchorId="1AB3DAE3" id="Group 220" o:spid="_x0000_s1026" style="position:absolute;margin-left:88.75pt;margin-top:70pt;width:439.8pt;height:162.95pt;z-index:15752192;mso-wrap-distance-left:0;mso-wrap-distance-right:0;mso-position-horizontal-relative:page" coordsize="55854,206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">
                <v:shape id="Graphic 221" o:spid="_x0000_s1027" style="position:absolute;left:435;top:2663;width:54896;height:7391;visibility:visible;mso-wrap-style:square;v-text-anchor:top" coordsize="5489575,739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" path="m240792,320040l,320040,,738886r240792,l240792,320040xem566928,307848r-237744,l329184,738886r237744,l566928,307848xem896112,341376r-237744,l658368,738886r237744,l896112,341376xem1225296,384048r-240792,l984504,738886r240792,l1225296,384048xem1551432,399288r-237744,l1313688,738886r237744,l1551432,399288xem1880616,600456r-240792,l1639824,738886r240792,l1880616,600456xem2209800,466344r-240792,l1969008,738886r240792,l2209800,466344xem2535936,307848r-237744,l2298192,738886r237744,l2535936,307848xem2865120,283464r-240792,l2624328,738886r240792,l2865120,283464xem3194304,207264r-240792,l2953512,738886r240792,l3194304,207264xem3520440,277368r-237744,l3282696,738886r237744,l3520440,277368xem3849624,414528r-240792,l3608832,738886r240792,l3849624,414528xem4178808,469392r-240792,l3938016,738886r240792,l4178808,469392xem4504944,405384r-237744,l4267200,738886r237744,l4504944,405384xem4834128,l4593336,r,738886l4834128,738886,4834128,xem5163312,170688r-240792,l4922520,738886r240792,l5163312,170688xem5489448,179832r-237744,l5251704,738886r237744,l5489448,179832xe" fillcolor="#00afef" stroked="f">
                  <v:path arrowok="t"/>
                </v:shape>
                <v:shape id="Graphic 222" o:spid="_x0000_s1028" style="position:absolute;top:10052;width:55784;height:12;visibility:visible;mso-wrap-style:square;v-text-anchor:top" coordsize="55784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" path="m,l5578005,e" filled="f" strokecolor="#d9d9d9">
                  <v:path arrowok="t"/>
                </v:shape>
                <v:shape id="Graphic 223" o:spid="_x0000_s1029" style="position:absolute;left:49158;top:63;width:6629;height:20568;visibility:visible;mso-wrap-style:square;v-text-anchor:top" coordsize="662940,2056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" path="m,2056764r662939,l662939,,,,,2056764xe" filled="f" strokecolor="#c00000" strokeweight="1pt">
                  <v:stroke dashstyle="3 1"/>
                  <v:path arrowok="t"/>
                </v:shape>
                <w10:wrap anchorx="page"/>
              </v:group>
            </w:pict>
          </mc:Fallback>
        </mc:AlternateContent>
      </w:r>
      <w:r>
        <w:rPr>
          <w:rFonts w:ascii="Arial MT" w:hAnsi="Arial MT"/>
          <w:noProof/>
        </w:rPr>
        <mc:AlternateContent>
          <mc:Choice Requires="wps">
            <w:drawing>
              <wp:anchor distT="0" distB="0" distL="0" distR="0" simplePos="0" relativeHeight="15763968" behindDoc="0" locked="0" layoutInCell="1" allowOverlap="1" wp14:anchorId="2A7CCECB" wp14:editId="1115FB98">
                <wp:simplePos x="0" y="0"/>
                <wp:positionH relativeFrom="page">
                  <wp:posOffset>5825226</wp:posOffset>
                </wp:positionH>
                <wp:positionV relativeFrom="paragraph">
                  <wp:posOffset>907865</wp:posOffset>
                </wp:positionV>
                <wp:extent cx="124460" cy="370840"/>
                <wp:effectExtent l="0" t="0" r="0" b="0"/>
                <wp:wrapNone/>
                <wp:docPr id="224" name="Textbox 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370840"/>
                        </a:xfrm>
                        <a:prstGeom prst="rect">
                          <a:avLst/>
                        </a:prstGeom>
                      </wps:spPr>
                      <wps:txbx>
                        <w:txbxContent>
                          <w:p w14:paraId="1FF22F3B" w14:textId="77777777" w:rsidR="005F4368" w:rsidRDefault="00A27446">
                            <w:pPr>
                              <w:spacing w:before="14"/>
                              <w:ind w:left="20"/>
                              <w:rPr>
                                <w:rFonts w:ascii="Arial MT"/>
                                <w:sz w:val="14"/>
                              </w:rPr>
                            </w:pPr>
                            <w:r>
                              <w:rPr>
                                <w:rFonts w:ascii="Arial MT"/>
                                <w:color w:val="404040"/>
                                <w:sz w:val="14"/>
                              </w:rPr>
                              <w:t xml:space="preserve">20 </w:t>
                            </w:r>
                            <w:r>
                              <w:rPr>
                                <w:rFonts w:ascii="Arial MT"/>
                                <w:color w:val="404040"/>
                                <w:spacing w:val="-2"/>
                                <w:sz w:val="14"/>
                              </w:rPr>
                              <w:t>782,4</w:t>
                            </w:r>
                          </w:p>
                        </w:txbxContent>
                      </wps:txbx>
                      <wps:bodyPr vert="vert270" wrap="square" lIns="0" tIns="0" rIns="0" bIns="0" rtlCol="0">
                        <a:noAutofit/>
                      </wps:bodyPr>
                    </wps:wsp>
                  </a:graphicData>
                </a:graphic>
              </wp:anchor>
            </w:drawing>
          </mc:Choice>
          <mc:Fallback>
            <w:pict>
              <v:shape w14:anchorId="2A7CCECB" id="Textbox 224" o:spid="_x0000_s1090" type="#_x0000_t202" style="position:absolute;left:0;text-align:left;margin-left:458.7pt;margin-top:71.5pt;width:9.8pt;height:29.2pt;z-index:157639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" filled="f" stroked="f">
                <v:textbox style="layout-flow:vertical;mso-layout-flow-alt:bottom-to-top" inset="0,0,0,0">
                  <w:txbxContent>
                    <w:p w14:paraId="1FF22F3B" w14:textId="77777777" w:rsidR="005F4368" w:rsidRDefault="00A27446">
                      <w:pPr>
                        <w:spacing w:before="14"/>
                        <w:ind w:left="20"/>
                        <w:rPr>
                          <w:rFonts w:ascii="Arial MT"/>
                          <w:sz w:val="14"/>
                        </w:rPr>
                      </w:pPr>
                      <w:r>
                        <w:rPr>
                          <w:rFonts w:ascii="Arial MT"/>
                          <w:color w:val="404040"/>
                          <w:sz w:val="14"/>
                        </w:rPr>
                        <w:t xml:space="preserve">20 </w:t>
                      </w:r>
                      <w:r>
                        <w:rPr>
                          <w:rFonts w:ascii="Arial MT"/>
                          <w:color w:val="404040"/>
                          <w:spacing w:val="-2"/>
                          <w:sz w:val="14"/>
                        </w:rPr>
                        <w:t>782,4</w:t>
                      </w:r>
                    </w:p>
                  </w:txbxContent>
                </v:textbox>
                <w10:wrap anchorx="page"/>
              </v:shape>
            </w:pict>
          </mc:Fallback>
        </mc:AlternateContent>
      </w:r>
      <w:r>
        <w:rPr>
          <w:rFonts w:ascii="Arial MT" w:hAnsi="Arial MT"/>
          <w:noProof/>
        </w:rPr>
        <mc:AlternateContent>
          <mc:Choice Requires="wps">
            <w:drawing>
              <wp:anchor distT="0" distB="0" distL="0" distR="0" simplePos="0" relativeHeight="15764480" behindDoc="0" locked="0" layoutInCell="1" allowOverlap="1" wp14:anchorId="1361B264" wp14:editId="26055456">
                <wp:simplePos x="0" y="0"/>
                <wp:positionH relativeFrom="page">
                  <wp:posOffset>6153522</wp:posOffset>
                </wp:positionH>
                <wp:positionV relativeFrom="paragraph">
                  <wp:posOffset>907865</wp:posOffset>
                </wp:positionV>
                <wp:extent cx="124460" cy="370840"/>
                <wp:effectExtent l="0" t="0" r="0" b="0"/>
                <wp:wrapNone/>
                <wp:docPr id="225" name="Textbox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370840"/>
                        </a:xfrm>
                        <a:prstGeom prst="rect">
                          <a:avLst/>
                        </a:prstGeom>
                      </wps:spPr>
                      <wps:txbx>
                        <w:txbxContent>
                          <w:p w14:paraId="1B805578" w14:textId="77777777" w:rsidR="005F4368" w:rsidRDefault="00A27446">
                            <w:pPr>
                              <w:spacing w:before="14"/>
                              <w:ind w:left="20"/>
                              <w:rPr>
                                <w:rFonts w:ascii="Arial MT"/>
                                <w:sz w:val="14"/>
                              </w:rPr>
                            </w:pPr>
                            <w:r>
                              <w:rPr>
                                <w:rFonts w:ascii="Arial MT"/>
                                <w:color w:val="404040"/>
                                <w:sz w:val="14"/>
                              </w:rPr>
                              <w:t xml:space="preserve">15 </w:t>
                            </w:r>
                            <w:r>
                              <w:rPr>
                                <w:rFonts w:ascii="Arial MT"/>
                                <w:color w:val="404040"/>
                                <w:spacing w:val="-2"/>
                                <w:sz w:val="14"/>
                              </w:rPr>
                              <w:t>975,0</w:t>
                            </w:r>
                          </w:p>
                        </w:txbxContent>
                      </wps:txbx>
                      <wps:bodyPr vert="vert270" wrap="square" lIns="0" tIns="0" rIns="0" bIns="0" rtlCol="0">
                        <a:noAutofit/>
                      </wps:bodyPr>
                    </wps:wsp>
                  </a:graphicData>
                </a:graphic>
              </wp:anchor>
            </w:drawing>
          </mc:Choice>
          <mc:Fallback>
            <w:pict>
              <v:shape w14:anchorId="1361B264" id="Textbox 225" o:spid="_x0000_s1091" type="#_x0000_t202" style="position:absolute;left:0;text-align:left;margin-left:484.55pt;margin-top:71.5pt;width:9.8pt;height:29.2pt;z-index:157644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" filled="f" stroked="f">
                <v:textbox style="layout-flow:vertical;mso-layout-flow-alt:bottom-to-top" inset="0,0,0,0">
                  <w:txbxContent>
                    <w:p w14:paraId="1B805578" w14:textId="77777777" w:rsidR="005F4368" w:rsidRDefault="00A27446">
                      <w:pPr>
                        <w:spacing w:before="14"/>
                        <w:ind w:left="20"/>
                        <w:rPr>
                          <w:rFonts w:ascii="Arial MT"/>
                          <w:sz w:val="14"/>
                        </w:rPr>
                      </w:pPr>
                      <w:r>
                        <w:rPr>
                          <w:rFonts w:ascii="Arial MT"/>
                          <w:color w:val="404040"/>
                          <w:sz w:val="14"/>
                        </w:rPr>
                        <w:t xml:space="preserve">15 </w:t>
                      </w:r>
                      <w:r>
                        <w:rPr>
                          <w:rFonts w:ascii="Arial MT"/>
                          <w:color w:val="404040"/>
                          <w:spacing w:val="-2"/>
                          <w:sz w:val="14"/>
                        </w:rPr>
                        <w:t>975,0</w:t>
                      </w:r>
                    </w:p>
                  </w:txbxContent>
                </v:textbox>
                <w10:wrap anchorx="page"/>
              </v:shape>
            </w:pict>
          </mc:Fallback>
        </mc:AlternateContent>
      </w:r>
      <w:r>
        <w:rPr>
          <w:rFonts w:ascii="Arial MT" w:hAnsi="Arial MT"/>
          <w:noProof/>
        </w:rPr>
        <mc:AlternateContent>
          <mc:Choice Requires="wps">
            <w:drawing>
              <wp:anchor distT="0" distB="0" distL="0" distR="0" simplePos="0" relativeHeight="15765504" behindDoc="0" locked="0" layoutInCell="1" allowOverlap="1" wp14:anchorId="35812EF3" wp14:editId="37F2F399">
                <wp:simplePos x="0" y="0"/>
                <wp:positionH relativeFrom="page">
                  <wp:posOffset>6481817</wp:posOffset>
                </wp:positionH>
                <wp:positionV relativeFrom="paragraph">
                  <wp:posOffset>907865</wp:posOffset>
                </wp:positionV>
                <wp:extent cx="124460" cy="370840"/>
                <wp:effectExtent l="0" t="0" r="0" b="0"/>
                <wp:wrapNone/>
                <wp:docPr id="226" name="Text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370840"/>
                        </a:xfrm>
                        <a:prstGeom prst="rect">
                          <a:avLst/>
                        </a:prstGeom>
                      </wps:spPr>
                      <wps:txbx>
                        <w:txbxContent>
                          <w:p w14:paraId="4617442D" w14:textId="77777777" w:rsidR="005F4368" w:rsidRDefault="00A27446">
                            <w:pPr>
                              <w:spacing w:before="14"/>
                              <w:ind w:left="20"/>
                              <w:rPr>
                                <w:rFonts w:ascii="Arial MT"/>
                                <w:sz w:val="14"/>
                              </w:rPr>
                            </w:pPr>
                            <w:r>
                              <w:rPr>
                                <w:rFonts w:ascii="Arial MT"/>
                                <w:color w:val="404040"/>
                                <w:sz w:val="14"/>
                              </w:rPr>
                              <w:t xml:space="preserve">15 </w:t>
                            </w:r>
                            <w:r>
                              <w:rPr>
                                <w:rFonts w:ascii="Arial MT"/>
                                <w:color w:val="404040"/>
                                <w:spacing w:val="-2"/>
                                <w:sz w:val="14"/>
                              </w:rPr>
                              <w:t>740,6</w:t>
                            </w:r>
                          </w:p>
                        </w:txbxContent>
                      </wps:txbx>
                      <wps:bodyPr vert="vert270" wrap="square" lIns="0" tIns="0" rIns="0" bIns="0" rtlCol="0">
                        <a:noAutofit/>
                      </wps:bodyPr>
                    </wps:wsp>
                  </a:graphicData>
                </a:graphic>
              </wp:anchor>
            </w:drawing>
          </mc:Choice>
          <mc:Fallback>
            <w:pict>
              <v:shape w14:anchorId="35812EF3" id="Textbox 226" o:spid="_x0000_s1092" type="#_x0000_t202" style="position:absolute;left:0;text-align:left;margin-left:510.4pt;margin-top:71.5pt;width:9.8pt;height:29.2pt;z-index:157655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" filled="f" stroked="f">
                <v:textbox style="layout-flow:vertical;mso-layout-flow-alt:bottom-to-top" inset="0,0,0,0">
                  <w:txbxContent>
                    <w:p w14:paraId="4617442D" w14:textId="77777777" w:rsidR="005F4368" w:rsidRDefault="00A27446">
                      <w:pPr>
                        <w:spacing w:before="14"/>
                        <w:ind w:left="20"/>
                        <w:rPr>
                          <w:rFonts w:ascii="Arial MT"/>
                          <w:sz w:val="14"/>
                        </w:rPr>
                      </w:pPr>
                      <w:r>
                        <w:rPr>
                          <w:rFonts w:ascii="Arial MT"/>
                          <w:color w:val="404040"/>
                          <w:sz w:val="14"/>
                        </w:rPr>
                        <w:t xml:space="preserve">15 </w:t>
                      </w:r>
                      <w:r>
                        <w:rPr>
                          <w:rFonts w:ascii="Arial MT"/>
                          <w:color w:val="404040"/>
                          <w:spacing w:val="-2"/>
                          <w:sz w:val="14"/>
                        </w:rPr>
                        <w:t>740,6</w:t>
                      </w:r>
                    </w:p>
                  </w:txbxContent>
                </v:textbox>
                <w10:wrap anchorx="page"/>
              </v:shape>
            </w:pict>
          </mc:Fallback>
        </mc:AlternateContent>
      </w:r>
      <w:r>
        <w:rPr>
          <w:color w:val="585858"/>
        </w:rPr>
        <w:t xml:space="preserve">Аналізуючи рівень середньої заробітної плати на суб’єктах господарювання у </w:t>
      </w:r>
      <w:proofErr w:type="spellStart"/>
      <w:r>
        <w:rPr>
          <w:color w:val="585858"/>
        </w:rPr>
        <w:t>мікрорегіоні</w:t>
      </w:r>
      <w:proofErr w:type="spellEnd"/>
      <w:r>
        <w:rPr>
          <w:color w:val="585858"/>
        </w:rPr>
        <w:t xml:space="preserve">, найвищими обсягами характеризуються підприємства у сфері транспорту (20782,4 грн) та </w:t>
      </w:r>
      <w:r>
        <w:rPr>
          <w:color w:val="585858"/>
          <w:spacing w:val="-2"/>
        </w:rPr>
        <w:t>добувної</w:t>
      </w:r>
      <w:r>
        <w:rPr>
          <w:color w:val="585858"/>
          <w:spacing w:val="-4"/>
        </w:rPr>
        <w:t xml:space="preserve"> </w:t>
      </w:r>
      <w:r>
        <w:rPr>
          <w:color w:val="585858"/>
          <w:spacing w:val="-2"/>
        </w:rPr>
        <w:t>промисловості</w:t>
      </w:r>
      <w:r>
        <w:rPr>
          <w:color w:val="585858"/>
          <w:spacing w:val="-6"/>
        </w:rPr>
        <w:t xml:space="preserve"> </w:t>
      </w:r>
      <w:r>
        <w:rPr>
          <w:color w:val="585858"/>
          <w:spacing w:val="-2"/>
        </w:rPr>
        <w:t>(15975,0</w:t>
      </w:r>
      <w:r>
        <w:rPr>
          <w:color w:val="585858"/>
          <w:spacing w:val="-8"/>
        </w:rPr>
        <w:t xml:space="preserve"> </w:t>
      </w:r>
      <w:r>
        <w:rPr>
          <w:color w:val="585858"/>
          <w:spacing w:val="-2"/>
        </w:rPr>
        <w:t>грн).</w:t>
      </w:r>
      <w:r>
        <w:rPr>
          <w:color w:val="585858"/>
          <w:spacing w:val="-4"/>
        </w:rPr>
        <w:t xml:space="preserve"> </w:t>
      </w:r>
      <w:r>
        <w:rPr>
          <w:color w:val="585858"/>
          <w:spacing w:val="-2"/>
        </w:rPr>
        <w:t>Однак,</w:t>
      </w:r>
      <w:r>
        <w:rPr>
          <w:color w:val="585858"/>
          <w:spacing w:val="-4"/>
        </w:rPr>
        <w:t xml:space="preserve"> </w:t>
      </w:r>
      <w:r>
        <w:rPr>
          <w:color w:val="585858"/>
          <w:spacing w:val="-2"/>
        </w:rPr>
        <w:t>порівняно із</w:t>
      </w:r>
      <w:r>
        <w:rPr>
          <w:color w:val="585858"/>
          <w:spacing w:val="-5"/>
        </w:rPr>
        <w:t xml:space="preserve"> </w:t>
      </w:r>
      <w:r>
        <w:rPr>
          <w:color w:val="585858"/>
          <w:spacing w:val="-2"/>
        </w:rPr>
        <w:t>середнім по Україні</w:t>
      </w:r>
      <w:r>
        <w:rPr>
          <w:color w:val="585858"/>
          <w:spacing w:val="-6"/>
        </w:rPr>
        <w:t xml:space="preserve"> </w:t>
      </w:r>
      <w:r>
        <w:rPr>
          <w:color w:val="585858"/>
          <w:spacing w:val="-2"/>
        </w:rPr>
        <w:t>і</w:t>
      </w:r>
      <w:r>
        <w:rPr>
          <w:color w:val="585858"/>
          <w:spacing w:val="-6"/>
        </w:rPr>
        <w:t xml:space="preserve"> </w:t>
      </w:r>
      <w:r>
        <w:rPr>
          <w:color w:val="585858"/>
          <w:spacing w:val="-2"/>
        </w:rPr>
        <w:t xml:space="preserve">ВМР Львівської </w:t>
      </w:r>
      <w:r>
        <w:rPr>
          <w:color w:val="585858"/>
        </w:rPr>
        <w:t>області, на вуглевидобувних підприємствах у Волинському ВМР середня зарплата є невисокою,</w:t>
      </w:r>
      <w:r>
        <w:rPr>
          <w:color w:val="585858"/>
          <w:spacing w:val="-5"/>
        </w:rPr>
        <w:t xml:space="preserve"> </w:t>
      </w:r>
      <w:r>
        <w:rPr>
          <w:color w:val="585858"/>
        </w:rPr>
        <w:t>а</w:t>
      </w:r>
      <w:r>
        <w:rPr>
          <w:color w:val="585858"/>
          <w:spacing w:val="-5"/>
        </w:rPr>
        <w:t xml:space="preserve"> </w:t>
      </w:r>
      <w:r>
        <w:rPr>
          <w:color w:val="585858"/>
        </w:rPr>
        <w:t>її</w:t>
      </w:r>
      <w:r>
        <w:rPr>
          <w:color w:val="585858"/>
          <w:spacing w:val="-5"/>
        </w:rPr>
        <w:t xml:space="preserve"> </w:t>
      </w:r>
      <w:r>
        <w:rPr>
          <w:color w:val="585858"/>
        </w:rPr>
        <w:t>розмір</w:t>
      </w:r>
      <w:r>
        <w:rPr>
          <w:color w:val="585858"/>
          <w:spacing w:val="-1"/>
        </w:rPr>
        <w:t xml:space="preserve"> </w:t>
      </w:r>
      <w:r>
        <w:rPr>
          <w:color w:val="585858"/>
        </w:rPr>
        <w:t>(як</w:t>
      </w:r>
      <w:r>
        <w:rPr>
          <w:color w:val="585858"/>
          <w:spacing w:val="-2"/>
        </w:rPr>
        <w:t xml:space="preserve"> </w:t>
      </w:r>
      <w:r>
        <w:rPr>
          <w:color w:val="585858"/>
        </w:rPr>
        <w:t>було</w:t>
      </w:r>
      <w:r>
        <w:rPr>
          <w:color w:val="585858"/>
          <w:spacing w:val="-1"/>
        </w:rPr>
        <w:t xml:space="preserve"> </w:t>
      </w:r>
      <w:r>
        <w:rPr>
          <w:color w:val="585858"/>
        </w:rPr>
        <w:t>зауважено</w:t>
      </w:r>
      <w:r>
        <w:rPr>
          <w:color w:val="585858"/>
          <w:spacing w:val="-1"/>
        </w:rPr>
        <w:t xml:space="preserve"> </w:t>
      </w:r>
      <w:r>
        <w:rPr>
          <w:color w:val="585858"/>
        </w:rPr>
        <w:t>вище)</w:t>
      </w:r>
      <w:r>
        <w:rPr>
          <w:color w:val="585858"/>
          <w:spacing w:val="-3"/>
        </w:rPr>
        <w:t xml:space="preserve"> </w:t>
      </w:r>
      <w:r>
        <w:rPr>
          <w:color w:val="585858"/>
        </w:rPr>
        <w:t>зростав</w:t>
      </w:r>
      <w:r>
        <w:rPr>
          <w:color w:val="585858"/>
          <w:spacing w:val="-4"/>
        </w:rPr>
        <w:t xml:space="preserve"> </w:t>
      </w:r>
      <w:r>
        <w:rPr>
          <w:color w:val="585858"/>
        </w:rPr>
        <w:t>значно</w:t>
      </w:r>
      <w:r>
        <w:rPr>
          <w:color w:val="585858"/>
          <w:spacing w:val="-1"/>
        </w:rPr>
        <w:t xml:space="preserve"> </w:t>
      </w:r>
      <w:r>
        <w:rPr>
          <w:color w:val="585858"/>
        </w:rPr>
        <w:t>нижчими</w:t>
      </w:r>
      <w:r>
        <w:rPr>
          <w:color w:val="585858"/>
          <w:spacing w:val="-1"/>
        </w:rPr>
        <w:t xml:space="preserve"> </w:t>
      </w:r>
      <w:r>
        <w:rPr>
          <w:color w:val="585858"/>
        </w:rPr>
        <w:t>темпами</w:t>
      </w:r>
      <w:r>
        <w:rPr>
          <w:color w:val="585858"/>
          <w:spacing w:val="-1"/>
        </w:rPr>
        <w:t xml:space="preserve"> </w:t>
      </w:r>
      <w:r>
        <w:rPr>
          <w:color w:val="585858"/>
        </w:rPr>
        <w:t xml:space="preserve">(рис. </w:t>
      </w:r>
      <w:r>
        <w:rPr>
          <w:rFonts w:ascii="Arial MT" w:hAnsi="Arial MT"/>
          <w:color w:val="585858"/>
        </w:rPr>
        <w:t>2.6).</w:t>
      </w:r>
    </w:p>
    <w:p w14:paraId="2B4743DE" w14:textId="77777777" w:rsidR="005F4368" w:rsidRDefault="00A27446">
      <w:pPr>
        <w:spacing w:before="117"/>
        <w:ind w:right="9397"/>
        <w:jc w:val="right"/>
        <w:rPr>
          <w:rFonts w:ascii="Arial MT"/>
          <w:sz w:val="14"/>
        </w:rPr>
      </w:pPr>
      <w:r>
        <w:rPr>
          <w:rFonts w:ascii="Arial MT"/>
          <w:noProof/>
          <w:sz w:val="14"/>
        </w:rPr>
        <mc:AlternateContent>
          <mc:Choice Requires="wps">
            <w:drawing>
              <wp:anchor distT="0" distB="0" distL="0" distR="0" simplePos="0" relativeHeight="15753216" behindDoc="0" locked="0" layoutInCell="1" allowOverlap="1" wp14:anchorId="7E780DD1" wp14:editId="5EB717F0">
                <wp:simplePos x="0" y="0"/>
                <wp:positionH relativeFrom="page">
                  <wp:posOffset>1229859</wp:posOffset>
                </wp:positionH>
                <wp:positionV relativeFrom="paragraph">
                  <wp:posOffset>165243</wp:posOffset>
                </wp:positionV>
                <wp:extent cx="124460" cy="370840"/>
                <wp:effectExtent l="0" t="0" r="0" b="0"/>
                <wp:wrapNone/>
                <wp:docPr id="227" name="Text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370840"/>
                        </a:xfrm>
                        <a:prstGeom prst="rect">
                          <a:avLst/>
                        </a:prstGeom>
                      </wps:spPr>
                      <wps:txbx>
                        <w:txbxContent>
                          <w:p w14:paraId="4951F518" w14:textId="77777777" w:rsidR="005F4368" w:rsidRDefault="00A27446">
                            <w:pPr>
                              <w:spacing w:before="14"/>
                              <w:ind w:left="20"/>
                              <w:rPr>
                                <w:rFonts w:ascii="Arial MT"/>
                                <w:sz w:val="14"/>
                              </w:rPr>
                            </w:pPr>
                            <w:r>
                              <w:rPr>
                                <w:rFonts w:ascii="Arial MT"/>
                                <w:color w:val="404040"/>
                                <w:sz w:val="14"/>
                              </w:rPr>
                              <w:t xml:space="preserve">11 </w:t>
                            </w:r>
                            <w:r>
                              <w:rPr>
                                <w:rFonts w:ascii="Arial MT"/>
                                <w:color w:val="404040"/>
                                <w:spacing w:val="-2"/>
                                <w:sz w:val="14"/>
                              </w:rPr>
                              <w:t>836,4</w:t>
                            </w:r>
                          </w:p>
                        </w:txbxContent>
                      </wps:txbx>
                      <wps:bodyPr vert="vert270" wrap="square" lIns="0" tIns="0" rIns="0" bIns="0" rtlCol="0">
                        <a:noAutofit/>
                      </wps:bodyPr>
                    </wps:wsp>
                  </a:graphicData>
                </a:graphic>
              </wp:anchor>
            </w:drawing>
          </mc:Choice>
          <mc:Fallback>
            <w:pict>
              <v:shape w14:anchorId="7E780DD1" id="Textbox 227" o:spid="_x0000_s1093" type="#_x0000_t202" style="position:absolute;left:0;text-align:left;margin-left:96.85pt;margin-top:13pt;width:9.8pt;height:29.2pt;z-index:157532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" filled="f" stroked="f">
                <v:textbox style="layout-flow:vertical;mso-layout-flow-alt:bottom-to-top" inset="0,0,0,0">
                  <w:txbxContent>
                    <w:p w14:paraId="4951F518" w14:textId="77777777" w:rsidR="005F4368" w:rsidRDefault="00A27446">
                      <w:pPr>
                        <w:spacing w:before="14"/>
                        <w:ind w:left="20"/>
                        <w:rPr>
                          <w:rFonts w:ascii="Arial MT"/>
                          <w:sz w:val="14"/>
                        </w:rPr>
                      </w:pPr>
                      <w:r>
                        <w:rPr>
                          <w:rFonts w:ascii="Arial MT"/>
                          <w:color w:val="404040"/>
                          <w:sz w:val="14"/>
                        </w:rPr>
                        <w:t xml:space="preserve">11 </w:t>
                      </w:r>
                      <w:r>
                        <w:rPr>
                          <w:rFonts w:ascii="Arial MT"/>
                          <w:color w:val="404040"/>
                          <w:spacing w:val="-2"/>
                          <w:sz w:val="14"/>
                        </w:rPr>
                        <w:t>836,4</w:t>
                      </w:r>
                    </w:p>
                  </w:txbxContent>
                </v:textbox>
                <w10:wrap anchorx="page"/>
              </v:shape>
            </w:pict>
          </mc:Fallback>
        </mc:AlternateContent>
      </w:r>
      <w:r>
        <w:rPr>
          <w:rFonts w:ascii="Arial MT"/>
          <w:noProof/>
          <w:sz w:val="14"/>
        </w:rPr>
        <mc:AlternateContent>
          <mc:Choice Requires="wps">
            <w:drawing>
              <wp:anchor distT="0" distB="0" distL="0" distR="0" simplePos="0" relativeHeight="15754240" behindDoc="0" locked="0" layoutInCell="1" allowOverlap="1" wp14:anchorId="311E4CB2" wp14:editId="727121D3">
                <wp:simplePos x="0" y="0"/>
                <wp:positionH relativeFrom="page">
                  <wp:posOffset>1558027</wp:posOffset>
                </wp:positionH>
                <wp:positionV relativeFrom="paragraph">
                  <wp:posOffset>153051</wp:posOffset>
                </wp:positionV>
                <wp:extent cx="124460" cy="370840"/>
                <wp:effectExtent l="0" t="0" r="0" b="0"/>
                <wp:wrapNone/>
                <wp:docPr id="228" name="Textbox 2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370840"/>
                        </a:xfrm>
                        <a:prstGeom prst="rect">
                          <a:avLst/>
                        </a:prstGeom>
                      </wps:spPr>
                      <wps:txbx>
                        <w:txbxContent>
                          <w:p w14:paraId="40B1F611" w14:textId="77777777" w:rsidR="005F4368" w:rsidRDefault="00A27446">
                            <w:pPr>
                              <w:spacing w:before="14"/>
                              <w:ind w:left="20"/>
                              <w:rPr>
                                <w:rFonts w:ascii="Arial MT"/>
                                <w:sz w:val="14"/>
                              </w:rPr>
                            </w:pPr>
                            <w:r>
                              <w:rPr>
                                <w:rFonts w:ascii="Arial MT"/>
                                <w:color w:val="404040"/>
                                <w:sz w:val="14"/>
                              </w:rPr>
                              <w:t xml:space="preserve">12 </w:t>
                            </w:r>
                            <w:r>
                              <w:rPr>
                                <w:rFonts w:ascii="Arial MT"/>
                                <w:color w:val="404040"/>
                                <w:spacing w:val="-2"/>
                                <w:sz w:val="14"/>
                              </w:rPr>
                              <w:t>176,1</w:t>
                            </w:r>
                          </w:p>
                        </w:txbxContent>
                      </wps:txbx>
                      <wps:bodyPr vert="vert270" wrap="square" lIns="0" tIns="0" rIns="0" bIns="0" rtlCol="0">
                        <a:noAutofit/>
                      </wps:bodyPr>
                    </wps:wsp>
                  </a:graphicData>
                </a:graphic>
              </wp:anchor>
            </w:drawing>
          </mc:Choice>
          <mc:Fallback>
            <w:pict>
              <v:shape w14:anchorId="311E4CB2" id="Textbox 228" o:spid="_x0000_s1094" type="#_x0000_t202" style="position:absolute;left:0;text-align:left;margin-left:122.7pt;margin-top:12.05pt;width:9.8pt;height:29.2pt;z-index:157542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" filled="f" stroked="f">
                <v:textbox style="layout-flow:vertical;mso-layout-flow-alt:bottom-to-top" inset="0,0,0,0">
                  <w:txbxContent>
                    <w:p w14:paraId="40B1F611" w14:textId="77777777" w:rsidR="005F4368" w:rsidRDefault="00A27446">
                      <w:pPr>
                        <w:spacing w:before="14"/>
                        <w:ind w:left="20"/>
                        <w:rPr>
                          <w:rFonts w:ascii="Arial MT"/>
                          <w:sz w:val="14"/>
                        </w:rPr>
                      </w:pPr>
                      <w:r>
                        <w:rPr>
                          <w:rFonts w:ascii="Arial MT"/>
                          <w:color w:val="404040"/>
                          <w:sz w:val="14"/>
                        </w:rPr>
                        <w:t xml:space="preserve">12 </w:t>
                      </w:r>
                      <w:r>
                        <w:rPr>
                          <w:rFonts w:ascii="Arial MT"/>
                          <w:color w:val="404040"/>
                          <w:spacing w:val="-2"/>
                          <w:sz w:val="14"/>
                        </w:rPr>
                        <w:t>176,1</w:t>
                      </w:r>
                    </w:p>
                  </w:txbxContent>
                </v:textbox>
                <w10:wrap anchorx="page"/>
              </v:shape>
            </w:pict>
          </mc:Fallback>
        </mc:AlternateContent>
      </w:r>
      <w:r>
        <w:rPr>
          <w:rFonts w:ascii="Arial MT"/>
          <w:noProof/>
          <w:sz w:val="14"/>
        </w:rPr>
        <mc:AlternateContent>
          <mc:Choice Requires="wps">
            <w:drawing>
              <wp:anchor distT="0" distB="0" distL="0" distR="0" simplePos="0" relativeHeight="15754752" behindDoc="0" locked="0" layoutInCell="1" allowOverlap="1" wp14:anchorId="792BA1B2" wp14:editId="19E72838">
                <wp:simplePos x="0" y="0"/>
                <wp:positionH relativeFrom="page">
                  <wp:posOffset>1886322</wp:posOffset>
                </wp:positionH>
                <wp:positionV relativeFrom="paragraph">
                  <wp:posOffset>187849</wp:posOffset>
                </wp:positionV>
                <wp:extent cx="124460" cy="370840"/>
                <wp:effectExtent l="0" t="0" r="0" b="0"/>
                <wp:wrapNone/>
                <wp:docPr id="229" name="Text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370840"/>
                        </a:xfrm>
                        <a:prstGeom prst="rect">
                          <a:avLst/>
                        </a:prstGeom>
                      </wps:spPr>
                      <wps:txbx>
                        <w:txbxContent>
                          <w:p w14:paraId="72804F58" w14:textId="77777777" w:rsidR="005F4368" w:rsidRDefault="00A27446">
                            <w:pPr>
                              <w:spacing w:before="14"/>
                              <w:ind w:left="20"/>
                              <w:rPr>
                                <w:rFonts w:ascii="Arial MT"/>
                                <w:sz w:val="14"/>
                              </w:rPr>
                            </w:pPr>
                            <w:r>
                              <w:rPr>
                                <w:rFonts w:ascii="Arial MT"/>
                                <w:color w:val="404040"/>
                                <w:sz w:val="14"/>
                              </w:rPr>
                              <w:t xml:space="preserve">11 </w:t>
                            </w:r>
                            <w:hyperlink w:anchor="_bookmark27" w:history="1">
                              <w:r>
                                <w:rPr>
                                  <w:rFonts w:ascii="Arial MT"/>
                                  <w:color w:val="404040"/>
                                  <w:spacing w:val="-2"/>
                                  <w:sz w:val="14"/>
                                </w:rPr>
                                <w:t>1</w:t>
                              </w:r>
                            </w:hyperlink>
                            <w:r>
                              <w:rPr>
                                <w:rFonts w:ascii="Arial MT"/>
                                <w:color w:val="404040"/>
                                <w:spacing w:val="-2"/>
                                <w:sz w:val="14"/>
                              </w:rPr>
                              <w:t>97,1</w:t>
                            </w:r>
                          </w:p>
                        </w:txbxContent>
                      </wps:txbx>
                      <wps:bodyPr vert="vert270" wrap="square" lIns="0" tIns="0" rIns="0" bIns="0" rtlCol="0">
                        <a:noAutofit/>
                      </wps:bodyPr>
                    </wps:wsp>
                  </a:graphicData>
                </a:graphic>
              </wp:anchor>
            </w:drawing>
          </mc:Choice>
          <mc:Fallback>
            <w:pict>
              <v:shape w14:anchorId="792BA1B2" id="Textbox 229" o:spid="_x0000_s1095" type="#_x0000_t202" style="position:absolute;left:0;text-align:left;margin-left:148.55pt;margin-top:14.8pt;width:9.8pt;height:29.2pt;z-index:1575475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" filled="f" stroked="f">
                <v:textbox style="layout-flow:vertical;mso-layout-flow-alt:bottom-to-top" inset="0,0,0,0">
                  <w:txbxContent>
                    <w:p w14:paraId="72804F58" w14:textId="77777777" w:rsidR="005F4368" w:rsidRDefault="00A27446">
                      <w:pPr>
                        <w:spacing w:before="14"/>
                        <w:ind w:left="20"/>
                        <w:rPr>
                          <w:rFonts w:ascii="Arial MT"/>
                          <w:sz w:val="14"/>
                        </w:rPr>
                      </w:pPr>
                      <w:r>
                        <w:rPr>
                          <w:rFonts w:ascii="Arial MT"/>
                          <w:color w:val="404040"/>
                          <w:sz w:val="14"/>
                        </w:rPr>
                        <w:t xml:space="preserve">11 </w:t>
                      </w:r>
                      <w:hyperlink w:anchor="_bookmark27" w:history="1">
                        <w:r>
                          <w:rPr>
                            <w:rFonts w:ascii="Arial MT"/>
                            <w:color w:val="404040"/>
                            <w:spacing w:val="-2"/>
                            <w:sz w:val="14"/>
                          </w:rPr>
                          <w:t>1</w:t>
                        </w:r>
                      </w:hyperlink>
                      <w:r>
                        <w:rPr>
                          <w:rFonts w:ascii="Arial MT"/>
                          <w:color w:val="404040"/>
                          <w:spacing w:val="-2"/>
                          <w:sz w:val="14"/>
                        </w:rPr>
                        <w:t>97,1</w:t>
                      </w:r>
                    </w:p>
                  </w:txbxContent>
                </v:textbox>
                <w10:wrap anchorx="page"/>
              </v:shape>
            </w:pict>
          </mc:Fallback>
        </mc:AlternateContent>
      </w:r>
      <w:r>
        <w:rPr>
          <w:rFonts w:ascii="Arial MT"/>
          <w:noProof/>
          <w:sz w:val="14"/>
        </w:rPr>
        <mc:AlternateContent>
          <mc:Choice Requires="wps">
            <w:drawing>
              <wp:anchor distT="0" distB="0" distL="0" distR="0" simplePos="0" relativeHeight="15758848" behindDoc="0" locked="0" layoutInCell="1" allowOverlap="1" wp14:anchorId="53FEBE3D" wp14:editId="6ED51874">
                <wp:simplePos x="0" y="0"/>
                <wp:positionH relativeFrom="page">
                  <wp:posOffset>3527669</wp:posOffset>
                </wp:positionH>
                <wp:positionV relativeFrom="paragraph">
                  <wp:posOffset>154956</wp:posOffset>
                </wp:positionV>
                <wp:extent cx="124460" cy="370840"/>
                <wp:effectExtent l="0" t="0" r="0" b="0"/>
                <wp:wrapNone/>
                <wp:docPr id="230" name="Text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370840"/>
                        </a:xfrm>
                        <a:prstGeom prst="rect">
                          <a:avLst/>
                        </a:prstGeom>
                      </wps:spPr>
                      <wps:txbx>
                        <w:txbxContent>
                          <w:p w14:paraId="681B687D" w14:textId="77777777" w:rsidR="005F4368" w:rsidRDefault="00A27446">
                            <w:pPr>
                              <w:spacing w:before="14"/>
                              <w:ind w:left="20"/>
                              <w:rPr>
                                <w:rFonts w:ascii="Arial MT"/>
                                <w:sz w:val="14"/>
                              </w:rPr>
                            </w:pPr>
                            <w:r>
                              <w:rPr>
                                <w:rFonts w:ascii="Arial MT"/>
                                <w:color w:val="404040"/>
                                <w:sz w:val="14"/>
                              </w:rPr>
                              <w:t xml:space="preserve">12 </w:t>
                            </w:r>
                            <w:r>
                              <w:rPr>
                                <w:rFonts w:ascii="Arial MT"/>
                                <w:color w:val="404040"/>
                                <w:spacing w:val="-2"/>
                                <w:sz w:val="14"/>
                              </w:rPr>
                              <w:t>130,9</w:t>
                            </w:r>
                          </w:p>
                        </w:txbxContent>
                      </wps:txbx>
                      <wps:bodyPr vert="vert270" wrap="square" lIns="0" tIns="0" rIns="0" bIns="0" rtlCol="0">
                        <a:noAutofit/>
                      </wps:bodyPr>
                    </wps:wsp>
                  </a:graphicData>
                </a:graphic>
              </wp:anchor>
            </w:drawing>
          </mc:Choice>
          <mc:Fallback>
            <w:pict>
              <v:shape w14:anchorId="53FEBE3D" id="Textbox 230" o:spid="_x0000_s1096" type="#_x0000_t202" style="position:absolute;left:0;text-align:left;margin-left:277.75pt;margin-top:12.2pt;width:9.8pt;height:29.2pt;z-index:1575884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" filled="f" stroked="f">
                <v:textbox style="layout-flow:vertical;mso-layout-flow-alt:bottom-to-top" inset="0,0,0,0">
                  <w:txbxContent>
                    <w:p w14:paraId="681B687D" w14:textId="77777777" w:rsidR="005F4368" w:rsidRDefault="00A27446">
                      <w:pPr>
                        <w:spacing w:before="14"/>
                        <w:ind w:left="20"/>
                        <w:rPr>
                          <w:rFonts w:ascii="Arial MT"/>
                          <w:sz w:val="14"/>
                        </w:rPr>
                      </w:pPr>
                      <w:r>
                        <w:rPr>
                          <w:rFonts w:ascii="Arial MT"/>
                          <w:color w:val="404040"/>
                          <w:sz w:val="14"/>
                        </w:rPr>
                        <w:t xml:space="preserve">12 </w:t>
                      </w:r>
                      <w:r>
                        <w:rPr>
                          <w:rFonts w:ascii="Arial MT"/>
                          <w:color w:val="404040"/>
                          <w:spacing w:val="-2"/>
                          <w:sz w:val="14"/>
                        </w:rPr>
                        <w:t>130,9</w:t>
                      </w:r>
                    </w:p>
                  </w:txbxContent>
                </v:textbox>
                <w10:wrap anchorx="page"/>
              </v:shape>
            </w:pict>
          </mc:Fallback>
        </mc:AlternateContent>
      </w:r>
      <w:r>
        <w:rPr>
          <w:rFonts w:ascii="Arial MT"/>
          <w:noProof/>
          <w:sz w:val="14"/>
        </w:rPr>
        <mc:AlternateContent>
          <mc:Choice Requires="wps">
            <w:drawing>
              <wp:anchor distT="0" distB="0" distL="0" distR="0" simplePos="0" relativeHeight="15759872" behindDoc="0" locked="0" layoutInCell="1" allowOverlap="1" wp14:anchorId="0018025F" wp14:editId="341F9D1A">
                <wp:simplePos x="0" y="0"/>
                <wp:positionH relativeFrom="page">
                  <wp:posOffset>3855965</wp:posOffset>
                </wp:positionH>
                <wp:positionV relativeFrom="paragraph">
                  <wp:posOffset>129683</wp:posOffset>
                </wp:positionV>
                <wp:extent cx="124460" cy="370840"/>
                <wp:effectExtent l="0" t="0" r="0" b="0"/>
                <wp:wrapNone/>
                <wp:docPr id="231" name="Text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370840"/>
                        </a:xfrm>
                        <a:prstGeom prst="rect">
                          <a:avLst/>
                        </a:prstGeom>
                      </wps:spPr>
                      <wps:txbx>
                        <w:txbxContent>
                          <w:p w14:paraId="3A83A92F" w14:textId="77777777" w:rsidR="005F4368" w:rsidRDefault="00A27446">
                            <w:pPr>
                              <w:spacing w:before="14"/>
                              <w:ind w:left="20"/>
                              <w:rPr>
                                <w:rFonts w:ascii="Arial MT"/>
                                <w:sz w:val="14"/>
                              </w:rPr>
                            </w:pPr>
                            <w:r>
                              <w:rPr>
                                <w:rFonts w:ascii="Arial MT"/>
                                <w:color w:val="404040"/>
                                <w:sz w:val="14"/>
                              </w:rPr>
                              <w:t xml:space="preserve">12 </w:t>
                            </w:r>
                            <w:r>
                              <w:rPr>
                                <w:rFonts w:ascii="Arial MT"/>
                                <w:color w:val="404040"/>
                                <w:spacing w:val="-2"/>
                                <w:sz w:val="14"/>
                              </w:rPr>
                              <w:t>839,2</w:t>
                            </w:r>
                          </w:p>
                        </w:txbxContent>
                      </wps:txbx>
                      <wps:bodyPr vert="vert270" wrap="square" lIns="0" tIns="0" rIns="0" bIns="0" rtlCol="0">
                        <a:noAutofit/>
                      </wps:bodyPr>
                    </wps:wsp>
                  </a:graphicData>
                </a:graphic>
              </wp:anchor>
            </w:drawing>
          </mc:Choice>
          <mc:Fallback>
            <w:pict>
              <v:shape w14:anchorId="0018025F" id="Textbox 231" o:spid="_x0000_s1097" type="#_x0000_t202" style="position:absolute;left:0;text-align:left;margin-left:303.6pt;margin-top:10.2pt;width:9.8pt;height:29.2pt;z-index:157598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" filled="f" stroked="f">
                <v:textbox style="layout-flow:vertical;mso-layout-flow-alt:bottom-to-top" inset="0,0,0,0">
                  <w:txbxContent>
                    <w:p w14:paraId="3A83A92F" w14:textId="77777777" w:rsidR="005F4368" w:rsidRDefault="00A27446">
                      <w:pPr>
                        <w:spacing w:before="14"/>
                        <w:ind w:left="20"/>
                        <w:rPr>
                          <w:rFonts w:ascii="Arial MT"/>
                          <w:sz w:val="14"/>
                        </w:rPr>
                      </w:pPr>
                      <w:r>
                        <w:rPr>
                          <w:rFonts w:ascii="Arial MT"/>
                          <w:color w:val="404040"/>
                          <w:sz w:val="14"/>
                        </w:rPr>
                        <w:t xml:space="preserve">12 </w:t>
                      </w:r>
                      <w:r>
                        <w:rPr>
                          <w:rFonts w:ascii="Arial MT"/>
                          <w:color w:val="404040"/>
                          <w:spacing w:val="-2"/>
                          <w:sz w:val="14"/>
                        </w:rPr>
                        <w:t>839,2</w:t>
                      </w:r>
                    </w:p>
                  </w:txbxContent>
                </v:textbox>
                <w10:wrap anchorx="page"/>
              </v:shape>
            </w:pict>
          </mc:Fallback>
        </mc:AlternateContent>
      </w:r>
      <w:r>
        <w:rPr>
          <w:rFonts w:ascii="Arial MT"/>
          <w:noProof/>
          <w:sz w:val="14"/>
        </w:rPr>
        <mc:AlternateContent>
          <mc:Choice Requires="wps">
            <w:drawing>
              <wp:anchor distT="0" distB="0" distL="0" distR="0" simplePos="0" relativeHeight="15760896" behindDoc="0" locked="0" layoutInCell="1" allowOverlap="1" wp14:anchorId="3BDAB6D4" wp14:editId="50A4B5F6">
                <wp:simplePos x="0" y="0"/>
                <wp:positionH relativeFrom="page">
                  <wp:posOffset>4183603</wp:posOffset>
                </wp:positionH>
                <wp:positionV relativeFrom="paragraph">
                  <wp:posOffset>52506</wp:posOffset>
                </wp:positionV>
                <wp:extent cx="125095" cy="370840"/>
                <wp:effectExtent l="0" t="0" r="0" b="0"/>
                <wp:wrapNone/>
                <wp:docPr id="232" name="Text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5095" cy="370840"/>
                        </a:xfrm>
                        <a:prstGeom prst="rect">
                          <a:avLst/>
                        </a:prstGeom>
                      </wps:spPr>
                      <wps:txbx>
                        <w:txbxContent>
                          <w:p w14:paraId="22469D98" w14:textId="77777777" w:rsidR="005F4368" w:rsidRDefault="00A27446">
                            <w:pPr>
                              <w:spacing w:before="15"/>
                              <w:ind w:left="20"/>
                              <w:rPr>
                                <w:rFonts w:ascii="Arial MT"/>
                                <w:sz w:val="14"/>
                              </w:rPr>
                            </w:pPr>
                            <w:r>
                              <w:rPr>
                                <w:rFonts w:ascii="Arial MT"/>
                                <w:color w:val="404040"/>
                                <w:sz w:val="14"/>
                              </w:rPr>
                              <w:t xml:space="preserve">15 </w:t>
                            </w:r>
                            <w:r>
                              <w:rPr>
                                <w:rFonts w:ascii="Arial MT"/>
                                <w:color w:val="404040"/>
                                <w:spacing w:val="-2"/>
                                <w:sz w:val="14"/>
                              </w:rPr>
                              <w:t>012,9</w:t>
                            </w:r>
                          </w:p>
                        </w:txbxContent>
                      </wps:txbx>
                      <wps:bodyPr vert="vert270" wrap="square" lIns="0" tIns="0" rIns="0" bIns="0" rtlCol="0">
                        <a:noAutofit/>
                      </wps:bodyPr>
                    </wps:wsp>
                  </a:graphicData>
                </a:graphic>
              </wp:anchor>
            </w:drawing>
          </mc:Choice>
          <mc:Fallback>
            <w:pict>
              <v:shape w14:anchorId="3BDAB6D4" id="Textbox 232" o:spid="_x0000_s1098" type="#_x0000_t202" style="position:absolute;left:0;text-align:left;margin-left:329.4pt;margin-top:4.15pt;width:9.85pt;height:29.2pt;z-index:157608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" filled="f" stroked="f">
                <v:textbox style="layout-flow:vertical;mso-layout-flow-alt:bottom-to-top" inset="0,0,0,0">
                  <w:txbxContent>
                    <w:p w14:paraId="22469D98" w14:textId="77777777" w:rsidR="005F4368" w:rsidRDefault="00A27446">
                      <w:pPr>
                        <w:spacing w:before="15"/>
                        <w:ind w:left="20"/>
                        <w:rPr>
                          <w:rFonts w:ascii="Arial MT"/>
                          <w:sz w:val="14"/>
                        </w:rPr>
                      </w:pPr>
                      <w:r>
                        <w:rPr>
                          <w:rFonts w:ascii="Arial MT"/>
                          <w:color w:val="404040"/>
                          <w:sz w:val="14"/>
                        </w:rPr>
                        <w:t xml:space="preserve">15 </w:t>
                      </w:r>
                      <w:r>
                        <w:rPr>
                          <w:rFonts w:ascii="Arial MT"/>
                          <w:color w:val="404040"/>
                          <w:spacing w:val="-2"/>
                          <w:sz w:val="14"/>
                        </w:rPr>
                        <w:t>012,9</w:t>
                      </w:r>
                    </w:p>
                  </w:txbxContent>
                </v:textbox>
                <w10:wrap anchorx="page"/>
              </v:shape>
            </w:pict>
          </mc:Fallback>
        </mc:AlternateContent>
      </w:r>
      <w:r>
        <w:rPr>
          <w:rFonts w:ascii="Arial MT"/>
          <w:noProof/>
          <w:sz w:val="14"/>
        </w:rPr>
        <mc:AlternateContent>
          <mc:Choice Requires="wps">
            <w:drawing>
              <wp:anchor distT="0" distB="0" distL="0" distR="0" simplePos="0" relativeHeight="15761408" behindDoc="0" locked="0" layoutInCell="1" allowOverlap="1" wp14:anchorId="59E57B21" wp14:editId="53B175E2">
                <wp:simplePos x="0" y="0"/>
                <wp:positionH relativeFrom="page">
                  <wp:posOffset>4511898</wp:posOffset>
                </wp:positionH>
                <wp:positionV relativeFrom="paragraph">
                  <wp:posOffset>123230</wp:posOffset>
                </wp:positionV>
                <wp:extent cx="125095" cy="371475"/>
                <wp:effectExtent l="0" t="0" r="0" b="0"/>
                <wp:wrapNone/>
                <wp:docPr id="233" name="Text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5095" cy="371475"/>
                        </a:xfrm>
                        <a:prstGeom prst="rect">
                          <a:avLst/>
                        </a:prstGeom>
                      </wps:spPr>
                      <wps:txbx>
                        <w:txbxContent>
                          <w:p w14:paraId="6D01ECFC" w14:textId="77777777" w:rsidR="005F4368" w:rsidRDefault="00A27446">
                            <w:pPr>
                              <w:spacing w:before="15"/>
                              <w:ind w:left="20"/>
                              <w:rPr>
                                <w:rFonts w:ascii="Arial MT"/>
                                <w:sz w:val="14"/>
                              </w:rPr>
                            </w:pPr>
                            <w:r>
                              <w:rPr>
                                <w:rFonts w:ascii="Arial MT"/>
                                <w:color w:val="404040"/>
                                <w:sz w:val="14"/>
                              </w:rPr>
                              <w:t xml:space="preserve">13 </w:t>
                            </w:r>
                            <w:r>
                              <w:rPr>
                                <w:rFonts w:ascii="Arial MT"/>
                                <w:color w:val="404040"/>
                                <w:spacing w:val="-2"/>
                                <w:sz w:val="14"/>
                              </w:rPr>
                              <w:t>007,5</w:t>
                            </w:r>
                          </w:p>
                        </w:txbxContent>
                      </wps:txbx>
                      <wps:bodyPr vert="vert270" wrap="square" lIns="0" tIns="0" rIns="0" bIns="0" rtlCol="0">
                        <a:noAutofit/>
                      </wps:bodyPr>
                    </wps:wsp>
                  </a:graphicData>
                </a:graphic>
              </wp:anchor>
            </w:drawing>
          </mc:Choice>
          <mc:Fallback>
            <w:pict>
              <v:shape w14:anchorId="59E57B21" id="Textbox 233" o:spid="_x0000_s1099" type="#_x0000_t202" style="position:absolute;left:0;text-align:left;margin-left:355.25pt;margin-top:9.7pt;width:9.85pt;height:29.25pt;z-index:157614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" filled="f" stroked="f">
                <v:textbox style="layout-flow:vertical;mso-layout-flow-alt:bottom-to-top" inset="0,0,0,0">
                  <w:txbxContent>
                    <w:p w14:paraId="6D01ECFC" w14:textId="77777777" w:rsidR="005F4368" w:rsidRDefault="00A27446">
                      <w:pPr>
                        <w:spacing w:before="15"/>
                        <w:ind w:left="20"/>
                        <w:rPr>
                          <w:rFonts w:ascii="Arial MT"/>
                          <w:sz w:val="14"/>
                        </w:rPr>
                      </w:pPr>
                      <w:r>
                        <w:rPr>
                          <w:rFonts w:ascii="Arial MT"/>
                          <w:color w:val="404040"/>
                          <w:sz w:val="14"/>
                        </w:rPr>
                        <w:t xml:space="preserve">13 </w:t>
                      </w:r>
                      <w:r>
                        <w:rPr>
                          <w:rFonts w:ascii="Arial MT"/>
                          <w:color w:val="404040"/>
                          <w:spacing w:val="-2"/>
                          <w:sz w:val="14"/>
                        </w:rPr>
                        <w:t>007,5</w:t>
                      </w:r>
                    </w:p>
                  </w:txbxContent>
                </v:textbox>
                <w10:wrap anchorx="page"/>
              </v:shape>
            </w:pict>
          </mc:Fallback>
        </mc:AlternateContent>
      </w:r>
      <w:r>
        <w:rPr>
          <w:rFonts w:ascii="Arial MT"/>
          <w:color w:val="585858"/>
          <w:spacing w:val="-2"/>
          <w:sz w:val="14"/>
        </w:rPr>
        <w:t>25000</w:t>
      </w:r>
    </w:p>
    <w:p w14:paraId="6803600E" w14:textId="77777777" w:rsidR="005F4368" w:rsidRDefault="00A27446">
      <w:pPr>
        <w:spacing w:before="118"/>
        <w:ind w:right="9397"/>
        <w:jc w:val="right"/>
        <w:rPr>
          <w:rFonts w:ascii="Arial MT"/>
          <w:sz w:val="14"/>
        </w:rPr>
      </w:pPr>
      <w:r>
        <w:rPr>
          <w:rFonts w:ascii="Arial MT"/>
          <w:noProof/>
          <w:sz w:val="14"/>
        </w:rPr>
        <mc:AlternateContent>
          <mc:Choice Requires="wps">
            <w:drawing>
              <wp:anchor distT="0" distB="0" distL="0" distR="0" simplePos="0" relativeHeight="15755264" behindDoc="0" locked="0" layoutInCell="1" allowOverlap="1" wp14:anchorId="5A043139" wp14:editId="6DE1348A">
                <wp:simplePos x="0" y="0"/>
                <wp:positionH relativeFrom="page">
                  <wp:posOffset>2214617</wp:posOffset>
                </wp:positionH>
                <wp:positionV relativeFrom="paragraph">
                  <wp:posOffset>103656</wp:posOffset>
                </wp:positionV>
                <wp:extent cx="124460" cy="319405"/>
                <wp:effectExtent l="0" t="0" r="0" b="0"/>
                <wp:wrapNone/>
                <wp:docPr id="234" name="Text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319405"/>
                        </a:xfrm>
                        <a:prstGeom prst="rect">
                          <a:avLst/>
                        </a:prstGeom>
                      </wps:spPr>
                      <wps:txbx>
                        <w:txbxContent>
                          <w:p w14:paraId="18429D6B" w14:textId="77777777" w:rsidR="005F4368" w:rsidRDefault="00A27446">
                            <w:pPr>
                              <w:spacing w:before="14"/>
                              <w:ind w:left="20"/>
                              <w:rPr>
                                <w:rFonts w:ascii="Arial MT"/>
                                <w:sz w:val="14"/>
                              </w:rPr>
                            </w:pPr>
                            <w:r>
                              <w:rPr>
                                <w:rFonts w:ascii="Arial MT"/>
                                <w:color w:val="404040"/>
                                <w:sz w:val="14"/>
                              </w:rPr>
                              <w:t>9</w:t>
                            </w:r>
                            <w:r>
                              <w:rPr>
                                <w:rFonts w:ascii="Arial MT"/>
                                <w:color w:val="404040"/>
                                <w:spacing w:val="-2"/>
                                <w:sz w:val="14"/>
                              </w:rPr>
                              <w:t xml:space="preserve"> </w:t>
                            </w:r>
                            <w:r>
                              <w:rPr>
                                <w:rFonts w:ascii="Arial MT"/>
                                <w:color w:val="404040"/>
                                <w:spacing w:val="-4"/>
                                <w:sz w:val="14"/>
                              </w:rPr>
                              <w:t>978,4</w:t>
                            </w:r>
                          </w:p>
                        </w:txbxContent>
                      </wps:txbx>
                      <wps:bodyPr vert="vert270" wrap="square" lIns="0" tIns="0" rIns="0" bIns="0" rtlCol="0">
                        <a:noAutofit/>
                      </wps:bodyPr>
                    </wps:wsp>
                  </a:graphicData>
                </a:graphic>
              </wp:anchor>
            </w:drawing>
          </mc:Choice>
          <mc:Fallback>
            <w:pict>
              <v:shape w14:anchorId="5A043139" id="Textbox 234" o:spid="_x0000_s1100" type="#_x0000_t202" style="position:absolute;left:0;text-align:left;margin-left:174.4pt;margin-top:8.15pt;width:9.8pt;height:25.15pt;z-index:157552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" filled="f" stroked="f">
                <v:textbox style="layout-flow:vertical;mso-layout-flow-alt:bottom-to-top" inset="0,0,0,0">
                  <w:txbxContent>
                    <w:p w14:paraId="18429D6B" w14:textId="77777777" w:rsidR="005F4368" w:rsidRDefault="00A27446">
                      <w:pPr>
                        <w:spacing w:before="14"/>
                        <w:ind w:left="20"/>
                        <w:rPr>
                          <w:rFonts w:ascii="Arial MT"/>
                          <w:sz w:val="14"/>
                        </w:rPr>
                      </w:pPr>
                      <w:r>
                        <w:rPr>
                          <w:rFonts w:ascii="Arial MT"/>
                          <w:color w:val="404040"/>
                          <w:sz w:val="14"/>
                        </w:rPr>
                        <w:t>9</w:t>
                      </w:r>
                      <w:r>
                        <w:rPr>
                          <w:rFonts w:ascii="Arial MT"/>
                          <w:color w:val="404040"/>
                          <w:spacing w:val="-2"/>
                          <w:sz w:val="14"/>
                        </w:rPr>
                        <w:t xml:space="preserve"> </w:t>
                      </w:r>
                      <w:r>
                        <w:rPr>
                          <w:rFonts w:ascii="Arial MT"/>
                          <w:color w:val="404040"/>
                          <w:spacing w:val="-4"/>
                          <w:sz w:val="14"/>
                        </w:rPr>
                        <w:t>978,4</w:t>
                      </w:r>
                    </w:p>
                  </w:txbxContent>
                </v:textbox>
                <w10:wrap anchorx="page"/>
              </v:shape>
            </w:pict>
          </mc:Fallback>
        </mc:AlternateContent>
      </w:r>
      <w:r>
        <w:rPr>
          <w:rFonts w:ascii="Arial MT"/>
          <w:noProof/>
          <w:sz w:val="14"/>
        </w:rPr>
        <mc:AlternateContent>
          <mc:Choice Requires="wps">
            <w:drawing>
              <wp:anchor distT="0" distB="0" distL="0" distR="0" simplePos="0" relativeHeight="15756288" behindDoc="0" locked="0" layoutInCell="1" allowOverlap="1" wp14:anchorId="73A9945B" wp14:editId="4BAD5B92">
                <wp:simplePos x="0" y="0"/>
                <wp:positionH relativeFrom="page">
                  <wp:posOffset>2542912</wp:posOffset>
                </wp:positionH>
                <wp:positionV relativeFrom="paragraph">
                  <wp:posOffset>118836</wp:posOffset>
                </wp:positionV>
                <wp:extent cx="124460" cy="319405"/>
                <wp:effectExtent l="0" t="0" r="0" b="0"/>
                <wp:wrapNone/>
                <wp:docPr id="235" name="Text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319405"/>
                        </a:xfrm>
                        <a:prstGeom prst="rect">
                          <a:avLst/>
                        </a:prstGeom>
                      </wps:spPr>
                      <wps:txbx>
                        <w:txbxContent>
                          <w:p w14:paraId="16AB6D5E" w14:textId="77777777" w:rsidR="005F4368" w:rsidRDefault="00A27446">
                            <w:pPr>
                              <w:spacing w:before="14"/>
                              <w:ind w:left="20"/>
                              <w:rPr>
                                <w:rFonts w:ascii="Arial MT"/>
                                <w:sz w:val="14"/>
                              </w:rPr>
                            </w:pPr>
                            <w:r>
                              <w:rPr>
                                <w:rFonts w:ascii="Arial MT"/>
                                <w:color w:val="404040"/>
                                <w:sz w:val="14"/>
                              </w:rPr>
                              <w:t>9</w:t>
                            </w:r>
                            <w:r>
                              <w:rPr>
                                <w:rFonts w:ascii="Arial MT"/>
                                <w:color w:val="404040"/>
                                <w:spacing w:val="-3"/>
                                <w:sz w:val="14"/>
                              </w:rPr>
                              <w:t xml:space="preserve"> </w:t>
                            </w:r>
                            <w:r>
                              <w:rPr>
                                <w:rFonts w:ascii="Arial MT"/>
                                <w:color w:val="404040"/>
                                <w:spacing w:val="-2"/>
                                <w:sz w:val="14"/>
                              </w:rPr>
                              <w:t>539,8</w:t>
                            </w:r>
                          </w:p>
                        </w:txbxContent>
                      </wps:txbx>
                      <wps:bodyPr vert="vert270" wrap="square" lIns="0" tIns="0" rIns="0" bIns="0" rtlCol="0">
                        <a:noAutofit/>
                      </wps:bodyPr>
                    </wps:wsp>
                  </a:graphicData>
                </a:graphic>
              </wp:anchor>
            </w:drawing>
          </mc:Choice>
          <mc:Fallback>
            <w:pict>
              <v:shape w14:anchorId="73A9945B" id="Textbox 235" o:spid="_x0000_s1101" type="#_x0000_t202" style="position:absolute;left:0;text-align:left;margin-left:200.25pt;margin-top:9.35pt;width:9.8pt;height:25.15pt;z-index:157562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" filled="f" stroked="f">
                <v:textbox style="layout-flow:vertical;mso-layout-flow-alt:bottom-to-top" inset="0,0,0,0">
                  <w:txbxContent>
                    <w:p w14:paraId="16AB6D5E" w14:textId="77777777" w:rsidR="005F4368" w:rsidRDefault="00A27446">
                      <w:pPr>
                        <w:spacing w:before="14"/>
                        <w:ind w:left="20"/>
                        <w:rPr>
                          <w:rFonts w:ascii="Arial MT"/>
                          <w:sz w:val="14"/>
                        </w:rPr>
                      </w:pPr>
                      <w:r>
                        <w:rPr>
                          <w:rFonts w:ascii="Arial MT"/>
                          <w:color w:val="404040"/>
                          <w:sz w:val="14"/>
                        </w:rPr>
                        <w:t>9</w:t>
                      </w:r>
                      <w:r>
                        <w:rPr>
                          <w:rFonts w:ascii="Arial MT"/>
                          <w:color w:val="404040"/>
                          <w:spacing w:val="-3"/>
                          <w:sz w:val="14"/>
                        </w:rPr>
                        <w:t xml:space="preserve"> </w:t>
                      </w:r>
                      <w:r>
                        <w:rPr>
                          <w:rFonts w:ascii="Arial MT"/>
                          <w:color w:val="404040"/>
                          <w:spacing w:val="-2"/>
                          <w:sz w:val="14"/>
                        </w:rPr>
                        <w:t>539,8</w:t>
                      </w:r>
                    </w:p>
                  </w:txbxContent>
                </v:textbox>
                <w10:wrap anchorx="page"/>
              </v:shape>
            </w:pict>
          </mc:Fallback>
        </mc:AlternateContent>
      </w:r>
      <w:r>
        <w:rPr>
          <w:rFonts w:ascii="Arial MT"/>
          <w:noProof/>
          <w:sz w:val="14"/>
        </w:rPr>
        <mc:AlternateContent>
          <mc:Choice Requires="wps">
            <w:drawing>
              <wp:anchor distT="0" distB="0" distL="0" distR="0" simplePos="0" relativeHeight="15758336" behindDoc="0" locked="0" layoutInCell="1" allowOverlap="1" wp14:anchorId="549EDB43" wp14:editId="6D4E7067">
                <wp:simplePos x="0" y="0"/>
                <wp:positionH relativeFrom="page">
                  <wp:posOffset>3199375</wp:posOffset>
                </wp:positionH>
                <wp:positionV relativeFrom="paragraph">
                  <wp:posOffset>186587</wp:posOffset>
                </wp:positionV>
                <wp:extent cx="124460" cy="318770"/>
                <wp:effectExtent l="0" t="0" r="0" b="0"/>
                <wp:wrapNone/>
                <wp:docPr id="236" name="Text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318770"/>
                        </a:xfrm>
                        <a:prstGeom prst="rect">
                          <a:avLst/>
                        </a:prstGeom>
                      </wps:spPr>
                      <wps:txbx>
                        <w:txbxContent>
                          <w:p w14:paraId="1E9ED097" w14:textId="77777777" w:rsidR="005F4368" w:rsidRDefault="00A27446">
                            <w:pPr>
                              <w:spacing w:before="14"/>
                              <w:ind w:left="20"/>
                              <w:rPr>
                                <w:rFonts w:ascii="Arial MT"/>
                                <w:sz w:val="14"/>
                              </w:rPr>
                            </w:pPr>
                            <w:r>
                              <w:rPr>
                                <w:rFonts w:ascii="Arial MT"/>
                                <w:color w:val="404040"/>
                                <w:sz w:val="14"/>
                              </w:rPr>
                              <w:t>7</w:t>
                            </w:r>
                            <w:r>
                              <w:rPr>
                                <w:rFonts w:ascii="Arial MT"/>
                                <w:color w:val="404040"/>
                                <w:spacing w:val="-3"/>
                                <w:sz w:val="14"/>
                              </w:rPr>
                              <w:t xml:space="preserve"> </w:t>
                            </w:r>
                            <w:r>
                              <w:rPr>
                                <w:rFonts w:ascii="Arial MT"/>
                                <w:color w:val="404040"/>
                                <w:spacing w:val="-2"/>
                                <w:sz w:val="14"/>
                              </w:rPr>
                              <w:t>647,4</w:t>
                            </w:r>
                          </w:p>
                        </w:txbxContent>
                      </wps:txbx>
                      <wps:bodyPr vert="vert270" wrap="square" lIns="0" tIns="0" rIns="0" bIns="0" rtlCol="0">
                        <a:noAutofit/>
                      </wps:bodyPr>
                    </wps:wsp>
                  </a:graphicData>
                </a:graphic>
              </wp:anchor>
            </w:drawing>
          </mc:Choice>
          <mc:Fallback>
            <w:pict>
              <v:shape w14:anchorId="549EDB43" id="Textbox 236" o:spid="_x0000_s1102" type="#_x0000_t202" style="position:absolute;left:0;text-align:left;margin-left:251.9pt;margin-top:14.7pt;width:9.8pt;height:25.1pt;z-index:157583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" filled="f" stroked="f">
                <v:textbox style="layout-flow:vertical;mso-layout-flow-alt:bottom-to-top" inset="0,0,0,0">
                  <w:txbxContent>
                    <w:p w14:paraId="1E9ED097" w14:textId="77777777" w:rsidR="005F4368" w:rsidRDefault="00A27446">
                      <w:pPr>
                        <w:spacing w:before="14"/>
                        <w:ind w:left="20"/>
                        <w:rPr>
                          <w:rFonts w:ascii="Arial MT"/>
                          <w:sz w:val="14"/>
                        </w:rPr>
                      </w:pPr>
                      <w:r>
                        <w:rPr>
                          <w:rFonts w:ascii="Arial MT"/>
                          <w:color w:val="404040"/>
                          <w:sz w:val="14"/>
                        </w:rPr>
                        <w:t>7</w:t>
                      </w:r>
                      <w:r>
                        <w:rPr>
                          <w:rFonts w:ascii="Arial MT"/>
                          <w:color w:val="404040"/>
                          <w:spacing w:val="-3"/>
                          <w:sz w:val="14"/>
                        </w:rPr>
                        <w:t xml:space="preserve"> </w:t>
                      </w:r>
                      <w:r>
                        <w:rPr>
                          <w:rFonts w:ascii="Arial MT"/>
                          <w:color w:val="404040"/>
                          <w:spacing w:val="-2"/>
                          <w:sz w:val="14"/>
                        </w:rPr>
                        <w:t>647,4</w:t>
                      </w:r>
                    </w:p>
                  </w:txbxContent>
                </v:textbox>
                <w10:wrap anchorx="page"/>
              </v:shape>
            </w:pict>
          </mc:Fallback>
        </mc:AlternateContent>
      </w:r>
      <w:r>
        <w:rPr>
          <w:rFonts w:ascii="Arial MT"/>
          <w:noProof/>
          <w:sz w:val="14"/>
        </w:rPr>
        <mc:AlternateContent>
          <mc:Choice Requires="wps">
            <w:drawing>
              <wp:anchor distT="0" distB="0" distL="0" distR="0" simplePos="0" relativeHeight="15762432" behindDoc="0" locked="0" layoutInCell="1" allowOverlap="1" wp14:anchorId="753B222A" wp14:editId="789AA41C">
                <wp:simplePos x="0" y="0"/>
                <wp:positionH relativeFrom="page">
                  <wp:posOffset>4840468</wp:posOffset>
                </wp:positionH>
                <wp:positionV relativeFrom="paragraph">
                  <wp:posOffset>132358</wp:posOffset>
                </wp:positionV>
                <wp:extent cx="124460" cy="318770"/>
                <wp:effectExtent l="0" t="0" r="0" b="0"/>
                <wp:wrapNone/>
                <wp:docPr id="237" name="Textbox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318770"/>
                        </a:xfrm>
                        <a:prstGeom prst="rect">
                          <a:avLst/>
                        </a:prstGeom>
                      </wps:spPr>
                      <wps:txbx>
                        <w:txbxContent>
                          <w:p w14:paraId="31CA89FB" w14:textId="77777777" w:rsidR="005F4368" w:rsidRDefault="00A27446">
                            <w:pPr>
                              <w:spacing w:before="14"/>
                              <w:ind w:left="20"/>
                              <w:rPr>
                                <w:rFonts w:ascii="Arial MT"/>
                                <w:sz w:val="14"/>
                              </w:rPr>
                            </w:pPr>
                            <w:r>
                              <w:rPr>
                                <w:rFonts w:ascii="Arial MT"/>
                                <w:color w:val="404040"/>
                                <w:sz w:val="14"/>
                              </w:rPr>
                              <w:t>9</w:t>
                            </w:r>
                            <w:r>
                              <w:rPr>
                                <w:rFonts w:ascii="Arial MT"/>
                                <w:color w:val="404040"/>
                                <w:spacing w:val="-3"/>
                                <w:sz w:val="14"/>
                              </w:rPr>
                              <w:t xml:space="preserve"> </w:t>
                            </w:r>
                            <w:r>
                              <w:rPr>
                                <w:rFonts w:ascii="Arial MT"/>
                                <w:color w:val="404040"/>
                                <w:spacing w:val="-2"/>
                                <w:sz w:val="14"/>
                              </w:rPr>
                              <w:t>178,5</w:t>
                            </w:r>
                          </w:p>
                        </w:txbxContent>
                      </wps:txbx>
                      <wps:bodyPr vert="vert270" wrap="square" lIns="0" tIns="0" rIns="0" bIns="0" rtlCol="0">
                        <a:noAutofit/>
                      </wps:bodyPr>
                    </wps:wsp>
                  </a:graphicData>
                </a:graphic>
              </wp:anchor>
            </w:drawing>
          </mc:Choice>
          <mc:Fallback>
            <w:pict>
              <v:shape w14:anchorId="753B222A" id="Textbox 237" o:spid="_x0000_s1103" type="#_x0000_t202" style="position:absolute;left:0;text-align:left;margin-left:381.15pt;margin-top:10.4pt;width:9.8pt;height:25.1pt;z-index:157624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" filled="f" stroked="f">
                <v:textbox style="layout-flow:vertical;mso-layout-flow-alt:bottom-to-top" inset="0,0,0,0">
                  <w:txbxContent>
                    <w:p w14:paraId="31CA89FB" w14:textId="77777777" w:rsidR="005F4368" w:rsidRDefault="00A27446">
                      <w:pPr>
                        <w:spacing w:before="14"/>
                        <w:ind w:left="20"/>
                        <w:rPr>
                          <w:rFonts w:ascii="Arial MT"/>
                          <w:sz w:val="14"/>
                        </w:rPr>
                      </w:pPr>
                      <w:r>
                        <w:rPr>
                          <w:rFonts w:ascii="Arial MT"/>
                          <w:color w:val="404040"/>
                          <w:sz w:val="14"/>
                        </w:rPr>
                        <w:t>9</w:t>
                      </w:r>
                      <w:r>
                        <w:rPr>
                          <w:rFonts w:ascii="Arial MT"/>
                          <w:color w:val="404040"/>
                          <w:spacing w:val="-3"/>
                          <w:sz w:val="14"/>
                        </w:rPr>
                        <w:t xml:space="preserve"> </w:t>
                      </w:r>
                      <w:r>
                        <w:rPr>
                          <w:rFonts w:ascii="Arial MT"/>
                          <w:color w:val="404040"/>
                          <w:spacing w:val="-2"/>
                          <w:sz w:val="14"/>
                        </w:rPr>
                        <w:t>178,5</w:t>
                      </w:r>
                    </w:p>
                  </w:txbxContent>
                </v:textbox>
                <w10:wrap anchorx="page"/>
              </v:shape>
            </w:pict>
          </mc:Fallback>
        </mc:AlternateContent>
      </w:r>
      <w:r>
        <w:rPr>
          <w:rFonts w:ascii="Arial MT"/>
          <w:noProof/>
          <w:sz w:val="14"/>
        </w:rPr>
        <mc:AlternateContent>
          <mc:Choice Requires="wps">
            <w:drawing>
              <wp:anchor distT="0" distB="0" distL="0" distR="0" simplePos="0" relativeHeight="15762944" behindDoc="0" locked="0" layoutInCell="1" allowOverlap="1" wp14:anchorId="5F96B3F1" wp14:editId="33820270">
                <wp:simplePos x="0" y="0"/>
                <wp:positionH relativeFrom="page">
                  <wp:posOffset>5168763</wp:posOffset>
                </wp:positionH>
                <wp:positionV relativeFrom="paragraph">
                  <wp:posOffset>187222</wp:posOffset>
                </wp:positionV>
                <wp:extent cx="124460" cy="319405"/>
                <wp:effectExtent l="0" t="0" r="0" b="0"/>
                <wp:wrapNone/>
                <wp:docPr id="238" name="Text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319405"/>
                        </a:xfrm>
                        <a:prstGeom prst="rect">
                          <a:avLst/>
                        </a:prstGeom>
                      </wps:spPr>
                      <wps:txbx>
                        <w:txbxContent>
                          <w:p w14:paraId="4DCA9FC9" w14:textId="77777777" w:rsidR="005F4368" w:rsidRDefault="00A27446">
                            <w:pPr>
                              <w:spacing w:before="14"/>
                              <w:ind w:left="20"/>
                              <w:rPr>
                                <w:rFonts w:ascii="Arial MT"/>
                                <w:sz w:val="14"/>
                              </w:rPr>
                            </w:pPr>
                            <w:r>
                              <w:rPr>
                                <w:rFonts w:ascii="Arial MT"/>
                                <w:color w:val="404040"/>
                                <w:sz w:val="14"/>
                              </w:rPr>
                              <w:t>7</w:t>
                            </w:r>
                            <w:r>
                              <w:rPr>
                                <w:rFonts w:ascii="Arial MT"/>
                                <w:color w:val="404040"/>
                                <w:spacing w:val="-2"/>
                                <w:sz w:val="14"/>
                              </w:rPr>
                              <w:t xml:space="preserve"> </w:t>
                            </w:r>
                            <w:r>
                              <w:rPr>
                                <w:rFonts w:ascii="Arial MT"/>
                                <w:color w:val="404040"/>
                                <w:spacing w:val="-4"/>
                                <w:sz w:val="14"/>
                              </w:rPr>
                              <w:t>626,0</w:t>
                            </w:r>
                          </w:p>
                        </w:txbxContent>
                      </wps:txbx>
                      <wps:bodyPr vert="vert270" wrap="square" lIns="0" tIns="0" rIns="0" bIns="0" rtlCol="0">
                        <a:noAutofit/>
                      </wps:bodyPr>
                    </wps:wsp>
                  </a:graphicData>
                </a:graphic>
              </wp:anchor>
            </w:drawing>
          </mc:Choice>
          <mc:Fallback>
            <w:pict>
              <v:shape w14:anchorId="5F96B3F1" id="Textbox 238" o:spid="_x0000_s1104" type="#_x0000_t202" style="position:absolute;left:0;text-align:left;margin-left:407pt;margin-top:14.75pt;width:9.8pt;height:25.15pt;z-index:157629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" filled="f" stroked="f">
                <v:textbox style="layout-flow:vertical;mso-layout-flow-alt:bottom-to-top" inset="0,0,0,0">
                  <w:txbxContent>
                    <w:p w14:paraId="4DCA9FC9" w14:textId="77777777" w:rsidR="005F4368" w:rsidRDefault="00A27446">
                      <w:pPr>
                        <w:spacing w:before="14"/>
                        <w:ind w:left="20"/>
                        <w:rPr>
                          <w:rFonts w:ascii="Arial MT"/>
                          <w:sz w:val="14"/>
                        </w:rPr>
                      </w:pPr>
                      <w:r>
                        <w:rPr>
                          <w:rFonts w:ascii="Arial MT"/>
                          <w:color w:val="404040"/>
                          <w:sz w:val="14"/>
                        </w:rPr>
                        <w:t>7</w:t>
                      </w:r>
                      <w:r>
                        <w:rPr>
                          <w:rFonts w:ascii="Arial MT"/>
                          <w:color w:val="404040"/>
                          <w:spacing w:val="-2"/>
                          <w:sz w:val="14"/>
                        </w:rPr>
                        <w:t xml:space="preserve"> </w:t>
                      </w:r>
                      <w:r>
                        <w:rPr>
                          <w:rFonts w:ascii="Arial MT"/>
                          <w:color w:val="404040"/>
                          <w:spacing w:val="-4"/>
                          <w:sz w:val="14"/>
                        </w:rPr>
                        <w:t>626,0</w:t>
                      </w:r>
                    </w:p>
                  </w:txbxContent>
                </v:textbox>
                <w10:wrap anchorx="page"/>
              </v:shape>
            </w:pict>
          </mc:Fallback>
        </mc:AlternateContent>
      </w:r>
      <w:r>
        <w:rPr>
          <w:rFonts w:ascii="Arial MT"/>
          <w:noProof/>
          <w:sz w:val="14"/>
        </w:rPr>
        <mc:AlternateContent>
          <mc:Choice Requires="wps">
            <w:drawing>
              <wp:anchor distT="0" distB="0" distL="0" distR="0" simplePos="0" relativeHeight="15763456" behindDoc="0" locked="0" layoutInCell="1" allowOverlap="1" wp14:anchorId="1DA44D05" wp14:editId="432B737C">
                <wp:simplePos x="0" y="0"/>
                <wp:positionH relativeFrom="page">
                  <wp:posOffset>5497059</wp:posOffset>
                </wp:positionH>
                <wp:positionV relativeFrom="paragraph">
                  <wp:posOffset>123468</wp:posOffset>
                </wp:positionV>
                <wp:extent cx="124460" cy="318770"/>
                <wp:effectExtent l="0" t="0" r="0" b="0"/>
                <wp:wrapNone/>
                <wp:docPr id="239" name="Textbox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318770"/>
                        </a:xfrm>
                        <a:prstGeom prst="rect">
                          <a:avLst/>
                        </a:prstGeom>
                      </wps:spPr>
                      <wps:txbx>
                        <w:txbxContent>
                          <w:p w14:paraId="282D6BEC" w14:textId="77777777" w:rsidR="005F4368" w:rsidRDefault="00A27446">
                            <w:pPr>
                              <w:spacing w:before="14"/>
                              <w:ind w:left="20"/>
                              <w:rPr>
                                <w:rFonts w:ascii="Arial MT"/>
                                <w:sz w:val="14"/>
                              </w:rPr>
                            </w:pPr>
                            <w:r>
                              <w:rPr>
                                <w:rFonts w:ascii="Arial MT"/>
                                <w:color w:val="404040"/>
                                <w:sz w:val="14"/>
                              </w:rPr>
                              <w:t>9</w:t>
                            </w:r>
                            <w:r>
                              <w:rPr>
                                <w:rFonts w:ascii="Arial MT"/>
                                <w:color w:val="404040"/>
                                <w:spacing w:val="-3"/>
                                <w:sz w:val="14"/>
                              </w:rPr>
                              <w:t xml:space="preserve"> </w:t>
                            </w:r>
                            <w:r>
                              <w:rPr>
                                <w:rFonts w:ascii="Arial MT"/>
                                <w:color w:val="404040"/>
                                <w:spacing w:val="-2"/>
                                <w:sz w:val="14"/>
                              </w:rPr>
                              <w:t>423,4</w:t>
                            </w:r>
                          </w:p>
                        </w:txbxContent>
                      </wps:txbx>
                      <wps:bodyPr vert="vert270" wrap="square" lIns="0" tIns="0" rIns="0" bIns="0" rtlCol="0">
                        <a:noAutofit/>
                      </wps:bodyPr>
                    </wps:wsp>
                  </a:graphicData>
                </a:graphic>
              </wp:anchor>
            </w:drawing>
          </mc:Choice>
          <mc:Fallback>
            <w:pict>
              <v:shape w14:anchorId="1DA44D05" id="Textbox 239" o:spid="_x0000_s1105" type="#_x0000_t202" style="position:absolute;left:0;text-align:left;margin-left:432.85pt;margin-top:9.7pt;width:9.8pt;height:25.1pt;z-index:157634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" filled="f" stroked="f">
                <v:textbox style="layout-flow:vertical;mso-layout-flow-alt:bottom-to-top" inset="0,0,0,0">
                  <w:txbxContent>
                    <w:p w14:paraId="282D6BEC" w14:textId="77777777" w:rsidR="005F4368" w:rsidRDefault="00A27446">
                      <w:pPr>
                        <w:spacing w:before="14"/>
                        <w:ind w:left="20"/>
                        <w:rPr>
                          <w:rFonts w:ascii="Arial MT"/>
                          <w:sz w:val="14"/>
                        </w:rPr>
                      </w:pPr>
                      <w:r>
                        <w:rPr>
                          <w:rFonts w:ascii="Arial MT"/>
                          <w:color w:val="404040"/>
                          <w:sz w:val="14"/>
                        </w:rPr>
                        <w:t>9</w:t>
                      </w:r>
                      <w:r>
                        <w:rPr>
                          <w:rFonts w:ascii="Arial MT"/>
                          <w:color w:val="404040"/>
                          <w:spacing w:val="-3"/>
                          <w:sz w:val="14"/>
                        </w:rPr>
                        <w:t xml:space="preserve"> </w:t>
                      </w:r>
                      <w:r>
                        <w:rPr>
                          <w:rFonts w:ascii="Arial MT"/>
                          <w:color w:val="404040"/>
                          <w:spacing w:val="-2"/>
                          <w:sz w:val="14"/>
                        </w:rPr>
                        <w:t>423,4</w:t>
                      </w:r>
                    </w:p>
                  </w:txbxContent>
                </v:textbox>
                <w10:wrap anchorx="page"/>
              </v:shape>
            </w:pict>
          </mc:Fallback>
        </mc:AlternateContent>
      </w:r>
      <w:r>
        <w:rPr>
          <w:rFonts w:ascii="Arial MT"/>
          <w:color w:val="585858"/>
          <w:spacing w:val="-2"/>
          <w:sz w:val="14"/>
        </w:rPr>
        <w:t>20000</w:t>
      </w:r>
    </w:p>
    <w:p w14:paraId="6488F311" w14:textId="77777777" w:rsidR="005F4368" w:rsidRDefault="00A27446">
      <w:pPr>
        <w:spacing w:before="119"/>
        <w:ind w:right="9397"/>
        <w:jc w:val="right"/>
        <w:rPr>
          <w:rFonts w:ascii="Arial MT"/>
          <w:sz w:val="14"/>
        </w:rPr>
      </w:pPr>
      <w:r>
        <w:rPr>
          <w:rFonts w:ascii="Arial MT"/>
          <w:noProof/>
          <w:sz w:val="14"/>
        </w:rPr>
        <mc:AlternateContent>
          <mc:Choice Requires="wps">
            <w:drawing>
              <wp:anchor distT="0" distB="0" distL="0" distR="0" simplePos="0" relativeHeight="15757312" behindDoc="0" locked="0" layoutInCell="1" allowOverlap="1" wp14:anchorId="74FA3E80" wp14:editId="3F3CA844">
                <wp:simplePos x="0" y="0"/>
                <wp:positionH relativeFrom="page">
                  <wp:posOffset>2871207</wp:posOffset>
                </wp:positionH>
                <wp:positionV relativeFrom="paragraph">
                  <wp:posOffset>142908</wp:posOffset>
                </wp:positionV>
                <wp:extent cx="124460" cy="318770"/>
                <wp:effectExtent l="0" t="0" r="0" b="0"/>
                <wp:wrapNone/>
                <wp:docPr id="240" name="Text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318770"/>
                        </a:xfrm>
                        <a:prstGeom prst="rect">
                          <a:avLst/>
                        </a:prstGeom>
                      </wps:spPr>
                      <wps:txbx>
                        <w:txbxContent>
                          <w:p w14:paraId="095F7AC6" w14:textId="77777777" w:rsidR="005F4368" w:rsidRDefault="00A27446">
                            <w:pPr>
                              <w:spacing w:before="14"/>
                              <w:ind w:left="20"/>
                              <w:rPr>
                                <w:rFonts w:ascii="Arial MT"/>
                                <w:sz w:val="14"/>
                              </w:rPr>
                            </w:pPr>
                            <w:r>
                              <w:rPr>
                                <w:rFonts w:ascii="Arial MT"/>
                                <w:color w:val="404040"/>
                                <w:sz w:val="14"/>
                              </w:rPr>
                              <w:t>3</w:t>
                            </w:r>
                            <w:r>
                              <w:rPr>
                                <w:rFonts w:ascii="Arial MT"/>
                                <w:color w:val="404040"/>
                                <w:spacing w:val="-3"/>
                                <w:sz w:val="14"/>
                              </w:rPr>
                              <w:t xml:space="preserve"> </w:t>
                            </w:r>
                            <w:r>
                              <w:rPr>
                                <w:rFonts w:ascii="Arial MT"/>
                                <w:color w:val="404040"/>
                                <w:spacing w:val="-2"/>
                                <w:sz w:val="14"/>
                              </w:rPr>
                              <w:t>885,3</w:t>
                            </w:r>
                          </w:p>
                        </w:txbxContent>
                      </wps:txbx>
                      <wps:bodyPr vert="vert270" wrap="square" lIns="0" tIns="0" rIns="0" bIns="0" rtlCol="0">
                        <a:noAutofit/>
                      </wps:bodyPr>
                    </wps:wsp>
                  </a:graphicData>
                </a:graphic>
              </wp:anchor>
            </w:drawing>
          </mc:Choice>
          <mc:Fallback>
            <w:pict>
              <v:shape w14:anchorId="74FA3E80" id="Textbox 240" o:spid="_x0000_s1106" type="#_x0000_t202" style="position:absolute;left:0;text-align:left;margin-left:226.1pt;margin-top:11.25pt;width:9.8pt;height:25.1pt;z-index:157573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" filled="f" stroked="f">
                <v:textbox style="layout-flow:vertical;mso-layout-flow-alt:bottom-to-top" inset="0,0,0,0">
                  <w:txbxContent>
                    <w:p w14:paraId="095F7AC6" w14:textId="77777777" w:rsidR="005F4368" w:rsidRDefault="00A27446">
                      <w:pPr>
                        <w:spacing w:before="14"/>
                        <w:ind w:left="20"/>
                        <w:rPr>
                          <w:rFonts w:ascii="Arial MT"/>
                          <w:sz w:val="14"/>
                        </w:rPr>
                      </w:pPr>
                      <w:r>
                        <w:rPr>
                          <w:rFonts w:ascii="Arial MT"/>
                          <w:color w:val="404040"/>
                          <w:sz w:val="14"/>
                        </w:rPr>
                        <w:t>3</w:t>
                      </w:r>
                      <w:r>
                        <w:rPr>
                          <w:rFonts w:ascii="Arial MT"/>
                          <w:color w:val="404040"/>
                          <w:spacing w:val="-3"/>
                          <w:sz w:val="14"/>
                        </w:rPr>
                        <w:t xml:space="preserve"> </w:t>
                      </w:r>
                      <w:r>
                        <w:rPr>
                          <w:rFonts w:ascii="Arial MT"/>
                          <w:color w:val="404040"/>
                          <w:spacing w:val="-2"/>
                          <w:sz w:val="14"/>
                        </w:rPr>
                        <w:t>885,3</w:t>
                      </w:r>
                    </w:p>
                  </w:txbxContent>
                </v:textbox>
                <w10:wrap anchorx="page"/>
              </v:shape>
            </w:pict>
          </mc:Fallback>
        </mc:AlternateContent>
      </w:r>
      <w:r>
        <w:rPr>
          <w:rFonts w:ascii="Arial MT"/>
          <w:color w:val="585858"/>
          <w:spacing w:val="-2"/>
          <w:sz w:val="14"/>
        </w:rPr>
        <w:t>15000</w:t>
      </w:r>
    </w:p>
    <w:p w14:paraId="74E1C849" w14:textId="77777777" w:rsidR="005F4368" w:rsidRDefault="00A27446">
      <w:pPr>
        <w:spacing w:before="118"/>
        <w:ind w:right="9397"/>
        <w:jc w:val="right"/>
        <w:rPr>
          <w:rFonts w:ascii="Arial MT"/>
          <w:sz w:val="14"/>
        </w:rPr>
      </w:pPr>
      <w:r>
        <w:rPr>
          <w:rFonts w:ascii="Arial MT"/>
          <w:color w:val="585858"/>
          <w:spacing w:val="-2"/>
          <w:sz w:val="14"/>
        </w:rPr>
        <w:t>10000</w:t>
      </w:r>
    </w:p>
    <w:p w14:paraId="14CD950E" w14:textId="77777777" w:rsidR="005F4368" w:rsidRDefault="00A27446">
      <w:pPr>
        <w:spacing w:before="119"/>
        <w:ind w:right="9396"/>
        <w:jc w:val="right"/>
        <w:rPr>
          <w:rFonts w:ascii="Arial MT"/>
          <w:sz w:val="14"/>
        </w:rPr>
      </w:pPr>
      <w:r>
        <w:rPr>
          <w:rFonts w:ascii="Arial MT"/>
          <w:color w:val="585858"/>
          <w:spacing w:val="-4"/>
          <w:sz w:val="14"/>
        </w:rPr>
        <w:t>5000</w:t>
      </w:r>
    </w:p>
    <w:p w14:paraId="2DDBE95E" w14:textId="77777777" w:rsidR="005F4368" w:rsidRDefault="00A27446">
      <w:pPr>
        <w:spacing w:before="118"/>
        <w:ind w:right="9397"/>
        <w:jc w:val="right"/>
        <w:rPr>
          <w:rFonts w:ascii="Arial MT"/>
          <w:sz w:val="14"/>
        </w:rPr>
      </w:pPr>
      <w:r>
        <w:rPr>
          <w:rFonts w:ascii="Arial MT"/>
          <w:noProof/>
          <w:sz w:val="14"/>
        </w:rPr>
        <mc:AlternateContent>
          <mc:Choice Requires="wps">
            <w:drawing>
              <wp:anchor distT="0" distB="0" distL="0" distR="0" simplePos="0" relativeHeight="15752704" behindDoc="0" locked="0" layoutInCell="1" allowOverlap="1" wp14:anchorId="1510049C" wp14:editId="228D883A">
                <wp:simplePos x="0" y="0"/>
                <wp:positionH relativeFrom="page">
                  <wp:posOffset>1229859</wp:posOffset>
                </wp:positionH>
                <wp:positionV relativeFrom="paragraph">
                  <wp:posOffset>176605</wp:posOffset>
                </wp:positionV>
                <wp:extent cx="124460" cy="525780"/>
                <wp:effectExtent l="0" t="0" r="0" b="0"/>
                <wp:wrapNone/>
                <wp:docPr id="241" name="Text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525780"/>
                        </a:xfrm>
                        <a:prstGeom prst="rect">
                          <a:avLst/>
                        </a:prstGeom>
                      </wps:spPr>
                      <wps:txbx>
                        <w:txbxContent>
                          <w:p w14:paraId="2092CC40" w14:textId="77777777" w:rsidR="005F4368" w:rsidRDefault="00A27446">
                            <w:pPr>
                              <w:spacing w:before="17"/>
                              <w:ind w:left="20"/>
                              <w:rPr>
                                <w:sz w:val="14"/>
                              </w:rPr>
                            </w:pPr>
                            <w:r>
                              <w:rPr>
                                <w:color w:val="585858"/>
                                <w:spacing w:val="-2"/>
                                <w:sz w:val="14"/>
                              </w:rPr>
                              <w:t>Будівництво</w:t>
                            </w:r>
                          </w:p>
                        </w:txbxContent>
                      </wps:txbx>
                      <wps:bodyPr vert="vert270" wrap="square" lIns="0" tIns="0" rIns="0" bIns="0" rtlCol="0">
                        <a:noAutofit/>
                      </wps:bodyPr>
                    </wps:wsp>
                  </a:graphicData>
                </a:graphic>
              </wp:anchor>
            </w:drawing>
          </mc:Choice>
          <mc:Fallback>
            <w:pict>
              <v:shape w14:anchorId="1510049C" id="Textbox 241" o:spid="_x0000_s1107" type="#_x0000_t202" style="position:absolute;left:0;text-align:left;margin-left:96.85pt;margin-top:13.9pt;width:9.8pt;height:41.4pt;z-index:157527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" filled="f" stroked="f">
                <v:textbox style="layout-flow:vertical;mso-layout-flow-alt:bottom-to-top" inset="0,0,0,0">
                  <w:txbxContent>
                    <w:p w14:paraId="2092CC40" w14:textId="77777777" w:rsidR="005F4368" w:rsidRDefault="00A27446">
                      <w:pPr>
                        <w:spacing w:before="17"/>
                        <w:ind w:left="20"/>
                        <w:rPr>
                          <w:sz w:val="14"/>
                        </w:rPr>
                      </w:pPr>
                      <w:r>
                        <w:rPr>
                          <w:color w:val="585858"/>
                          <w:spacing w:val="-2"/>
                          <w:sz w:val="14"/>
                        </w:rPr>
                        <w:t>Будівництво</w:t>
                      </w:r>
                    </w:p>
                  </w:txbxContent>
                </v:textbox>
                <w10:wrap anchorx="page"/>
              </v:shape>
            </w:pict>
          </mc:Fallback>
        </mc:AlternateContent>
      </w:r>
      <w:r>
        <w:rPr>
          <w:rFonts w:ascii="Arial MT"/>
          <w:noProof/>
          <w:sz w:val="14"/>
        </w:rPr>
        <mc:AlternateContent>
          <mc:Choice Requires="wps">
            <w:drawing>
              <wp:anchor distT="0" distB="0" distL="0" distR="0" simplePos="0" relativeHeight="15753728" behindDoc="0" locked="0" layoutInCell="1" allowOverlap="1" wp14:anchorId="2AAFCB59" wp14:editId="3518EA9A">
                <wp:simplePos x="0" y="0"/>
                <wp:positionH relativeFrom="page">
                  <wp:posOffset>1455918</wp:posOffset>
                </wp:positionH>
                <wp:positionV relativeFrom="paragraph">
                  <wp:posOffset>197237</wp:posOffset>
                </wp:positionV>
                <wp:extent cx="935355" cy="995044"/>
                <wp:effectExtent l="0" t="0" r="0" b="0"/>
                <wp:wrapNone/>
                <wp:docPr id="242" name="Text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35355" cy="995044"/>
                        </a:xfrm>
                        <a:prstGeom prst="rect">
                          <a:avLst/>
                        </a:prstGeom>
                      </wps:spPr>
                      <wps:txbx>
                        <w:txbxContent>
                          <w:p w14:paraId="6D714D52" w14:textId="77777777" w:rsidR="005F4368" w:rsidRDefault="00A27446">
                            <w:pPr>
                              <w:spacing w:before="17" w:line="242" w:lineRule="auto"/>
                              <w:ind w:left="1"/>
                              <w:jc w:val="center"/>
                              <w:rPr>
                                <w:sz w:val="14"/>
                              </w:rPr>
                            </w:pPr>
                            <w:r>
                              <w:rPr>
                                <w:color w:val="585858"/>
                                <w:spacing w:val="-2"/>
                                <w:sz w:val="14"/>
                              </w:rPr>
                              <w:t>Державне</w:t>
                            </w:r>
                            <w:r>
                              <w:rPr>
                                <w:color w:val="585858"/>
                                <w:spacing w:val="-8"/>
                                <w:sz w:val="14"/>
                              </w:rPr>
                              <w:t xml:space="preserve"> </w:t>
                            </w:r>
                            <w:r>
                              <w:rPr>
                                <w:color w:val="585858"/>
                                <w:spacing w:val="-2"/>
                                <w:sz w:val="14"/>
                              </w:rPr>
                              <w:t>управління</w:t>
                            </w:r>
                            <w:r>
                              <w:rPr>
                                <w:color w:val="585858"/>
                                <w:spacing w:val="-6"/>
                                <w:sz w:val="14"/>
                              </w:rPr>
                              <w:t xml:space="preserve"> </w:t>
                            </w:r>
                            <w:r>
                              <w:rPr>
                                <w:color w:val="585858"/>
                                <w:spacing w:val="-2"/>
                                <w:sz w:val="14"/>
                              </w:rPr>
                              <w:t>й</w:t>
                            </w:r>
                            <w:r>
                              <w:rPr>
                                <w:color w:val="585858"/>
                                <w:spacing w:val="40"/>
                                <w:sz w:val="14"/>
                              </w:rPr>
                              <w:t xml:space="preserve"> </w:t>
                            </w:r>
                            <w:r>
                              <w:rPr>
                                <w:color w:val="585858"/>
                                <w:sz w:val="14"/>
                              </w:rPr>
                              <w:t>оборона; обов'язкове</w:t>
                            </w:r>
                            <w:r>
                              <w:rPr>
                                <w:color w:val="585858"/>
                                <w:spacing w:val="40"/>
                                <w:sz w:val="14"/>
                              </w:rPr>
                              <w:t xml:space="preserve"> </w:t>
                            </w:r>
                            <w:r>
                              <w:rPr>
                                <w:color w:val="585858"/>
                                <w:spacing w:val="-2"/>
                                <w:sz w:val="14"/>
                              </w:rPr>
                              <w:t>соціальне…</w:t>
                            </w:r>
                          </w:p>
                          <w:p w14:paraId="2EB030B6" w14:textId="77777777" w:rsidR="005F4368" w:rsidRDefault="00A27446">
                            <w:pPr>
                              <w:spacing w:before="37" w:line="242" w:lineRule="auto"/>
                              <w:ind w:left="181" w:right="19" w:hanging="9"/>
                              <w:jc w:val="center"/>
                              <w:rPr>
                                <w:sz w:val="14"/>
                              </w:rPr>
                            </w:pPr>
                            <w:r>
                              <w:rPr>
                                <w:color w:val="585858"/>
                                <w:sz w:val="14"/>
                              </w:rPr>
                              <w:t>Діяльність у сфері</w:t>
                            </w:r>
                            <w:r>
                              <w:rPr>
                                <w:color w:val="585858"/>
                                <w:spacing w:val="40"/>
                                <w:sz w:val="14"/>
                              </w:rPr>
                              <w:t xml:space="preserve"> </w:t>
                            </w:r>
                            <w:r>
                              <w:rPr>
                                <w:color w:val="585858"/>
                                <w:spacing w:val="-2"/>
                                <w:sz w:val="14"/>
                              </w:rPr>
                              <w:t>адміністративного</w:t>
                            </w:r>
                            <w:r>
                              <w:rPr>
                                <w:color w:val="585858"/>
                                <w:spacing w:val="-8"/>
                                <w:sz w:val="14"/>
                              </w:rPr>
                              <w:t xml:space="preserve"> </w:t>
                            </w:r>
                            <w:r>
                              <w:rPr>
                                <w:color w:val="585858"/>
                                <w:spacing w:val="-2"/>
                                <w:sz w:val="14"/>
                              </w:rPr>
                              <w:t>та</w:t>
                            </w:r>
                            <w:r>
                              <w:rPr>
                                <w:color w:val="585858"/>
                                <w:spacing w:val="40"/>
                                <w:sz w:val="14"/>
                              </w:rPr>
                              <w:t xml:space="preserve"> </w:t>
                            </w:r>
                            <w:r>
                              <w:rPr>
                                <w:color w:val="585858"/>
                                <w:spacing w:val="-2"/>
                                <w:sz w:val="14"/>
                              </w:rPr>
                              <w:t>допоміжного…</w:t>
                            </w:r>
                          </w:p>
                          <w:p w14:paraId="38497B94" w14:textId="77777777" w:rsidR="005F4368" w:rsidRDefault="00A27446">
                            <w:pPr>
                              <w:spacing w:before="117" w:line="247" w:lineRule="auto"/>
                              <w:ind w:left="540" w:right="17" w:firstLine="38"/>
                              <w:rPr>
                                <w:sz w:val="14"/>
                              </w:rPr>
                            </w:pPr>
                            <w:r>
                              <w:rPr>
                                <w:color w:val="585858"/>
                                <w:sz w:val="14"/>
                              </w:rPr>
                              <w:t>Інформація</w:t>
                            </w:r>
                            <w:r>
                              <w:rPr>
                                <w:color w:val="585858"/>
                                <w:spacing w:val="-9"/>
                                <w:sz w:val="14"/>
                              </w:rPr>
                              <w:t xml:space="preserve"> </w:t>
                            </w:r>
                            <w:r>
                              <w:rPr>
                                <w:color w:val="585858"/>
                                <w:sz w:val="14"/>
                              </w:rPr>
                              <w:t>та</w:t>
                            </w:r>
                            <w:r>
                              <w:rPr>
                                <w:color w:val="585858"/>
                                <w:spacing w:val="40"/>
                                <w:sz w:val="14"/>
                              </w:rPr>
                              <w:t xml:space="preserve"> </w:t>
                            </w:r>
                            <w:r>
                              <w:rPr>
                                <w:color w:val="585858"/>
                                <w:spacing w:val="-2"/>
                                <w:sz w:val="14"/>
                              </w:rPr>
                              <w:t>телекомунікації</w:t>
                            </w:r>
                          </w:p>
                        </w:txbxContent>
                      </wps:txbx>
                      <wps:bodyPr vert="vert270" wrap="square" lIns="0" tIns="0" rIns="0" bIns="0" rtlCol="0">
                        <a:noAutofit/>
                      </wps:bodyPr>
                    </wps:wsp>
                  </a:graphicData>
                </a:graphic>
              </wp:anchor>
            </w:drawing>
          </mc:Choice>
          <mc:Fallback>
            <w:pict>
              <v:shape w14:anchorId="2AAFCB59" id="Textbox 242" o:spid="_x0000_s1108" type="#_x0000_t202" style="position:absolute;left:0;text-align:left;margin-left:114.65pt;margin-top:15.55pt;width:73.65pt;height:78.35pt;z-index:157537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" filled="f" stroked="f">
                <v:textbox style="layout-flow:vertical;mso-layout-flow-alt:bottom-to-top" inset="0,0,0,0">
                  <w:txbxContent>
                    <w:p w14:paraId="6D714D52" w14:textId="77777777" w:rsidR="005F4368" w:rsidRDefault="00A27446">
                      <w:pPr>
                        <w:spacing w:before="17" w:line="242" w:lineRule="auto"/>
                        <w:ind w:left="1"/>
                        <w:jc w:val="center"/>
                        <w:rPr>
                          <w:sz w:val="14"/>
                        </w:rPr>
                      </w:pPr>
                      <w:r>
                        <w:rPr>
                          <w:color w:val="585858"/>
                          <w:spacing w:val="-2"/>
                          <w:sz w:val="14"/>
                        </w:rPr>
                        <w:t>Державне</w:t>
                      </w:r>
                      <w:r>
                        <w:rPr>
                          <w:color w:val="585858"/>
                          <w:spacing w:val="-8"/>
                          <w:sz w:val="14"/>
                        </w:rPr>
                        <w:t xml:space="preserve"> </w:t>
                      </w:r>
                      <w:r>
                        <w:rPr>
                          <w:color w:val="585858"/>
                          <w:spacing w:val="-2"/>
                          <w:sz w:val="14"/>
                        </w:rPr>
                        <w:t>управління</w:t>
                      </w:r>
                      <w:r>
                        <w:rPr>
                          <w:color w:val="585858"/>
                          <w:spacing w:val="-6"/>
                          <w:sz w:val="14"/>
                        </w:rPr>
                        <w:t xml:space="preserve"> </w:t>
                      </w:r>
                      <w:r>
                        <w:rPr>
                          <w:color w:val="585858"/>
                          <w:spacing w:val="-2"/>
                          <w:sz w:val="14"/>
                        </w:rPr>
                        <w:t>й</w:t>
                      </w:r>
                      <w:r>
                        <w:rPr>
                          <w:color w:val="585858"/>
                          <w:spacing w:val="40"/>
                          <w:sz w:val="14"/>
                        </w:rPr>
                        <w:t xml:space="preserve"> </w:t>
                      </w:r>
                      <w:r>
                        <w:rPr>
                          <w:color w:val="585858"/>
                          <w:sz w:val="14"/>
                        </w:rPr>
                        <w:t>оборона; обов'язкове</w:t>
                      </w:r>
                      <w:r>
                        <w:rPr>
                          <w:color w:val="585858"/>
                          <w:spacing w:val="40"/>
                          <w:sz w:val="14"/>
                        </w:rPr>
                        <w:t xml:space="preserve"> </w:t>
                      </w:r>
                      <w:r>
                        <w:rPr>
                          <w:color w:val="585858"/>
                          <w:spacing w:val="-2"/>
                          <w:sz w:val="14"/>
                        </w:rPr>
                        <w:t>соціальне…</w:t>
                      </w:r>
                    </w:p>
                    <w:p w14:paraId="2EB030B6" w14:textId="77777777" w:rsidR="005F4368" w:rsidRDefault="00A27446">
                      <w:pPr>
                        <w:spacing w:before="37" w:line="242" w:lineRule="auto"/>
                        <w:ind w:left="181" w:right="19" w:hanging="9"/>
                        <w:jc w:val="center"/>
                        <w:rPr>
                          <w:sz w:val="14"/>
                        </w:rPr>
                      </w:pPr>
                      <w:r>
                        <w:rPr>
                          <w:color w:val="585858"/>
                          <w:sz w:val="14"/>
                        </w:rPr>
                        <w:t>Діяльність у сфері</w:t>
                      </w:r>
                      <w:r>
                        <w:rPr>
                          <w:color w:val="585858"/>
                          <w:spacing w:val="40"/>
                          <w:sz w:val="14"/>
                        </w:rPr>
                        <w:t xml:space="preserve"> </w:t>
                      </w:r>
                      <w:r>
                        <w:rPr>
                          <w:color w:val="585858"/>
                          <w:spacing w:val="-2"/>
                          <w:sz w:val="14"/>
                        </w:rPr>
                        <w:t>адміністративного</w:t>
                      </w:r>
                      <w:r>
                        <w:rPr>
                          <w:color w:val="585858"/>
                          <w:spacing w:val="-8"/>
                          <w:sz w:val="14"/>
                        </w:rPr>
                        <w:t xml:space="preserve"> </w:t>
                      </w:r>
                      <w:r>
                        <w:rPr>
                          <w:color w:val="585858"/>
                          <w:spacing w:val="-2"/>
                          <w:sz w:val="14"/>
                        </w:rPr>
                        <w:t>та</w:t>
                      </w:r>
                      <w:r>
                        <w:rPr>
                          <w:color w:val="585858"/>
                          <w:spacing w:val="40"/>
                          <w:sz w:val="14"/>
                        </w:rPr>
                        <w:t xml:space="preserve"> </w:t>
                      </w:r>
                      <w:r>
                        <w:rPr>
                          <w:color w:val="585858"/>
                          <w:spacing w:val="-2"/>
                          <w:sz w:val="14"/>
                        </w:rPr>
                        <w:t>допоміжного…</w:t>
                      </w:r>
                    </w:p>
                    <w:p w14:paraId="38497B94" w14:textId="77777777" w:rsidR="005F4368" w:rsidRDefault="00A27446">
                      <w:pPr>
                        <w:spacing w:before="117" w:line="247" w:lineRule="auto"/>
                        <w:ind w:left="540" w:right="17" w:firstLine="38"/>
                        <w:rPr>
                          <w:sz w:val="14"/>
                        </w:rPr>
                      </w:pPr>
                      <w:r>
                        <w:rPr>
                          <w:color w:val="585858"/>
                          <w:sz w:val="14"/>
                        </w:rPr>
                        <w:t>Інформація</w:t>
                      </w:r>
                      <w:r>
                        <w:rPr>
                          <w:color w:val="585858"/>
                          <w:spacing w:val="-9"/>
                          <w:sz w:val="14"/>
                        </w:rPr>
                        <w:t xml:space="preserve"> </w:t>
                      </w:r>
                      <w:r>
                        <w:rPr>
                          <w:color w:val="585858"/>
                          <w:sz w:val="14"/>
                        </w:rPr>
                        <w:t>та</w:t>
                      </w:r>
                      <w:r>
                        <w:rPr>
                          <w:color w:val="585858"/>
                          <w:spacing w:val="40"/>
                          <w:sz w:val="14"/>
                        </w:rPr>
                        <w:t xml:space="preserve"> </w:t>
                      </w:r>
                      <w:r>
                        <w:rPr>
                          <w:color w:val="585858"/>
                          <w:spacing w:val="-2"/>
                          <w:sz w:val="14"/>
                        </w:rPr>
                        <w:t>телекомунікації</w:t>
                      </w:r>
                    </w:p>
                  </w:txbxContent>
                </v:textbox>
                <w10:wrap anchorx="page"/>
              </v:shape>
            </w:pict>
          </mc:Fallback>
        </mc:AlternateContent>
      </w:r>
      <w:r>
        <w:rPr>
          <w:rFonts w:ascii="Arial MT"/>
          <w:noProof/>
          <w:sz w:val="14"/>
        </w:rPr>
        <mc:AlternateContent>
          <mc:Choice Requires="wps">
            <w:drawing>
              <wp:anchor distT="0" distB="0" distL="0" distR="0" simplePos="0" relativeHeight="15755776" behindDoc="0" locked="0" layoutInCell="1" allowOverlap="1" wp14:anchorId="17ECE48C" wp14:editId="76089716">
                <wp:simplePos x="0" y="0"/>
                <wp:positionH relativeFrom="page">
                  <wp:posOffset>2491731</wp:posOffset>
                </wp:positionH>
                <wp:positionV relativeFrom="paragraph">
                  <wp:posOffset>201357</wp:posOffset>
                </wp:positionV>
                <wp:extent cx="227965" cy="929640"/>
                <wp:effectExtent l="0" t="0" r="0" b="0"/>
                <wp:wrapNone/>
                <wp:docPr id="243" name="Text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7965" cy="929640"/>
                        </a:xfrm>
                        <a:prstGeom prst="rect">
                          <a:avLst/>
                        </a:prstGeom>
                      </wps:spPr>
                      <wps:txbx>
                        <w:txbxContent>
                          <w:p w14:paraId="5CD8F2FA" w14:textId="77777777" w:rsidR="005F4368" w:rsidRDefault="00A27446">
                            <w:pPr>
                              <w:spacing w:before="17" w:line="247" w:lineRule="auto"/>
                              <w:ind w:left="20" w:right="18" w:firstLine="120"/>
                              <w:rPr>
                                <w:sz w:val="14"/>
                              </w:rPr>
                            </w:pPr>
                            <w:r>
                              <w:rPr>
                                <w:color w:val="585858"/>
                                <w:sz w:val="14"/>
                              </w:rPr>
                              <w:t>Мистецтво, спорт,</w:t>
                            </w:r>
                            <w:r>
                              <w:rPr>
                                <w:color w:val="585858"/>
                                <w:spacing w:val="40"/>
                                <w:sz w:val="14"/>
                              </w:rPr>
                              <w:t xml:space="preserve"> </w:t>
                            </w:r>
                            <w:r>
                              <w:rPr>
                                <w:color w:val="585858"/>
                                <w:spacing w:val="-2"/>
                                <w:sz w:val="14"/>
                              </w:rPr>
                              <w:t>розваги</w:t>
                            </w:r>
                            <w:r>
                              <w:rPr>
                                <w:color w:val="585858"/>
                                <w:spacing w:val="-8"/>
                                <w:sz w:val="14"/>
                              </w:rPr>
                              <w:t xml:space="preserve"> </w:t>
                            </w:r>
                            <w:r>
                              <w:rPr>
                                <w:color w:val="585858"/>
                                <w:spacing w:val="-2"/>
                                <w:sz w:val="14"/>
                              </w:rPr>
                              <w:t>та</w:t>
                            </w:r>
                            <w:r>
                              <w:rPr>
                                <w:color w:val="585858"/>
                                <w:spacing w:val="-7"/>
                                <w:sz w:val="14"/>
                              </w:rPr>
                              <w:t xml:space="preserve"> </w:t>
                            </w:r>
                            <w:r>
                              <w:rPr>
                                <w:color w:val="585858"/>
                                <w:spacing w:val="-2"/>
                                <w:sz w:val="14"/>
                              </w:rPr>
                              <w:t>відпочинок</w:t>
                            </w:r>
                          </w:p>
                        </w:txbxContent>
                      </wps:txbx>
                      <wps:bodyPr vert="vert270" wrap="square" lIns="0" tIns="0" rIns="0" bIns="0" rtlCol="0">
                        <a:noAutofit/>
                      </wps:bodyPr>
                    </wps:wsp>
                  </a:graphicData>
                </a:graphic>
              </wp:anchor>
            </w:drawing>
          </mc:Choice>
          <mc:Fallback>
            <w:pict>
              <v:shape w14:anchorId="17ECE48C" id="Textbox 243" o:spid="_x0000_s1109" type="#_x0000_t202" style="position:absolute;left:0;text-align:left;margin-left:196.2pt;margin-top:15.85pt;width:17.95pt;height:73.2pt;z-index:157557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" filled="f" stroked="f">
                <v:textbox style="layout-flow:vertical;mso-layout-flow-alt:bottom-to-top" inset="0,0,0,0">
                  <w:txbxContent>
                    <w:p w14:paraId="5CD8F2FA" w14:textId="77777777" w:rsidR="005F4368" w:rsidRDefault="00A27446">
                      <w:pPr>
                        <w:spacing w:before="17" w:line="247" w:lineRule="auto"/>
                        <w:ind w:left="20" w:right="18" w:firstLine="120"/>
                        <w:rPr>
                          <w:sz w:val="14"/>
                        </w:rPr>
                      </w:pPr>
                      <w:r>
                        <w:rPr>
                          <w:color w:val="585858"/>
                          <w:sz w:val="14"/>
                        </w:rPr>
                        <w:t>Мистецтво, спорт,</w:t>
                      </w:r>
                      <w:r>
                        <w:rPr>
                          <w:color w:val="585858"/>
                          <w:spacing w:val="40"/>
                          <w:sz w:val="14"/>
                        </w:rPr>
                        <w:t xml:space="preserve"> </w:t>
                      </w:r>
                      <w:r>
                        <w:rPr>
                          <w:color w:val="585858"/>
                          <w:spacing w:val="-2"/>
                          <w:sz w:val="14"/>
                        </w:rPr>
                        <w:t>розваги</w:t>
                      </w:r>
                      <w:r>
                        <w:rPr>
                          <w:color w:val="585858"/>
                          <w:spacing w:val="-8"/>
                          <w:sz w:val="14"/>
                        </w:rPr>
                        <w:t xml:space="preserve"> </w:t>
                      </w:r>
                      <w:r>
                        <w:rPr>
                          <w:color w:val="585858"/>
                          <w:spacing w:val="-2"/>
                          <w:sz w:val="14"/>
                        </w:rPr>
                        <w:t>та</w:t>
                      </w:r>
                      <w:r>
                        <w:rPr>
                          <w:color w:val="585858"/>
                          <w:spacing w:val="-7"/>
                          <w:sz w:val="14"/>
                        </w:rPr>
                        <w:t xml:space="preserve"> </w:t>
                      </w:r>
                      <w:r>
                        <w:rPr>
                          <w:color w:val="585858"/>
                          <w:spacing w:val="-2"/>
                          <w:sz w:val="14"/>
                        </w:rPr>
                        <w:t>відпочинок</w:t>
                      </w:r>
                    </w:p>
                  </w:txbxContent>
                </v:textbox>
                <w10:wrap anchorx="page"/>
              </v:shape>
            </w:pict>
          </mc:Fallback>
        </mc:AlternateContent>
      </w:r>
      <w:r>
        <w:rPr>
          <w:rFonts w:ascii="Arial MT"/>
          <w:noProof/>
          <w:sz w:val="14"/>
        </w:rPr>
        <mc:AlternateContent>
          <mc:Choice Requires="wps">
            <w:drawing>
              <wp:anchor distT="0" distB="0" distL="0" distR="0" simplePos="0" relativeHeight="15756800" behindDoc="0" locked="0" layoutInCell="1" allowOverlap="1" wp14:anchorId="42992B17" wp14:editId="0916F431">
                <wp:simplePos x="0" y="0"/>
                <wp:positionH relativeFrom="page">
                  <wp:posOffset>2819899</wp:posOffset>
                </wp:positionH>
                <wp:positionV relativeFrom="paragraph">
                  <wp:posOffset>196757</wp:posOffset>
                </wp:positionV>
                <wp:extent cx="227965" cy="885825"/>
                <wp:effectExtent l="0" t="0" r="0" b="0"/>
                <wp:wrapNone/>
                <wp:docPr id="244" name="Text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7965" cy="885825"/>
                        </a:xfrm>
                        <a:prstGeom prst="rect">
                          <a:avLst/>
                        </a:prstGeom>
                      </wps:spPr>
                      <wps:txbx>
                        <w:txbxContent>
                          <w:p w14:paraId="138C7439" w14:textId="77777777" w:rsidR="005F4368" w:rsidRDefault="00A27446">
                            <w:pPr>
                              <w:spacing w:before="17" w:line="247" w:lineRule="auto"/>
                              <w:ind w:left="485" w:right="18" w:hanging="466"/>
                              <w:rPr>
                                <w:sz w:val="14"/>
                              </w:rPr>
                            </w:pPr>
                            <w:r>
                              <w:rPr>
                                <w:color w:val="585858"/>
                                <w:sz w:val="14"/>
                              </w:rPr>
                              <w:t>Надання</w:t>
                            </w:r>
                            <w:r>
                              <w:rPr>
                                <w:color w:val="585858"/>
                                <w:spacing w:val="-9"/>
                                <w:sz w:val="14"/>
                              </w:rPr>
                              <w:t xml:space="preserve"> </w:t>
                            </w:r>
                            <w:r>
                              <w:rPr>
                                <w:color w:val="585858"/>
                                <w:sz w:val="14"/>
                              </w:rPr>
                              <w:t>інших</w:t>
                            </w:r>
                            <w:r>
                              <w:rPr>
                                <w:color w:val="585858"/>
                                <w:spacing w:val="-9"/>
                                <w:sz w:val="14"/>
                              </w:rPr>
                              <w:t xml:space="preserve"> </w:t>
                            </w:r>
                            <w:r>
                              <w:rPr>
                                <w:color w:val="585858"/>
                                <w:sz w:val="14"/>
                              </w:rPr>
                              <w:t>видів</w:t>
                            </w:r>
                            <w:r>
                              <w:rPr>
                                <w:color w:val="585858"/>
                                <w:spacing w:val="40"/>
                                <w:sz w:val="14"/>
                              </w:rPr>
                              <w:t xml:space="preserve"> </w:t>
                            </w:r>
                            <w:r>
                              <w:rPr>
                                <w:color w:val="585858"/>
                                <w:spacing w:val="-2"/>
                                <w:sz w:val="14"/>
                              </w:rPr>
                              <w:t>послуг</w:t>
                            </w:r>
                          </w:p>
                        </w:txbxContent>
                      </wps:txbx>
                      <wps:bodyPr vert="vert270" wrap="square" lIns="0" tIns="0" rIns="0" bIns="0" rtlCol="0">
                        <a:noAutofit/>
                      </wps:bodyPr>
                    </wps:wsp>
                  </a:graphicData>
                </a:graphic>
              </wp:anchor>
            </w:drawing>
          </mc:Choice>
          <mc:Fallback>
            <w:pict>
              <v:shape w14:anchorId="42992B17" id="Textbox 244" o:spid="_x0000_s1110" type="#_x0000_t202" style="position:absolute;left:0;text-align:left;margin-left:222.05pt;margin-top:15.5pt;width:17.95pt;height:69.75pt;z-index:1575680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" filled="f" stroked="f">
                <v:textbox style="layout-flow:vertical;mso-layout-flow-alt:bottom-to-top" inset="0,0,0,0">
                  <w:txbxContent>
                    <w:p w14:paraId="138C7439" w14:textId="77777777" w:rsidR="005F4368" w:rsidRDefault="00A27446">
                      <w:pPr>
                        <w:spacing w:before="17" w:line="247" w:lineRule="auto"/>
                        <w:ind w:left="485" w:right="18" w:hanging="466"/>
                        <w:rPr>
                          <w:sz w:val="14"/>
                        </w:rPr>
                      </w:pPr>
                      <w:r>
                        <w:rPr>
                          <w:color w:val="585858"/>
                          <w:sz w:val="14"/>
                        </w:rPr>
                        <w:t>Надання</w:t>
                      </w:r>
                      <w:r>
                        <w:rPr>
                          <w:color w:val="585858"/>
                          <w:spacing w:val="-9"/>
                          <w:sz w:val="14"/>
                        </w:rPr>
                        <w:t xml:space="preserve"> </w:t>
                      </w:r>
                      <w:r>
                        <w:rPr>
                          <w:color w:val="585858"/>
                          <w:sz w:val="14"/>
                        </w:rPr>
                        <w:t>інших</w:t>
                      </w:r>
                      <w:r>
                        <w:rPr>
                          <w:color w:val="585858"/>
                          <w:spacing w:val="-9"/>
                          <w:sz w:val="14"/>
                        </w:rPr>
                        <w:t xml:space="preserve"> </w:t>
                      </w:r>
                      <w:r>
                        <w:rPr>
                          <w:color w:val="585858"/>
                          <w:sz w:val="14"/>
                        </w:rPr>
                        <w:t>видів</w:t>
                      </w:r>
                      <w:r>
                        <w:rPr>
                          <w:color w:val="585858"/>
                          <w:spacing w:val="40"/>
                          <w:sz w:val="14"/>
                        </w:rPr>
                        <w:t xml:space="preserve"> </w:t>
                      </w:r>
                      <w:r>
                        <w:rPr>
                          <w:color w:val="585858"/>
                          <w:spacing w:val="-2"/>
                          <w:sz w:val="14"/>
                        </w:rPr>
                        <w:t>послуг</w:t>
                      </w:r>
                    </w:p>
                  </w:txbxContent>
                </v:textbox>
                <w10:wrap anchorx="page"/>
              </v:shape>
            </w:pict>
          </mc:Fallback>
        </mc:AlternateContent>
      </w:r>
      <w:r>
        <w:rPr>
          <w:rFonts w:ascii="Arial MT"/>
          <w:noProof/>
          <w:sz w:val="14"/>
        </w:rPr>
        <mc:AlternateContent>
          <mc:Choice Requires="wps">
            <w:drawing>
              <wp:anchor distT="0" distB="0" distL="0" distR="0" simplePos="0" relativeHeight="15757824" behindDoc="0" locked="0" layoutInCell="1" allowOverlap="1" wp14:anchorId="50A29F51" wp14:editId="09C6C404">
                <wp:simplePos x="0" y="0"/>
                <wp:positionH relativeFrom="page">
                  <wp:posOffset>3148194</wp:posOffset>
                </wp:positionH>
                <wp:positionV relativeFrom="paragraph">
                  <wp:posOffset>172802</wp:posOffset>
                </wp:positionV>
                <wp:extent cx="605790" cy="952500"/>
                <wp:effectExtent l="0" t="0" r="0" b="0"/>
                <wp:wrapNone/>
                <wp:docPr id="245" name="Text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5790" cy="952500"/>
                        </a:xfrm>
                        <a:prstGeom prst="rect">
                          <a:avLst/>
                        </a:prstGeom>
                      </wps:spPr>
                      <wps:txbx>
                        <w:txbxContent>
                          <w:p w14:paraId="33824D5D" w14:textId="77777777" w:rsidR="005F4368" w:rsidRDefault="00A27446">
                            <w:pPr>
                              <w:spacing w:before="17" w:line="247" w:lineRule="auto"/>
                              <w:ind w:left="476" w:hanging="456"/>
                              <w:rPr>
                                <w:sz w:val="14"/>
                              </w:rPr>
                            </w:pPr>
                            <w:r>
                              <w:rPr>
                                <w:color w:val="585858"/>
                                <w:spacing w:val="-2"/>
                                <w:sz w:val="14"/>
                              </w:rPr>
                              <w:t>Операції</w:t>
                            </w:r>
                            <w:r>
                              <w:rPr>
                                <w:color w:val="585858"/>
                                <w:spacing w:val="-8"/>
                                <w:sz w:val="14"/>
                              </w:rPr>
                              <w:t xml:space="preserve"> </w:t>
                            </w:r>
                            <w:r>
                              <w:rPr>
                                <w:color w:val="585858"/>
                                <w:spacing w:val="-2"/>
                                <w:sz w:val="14"/>
                              </w:rPr>
                              <w:t>з</w:t>
                            </w:r>
                            <w:r>
                              <w:rPr>
                                <w:color w:val="585858"/>
                                <w:spacing w:val="-7"/>
                                <w:sz w:val="14"/>
                              </w:rPr>
                              <w:t xml:space="preserve"> </w:t>
                            </w:r>
                            <w:r>
                              <w:rPr>
                                <w:color w:val="585858"/>
                                <w:spacing w:val="-2"/>
                                <w:sz w:val="14"/>
                              </w:rPr>
                              <w:t>нерухомим</w:t>
                            </w:r>
                            <w:r>
                              <w:rPr>
                                <w:color w:val="585858"/>
                                <w:spacing w:val="40"/>
                                <w:sz w:val="14"/>
                              </w:rPr>
                              <w:t xml:space="preserve"> </w:t>
                            </w:r>
                            <w:r>
                              <w:rPr>
                                <w:color w:val="585858"/>
                                <w:spacing w:val="-2"/>
                                <w:sz w:val="14"/>
                              </w:rPr>
                              <w:t>майном</w:t>
                            </w:r>
                          </w:p>
                          <w:p w14:paraId="28DEB3CA" w14:textId="77777777" w:rsidR="005F4368" w:rsidRDefault="00A27446">
                            <w:pPr>
                              <w:spacing w:before="110" w:line="242" w:lineRule="auto"/>
                              <w:ind w:left="118"/>
                              <w:jc w:val="center"/>
                              <w:rPr>
                                <w:sz w:val="14"/>
                              </w:rPr>
                            </w:pPr>
                            <w:r>
                              <w:rPr>
                                <w:color w:val="585858"/>
                                <w:sz w:val="14"/>
                              </w:rPr>
                              <w:t>Оптова</w:t>
                            </w:r>
                            <w:r>
                              <w:rPr>
                                <w:color w:val="585858"/>
                                <w:spacing w:val="-10"/>
                                <w:sz w:val="14"/>
                              </w:rPr>
                              <w:t xml:space="preserve"> </w:t>
                            </w:r>
                            <w:r>
                              <w:rPr>
                                <w:color w:val="585858"/>
                                <w:sz w:val="14"/>
                              </w:rPr>
                              <w:t>та</w:t>
                            </w:r>
                            <w:r>
                              <w:rPr>
                                <w:color w:val="585858"/>
                                <w:spacing w:val="-9"/>
                                <w:sz w:val="14"/>
                              </w:rPr>
                              <w:t xml:space="preserve"> </w:t>
                            </w:r>
                            <w:r>
                              <w:rPr>
                                <w:color w:val="585858"/>
                                <w:sz w:val="14"/>
                              </w:rPr>
                              <w:t>роздрібна</w:t>
                            </w:r>
                            <w:r>
                              <w:rPr>
                                <w:color w:val="585858"/>
                                <w:spacing w:val="40"/>
                                <w:sz w:val="14"/>
                              </w:rPr>
                              <w:t xml:space="preserve"> </w:t>
                            </w:r>
                            <w:r>
                              <w:rPr>
                                <w:color w:val="585858"/>
                                <w:sz w:val="14"/>
                              </w:rPr>
                              <w:t>торгівля;</w:t>
                            </w:r>
                            <w:r>
                              <w:rPr>
                                <w:color w:val="585858"/>
                                <w:spacing w:val="-4"/>
                                <w:sz w:val="14"/>
                              </w:rPr>
                              <w:t xml:space="preserve"> </w:t>
                            </w:r>
                            <w:r>
                              <w:rPr>
                                <w:color w:val="585858"/>
                                <w:sz w:val="14"/>
                              </w:rPr>
                              <w:t>ремонт</w:t>
                            </w:r>
                            <w:r>
                              <w:rPr>
                                <w:color w:val="585858"/>
                                <w:spacing w:val="40"/>
                                <w:sz w:val="14"/>
                              </w:rPr>
                              <w:t xml:space="preserve"> </w:t>
                            </w:r>
                            <w:r>
                              <w:rPr>
                                <w:color w:val="585858"/>
                                <w:spacing w:val="-2"/>
                                <w:sz w:val="14"/>
                              </w:rPr>
                              <w:t>автотранспортних…</w:t>
                            </w:r>
                          </w:p>
                        </w:txbxContent>
                      </wps:txbx>
                      <wps:bodyPr vert="vert270" wrap="square" lIns="0" tIns="0" rIns="0" bIns="0" rtlCol="0">
                        <a:noAutofit/>
                      </wps:bodyPr>
                    </wps:wsp>
                  </a:graphicData>
                </a:graphic>
              </wp:anchor>
            </w:drawing>
          </mc:Choice>
          <mc:Fallback>
            <w:pict>
              <v:shape w14:anchorId="50A29F51" id="Textbox 245" o:spid="_x0000_s1111" type="#_x0000_t202" style="position:absolute;left:0;text-align:left;margin-left:247.9pt;margin-top:13.6pt;width:47.7pt;height:75pt;z-index:157578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" filled="f" stroked="f">
                <v:textbox style="layout-flow:vertical;mso-layout-flow-alt:bottom-to-top" inset="0,0,0,0">
                  <w:txbxContent>
                    <w:p w14:paraId="33824D5D" w14:textId="77777777" w:rsidR="005F4368" w:rsidRDefault="00A27446">
                      <w:pPr>
                        <w:spacing w:before="17" w:line="247" w:lineRule="auto"/>
                        <w:ind w:left="476" w:hanging="456"/>
                        <w:rPr>
                          <w:sz w:val="14"/>
                        </w:rPr>
                      </w:pPr>
                      <w:r>
                        <w:rPr>
                          <w:color w:val="585858"/>
                          <w:spacing w:val="-2"/>
                          <w:sz w:val="14"/>
                        </w:rPr>
                        <w:t>Операції</w:t>
                      </w:r>
                      <w:r>
                        <w:rPr>
                          <w:color w:val="585858"/>
                          <w:spacing w:val="-8"/>
                          <w:sz w:val="14"/>
                        </w:rPr>
                        <w:t xml:space="preserve"> </w:t>
                      </w:r>
                      <w:r>
                        <w:rPr>
                          <w:color w:val="585858"/>
                          <w:spacing w:val="-2"/>
                          <w:sz w:val="14"/>
                        </w:rPr>
                        <w:t>з</w:t>
                      </w:r>
                      <w:r>
                        <w:rPr>
                          <w:color w:val="585858"/>
                          <w:spacing w:val="-7"/>
                          <w:sz w:val="14"/>
                        </w:rPr>
                        <w:t xml:space="preserve"> </w:t>
                      </w:r>
                      <w:r>
                        <w:rPr>
                          <w:color w:val="585858"/>
                          <w:spacing w:val="-2"/>
                          <w:sz w:val="14"/>
                        </w:rPr>
                        <w:t>нерухомим</w:t>
                      </w:r>
                      <w:r>
                        <w:rPr>
                          <w:color w:val="585858"/>
                          <w:spacing w:val="40"/>
                          <w:sz w:val="14"/>
                        </w:rPr>
                        <w:t xml:space="preserve"> </w:t>
                      </w:r>
                      <w:r>
                        <w:rPr>
                          <w:color w:val="585858"/>
                          <w:spacing w:val="-2"/>
                          <w:sz w:val="14"/>
                        </w:rPr>
                        <w:t>майном</w:t>
                      </w:r>
                    </w:p>
                    <w:p w14:paraId="28DEB3CA" w14:textId="77777777" w:rsidR="005F4368" w:rsidRDefault="00A27446">
                      <w:pPr>
                        <w:spacing w:before="110" w:line="242" w:lineRule="auto"/>
                        <w:ind w:left="118"/>
                        <w:jc w:val="center"/>
                        <w:rPr>
                          <w:sz w:val="14"/>
                        </w:rPr>
                      </w:pPr>
                      <w:r>
                        <w:rPr>
                          <w:color w:val="585858"/>
                          <w:sz w:val="14"/>
                        </w:rPr>
                        <w:t>Оптова</w:t>
                      </w:r>
                      <w:r>
                        <w:rPr>
                          <w:color w:val="585858"/>
                          <w:spacing w:val="-10"/>
                          <w:sz w:val="14"/>
                        </w:rPr>
                        <w:t xml:space="preserve"> </w:t>
                      </w:r>
                      <w:r>
                        <w:rPr>
                          <w:color w:val="585858"/>
                          <w:sz w:val="14"/>
                        </w:rPr>
                        <w:t>та</w:t>
                      </w:r>
                      <w:r>
                        <w:rPr>
                          <w:color w:val="585858"/>
                          <w:spacing w:val="-9"/>
                          <w:sz w:val="14"/>
                        </w:rPr>
                        <w:t xml:space="preserve"> </w:t>
                      </w:r>
                      <w:r>
                        <w:rPr>
                          <w:color w:val="585858"/>
                          <w:sz w:val="14"/>
                        </w:rPr>
                        <w:t>роздрібна</w:t>
                      </w:r>
                      <w:r>
                        <w:rPr>
                          <w:color w:val="585858"/>
                          <w:spacing w:val="40"/>
                          <w:sz w:val="14"/>
                        </w:rPr>
                        <w:t xml:space="preserve"> </w:t>
                      </w:r>
                      <w:r>
                        <w:rPr>
                          <w:color w:val="585858"/>
                          <w:sz w:val="14"/>
                        </w:rPr>
                        <w:t>торгівля;</w:t>
                      </w:r>
                      <w:r>
                        <w:rPr>
                          <w:color w:val="585858"/>
                          <w:spacing w:val="-4"/>
                          <w:sz w:val="14"/>
                        </w:rPr>
                        <w:t xml:space="preserve"> </w:t>
                      </w:r>
                      <w:r>
                        <w:rPr>
                          <w:color w:val="585858"/>
                          <w:sz w:val="14"/>
                        </w:rPr>
                        <w:t>ремонт</w:t>
                      </w:r>
                      <w:r>
                        <w:rPr>
                          <w:color w:val="585858"/>
                          <w:spacing w:val="40"/>
                          <w:sz w:val="14"/>
                        </w:rPr>
                        <w:t xml:space="preserve"> </w:t>
                      </w:r>
                      <w:r>
                        <w:rPr>
                          <w:color w:val="585858"/>
                          <w:spacing w:val="-2"/>
                          <w:sz w:val="14"/>
                        </w:rPr>
                        <w:t>автотранспортних…</w:t>
                      </w:r>
                    </w:p>
                  </w:txbxContent>
                </v:textbox>
                <w10:wrap anchorx="page"/>
              </v:shape>
            </w:pict>
          </mc:Fallback>
        </mc:AlternateContent>
      </w:r>
      <w:r>
        <w:rPr>
          <w:rFonts w:ascii="Arial MT"/>
          <w:noProof/>
          <w:sz w:val="14"/>
        </w:rPr>
        <mc:AlternateContent>
          <mc:Choice Requires="wps">
            <w:drawing>
              <wp:anchor distT="0" distB="0" distL="0" distR="0" simplePos="0" relativeHeight="15759360" behindDoc="0" locked="0" layoutInCell="1" allowOverlap="1" wp14:anchorId="295A7BE9" wp14:editId="0F5064CD">
                <wp:simplePos x="0" y="0"/>
                <wp:positionH relativeFrom="page">
                  <wp:posOffset>3855965</wp:posOffset>
                </wp:positionH>
                <wp:positionV relativeFrom="paragraph">
                  <wp:posOffset>173530</wp:posOffset>
                </wp:positionV>
                <wp:extent cx="124460" cy="297180"/>
                <wp:effectExtent l="0" t="0" r="0" b="0"/>
                <wp:wrapNone/>
                <wp:docPr id="246" name="Textbox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297180"/>
                        </a:xfrm>
                        <a:prstGeom prst="rect">
                          <a:avLst/>
                        </a:prstGeom>
                      </wps:spPr>
                      <wps:txbx>
                        <w:txbxContent>
                          <w:p w14:paraId="6D559625" w14:textId="77777777" w:rsidR="005F4368" w:rsidRDefault="00A27446">
                            <w:pPr>
                              <w:spacing w:before="17"/>
                              <w:ind w:left="20"/>
                              <w:rPr>
                                <w:sz w:val="14"/>
                              </w:rPr>
                            </w:pPr>
                            <w:r>
                              <w:rPr>
                                <w:color w:val="585858"/>
                                <w:spacing w:val="-2"/>
                                <w:sz w:val="14"/>
                              </w:rPr>
                              <w:t>Освіта</w:t>
                            </w:r>
                          </w:p>
                        </w:txbxContent>
                      </wps:txbx>
                      <wps:bodyPr vert="vert270" wrap="square" lIns="0" tIns="0" rIns="0" bIns="0" rtlCol="0">
                        <a:noAutofit/>
                      </wps:bodyPr>
                    </wps:wsp>
                  </a:graphicData>
                </a:graphic>
              </wp:anchor>
            </w:drawing>
          </mc:Choice>
          <mc:Fallback>
            <w:pict>
              <v:shape w14:anchorId="295A7BE9" id="Textbox 246" o:spid="_x0000_s1112" type="#_x0000_t202" style="position:absolute;left:0;text-align:left;margin-left:303.6pt;margin-top:13.65pt;width:9.8pt;height:23.4pt;z-index:157593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" filled="f" stroked="f">
                <v:textbox style="layout-flow:vertical;mso-layout-flow-alt:bottom-to-top" inset="0,0,0,0">
                  <w:txbxContent>
                    <w:p w14:paraId="6D559625" w14:textId="77777777" w:rsidR="005F4368" w:rsidRDefault="00A27446">
                      <w:pPr>
                        <w:spacing w:before="17"/>
                        <w:ind w:left="20"/>
                        <w:rPr>
                          <w:sz w:val="14"/>
                        </w:rPr>
                      </w:pPr>
                      <w:r>
                        <w:rPr>
                          <w:color w:val="585858"/>
                          <w:spacing w:val="-2"/>
                          <w:sz w:val="14"/>
                        </w:rPr>
                        <w:t>Освіта</w:t>
                      </w:r>
                    </w:p>
                  </w:txbxContent>
                </v:textbox>
                <w10:wrap anchorx="page"/>
              </v:shape>
            </w:pict>
          </mc:Fallback>
        </mc:AlternateContent>
      </w:r>
      <w:r>
        <w:rPr>
          <w:rFonts w:ascii="Arial MT"/>
          <w:noProof/>
          <w:sz w:val="14"/>
        </w:rPr>
        <mc:AlternateContent>
          <mc:Choice Requires="wps">
            <w:drawing>
              <wp:anchor distT="0" distB="0" distL="0" distR="0" simplePos="0" relativeHeight="15760384" behindDoc="0" locked="0" layoutInCell="1" allowOverlap="1" wp14:anchorId="1A37C712" wp14:editId="68DCB2A9">
                <wp:simplePos x="0" y="0"/>
                <wp:positionH relativeFrom="page">
                  <wp:posOffset>4081771</wp:posOffset>
                </wp:positionH>
                <wp:positionV relativeFrom="paragraph">
                  <wp:posOffset>174884</wp:posOffset>
                </wp:positionV>
                <wp:extent cx="607695" cy="901065"/>
                <wp:effectExtent l="0" t="0" r="0" b="0"/>
                <wp:wrapNone/>
                <wp:docPr id="247" name="Text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695" cy="901065"/>
                        </a:xfrm>
                        <a:prstGeom prst="rect">
                          <a:avLst/>
                        </a:prstGeom>
                      </wps:spPr>
                      <wps:txbx>
                        <w:txbxContent>
                          <w:p w14:paraId="22191757" w14:textId="77777777" w:rsidR="005F4368" w:rsidRDefault="00A27446">
                            <w:pPr>
                              <w:spacing w:before="17" w:line="242" w:lineRule="auto"/>
                              <w:ind w:right="37"/>
                              <w:jc w:val="center"/>
                              <w:rPr>
                                <w:sz w:val="14"/>
                              </w:rPr>
                            </w:pPr>
                            <w:r>
                              <w:rPr>
                                <w:color w:val="585858"/>
                                <w:sz w:val="14"/>
                              </w:rPr>
                              <w:t>Охорона</w:t>
                            </w:r>
                            <w:r>
                              <w:rPr>
                                <w:color w:val="585858"/>
                                <w:spacing w:val="-8"/>
                                <w:sz w:val="14"/>
                              </w:rPr>
                              <w:t xml:space="preserve"> </w:t>
                            </w:r>
                            <w:r>
                              <w:rPr>
                                <w:color w:val="585858"/>
                                <w:sz w:val="14"/>
                              </w:rPr>
                              <w:t>здоров'я</w:t>
                            </w:r>
                            <w:r>
                              <w:rPr>
                                <w:color w:val="585858"/>
                                <w:spacing w:val="-8"/>
                                <w:sz w:val="14"/>
                              </w:rPr>
                              <w:t xml:space="preserve"> </w:t>
                            </w:r>
                            <w:r>
                              <w:rPr>
                                <w:color w:val="585858"/>
                                <w:sz w:val="14"/>
                              </w:rPr>
                              <w:t>та</w:t>
                            </w:r>
                            <w:r>
                              <w:rPr>
                                <w:color w:val="585858"/>
                                <w:spacing w:val="40"/>
                                <w:sz w:val="14"/>
                              </w:rPr>
                              <w:t xml:space="preserve"> </w:t>
                            </w:r>
                            <w:r>
                              <w:rPr>
                                <w:color w:val="585858"/>
                                <w:sz w:val="14"/>
                              </w:rPr>
                              <w:t>надання соціальної</w:t>
                            </w:r>
                            <w:r>
                              <w:rPr>
                                <w:color w:val="585858"/>
                                <w:spacing w:val="40"/>
                                <w:sz w:val="14"/>
                              </w:rPr>
                              <w:t xml:space="preserve"> </w:t>
                            </w:r>
                            <w:r>
                              <w:rPr>
                                <w:color w:val="585858"/>
                                <w:spacing w:val="-2"/>
                                <w:sz w:val="14"/>
                              </w:rPr>
                              <w:t>допомоги…</w:t>
                            </w:r>
                          </w:p>
                          <w:p w14:paraId="37A13BD3" w14:textId="77777777" w:rsidR="005F4368" w:rsidRDefault="00A27446">
                            <w:pPr>
                              <w:spacing w:before="117" w:line="247" w:lineRule="auto"/>
                              <w:ind w:left="453" w:firstLine="115"/>
                              <w:rPr>
                                <w:sz w:val="14"/>
                              </w:rPr>
                            </w:pPr>
                            <w:r>
                              <w:rPr>
                                <w:color w:val="585858"/>
                                <w:spacing w:val="-2"/>
                                <w:sz w:val="14"/>
                              </w:rPr>
                              <w:t>Переробна</w:t>
                            </w:r>
                            <w:r>
                              <w:rPr>
                                <w:color w:val="585858"/>
                                <w:spacing w:val="40"/>
                                <w:sz w:val="14"/>
                              </w:rPr>
                              <w:t xml:space="preserve"> </w:t>
                            </w:r>
                            <w:r>
                              <w:rPr>
                                <w:color w:val="585858"/>
                                <w:spacing w:val="-2"/>
                                <w:sz w:val="14"/>
                              </w:rPr>
                              <w:t>промисловість</w:t>
                            </w:r>
                          </w:p>
                        </w:txbxContent>
                      </wps:txbx>
                      <wps:bodyPr vert="vert270" wrap="square" lIns="0" tIns="0" rIns="0" bIns="0" rtlCol="0">
                        <a:noAutofit/>
                      </wps:bodyPr>
                    </wps:wsp>
                  </a:graphicData>
                </a:graphic>
              </wp:anchor>
            </w:drawing>
          </mc:Choice>
          <mc:Fallback>
            <w:pict>
              <v:shape w14:anchorId="1A37C712" id="Textbox 247" o:spid="_x0000_s1113" type="#_x0000_t202" style="position:absolute;left:0;text-align:left;margin-left:321.4pt;margin-top:13.75pt;width:47.85pt;height:70.95pt;z-index:157603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" filled="f" stroked="f">
                <v:textbox style="layout-flow:vertical;mso-layout-flow-alt:bottom-to-top" inset="0,0,0,0">
                  <w:txbxContent>
                    <w:p w14:paraId="22191757" w14:textId="77777777" w:rsidR="005F4368" w:rsidRDefault="00A27446">
                      <w:pPr>
                        <w:spacing w:before="17" w:line="242" w:lineRule="auto"/>
                        <w:ind w:right="37"/>
                        <w:jc w:val="center"/>
                        <w:rPr>
                          <w:sz w:val="14"/>
                        </w:rPr>
                      </w:pPr>
                      <w:r>
                        <w:rPr>
                          <w:color w:val="585858"/>
                          <w:sz w:val="14"/>
                        </w:rPr>
                        <w:t>Охорона</w:t>
                      </w:r>
                      <w:r>
                        <w:rPr>
                          <w:color w:val="585858"/>
                          <w:spacing w:val="-8"/>
                          <w:sz w:val="14"/>
                        </w:rPr>
                        <w:t xml:space="preserve"> </w:t>
                      </w:r>
                      <w:r>
                        <w:rPr>
                          <w:color w:val="585858"/>
                          <w:sz w:val="14"/>
                        </w:rPr>
                        <w:t>здоров'я</w:t>
                      </w:r>
                      <w:r>
                        <w:rPr>
                          <w:color w:val="585858"/>
                          <w:spacing w:val="-8"/>
                          <w:sz w:val="14"/>
                        </w:rPr>
                        <w:t xml:space="preserve"> </w:t>
                      </w:r>
                      <w:r>
                        <w:rPr>
                          <w:color w:val="585858"/>
                          <w:sz w:val="14"/>
                        </w:rPr>
                        <w:t>та</w:t>
                      </w:r>
                      <w:r>
                        <w:rPr>
                          <w:color w:val="585858"/>
                          <w:spacing w:val="40"/>
                          <w:sz w:val="14"/>
                        </w:rPr>
                        <w:t xml:space="preserve"> </w:t>
                      </w:r>
                      <w:r>
                        <w:rPr>
                          <w:color w:val="585858"/>
                          <w:sz w:val="14"/>
                        </w:rPr>
                        <w:t>надання соціальної</w:t>
                      </w:r>
                      <w:r>
                        <w:rPr>
                          <w:color w:val="585858"/>
                          <w:spacing w:val="40"/>
                          <w:sz w:val="14"/>
                        </w:rPr>
                        <w:t xml:space="preserve"> </w:t>
                      </w:r>
                      <w:r>
                        <w:rPr>
                          <w:color w:val="585858"/>
                          <w:spacing w:val="-2"/>
                          <w:sz w:val="14"/>
                        </w:rPr>
                        <w:t>допомоги…</w:t>
                      </w:r>
                    </w:p>
                    <w:p w14:paraId="37A13BD3" w14:textId="77777777" w:rsidR="005F4368" w:rsidRDefault="00A27446">
                      <w:pPr>
                        <w:spacing w:before="117" w:line="247" w:lineRule="auto"/>
                        <w:ind w:left="453" w:firstLine="115"/>
                        <w:rPr>
                          <w:sz w:val="14"/>
                        </w:rPr>
                      </w:pPr>
                      <w:r>
                        <w:rPr>
                          <w:color w:val="585858"/>
                          <w:spacing w:val="-2"/>
                          <w:sz w:val="14"/>
                        </w:rPr>
                        <w:t>Переробна</w:t>
                      </w:r>
                      <w:r>
                        <w:rPr>
                          <w:color w:val="585858"/>
                          <w:spacing w:val="40"/>
                          <w:sz w:val="14"/>
                        </w:rPr>
                        <w:t xml:space="preserve"> </w:t>
                      </w:r>
                      <w:r>
                        <w:rPr>
                          <w:color w:val="585858"/>
                          <w:spacing w:val="-2"/>
                          <w:sz w:val="14"/>
                        </w:rPr>
                        <w:t>промисловість</w:t>
                      </w:r>
                    </w:p>
                  </w:txbxContent>
                </v:textbox>
                <w10:wrap anchorx="page"/>
              </v:shape>
            </w:pict>
          </mc:Fallback>
        </mc:AlternateContent>
      </w:r>
      <w:r>
        <w:rPr>
          <w:rFonts w:ascii="Arial MT"/>
          <w:noProof/>
          <w:sz w:val="14"/>
        </w:rPr>
        <mc:AlternateContent>
          <mc:Choice Requires="wps">
            <w:drawing>
              <wp:anchor distT="0" distB="0" distL="0" distR="0" simplePos="0" relativeHeight="15761920" behindDoc="0" locked="0" layoutInCell="1" allowOverlap="1" wp14:anchorId="75BEF547" wp14:editId="39D4969C">
                <wp:simplePos x="0" y="0"/>
                <wp:positionH relativeFrom="page">
                  <wp:posOffset>4789542</wp:posOffset>
                </wp:positionH>
                <wp:positionV relativeFrom="paragraph">
                  <wp:posOffset>167593</wp:posOffset>
                </wp:positionV>
                <wp:extent cx="1541145" cy="1019175"/>
                <wp:effectExtent l="0" t="0" r="0" b="0"/>
                <wp:wrapNone/>
                <wp:docPr id="248" name="Text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41145" cy="1019175"/>
                        </a:xfrm>
                        <a:prstGeom prst="rect">
                          <a:avLst/>
                        </a:prstGeom>
                      </wps:spPr>
                      <wps:txbx>
                        <w:txbxContent>
                          <w:p w14:paraId="4BF64435" w14:textId="77777777" w:rsidR="005F4368" w:rsidRDefault="00A27446">
                            <w:pPr>
                              <w:spacing w:before="17" w:line="247" w:lineRule="auto"/>
                              <w:ind w:right="8"/>
                              <w:jc w:val="center"/>
                              <w:rPr>
                                <w:sz w:val="14"/>
                              </w:rPr>
                            </w:pPr>
                            <w:r>
                              <w:rPr>
                                <w:color w:val="585858"/>
                                <w:spacing w:val="-2"/>
                                <w:sz w:val="14"/>
                              </w:rPr>
                              <w:t>Професійна,</w:t>
                            </w:r>
                            <w:r>
                              <w:rPr>
                                <w:color w:val="585858"/>
                                <w:spacing w:val="-7"/>
                                <w:sz w:val="14"/>
                              </w:rPr>
                              <w:t xml:space="preserve"> </w:t>
                            </w:r>
                            <w:r>
                              <w:rPr>
                                <w:color w:val="585858"/>
                                <w:spacing w:val="-2"/>
                                <w:sz w:val="14"/>
                              </w:rPr>
                              <w:t>наукова</w:t>
                            </w:r>
                            <w:r>
                              <w:rPr>
                                <w:color w:val="585858"/>
                                <w:spacing w:val="-4"/>
                                <w:sz w:val="14"/>
                              </w:rPr>
                              <w:t xml:space="preserve"> </w:t>
                            </w:r>
                            <w:r>
                              <w:rPr>
                                <w:color w:val="585858"/>
                                <w:spacing w:val="-2"/>
                                <w:sz w:val="14"/>
                              </w:rPr>
                              <w:t>та</w:t>
                            </w:r>
                            <w:r>
                              <w:rPr>
                                <w:color w:val="585858"/>
                                <w:spacing w:val="40"/>
                                <w:sz w:val="14"/>
                              </w:rPr>
                              <w:t xml:space="preserve"> </w:t>
                            </w:r>
                            <w:r>
                              <w:rPr>
                                <w:color w:val="585858"/>
                                <w:sz w:val="14"/>
                              </w:rPr>
                              <w:t>технічна діяльність</w:t>
                            </w:r>
                          </w:p>
                          <w:p w14:paraId="41A38CBB" w14:textId="77777777" w:rsidR="005F4368" w:rsidRDefault="00A27446">
                            <w:pPr>
                              <w:spacing w:before="110" w:line="242" w:lineRule="auto"/>
                              <w:ind w:left="31" w:right="8"/>
                              <w:jc w:val="center"/>
                              <w:rPr>
                                <w:sz w:val="14"/>
                              </w:rPr>
                            </w:pPr>
                            <w:r>
                              <w:rPr>
                                <w:color w:val="585858"/>
                                <w:spacing w:val="-2"/>
                                <w:sz w:val="14"/>
                              </w:rPr>
                              <w:t>Сільське</w:t>
                            </w:r>
                            <w:r>
                              <w:rPr>
                                <w:color w:val="585858"/>
                                <w:spacing w:val="-8"/>
                                <w:sz w:val="14"/>
                              </w:rPr>
                              <w:t xml:space="preserve"> </w:t>
                            </w:r>
                            <w:r>
                              <w:rPr>
                                <w:color w:val="585858"/>
                                <w:spacing w:val="-2"/>
                                <w:sz w:val="14"/>
                              </w:rPr>
                              <w:t>господарство,</w:t>
                            </w:r>
                            <w:r>
                              <w:rPr>
                                <w:color w:val="585858"/>
                                <w:spacing w:val="40"/>
                                <w:sz w:val="14"/>
                              </w:rPr>
                              <w:t xml:space="preserve"> </w:t>
                            </w:r>
                            <w:r>
                              <w:rPr>
                                <w:color w:val="585858"/>
                                <w:sz w:val="14"/>
                              </w:rPr>
                              <w:t>лісове</w:t>
                            </w:r>
                            <w:r>
                              <w:rPr>
                                <w:color w:val="585858"/>
                                <w:spacing w:val="-10"/>
                                <w:sz w:val="14"/>
                              </w:rPr>
                              <w:t xml:space="preserve"> </w:t>
                            </w:r>
                            <w:r>
                              <w:rPr>
                                <w:color w:val="585858"/>
                                <w:sz w:val="14"/>
                              </w:rPr>
                              <w:t>господарство</w:t>
                            </w:r>
                            <w:r>
                              <w:rPr>
                                <w:color w:val="585858"/>
                                <w:spacing w:val="-9"/>
                                <w:sz w:val="14"/>
                              </w:rPr>
                              <w:t xml:space="preserve"> </w:t>
                            </w:r>
                            <w:r>
                              <w:rPr>
                                <w:color w:val="585858"/>
                                <w:sz w:val="14"/>
                              </w:rPr>
                              <w:t>та</w:t>
                            </w:r>
                            <w:r>
                              <w:rPr>
                                <w:color w:val="585858"/>
                                <w:spacing w:val="40"/>
                                <w:sz w:val="14"/>
                              </w:rPr>
                              <w:t xml:space="preserve"> </w:t>
                            </w:r>
                            <w:r>
                              <w:rPr>
                                <w:color w:val="585858"/>
                                <w:sz w:val="14"/>
                              </w:rPr>
                              <w:t>рибне господарство</w:t>
                            </w:r>
                          </w:p>
                          <w:p w14:paraId="3A5AB5DB" w14:textId="77777777" w:rsidR="005F4368" w:rsidRDefault="00A27446">
                            <w:pPr>
                              <w:spacing w:before="37" w:line="242" w:lineRule="auto"/>
                              <w:ind w:left="72" w:right="39" w:firstLine="6"/>
                              <w:jc w:val="center"/>
                              <w:rPr>
                                <w:sz w:val="14"/>
                              </w:rPr>
                            </w:pPr>
                            <w:r>
                              <w:rPr>
                                <w:color w:val="585858"/>
                                <w:spacing w:val="-2"/>
                                <w:sz w:val="14"/>
                              </w:rPr>
                              <w:t>Тимчасове</w:t>
                            </w:r>
                            <w:r>
                              <w:rPr>
                                <w:color w:val="585858"/>
                                <w:spacing w:val="40"/>
                                <w:sz w:val="14"/>
                              </w:rPr>
                              <w:t xml:space="preserve"> </w:t>
                            </w:r>
                            <w:r>
                              <w:rPr>
                                <w:color w:val="585858"/>
                                <w:sz w:val="14"/>
                              </w:rPr>
                              <w:t>розміщування й</w:t>
                            </w:r>
                            <w:r>
                              <w:rPr>
                                <w:color w:val="585858"/>
                                <w:spacing w:val="40"/>
                                <w:sz w:val="14"/>
                              </w:rPr>
                              <w:t xml:space="preserve"> </w:t>
                            </w:r>
                            <w:r>
                              <w:rPr>
                                <w:color w:val="585858"/>
                                <w:spacing w:val="-2"/>
                                <w:sz w:val="14"/>
                              </w:rPr>
                              <w:t>організація</w:t>
                            </w:r>
                            <w:r>
                              <w:rPr>
                                <w:color w:val="585858"/>
                                <w:spacing w:val="-8"/>
                                <w:sz w:val="14"/>
                              </w:rPr>
                              <w:t xml:space="preserve"> </w:t>
                            </w:r>
                            <w:r>
                              <w:rPr>
                                <w:color w:val="585858"/>
                                <w:spacing w:val="-2"/>
                                <w:sz w:val="14"/>
                              </w:rPr>
                              <w:t>харчування</w:t>
                            </w:r>
                          </w:p>
                          <w:p w14:paraId="44FF56D1" w14:textId="77777777" w:rsidR="005F4368" w:rsidRDefault="00A27446">
                            <w:pPr>
                              <w:spacing w:before="36" w:line="242" w:lineRule="auto"/>
                              <w:ind w:left="26" w:right="18" w:hanging="3"/>
                              <w:jc w:val="center"/>
                              <w:rPr>
                                <w:sz w:val="14"/>
                              </w:rPr>
                            </w:pPr>
                            <w:r>
                              <w:rPr>
                                <w:color w:val="585858"/>
                                <w:sz w:val="14"/>
                              </w:rPr>
                              <w:t>Транспорт,</w:t>
                            </w:r>
                            <w:r>
                              <w:rPr>
                                <w:color w:val="585858"/>
                                <w:spacing w:val="-4"/>
                                <w:sz w:val="14"/>
                              </w:rPr>
                              <w:t xml:space="preserve"> </w:t>
                            </w:r>
                            <w:r>
                              <w:rPr>
                                <w:color w:val="585858"/>
                                <w:sz w:val="14"/>
                              </w:rPr>
                              <w:t>складське</w:t>
                            </w:r>
                            <w:r>
                              <w:rPr>
                                <w:color w:val="585858"/>
                                <w:spacing w:val="40"/>
                                <w:sz w:val="14"/>
                              </w:rPr>
                              <w:t xml:space="preserve"> </w:t>
                            </w:r>
                            <w:r>
                              <w:rPr>
                                <w:color w:val="585858"/>
                                <w:sz w:val="14"/>
                              </w:rPr>
                              <w:t>господарство, поштова</w:t>
                            </w:r>
                            <w:r>
                              <w:rPr>
                                <w:color w:val="585858"/>
                                <w:spacing w:val="40"/>
                                <w:sz w:val="14"/>
                              </w:rPr>
                              <w:t xml:space="preserve"> </w:t>
                            </w:r>
                            <w:r>
                              <w:rPr>
                                <w:color w:val="585858"/>
                                <w:sz w:val="14"/>
                              </w:rPr>
                              <w:t>та</w:t>
                            </w:r>
                            <w:r>
                              <w:rPr>
                                <w:color w:val="585858"/>
                                <w:spacing w:val="-8"/>
                                <w:sz w:val="14"/>
                              </w:rPr>
                              <w:t xml:space="preserve"> </w:t>
                            </w:r>
                            <w:r>
                              <w:rPr>
                                <w:color w:val="585858"/>
                                <w:sz w:val="14"/>
                              </w:rPr>
                              <w:t>кур'єрська</w:t>
                            </w:r>
                            <w:r>
                              <w:rPr>
                                <w:color w:val="585858"/>
                                <w:spacing w:val="-8"/>
                                <w:sz w:val="14"/>
                              </w:rPr>
                              <w:t xml:space="preserve"> </w:t>
                            </w:r>
                            <w:r>
                              <w:rPr>
                                <w:color w:val="585858"/>
                                <w:spacing w:val="-2"/>
                                <w:sz w:val="14"/>
                              </w:rPr>
                              <w:t>діяльність</w:t>
                            </w:r>
                          </w:p>
                          <w:p w14:paraId="12B27BFA" w14:textId="77777777" w:rsidR="005F4368" w:rsidRDefault="00A27446">
                            <w:pPr>
                              <w:spacing w:before="117" w:line="247" w:lineRule="auto"/>
                              <w:ind w:left="663" w:right="24" w:hanging="456"/>
                              <w:rPr>
                                <w:sz w:val="14"/>
                              </w:rPr>
                            </w:pPr>
                            <w:r>
                              <w:rPr>
                                <w:color w:val="585858"/>
                                <w:spacing w:val="-2"/>
                                <w:sz w:val="14"/>
                              </w:rPr>
                              <w:t>Добування</w:t>
                            </w:r>
                            <w:r>
                              <w:rPr>
                                <w:color w:val="585858"/>
                                <w:spacing w:val="-6"/>
                                <w:sz w:val="14"/>
                              </w:rPr>
                              <w:t xml:space="preserve"> </w:t>
                            </w:r>
                            <w:r>
                              <w:rPr>
                                <w:color w:val="585858"/>
                                <w:spacing w:val="-2"/>
                                <w:sz w:val="14"/>
                              </w:rPr>
                              <w:t>кам'яного</w:t>
                            </w:r>
                            <w:r>
                              <w:rPr>
                                <w:color w:val="585858"/>
                                <w:spacing w:val="40"/>
                                <w:sz w:val="14"/>
                              </w:rPr>
                              <w:t xml:space="preserve"> </w:t>
                            </w:r>
                            <w:r>
                              <w:rPr>
                                <w:color w:val="585858"/>
                                <w:spacing w:val="-2"/>
                                <w:sz w:val="14"/>
                              </w:rPr>
                              <w:t>вугілля</w:t>
                            </w:r>
                          </w:p>
                        </w:txbxContent>
                      </wps:txbx>
                      <wps:bodyPr vert="vert270" wrap="square" lIns="0" tIns="0" rIns="0" bIns="0" rtlCol="0">
                        <a:noAutofit/>
                      </wps:bodyPr>
                    </wps:wsp>
                  </a:graphicData>
                </a:graphic>
              </wp:anchor>
            </w:drawing>
          </mc:Choice>
          <mc:Fallback>
            <w:pict>
              <v:shape w14:anchorId="75BEF547" id="Textbox 248" o:spid="_x0000_s1114" type="#_x0000_t202" style="position:absolute;left:0;text-align:left;margin-left:377.15pt;margin-top:13.2pt;width:121.35pt;height:80.25pt;z-index:1576192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" filled="f" stroked="f">
                <v:textbox style="layout-flow:vertical;mso-layout-flow-alt:bottom-to-top" inset="0,0,0,0">
                  <w:txbxContent>
                    <w:p w14:paraId="4BF64435" w14:textId="77777777" w:rsidR="005F4368" w:rsidRDefault="00A27446">
                      <w:pPr>
                        <w:spacing w:before="17" w:line="247" w:lineRule="auto"/>
                        <w:ind w:right="8"/>
                        <w:jc w:val="center"/>
                        <w:rPr>
                          <w:sz w:val="14"/>
                        </w:rPr>
                      </w:pPr>
                      <w:r>
                        <w:rPr>
                          <w:color w:val="585858"/>
                          <w:spacing w:val="-2"/>
                          <w:sz w:val="14"/>
                        </w:rPr>
                        <w:t>Професійна,</w:t>
                      </w:r>
                      <w:r>
                        <w:rPr>
                          <w:color w:val="585858"/>
                          <w:spacing w:val="-7"/>
                          <w:sz w:val="14"/>
                        </w:rPr>
                        <w:t xml:space="preserve"> </w:t>
                      </w:r>
                      <w:r>
                        <w:rPr>
                          <w:color w:val="585858"/>
                          <w:spacing w:val="-2"/>
                          <w:sz w:val="14"/>
                        </w:rPr>
                        <w:t>наукова</w:t>
                      </w:r>
                      <w:r>
                        <w:rPr>
                          <w:color w:val="585858"/>
                          <w:spacing w:val="-4"/>
                          <w:sz w:val="14"/>
                        </w:rPr>
                        <w:t xml:space="preserve"> </w:t>
                      </w:r>
                      <w:r>
                        <w:rPr>
                          <w:color w:val="585858"/>
                          <w:spacing w:val="-2"/>
                          <w:sz w:val="14"/>
                        </w:rPr>
                        <w:t>та</w:t>
                      </w:r>
                      <w:r>
                        <w:rPr>
                          <w:color w:val="585858"/>
                          <w:spacing w:val="40"/>
                          <w:sz w:val="14"/>
                        </w:rPr>
                        <w:t xml:space="preserve"> </w:t>
                      </w:r>
                      <w:r>
                        <w:rPr>
                          <w:color w:val="585858"/>
                          <w:sz w:val="14"/>
                        </w:rPr>
                        <w:t>технічна діяльність</w:t>
                      </w:r>
                    </w:p>
                    <w:p w14:paraId="41A38CBB" w14:textId="77777777" w:rsidR="005F4368" w:rsidRDefault="00A27446">
                      <w:pPr>
                        <w:spacing w:before="110" w:line="242" w:lineRule="auto"/>
                        <w:ind w:left="31" w:right="8"/>
                        <w:jc w:val="center"/>
                        <w:rPr>
                          <w:sz w:val="14"/>
                        </w:rPr>
                      </w:pPr>
                      <w:r>
                        <w:rPr>
                          <w:color w:val="585858"/>
                          <w:spacing w:val="-2"/>
                          <w:sz w:val="14"/>
                        </w:rPr>
                        <w:t>Сільське</w:t>
                      </w:r>
                      <w:r>
                        <w:rPr>
                          <w:color w:val="585858"/>
                          <w:spacing w:val="-8"/>
                          <w:sz w:val="14"/>
                        </w:rPr>
                        <w:t xml:space="preserve"> </w:t>
                      </w:r>
                      <w:r>
                        <w:rPr>
                          <w:color w:val="585858"/>
                          <w:spacing w:val="-2"/>
                          <w:sz w:val="14"/>
                        </w:rPr>
                        <w:t>господарство,</w:t>
                      </w:r>
                      <w:r>
                        <w:rPr>
                          <w:color w:val="585858"/>
                          <w:spacing w:val="40"/>
                          <w:sz w:val="14"/>
                        </w:rPr>
                        <w:t xml:space="preserve"> </w:t>
                      </w:r>
                      <w:r>
                        <w:rPr>
                          <w:color w:val="585858"/>
                          <w:sz w:val="14"/>
                        </w:rPr>
                        <w:t>лісове</w:t>
                      </w:r>
                      <w:r>
                        <w:rPr>
                          <w:color w:val="585858"/>
                          <w:spacing w:val="-10"/>
                          <w:sz w:val="14"/>
                        </w:rPr>
                        <w:t xml:space="preserve"> </w:t>
                      </w:r>
                      <w:r>
                        <w:rPr>
                          <w:color w:val="585858"/>
                          <w:sz w:val="14"/>
                        </w:rPr>
                        <w:t>господарство</w:t>
                      </w:r>
                      <w:r>
                        <w:rPr>
                          <w:color w:val="585858"/>
                          <w:spacing w:val="-9"/>
                          <w:sz w:val="14"/>
                        </w:rPr>
                        <w:t xml:space="preserve"> </w:t>
                      </w:r>
                      <w:r>
                        <w:rPr>
                          <w:color w:val="585858"/>
                          <w:sz w:val="14"/>
                        </w:rPr>
                        <w:t>та</w:t>
                      </w:r>
                      <w:r>
                        <w:rPr>
                          <w:color w:val="585858"/>
                          <w:spacing w:val="40"/>
                          <w:sz w:val="14"/>
                        </w:rPr>
                        <w:t xml:space="preserve"> </w:t>
                      </w:r>
                      <w:r>
                        <w:rPr>
                          <w:color w:val="585858"/>
                          <w:sz w:val="14"/>
                        </w:rPr>
                        <w:t>рибне господарство</w:t>
                      </w:r>
                    </w:p>
                    <w:p w14:paraId="3A5AB5DB" w14:textId="77777777" w:rsidR="005F4368" w:rsidRDefault="00A27446">
                      <w:pPr>
                        <w:spacing w:before="37" w:line="242" w:lineRule="auto"/>
                        <w:ind w:left="72" w:right="39" w:firstLine="6"/>
                        <w:jc w:val="center"/>
                        <w:rPr>
                          <w:sz w:val="14"/>
                        </w:rPr>
                      </w:pPr>
                      <w:r>
                        <w:rPr>
                          <w:color w:val="585858"/>
                          <w:spacing w:val="-2"/>
                          <w:sz w:val="14"/>
                        </w:rPr>
                        <w:t>Тимчасове</w:t>
                      </w:r>
                      <w:r>
                        <w:rPr>
                          <w:color w:val="585858"/>
                          <w:spacing w:val="40"/>
                          <w:sz w:val="14"/>
                        </w:rPr>
                        <w:t xml:space="preserve"> </w:t>
                      </w:r>
                      <w:r>
                        <w:rPr>
                          <w:color w:val="585858"/>
                          <w:sz w:val="14"/>
                        </w:rPr>
                        <w:t>розміщування й</w:t>
                      </w:r>
                      <w:r>
                        <w:rPr>
                          <w:color w:val="585858"/>
                          <w:spacing w:val="40"/>
                          <w:sz w:val="14"/>
                        </w:rPr>
                        <w:t xml:space="preserve"> </w:t>
                      </w:r>
                      <w:r>
                        <w:rPr>
                          <w:color w:val="585858"/>
                          <w:spacing w:val="-2"/>
                          <w:sz w:val="14"/>
                        </w:rPr>
                        <w:t>організація</w:t>
                      </w:r>
                      <w:r>
                        <w:rPr>
                          <w:color w:val="585858"/>
                          <w:spacing w:val="-8"/>
                          <w:sz w:val="14"/>
                        </w:rPr>
                        <w:t xml:space="preserve"> </w:t>
                      </w:r>
                      <w:r>
                        <w:rPr>
                          <w:color w:val="585858"/>
                          <w:spacing w:val="-2"/>
                          <w:sz w:val="14"/>
                        </w:rPr>
                        <w:t>харчування</w:t>
                      </w:r>
                    </w:p>
                    <w:p w14:paraId="44FF56D1" w14:textId="77777777" w:rsidR="005F4368" w:rsidRDefault="00A27446">
                      <w:pPr>
                        <w:spacing w:before="36" w:line="242" w:lineRule="auto"/>
                        <w:ind w:left="26" w:right="18" w:hanging="3"/>
                        <w:jc w:val="center"/>
                        <w:rPr>
                          <w:sz w:val="14"/>
                        </w:rPr>
                      </w:pPr>
                      <w:r>
                        <w:rPr>
                          <w:color w:val="585858"/>
                          <w:sz w:val="14"/>
                        </w:rPr>
                        <w:t>Транспорт,</w:t>
                      </w:r>
                      <w:r>
                        <w:rPr>
                          <w:color w:val="585858"/>
                          <w:spacing w:val="-4"/>
                          <w:sz w:val="14"/>
                        </w:rPr>
                        <w:t xml:space="preserve"> </w:t>
                      </w:r>
                      <w:r>
                        <w:rPr>
                          <w:color w:val="585858"/>
                          <w:sz w:val="14"/>
                        </w:rPr>
                        <w:t>складське</w:t>
                      </w:r>
                      <w:r>
                        <w:rPr>
                          <w:color w:val="585858"/>
                          <w:spacing w:val="40"/>
                          <w:sz w:val="14"/>
                        </w:rPr>
                        <w:t xml:space="preserve"> </w:t>
                      </w:r>
                      <w:r>
                        <w:rPr>
                          <w:color w:val="585858"/>
                          <w:sz w:val="14"/>
                        </w:rPr>
                        <w:t>господарство, поштова</w:t>
                      </w:r>
                      <w:r>
                        <w:rPr>
                          <w:color w:val="585858"/>
                          <w:spacing w:val="40"/>
                          <w:sz w:val="14"/>
                        </w:rPr>
                        <w:t xml:space="preserve"> </w:t>
                      </w:r>
                      <w:r>
                        <w:rPr>
                          <w:color w:val="585858"/>
                          <w:sz w:val="14"/>
                        </w:rPr>
                        <w:t>та</w:t>
                      </w:r>
                      <w:r>
                        <w:rPr>
                          <w:color w:val="585858"/>
                          <w:spacing w:val="-8"/>
                          <w:sz w:val="14"/>
                        </w:rPr>
                        <w:t xml:space="preserve"> </w:t>
                      </w:r>
                      <w:r>
                        <w:rPr>
                          <w:color w:val="585858"/>
                          <w:sz w:val="14"/>
                        </w:rPr>
                        <w:t>кур'єрська</w:t>
                      </w:r>
                      <w:r>
                        <w:rPr>
                          <w:color w:val="585858"/>
                          <w:spacing w:val="-8"/>
                          <w:sz w:val="14"/>
                        </w:rPr>
                        <w:t xml:space="preserve"> </w:t>
                      </w:r>
                      <w:r>
                        <w:rPr>
                          <w:color w:val="585858"/>
                          <w:spacing w:val="-2"/>
                          <w:sz w:val="14"/>
                        </w:rPr>
                        <w:t>діяльність</w:t>
                      </w:r>
                    </w:p>
                    <w:p w14:paraId="12B27BFA" w14:textId="77777777" w:rsidR="005F4368" w:rsidRDefault="00A27446">
                      <w:pPr>
                        <w:spacing w:before="117" w:line="247" w:lineRule="auto"/>
                        <w:ind w:left="663" w:right="24" w:hanging="456"/>
                        <w:rPr>
                          <w:sz w:val="14"/>
                        </w:rPr>
                      </w:pPr>
                      <w:r>
                        <w:rPr>
                          <w:color w:val="585858"/>
                          <w:spacing w:val="-2"/>
                          <w:sz w:val="14"/>
                        </w:rPr>
                        <w:t>Добування</w:t>
                      </w:r>
                      <w:r>
                        <w:rPr>
                          <w:color w:val="585858"/>
                          <w:spacing w:val="-6"/>
                          <w:sz w:val="14"/>
                        </w:rPr>
                        <w:t xml:space="preserve"> </w:t>
                      </w:r>
                      <w:r>
                        <w:rPr>
                          <w:color w:val="585858"/>
                          <w:spacing w:val="-2"/>
                          <w:sz w:val="14"/>
                        </w:rPr>
                        <w:t>кам'яного</w:t>
                      </w:r>
                      <w:r>
                        <w:rPr>
                          <w:color w:val="585858"/>
                          <w:spacing w:val="40"/>
                          <w:sz w:val="14"/>
                        </w:rPr>
                        <w:t xml:space="preserve"> </w:t>
                      </w:r>
                      <w:r>
                        <w:rPr>
                          <w:color w:val="585858"/>
                          <w:spacing w:val="-2"/>
                          <w:sz w:val="14"/>
                        </w:rPr>
                        <w:t>вугілля</w:t>
                      </w:r>
                    </w:p>
                  </w:txbxContent>
                </v:textbox>
                <w10:wrap anchorx="page"/>
              </v:shape>
            </w:pict>
          </mc:Fallback>
        </mc:AlternateContent>
      </w:r>
      <w:r>
        <w:rPr>
          <w:rFonts w:ascii="Arial MT"/>
          <w:noProof/>
          <w:sz w:val="14"/>
        </w:rPr>
        <mc:AlternateContent>
          <mc:Choice Requires="wps">
            <w:drawing>
              <wp:anchor distT="0" distB="0" distL="0" distR="0" simplePos="0" relativeHeight="15764992" behindDoc="0" locked="0" layoutInCell="1" allowOverlap="1" wp14:anchorId="2BA2B537" wp14:editId="1C0ED0F4">
                <wp:simplePos x="0" y="0"/>
                <wp:positionH relativeFrom="page">
                  <wp:posOffset>6481817</wp:posOffset>
                </wp:positionH>
                <wp:positionV relativeFrom="paragraph">
                  <wp:posOffset>174716</wp:posOffset>
                </wp:positionV>
                <wp:extent cx="124460" cy="669925"/>
                <wp:effectExtent l="0" t="0" r="0" b="0"/>
                <wp:wrapNone/>
                <wp:docPr id="249" name="Textbox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4460" cy="669925"/>
                        </a:xfrm>
                        <a:prstGeom prst="rect">
                          <a:avLst/>
                        </a:prstGeom>
                      </wps:spPr>
                      <wps:txbx>
                        <w:txbxContent>
                          <w:p w14:paraId="2611CF33" w14:textId="77777777" w:rsidR="005F4368" w:rsidRDefault="00A27446">
                            <w:pPr>
                              <w:spacing w:before="17"/>
                              <w:ind w:left="20"/>
                              <w:rPr>
                                <w:sz w:val="14"/>
                              </w:rPr>
                            </w:pPr>
                            <w:r>
                              <w:rPr>
                                <w:color w:val="585858"/>
                                <w:sz w:val="14"/>
                              </w:rPr>
                              <w:t>у</w:t>
                            </w:r>
                            <w:r>
                              <w:rPr>
                                <w:color w:val="585858"/>
                                <w:spacing w:val="-1"/>
                                <w:sz w:val="14"/>
                              </w:rPr>
                              <w:t xml:space="preserve"> </w:t>
                            </w:r>
                            <w:proofErr w:type="spellStart"/>
                            <w:r>
                              <w:rPr>
                                <w:color w:val="585858"/>
                                <w:sz w:val="14"/>
                              </w:rPr>
                              <w:t>т.ч</w:t>
                            </w:r>
                            <w:proofErr w:type="spellEnd"/>
                            <w:r>
                              <w:rPr>
                                <w:color w:val="585858"/>
                                <w:sz w:val="14"/>
                              </w:rPr>
                              <w:t>.</w:t>
                            </w:r>
                            <w:r>
                              <w:rPr>
                                <w:color w:val="585858"/>
                                <w:spacing w:val="1"/>
                                <w:sz w:val="14"/>
                              </w:rPr>
                              <w:t xml:space="preserve"> </w:t>
                            </w:r>
                            <w:r>
                              <w:rPr>
                                <w:color w:val="585858"/>
                                <w:sz w:val="14"/>
                              </w:rPr>
                              <w:t>на</w:t>
                            </w:r>
                            <w:r>
                              <w:rPr>
                                <w:color w:val="585858"/>
                                <w:spacing w:val="-3"/>
                                <w:sz w:val="14"/>
                              </w:rPr>
                              <w:t xml:space="preserve"> </w:t>
                            </w:r>
                            <w:r>
                              <w:rPr>
                                <w:color w:val="585858"/>
                                <w:spacing w:val="-2"/>
                                <w:sz w:val="14"/>
                              </w:rPr>
                              <w:t>шахтах</w:t>
                            </w:r>
                          </w:p>
                        </w:txbxContent>
                      </wps:txbx>
                      <wps:bodyPr vert="vert270" wrap="square" lIns="0" tIns="0" rIns="0" bIns="0" rtlCol="0">
                        <a:noAutofit/>
                      </wps:bodyPr>
                    </wps:wsp>
                  </a:graphicData>
                </a:graphic>
              </wp:anchor>
            </w:drawing>
          </mc:Choice>
          <mc:Fallback>
            <w:pict>
              <v:shape w14:anchorId="2BA2B537" id="Textbox 249" o:spid="_x0000_s1115" type="#_x0000_t202" style="position:absolute;left:0;text-align:left;margin-left:510.4pt;margin-top:13.75pt;width:9.8pt;height:52.75pt;z-index:157649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" filled="f" stroked="f">
                <v:textbox style="layout-flow:vertical;mso-layout-flow-alt:bottom-to-top" inset="0,0,0,0">
                  <w:txbxContent>
                    <w:p w14:paraId="2611CF33" w14:textId="77777777" w:rsidR="005F4368" w:rsidRDefault="00A27446">
                      <w:pPr>
                        <w:spacing w:before="17"/>
                        <w:ind w:left="20"/>
                        <w:rPr>
                          <w:sz w:val="14"/>
                        </w:rPr>
                      </w:pPr>
                      <w:r>
                        <w:rPr>
                          <w:color w:val="585858"/>
                          <w:sz w:val="14"/>
                        </w:rPr>
                        <w:t>у</w:t>
                      </w:r>
                      <w:r>
                        <w:rPr>
                          <w:color w:val="585858"/>
                          <w:spacing w:val="-1"/>
                          <w:sz w:val="14"/>
                        </w:rPr>
                        <w:t xml:space="preserve"> </w:t>
                      </w:r>
                      <w:proofErr w:type="spellStart"/>
                      <w:r>
                        <w:rPr>
                          <w:color w:val="585858"/>
                          <w:sz w:val="14"/>
                        </w:rPr>
                        <w:t>т.ч</w:t>
                      </w:r>
                      <w:proofErr w:type="spellEnd"/>
                      <w:r>
                        <w:rPr>
                          <w:color w:val="585858"/>
                          <w:sz w:val="14"/>
                        </w:rPr>
                        <w:t>.</w:t>
                      </w:r>
                      <w:r>
                        <w:rPr>
                          <w:color w:val="585858"/>
                          <w:spacing w:val="1"/>
                          <w:sz w:val="14"/>
                        </w:rPr>
                        <w:t xml:space="preserve"> </w:t>
                      </w:r>
                      <w:r>
                        <w:rPr>
                          <w:color w:val="585858"/>
                          <w:sz w:val="14"/>
                        </w:rPr>
                        <w:t>на</w:t>
                      </w:r>
                      <w:r>
                        <w:rPr>
                          <w:color w:val="585858"/>
                          <w:spacing w:val="-3"/>
                          <w:sz w:val="14"/>
                        </w:rPr>
                        <w:t xml:space="preserve"> </w:t>
                      </w:r>
                      <w:r>
                        <w:rPr>
                          <w:color w:val="585858"/>
                          <w:spacing w:val="-2"/>
                          <w:sz w:val="14"/>
                        </w:rPr>
                        <w:t>шахтах</w:t>
                      </w:r>
                    </w:p>
                  </w:txbxContent>
                </v:textbox>
                <w10:wrap anchorx="page"/>
              </v:shape>
            </w:pict>
          </mc:Fallback>
        </mc:AlternateContent>
      </w:r>
      <w:r>
        <w:rPr>
          <w:rFonts w:ascii="Arial MT"/>
          <w:color w:val="585858"/>
          <w:spacing w:val="-10"/>
          <w:sz w:val="14"/>
        </w:rPr>
        <w:t>0</w:t>
      </w:r>
    </w:p>
    <w:p w14:paraId="68948639" w14:textId="77777777" w:rsidR="005F4368" w:rsidRDefault="005F4368">
      <w:pPr>
        <w:pStyle w:val="a3"/>
        <w:rPr>
          <w:rFonts w:ascii="Arial MT"/>
        </w:rPr>
      </w:pPr>
    </w:p>
    <w:p w14:paraId="24EE3910" w14:textId="77777777" w:rsidR="005F4368" w:rsidRDefault="005F4368">
      <w:pPr>
        <w:pStyle w:val="a3"/>
        <w:rPr>
          <w:rFonts w:ascii="Arial MT"/>
        </w:rPr>
      </w:pPr>
    </w:p>
    <w:p w14:paraId="620FD40E" w14:textId="77777777" w:rsidR="005F4368" w:rsidRDefault="005F4368">
      <w:pPr>
        <w:pStyle w:val="a3"/>
        <w:rPr>
          <w:rFonts w:ascii="Arial MT"/>
        </w:rPr>
      </w:pPr>
    </w:p>
    <w:p w14:paraId="14471499" w14:textId="77777777" w:rsidR="005F4368" w:rsidRDefault="005F4368">
      <w:pPr>
        <w:pStyle w:val="a3"/>
        <w:rPr>
          <w:rFonts w:ascii="Arial MT"/>
        </w:rPr>
      </w:pPr>
    </w:p>
    <w:p w14:paraId="05EE008F" w14:textId="77777777" w:rsidR="005F4368" w:rsidRDefault="005F4368">
      <w:pPr>
        <w:pStyle w:val="a3"/>
        <w:rPr>
          <w:rFonts w:ascii="Arial MT"/>
        </w:rPr>
      </w:pPr>
    </w:p>
    <w:p w14:paraId="169832A9" w14:textId="77777777" w:rsidR="005F4368" w:rsidRDefault="005F4368">
      <w:pPr>
        <w:pStyle w:val="a3"/>
        <w:rPr>
          <w:rFonts w:ascii="Arial MT"/>
        </w:rPr>
      </w:pPr>
    </w:p>
    <w:p w14:paraId="67DC4686" w14:textId="77777777" w:rsidR="005F4368" w:rsidRDefault="005F4368">
      <w:pPr>
        <w:pStyle w:val="a3"/>
        <w:spacing w:before="39"/>
        <w:rPr>
          <w:rFonts w:ascii="Arial MT"/>
        </w:rPr>
      </w:pPr>
    </w:p>
    <w:p w14:paraId="088A6750" w14:textId="77777777" w:rsidR="005F4368" w:rsidRDefault="00A27446">
      <w:pPr>
        <w:pStyle w:val="2"/>
        <w:spacing w:line="237" w:lineRule="auto"/>
        <w:ind w:right="278"/>
      </w:pPr>
      <w:r>
        <w:rPr>
          <w:color w:val="585858"/>
        </w:rPr>
        <w:t>Рис. 2.6. Середня заробітна плата на суб’єктах господарювання у Волинському ВМР,</w:t>
      </w:r>
      <w:r>
        <w:rPr>
          <w:color w:val="585858"/>
          <w:spacing w:val="40"/>
        </w:rPr>
        <w:t xml:space="preserve"> </w:t>
      </w:r>
      <w:r>
        <w:rPr>
          <w:color w:val="585858"/>
        </w:rPr>
        <w:t>2023 рік</w:t>
      </w:r>
      <w:hyperlink w:anchor="_bookmark28" w:history="1">
        <w:r>
          <w:rPr>
            <w:color w:val="585858"/>
            <w:vertAlign w:val="superscript"/>
          </w:rPr>
          <w:t>23</w:t>
        </w:r>
      </w:hyperlink>
    </w:p>
    <w:p w14:paraId="40AA195E" w14:textId="77777777" w:rsidR="005F4368" w:rsidRDefault="00A27446">
      <w:pPr>
        <w:pStyle w:val="a3"/>
        <w:spacing w:before="5" w:line="244" w:lineRule="auto"/>
        <w:ind w:left="141" w:right="278"/>
      </w:pPr>
      <w:r>
        <w:rPr>
          <w:color w:val="585858"/>
        </w:rPr>
        <w:t>Дослідження</w:t>
      </w:r>
      <w:r>
        <w:rPr>
          <w:color w:val="585858"/>
          <w:spacing w:val="-10"/>
        </w:rPr>
        <w:t xml:space="preserve"> </w:t>
      </w:r>
      <w:r>
        <w:rPr>
          <w:color w:val="585858"/>
        </w:rPr>
        <w:t>розподілу</w:t>
      </w:r>
      <w:r>
        <w:rPr>
          <w:color w:val="585858"/>
          <w:spacing w:val="-11"/>
        </w:rPr>
        <w:t xml:space="preserve"> </w:t>
      </w:r>
      <w:r>
        <w:rPr>
          <w:color w:val="585858"/>
        </w:rPr>
        <w:t>вакансій</w:t>
      </w:r>
      <w:r>
        <w:rPr>
          <w:color w:val="585858"/>
          <w:spacing w:val="-10"/>
        </w:rPr>
        <w:t xml:space="preserve"> </w:t>
      </w:r>
      <w:r>
        <w:rPr>
          <w:color w:val="585858"/>
        </w:rPr>
        <w:t>у</w:t>
      </w:r>
      <w:r>
        <w:rPr>
          <w:color w:val="585858"/>
          <w:spacing w:val="-14"/>
        </w:rPr>
        <w:t xml:space="preserve"> </w:t>
      </w:r>
      <w:r>
        <w:rPr>
          <w:color w:val="585858"/>
        </w:rPr>
        <w:t>Володимирському</w:t>
      </w:r>
      <w:r>
        <w:rPr>
          <w:color w:val="585858"/>
          <w:spacing w:val="-14"/>
        </w:rPr>
        <w:t xml:space="preserve"> </w:t>
      </w:r>
      <w:r>
        <w:rPr>
          <w:color w:val="585858"/>
        </w:rPr>
        <w:t>районі</w:t>
      </w:r>
      <w:r>
        <w:rPr>
          <w:color w:val="585858"/>
          <w:spacing w:val="-12"/>
        </w:rPr>
        <w:t xml:space="preserve"> </w:t>
      </w:r>
      <w:r>
        <w:rPr>
          <w:color w:val="585858"/>
        </w:rPr>
        <w:t>демонструє,</w:t>
      </w:r>
      <w:r>
        <w:rPr>
          <w:color w:val="585858"/>
          <w:spacing w:val="-10"/>
        </w:rPr>
        <w:t xml:space="preserve"> </w:t>
      </w:r>
      <w:r>
        <w:rPr>
          <w:color w:val="585858"/>
        </w:rPr>
        <w:t>що</w:t>
      </w:r>
      <w:r>
        <w:rPr>
          <w:color w:val="585858"/>
          <w:spacing w:val="-13"/>
        </w:rPr>
        <w:t xml:space="preserve"> </w:t>
      </w:r>
      <w:r>
        <w:rPr>
          <w:color w:val="585858"/>
        </w:rPr>
        <w:t>Волинський</w:t>
      </w:r>
      <w:r>
        <w:rPr>
          <w:color w:val="585858"/>
          <w:spacing w:val="-10"/>
        </w:rPr>
        <w:t xml:space="preserve"> </w:t>
      </w:r>
      <w:r>
        <w:rPr>
          <w:color w:val="585858"/>
        </w:rPr>
        <w:t>ВМР концентрує</w:t>
      </w:r>
      <w:r>
        <w:rPr>
          <w:color w:val="585858"/>
          <w:spacing w:val="-9"/>
        </w:rPr>
        <w:t xml:space="preserve"> </w:t>
      </w:r>
      <w:r>
        <w:rPr>
          <w:color w:val="585858"/>
        </w:rPr>
        <w:t>58%</w:t>
      </w:r>
      <w:r>
        <w:rPr>
          <w:color w:val="585858"/>
          <w:spacing w:val="-7"/>
        </w:rPr>
        <w:t xml:space="preserve"> </w:t>
      </w:r>
      <w:r>
        <w:rPr>
          <w:color w:val="585858"/>
        </w:rPr>
        <w:t>вакансій.</w:t>
      </w:r>
      <w:r>
        <w:rPr>
          <w:color w:val="585858"/>
          <w:spacing w:val="-10"/>
        </w:rPr>
        <w:t xml:space="preserve"> </w:t>
      </w:r>
      <w:r>
        <w:rPr>
          <w:color w:val="585858"/>
        </w:rPr>
        <w:t>На</w:t>
      </w:r>
      <w:r>
        <w:rPr>
          <w:color w:val="585858"/>
          <w:spacing w:val="-10"/>
        </w:rPr>
        <w:t xml:space="preserve"> </w:t>
      </w:r>
      <w:r>
        <w:rPr>
          <w:color w:val="585858"/>
        </w:rPr>
        <w:t>Нововолинську</w:t>
      </w:r>
      <w:r>
        <w:rPr>
          <w:color w:val="585858"/>
          <w:spacing w:val="-7"/>
        </w:rPr>
        <w:t xml:space="preserve"> </w:t>
      </w:r>
      <w:r>
        <w:rPr>
          <w:color w:val="585858"/>
        </w:rPr>
        <w:t>територіальну</w:t>
      </w:r>
      <w:r>
        <w:rPr>
          <w:color w:val="585858"/>
          <w:spacing w:val="-7"/>
        </w:rPr>
        <w:t xml:space="preserve"> </w:t>
      </w:r>
      <w:r>
        <w:rPr>
          <w:color w:val="585858"/>
        </w:rPr>
        <w:t>громаду,</w:t>
      </w:r>
      <w:r>
        <w:rPr>
          <w:color w:val="585858"/>
          <w:spacing w:val="-7"/>
        </w:rPr>
        <w:t xml:space="preserve"> </w:t>
      </w:r>
      <w:r>
        <w:rPr>
          <w:color w:val="585858"/>
        </w:rPr>
        <w:t>припадає</w:t>
      </w:r>
      <w:r>
        <w:rPr>
          <w:color w:val="585858"/>
          <w:spacing w:val="-9"/>
        </w:rPr>
        <w:t xml:space="preserve"> </w:t>
      </w:r>
      <w:r>
        <w:rPr>
          <w:color w:val="585858"/>
        </w:rPr>
        <w:t>90%</w:t>
      </w:r>
      <w:r>
        <w:rPr>
          <w:color w:val="585858"/>
          <w:spacing w:val="-10"/>
        </w:rPr>
        <w:t xml:space="preserve"> </w:t>
      </w:r>
      <w:r>
        <w:rPr>
          <w:color w:val="585858"/>
          <w:spacing w:val="-2"/>
        </w:rPr>
        <w:t>вакансій.</w:t>
      </w:r>
    </w:p>
    <w:p w14:paraId="589BF28E" w14:textId="77777777" w:rsidR="005F4368" w:rsidRDefault="00A27446">
      <w:pPr>
        <w:pStyle w:val="a3"/>
        <w:spacing w:before="1"/>
        <w:rPr>
          <w:sz w:val="15"/>
        </w:rPr>
      </w:pPr>
      <w:r>
        <w:rPr>
          <w:noProof/>
          <w:sz w:val="15"/>
        </w:rPr>
        <mc:AlternateContent>
          <mc:Choice Requires="wps">
            <w:drawing>
              <wp:anchor distT="0" distB="0" distL="0" distR="0" simplePos="0" relativeHeight="487610368" behindDoc="1" locked="0" layoutInCell="1" allowOverlap="1" wp14:anchorId="7F72EF89" wp14:editId="775C653C">
                <wp:simplePos x="0" y="0"/>
                <wp:positionH relativeFrom="page">
                  <wp:posOffset>719632</wp:posOffset>
                </wp:positionH>
                <wp:positionV relativeFrom="paragraph">
                  <wp:posOffset>123698</wp:posOffset>
                </wp:positionV>
                <wp:extent cx="1829435" cy="6350"/>
                <wp:effectExtent l="0" t="0" r="0" b="0"/>
                <wp:wrapTopAndBottom/>
                <wp:docPr id="250" name="Graphic 2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54E20550" id="Graphic 250" o:spid="_x0000_s1026" style="position:absolute;margin-left:56.65pt;margin-top:9.75pt;width:144.05pt;height:.5pt;z-index:-15706112;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11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" path="m1829435,l,,,6095r1829435,l1829435,xe" fillcolor="#585858" stroked="f">
                <v:path arrowok="t"/>
                <w10:wrap type="topAndBottom" anchorx="page"/>
              </v:shape>
            </w:pict>
          </mc:Fallback>
        </mc:AlternateContent>
      </w:r>
    </w:p>
    <w:p w14:paraId="71B50F65" w14:textId="77777777" w:rsidR="005F4368" w:rsidRDefault="005F4368">
      <w:pPr>
        <w:pStyle w:val="a3"/>
        <w:rPr>
          <w:sz w:val="14"/>
        </w:rPr>
      </w:pPr>
    </w:p>
    <w:p w14:paraId="4A1C7F6A" w14:textId="77777777" w:rsidR="005F4368" w:rsidRDefault="005F4368">
      <w:pPr>
        <w:pStyle w:val="a3"/>
        <w:rPr>
          <w:sz w:val="14"/>
        </w:rPr>
      </w:pPr>
    </w:p>
    <w:p w14:paraId="4250EABC" w14:textId="77777777" w:rsidR="005F4368" w:rsidRDefault="005F4368">
      <w:pPr>
        <w:pStyle w:val="a3"/>
        <w:spacing w:before="110"/>
        <w:rPr>
          <w:sz w:val="14"/>
        </w:rPr>
      </w:pPr>
    </w:p>
    <w:p w14:paraId="354A1759" w14:textId="77777777" w:rsidR="005F4368" w:rsidRDefault="00A27446">
      <w:pPr>
        <w:pStyle w:val="a5"/>
        <w:numPr>
          <w:ilvl w:val="0"/>
          <w:numId w:val="28"/>
        </w:numPr>
        <w:tabs>
          <w:tab w:val="left" w:pos="370"/>
        </w:tabs>
        <w:ind w:left="370" w:hanging="229"/>
        <w:rPr>
          <w:rFonts w:ascii="Arial MT" w:hAnsi="Arial MT"/>
          <w:color w:val="585858"/>
          <w:position w:val="7"/>
          <w:sz w:val="13"/>
        </w:rPr>
      </w:pPr>
      <w:bookmarkStart w:id="30" w:name="_bookmark27"/>
      <w:bookmarkEnd w:id="30"/>
      <w:r>
        <w:rPr>
          <w:rFonts w:ascii="Arial" w:hAnsi="Arial"/>
          <w:i/>
          <w:color w:val="585858"/>
          <w:sz w:val="18"/>
        </w:rPr>
        <w:t>Н</w:t>
      </w:r>
      <w:r>
        <w:rPr>
          <w:rFonts w:ascii="Arial" w:hAnsi="Arial"/>
          <w:i/>
          <w:color w:val="585858"/>
          <w:sz w:val="14"/>
        </w:rPr>
        <w:t>А</w:t>
      </w:r>
      <w:r>
        <w:rPr>
          <w:rFonts w:ascii="Arial" w:hAnsi="Arial"/>
          <w:i/>
          <w:color w:val="585858"/>
          <w:spacing w:val="35"/>
          <w:sz w:val="14"/>
        </w:rPr>
        <w:t xml:space="preserve"> </w:t>
      </w:r>
      <w:r>
        <w:rPr>
          <w:rFonts w:ascii="Arial" w:hAnsi="Arial"/>
          <w:i/>
          <w:color w:val="585858"/>
          <w:sz w:val="14"/>
        </w:rPr>
        <w:t>ОСНОВІ</w:t>
      </w:r>
      <w:r>
        <w:rPr>
          <w:rFonts w:ascii="Arial" w:hAnsi="Arial"/>
          <w:i/>
          <w:color w:val="585858"/>
          <w:spacing w:val="38"/>
          <w:sz w:val="14"/>
        </w:rPr>
        <w:t xml:space="preserve"> </w:t>
      </w:r>
      <w:r>
        <w:rPr>
          <w:rFonts w:ascii="Arial" w:hAnsi="Arial"/>
          <w:i/>
          <w:color w:val="585858"/>
          <w:sz w:val="14"/>
        </w:rPr>
        <w:t>ДАНИХ</w:t>
      </w:r>
      <w:r>
        <w:rPr>
          <w:rFonts w:ascii="Arial" w:hAnsi="Arial"/>
          <w:i/>
          <w:color w:val="585858"/>
          <w:spacing w:val="38"/>
          <w:sz w:val="14"/>
        </w:rPr>
        <w:t xml:space="preserve"> </w:t>
      </w:r>
      <w:r>
        <w:rPr>
          <w:rFonts w:ascii="Arial" w:hAnsi="Arial"/>
          <w:i/>
          <w:color w:val="585858"/>
          <w:sz w:val="18"/>
        </w:rPr>
        <w:t>Г</w:t>
      </w:r>
      <w:r>
        <w:rPr>
          <w:rFonts w:ascii="Arial" w:hAnsi="Arial"/>
          <w:i/>
          <w:color w:val="585858"/>
          <w:sz w:val="14"/>
        </w:rPr>
        <w:t>ОЛОВНОГО</w:t>
      </w:r>
      <w:r>
        <w:rPr>
          <w:rFonts w:ascii="Arial" w:hAnsi="Arial"/>
          <w:i/>
          <w:color w:val="585858"/>
          <w:spacing w:val="35"/>
          <w:sz w:val="14"/>
        </w:rPr>
        <w:t xml:space="preserve"> </w:t>
      </w:r>
      <w:r>
        <w:rPr>
          <w:rFonts w:ascii="Arial" w:hAnsi="Arial"/>
          <w:i/>
          <w:color w:val="585858"/>
          <w:sz w:val="14"/>
        </w:rPr>
        <w:t>УПРАВЛІННЯ</w:t>
      </w:r>
      <w:r>
        <w:rPr>
          <w:rFonts w:ascii="Arial" w:hAnsi="Arial"/>
          <w:i/>
          <w:color w:val="585858"/>
          <w:spacing w:val="41"/>
          <w:sz w:val="14"/>
        </w:rPr>
        <w:t xml:space="preserve"> </w:t>
      </w:r>
      <w:r>
        <w:rPr>
          <w:rFonts w:ascii="Arial" w:hAnsi="Arial"/>
          <w:i/>
          <w:color w:val="585858"/>
          <w:sz w:val="18"/>
        </w:rPr>
        <w:t>ДПС</w:t>
      </w:r>
      <w:r>
        <w:rPr>
          <w:rFonts w:ascii="Arial" w:hAnsi="Arial"/>
          <w:i/>
          <w:color w:val="585858"/>
          <w:spacing w:val="21"/>
          <w:sz w:val="18"/>
        </w:rPr>
        <w:t xml:space="preserve"> </w:t>
      </w:r>
      <w:r>
        <w:rPr>
          <w:rFonts w:ascii="Arial" w:hAnsi="Arial"/>
          <w:i/>
          <w:color w:val="585858"/>
          <w:sz w:val="14"/>
        </w:rPr>
        <w:t>У</w:t>
      </w:r>
      <w:r>
        <w:rPr>
          <w:rFonts w:ascii="Arial" w:hAnsi="Arial"/>
          <w:i/>
          <w:color w:val="585858"/>
          <w:spacing w:val="40"/>
          <w:sz w:val="14"/>
        </w:rPr>
        <w:t xml:space="preserve"> </w:t>
      </w:r>
      <w:r>
        <w:rPr>
          <w:rFonts w:ascii="Arial" w:hAnsi="Arial"/>
          <w:i/>
          <w:color w:val="585858"/>
          <w:sz w:val="18"/>
        </w:rPr>
        <w:t>В</w:t>
      </w:r>
      <w:r>
        <w:rPr>
          <w:rFonts w:ascii="Arial" w:hAnsi="Arial"/>
          <w:i/>
          <w:color w:val="585858"/>
          <w:sz w:val="14"/>
        </w:rPr>
        <w:t>ОЛИНСЬКІЙ</w:t>
      </w:r>
      <w:r>
        <w:rPr>
          <w:rFonts w:ascii="Arial" w:hAnsi="Arial"/>
          <w:i/>
          <w:color w:val="585858"/>
          <w:spacing w:val="38"/>
          <w:sz w:val="14"/>
        </w:rPr>
        <w:t xml:space="preserve"> </w:t>
      </w:r>
      <w:r>
        <w:rPr>
          <w:rFonts w:ascii="Arial" w:hAnsi="Arial"/>
          <w:i/>
          <w:color w:val="585858"/>
          <w:sz w:val="14"/>
        </w:rPr>
        <w:t>ОБЛАСТІ</w:t>
      </w:r>
      <w:r>
        <w:rPr>
          <w:rFonts w:ascii="Arial" w:hAnsi="Arial"/>
          <w:i/>
          <w:color w:val="585858"/>
          <w:spacing w:val="39"/>
          <w:sz w:val="14"/>
        </w:rPr>
        <w:t xml:space="preserve"> </w:t>
      </w:r>
      <w:r>
        <w:rPr>
          <w:rFonts w:ascii="Arial MT" w:hAnsi="Arial MT"/>
          <w:color w:val="585858"/>
          <w:sz w:val="18"/>
        </w:rPr>
        <w:t>(</w:t>
      </w:r>
      <w:r>
        <w:rPr>
          <w:color w:val="585858"/>
          <w:sz w:val="14"/>
        </w:rPr>
        <w:t>ІНФОРМАЦІЇ</w:t>
      </w:r>
      <w:r>
        <w:rPr>
          <w:color w:val="585858"/>
          <w:spacing w:val="40"/>
          <w:sz w:val="14"/>
        </w:rPr>
        <w:t xml:space="preserve"> </w:t>
      </w:r>
      <w:r>
        <w:rPr>
          <w:color w:val="585858"/>
          <w:sz w:val="14"/>
        </w:rPr>
        <w:t>ПО</w:t>
      </w:r>
      <w:r>
        <w:rPr>
          <w:color w:val="585858"/>
          <w:spacing w:val="41"/>
          <w:sz w:val="14"/>
        </w:rPr>
        <w:t xml:space="preserve"> </w:t>
      </w:r>
      <w:r>
        <w:rPr>
          <w:color w:val="585858"/>
          <w:sz w:val="14"/>
        </w:rPr>
        <w:t>СУБ</w:t>
      </w:r>
      <w:r>
        <w:rPr>
          <w:color w:val="585858"/>
          <w:sz w:val="18"/>
        </w:rPr>
        <w:t>’</w:t>
      </w:r>
      <w:r>
        <w:rPr>
          <w:color w:val="585858"/>
          <w:sz w:val="14"/>
        </w:rPr>
        <w:t>ЄКТАХ</w:t>
      </w:r>
      <w:r>
        <w:rPr>
          <w:color w:val="585858"/>
          <w:spacing w:val="39"/>
          <w:sz w:val="14"/>
        </w:rPr>
        <w:t xml:space="preserve"> </w:t>
      </w:r>
      <w:r>
        <w:rPr>
          <w:color w:val="585858"/>
          <w:spacing w:val="-2"/>
          <w:sz w:val="14"/>
        </w:rPr>
        <w:t>ГОСПОДАРЮВАННЯ</w:t>
      </w:r>
    </w:p>
    <w:p w14:paraId="766E7E21" w14:textId="77777777" w:rsidR="005F4368" w:rsidRDefault="00A27446">
      <w:pPr>
        <w:spacing w:before="4" w:line="205" w:lineRule="exact"/>
        <w:ind w:left="141"/>
        <w:rPr>
          <w:rFonts w:ascii="Arial MT" w:hAnsi="Arial MT"/>
          <w:sz w:val="18"/>
        </w:rPr>
      </w:pPr>
      <w:r>
        <w:rPr>
          <w:smallCaps/>
          <w:color w:val="585858"/>
          <w:spacing w:val="-2"/>
          <w:sz w:val="18"/>
        </w:rPr>
        <w:t>Волинської</w:t>
      </w:r>
      <w:r>
        <w:rPr>
          <w:smallCaps/>
          <w:color w:val="585858"/>
          <w:spacing w:val="-3"/>
          <w:sz w:val="18"/>
        </w:rPr>
        <w:t xml:space="preserve"> </w:t>
      </w:r>
      <w:r>
        <w:rPr>
          <w:smallCaps/>
          <w:color w:val="585858"/>
          <w:spacing w:val="-2"/>
          <w:sz w:val="18"/>
        </w:rPr>
        <w:t>області</w:t>
      </w:r>
      <w:r>
        <w:rPr>
          <w:smallCaps/>
          <w:color w:val="585858"/>
          <w:spacing w:val="-3"/>
          <w:sz w:val="18"/>
        </w:rPr>
        <w:t xml:space="preserve"> </w:t>
      </w:r>
      <w:r>
        <w:rPr>
          <w:smallCaps/>
          <w:color w:val="585858"/>
          <w:spacing w:val="-2"/>
          <w:sz w:val="18"/>
        </w:rPr>
        <w:t>згідно</w:t>
      </w:r>
      <w:r>
        <w:rPr>
          <w:smallCaps/>
          <w:color w:val="585858"/>
          <w:sz w:val="18"/>
        </w:rPr>
        <w:t xml:space="preserve"> </w:t>
      </w:r>
      <w:r>
        <w:rPr>
          <w:smallCaps/>
          <w:color w:val="585858"/>
          <w:spacing w:val="-2"/>
          <w:sz w:val="18"/>
        </w:rPr>
        <w:t>з</w:t>
      </w:r>
      <w:r>
        <w:rPr>
          <w:smallCaps/>
          <w:color w:val="585858"/>
          <w:sz w:val="18"/>
        </w:rPr>
        <w:t xml:space="preserve"> </w:t>
      </w:r>
      <w:r>
        <w:rPr>
          <w:smallCaps/>
          <w:color w:val="585858"/>
          <w:spacing w:val="-2"/>
          <w:sz w:val="18"/>
        </w:rPr>
        <w:t>даними</w:t>
      </w:r>
      <w:r>
        <w:rPr>
          <w:smallCaps/>
          <w:color w:val="585858"/>
          <w:spacing w:val="-1"/>
          <w:sz w:val="18"/>
        </w:rPr>
        <w:t xml:space="preserve"> </w:t>
      </w:r>
      <w:r>
        <w:rPr>
          <w:smallCaps/>
          <w:color w:val="585858"/>
          <w:spacing w:val="-2"/>
          <w:sz w:val="18"/>
        </w:rPr>
        <w:t>звітності</w:t>
      </w:r>
      <w:r>
        <w:rPr>
          <w:smallCaps/>
          <w:color w:val="585858"/>
          <w:spacing w:val="-3"/>
          <w:sz w:val="18"/>
        </w:rPr>
        <w:t xml:space="preserve"> </w:t>
      </w:r>
      <w:r>
        <w:rPr>
          <w:smallCaps/>
          <w:color w:val="585858"/>
          <w:spacing w:val="-2"/>
          <w:sz w:val="18"/>
        </w:rPr>
        <w:t>по</w:t>
      </w:r>
      <w:r>
        <w:rPr>
          <w:smallCaps/>
          <w:color w:val="585858"/>
          <w:sz w:val="18"/>
        </w:rPr>
        <w:t xml:space="preserve"> </w:t>
      </w:r>
      <w:r>
        <w:rPr>
          <w:smallCaps/>
          <w:color w:val="585858"/>
          <w:spacing w:val="-2"/>
          <w:sz w:val="18"/>
        </w:rPr>
        <w:t>єдиному</w:t>
      </w:r>
      <w:r>
        <w:rPr>
          <w:smallCaps/>
          <w:color w:val="585858"/>
          <w:spacing w:val="-4"/>
          <w:sz w:val="18"/>
        </w:rPr>
        <w:t xml:space="preserve"> </w:t>
      </w:r>
      <w:r>
        <w:rPr>
          <w:smallCaps/>
          <w:color w:val="585858"/>
          <w:spacing w:val="-2"/>
          <w:sz w:val="18"/>
        </w:rPr>
        <w:t>соціальному</w:t>
      </w:r>
      <w:r>
        <w:rPr>
          <w:smallCaps/>
          <w:color w:val="585858"/>
          <w:spacing w:val="-4"/>
          <w:sz w:val="18"/>
        </w:rPr>
        <w:t xml:space="preserve"> </w:t>
      </w:r>
      <w:r>
        <w:rPr>
          <w:smallCaps/>
          <w:color w:val="585858"/>
          <w:spacing w:val="-2"/>
          <w:sz w:val="18"/>
        </w:rPr>
        <w:t>внеску</w:t>
      </w:r>
      <w:r>
        <w:rPr>
          <w:rFonts w:ascii="Arial MT" w:hAnsi="Arial MT"/>
          <w:color w:val="585858"/>
          <w:spacing w:val="-2"/>
          <w:sz w:val="18"/>
        </w:rPr>
        <w:t>)</w:t>
      </w:r>
    </w:p>
    <w:p w14:paraId="07E9BF2A" w14:textId="77777777" w:rsidR="005F4368" w:rsidRDefault="00A27446">
      <w:pPr>
        <w:pStyle w:val="a5"/>
        <w:numPr>
          <w:ilvl w:val="0"/>
          <w:numId w:val="28"/>
        </w:numPr>
        <w:tabs>
          <w:tab w:val="left" w:pos="360"/>
        </w:tabs>
        <w:spacing w:line="209" w:lineRule="exact"/>
        <w:ind w:left="360" w:hanging="219"/>
        <w:rPr>
          <w:rFonts w:ascii="Arial MT" w:hAnsi="Arial MT"/>
          <w:color w:val="585858"/>
          <w:position w:val="6"/>
          <w:sz w:val="12"/>
        </w:rPr>
      </w:pPr>
      <w:bookmarkStart w:id="31" w:name="_bookmark28"/>
      <w:bookmarkEnd w:id="31"/>
      <w:r>
        <w:rPr>
          <w:smallCaps/>
          <w:color w:val="404040"/>
          <w:sz w:val="18"/>
        </w:rPr>
        <w:t>на</w:t>
      </w:r>
      <w:r>
        <w:rPr>
          <w:smallCaps/>
          <w:color w:val="404040"/>
          <w:spacing w:val="35"/>
          <w:sz w:val="18"/>
        </w:rPr>
        <w:t xml:space="preserve"> </w:t>
      </w:r>
      <w:r>
        <w:rPr>
          <w:smallCaps/>
          <w:color w:val="404040"/>
          <w:sz w:val="18"/>
        </w:rPr>
        <w:t>основі</w:t>
      </w:r>
      <w:r>
        <w:rPr>
          <w:smallCaps/>
          <w:color w:val="404040"/>
          <w:spacing w:val="37"/>
          <w:sz w:val="18"/>
        </w:rPr>
        <w:t xml:space="preserve"> </w:t>
      </w:r>
      <w:r>
        <w:rPr>
          <w:smallCaps/>
          <w:color w:val="404040"/>
          <w:sz w:val="18"/>
        </w:rPr>
        <w:t>даних</w:t>
      </w:r>
      <w:r>
        <w:rPr>
          <w:smallCaps/>
          <w:color w:val="404040"/>
          <w:spacing w:val="37"/>
          <w:sz w:val="18"/>
        </w:rPr>
        <w:t xml:space="preserve"> </w:t>
      </w:r>
      <w:r>
        <w:rPr>
          <w:smallCaps/>
          <w:color w:val="404040"/>
          <w:sz w:val="18"/>
        </w:rPr>
        <w:t>Головного</w:t>
      </w:r>
      <w:r>
        <w:rPr>
          <w:smallCaps/>
          <w:color w:val="404040"/>
          <w:spacing w:val="38"/>
          <w:sz w:val="18"/>
        </w:rPr>
        <w:t xml:space="preserve"> </w:t>
      </w:r>
      <w:r>
        <w:rPr>
          <w:smallCaps/>
          <w:color w:val="404040"/>
          <w:sz w:val="18"/>
        </w:rPr>
        <w:t>управління</w:t>
      </w:r>
      <w:r>
        <w:rPr>
          <w:smallCaps/>
          <w:color w:val="404040"/>
          <w:spacing w:val="39"/>
          <w:sz w:val="18"/>
        </w:rPr>
        <w:t xml:space="preserve"> </w:t>
      </w:r>
      <w:r>
        <w:rPr>
          <w:smallCaps/>
          <w:color w:val="404040"/>
          <w:sz w:val="18"/>
        </w:rPr>
        <w:t>ДПС</w:t>
      </w:r>
      <w:r>
        <w:rPr>
          <w:smallCaps/>
          <w:color w:val="404040"/>
          <w:spacing w:val="18"/>
          <w:sz w:val="18"/>
        </w:rPr>
        <w:t xml:space="preserve"> </w:t>
      </w:r>
      <w:r>
        <w:rPr>
          <w:smallCaps/>
          <w:color w:val="404040"/>
          <w:sz w:val="18"/>
        </w:rPr>
        <w:t>у</w:t>
      </w:r>
      <w:r>
        <w:rPr>
          <w:smallCaps/>
          <w:color w:val="404040"/>
          <w:spacing w:val="35"/>
          <w:sz w:val="18"/>
        </w:rPr>
        <w:t xml:space="preserve"> </w:t>
      </w:r>
      <w:r>
        <w:rPr>
          <w:smallCaps/>
          <w:color w:val="404040"/>
          <w:sz w:val="18"/>
        </w:rPr>
        <w:t>Волинській</w:t>
      </w:r>
      <w:r>
        <w:rPr>
          <w:smallCaps/>
          <w:color w:val="404040"/>
          <w:spacing w:val="37"/>
          <w:sz w:val="18"/>
        </w:rPr>
        <w:t xml:space="preserve"> </w:t>
      </w:r>
      <w:r>
        <w:rPr>
          <w:smallCaps/>
          <w:color w:val="404040"/>
          <w:sz w:val="18"/>
        </w:rPr>
        <w:t>області</w:t>
      </w:r>
      <w:r>
        <w:rPr>
          <w:smallCaps/>
          <w:color w:val="404040"/>
          <w:spacing w:val="38"/>
          <w:sz w:val="18"/>
        </w:rPr>
        <w:t xml:space="preserve"> </w:t>
      </w:r>
      <w:r>
        <w:rPr>
          <w:rFonts w:ascii="Arial MT" w:hAnsi="Arial MT"/>
          <w:color w:val="404040"/>
          <w:sz w:val="18"/>
        </w:rPr>
        <w:t>(</w:t>
      </w:r>
      <w:r>
        <w:rPr>
          <w:smallCaps/>
          <w:color w:val="404040"/>
          <w:sz w:val="18"/>
        </w:rPr>
        <w:t>інформації</w:t>
      </w:r>
      <w:r>
        <w:rPr>
          <w:smallCaps/>
          <w:color w:val="404040"/>
          <w:spacing w:val="36"/>
          <w:sz w:val="18"/>
        </w:rPr>
        <w:t xml:space="preserve"> </w:t>
      </w:r>
      <w:r>
        <w:rPr>
          <w:smallCaps/>
          <w:color w:val="404040"/>
          <w:sz w:val="18"/>
        </w:rPr>
        <w:t>по</w:t>
      </w:r>
      <w:r>
        <w:rPr>
          <w:smallCaps/>
          <w:color w:val="404040"/>
          <w:spacing w:val="38"/>
          <w:sz w:val="18"/>
        </w:rPr>
        <w:t xml:space="preserve"> </w:t>
      </w:r>
      <w:r>
        <w:rPr>
          <w:smallCaps/>
          <w:color w:val="404040"/>
          <w:sz w:val="18"/>
        </w:rPr>
        <w:t>суб’єктах</w:t>
      </w:r>
      <w:r>
        <w:rPr>
          <w:smallCaps/>
          <w:color w:val="404040"/>
          <w:spacing w:val="36"/>
          <w:sz w:val="18"/>
        </w:rPr>
        <w:t xml:space="preserve"> </w:t>
      </w:r>
      <w:r>
        <w:rPr>
          <w:smallCaps/>
          <w:color w:val="404040"/>
          <w:spacing w:val="-2"/>
          <w:sz w:val="18"/>
        </w:rPr>
        <w:t>господарювання</w:t>
      </w:r>
    </w:p>
    <w:p w14:paraId="2D575572" w14:textId="77777777" w:rsidR="005F4368" w:rsidRDefault="00A27446">
      <w:pPr>
        <w:spacing w:line="207" w:lineRule="exact"/>
        <w:ind w:left="141"/>
        <w:rPr>
          <w:rFonts w:ascii="Arial MT" w:hAnsi="Arial MT"/>
          <w:sz w:val="18"/>
        </w:rPr>
      </w:pPr>
      <w:r>
        <w:rPr>
          <w:smallCaps/>
          <w:color w:val="404040"/>
          <w:spacing w:val="-2"/>
          <w:sz w:val="18"/>
        </w:rPr>
        <w:lastRenderedPageBreak/>
        <w:t>Волинської</w:t>
      </w:r>
      <w:r>
        <w:rPr>
          <w:smallCaps/>
          <w:color w:val="404040"/>
          <w:spacing w:val="-3"/>
          <w:sz w:val="18"/>
        </w:rPr>
        <w:t xml:space="preserve"> </w:t>
      </w:r>
      <w:r>
        <w:rPr>
          <w:smallCaps/>
          <w:color w:val="404040"/>
          <w:spacing w:val="-2"/>
          <w:sz w:val="18"/>
        </w:rPr>
        <w:t>області</w:t>
      </w:r>
      <w:r>
        <w:rPr>
          <w:smallCaps/>
          <w:color w:val="404040"/>
          <w:spacing w:val="-3"/>
          <w:sz w:val="18"/>
        </w:rPr>
        <w:t xml:space="preserve"> </w:t>
      </w:r>
      <w:r>
        <w:rPr>
          <w:smallCaps/>
          <w:color w:val="404040"/>
          <w:spacing w:val="-2"/>
          <w:sz w:val="18"/>
        </w:rPr>
        <w:t>згідно</w:t>
      </w:r>
      <w:r>
        <w:rPr>
          <w:smallCaps/>
          <w:color w:val="404040"/>
          <w:sz w:val="18"/>
        </w:rPr>
        <w:t xml:space="preserve"> </w:t>
      </w:r>
      <w:r>
        <w:rPr>
          <w:smallCaps/>
          <w:color w:val="404040"/>
          <w:spacing w:val="-2"/>
          <w:sz w:val="18"/>
        </w:rPr>
        <w:t>з</w:t>
      </w:r>
      <w:r>
        <w:rPr>
          <w:smallCaps/>
          <w:color w:val="404040"/>
          <w:sz w:val="18"/>
        </w:rPr>
        <w:t xml:space="preserve"> </w:t>
      </w:r>
      <w:r>
        <w:rPr>
          <w:smallCaps/>
          <w:color w:val="404040"/>
          <w:spacing w:val="-2"/>
          <w:sz w:val="18"/>
        </w:rPr>
        <w:t>даними</w:t>
      </w:r>
      <w:r>
        <w:rPr>
          <w:smallCaps/>
          <w:color w:val="404040"/>
          <w:spacing w:val="-1"/>
          <w:sz w:val="18"/>
        </w:rPr>
        <w:t xml:space="preserve"> </w:t>
      </w:r>
      <w:r>
        <w:rPr>
          <w:smallCaps/>
          <w:color w:val="404040"/>
          <w:spacing w:val="-2"/>
          <w:sz w:val="18"/>
        </w:rPr>
        <w:t>звітності</w:t>
      </w:r>
      <w:r>
        <w:rPr>
          <w:smallCaps/>
          <w:color w:val="404040"/>
          <w:spacing w:val="-3"/>
          <w:sz w:val="18"/>
        </w:rPr>
        <w:t xml:space="preserve"> </w:t>
      </w:r>
      <w:r>
        <w:rPr>
          <w:smallCaps/>
          <w:color w:val="404040"/>
          <w:spacing w:val="-2"/>
          <w:sz w:val="18"/>
        </w:rPr>
        <w:t>по</w:t>
      </w:r>
      <w:r>
        <w:rPr>
          <w:smallCaps/>
          <w:color w:val="404040"/>
          <w:sz w:val="18"/>
        </w:rPr>
        <w:t xml:space="preserve"> </w:t>
      </w:r>
      <w:r>
        <w:rPr>
          <w:smallCaps/>
          <w:color w:val="404040"/>
          <w:spacing w:val="-2"/>
          <w:sz w:val="18"/>
        </w:rPr>
        <w:t>єдиному</w:t>
      </w:r>
      <w:r>
        <w:rPr>
          <w:smallCaps/>
          <w:color w:val="404040"/>
          <w:spacing w:val="-4"/>
          <w:sz w:val="18"/>
        </w:rPr>
        <w:t xml:space="preserve"> </w:t>
      </w:r>
      <w:r>
        <w:rPr>
          <w:smallCaps/>
          <w:color w:val="404040"/>
          <w:spacing w:val="-2"/>
          <w:sz w:val="18"/>
        </w:rPr>
        <w:t>соціальному</w:t>
      </w:r>
      <w:r>
        <w:rPr>
          <w:smallCaps/>
          <w:color w:val="404040"/>
          <w:spacing w:val="-4"/>
          <w:sz w:val="18"/>
        </w:rPr>
        <w:t xml:space="preserve"> </w:t>
      </w:r>
      <w:r>
        <w:rPr>
          <w:smallCaps/>
          <w:color w:val="404040"/>
          <w:spacing w:val="-2"/>
          <w:sz w:val="18"/>
        </w:rPr>
        <w:t>внеску</w:t>
      </w:r>
      <w:r>
        <w:rPr>
          <w:rFonts w:ascii="Arial MT" w:hAnsi="Arial MT"/>
          <w:color w:val="404040"/>
          <w:spacing w:val="-2"/>
          <w:sz w:val="18"/>
        </w:rPr>
        <w:t>)</w:t>
      </w:r>
    </w:p>
    <w:p w14:paraId="0A75D02F" w14:textId="77777777" w:rsidR="005F4368" w:rsidRDefault="005F4368">
      <w:pPr>
        <w:spacing w:line="207" w:lineRule="exact"/>
        <w:rPr>
          <w:rFonts w:ascii="Arial MT" w:hAnsi="Arial MT"/>
          <w:sz w:val="18"/>
        </w:rPr>
        <w:sectPr w:rsidR="005F4368">
          <w:type w:val="continuous"/>
          <w:pgSz w:w="11910" w:h="16840"/>
          <w:pgMar w:top="900" w:right="850" w:bottom="280" w:left="992" w:header="0" w:footer="1035" w:gutter="0"/>
          <w:cols w:space="720"/>
        </w:sectPr>
      </w:pPr>
    </w:p>
    <w:p w14:paraId="64C03F6A" w14:textId="77777777" w:rsidR="005F4368" w:rsidRDefault="00A27446">
      <w:pPr>
        <w:pStyle w:val="a3"/>
        <w:spacing w:before="75" w:line="242" w:lineRule="auto"/>
        <w:ind w:left="141" w:right="273"/>
        <w:jc w:val="both"/>
      </w:pPr>
      <w:r>
        <w:rPr>
          <w:color w:val="585858"/>
        </w:rPr>
        <w:lastRenderedPageBreak/>
        <w:t>У структурі вакансій, що пропонують суб’єкти господарювання в межах Волинського ВМР, найбільшу частку займають підприємства переробної промисловості (23% вакансій), вуглевидобування (19,5%), торгівлі та надання послуг населенню (15,5%), ФОП (15,3%) і суб’єкти бюджетної сфери (14,4%) (рис. 2.7)</w:t>
      </w:r>
      <w:r>
        <w:rPr>
          <w:rFonts w:ascii="Arial MT" w:hAnsi="Arial MT"/>
          <w:color w:val="585858"/>
        </w:rPr>
        <w:t xml:space="preserve">. </w:t>
      </w:r>
      <w:r>
        <w:rPr>
          <w:color w:val="585858"/>
        </w:rPr>
        <w:t>Важливо зауважити, що з</w:t>
      </w:r>
      <w:r>
        <w:rPr>
          <w:rFonts w:ascii="Arial MT" w:hAnsi="Arial MT"/>
          <w:color w:val="585858"/>
        </w:rPr>
        <w:t>-</w:t>
      </w:r>
      <w:r>
        <w:rPr>
          <w:color w:val="585858"/>
        </w:rPr>
        <w:t xml:space="preserve">поміж вакансій </w:t>
      </w:r>
      <w:r>
        <w:rPr>
          <w:rFonts w:ascii="Arial" w:hAnsi="Arial"/>
          <w:b/>
          <w:color w:val="585858"/>
        </w:rPr>
        <w:t xml:space="preserve">на підприємства вугільної промисловості припадає близько 1/5 вакансій: </w:t>
      </w:r>
      <w:r>
        <w:rPr>
          <w:color w:val="585858"/>
        </w:rPr>
        <w:t xml:space="preserve">у </w:t>
      </w:r>
      <w:proofErr w:type="spellStart"/>
      <w:r>
        <w:rPr>
          <w:color w:val="585858"/>
        </w:rPr>
        <w:t>Литовезькій</w:t>
      </w:r>
      <w:proofErr w:type="spellEnd"/>
      <w:r>
        <w:rPr>
          <w:color w:val="585858"/>
        </w:rPr>
        <w:t xml:space="preserve"> громаді 92% вакансій, у </w:t>
      </w:r>
      <w:proofErr w:type="spellStart"/>
      <w:r>
        <w:rPr>
          <w:color w:val="585858"/>
        </w:rPr>
        <w:t>Поромівській</w:t>
      </w:r>
      <w:proofErr w:type="spellEnd"/>
      <w:r>
        <w:rPr>
          <w:color w:val="585858"/>
        </w:rPr>
        <w:t xml:space="preserve"> </w:t>
      </w:r>
      <w:r>
        <w:rPr>
          <w:color w:val="585858"/>
          <w:w w:val="160"/>
        </w:rPr>
        <w:t xml:space="preserve">– </w:t>
      </w:r>
      <w:r>
        <w:rPr>
          <w:color w:val="585858"/>
        </w:rPr>
        <w:t xml:space="preserve">61%, у Нововолинській </w:t>
      </w:r>
      <w:r>
        <w:rPr>
          <w:color w:val="585858"/>
          <w:w w:val="160"/>
        </w:rPr>
        <w:t xml:space="preserve">– </w:t>
      </w:r>
      <w:r>
        <w:rPr>
          <w:rFonts w:ascii="Arial MT" w:hAnsi="Arial MT"/>
          <w:color w:val="585858"/>
        </w:rPr>
        <w:t>13%.</w:t>
      </w:r>
      <w:r>
        <w:rPr>
          <w:rFonts w:ascii="Arial MT" w:hAnsi="Arial MT"/>
          <w:color w:val="585858"/>
          <w:spacing w:val="40"/>
        </w:rPr>
        <w:t xml:space="preserve"> </w:t>
      </w:r>
      <w:r>
        <w:rPr>
          <w:color w:val="585858"/>
        </w:rPr>
        <w:t>Через сільськогосподарську спеціалізацію економіки цих громад, пропозиція робочих місць є невеликою (специфікою аграрної галузі є порівняно невелика кількість працівників, сезонна робота, а, часом, і відсутність офіційного працевлаштування робітників). Тому шахти формують основну масу пропозицій офіційного працевлаштування. Окрім цього, звичайно частина мешканців цих громад орієнтована на ринок праці м. Нововолинська.</w:t>
      </w:r>
    </w:p>
    <w:p w14:paraId="3E4DA305" w14:textId="77777777" w:rsidR="005F4368" w:rsidRDefault="005F4368">
      <w:pPr>
        <w:pStyle w:val="a3"/>
        <w:rPr>
          <w:sz w:val="20"/>
        </w:rPr>
      </w:pPr>
    </w:p>
    <w:p w14:paraId="4373C4AB" w14:textId="77777777" w:rsidR="005F4368" w:rsidRDefault="00A27446">
      <w:pPr>
        <w:pStyle w:val="a3"/>
        <w:spacing w:before="19"/>
        <w:rPr>
          <w:sz w:val="20"/>
        </w:rPr>
      </w:pPr>
      <w:r>
        <w:rPr>
          <w:noProof/>
          <w:sz w:val="20"/>
        </w:rPr>
        <w:drawing>
          <wp:anchor distT="0" distB="0" distL="0" distR="0" simplePos="0" relativeHeight="487625216" behindDoc="1" locked="0" layoutInCell="1" allowOverlap="1" wp14:anchorId="2EA4A26A" wp14:editId="7CF77A78">
            <wp:simplePos x="0" y="0"/>
            <wp:positionH relativeFrom="page">
              <wp:posOffset>753358</wp:posOffset>
            </wp:positionH>
            <wp:positionV relativeFrom="paragraph">
              <wp:posOffset>171295</wp:posOffset>
            </wp:positionV>
            <wp:extent cx="6136405" cy="4035933"/>
            <wp:effectExtent l="0" t="0" r="0" b="0"/>
            <wp:wrapTopAndBottom/>
            <wp:docPr id="251" name="Image 2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1" name="Image 251"/>
                    <pic:cNvPicPr/>
                  </pic:nvPicPr>
                  <pic:blipFill>
                    <a:blip r:embed="rId74" cstate="print"/>
                    <a:stretch>
                      <a:fillRect/>
                    </a:stretch>
                  </pic:blipFill>
                  <pic:spPr>
                    <a:xfrm>
                      <a:off x="0" y="0"/>
                      <a:ext cx="6136405" cy="4035933"/>
                    </a:xfrm>
                    <a:prstGeom prst="rect">
                      <a:avLst/>
                    </a:prstGeom>
                  </pic:spPr>
                </pic:pic>
              </a:graphicData>
            </a:graphic>
          </wp:anchor>
        </w:drawing>
      </w:r>
    </w:p>
    <w:p w14:paraId="4B4CA365" w14:textId="77777777" w:rsidR="005F4368" w:rsidRDefault="00A27446">
      <w:pPr>
        <w:pStyle w:val="2"/>
        <w:spacing w:before="69" w:line="246" w:lineRule="exact"/>
      </w:pPr>
      <w:r>
        <w:rPr>
          <w:color w:val="585858"/>
        </w:rPr>
        <w:t>Рис.</w:t>
      </w:r>
      <w:r>
        <w:rPr>
          <w:color w:val="585858"/>
          <w:spacing w:val="-6"/>
        </w:rPr>
        <w:t xml:space="preserve"> </w:t>
      </w:r>
      <w:r>
        <w:rPr>
          <w:color w:val="585858"/>
        </w:rPr>
        <w:t>2.7.</w:t>
      </w:r>
      <w:r>
        <w:rPr>
          <w:color w:val="585858"/>
          <w:spacing w:val="-4"/>
        </w:rPr>
        <w:t xml:space="preserve"> </w:t>
      </w:r>
      <w:r>
        <w:rPr>
          <w:color w:val="585858"/>
        </w:rPr>
        <w:t>Розподіл</w:t>
      </w:r>
      <w:r>
        <w:rPr>
          <w:color w:val="585858"/>
          <w:spacing w:val="-2"/>
        </w:rPr>
        <w:t xml:space="preserve"> </w:t>
      </w:r>
      <w:r>
        <w:rPr>
          <w:color w:val="585858"/>
        </w:rPr>
        <w:t>вакансій</w:t>
      </w:r>
      <w:r>
        <w:rPr>
          <w:color w:val="585858"/>
          <w:spacing w:val="-3"/>
        </w:rPr>
        <w:t xml:space="preserve"> </w:t>
      </w:r>
      <w:r>
        <w:rPr>
          <w:color w:val="585858"/>
        </w:rPr>
        <w:t>в</w:t>
      </w:r>
      <w:r>
        <w:rPr>
          <w:color w:val="585858"/>
          <w:spacing w:val="-6"/>
        </w:rPr>
        <w:t xml:space="preserve"> </w:t>
      </w:r>
      <w:r>
        <w:rPr>
          <w:color w:val="585858"/>
        </w:rPr>
        <w:t>розрізі територіальних</w:t>
      </w:r>
      <w:r>
        <w:rPr>
          <w:color w:val="585858"/>
          <w:spacing w:val="-4"/>
        </w:rPr>
        <w:t xml:space="preserve"> </w:t>
      </w:r>
      <w:r>
        <w:rPr>
          <w:color w:val="585858"/>
        </w:rPr>
        <w:t>громад</w:t>
      </w:r>
      <w:r>
        <w:rPr>
          <w:color w:val="585858"/>
          <w:spacing w:val="-5"/>
        </w:rPr>
        <w:t xml:space="preserve"> </w:t>
      </w:r>
      <w:r>
        <w:rPr>
          <w:color w:val="585858"/>
        </w:rPr>
        <w:t>Волинського</w:t>
      </w:r>
      <w:r>
        <w:rPr>
          <w:color w:val="585858"/>
          <w:spacing w:val="-1"/>
        </w:rPr>
        <w:t xml:space="preserve"> </w:t>
      </w:r>
      <w:proofErr w:type="spellStart"/>
      <w:r>
        <w:rPr>
          <w:color w:val="585858"/>
          <w:spacing w:val="-2"/>
        </w:rPr>
        <w:t>мікрорегіону</w:t>
      </w:r>
      <w:proofErr w:type="spellEnd"/>
      <w:r>
        <w:rPr>
          <w:color w:val="585858"/>
          <w:spacing w:val="-2"/>
        </w:rPr>
        <w:t>,</w:t>
      </w:r>
    </w:p>
    <w:p w14:paraId="56253A46" w14:textId="77777777" w:rsidR="005F4368" w:rsidRDefault="00A27446">
      <w:pPr>
        <w:spacing w:before="39" w:line="144" w:lineRule="auto"/>
        <w:ind w:left="141"/>
        <w:rPr>
          <w:rFonts w:ascii="Arial"/>
          <w:b/>
          <w:sz w:val="14"/>
        </w:rPr>
      </w:pPr>
      <w:r>
        <w:rPr>
          <w:rFonts w:ascii="Arial"/>
          <w:b/>
          <w:color w:val="585858"/>
          <w:spacing w:val="-5"/>
          <w:position w:val="-8"/>
        </w:rPr>
        <w:t>%</w:t>
      </w:r>
      <w:hyperlink w:anchor="_bookmark29" w:history="1">
        <w:r>
          <w:rPr>
            <w:rFonts w:ascii="Arial"/>
            <w:b/>
            <w:color w:val="585858"/>
            <w:spacing w:val="-5"/>
            <w:sz w:val="14"/>
          </w:rPr>
          <w:t>24</w:t>
        </w:r>
      </w:hyperlink>
    </w:p>
    <w:p w14:paraId="6D396E70" w14:textId="77777777" w:rsidR="005F4368" w:rsidRDefault="005F4368">
      <w:pPr>
        <w:pStyle w:val="a3"/>
        <w:spacing w:before="20"/>
        <w:rPr>
          <w:rFonts w:ascii="Arial"/>
          <w:b/>
          <w:sz w:val="14"/>
        </w:rPr>
      </w:pPr>
    </w:p>
    <w:p w14:paraId="4F4EA4D0" w14:textId="77777777" w:rsidR="005F4368" w:rsidRDefault="00A27446">
      <w:pPr>
        <w:pStyle w:val="a3"/>
        <w:spacing w:line="244" w:lineRule="auto"/>
        <w:ind w:left="141" w:right="284"/>
        <w:jc w:val="both"/>
      </w:pPr>
      <w:r>
        <w:rPr>
          <w:color w:val="585858"/>
          <w:spacing w:val="-2"/>
        </w:rPr>
        <w:t>Для</w:t>
      </w:r>
      <w:r>
        <w:rPr>
          <w:color w:val="585858"/>
          <w:spacing w:val="-4"/>
        </w:rPr>
        <w:t xml:space="preserve"> </w:t>
      </w:r>
      <w:r>
        <w:rPr>
          <w:color w:val="585858"/>
          <w:spacing w:val="-2"/>
        </w:rPr>
        <w:t>усіх</w:t>
      </w:r>
      <w:r>
        <w:rPr>
          <w:color w:val="585858"/>
          <w:spacing w:val="-4"/>
        </w:rPr>
        <w:t xml:space="preserve"> </w:t>
      </w:r>
      <w:r>
        <w:rPr>
          <w:color w:val="585858"/>
          <w:spacing w:val="-2"/>
        </w:rPr>
        <w:t>роботодавців</w:t>
      </w:r>
      <w:r>
        <w:rPr>
          <w:color w:val="585858"/>
          <w:spacing w:val="-6"/>
        </w:rPr>
        <w:t xml:space="preserve"> </w:t>
      </w:r>
      <w:r>
        <w:rPr>
          <w:color w:val="585858"/>
          <w:spacing w:val="-2"/>
        </w:rPr>
        <w:t>у</w:t>
      </w:r>
      <w:r>
        <w:rPr>
          <w:color w:val="585858"/>
          <w:spacing w:val="-4"/>
        </w:rPr>
        <w:t xml:space="preserve"> </w:t>
      </w:r>
      <w:r>
        <w:rPr>
          <w:color w:val="585858"/>
          <w:spacing w:val="-2"/>
        </w:rPr>
        <w:t>регіоні</w:t>
      </w:r>
      <w:r>
        <w:rPr>
          <w:color w:val="585858"/>
          <w:spacing w:val="-5"/>
        </w:rPr>
        <w:t xml:space="preserve"> </w:t>
      </w:r>
      <w:r>
        <w:rPr>
          <w:color w:val="585858"/>
          <w:spacing w:val="-2"/>
        </w:rPr>
        <w:t>чи не найвагомішою</w:t>
      </w:r>
      <w:r>
        <w:rPr>
          <w:color w:val="585858"/>
          <w:spacing w:val="-7"/>
        </w:rPr>
        <w:t xml:space="preserve"> </w:t>
      </w:r>
      <w:r>
        <w:rPr>
          <w:color w:val="585858"/>
          <w:spacing w:val="-2"/>
        </w:rPr>
        <w:t>проблемою забезпечення</w:t>
      </w:r>
      <w:r>
        <w:rPr>
          <w:color w:val="585858"/>
          <w:spacing w:val="-4"/>
        </w:rPr>
        <w:t xml:space="preserve"> </w:t>
      </w:r>
      <w:r>
        <w:rPr>
          <w:color w:val="585858"/>
          <w:spacing w:val="-2"/>
        </w:rPr>
        <w:t xml:space="preserve">функціонування </w:t>
      </w:r>
      <w:r>
        <w:rPr>
          <w:color w:val="585858"/>
        </w:rPr>
        <w:t xml:space="preserve">підприємств в сучасних умовах є труднощі з пошуком і </w:t>
      </w:r>
      <w:proofErr w:type="spellStart"/>
      <w:r>
        <w:rPr>
          <w:color w:val="585858"/>
        </w:rPr>
        <w:t>наймом</w:t>
      </w:r>
      <w:proofErr w:type="spellEnd"/>
      <w:r>
        <w:rPr>
          <w:color w:val="585858"/>
        </w:rPr>
        <w:t xml:space="preserve"> працівників відповідної кваліфікації.</w:t>
      </w:r>
      <w:r>
        <w:rPr>
          <w:color w:val="585858"/>
          <w:spacing w:val="-10"/>
        </w:rPr>
        <w:t xml:space="preserve"> </w:t>
      </w:r>
      <w:r>
        <w:rPr>
          <w:color w:val="585858"/>
        </w:rPr>
        <w:t>Основними</w:t>
      </w:r>
      <w:r>
        <w:rPr>
          <w:color w:val="585858"/>
          <w:spacing w:val="-9"/>
        </w:rPr>
        <w:t xml:space="preserve"> </w:t>
      </w:r>
      <w:r>
        <w:rPr>
          <w:color w:val="585858"/>
        </w:rPr>
        <w:t>причинами,</w:t>
      </w:r>
      <w:r>
        <w:rPr>
          <w:color w:val="585858"/>
          <w:spacing w:val="-10"/>
        </w:rPr>
        <w:t xml:space="preserve"> </w:t>
      </w:r>
      <w:r>
        <w:rPr>
          <w:color w:val="585858"/>
        </w:rPr>
        <w:t>за</w:t>
      </w:r>
      <w:r>
        <w:rPr>
          <w:color w:val="585858"/>
          <w:spacing w:val="-9"/>
        </w:rPr>
        <w:t xml:space="preserve"> </w:t>
      </w:r>
      <w:r>
        <w:rPr>
          <w:color w:val="585858"/>
        </w:rPr>
        <w:t>опитуванням</w:t>
      </w:r>
      <w:r>
        <w:rPr>
          <w:color w:val="585858"/>
          <w:spacing w:val="-9"/>
        </w:rPr>
        <w:t xml:space="preserve"> </w:t>
      </w:r>
      <w:r>
        <w:rPr>
          <w:color w:val="585858"/>
        </w:rPr>
        <w:t>роботодавців</w:t>
      </w:r>
      <w:r>
        <w:rPr>
          <w:color w:val="585858"/>
          <w:spacing w:val="-13"/>
        </w:rPr>
        <w:t xml:space="preserve"> </w:t>
      </w:r>
      <w:r>
        <w:rPr>
          <w:color w:val="585858"/>
        </w:rPr>
        <w:t>є:</w:t>
      </w:r>
      <w:r>
        <w:rPr>
          <w:color w:val="585858"/>
          <w:spacing w:val="-10"/>
        </w:rPr>
        <w:t xml:space="preserve"> </w:t>
      </w:r>
      <w:r>
        <w:rPr>
          <w:color w:val="585858"/>
        </w:rPr>
        <w:t>мобілізація</w:t>
      </w:r>
      <w:r>
        <w:rPr>
          <w:color w:val="585858"/>
          <w:spacing w:val="-10"/>
        </w:rPr>
        <w:t xml:space="preserve"> </w:t>
      </w:r>
      <w:r>
        <w:rPr>
          <w:color w:val="585858"/>
        </w:rPr>
        <w:t>чоловіків</w:t>
      </w:r>
      <w:r>
        <w:rPr>
          <w:color w:val="585858"/>
          <w:spacing w:val="-13"/>
        </w:rPr>
        <w:t xml:space="preserve"> </w:t>
      </w:r>
      <w:r>
        <w:rPr>
          <w:color w:val="585858"/>
        </w:rPr>
        <w:t>(на цьому</w:t>
      </w:r>
      <w:r>
        <w:rPr>
          <w:color w:val="585858"/>
          <w:spacing w:val="-4"/>
        </w:rPr>
        <w:t xml:space="preserve"> </w:t>
      </w:r>
      <w:r>
        <w:rPr>
          <w:color w:val="585858"/>
        </w:rPr>
        <w:t>як на</w:t>
      </w:r>
      <w:r>
        <w:rPr>
          <w:color w:val="585858"/>
          <w:spacing w:val="-2"/>
        </w:rPr>
        <w:t xml:space="preserve"> </w:t>
      </w:r>
      <w:r>
        <w:rPr>
          <w:color w:val="585858"/>
        </w:rPr>
        <w:t>основній проблемі</w:t>
      </w:r>
      <w:r>
        <w:rPr>
          <w:color w:val="585858"/>
          <w:spacing w:val="-5"/>
        </w:rPr>
        <w:t xml:space="preserve"> </w:t>
      </w:r>
      <w:r>
        <w:rPr>
          <w:color w:val="585858"/>
        </w:rPr>
        <w:t>акцентують</w:t>
      </w:r>
      <w:r>
        <w:rPr>
          <w:color w:val="585858"/>
          <w:spacing w:val="-4"/>
        </w:rPr>
        <w:t xml:space="preserve"> </w:t>
      </w:r>
      <w:r>
        <w:rPr>
          <w:color w:val="585858"/>
        </w:rPr>
        <w:t>38,1%</w:t>
      </w:r>
      <w:r>
        <w:rPr>
          <w:color w:val="585858"/>
          <w:spacing w:val="-3"/>
        </w:rPr>
        <w:t xml:space="preserve"> </w:t>
      </w:r>
      <w:r>
        <w:rPr>
          <w:color w:val="585858"/>
        </w:rPr>
        <w:t>роботодавців), дефіцит кадрів</w:t>
      </w:r>
      <w:r>
        <w:rPr>
          <w:color w:val="585858"/>
          <w:spacing w:val="-5"/>
        </w:rPr>
        <w:t xml:space="preserve"> </w:t>
      </w:r>
      <w:r>
        <w:rPr>
          <w:color w:val="585858"/>
        </w:rPr>
        <w:t>(зазначають</w:t>
      </w:r>
    </w:p>
    <w:p w14:paraId="1715AF95" w14:textId="77777777" w:rsidR="005F4368" w:rsidRDefault="00A27446">
      <w:pPr>
        <w:pStyle w:val="a3"/>
        <w:spacing w:line="244" w:lineRule="auto"/>
        <w:ind w:left="141" w:right="278"/>
        <w:jc w:val="both"/>
      </w:pPr>
      <w:r>
        <w:rPr>
          <w:color w:val="585858"/>
        </w:rPr>
        <w:t>¼</w:t>
      </w:r>
      <w:r>
        <w:rPr>
          <w:color w:val="585858"/>
          <w:spacing w:val="-15"/>
        </w:rPr>
        <w:t xml:space="preserve"> </w:t>
      </w:r>
      <w:r>
        <w:rPr>
          <w:color w:val="585858"/>
        </w:rPr>
        <w:t>респондентів)</w:t>
      </w:r>
      <w:r>
        <w:rPr>
          <w:color w:val="585858"/>
          <w:spacing w:val="-15"/>
        </w:rPr>
        <w:t xml:space="preserve"> </w:t>
      </w:r>
      <w:r>
        <w:rPr>
          <w:color w:val="585858"/>
        </w:rPr>
        <w:t>та</w:t>
      </w:r>
      <w:r>
        <w:rPr>
          <w:color w:val="585858"/>
          <w:spacing w:val="-14"/>
        </w:rPr>
        <w:t xml:space="preserve"> </w:t>
      </w:r>
      <w:r>
        <w:rPr>
          <w:color w:val="585858"/>
        </w:rPr>
        <w:t>недостатня</w:t>
      </w:r>
      <w:r>
        <w:rPr>
          <w:color w:val="585858"/>
          <w:spacing w:val="-15"/>
        </w:rPr>
        <w:t xml:space="preserve"> </w:t>
      </w:r>
      <w:r>
        <w:rPr>
          <w:color w:val="585858"/>
        </w:rPr>
        <w:t>кваліфікація</w:t>
      </w:r>
      <w:r>
        <w:rPr>
          <w:color w:val="585858"/>
          <w:spacing w:val="-15"/>
        </w:rPr>
        <w:t xml:space="preserve"> </w:t>
      </w:r>
      <w:r>
        <w:rPr>
          <w:color w:val="585858"/>
        </w:rPr>
        <w:t>працівників</w:t>
      </w:r>
      <w:r>
        <w:rPr>
          <w:color w:val="585858"/>
          <w:spacing w:val="-14"/>
        </w:rPr>
        <w:t xml:space="preserve"> </w:t>
      </w:r>
      <w:r>
        <w:rPr>
          <w:color w:val="585858"/>
        </w:rPr>
        <w:t>(1/5</w:t>
      </w:r>
      <w:r>
        <w:rPr>
          <w:color w:val="585858"/>
          <w:spacing w:val="-15"/>
        </w:rPr>
        <w:t xml:space="preserve"> </w:t>
      </w:r>
      <w:r>
        <w:rPr>
          <w:color w:val="585858"/>
        </w:rPr>
        <w:t>опитаних).</w:t>
      </w:r>
      <w:r>
        <w:rPr>
          <w:color w:val="585858"/>
          <w:spacing w:val="-14"/>
        </w:rPr>
        <w:t xml:space="preserve"> </w:t>
      </w:r>
      <w:r>
        <w:rPr>
          <w:color w:val="585858"/>
        </w:rPr>
        <w:t>Мобілізація</w:t>
      </w:r>
      <w:r>
        <w:rPr>
          <w:color w:val="585858"/>
          <w:spacing w:val="-15"/>
        </w:rPr>
        <w:t xml:space="preserve"> </w:t>
      </w:r>
      <w:r>
        <w:rPr>
          <w:color w:val="585858"/>
        </w:rPr>
        <w:t>чоловіків</w:t>
      </w:r>
      <w:r>
        <w:rPr>
          <w:color w:val="585858"/>
          <w:spacing w:val="-15"/>
        </w:rPr>
        <w:t xml:space="preserve"> </w:t>
      </w:r>
      <w:r>
        <w:rPr>
          <w:color w:val="585858"/>
        </w:rPr>
        <w:t>в умовах</w:t>
      </w:r>
      <w:r>
        <w:rPr>
          <w:color w:val="585858"/>
          <w:spacing w:val="-3"/>
        </w:rPr>
        <w:t xml:space="preserve"> </w:t>
      </w:r>
      <w:r>
        <w:rPr>
          <w:color w:val="585858"/>
        </w:rPr>
        <w:t>третього</w:t>
      </w:r>
      <w:r>
        <w:rPr>
          <w:color w:val="585858"/>
          <w:spacing w:val="-1"/>
        </w:rPr>
        <w:t xml:space="preserve"> </w:t>
      </w:r>
      <w:r>
        <w:rPr>
          <w:color w:val="585858"/>
        </w:rPr>
        <w:t>року</w:t>
      </w:r>
      <w:r>
        <w:rPr>
          <w:color w:val="585858"/>
          <w:spacing w:val="-3"/>
        </w:rPr>
        <w:t xml:space="preserve"> </w:t>
      </w:r>
      <w:r>
        <w:rPr>
          <w:color w:val="585858"/>
        </w:rPr>
        <w:t>війни</w:t>
      </w:r>
      <w:r>
        <w:rPr>
          <w:color w:val="585858"/>
          <w:spacing w:val="-2"/>
        </w:rPr>
        <w:t xml:space="preserve"> </w:t>
      </w:r>
      <w:r>
        <w:rPr>
          <w:color w:val="585858"/>
        </w:rPr>
        <w:t>є</w:t>
      </w:r>
      <w:r>
        <w:rPr>
          <w:color w:val="585858"/>
          <w:spacing w:val="-4"/>
        </w:rPr>
        <w:t xml:space="preserve"> </w:t>
      </w:r>
      <w:r>
        <w:rPr>
          <w:color w:val="585858"/>
        </w:rPr>
        <w:t>очевидною</w:t>
      </w:r>
      <w:r>
        <w:rPr>
          <w:color w:val="585858"/>
          <w:spacing w:val="-1"/>
        </w:rPr>
        <w:t xml:space="preserve"> </w:t>
      </w:r>
      <w:r>
        <w:rPr>
          <w:color w:val="585858"/>
        </w:rPr>
        <w:t>проблемою,</w:t>
      </w:r>
      <w:r>
        <w:rPr>
          <w:color w:val="585858"/>
          <w:spacing w:val="-2"/>
        </w:rPr>
        <w:t xml:space="preserve"> </w:t>
      </w:r>
      <w:r>
        <w:rPr>
          <w:color w:val="585858"/>
        </w:rPr>
        <w:t>яка</w:t>
      </w:r>
      <w:r>
        <w:rPr>
          <w:color w:val="585858"/>
          <w:spacing w:val="-1"/>
        </w:rPr>
        <w:t xml:space="preserve"> </w:t>
      </w:r>
      <w:r>
        <w:rPr>
          <w:color w:val="585858"/>
        </w:rPr>
        <w:t>має наслідком</w:t>
      </w:r>
      <w:r>
        <w:rPr>
          <w:color w:val="585858"/>
          <w:spacing w:val="-1"/>
        </w:rPr>
        <w:t xml:space="preserve"> </w:t>
      </w:r>
      <w:r>
        <w:rPr>
          <w:color w:val="585858"/>
        </w:rPr>
        <w:t>небажання</w:t>
      </w:r>
      <w:r>
        <w:rPr>
          <w:color w:val="585858"/>
          <w:spacing w:val="-2"/>
        </w:rPr>
        <w:t xml:space="preserve"> </w:t>
      </w:r>
      <w:r>
        <w:rPr>
          <w:color w:val="585858"/>
        </w:rPr>
        <w:t>чоловіків офіційно працевлаштовуватися, високий попит на роботу у сфері критичної інфраструктури тощо. Натомість</w:t>
      </w:r>
      <w:r>
        <w:rPr>
          <w:color w:val="585858"/>
          <w:spacing w:val="-5"/>
        </w:rPr>
        <w:t xml:space="preserve"> </w:t>
      </w:r>
      <w:r>
        <w:rPr>
          <w:color w:val="585858"/>
        </w:rPr>
        <w:t>дві</w:t>
      </w:r>
      <w:r>
        <w:rPr>
          <w:color w:val="585858"/>
          <w:spacing w:val="-2"/>
        </w:rPr>
        <w:t xml:space="preserve"> </w:t>
      </w:r>
      <w:r>
        <w:rPr>
          <w:color w:val="585858"/>
        </w:rPr>
        <w:t>інші</w:t>
      </w:r>
      <w:r>
        <w:rPr>
          <w:color w:val="585858"/>
          <w:spacing w:val="-2"/>
        </w:rPr>
        <w:t xml:space="preserve"> </w:t>
      </w:r>
      <w:r>
        <w:rPr>
          <w:color w:val="585858"/>
        </w:rPr>
        <w:t>причини</w:t>
      </w:r>
      <w:r>
        <w:rPr>
          <w:color w:val="585858"/>
          <w:spacing w:val="-4"/>
        </w:rPr>
        <w:t xml:space="preserve"> </w:t>
      </w:r>
      <w:r>
        <w:rPr>
          <w:color w:val="585858"/>
        </w:rPr>
        <w:t>(дефіцит</w:t>
      </w:r>
      <w:r>
        <w:rPr>
          <w:color w:val="585858"/>
          <w:spacing w:val="-5"/>
        </w:rPr>
        <w:t xml:space="preserve"> </w:t>
      </w:r>
      <w:r>
        <w:rPr>
          <w:color w:val="585858"/>
        </w:rPr>
        <w:t>кадрів</w:t>
      </w:r>
      <w:r>
        <w:rPr>
          <w:color w:val="585858"/>
          <w:spacing w:val="-2"/>
        </w:rPr>
        <w:t xml:space="preserve"> </w:t>
      </w:r>
      <w:r>
        <w:rPr>
          <w:color w:val="585858"/>
        </w:rPr>
        <w:t>і</w:t>
      </w:r>
      <w:r>
        <w:rPr>
          <w:color w:val="585858"/>
          <w:spacing w:val="-2"/>
        </w:rPr>
        <w:t xml:space="preserve"> </w:t>
      </w:r>
      <w:r>
        <w:rPr>
          <w:color w:val="585858"/>
        </w:rPr>
        <w:t>недостатня</w:t>
      </w:r>
      <w:r>
        <w:rPr>
          <w:color w:val="585858"/>
          <w:spacing w:val="-1"/>
        </w:rPr>
        <w:t xml:space="preserve"> </w:t>
      </w:r>
      <w:r>
        <w:rPr>
          <w:color w:val="585858"/>
        </w:rPr>
        <w:t>кваліфікація</w:t>
      </w:r>
      <w:r>
        <w:rPr>
          <w:color w:val="585858"/>
          <w:spacing w:val="-4"/>
        </w:rPr>
        <w:t xml:space="preserve"> </w:t>
      </w:r>
      <w:r>
        <w:rPr>
          <w:color w:val="585858"/>
        </w:rPr>
        <w:t>працівників)</w:t>
      </w:r>
      <w:r>
        <w:rPr>
          <w:color w:val="585858"/>
          <w:spacing w:val="-2"/>
        </w:rPr>
        <w:t xml:space="preserve"> </w:t>
      </w:r>
      <w:r>
        <w:rPr>
          <w:color w:val="585858"/>
        </w:rPr>
        <w:t>чітко відповідають українським тенденціям «кадрового голоду».</w:t>
      </w:r>
    </w:p>
    <w:p w14:paraId="35FDAFCF" w14:textId="77777777" w:rsidR="005F4368" w:rsidRDefault="005F4368">
      <w:pPr>
        <w:pStyle w:val="a3"/>
        <w:rPr>
          <w:sz w:val="20"/>
        </w:rPr>
      </w:pPr>
    </w:p>
    <w:p w14:paraId="604E7961" w14:textId="77777777" w:rsidR="005F4368" w:rsidRDefault="005F4368">
      <w:pPr>
        <w:pStyle w:val="a3"/>
        <w:rPr>
          <w:sz w:val="20"/>
        </w:rPr>
      </w:pPr>
    </w:p>
    <w:p w14:paraId="3D936EA2" w14:textId="77777777" w:rsidR="005F4368" w:rsidRDefault="005F4368">
      <w:pPr>
        <w:pStyle w:val="a3"/>
        <w:rPr>
          <w:sz w:val="20"/>
        </w:rPr>
      </w:pPr>
    </w:p>
    <w:p w14:paraId="5C080202" w14:textId="77777777" w:rsidR="005F4368" w:rsidRDefault="005F4368">
      <w:pPr>
        <w:pStyle w:val="a3"/>
        <w:rPr>
          <w:sz w:val="20"/>
        </w:rPr>
      </w:pPr>
    </w:p>
    <w:p w14:paraId="3A41F9AB" w14:textId="77777777" w:rsidR="005F4368" w:rsidRDefault="00A27446">
      <w:pPr>
        <w:pStyle w:val="a3"/>
        <w:spacing w:before="93"/>
        <w:rPr>
          <w:sz w:val="20"/>
        </w:rPr>
      </w:pPr>
      <w:r>
        <w:rPr>
          <w:noProof/>
          <w:sz w:val="20"/>
        </w:rPr>
        <mc:AlternateContent>
          <mc:Choice Requires="wps">
            <w:drawing>
              <wp:anchor distT="0" distB="0" distL="0" distR="0" simplePos="0" relativeHeight="487625728" behindDoc="1" locked="0" layoutInCell="1" allowOverlap="1" wp14:anchorId="3D22561D" wp14:editId="694E6E93">
                <wp:simplePos x="0" y="0"/>
                <wp:positionH relativeFrom="page">
                  <wp:posOffset>719632</wp:posOffset>
                </wp:positionH>
                <wp:positionV relativeFrom="paragraph">
                  <wp:posOffset>218523</wp:posOffset>
                </wp:positionV>
                <wp:extent cx="1829435" cy="6350"/>
                <wp:effectExtent l="0" t="0" r="0" b="0"/>
                <wp:wrapTopAndBottom/>
                <wp:docPr id="252" name="Graphic 2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6"/>
                              </a:lnTo>
                              <a:lnTo>
                                <a:pt x="1829435" y="6096"/>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6FAB950B" id="Graphic 252" o:spid="_x0000_s1026" style="position:absolute;margin-left:56.65pt;margin-top:17.2pt;width:144.05pt;height:.5pt;z-index:-15690752;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Ts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" path="m1829435,l,,,6096r1829435,l1829435,xe" fillcolor="#585858" stroked="f">
                <v:path arrowok="t"/>
                <w10:wrap type="topAndBottom" anchorx="page"/>
              </v:shape>
            </w:pict>
          </mc:Fallback>
        </mc:AlternateContent>
      </w:r>
    </w:p>
    <w:p w14:paraId="1013E107" w14:textId="77777777" w:rsidR="005F4368" w:rsidRDefault="005F4368">
      <w:pPr>
        <w:pStyle w:val="a3"/>
        <w:rPr>
          <w:sz w:val="14"/>
        </w:rPr>
      </w:pPr>
    </w:p>
    <w:p w14:paraId="65AC7D17" w14:textId="77777777" w:rsidR="005F4368" w:rsidRDefault="005F4368">
      <w:pPr>
        <w:pStyle w:val="a3"/>
        <w:rPr>
          <w:sz w:val="14"/>
        </w:rPr>
      </w:pPr>
    </w:p>
    <w:p w14:paraId="2547DA5C" w14:textId="77777777" w:rsidR="005F4368" w:rsidRDefault="005F4368">
      <w:pPr>
        <w:pStyle w:val="a3"/>
        <w:spacing w:before="106"/>
        <w:rPr>
          <w:sz w:val="14"/>
        </w:rPr>
      </w:pPr>
    </w:p>
    <w:p w14:paraId="5090D0B1" w14:textId="77777777" w:rsidR="005F4368" w:rsidRDefault="00A27446">
      <w:pPr>
        <w:pStyle w:val="a5"/>
        <w:numPr>
          <w:ilvl w:val="0"/>
          <w:numId w:val="28"/>
        </w:numPr>
        <w:tabs>
          <w:tab w:val="left" w:pos="327"/>
        </w:tabs>
        <w:ind w:left="327" w:hanging="186"/>
        <w:rPr>
          <w:rFonts w:ascii="Arial MT" w:hAnsi="Arial MT"/>
          <w:color w:val="585858"/>
          <w:position w:val="6"/>
          <w:sz w:val="12"/>
        </w:rPr>
      </w:pPr>
      <w:bookmarkStart w:id="32" w:name="_bookmark29"/>
      <w:bookmarkEnd w:id="32"/>
      <w:r>
        <w:rPr>
          <w:smallCaps/>
          <w:color w:val="404040"/>
          <w:spacing w:val="-2"/>
          <w:sz w:val="18"/>
        </w:rPr>
        <w:t>на основі</w:t>
      </w:r>
      <w:r>
        <w:rPr>
          <w:smallCaps/>
          <w:color w:val="404040"/>
          <w:spacing w:val="-1"/>
          <w:sz w:val="18"/>
        </w:rPr>
        <w:t xml:space="preserve"> </w:t>
      </w:r>
      <w:r>
        <w:rPr>
          <w:smallCaps/>
          <w:color w:val="404040"/>
          <w:spacing w:val="-2"/>
          <w:sz w:val="18"/>
        </w:rPr>
        <w:t>даних</w:t>
      </w:r>
      <w:r>
        <w:rPr>
          <w:smallCaps/>
          <w:color w:val="404040"/>
          <w:spacing w:val="-1"/>
          <w:sz w:val="18"/>
        </w:rPr>
        <w:t xml:space="preserve"> </w:t>
      </w:r>
      <w:r>
        <w:rPr>
          <w:smallCaps/>
          <w:color w:val="404040"/>
          <w:spacing w:val="-2"/>
          <w:sz w:val="18"/>
        </w:rPr>
        <w:t>Єдиного</w:t>
      </w:r>
      <w:r>
        <w:rPr>
          <w:smallCaps/>
          <w:color w:val="404040"/>
          <w:spacing w:val="2"/>
          <w:sz w:val="18"/>
        </w:rPr>
        <w:t xml:space="preserve"> </w:t>
      </w:r>
      <w:r>
        <w:rPr>
          <w:smallCaps/>
          <w:color w:val="404040"/>
          <w:spacing w:val="-2"/>
          <w:sz w:val="18"/>
        </w:rPr>
        <w:t>порталу вакансій</w:t>
      </w:r>
      <w:r>
        <w:rPr>
          <w:smallCaps/>
          <w:color w:val="404040"/>
          <w:spacing w:val="3"/>
          <w:sz w:val="18"/>
        </w:rPr>
        <w:t xml:space="preserve"> </w:t>
      </w:r>
      <w:r>
        <w:rPr>
          <w:smallCaps/>
          <w:color w:val="404040"/>
          <w:spacing w:val="-2"/>
          <w:sz w:val="18"/>
        </w:rPr>
        <w:t>Державної</w:t>
      </w:r>
      <w:r>
        <w:rPr>
          <w:smallCaps/>
          <w:color w:val="404040"/>
          <w:spacing w:val="-1"/>
          <w:sz w:val="18"/>
        </w:rPr>
        <w:t xml:space="preserve"> </w:t>
      </w:r>
      <w:r>
        <w:rPr>
          <w:smallCaps/>
          <w:color w:val="404040"/>
          <w:spacing w:val="-2"/>
          <w:sz w:val="18"/>
        </w:rPr>
        <w:t>служби</w:t>
      </w:r>
      <w:r>
        <w:rPr>
          <w:smallCaps/>
          <w:color w:val="404040"/>
          <w:sz w:val="18"/>
        </w:rPr>
        <w:t xml:space="preserve"> </w:t>
      </w:r>
      <w:r>
        <w:rPr>
          <w:smallCaps/>
          <w:color w:val="404040"/>
          <w:spacing w:val="-2"/>
          <w:sz w:val="18"/>
        </w:rPr>
        <w:t>зайнятості</w:t>
      </w:r>
      <w:r>
        <w:rPr>
          <w:rFonts w:ascii="Arial MT" w:hAnsi="Arial MT"/>
          <w:color w:val="404040"/>
          <w:spacing w:val="-2"/>
          <w:sz w:val="18"/>
        </w:rPr>
        <w:t>.</w:t>
      </w:r>
      <w:r>
        <w:rPr>
          <w:rFonts w:ascii="Arial MT" w:hAnsi="Arial MT"/>
          <w:color w:val="404040"/>
          <w:spacing w:val="-10"/>
          <w:sz w:val="18"/>
        </w:rPr>
        <w:t xml:space="preserve"> </w:t>
      </w:r>
      <w:hyperlink r:id="rId75">
        <w:r>
          <w:rPr>
            <w:rFonts w:ascii="Arial MT" w:hAnsi="Arial MT"/>
            <w:color w:val="404040"/>
            <w:spacing w:val="-2"/>
            <w:sz w:val="14"/>
          </w:rPr>
          <w:t>HTTPS</w:t>
        </w:r>
        <w:r>
          <w:rPr>
            <w:rFonts w:ascii="Arial MT" w:hAnsi="Arial MT"/>
            <w:color w:val="404040"/>
            <w:spacing w:val="-2"/>
            <w:sz w:val="18"/>
          </w:rPr>
          <w:t>://</w:t>
        </w:r>
        <w:r>
          <w:rPr>
            <w:rFonts w:ascii="Arial MT" w:hAnsi="Arial MT"/>
            <w:color w:val="404040"/>
            <w:spacing w:val="-2"/>
            <w:sz w:val="14"/>
          </w:rPr>
          <w:t>JOBPORTAL</w:t>
        </w:r>
        <w:r>
          <w:rPr>
            <w:rFonts w:ascii="Arial MT" w:hAnsi="Arial MT"/>
            <w:color w:val="404040"/>
            <w:spacing w:val="-2"/>
            <w:sz w:val="18"/>
          </w:rPr>
          <w:t>.</w:t>
        </w:r>
        <w:r>
          <w:rPr>
            <w:rFonts w:ascii="Arial MT" w:hAnsi="Arial MT"/>
            <w:color w:val="404040"/>
            <w:spacing w:val="-2"/>
            <w:sz w:val="14"/>
          </w:rPr>
          <w:t>DCZ</w:t>
        </w:r>
        <w:r>
          <w:rPr>
            <w:rFonts w:ascii="Arial MT" w:hAnsi="Arial MT"/>
            <w:color w:val="404040"/>
            <w:spacing w:val="-2"/>
            <w:sz w:val="18"/>
          </w:rPr>
          <w:t>.</w:t>
        </w:r>
        <w:r>
          <w:rPr>
            <w:rFonts w:ascii="Arial MT" w:hAnsi="Arial MT"/>
            <w:color w:val="404040"/>
            <w:spacing w:val="-2"/>
            <w:sz w:val="14"/>
          </w:rPr>
          <w:t>GOV</w:t>
        </w:r>
        <w:r>
          <w:rPr>
            <w:rFonts w:ascii="Arial MT" w:hAnsi="Arial MT"/>
            <w:color w:val="404040"/>
            <w:spacing w:val="-2"/>
            <w:sz w:val="18"/>
          </w:rPr>
          <w:t>.</w:t>
        </w:r>
        <w:r>
          <w:rPr>
            <w:rFonts w:ascii="Arial MT" w:hAnsi="Arial MT"/>
            <w:color w:val="404040"/>
            <w:spacing w:val="-2"/>
            <w:sz w:val="14"/>
          </w:rPr>
          <w:t>UA</w:t>
        </w:r>
        <w:r>
          <w:rPr>
            <w:rFonts w:ascii="Arial MT" w:hAnsi="Arial MT"/>
            <w:color w:val="404040"/>
            <w:spacing w:val="-2"/>
            <w:sz w:val="18"/>
          </w:rPr>
          <w:t>/</w:t>
        </w:r>
      </w:hyperlink>
    </w:p>
    <w:p w14:paraId="5EA2E4E6" w14:textId="77777777" w:rsidR="005F4368" w:rsidRDefault="005F4368">
      <w:pPr>
        <w:pStyle w:val="a5"/>
        <w:jc w:val="left"/>
        <w:rPr>
          <w:rFonts w:ascii="Arial MT" w:hAnsi="Arial MT"/>
          <w:position w:val="6"/>
          <w:sz w:val="12"/>
        </w:rPr>
        <w:sectPr w:rsidR="005F4368">
          <w:pgSz w:w="11910" w:h="16840"/>
          <w:pgMar w:top="760" w:right="850" w:bottom="1220" w:left="992" w:header="0" w:footer="1035" w:gutter="0"/>
          <w:cols w:space="720"/>
        </w:sectPr>
      </w:pPr>
    </w:p>
    <w:p w14:paraId="2A343A27" w14:textId="77777777" w:rsidR="005F4368" w:rsidRDefault="00A27446">
      <w:pPr>
        <w:tabs>
          <w:tab w:val="left" w:pos="9812"/>
        </w:tabs>
        <w:spacing w:before="71"/>
        <w:ind w:left="112"/>
        <w:rPr>
          <w:rFonts w:ascii="Arial" w:hAnsi="Arial"/>
          <w:b/>
        </w:rPr>
      </w:pPr>
      <w:r>
        <w:rPr>
          <w:rFonts w:ascii="Times New Roman" w:hAnsi="Times New Roman"/>
          <w:color w:val="585858"/>
          <w:spacing w:val="-27"/>
          <w:u w:val="thick" w:color="585858"/>
          <w:shd w:val="clear" w:color="auto" w:fill="D0D4E8"/>
        </w:rPr>
        <w:lastRenderedPageBreak/>
        <w:t xml:space="preserve"> </w:t>
      </w:r>
      <w:r>
        <w:rPr>
          <w:rFonts w:ascii="Arial" w:hAnsi="Arial"/>
          <w:b/>
          <w:color w:val="585858"/>
          <w:u w:val="thick" w:color="585858"/>
          <w:shd w:val="clear" w:color="auto" w:fill="D0D4E8"/>
        </w:rPr>
        <w:t>Ключові</w:t>
      </w:r>
      <w:r>
        <w:rPr>
          <w:rFonts w:ascii="Arial" w:hAnsi="Arial"/>
          <w:b/>
          <w:color w:val="585858"/>
          <w:spacing w:val="-8"/>
          <w:u w:val="thick" w:color="585858"/>
          <w:shd w:val="clear" w:color="auto" w:fill="D0D4E8"/>
        </w:rPr>
        <w:t xml:space="preserve"> </w:t>
      </w:r>
      <w:r>
        <w:rPr>
          <w:rFonts w:ascii="Arial" w:hAnsi="Arial"/>
          <w:b/>
          <w:color w:val="585858"/>
          <w:u w:val="thick" w:color="585858"/>
          <w:shd w:val="clear" w:color="auto" w:fill="D0D4E8"/>
        </w:rPr>
        <w:t>виклики</w:t>
      </w:r>
      <w:r>
        <w:rPr>
          <w:rFonts w:ascii="Arial" w:hAnsi="Arial"/>
          <w:b/>
          <w:color w:val="585858"/>
          <w:spacing w:val="-6"/>
          <w:u w:val="thick" w:color="585858"/>
          <w:shd w:val="clear" w:color="auto" w:fill="D0D4E8"/>
        </w:rPr>
        <w:t xml:space="preserve"> </w:t>
      </w:r>
      <w:r>
        <w:rPr>
          <w:rFonts w:ascii="Arial" w:hAnsi="Arial"/>
          <w:b/>
          <w:color w:val="585858"/>
          <w:spacing w:val="-2"/>
          <w:u w:val="thick" w:color="585858"/>
          <w:shd w:val="clear" w:color="auto" w:fill="D0D4E8"/>
        </w:rPr>
        <w:t>розвитку</w:t>
      </w:r>
      <w:r>
        <w:rPr>
          <w:rFonts w:ascii="Arial" w:hAnsi="Arial"/>
          <w:b/>
          <w:color w:val="585858"/>
          <w:u w:val="thick" w:color="585858"/>
          <w:shd w:val="clear" w:color="auto" w:fill="D0D4E8"/>
        </w:rPr>
        <w:tab/>
      </w:r>
    </w:p>
    <w:p w14:paraId="30A7A18B" w14:textId="77777777" w:rsidR="005F4368" w:rsidRDefault="00A27446">
      <w:pPr>
        <w:pStyle w:val="a3"/>
        <w:spacing w:before="11"/>
        <w:rPr>
          <w:rFonts w:ascii="Arial"/>
          <w:b/>
          <w:sz w:val="18"/>
        </w:rPr>
      </w:pPr>
      <w:r>
        <w:rPr>
          <w:rFonts w:ascii="Arial"/>
          <w:b/>
          <w:noProof/>
          <w:sz w:val="18"/>
        </w:rPr>
        <mc:AlternateContent>
          <mc:Choice Requires="wps">
            <w:drawing>
              <wp:anchor distT="0" distB="0" distL="0" distR="0" simplePos="0" relativeHeight="487626240" behindDoc="1" locked="0" layoutInCell="1" allowOverlap="1" wp14:anchorId="00F4E7A8" wp14:editId="4E67BADF">
                <wp:simplePos x="0" y="0"/>
                <wp:positionH relativeFrom="page">
                  <wp:posOffset>1436242</wp:posOffset>
                </wp:positionH>
                <wp:positionV relativeFrom="paragraph">
                  <wp:posOffset>153810</wp:posOffset>
                </wp:positionV>
                <wp:extent cx="5403215" cy="3085465"/>
                <wp:effectExtent l="0" t="0" r="0" b="0"/>
                <wp:wrapTopAndBottom/>
                <wp:docPr id="253" name="Text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03215" cy="3085465"/>
                        </a:xfrm>
                        <a:prstGeom prst="rect">
                          <a:avLst/>
                        </a:prstGeom>
                        <a:solidFill>
                          <a:srgbClr val="EDEFF6"/>
                        </a:solidFill>
                      </wps:spPr>
                      <wps:txbx>
                        <w:txbxContent>
                          <w:p w14:paraId="71B6F260" w14:textId="77777777" w:rsidR="005F4368" w:rsidRDefault="00A27446">
                            <w:pPr>
                              <w:pStyle w:val="a3"/>
                              <w:ind w:left="825" w:right="105" w:hanging="361"/>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Збереження</w:t>
                            </w:r>
                            <w:r>
                              <w:rPr>
                                <w:color w:val="585858"/>
                                <w:spacing w:val="-3"/>
                              </w:rPr>
                              <w:t xml:space="preserve"> </w:t>
                            </w:r>
                            <w:r>
                              <w:rPr>
                                <w:rFonts w:ascii="Arial MT" w:hAnsi="Arial MT"/>
                                <w:color w:val="585858"/>
                              </w:rPr>
                              <w:t>/</w:t>
                            </w:r>
                            <w:r>
                              <w:rPr>
                                <w:rFonts w:ascii="Arial MT" w:hAnsi="Arial MT"/>
                                <w:color w:val="585858"/>
                                <w:spacing w:val="-2"/>
                              </w:rPr>
                              <w:t xml:space="preserve"> </w:t>
                            </w:r>
                            <w:r>
                              <w:rPr>
                                <w:color w:val="585858"/>
                              </w:rPr>
                              <w:t>відновлення сприятливих тенденцій щодо збільшення кількості зайнятих на підприємствах Нововолинська, що прослідковувалися у довоєнному періоді</w:t>
                            </w:r>
                            <w:r>
                              <w:rPr>
                                <w:rFonts w:ascii="Arial MT" w:hAnsi="Arial MT"/>
                                <w:color w:val="585858"/>
                              </w:rPr>
                              <w:t>.</w:t>
                            </w:r>
                          </w:p>
                          <w:p w14:paraId="127D51BA" w14:textId="77777777" w:rsidR="005F4368" w:rsidRDefault="00A27446">
                            <w:pPr>
                              <w:pStyle w:val="a3"/>
                              <w:spacing w:before="120"/>
                              <w:ind w:left="825" w:right="104" w:hanging="361"/>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 xml:space="preserve">Гострий дефіцит кадрів та проблеми з </w:t>
                            </w:r>
                            <w:proofErr w:type="spellStart"/>
                            <w:r>
                              <w:rPr>
                                <w:color w:val="585858"/>
                              </w:rPr>
                              <w:t>наймом</w:t>
                            </w:r>
                            <w:proofErr w:type="spellEnd"/>
                            <w:r>
                              <w:rPr>
                                <w:color w:val="585858"/>
                              </w:rPr>
                              <w:t xml:space="preserve"> працівників на тлі постійного зменшення кількості зайнятих у регіоні</w:t>
                            </w:r>
                            <w:r>
                              <w:rPr>
                                <w:rFonts w:ascii="Arial MT" w:hAnsi="Arial MT"/>
                                <w:color w:val="585858"/>
                              </w:rPr>
                              <w:t>.</w:t>
                            </w:r>
                          </w:p>
                          <w:p w14:paraId="6CB501FE" w14:textId="77777777" w:rsidR="005F4368" w:rsidRDefault="00A27446">
                            <w:pPr>
                              <w:pStyle w:val="a3"/>
                              <w:spacing w:before="117" w:line="242" w:lineRule="auto"/>
                              <w:ind w:left="825" w:right="99" w:hanging="361"/>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 xml:space="preserve">Диверсифікація економіки та відповідно ринку праці у </w:t>
                            </w:r>
                            <w:proofErr w:type="spellStart"/>
                            <w:r>
                              <w:rPr>
                                <w:color w:val="585858"/>
                              </w:rPr>
                              <w:t>Литовезької</w:t>
                            </w:r>
                            <w:proofErr w:type="spellEnd"/>
                            <w:r>
                              <w:rPr>
                                <w:color w:val="585858"/>
                              </w:rPr>
                              <w:t xml:space="preserve"> і </w:t>
                            </w:r>
                            <w:proofErr w:type="spellStart"/>
                            <w:r>
                              <w:rPr>
                                <w:color w:val="585858"/>
                              </w:rPr>
                              <w:t>Поромівської</w:t>
                            </w:r>
                            <w:proofErr w:type="spellEnd"/>
                            <w:r>
                              <w:rPr>
                                <w:color w:val="585858"/>
                              </w:rPr>
                              <w:t xml:space="preserve"> громадах. Ринок праці в обох цих громадах сформовано навколо одного великого роботодавця і бюджетної сфери</w:t>
                            </w:r>
                            <w:r>
                              <w:rPr>
                                <w:rFonts w:ascii="Arial MT" w:hAnsi="Arial MT"/>
                                <w:color w:val="585858"/>
                              </w:rPr>
                              <w:t>.</w:t>
                            </w:r>
                          </w:p>
                          <w:p w14:paraId="771A5AAA" w14:textId="77777777" w:rsidR="005F4368" w:rsidRDefault="00A27446">
                            <w:pPr>
                              <w:pStyle w:val="a3"/>
                              <w:spacing w:before="118"/>
                              <w:ind w:left="825" w:right="108" w:hanging="361"/>
                              <w:jc w:val="both"/>
                              <w:rPr>
                                <w:rFonts w:ascii="Arial MT" w:hAnsi="Arial MT"/>
                                <w:color w:val="000000"/>
                              </w:rPr>
                            </w:pPr>
                            <w:r>
                              <w:rPr>
                                <w:rFonts w:ascii="Symbol" w:hAnsi="Symbol"/>
                                <w:color w:val="585858"/>
                              </w:rPr>
                              <w:t></w:t>
                            </w:r>
                            <w:r>
                              <w:rPr>
                                <w:rFonts w:ascii="Times New Roman" w:hAnsi="Times New Roman"/>
                                <w:color w:val="585858"/>
                                <w:spacing w:val="80"/>
                              </w:rPr>
                              <w:t xml:space="preserve"> </w:t>
                            </w:r>
                            <w:r>
                              <w:rPr>
                                <w:color w:val="585858"/>
                              </w:rPr>
                              <w:t>Висока залежність ринку праці (зокрема, за пропонованими вакансіями) від вуглевидобувного сектору, що створює ризики втрати цих робочих місць в контексті справедливої трансформації</w:t>
                            </w:r>
                            <w:r>
                              <w:rPr>
                                <w:rFonts w:ascii="Arial MT" w:hAnsi="Arial MT"/>
                                <w:color w:val="585858"/>
                              </w:rPr>
                              <w:t>.</w:t>
                            </w:r>
                          </w:p>
                          <w:p w14:paraId="49153374" w14:textId="77777777" w:rsidR="005F4368" w:rsidRDefault="00A27446">
                            <w:pPr>
                              <w:pStyle w:val="a3"/>
                              <w:spacing w:before="122"/>
                              <w:ind w:left="825" w:right="105" w:hanging="361"/>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 xml:space="preserve">Переважаючий попит на фахівців робітничих професій та працівників сфери торгівлі і послуг серед роботодавців </w:t>
                            </w:r>
                            <w:proofErr w:type="spellStart"/>
                            <w:r>
                              <w:rPr>
                                <w:color w:val="585858"/>
                              </w:rPr>
                              <w:t>мікрорегіону</w:t>
                            </w:r>
                            <w:proofErr w:type="spellEnd"/>
                            <w:r>
                              <w:rPr>
                                <w:color w:val="585858"/>
                              </w:rPr>
                              <w:t>, що вимагає трансформації</w:t>
                            </w:r>
                            <w:r>
                              <w:rPr>
                                <w:color w:val="585858"/>
                                <w:spacing w:val="-11"/>
                              </w:rPr>
                              <w:t xml:space="preserve"> </w:t>
                            </w:r>
                            <w:r>
                              <w:rPr>
                                <w:color w:val="585858"/>
                              </w:rPr>
                              <w:t>/</w:t>
                            </w:r>
                            <w:r>
                              <w:rPr>
                                <w:color w:val="585858"/>
                                <w:spacing w:val="-13"/>
                              </w:rPr>
                              <w:t xml:space="preserve"> </w:t>
                            </w:r>
                            <w:r>
                              <w:rPr>
                                <w:color w:val="585858"/>
                              </w:rPr>
                              <w:t>розвитку</w:t>
                            </w:r>
                            <w:r>
                              <w:rPr>
                                <w:color w:val="585858"/>
                                <w:spacing w:val="-12"/>
                              </w:rPr>
                              <w:t xml:space="preserve"> </w:t>
                            </w:r>
                            <w:r>
                              <w:rPr>
                                <w:color w:val="585858"/>
                              </w:rPr>
                              <w:t>системи</w:t>
                            </w:r>
                            <w:r>
                              <w:rPr>
                                <w:color w:val="585858"/>
                                <w:spacing w:val="-11"/>
                              </w:rPr>
                              <w:t xml:space="preserve"> </w:t>
                            </w:r>
                            <w:r>
                              <w:rPr>
                                <w:color w:val="585858"/>
                              </w:rPr>
                              <w:t>професійно</w:t>
                            </w:r>
                            <w:r>
                              <w:rPr>
                                <w:rFonts w:ascii="Arial MT" w:hAnsi="Arial MT"/>
                                <w:color w:val="585858"/>
                              </w:rPr>
                              <w:t>-</w:t>
                            </w:r>
                            <w:r>
                              <w:rPr>
                                <w:color w:val="585858"/>
                              </w:rPr>
                              <w:t>технічної</w:t>
                            </w:r>
                            <w:r>
                              <w:rPr>
                                <w:color w:val="585858"/>
                                <w:spacing w:val="-11"/>
                              </w:rPr>
                              <w:t xml:space="preserve"> </w:t>
                            </w:r>
                            <w:r>
                              <w:rPr>
                                <w:color w:val="585858"/>
                              </w:rPr>
                              <w:t>освіти</w:t>
                            </w:r>
                            <w:r>
                              <w:rPr>
                                <w:color w:val="585858"/>
                                <w:spacing w:val="-9"/>
                              </w:rPr>
                              <w:t xml:space="preserve"> </w:t>
                            </w:r>
                            <w:r>
                              <w:rPr>
                                <w:color w:val="585858"/>
                              </w:rPr>
                              <w:t>у</w:t>
                            </w:r>
                            <w:r>
                              <w:rPr>
                                <w:color w:val="585858"/>
                                <w:spacing w:val="-12"/>
                              </w:rPr>
                              <w:t xml:space="preserve"> </w:t>
                            </w:r>
                            <w:r>
                              <w:rPr>
                                <w:color w:val="585858"/>
                              </w:rPr>
                              <w:t>відповідь на запити бізнесу</w:t>
                            </w:r>
                            <w:r>
                              <w:rPr>
                                <w:rFonts w:ascii="Arial MT" w:hAnsi="Arial MT"/>
                                <w:color w:val="585858"/>
                              </w:rPr>
                              <w:t>.</w:t>
                            </w:r>
                          </w:p>
                          <w:p w14:paraId="4D63C12E" w14:textId="77777777" w:rsidR="005F4368" w:rsidRDefault="00A27446">
                            <w:pPr>
                              <w:pStyle w:val="a3"/>
                              <w:spacing w:before="123"/>
                              <w:ind w:left="465"/>
                              <w:jc w:val="both"/>
                              <w:rPr>
                                <w:rFonts w:ascii="Arial MT" w:hAnsi="Arial MT"/>
                                <w:color w:val="000000"/>
                              </w:rPr>
                            </w:pPr>
                            <w:r>
                              <w:rPr>
                                <w:rFonts w:ascii="Symbol" w:hAnsi="Symbol"/>
                                <w:color w:val="585858"/>
                              </w:rPr>
                              <w:t></w:t>
                            </w:r>
                            <w:r>
                              <w:rPr>
                                <w:rFonts w:ascii="Times New Roman" w:hAnsi="Times New Roman"/>
                                <w:color w:val="585858"/>
                                <w:spacing w:val="42"/>
                              </w:rPr>
                              <w:t xml:space="preserve">  </w:t>
                            </w:r>
                            <w:r>
                              <w:rPr>
                                <w:color w:val="585858"/>
                              </w:rPr>
                              <w:t>Низька</w:t>
                            </w:r>
                            <w:r>
                              <w:rPr>
                                <w:color w:val="585858"/>
                                <w:spacing w:val="-6"/>
                              </w:rPr>
                              <w:t xml:space="preserve"> </w:t>
                            </w:r>
                            <w:r>
                              <w:rPr>
                                <w:color w:val="585858"/>
                              </w:rPr>
                              <w:t>частка</w:t>
                            </w:r>
                            <w:r>
                              <w:rPr>
                                <w:color w:val="585858"/>
                                <w:spacing w:val="-11"/>
                              </w:rPr>
                              <w:t xml:space="preserve"> </w:t>
                            </w:r>
                            <w:r>
                              <w:rPr>
                                <w:color w:val="585858"/>
                              </w:rPr>
                              <w:t>молоді</w:t>
                            </w:r>
                            <w:r>
                              <w:rPr>
                                <w:color w:val="585858"/>
                                <w:spacing w:val="-6"/>
                              </w:rPr>
                              <w:t xml:space="preserve"> </w:t>
                            </w:r>
                            <w:r>
                              <w:rPr>
                                <w:color w:val="585858"/>
                              </w:rPr>
                              <w:t>у</w:t>
                            </w:r>
                            <w:r>
                              <w:rPr>
                                <w:color w:val="585858"/>
                                <w:spacing w:val="-9"/>
                              </w:rPr>
                              <w:t xml:space="preserve"> </w:t>
                            </w:r>
                            <w:r>
                              <w:rPr>
                                <w:color w:val="585858"/>
                              </w:rPr>
                              <w:t>структурі</w:t>
                            </w:r>
                            <w:r>
                              <w:rPr>
                                <w:color w:val="585858"/>
                                <w:spacing w:val="-9"/>
                              </w:rPr>
                              <w:t xml:space="preserve"> </w:t>
                            </w:r>
                            <w:r>
                              <w:rPr>
                                <w:color w:val="585858"/>
                              </w:rPr>
                              <w:t>зайнятих</w:t>
                            </w:r>
                            <w:r>
                              <w:rPr>
                                <w:color w:val="585858"/>
                                <w:spacing w:val="-6"/>
                              </w:rPr>
                              <w:t xml:space="preserve"> </w:t>
                            </w:r>
                            <w:r>
                              <w:rPr>
                                <w:color w:val="585858"/>
                              </w:rPr>
                              <w:t>у</w:t>
                            </w:r>
                            <w:r>
                              <w:rPr>
                                <w:color w:val="585858"/>
                                <w:spacing w:val="-11"/>
                              </w:rPr>
                              <w:t xml:space="preserve"> </w:t>
                            </w:r>
                            <w:r>
                              <w:rPr>
                                <w:color w:val="585858"/>
                              </w:rPr>
                              <w:t>Володимирському</w:t>
                            </w:r>
                            <w:r>
                              <w:rPr>
                                <w:color w:val="585858"/>
                                <w:spacing w:val="-12"/>
                              </w:rPr>
                              <w:t xml:space="preserve"> </w:t>
                            </w:r>
                            <w:r>
                              <w:rPr>
                                <w:color w:val="585858"/>
                                <w:spacing w:val="-2"/>
                              </w:rPr>
                              <w:t>районі</w:t>
                            </w:r>
                            <w:r>
                              <w:rPr>
                                <w:rFonts w:ascii="Arial MT" w:hAnsi="Arial MT"/>
                                <w:color w:val="585858"/>
                                <w:spacing w:val="-2"/>
                              </w:rPr>
                              <w:t>.</w:t>
                            </w:r>
                          </w:p>
                        </w:txbxContent>
                      </wps:txbx>
                      <wps:bodyPr wrap="square" lIns="0" tIns="0" rIns="0" bIns="0" rtlCol="0">
                        <a:noAutofit/>
                      </wps:bodyPr>
                    </wps:wsp>
                  </a:graphicData>
                </a:graphic>
              </wp:anchor>
            </w:drawing>
          </mc:Choice>
          <mc:Fallback>
            <w:pict>
              <v:shape w14:anchorId="00F4E7A8" id="Textbox 253" o:spid="_x0000_s1116" type="#_x0000_t202" style="position:absolute;margin-left:113.1pt;margin-top:12.1pt;width:425.45pt;height:242.95pt;z-index:-156902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" fillcolor="#edeff6" stroked="f">
                <v:textbox inset="0,0,0,0">
                  <w:txbxContent>
                    <w:p w14:paraId="71B6F260" w14:textId="77777777" w:rsidR="005F4368" w:rsidRDefault="00A27446">
                      <w:pPr>
                        <w:pStyle w:val="a3"/>
                        <w:ind w:left="825" w:right="105" w:hanging="361"/>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Збереження</w:t>
                      </w:r>
                      <w:r>
                        <w:rPr>
                          <w:color w:val="585858"/>
                          <w:spacing w:val="-3"/>
                        </w:rPr>
                        <w:t xml:space="preserve"> </w:t>
                      </w:r>
                      <w:r>
                        <w:rPr>
                          <w:rFonts w:ascii="Arial MT" w:hAnsi="Arial MT"/>
                          <w:color w:val="585858"/>
                        </w:rPr>
                        <w:t>/</w:t>
                      </w:r>
                      <w:r>
                        <w:rPr>
                          <w:rFonts w:ascii="Arial MT" w:hAnsi="Arial MT"/>
                          <w:color w:val="585858"/>
                          <w:spacing w:val="-2"/>
                        </w:rPr>
                        <w:t xml:space="preserve"> </w:t>
                      </w:r>
                      <w:r>
                        <w:rPr>
                          <w:color w:val="585858"/>
                        </w:rPr>
                        <w:t>відновлення сприятливих тенденцій щодо збільшення кількості зайнятих на підприємствах Нововолинська, що прослідковувалися у довоєнному періоді</w:t>
                      </w:r>
                      <w:r>
                        <w:rPr>
                          <w:rFonts w:ascii="Arial MT" w:hAnsi="Arial MT"/>
                          <w:color w:val="585858"/>
                        </w:rPr>
                        <w:t>.</w:t>
                      </w:r>
                    </w:p>
                    <w:p w14:paraId="127D51BA" w14:textId="77777777" w:rsidR="005F4368" w:rsidRDefault="00A27446">
                      <w:pPr>
                        <w:pStyle w:val="a3"/>
                        <w:spacing w:before="120"/>
                        <w:ind w:left="825" w:right="104" w:hanging="361"/>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 xml:space="preserve">Гострий дефіцит кадрів та проблеми з </w:t>
                      </w:r>
                      <w:proofErr w:type="spellStart"/>
                      <w:r>
                        <w:rPr>
                          <w:color w:val="585858"/>
                        </w:rPr>
                        <w:t>наймом</w:t>
                      </w:r>
                      <w:proofErr w:type="spellEnd"/>
                      <w:r>
                        <w:rPr>
                          <w:color w:val="585858"/>
                        </w:rPr>
                        <w:t xml:space="preserve"> працівників на тлі постійного зменшення кількості зайнятих у регіоні</w:t>
                      </w:r>
                      <w:r>
                        <w:rPr>
                          <w:rFonts w:ascii="Arial MT" w:hAnsi="Arial MT"/>
                          <w:color w:val="585858"/>
                        </w:rPr>
                        <w:t>.</w:t>
                      </w:r>
                    </w:p>
                    <w:p w14:paraId="6CB501FE" w14:textId="77777777" w:rsidR="005F4368" w:rsidRDefault="00A27446">
                      <w:pPr>
                        <w:pStyle w:val="a3"/>
                        <w:spacing w:before="117" w:line="242" w:lineRule="auto"/>
                        <w:ind w:left="825" w:right="99" w:hanging="361"/>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 xml:space="preserve">Диверсифікація економіки та відповідно ринку праці у </w:t>
                      </w:r>
                      <w:proofErr w:type="spellStart"/>
                      <w:r>
                        <w:rPr>
                          <w:color w:val="585858"/>
                        </w:rPr>
                        <w:t>Литовезької</w:t>
                      </w:r>
                      <w:proofErr w:type="spellEnd"/>
                      <w:r>
                        <w:rPr>
                          <w:color w:val="585858"/>
                        </w:rPr>
                        <w:t xml:space="preserve"> і </w:t>
                      </w:r>
                      <w:proofErr w:type="spellStart"/>
                      <w:r>
                        <w:rPr>
                          <w:color w:val="585858"/>
                        </w:rPr>
                        <w:t>Поромівської</w:t>
                      </w:r>
                      <w:proofErr w:type="spellEnd"/>
                      <w:r>
                        <w:rPr>
                          <w:color w:val="585858"/>
                        </w:rPr>
                        <w:t xml:space="preserve"> громадах. Ринок праці в обох цих громадах сформовано навколо одного великого роботодавця і бюджетної сфери</w:t>
                      </w:r>
                      <w:r>
                        <w:rPr>
                          <w:rFonts w:ascii="Arial MT" w:hAnsi="Arial MT"/>
                          <w:color w:val="585858"/>
                        </w:rPr>
                        <w:t>.</w:t>
                      </w:r>
                    </w:p>
                    <w:p w14:paraId="771A5AAA" w14:textId="77777777" w:rsidR="005F4368" w:rsidRDefault="00A27446">
                      <w:pPr>
                        <w:pStyle w:val="a3"/>
                        <w:spacing w:before="118"/>
                        <w:ind w:left="825" w:right="108" w:hanging="361"/>
                        <w:jc w:val="both"/>
                        <w:rPr>
                          <w:rFonts w:ascii="Arial MT" w:hAnsi="Arial MT"/>
                          <w:color w:val="000000"/>
                        </w:rPr>
                      </w:pPr>
                      <w:r>
                        <w:rPr>
                          <w:rFonts w:ascii="Symbol" w:hAnsi="Symbol"/>
                          <w:color w:val="585858"/>
                        </w:rPr>
                        <w:t></w:t>
                      </w:r>
                      <w:r>
                        <w:rPr>
                          <w:rFonts w:ascii="Times New Roman" w:hAnsi="Times New Roman"/>
                          <w:color w:val="585858"/>
                          <w:spacing w:val="80"/>
                        </w:rPr>
                        <w:t xml:space="preserve"> </w:t>
                      </w:r>
                      <w:r>
                        <w:rPr>
                          <w:color w:val="585858"/>
                        </w:rPr>
                        <w:t>Висока залежність ринку праці (зокрема, за пропонованими вакансіями) від вуглевидобувного сектору, що створює ризики втрати цих робочих місць в контексті справедливої трансформації</w:t>
                      </w:r>
                      <w:r>
                        <w:rPr>
                          <w:rFonts w:ascii="Arial MT" w:hAnsi="Arial MT"/>
                          <w:color w:val="585858"/>
                        </w:rPr>
                        <w:t>.</w:t>
                      </w:r>
                    </w:p>
                    <w:p w14:paraId="49153374" w14:textId="77777777" w:rsidR="005F4368" w:rsidRDefault="00A27446">
                      <w:pPr>
                        <w:pStyle w:val="a3"/>
                        <w:spacing w:before="122"/>
                        <w:ind w:left="825" w:right="105" w:hanging="361"/>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 xml:space="preserve">Переважаючий попит на фахівців робітничих професій та працівників сфери торгівлі і послуг серед роботодавців </w:t>
                      </w:r>
                      <w:proofErr w:type="spellStart"/>
                      <w:r>
                        <w:rPr>
                          <w:color w:val="585858"/>
                        </w:rPr>
                        <w:t>мікрорегіону</w:t>
                      </w:r>
                      <w:proofErr w:type="spellEnd"/>
                      <w:r>
                        <w:rPr>
                          <w:color w:val="585858"/>
                        </w:rPr>
                        <w:t>, що вимагає трансформації</w:t>
                      </w:r>
                      <w:r>
                        <w:rPr>
                          <w:color w:val="585858"/>
                          <w:spacing w:val="-11"/>
                        </w:rPr>
                        <w:t xml:space="preserve"> </w:t>
                      </w:r>
                      <w:r>
                        <w:rPr>
                          <w:color w:val="585858"/>
                        </w:rPr>
                        <w:t>/</w:t>
                      </w:r>
                      <w:r>
                        <w:rPr>
                          <w:color w:val="585858"/>
                          <w:spacing w:val="-13"/>
                        </w:rPr>
                        <w:t xml:space="preserve"> </w:t>
                      </w:r>
                      <w:r>
                        <w:rPr>
                          <w:color w:val="585858"/>
                        </w:rPr>
                        <w:t>розвитку</w:t>
                      </w:r>
                      <w:r>
                        <w:rPr>
                          <w:color w:val="585858"/>
                          <w:spacing w:val="-12"/>
                        </w:rPr>
                        <w:t xml:space="preserve"> </w:t>
                      </w:r>
                      <w:r>
                        <w:rPr>
                          <w:color w:val="585858"/>
                        </w:rPr>
                        <w:t>системи</w:t>
                      </w:r>
                      <w:r>
                        <w:rPr>
                          <w:color w:val="585858"/>
                          <w:spacing w:val="-11"/>
                        </w:rPr>
                        <w:t xml:space="preserve"> </w:t>
                      </w:r>
                      <w:r>
                        <w:rPr>
                          <w:color w:val="585858"/>
                        </w:rPr>
                        <w:t>професійно</w:t>
                      </w:r>
                      <w:r>
                        <w:rPr>
                          <w:rFonts w:ascii="Arial MT" w:hAnsi="Arial MT"/>
                          <w:color w:val="585858"/>
                        </w:rPr>
                        <w:t>-</w:t>
                      </w:r>
                      <w:r>
                        <w:rPr>
                          <w:color w:val="585858"/>
                        </w:rPr>
                        <w:t>технічної</w:t>
                      </w:r>
                      <w:r>
                        <w:rPr>
                          <w:color w:val="585858"/>
                          <w:spacing w:val="-11"/>
                        </w:rPr>
                        <w:t xml:space="preserve"> </w:t>
                      </w:r>
                      <w:r>
                        <w:rPr>
                          <w:color w:val="585858"/>
                        </w:rPr>
                        <w:t>освіти</w:t>
                      </w:r>
                      <w:r>
                        <w:rPr>
                          <w:color w:val="585858"/>
                          <w:spacing w:val="-9"/>
                        </w:rPr>
                        <w:t xml:space="preserve"> </w:t>
                      </w:r>
                      <w:r>
                        <w:rPr>
                          <w:color w:val="585858"/>
                        </w:rPr>
                        <w:t>у</w:t>
                      </w:r>
                      <w:r>
                        <w:rPr>
                          <w:color w:val="585858"/>
                          <w:spacing w:val="-12"/>
                        </w:rPr>
                        <w:t xml:space="preserve"> </w:t>
                      </w:r>
                      <w:r>
                        <w:rPr>
                          <w:color w:val="585858"/>
                        </w:rPr>
                        <w:t>відповідь на запити бізнесу</w:t>
                      </w:r>
                      <w:r>
                        <w:rPr>
                          <w:rFonts w:ascii="Arial MT" w:hAnsi="Arial MT"/>
                          <w:color w:val="585858"/>
                        </w:rPr>
                        <w:t>.</w:t>
                      </w:r>
                    </w:p>
                    <w:p w14:paraId="4D63C12E" w14:textId="77777777" w:rsidR="005F4368" w:rsidRDefault="00A27446">
                      <w:pPr>
                        <w:pStyle w:val="a3"/>
                        <w:spacing w:before="123"/>
                        <w:ind w:left="465"/>
                        <w:jc w:val="both"/>
                        <w:rPr>
                          <w:rFonts w:ascii="Arial MT" w:hAnsi="Arial MT"/>
                          <w:color w:val="000000"/>
                        </w:rPr>
                      </w:pPr>
                      <w:r>
                        <w:rPr>
                          <w:rFonts w:ascii="Symbol" w:hAnsi="Symbol"/>
                          <w:color w:val="585858"/>
                        </w:rPr>
                        <w:t></w:t>
                      </w:r>
                      <w:r>
                        <w:rPr>
                          <w:rFonts w:ascii="Times New Roman" w:hAnsi="Times New Roman"/>
                          <w:color w:val="585858"/>
                          <w:spacing w:val="42"/>
                        </w:rPr>
                        <w:t xml:space="preserve">  </w:t>
                      </w:r>
                      <w:r>
                        <w:rPr>
                          <w:color w:val="585858"/>
                        </w:rPr>
                        <w:t>Низька</w:t>
                      </w:r>
                      <w:r>
                        <w:rPr>
                          <w:color w:val="585858"/>
                          <w:spacing w:val="-6"/>
                        </w:rPr>
                        <w:t xml:space="preserve"> </w:t>
                      </w:r>
                      <w:r>
                        <w:rPr>
                          <w:color w:val="585858"/>
                        </w:rPr>
                        <w:t>частка</w:t>
                      </w:r>
                      <w:r>
                        <w:rPr>
                          <w:color w:val="585858"/>
                          <w:spacing w:val="-11"/>
                        </w:rPr>
                        <w:t xml:space="preserve"> </w:t>
                      </w:r>
                      <w:r>
                        <w:rPr>
                          <w:color w:val="585858"/>
                        </w:rPr>
                        <w:t>молоді</w:t>
                      </w:r>
                      <w:r>
                        <w:rPr>
                          <w:color w:val="585858"/>
                          <w:spacing w:val="-6"/>
                        </w:rPr>
                        <w:t xml:space="preserve"> </w:t>
                      </w:r>
                      <w:r>
                        <w:rPr>
                          <w:color w:val="585858"/>
                        </w:rPr>
                        <w:t>у</w:t>
                      </w:r>
                      <w:r>
                        <w:rPr>
                          <w:color w:val="585858"/>
                          <w:spacing w:val="-9"/>
                        </w:rPr>
                        <w:t xml:space="preserve"> </w:t>
                      </w:r>
                      <w:r>
                        <w:rPr>
                          <w:color w:val="585858"/>
                        </w:rPr>
                        <w:t>структурі</w:t>
                      </w:r>
                      <w:r>
                        <w:rPr>
                          <w:color w:val="585858"/>
                          <w:spacing w:val="-9"/>
                        </w:rPr>
                        <w:t xml:space="preserve"> </w:t>
                      </w:r>
                      <w:r>
                        <w:rPr>
                          <w:color w:val="585858"/>
                        </w:rPr>
                        <w:t>зайнятих</w:t>
                      </w:r>
                      <w:r>
                        <w:rPr>
                          <w:color w:val="585858"/>
                          <w:spacing w:val="-6"/>
                        </w:rPr>
                        <w:t xml:space="preserve"> </w:t>
                      </w:r>
                      <w:r>
                        <w:rPr>
                          <w:color w:val="585858"/>
                        </w:rPr>
                        <w:t>у</w:t>
                      </w:r>
                      <w:r>
                        <w:rPr>
                          <w:color w:val="585858"/>
                          <w:spacing w:val="-11"/>
                        </w:rPr>
                        <w:t xml:space="preserve"> </w:t>
                      </w:r>
                      <w:r>
                        <w:rPr>
                          <w:color w:val="585858"/>
                        </w:rPr>
                        <w:t>Володимирському</w:t>
                      </w:r>
                      <w:r>
                        <w:rPr>
                          <w:color w:val="585858"/>
                          <w:spacing w:val="-12"/>
                        </w:rPr>
                        <w:t xml:space="preserve"> </w:t>
                      </w:r>
                      <w:r>
                        <w:rPr>
                          <w:color w:val="585858"/>
                          <w:spacing w:val="-2"/>
                        </w:rPr>
                        <w:t>районі</w:t>
                      </w:r>
                      <w:r>
                        <w:rPr>
                          <w:rFonts w:ascii="Arial MT" w:hAnsi="Arial MT"/>
                          <w:color w:val="585858"/>
                          <w:spacing w:val="-2"/>
                        </w:rPr>
                        <w:t>.</w:t>
                      </w:r>
                    </w:p>
                  </w:txbxContent>
                </v:textbox>
                <w10:wrap type="topAndBottom" anchorx="page"/>
              </v:shape>
            </w:pict>
          </mc:Fallback>
        </mc:AlternateContent>
      </w:r>
    </w:p>
    <w:p w14:paraId="29ED0DE4" w14:textId="77777777" w:rsidR="005F4368" w:rsidRDefault="005F4368">
      <w:pPr>
        <w:pStyle w:val="a3"/>
        <w:spacing w:before="116"/>
        <w:rPr>
          <w:rFonts w:ascii="Arial"/>
          <w:b/>
        </w:rPr>
      </w:pPr>
    </w:p>
    <w:p w14:paraId="063AA6BE" w14:textId="77777777" w:rsidR="005F4368" w:rsidRDefault="00A27446">
      <w:pPr>
        <w:pStyle w:val="3"/>
        <w:ind w:right="0"/>
        <w:jc w:val="both"/>
      </w:pPr>
      <w:r>
        <w:rPr>
          <w:color w:val="585858"/>
        </w:rPr>
        <w:t>Соціальна</w:t>
      </w:r>
      <w:r>
        <w:rPr>
          <w:color w:val="585858"/>
          <w:spacing w:val="-10"/>
        </w:rPr>
        <w:t xml:space="preserve"> </w:t>
      </w:r>
      <w:r>
        <w:rPr>
          <w:color w:val="585858"/>
          <w:spacing w:val="-4"/>
        </w:rPr>
        <w:t>сфера</w:t>
      </w:r>
    </w:p>
    <w:p w14:paraId="131B825F" w14:textId="77777777" w:rsidR="005F4368" w:rsidRDefault="00A27446">
      <w:pPr>
        <w:pStyle w:val="a3"/>
        <w:spacing w:before="125" w:line="242" w:lineRule="auto"/>
        <w:ind w:left="141" w:right="274"/>
        <w:jc w:val="both"/>
      </w:pPr>
      <w:r>
        <w:rPr>
          <w:color w:val="585858"/>
        </w:rPr>
        <w:t>Одним з пріоритетних завдань трансформації Волинського ВМР у разі закриття шахт є формування</w:t>
      </w:r>
      <w:r>
        <w:rPr>
          <w:color w:val="585858"/>
          <w:spacing w:val="-3"/>
        </w:rPr>
        <w:t xml:space="preserve"> </w:t>
      </w:r>
      <w:r>
        <w:rPr>
          <w:color w:val="585858"/>
        </w:rPr>
        <w:t>якісно</w:t>
      </w:r>
      <w:r>
        <w:rPr>
          <w:color w:val="585858"/>
          <w:spacing w:val="-6"/>
        </w:rPr>
        <w:t xml:space="preserve"> </w:t>
      </w:r>
      <w:r>
        <w:rPr>
          <w:color w:val="585858"/>
        </w:rPr>
        <w:t>іншого</w:t>
      </w:r>
      <w:r>
        <w:rPr>
          <w:color w:val="585858"/>
          <w:spacing w:val="-2"/>
        </w:rPr>
        <w:t xml:space="preserve"> </w:t>
      </w:r>
      <w:r>
        <w:rPr>
          <w:color w:val="585858"/>
        </w:rPr>
        <w:t>людського</w:t>
      </w:r>
      <w:r>
        <w:rPr>
          <w:color w:val="585858"/>
          <w:spacing w:val="-2"/>
        </w:rPr>
        <w:t xml:space="preserve"> </w:t>
      </w:r>
      <w:r>
        <w:rPr>
          <w:color w:val="585858"/>
        </w:rPr>
        <w:t>капіталу.</w:t>
      </w:r>
      <w:r>
        <w:rPr>
          <w:color w:val="585858"/>
          <w:spacing w:val="-1"/>
        </w:rPr>
        <w:t xml:space="preserve"> </w:t>
      </w:r>
      <w:r>
        <w:rPr>
          <w:color w:val="585858"/>
        </w:rPr>
        <w:t>А</w:t>
      </w:r>
      <w:r>
        <w:rPr>
          <w:color w:val="585858"/>
          <w:spacing w:val="-3"/>
        </w:rPr>
        <w:t xml:space="preserve"> </w:t>
      </w:r>
      <w:r>
        <w:rPr>
          <w:color w:val="585858"/>
        </w:rPr>
        <w:t>це</w:t>
      </w:r>
      <w:r>
        <w:rPr>
          <w:color w:val="585858"/>
          <w:spacing w:val="-2"/>
        </w:rPr>
        <w:t xml:space="preserve"> </w:t>
      </w:r>
      <w:r>
        <w:rPr>
          <w:color w:val="585858"/>
        </w:rPr>
        <w:t>виклик</w:t>
      </w:r>
      <w:r>
        <w:rPr>
          <w:color w:val="585858"/>
          <w:spacing w:val="-8"/>
        </w:rPr>
        <w:t xml:space="preserve"> </w:t>
      </w:r>
      <w:r>
        <w:rPr>
          <w:color w:val="585858"/>
        </w:rPr>
        <w:t>для</w:t>
      </w:r>
      <w:r>
        <w:rPr>
          <w:color w:val="585858"/>
          <w:spacing w:val="-5"/>
        </w:rPr>
        <w:t xml:space="preserve"> </w:t>
      </w:r>
      <w:r>
        <w:rPr>
          <w:rFonts w:ascii="Arial" w:hAnsi="Arial"/>
          <w:b/>
          <w:color w:val="585858"/>
        </w:rPr>
        <w:t>системи</w:t>
      </w:r>
      <w:r>
        <w:rPr>
          <w:rFonts w:ascii="Arial" w:hAnsi="Arial"/>
          <w:b/>
          <w:color w:val="585858"/>
          <w:spacing w:val="-12"/>
        </w:rPr>
        <w:t xml:space="preserve"> </w:t>
      </w:r>
      <w:r>
        <w:rPr>
          <w:rFonts w:ascii="Arial" w:hAnsi="Arial"/>
          <w:b/>
          <w:color w:val="585858"/>
        </w:rPr>
        <w:t>освіти</w:t>
      </w:r>
      <w:r>
        <w:rPr>
          <w:color w:val="585858"/>
        </w:rPr>
        <w:t>,</w:t>
      </w:r>
      <w:r>
        <w:rPr>
          <w:color w:val="585858"/>
          <w:spacing w:val="-3"/>
        </w:rPr>
        <w:t xml:space="preserve"> </w:t>
      </w:r>
      <w:r>
        <w:rPr>
          <w:color w:val="585858"/>
        </w:rPr>
        <w:t xml:space="preserve">насамперед професійної, яка має готувати кваліфікованих робітників для нових професій сучасної </w:t>
      </w:r>
      <w:r>
        <w:rPr>
          <w:color w:val="585858"/>
          <w:spacing w:val="-2"/>
        </w:rPr>
        <w:t>економіки.</w:t>
      </w:r>
    </w:p>
    <w:p w14:paraId="21652498" w14:textId="77777777" w:rsidR="005F4368" w:rsidRDefault="00A27446">
      <w:pPr>
        <w:pStyle w:val="a3"/>
        <w:spacing w:before="120"/>
        <w:ind w:left="141" w:right="280"/>
        <w:jc w:val="both"/>
      </w:pPr>
      <w:r>
        <w:rPr>
          <w:color w:val="585858"/>
        </w:rPr>
        <w:t>У 2023</w:t>
      </w:r>
      <w:r>
        <w:rPr>
          <w:rFonts w:ascii="Arial MT" w:hAnsi="Arial MT"/>
          <w:color w:val="585858"/>
        </w:rPr>
        <w:t>-</w:t>
      </w:r>
      <w:r>
        <w:rPr>
          <w:color w:val="585858"/>
        </w:rPr>
        <w:t xml:space="preserve">2024 </w:t>
      </w:r>
      <w:proofErr w:type="spellStart"/>
      <w:r>
        <w:rPr>
          <w:color w:val="585858"/>
        </w:rPr>
        <w:t>н.р</w:t>
      </w:r>
      <w:proofErr w:type="spellEnd"/>
      <w:r>
        <w:rPr>
          <w:color w:val="585858"/>
        </w:rPr>
        <w:t>. у трьох громадах Волинського ВМР функціонувало 19 загальноосвітніх закладів, з них один</w:t>
      </w:r>
      <w:r>
        <w:rPr>
          <w:color w:val="585858"/>
          <w:spacing w:val="-2"/>
        </w:rPr>
        <w:t xml:space="preserve"> </w:t>
      </w:r>
      <w:r>
        <w:rPr>
          <w:color w:val="585858"/>
        </w:rPr>
        <w:t>опорний, де навчались 6,785 тис. учнів. За останні чотири роки кількість учнів скоротилась на (</w:t>
      </w:r>
      <w:r>
        <w:rPr>
          <w:rFonts w:ascii="Arial MT" w:hAnsi="Arial MT"/>
          <w:color w:val="585858"/>
        </w:rPr>
        <w:t>-</w:t>
      </w:r>
      <w:r>
        <w:rPr>
          <w:color w:val="585858"/>
        </w:rPr>
        <w:t>6,1%). Негативна демографічна ситуація, міграційні процеси в умовах війни</w:t>
      </w:r>
      <w:r>
        <w:rPr>
          <w:color w:val="585858"/>
          <w:spacing w:val="26"/>
        </w:rPr>
        <w:t xml:space="preserve"> </w:t>
      </w:r>
      <w:r>
        <w:rPr>
          <w:color w:val="585858"/>
        </w:rPr>
        <w:t>сприяли</w:t>
      </w:r>
      <w:r>
        <w:rPr>
          <w:color w:val="585858"/>
          <w:spacing w:val="22"/>
        </w:rPr>
        <w:t xml:space="preserve"> </w:t>
      </w:r>
      <w:r>
        <w:rPr>
          <w:color w:val="585858"/>
        </w:rPr>
        <w:t>скороченню</w:t>
      </w:r>
      <w:r>
        <w:rPr>
          <w:color w:val="585858"/>
          <w:spacing w:val="22"/>
        </w:rPr>
        <w:t xml:space="preserve"> </w:t>
      </w:r>
      <w:r>
        <w:rPr>
          <w:color w:val="585858"/>
        </w:rPr>
        <w:t>чисельності</w:t>
      </w:r>
      <w:r>
        <w:rPr>
          <w:color w:val="585858"/>
          <w:spacing w:val="19"/>
        </w:rPr>
        <w:t xml:space="preserve"> </w:t>
      </w:r>
      <w:r>
        <w:rPr>
          <w:color w:val="585858"/>
        </w:rPr>
        <w:t>учнів</w:t>
      </w:r>
      <w:r>
        <w:rPr>
          <w:color w:val="585858"/>
          <w:spacing w:val="23"/>
        </w:rPr>
        <w:t xml:space="preserve"> </w:t>
      </w:r>
      <w:r>
        <w:rPr>
          <w:color w:val="585858"/>
        </w:rPr>
        <w:t>1</w:t>
      </w:r>
      <w:r>
        <w:rPr>
          <w:rFonts w:ascii="Arial MT" w:hAnsi="Arial MT"/>
          <w:color w:val="585858"/>
        </w:rPr>
        <w:t>-</w:t>
      </w:r>
      <w:r>
        <w:rPr>
          <w:color w:val="585858"/>
        </w:rPr>
        <w:t>4</w:t>
      </w:r>
      <w:r>
        <w:rPr>
          <w:color w:val="585858"/>
          <w:spacing w:val="26"/>
        </w:rPr>
        <w:t xml:space="preserve"> </w:t>
      </w:r>
      <w:r>
        <w:rPr>
          <w:color w:val="585858"/>
        </w:rPr>
        <w:t>класів</w:t>
      </w:r>
      <w:r>
        <w:rPr>
          <w:color w:val="585858"/>
          <w:spacing w:val="18"/>
        </w:rPr>
        <w:t xml:space="preserve"> </w:t>
      </w:r>
      <w:r>
        <w:rPr>
          <w:color w:val="585858"/>
        </w:rPr>
        <w:t>аж</w:t>
      </w:r>
      <w:r>
        <w:rPr>
          <w:color w:val="585858"/>
          <w:spacing w:val="21"/>
        </w:rPr>
        <w:t xml:space="preserve"> </w:t>
      </w:r>
      <w:r>
        <w:rPr>
          <w:color w:val="585858"/>
        </w:rPr>
        <w:t>на</w:t>
      </w:r>
      <w:r>
        <w:rPr>
          <w:color w:val="585858"/>
          <w:spacing w:val="29"/>
        </w:rPr>
        <w:t xml:space="preserve"> </w:t>
      </w:r>
      <w:r>
        <w:rPr>
          <w:rFonts w:ascii="Arial MT" w:hAnsi="Arial MT"/>
          <w:color w:val="585858"/>
        </w:rPr>
        <w:t>-</w:t>
      </w:r>
      <w:r>
        <w:rPr>
          <w:color w:val="585858"/>
        </w:rPr>
        <w:t>15,7%,</w:t>
      </w:r>
      <w:r>
        <w:rPr>
          <w:color w:val="585858"/>
          <w:spacing w:val="21"/>
        </w:rPr>
        <w:t xml:space="preserve"> </w:t>
      </w:r>
      <w:r>
        <w:rPr>
          <w:color w:val="585858"/>
        </w:rPr>
        <w:t>учнів</w:t>
      </w:r>
      <w:r>
        <w:rPr>
          <w:color w:val="585858"/>
          <w:spacing w:val="23"/>
        </w:rPr>
        <w:t xml:space="preserve"> </w:t>
      </w:r>
      <w:r>
        <w:rPr>
          <w:color w:val="585858"/>
        </w:rPr>
        <w:t>10</w:t>
      </w:r>
      <w:r>
        <w:rPr>
          <w:rFonts w:ascii="Arial MT" w:hAnsi="Arial MT"/>
          <w:color w:val="585858"/>
        </w:rPr>
        <w:t>-</w:t>
      </w:r>
      <w:r>
        <w:rPr>
          <w:color w:val="585858"/>
        </w:rPr>
        <w:t>11</w:t>
      </w:r>
      <w:r>
        <w:rPr>
          <w:color w:val="585858"/>
          <w:spacing w:val="22"/>
        </w:rPr>
        <w:t xml:space="preserve"> </w:t>
      </w:r>
      <w:r>
        <w:rPr>
          <w:color w:val="585858"/>
        </w:rPr>
        <w:t>класів</w:t>
      </w:r>
      <w:r>
        <w:rPr>
          <w:color w:val="585858"/>
          <w:spacing w:val="23"/>
        </w:rPr>
        <w:t xml:space="preserve"> </w:t>
      </w:r>
      <w:r>
        <w:rPr>
          <w:color w:val="585858"/>
        </w:rPr>
        <w:t>на</w:t>
      </w:r>
    </w:p>
    <w:p w14:paraId="4039A9E5" w14:textId="77777777" w:rsidR="005F4368" w:rsidRDefault="00A27446">
      <w:pPr>
        <w:pStyle w:val="a3"/>
        <w:spacing w:before="5"/>
        <w:ind w:left="141" w:right="273"/>
        <w:jc w:val="both"/>
        <w:rPr>
          <w:rFonts w:ascii="Arial MT" w:hAnsi="Arial MT"/>
        </w:rPr>
      </w:pPr>
      <w:r>
        <w:rPr>
          <w:rFonts w:ascii="Arial MT" w:hAnsi="Arial MT"/>
          <w:color w:val="585858"/>
        </w:rPr>
        <w:t>-2,3</w:t>
      </w:r>
      <w:r>
        <w:rPr>
          <w:rFonts w:ascii="Arial MT" w:hAnsi="Arial MT"/>
          <w:color w:val="585858"/>
          <w:spacing w:val="-8"/>
        </w:rPr>
        <w:t xml:space="preserve"> </w:t>
      </w:r>
      <w:r>
        <w:rPr>
          <w:color w:val="585858"/>
        </w:rPr>
        <w:t>%</w:t>
      </w:r>
      <w:r>
        <w:rPr>
          <w:color w:val="585858"/>
          <w:spacing w:val="-7"/>
        </w:rPr>
        <w:t xml:space="preserve"> </w:t>
      </w:r>
      <w:r>
        <w:rPr>
          <w:color w:val="585858"/>
        </w:rPr>
        <w:t>тоді</w:t>
      </w:r>
      <w:r>
        <w:rPr>
          <w:color w:val="585858"/>
          <w:spacing w:val="-8"/>
        </w:rPr>
        <w:t xml:space="preserve"> </w:t>
      </w:r>
      <w:r>
        <w:rPr>
          <w:color w:val="585858"/>
        </w:rPr>
        <w:t>як</w:t>
      </w:r>
      <w:r>
        <w:rPr>
          <w:color w:val="585858"/>
          <w:spacing w:val="-8"/>
        </w:rPr>
        <w:t xml:space="preserve"> </w:t>
      </w:r>
      <w:r>
        <w:rPr>
          <w:color w:val="585858"/>
        </w:rPr>
        <w:t>чисельність</w:t>
      </w:r>
      <w:r>
        <w:rPr>
          <w:color w:val="585858"/>
          <w:spacing w:val="-8"/>
        </w:rPr>
        <w:t xml:space="preserve"> </w:t>
      </w:r>
      <w:r>
        <w:rPr>
          <w:color w:val="585858"/>
        </w:rPr>
        <w:t>учнів</w:t>
      </w:r>
      <w:r>
        <w:rPr>
          <w:color w:val="585858"/>
          <w:spacing w:val="-8"/>
        </w:rPr>
        <w:t xml:space="preserve"> </w:t>
      </w:r>
      <w:r>
        <w:rPr>
          <w:color w:val="585858"/>
        </w:rPr>
        <w:t>5</w:t>
      </w:r>
      <w:r>
        <w:rPr>
          <w:rFonts w:ascii="Arial MT" w:hAnsi="Arial MT"/>
          <w:color w:val="585858"/>
        </w:rPr>
        <w:t>-</w:t>
      </w:r>
      <w:r>
        <w:rPr>
          <w:color w:val="585858"/>
        </w:rPr>
        <w:t>9</w:t>
      </w:r>
      <w:r>
        <w:rPr>
          <w:color w:val="585858"/>
          <w:spacing w:val="-6"/>
        </w:rPr>
        <w:t xml:space="preserve"> </w:t>
      </w:r>
      <w:r>
        <w:rPr>
          <w:color w:val="585858"/>
        </w:rPr>
        <w:t>класів</w:t>
      </w:r>
      <w:r>
        <w:rPr>
          <w:color w:val="585858"/>
          <w:spacing w:val="-8"/>
        </w:rPr>
        <w:t xml:space="preserve"> </w:t>
      </w:r>
      <w:r>
        <w:rPr>
          <w:color w:val="585858"/>
        </w:rPr>
        <w:t>збільшилась</w:t>
      </w:r>
      <w:r>
        <w:rPr>
          <w:color w:val="585858"/>
          <w:spacing w:val="-7"/>
        </w:rPr>
        <w:t xml:space="preserve"> </w:t>
      </w:r>
      <w:r>
        <w:rPr>
          <w:color w:val="585858"/>
        </w:rPr>
        <w:t>на</w:t>
      </w:r>
      <w:r>
        <w:rPr>
          <w:color w:val="585858"/>
          <w:spacing w:val="-6"/>
        </w:rPr>
        <w:t xml:space="preserve"> </w:t>
      </w:r>
      <w:r>
        <w:rPr>
          <w:color w:val="585858"/>
        </w:rPr>
        <w:t>+1,6</w:t>
      </w:r>
      <w:r>
        <w:rPr>
          <w:color w:val="585858"/>
          <w:spacing w:val="-6"/>
        </w:rPr>
        <w:t xml:space="preserve"> </w:t>
      </w:r>
      <w:r>
        <w:rPr>
          <w:color w:val="585858"/>
        </w:rPr>
        <w:t>%.</w:t>
      </w:r>
      <w:r>
        <w:rPr>
          <w:color w:val="585858"/>
          <w:spacing w:val="-6"/>
        </w:rPr>
        <w:t xml:space="preserve"> </w:t>
      </w:r>
      <w:r>
        <w:rPr>
          <w:color w:val="585858"/>
        </w:rPr>
        <w:t>Частка</w:t>
      </w:r>
      <w:r>
        <w:rPr>
          <w:color w:val="585858"/>
          <w:spacing w:val="-6"/>
        </w:rPr>
        <w:t xml:space="preserve"> </w:t>
      </w:r>
      <w:r>
        <w:rPr>
          <w:color w:val="585858"/>
        </w:rPr>
        <w:t>учнів,</w:t>
      </w:r>
      <w:r>
        <w:rPr>
          <w:color w:val="585858"/>
          <w:spacing w:val="-6"/>
        </w:rPr>
        <w:t xml:space="preserve"> </w:t>
      </w:r>
      <w:r>
        <w:rPr>
          <w:color w:val="585858"/>
        </w:rPr>
        <w:t>що</w:t>
      </w:r>
      <w:r>
        <w:rPr>
          <w:color w:val="585858"/>
          <w:spacing w:val="-6"/>
        </w:rPr>
        <w:t xml:space="preserve"> </w:t>
      </w:r>
      <w:r>
        <w:rPr>
          <w:color w:val="585858"/>
        </w:rPr>
        <w:t xml:space="preserve">продовжує </w:t>
      </w:r>
      <w:r>
        <w:rPr>
          <w:color w:val="585858"/>
          <w:spacing w:val="-2"/>
        </w:rPr>
        <w:t>навчатись</w:t>
      </w:r>
      <w:r>
        <w:rPr>
          <w:color w:val="585858"/>
          <w:spacing w:val="-11"/>
        </w:rPr>
        <w:t xml:space="preserve"> </w:t>
      </w:r>
      <w:r>
        <w:rPr>
          <w:color w:val="585858"/>
          <w:spacing w:val="-2"/>
        </w:rPr>
        <w:t>у</w:t>
      </w:r>
      <w:r>
        <w:rPr>
          <w:color w:val="585858"/>
          <w:spacing w:val="-13"/>
        </w:rPr>
        <w:t xml:space="preserve"> </w:t>
      </w:r>
      <w:r>
        <w:rPr>
          <w:color w:val="585858"/>
          <w:spacing w:val="-2"/>
        </w:rPr>
        <w:t>10</w:t>
      </w:r>
      <w:r>
        <w:rPr>
          <w:rFonts w:ascii="Arial MT" w:hAnsi="Arial MT"/>
          <w:color w:val="585858"/>
          <w:spacing w:val="-2"/>
        </w:rPr>
        <w:t>-</w:t>
      </w:r>
      <w:r>
        <w:rPr>
          <w:color w:val="585858"/>
          <w:spacing w:val="-2"/>
        </w:rPr>
        <w:t>11</w:t>
      </w:r>
      <w:r>
        <w:rPr>
          <w:color w:val="585858"/>
          <w:spacing w:val="-11"/>
        </w:rPr>
        <w:t xml:space="preserve"> </w:t>
      </w:r>
      <w:r>
        <w:rPr>
          <w:color w:val="585858"/>
          <w:spacing w:val="-2"/>
        </w:rPr>
        <w:t>класах</w:t>
      </w:r>
      <w:r>
        <w:rPr>
          <w:color w:val="585858"/>
          <w:spacing w:val="-8"/>
        </w:rPr>
        <w:t xml:space="preserve"> </w:t>
      </w:r>
      <w:r>
        <w:rPr>
          <w:color w:val="585858"/>
          <w:spacing w:val="-2"/>
        </w:rPr>
        <w:t>становить</w:t>
      </w:r>
      <w:r>
        <w:rPr>
          <w:color w:val="585858"/>
          <w:spacing w:val="-8"/>
        </w:rPr>
        <w:t xml:space="preserve"> </w:t>
      </w:r>
      <w:r>
        <w:rPr>
          <w:color w:val="585858"/>
          <w:spacing w:val="-2"/>
        </w:rPr>
        <w:t>близько</w:t>
      </w:r>
      <w:r>
        <w:rPr>
          <w:color w:val="585858"/>
          <w:spacing w:val="-11"/>
        </w:rPr>
        <w:t xml:space="preserve"> </w:t>
      </w:r>
      <w:r>
        <w:rPr>
          <w:color w:val="585858"/>
          <w:spacing w:val="-2"/>
        </w:rPr>
        <w:t>10</w:t>
      </w:r>
      <w:r>
        <w:rPr>
          <w:color w:val="585858"/>
          <w:spacing w:val="-13"/>
        </w:rPr>
        <w:t xml:space="preserve"> </w:t>
      </w:r>
      <w:r>
        <w:rPr>
          <w:color w:val="585858"/>
          <w:spacing w:val="-2"/>
        </w:rPr>
        <w:t>%,</w:t>
      </w:r>
      <w:r>
        <w:rPr>
          <w:color w:val="585858"/>
          <w:spacing w:val="-6"/>
        </w:rPr>
        <w:t xml:space="preserve"> </w:t>
      </w:r>
      <w:r>
        <w:rPr>
          <w:color w:val="585858"/>
          <w:spacing w:val="-2"/>
        </w:rPr>
        <w:t>тобто</w:t>
      </w:r>
      <w:r>
        <w:rPr>
          <w:color w:val="585858"/>
          <w:spacing w:val="-11"/>
        </w:rPr>
        <w:t xml:space="preserve"> </w:t>
      </w:r>
      <w:r>
        <w:rPr>
          <w:color w:val="585858"/>
          <w:spacing w:val="-2"/>
        </w:rPr>
        <w:t>значна</w:t>
      </w:r>
      <w:r>
        <w:rPr>
          <w:color w:val="585858"/>
          <w:spacing w:val="-6"/>
        </w:rPr>
        <w:t xml:space="preserve"> </w:t>
      </w:r>
      <w:r>
        <w:rPr>
          <w:color w:val="585858"/>
          <w:spacing w:val="-2"/>
        </w:rPr>
        <w:t>кількість</w:t>
      </w:r>
      <w:r>
        <w:rPr>
          <w:color w:val="585858"/>
          <w:spacing w:val="-8"/>
        </w:rPr>
        <w:t xml:space="preserve"> </w:t>
      </w:r>
      <w:r>
        <w:rPr>
          <w:color w:val="585858"/>
          <w:spacing w:val="-2"/>
        </w:rPr>
        <w:t>дітей</w:t>
      </w:r>
      <w:r>
        <w:rPr>
          <w:color w:val="585858"/>
          <w:spacing w:val="-7"/>
        </w:rPr>
        <w:t xml:space="preserve"> </w:t>
      </w:r>
      <w:r>
        <w:rPr>
          <w:color w:val="585858"/>
          <w:spacing w:val="-2"/>
        </w:rPr>
        <w:t>після</w:t>
      </w:r>
      <w:r>
        <w:rPr>
          <w:color w:val="585858"/>
          <w:spacing w:val="-12"/>
        </w:rPr>
        <w:t xml:space="preserve"> </w:t>
      </w:r>
      <w:r>
        <w:rPr>
          <w:color w:val="585858"/>
          <w:spacing w:val="-2"/>
        </w:rPr>
        <w:t xml:space="preserve">закінчення </w:t>
      </w:r>
      <w:r>
        <w:rPr>
          <w:color w:val="585858"/>
        </w:rPr>
        <w:t>дев’яти класів продовжує навчання у закладах професійної (професійно</w:t>
      </w:r>
      <w:r>
        <w:rPr>
          <w:rFonts w:ascii="Arial MT" w:hAnsi="Arial MT"/>
          <w:color w:val="585858"/>
        </w:rPr>
        <w:t>-</w:t>
      </w:r>
      <w:r>
        <w:rPr>
          <w:color w:val="585858"/>
        </w:rPr>
        <w:t>технічної) освіти. Зважаючи на вікову структуру населення і чисельність учнів в розрізі класів, вже через 7</w:t>
      </w:r>
      <w:r>
        <w:rPr>
          <w:rFonts w:ascii="Arial MT" w:hAnsi="Arial MT"/>
          <w:color w:val="585858"/>
        </w:rPr>
        <w:t xml:space="preserve">-8 </w:t>
      </w:r>
      <w:r>
        <w:rPr>
          <w:color w:val="585858"/>
        </w:rPr>
        <w:t xml:space="preserve">років кількість випускників шкіл зменшиться на 15%! (таблиця </w:t>
      </w:r>
      <w:r>
        <w:rPr>
          <w:rFonts w:ascii="Arial MT" w:hAnsi="Arial MT"/>
          <w:color w:val="585858"/>
        </w:rPr>
        <w:t>2.3).</w:t>
      </w:r>
    </w:p>
    <w:p w14:paraId="7F378563" w14:textId="77777777" w:rsidR="005F4368" w:rsidRDefault="00A27446">
      <w:pPr>
        <w:pStyle w:val="a3"/>
        <w:spacing w:before="121" w:line="244" w:lineRule="auto"/>
        <w:ind w:left="141" w:right="276"/>
        <w:jc w:val="both"/>
      </w:pPr>
      <w:r>
        <w:rPr>
          <w:color w:val="585858"/>
        </w:rPr>
        <w:t>За результатами НМТ 2023 року серед 257 освітніх закладів Волинської області у десятці найкращих</w:t>
      </w:r>
      <w:r>
        <w:rPr>
          <w:color w:val="585858"/>
          <w:spacing w:val="-15"/>
        </w:rPr>
        <w:t xml:space="preserve"> </w:t>
      </w:r>
      <w:r>
        <w:rPr>
          <w:color w:val="585858"/>
        </w:rPr>
        <w:t>було</w:t>
      </w:r>
      <w:r>
        <w:rPr>
          <w:color w:val="585858"/>
          <w:spacing w:val="-15"/>
        </w:rPr>
        <w:t xml:space="preserve"> </w:t>
      </w:r>
      <w:r>
        <w:rPr>
          <w:color w:val="585858"/>
        </w:rPr>
        <w:t>3</w:t>
      </w:r>
      <w:r>
        <w:rPr>
          <w:color w:val="585858"/>
          <w:spacing w:val="-14"/>
        </w:rPr>
        <w:t xml:space="preserve"> </w:t>
      </w:r>
      <w:r>
        <w:rPr>
          <w:color w:val="585858"/>
        </w:rPr>
        <w:t>з</w:t>
      </w:r>
      <w:r>
        <w:rPr>
          <w:color w:val="585858"/>
          <w:spacing w:val="-15"/>
        </w:rPr>
        <w:t xml:space="preserve"> </w:t>
      </w:r>
      <w:r>
        <w:rPr>
          <w:color w:val="585858"/>
        </w:rPr>
        <w:t>17</w:t>
      </w:r>
      <w:r>
        <w:rPr>
          <w:color w:val="585858"/>
          <w:spacing w:val="-15"/>
        </w:rPr>
        <w:t xml:space="preserve"> </w:t>
      </w:r>
      <w:r>
        <w:rPr>
          <w:color w:val="585858"/>
        </w:rPr>
        <w:t>закладів</w:t>
      </w:r>
      <w:r>
        <w:rPr>
          <w:color w:val="585858"/>
          <w:spacing w:val="-14"/>
        </w:rPr>
        <w:t xml:space="preserve"> </w:t>
      </w:r>
      <w:r>
        <w:rPr>
          <w:color w:val="585858"/>
        </w:rPr>
        <w:t>Волинського</w:t>
      </w:r>
      <w:r>
        <w:rPr>
          <w:color w:val="585858"/>
          <w:spacing w:val="-15"/>
        </w:rPr>
        <w:t xml:space="preserve"> </w:t>
      </w:r>
      <w:r>
        <w:rPr>
          <w:color w:val="585858"/>
        </w:rPr>
        <w:t>ВМР</w:t>
      </w:r>
      <w:r>
        <w:rPr>
          <w:color w:val="585858"/>
          <w:spacing w:val="-14"/>
        </w:rPr>
        <w:t xml:space="preserve"> </w:t>
      </w:r>
      <w:r>
        <w:rPr>
          <w:color w:val="585858"/>
        </w:rPr>
        <w:t>та</w:t>
      </w:r>
      <w:r>
        <w:rPr>
          <w:color w:val="585858"/>
          <w:spacing w:val="-15"/>
        </w:rPr>
        <w:t xml:space="preserve"> </w:t>
      </w:r>
      <w:r>
        <w:rPr>
          <w:color w:val="585858"/>
        </w:rPr>
        <w:t>лише</w:t>
      </w:r>
      <w:r>
        <w:rPr>
          <w:color w:val="585858"/>
          <w:spacing w:val="-15"/>
        </w:rPr>
        <w:t xml:space="preserve"> </w:t>
      </w:r>
      <w:r>
        <w:rPr>
          <w:color w:val="585858"/>
        </w:rPr>
        <w:t>5</w:t>
      </w:r>
      <w:r>
        <w:rPr>
          <w:color w:val="585858"/>
          <w:spacing w:val="-7"/>
        </w:rPr>
        <w:t xml:space="preserve"> </w:t>
      </w:r>
      <w:r>
        <w:rPr>
          <w:color w:val="585858"/>
        </w:rPr>
        <w:t>навчальних</w:t>
      </w:r>
      <w:r>
        <w:rPr>
          <w:color w:val="585858"/>
          <w:spacing w:val="-15"/>
        </w:rPr>
        <w:t xml:space="preserve"> </w:t>
      </w:r>
      <w:r>
        <w:rPr>
          <w:color w:val="585858"/>
        </w:rPr>
        <w:t>закладів</w:t>
      </w:r>
      <w:r>
        <w:rPr>
          <w:color w:val="585858"/>
          <w:spacing w:val="-15"/>
        </w:rPr>
        <w:t xml:space="preserve"> </w:t>
      </w:r>
      <w:proofErr w:type="spellStart"/>
      <w:r>
        <w:rPr>
          <w:color w:val="585858"/>
        </w:rPr>
        <w:t>мікрорегіону</w:t>
      </w:r>
      <w:proofErr w:type="spellEnd"/>
      <w:r>
        <w:rPr>
          <w:color w:val="585858"/>
        </w:rPr>
        <w:t xml:space="preserve"> або 29,4% мали середній бал нижчий, ніж </w:t>
      </w:r>
      <w:proofErr w:type="spellStart"/>
      <w:r>
        <w:rPr>
          <w:color w:val="585858"/>
        </w:rPr>
        <w:t>середньообласний</w:t>
      </w:r>
      <w:proofErr w:type="spellEnd"/>
      <w:r>
        <w:rPr>
          <w:color w:val="585858"/>
        </w:rPr>
        <w:t xml:space="preserve"> (141,5). Зокрема учні Нововолинського електромеханічного фахового коледжу отримали середній бал 142,2, що вище ніж середнє по області, та свідчить про хороший рівень підготовки учнів. Разом з тим, заклад має проблему відрахування учнів, адже значна їх частина, отримавши атестат про середню освіту та високий бал НМТ, відраховуються з коледжу та продовжують навчання у вищих навчальних закладах.</w:t>
      </w:r>
    </w:p>
    <w:p w14:paraId="100526F2" w14:textId="77777777" w:rsidR="005F4368" w:rsidRDefault="00A27446">
      <w:pPr>
        <w:pStyle w:val="a3"/>
        <w:spacing w:before="115" w:line="242" w:lineRule="auto"/>
        <w:ind w:left="141" w:right="274"/>
        <w:jc w:val="both"/>
      </w:pPr>
      <w:r>
        <w:rPr>
          <w:color w:val="585858"/>
        </w:rPr>
        <w:t>Здійснення справедливої трансформації Волинського ВМР потребує перегляду освітніх програм та напрямків підготовки</w:t>
      </w:r>
      <w:r>
        <w:rPr>
          <w:color w:val="585858"/>
          <w:spacing w:val="40"/>
        </w:rPr>
        <w:t xml:space="preserve"> </w:t>
      </w:r>
      <w:r>
        <w:rPr>
          <w:color w:val="585858"/>
        </w:rPr>
        <w:t>кваліфікаційних кадрів насамперед закладів</w:t>
      </w:r>
      <w:r>
        <w:rPr>
          <w:color w:val="585858"/>
          <w:spacing w:val="40"/>
        </w:rPr>
        <w:t xml:space="preserve"> </w:t>
      </w:r>
      <w:r>
        <w:rPr>
          <w:color w:val="585858"/>
        </w:rPr>
        <w:t>професійної (професійно</w:t>
      </w:r>
      <w:r>
        <w:rPr>
          <w:rFonts w:ascii="Arial MT" w:hAnsi="Arial MT"/>
          <w:color w:val="585858"/>
        </w:rPr>
        <w:t>-</w:t>
      </w:r>
      <w:r>
        <w:rPr>
          <w:color w:val="585858"/>
        </w:rPr>
        <w:t xml:space="preserve">технічної освіти). Така адаптація повинна відбуватись з врахуванням мінливих умов, таких як міграційні процеси, мобілізація до ЗСУ та орієнтирів перспектив розвитку </w:t>
      </w:r>
      <w:r>
        <w:rPr>
          <w:rFonts w:ascii="Arial MT" w:hAnsi="Arial MT"/>
          <w:color w:val="585858"/>
        </w:rPr>
        <w:t xml:space="preserve">- </w:t>
      </w:r>
      <w:proofErr w:type="spellStart"/>
      <w:r>
        <w:rPr>
          <w:color w:val="585858"/>
        </w:rPr>
        <w:t>діджиталізації</w:t>
      </w:r>
      <w:proofErr w:type="spellEnd"/>
      <w:r>
        <w:rPr>
          <w:color w:val="585858"/>
        </w:rPr>
        <w:t xml:space="preserve">, досягнення кліматичних цілей тощо. У цьому плані важливою буде співпраця навчальних закладів з роботодавцями та постійний процес моніторингу попиту на нові </w:t>
      </w:r>
      <w:r>
        <w:rPr>
          <w:color w:val="585858"/>
          <w:spacing w:val="-2"/>
        </w:rPr>
        <w:t>професії.</w:t>
      </w:r>
    </w:p>
    <w:p w14:paraId="30B3CEAF" w14:textId="77777777" w:rsidR="005F4368" w:rsidRDefault="005F4368">
      <w:pPr>
        <w:pStyle w:val="a3"/>
        <w:spacing w:line="242" w:lineRule="auto"/>
        <w:jc w:val="both"/>
        <w:sectPr w:rsidR="005F4368">
          <w:pgSz w:w="11910" w:h="16840"/>
          <w:pgMar w:top="760" w:right="850" w:bottom="1260" w:left="992" w:header="0" w:footer="1035" w:gutter="0"/>
          <w:cols w:space="720"/>
        </w:sectPr>
      </w:pPr>
    </w:p>
    <w:p w14:paraId="7D0CCEF6" w14:textId="77777777" w:rsidR="005F4368" w:rsidRDefault="00A27446">
      <w:pPr>
        <w:pStyle w:val="2"/>
        <w:spacing w:before="71"/>
        <w:ind w:right="280"/>
        <w:jc w:val="both"/>
      </w:pPr>
      <w:r>
        <w:rPr>
          <w:color w:val="585858"/>
        </w:rPr>
        <w:lastRenderedPageBreak/>
        <w:t>Таблиця 2.3. Динаміка кількості учнів загальноосвітніх навчальних закладів Волинського вугільного мікрорегіону</w:t>
      </w:r>
      <w:hyperlink w:anchor="_bookmark30" w:history="1">
        <w:r>
          <w:rPr>
            <w:color w:val="585858"/>
            <w:vertAlign w:val="superscript"/>
          </w:rPr>
          <w:t>25</w:t>
        </w:r>
      </w:hyperlink>
    </w:p>
    <w:p w14:paraId="6F6CA6D4" w14:textId="77777777" w:rsidR="005F4368" w:rsidRDefault="005F4368">
      <w:pPr>
        <w:pStyle w:val="a3"/>
        <w:spacing w:before="3"/>
        <w:rPr>
          <w:rFonts w:ascii="Arial"/>
          <w:b/>
          <w:sz w:val="10"/>
        </w:rPr>
      </w:pPr>
    </w:p>
    <w:tbl>
      <w:tblPr>
        <w:tblStyle w:val="TableNormal"/>
        <w:tblW w:w="0" w:type="auto"/>
        <w:tblInd w:w="1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89"/>
        <w:gridCol w:w="889"/>
        <w:gridCol w:w="884"/>
        <w:gridCol w:w="888"/>
        <w:gridCol w:w="884"/>
        <w:gridCol w:w="889"/>
        <w:gridCol w:w="888"/>
        <w:gridCol w:w="884"/>
        <w:gridCol w:w="889"/>
      </w:tblGrid>
      <w:tr w:rsidR="005F4368" w14:paraId="1570B186" w14:textId="77777777">
        <w:trPr>
          <w:trHeight w:val="263"/>
        </w:trPr>
        <w:tc>
          <w:tcPr>
            <w:tcW w:w="2689" w:type="dxa"/>
            <w:vMerge w:val="restart"/>
          </w:tcPr>
          <w:p w14:paraId="36490FC6" w14:textId="77777777" w:rsidR="005F4368" w:rsidRDefault="005F4368">
            <w:pPr>
              <w:pStyle w:val="TableParagraph"/>
              <w:rPr>
                <w:rFonts w:ascii="Times New Roman"/>
                <w:sz w:val="20"/>
              </w:rPr>
            </w:pPr>
          </w:p>
        </w:tc>
        <w:tc>
          <w:tcPr>
            <w:tcW w:w="1773" w:type="dxa"/>
            <w:gridSpan w:val="2"/>
          </w:tcPr>
          <w:p w14:paraId="2BEEE30B" w14:textId="77777777" w:rsidR="005F4368" w:rsidRDefault="00A27446">
            <w:pPr>
              <w:pStyle w:val="TableParagraph"/>
              <w:spacing w:before="33" w:line="211" w:lineRule="exact"/>
              <w:ind w:left="177"/>
              <w:rPr>
                <w:rFonts w:ascii="Arial" w:hAnsi="Arial"/>
                <w:b/>
                <w:sz w:val="20"/>
              </w:rPr>
            </w:pPr>
            <w:r>
              <w:rPr>
                <w:rFonts w:ascii="Arial" w:hAnsi="Arial"/>
                <w:b/>
                <w:color w:val="585858"/>
                <w:sz w:val="20"/>
              </w:rPr>
              <w:t>учні</w:t>
            </w:r>
            <w:r>
              <w:rPr>
                <w:rFonts w:ascii="Arial" w:hAnsi="Arial"/>
                <w:b/>
                <w:color w:val="585858"/>
                <w:spacing w:val="-3"/>
                <w:sz w:val="20"/>
              </w:rPr>
              <w:t xml:space="preserve"> </w:t>
            </w:r>
            <w:r>
              <w:rPr>
                <w:rFonts w:ascii="Arial" w:hAnsi="Arial"/>
                <w:b/>
                <w:color w:val="585858"/>
                <w:sz w:val="20"/>
              </w:rPr>
              <w:t>1-4</w:t>
            </w:r>
            <w:r>
              <w:rPr>
                <w:rFonts w:ascii="Arial" w:hAnsi="Arial"/>
                <w:b/>
                <w:color w:val="585858"/>
                <w:spacing w:val="-3"/>
                <w:sz w:val="20"/>
              </w:rPr>
              <w:t xml:space="preserve"> </w:t>
            </w:r>
            <w:r>
              <w:rPr>
                <w:rFonts w:ascii="Arial" w:hAnsi="Arial"/>
                <w:b/>
                <w:color w:val="585858"/>
                <w:spacing w:val="-2"/>
                <w:sz w:val="20"/>
              </w:rPr>
              <w:t>класів</w:t>
            </w:r>
          </w:p>
        </w:tc>
        <w:tc>
          <w:tcPr>
            <w:tcW w:w="1772" w:type="dxa"/>
            <w:gridSpan w:val="2"/>
          </w:tcPr>
          <w:p w14:paraId="0688D4BF" w14:textId="77777777" w:rsidR="005F4368" w:rsidRDefault="00A27446">
            <w:pPr>
              <w:pStyle w:val="TableParagraph"/>
              <w:spacing w:before="33" w:line="211" w:lineRule="exact"/>
              <w:ind w:left="176"/>
              <w:rPr>
                <w:rFonts w:ascii="Arial" w:hAnsi="Arial"/>
                <w:b/>
                <w:sz w:val="20"/>
              </w:rPr>
            </w:pPr>
            <w:r>
              <w:rPr>
                <w:rFonts w:ascii="Arial" w:hAnsi="Arial"/>
                <w:b/>
                <w:color w:val="585858"/>
                <w:sz w:val="20"/>
              </w:rPr>
              <w:t>учні</w:t>
            </w:r>
            <w:r>
              <w:rPr>
                <w:rFonts w:ascii="Arial" w:hAnsi="Arial"/>
                <w:b/>
                <w:color w:val="585858"/>
                <w:spacing w:val="-4"/>
                <w:sz w:val="20"/>
              </w:rPr>
              <w:t xml:space="preserve"> </w:t>
            </w:r>
            <w:r>
              <w:rPr>
                <w:rFonts w:ascii="Arial" w:hAnsi="Arial"/>
                <w:b/>
                <w:color w:val="585858"/>
                <w:sz w:val="20"/>
              </w:rPr>
              <w:t>5-9</w:t>
            </w:r>
            <w:r>
              <w:rPr>
                <w:rFonts w:ascii="Arial" w:hAnsi="Arial"/>
                <w:b/>
                <w:color w:val="585858"/>
                <w:spacing w:val="-3"/>
                <w:sz w:val="20"/>
              </w:rPr>
              <w:t xml:space="preserve"> </w:t>
            </w:r>
            <w:r>
              <w:rPr>
                <w:rFonts w:ascii="Arial" w:hAnsi="Arial"/>
                <w:b/>
                <w:color w:val="585858"/>
                <w:spacing w:val="-2"/>
                <w:sz w:val="20"/>
              </w:rPr>
              <w:t>класів</w:t>
            </w:r>
          </w:p>
        </w:tc>
        <w:tc>
          <w:tcPr>
            <w:tcW w:w="1777" w:type="dxa"/>
            <w:gridSpan w:val="2"/>
          </w:tcPr>
          <w:p w14:paraId="4A565C42" w14:textId="77777777" w:rsidR="005F4368" w:rsidRDefault="00A27446">
            <w:pPr>
              <w:pStyle w:val="TableParagraph"/>
              <w:spacing w:before="33" w:line="211" w:lineRule="exact"/>
              <w:ind w:left="8"/>
              <w:rPr>
                <w:rFonts w:ascii="Arial" w:hAnsi="Arial"/>
                <w:b/>
                <w:sz w:val="20"/>
              </w:rPr>
            </w:pPr>
            <w:r>
              <w:rPr>
                <w:rFonts w:ascii="Arial" w:hAnsi="Arial"/>
                <w:b/>
                <w:color w:val="585858"/>
                <w:sz w:val="20"/>
              </w:rPr>
              <w:t>учні</w:t>
            </w:r>
            <w:r>
              <w:rPr>
                <w:rFonts w:ascii="Arial" w:hAnsi="Arial"/>
                <w:b/>
                <w:color w:val="585858"/>
                <w:spacing w:val="-3"/>
                <w:sz w:val="20"/>
              </w:rPr>
              <w:t xml:space="preserve"> </w:t>
            </w:r>
            <w:r>
              <w:rPr>
                <w:rFonts w:ascii="Arial" w:hAnsi="Arial"/>
                <w:b/>
                <w:color w:val="585858"/>
                <w:sz w:val="20"/>
              </w:rPr>
              <w:t>10-11</w:t>
            </w:r>
            <w:r>
              <w:rPr>
                <w:rFonts w:ascii="Arial" w:hAnsi="Arial"/>
                <w:b/>
                <w:color w:val="585858"/>
                <w:spacing w:val="-5"/>
                <w:sz w:val="20"/>
              </w:rPr>
              <w:t xml:space="preserve"> </w:t>
            </w:r>
            <w:r>
              <w:rPr>
                <w:rFonts w:ascii="Arial" w:hAnsi="Arial"/>
                <w:b/>
                <w:color w:val="585858"/>
                <w:spacing w:val="-2"/>
                <w:sz w:val="20"/>
              </w:rPr>
              <w:t>класів</w:t>
            </w:r>
          </w:p>
        </w:tc>
        <w:tc>
          <w:tcPr>
            <w:tcW w:w="1773" w:type="dxa"/>
            <w:gridSpan w:val="2"/>
          </w:tcPr>
          <w:p w14:paraId="6E1E24A5" w14:textId="77777777" w:rsidR="005F4368" w:rsidRDefault="00A27446">
            <w:pPr>
              <w:pStyle w:val="TableParagraph"/>
              <w:spacing w:before="33" w:line="211" w:lineRule="exact"/>
              <w:ind w:left="531"/>
              <w:rPr>
                <w:rFonts w:ascii="Arial" w:hAnsi="Arial"/>
                <w:b/>
                <w:sz w:val="20"/>
              </w:rPr>
            </w:pPr>
            <w:r>
              <w:rPr>
                <w:rFonts w:ascii="Arial" w:hAnsi="Arial"/>
                <w:b/>
                <w:color w:val="585858"/>
                <w:spacing w:val="-2"/>
                <w:sz w:val="20"/>
              </w:rPr>
              <w:t>Всього</w:t>
            </w:r>
          </w:p>
        </w:tc>
      </w:tr>
      <w:tr w:rsidR="005F4368" w14:paraId="4413CD21" w14:textId="77777777">
        <w:trPr>
          <w:trHeight w:val="460"/>
        </w:trPr>
        <w:tc>
          <w:tcPr>
            <w:tcW w:w="2689" w:type="dxa"/>
            <w:vMerge/>
            <w:tcBorders>
              <w:top w:val="nil"/>
            </w:tcBorders>
          </w:tcPr>
          <w:p w14:paraId="1F572498" w14:textId="77777777" w:rsidR="005F4368" w:rsidRDefault="005F4368">
            <w:pPr>
              <w:rPr>
                <w:sz w:val="2"/>
                <w:szCs w:val="2"/>
              </w:rPr>
            </w:pPr>
          </w:p>
        </w:tc>
        <w:tc>
          <w:tcPr>
            <w:tcW w:w="889" w:type="dxa"/>
          </w:tcPr>
          <w:p w14:paraId="6D23968F" w14:textId="77777777" w:rsidR="005F4368" w:rsidRDefault="00A27446">
            <w:pPr>
              <w:pStyle w:val="TableParagraph"/>
              <w:spacing w:line="229" w:lineRule="exact"/>
              <w:ind w:left="23"/>
              <w:jc w:val="center"/>
              <w:rPr>
                <w:rFonts w:ascii="Arial MT"/>
                <w:sz w:val="20"/>
              </w:rPr>
            </w:pPr>
            <w:r>
              <w:rPr>
                <w:rFonts w:ascii="Arial MT"/>
                <w:color w:val="585858"/>
                <w:spacing w:val="-2"/>
                <w:sz w:val="20"/>
              </w:rPr>
              <w:t>2020-</w:t>
            </w:r>
            <w:r>
              <w:rPr>
                <w:rFonts w:ascii="Arial MT"/>
                <w:color w:val="585858"/>
                <w:spacing w:val="-5"/>
                <w:sz w:val="20"/>
              </w:rPr>
              <w:t>21</w:t>
            </w:r>
          </w:p>
          <w:p w14:paraId="0953E6C3" w14:textId="77777777" w:rsidR="005F4368" w:rsidRDefault="00A27446">
            <w:pPr>
              <w:pStyle w:val="TableParagraph"/>
              <w:spacing w:before="3" w:line="207" w:lineRule="exact"/>
              <w:ind w:left="23" w:right="2"/>
              <w:jc w:val="center"/>
              <w:rPr>
                <w:sz w:val="20"/>
              </w:rPr>
            </w:pPr>
            <w:proofErr w:type="spellStart"/>
            <w:r>
              <w:rPr>
                <w:color w:val="585858"/>
                <w:spacing w:val="-4"/>
                <w:sz w:val="20"/>
              </w:rPr>
              <w:t>н.р</w:t>
            </w:r>
            <w:proofErr w:type="spellEnd"/>
            <w:r>
              <w:rPr>
                <w:color w:val="585858"/>
                <w:spacing w:val="-4"/>
                <w:sz w:val="20"/>
              </w:rPr>
              <w:t>.</w:t>
            </w:r>
          </w:p>
        </w:tc>
        <w:tc>
          <w:tcPr>
            <w:tcW w:w="884" w:type="dxa"/>
          </w:tcPr>
          <w:p w14:paraId="72C86F39" w14:textId="77777777" w:rsidR="005F4368" w:rsidRDefault="00A27446">
            <w:pPr>
              <w:pStyle w:val="TableParagraph"/>
              <w:spacing w:line="229" w:lineRule="exact"/>
              <w:ind w:left="26" w:right="9"/>
              <w:jc w:val="center"/>
              <w:rPr>
                <w:rFonts w:ascii="Arial MT"/>
                <w:sz w:val="20"/>
              </w:rPr>
            </w:pPr>
            <w:r>
              <w:rPr>
                <w:rFonts w:ascii="Arial MT"/>
                <w:color w:val="585858"/>
                <w:spacing w:val="-2"/>
                <w:sz w:val="20"/>
              </w:rPr>
              <w:t>2023-</w:t>
            </w:r>
            <w:r>
              <w:rPr>
                <w:rFonts w:ascii="Arial MT"/>
                <w:color w:val="585858"/>
                <w:spacing w:val="-5"/>
                <w:sz w:val="20"/>
              </w:rPr>
              <w:t>24</w:t>
            </w:r>
          </w:p>
          <w:p w14:paraId="0E5FDA3E" w14:textId="77777777" w:rsidR="005F4368" w:rsidRDefault="00A27446">
            <w:pPr>
              <w:pStyle w:val="TableParagraph"/>
              <w:spacing w:before="3" w:line="207" w:lineRule="exact"/>
              <w:ind w:left="26" w:right="11"/>
              <w:jc w:val="center"/>
              <w:rPr>
                <w:sz w:val="20"/>
              </w:rPr>
            </w:pPr>
            <w:proofErr w:type="spellStart"/>
            <w:r>
              <w:rPr>
                <w:color w:val="585858"/>
                <w:spacing w:val="-4"/>
                <w:sz w:val="20"/>
              </w:rPr>
              <w:t>н.р</w:t>
            </w:r>
            <w:proofErr w:type="spellEnd"/>
            <w:r>
              <w:rPr>
                <w:color w:val="585858"/>
                <w:spacing w:val="-4"/>
                <w:sz w:val="20"/>
              </w:rPr>
              <w:t>.</w:t>
            </w:r>
          </w:p>
        </w:tc>
        <w:tc>
          <w:tcPr>
            <w:tcW w:w="888" w:type="dxa"/>
          </w:tcPr>
          <w:p w14:paraId="0E442BCE" w14:textId="77777777" w:rsidR="005F4368" w:rsidRDefault="00A27446">
            <w:pPr>
              <w:pStyle w:val="TableParagraph"/>
              <w:spacing w:line="229" w:lineRule="exact"/>
              <w:ind w:left="22"/>
              <w:jc w:val="center"/>
              <w:rPr>
                <w:rFonts w:ascii="Arial MT"/>
                <w:sz w:val="20"/>
              </w:rPr>
            </w:pPr>
            <w:r>
              <w:rPr>
                <w:rFonts w:ascii="Arial MT"/>
                <w:color w:val="585858"/>
                <w:spacing w:val="-2"/>
                <w:sz w:val="20"/>
              </w:rPr>
              <w:t>2020-</w:t>
            </w:r>
            <w:r>
              <w:rPr>
                <w:rFonts w:ascii="Arial MT"/>
                <w:color w:val="585858"/>
                <w:spacing w:val="-5"/>
                <w:sz w:val="20"/>
              </w:rPr>
              <w:t>21</w:t>
            </w:r>
          </w:p>
          <w:p w14:paraId="685148E9" w14:textId="77777777" w:rsidR="005F4368" w:rsidRDefault="00A27446">
            <w:pPr>
              <w:pStyle w:val="TableParagraph"/>
              <w:spacing w:before="3" w:line="207" w:lineRule="exact"/>
              <w:ind w:left="22" w:right="2"/>
              <w:jc w:val="center"/>
              <w:rPr>
                <w:sz w:val="20"/>
              </w:rPr>
            </w:pPr>
            <w:proofErr w:type="spellStart"/>
            <w:r>
              <w:rPr>
                <w:color w:val="585858"/>
                <w:spacing w:val="-4"/>
                <w:sz w:val="20"/>
              </w:rPr>
              <w:t>н.р</w:t>
            </w:r>
            <w:proofErr w:type="spellEnd"/>
            <w:r>
              <w:rPr>
                <w:color w:val="585858"/>
                <w:spacing w:val="-4"/>
                <w:sz w:val="20"/>
              </w:rPr>
              <w:t>.</w:t>
            </w:r>
          </w:p>
        </w:tc>
        <w:tc>
          <w:tcPr>
            <w:tcW w:w="884" w:type="dxa"/>
          </w:tcPr>
          <w:p w14:paraId="11671300" w14:textId="77777777" w:rsidR="005F4368" w:rsidRDefault="00A27446">
            <w:pPr>
              <w:pStyle w:val="TableParagraph"/>
              <w:spacing w:line="229" w:lineRule="exact"/>
              <w:ind w:left="26"/>
              <w:jc w:val="center"/>
              <w:rPr>
                <w:rFonts w:ascii="Arial MT"/>
                <w:sz w:val="20"/>
              </w:rPr>
            </w:pPr>
            <w:r>
              <w:rPr>
                <w:rFonts w:ascii="Arial MT"/>
                <w:color w:val="585858"/>
                <w:spacing w:val="-2"/>
                <w:sz w:val="20"/>
              </w:rPr>
              <w:t>2023-</w:t>
            </w:r>
            <w:r>
              <w:rPr>
                <w:rFonts w:ascii="Arial MT"/>
                <w:color w:val="585858"/>
                <w:spacing w:val="-5"/>
                <w:sz w:val="20"/>
              </w:rPr>
              <w:t>24</w:t>
            </w:r>
          </w:p>
          <w:p w14:paraId="3A50A03F" w14:textId="77777777" w:rsidR="005F4368" w:rsidRDefault="00A27446">
            <w:pPr>
              <w:pStyle w:val="TableParagraph"/>
              <w:spacing w:before="3" w:line="207" w:lineRule="exact"/>
              <w:ind w:left="26" w:right="1"/>
              <w:jc w:val="center"/>
              <w:rPr>
                <w:sz w:val="20"/>
              </w:rPr>
            </w:pPr>
            <w:proofErr w:type="spellStart"/>
            <w:r>
              <w:rPr>
                <w:color w:val="585858"/>
                <w:spacing w:val="-4"/>
                <w:sz w:val="20"/>
              </w:rPr>
              <w:t>н.р</w:t>
            </w:r>
            <w:proofErr w:type="spellEnd"/>
            <w:r>
              <w:rPr>
                <w:color w:val="585858"/>
                <w:spacing w:val="-4"/>
                <w:sz w:val="20"/>
              </w:rPr>
              <w:t>.</w:t>
            </w:r>
          </w:p>
        </w:tc>
        <w:tc>
          <w:tcPr>
            <w:tcW w:w="889" w:type="dxa"/>
          </w:tcPr>
          <w:p w14:paraId="42206209" w14:textId="77777777" w:rsidR="005F4368" w:rsidRDefault="00A27446">
            <w:pPr>
              <w:pStyle w:val="TableParagraph"/>
              <w:spacing w:line="229" w:lineRule="exact"/>
              <w:ind w:left="23" w:right="3"/>
              <w:jc w:val="center"/>
              <w:rPr>
                <w:rFonts w:ascii="Arial MT"/>
                <w:sz w:val="20"/>
              </w:rPr>
            </w:pPr>
            <w:r>
              <w:rPr>
                <w:rFonts w:ascii="Arial MT"/>
                <w:color w:val="585858"/>
                <w:spacing w:val="-2"/>
                <w:sz w:val="20"/>
              </w:rPr>
              <w:t>2020-</w:t>
            </w:r>
            <w:r>
              <w:rPr>
                <w:rFonts w:ascii="Arial MT"/>
                <w:color w:val="585858"/>
                <w:spacing w:val="-5"/>
                <w:sz w:val="20"/>
              </w:rPr>
              <w:t>21</w:t>
            </w:r>
          </w:p>
          <w:p w14:paraId="6F5DC23E" w14:textId="77777777" w:rsidR="005F4368" w:rsidRDefault="00A27446">
            <w:pPr>
              <w:pStyle w:val="TableParagraph"/>
              <w:spacing w:before="3" w:line="207" w:lineRule="exact"/>
              <w:ind w:left="23" w:right="5"/>
              <w:jc w:val="center"/>
              <w:rPr>
                <w:sz w:val="20"/>
              </w:rPr>
            </w:pPr>
            <w:proofErr w:type="spellStart"/>
            <w:r>
              <w:rPr>
                <w:color w:val="585858"/>
                <w:spacing w:val="-4"/>
                <w:sz w:val="20"/>
              </w:rPr>
              <w:t>н.р</w:t>
            </w:r>
            <w:proofErr w:type="spellEnd"/>
            <w:r>
              <w:rPr>
                <w:color w:val="585858"/>
                <w:spacing w:val="-4"/>
                <w:sz w:val="20"/>
              </w:rPr>
              <w:t>.</w:t>
            </w:r>
          </w:p>
        </w:tc>
        <w:tc>
          <w:tcPr>
            <w:tcW w:w="888" w:type="dxa"/>
          </w:tcPr>
          <w:p w14:paraId="7AF1AF98" w14:textId="77777777" w:rsidR="005F4368" w:rsidRDefault="00A27446">
            <w:pPr>
              <w:pStyle w:val="TableParagraph"/>
              <w:spacing w:line="229" w:lineRule="exact"/>
              <w:ind w:left="22" w:right="2"/>
              <w:jc w:val="center"/>
              <w:rPr>
                <w:rFonts w:ascii="Arial MT"/>
                <w:sz w:val="20"/>
              </w:rPr>
            </w:pPr>
            <w:r>
              <w:rPr>
                <w:rFonts w:ascii="Arial MT"/>
                <w:color w:val="585858"/>
                <w:spacing w:val="-2"/>
                <w:sz w:val="20"/>
              </w:rPr>
              <w:t>2023-</w:t>
            </w:r>
            <w:r>
              <w:rPr>
                <w:rFonts w:ascii="Arial MT"/>
                <w:color w:val="585858"/>
                <w:spacing w:val="-5"/>
                <w:sz w:val="20"/>
              </w:rPr>
              <w:t>24</w:t>
            </w:r>
          </w:p>
          <w:p w14:paraId="24EA49CA" w14:textId="77777777" w:rsidR="005F4368" w:rsidRDefault="00A27446">
            <w:pPr>
              <w:pStyle w:val="TableParagraph"/>
              <w:spacing w:before="3" w:line="207" w:lineRule="exact"/>
              <w:ind w:left="22" w:right="3"/>
              <w:jc w:val="center"/>
              <w:rPr>
                <w:sz w:val="20"/>
              </w:rPr>
            </w:pPr>
            <w:proofErr w:type="spellStart"/>
            <w:r>
              <w:rPr>
                <w:color w:val="585858"/>
                <w:spacing w:val="-4"/>
                <w:sz w:val="20"/>
              </w:rPr>
              <w:t>н.р</w:t>
            </w:r>
            <w:proofErr w:type="spellEnd"/>
            <w:r>
              <w:rPr>
                <w:color w:val="585858"/>
                <w:spacing w:val="-4"/>
                <w:sz w:val="20"/>
              </w:rPr>
              <w:t>.</w:t>
            </w:r>
          </w:p>
        </w:tc>
        <w:tc>
          <w:tcPr>
            <w:tcW w:w="884" w:type="dxa"/>
          </w:tcPr>
          <w:p w14:paraId="4B1D8FB1" w14:textId="77777777" w:rsidR="005F4368" w:rsidRDefault="00A27446">
            <w:pPr>
              <w:pStyle w:val="TableParagraph"/>
              <w:spacing w:line="229" w:lineRule="exact"/>
              <w:ind w:left="26" w:right="11"/>
              <w:jc w:val="center"/>
              <w:rPr>
                <w:rFonts w:ascii="Arial MT"/>
                <w:sz w:val="20"/>
              </w:rPr>
            </w:pPr>
            <w:r>
              <w:rPr>
                <w:rFonts w:ascii="Arial MT"/>
                <w:color w:val="585858"/>
                <w:spacing w:val="-2"/>
                <w:sz w:val="20"/>
              </w:rPr>
              <w:t>2020-</w:t>
            </w:r>
            <w:r>
              <w:rPr>
                <w:rFonts w:ascii="Arial MT"/>
                <w:color w:val="585858"/>
                <w:spacing w:val="-5"/>
                <w:sz w:val="20"/>
              </w:rPr>
              <w:t>21</w:t>
            </w:r>
          </w:p>
          <w:p w14:paraId="481E53D0" w14:textId="77777777" w:rsidR="005F4368" w:rsidRDefault="00A27446">
            <w:pPr>
              <w:pStyle w:val="TableParagraph"/>
              <w:spacing w:before="3" w:line="207" w:lineRule="exact"/>
              <w:ind w:left="26" w:right="12"/>
              <w:jc w:val="center"/>
              <w:rPr>
                <w:sz w:val="20"/>
              </w:rPr>
            </w:pPr>
            <w:proofErr w:type="spellStart"/>
            <w:r>
              <w:rPr>
                <w:color w:val="585858"/>
                <w:spacing w:val="-4"/>
                <w:sz w:val="20"/>
              </w:rPr>
              <w:t>н.р</w:t>
            </w:r>
            <w:proofErr w:type="spellEnd"/>
            <w:r>
              <w:rPr>
                <w:color w:val="585858"/>
                <w:spacing w:val="-4"/>
                <w:sz w:val="20"/>
              </w:rPr>
              <w:t>.</w:t>
            </w:r>
          </w:p>
        </w:tc>
        <w:tc>
          <w:tcPr>
            <w:tcW w:w="889" w:type="dxa"/>
          </w:tcPr>
          <w:p w14:paraId="4E823C96" w14:textId="77777777" w:rsidR="005F4368" w:rsidRDefault="00A27446">
            <w:pPr>
              <w:pStyle w:val="TableParagraph"/>
              <w:spacing w:line="229" w:lineRule="exact"/>
              <w:ind w:left="23" w:right="4"/>
              <w:jc w:val="center"/>
              <w:rPr>
                <w:rFonts w:ascii="Arial MT"/>
                <w:sz w:val="20"/>
              </w:rPr>
            </w:pPr>
            <w:r>
              <w:rPr>
                <w:rFonts w:ascii="Arial MT"/>
                <w:color w:val="585858"/>
                <w:spacing w:val="-2"/>
                <w:sz w:val="20"/>
              </w:rPr>
              <w:t>2023-</w:t>
            </w:r>
            <w:r>
              <w:rPr>
                <w:rFonts w:ascii="Arial MT"/>
                <w:color w:val="585858"/>
                <w:spacing w:val="-5"/>
                <w:sz w:val="20"/>
              </w:rPr>
              <w:t>24</w:t>
            </w:r>
          </w:p>
          <w:p w14:paraId="755B2127" w14:textId="77777777" w:rsidR="005F4368" w:rsidRDefault="00A27446">
            <w:pPr>
              <w:pStyle w:val="TableParagraph"/>
              <w:spacing w:before="3" w:line="207" w:lineRule="exact"/>
              <w:ind w:left="23" w:right="6"/>
              <w:jc w:val="center"/>
              <w:rPr>
                <w:sz w:val="20"/>
              </w:rPr>
            </w:pPr>
            <w:proofErr w:type="spellStart"/>
            <w:r>
              <w:rPr>
                <w:color w:val="585858"/>
                <w:spacing w:val="-4"/>
                <w:sz w:val="20"/>
              </w:rPr>
              <w:t>н.р</w:t>
            </w:r>
            <w:proofErr w:type="spellEnd"/>
            <w:r>
              <w:rPr>
                <w:color w:val="585858"/>
                <w:spacing w:val="-4"/>
                <w:sz w:val="20"/>
              </w:rPr>
              <w:t>.</w:t>
            </w:r>
          </w:p>
        </w:tc>
      </w:tr>
      <w:tr w:rsidR="005F4368" w14:paraId="25B1C33B" w14:textId="77777777">
        <w:trPr>
          <w:trHeight w:val="686"/>
        </w:trPr>
        <w:tc>
          <w:tcPr>
            <w:tcW w:w="2689" w:type="dxa"/>
            <w:shd w:val="clear" w:color="auto" w:fill="D4D9EB"/>
          </w:tcPr>
          <w:p w14:paraId="46B13D7C" w14:textId="77777777" w:rsidR="005F4368" w:rsidRDefault="00A27446">
            <w:pPr>
              <w:pStyle w:val="TableParagraph"/>
              <w:tabs>
                <w:tab w:val="left" w:pos="1491"/>
                <w:tab w:val="left" w:pos="2480"/>
              </w:tabs>
              <w:spacing w:line="229" w:lineRule="exact"/>
              <w:ind w:left="114"/>
              <w:rPr>
                <w:rFonts w:ascii="Arial" w:hAnsi="Arial"/>
                <w:b/>
                <w:sz w:val="20"/>
              </w:rPr>
            </w:pPr>
            <w:r>
              <w:rPr>
                <w:rFonts w:ascii="Arial" w:hAnsi="Arial"/>
                <w:b/>
                <w:color w:val="585858"/>
                <w:spacing w:val="-2"/>
                <w:sz w:val="20"/>
              </w:rPr>
              <w:t>Кількість</w:t>
            </w:r>
            <w:r>
              <w:rPr>
                <w:rFonts w:ascii="Arial" w:hAnsi="Arial"/>
                <w:b/>
                <w:color w:val="585858"/>
                <w:sz w:val="20"/>
              </w:rPr>
              <w:tab/>
            </w:r>
            <w:r>
              <w:rPr>
                <w:rFonts w:ascii="Arial" w:hAnsi="Arial"/>
                <w:b/>
                <w:color w:val="585858"/>
                <w:spacing w:val="-4"/>
                <w:sz w:val="20"/>
              </w:rPr>
              <w:t>учнів</w:t>
            </w:r>
            <w:r>
              <w:rPr>
                <w:rFonts w:ascii="Arial" w:hAnsi="Arial"/>
                <w:b/>
                <w:color w:val="585858"/>
                <w:sz w:val="20"/>
              </w:rPr>
              <w:tab/>
            </w:r>
            <w:r>
              <w:rPr>
                <w:rFonts w:ascii="Arial" w:hAnsi="Arial"/>
                <w:b/>
                <w:color w:val="585858"/>
                <w:spacing w:val="-10"/>
                <w:sz w:val="20"/>
              </w:rPr>
              <w:t>у</w:t>
            </w:r>
          </w:p>
          <w:p w14:paraId="1890975D" w14:textId="77777777" w:rsidR="005F4368" w:rsidRDefault="00A27446">
            <w:pPr>
              <w:pStyle w:val="TableParagraph"/>
              <w:tabs>
                <w:tab w:val="left" w:pos="1693"/>
              </w:tabs>
              <w:spacing w:line="230" w:lineRule="atLeast"/>
              <w:ind w:left="114" w:right="84"/>
              <w:rPr>
                <w:rFonts w:ascii="Arial" w:hAnsi="Arial"/>
                <w:b/>
                <w:sz w:val="20"/>
              </w:rPr>
            </w:pPr>
            <w:r>
              <w:rPr>
                <w:rFonts w:ascii="Arial" w:hAnsi="Arial"/>
                <w:b/>
                <w:color w:val="585858"/>
                <w:spacing w:val="-2"/>
                <w:sz w:val="20"/>
              </w:rPr>
              <w:t>навчальних</w:t>
            </w:r>
            <w:r>
              <w:rPr>
                <w:rFonts w:ascii="Arial" w:hAnsi="Arial"/>
                <w:b/>
                <w:color w:val="585858"/>
                <w:sz w:val="20"/>
              </w:rPr>
              <w:tab/>
            </w:r>
            <w:r>
              <w:rPr>
                <w:rFonts w:ascii="Arial" w:hAnsi="Arial"/>
                <w:b/>
                <w:color w:val="585858"/>
                <w:spacing w:val="-2"/>
                <w:sz w:val="20"/>
              </w:rPr>
              <w:t xml:space="preserve">закладах </w:t>
            </w:r>
            <w:r>
              <w:rPr>
                <w:rFonts w:ascii="Arial" w:hAnsi="Arial"/>
                <w:b/>
                <w:color w:val="585858"/>
                <w:sz w:val="20"/>
              </w:rPr>
              <w:t xml:space="preserve">Волинського ВМР, </w:t>
            </w:r>
            <w:proofErr w:type="spellStart"/>
            <w:r>
              <w:rPr>
                <w:rFonts w:ascii="Arial" w:hAnsi="Arial"/>
                <w:b/>
                <w:color w:val="585858"/>
                <w:sz w:val="20"/>
              </w:rPr>
              <w:t>в.т.ч</w:t>
            </w:r>
            <w:proofErr w:type="spellEnd"/>
            <w:r>
              <w:rPr>
                <w:rFonts w:ascii="Arial" w:hAnsi="Arial"/>
                <w:b/>
                <w:color w:val="585858"/>
                <w:sz w:val="20"/>
              </w:rPr>
              <w:t>.</w:t>
            </w:r>
          </w:p>
        </w:tc>
        <w:tc>
          <w:tcPr>
            <w:tcW w:w="889" w:type="dxa"/>
            <w:tcBorders>
              <w:bottom w:val="single" w:sz="8" w:space="0" w:color="000000"/>
              <w:right w:val="single" w:sz="8" w:space="0" w:color="000000"/>
            </w:tcBorders>
            <w:shd w:val="clear" w:color="auto" w:fill="D4D9EB"/>
          </w:tcPr>
          <w:p w14:paraId="7E0B920A" w14:textId="77777777" w:rsidR="005F4368" w:rsidRDefault="005F4368">
            <w:pPr>
              <w:pStyle w:val="TableParagraph"/>
              <w:rPr>
                <w:rFonts w:ascii="Arial"/>
                <w:b/>
                <w:sz w:val="20"/>
              </w:rPr>
            </w:pPr>
          </w:p>
          <w:p w14:paraId="1CEE7FDF" w14:textId="77777777" w:rsidR="005F4368" w:rsidRDefault="00A27446">
            <w:pPr>
              <w:pStyle w:val="TableParagraph"/>
              <w:ind w:left="26" w:right="8"/>
              <w:jc w:val="center"/>
              <w:rPr>
                <w:rFonts w:ascii="Arial MT"/>
                <w:sz w:val="20"/>
              </w:rPr>
            </w:pPr>
            <w:r>
              <w:rPr>
                <w:rFonts w:ascii="Arial MT"/>
                <w:color w:val="585858"/>
                <w:spacing w:val="-4"/>
                <w:sz w:val="20"/>
              </w:rPr>
              <w:t>3052</w:t>
            </w:r>
          </w:p>
        </w:tc>
        <w:tc>
          <w:tcPr>
            <w:tcW w:w="884" w:type="dxa"/>
            <w:tcBorders>
              <w:left w:val="single" w:sz="8" w:space="0" w:color="000000"/>
              <w:bottom w:val="single" w:sz="8" w:space="0" w:color="000000"/>
              <w:right w:val="single" w:sz="8" w:space="0" w:color="000000"/>
            </w:tcBorders>
            <w:shd w:val="clear" w:color="auto" w:fill="D4D9EB"/>
          </w:tcPr>
          <w:p w14:paraId="04AC59C5" w14:textId="77777777" w:rsidR="005F4368" w:rsidRDefault="005F4368">
            <w:pPr>
              <w:pStyle w:val="TableParagraph"/>
              <w:rPr>
                <w:rFonts w:ascii="Arial"/>
                <w:b/>
                <w:sz w:val="20"/>
              </w:rPr>
            </w:pPr>
          </w:p>
          <w:p w14:paraId="62FC802E" w14:textId="77777777" w:rsidR="005F4368" w:rsidRDefault="00A27446">
            <w:pPr>
              <w:pStyle w:val="TableParagraph"/>
              <w:ind w:left="28" w:right="21"/>
              <w:jc w:val="center"/>
              <w:rPr>
                <w:rFonts w:ascii="Arial MT"/>
                <w:sz w:val="20"/>
              </w:rPr>
            </w:pPr>
            <w:r>
              <w:rPr>
                <w:rFonts w:ascii="Arial MT"/>
                <w:color w:val="585858"/>
                <w:spacing w:val="-4"/>
                <w:sz w:val="20"/>
              </w:rPr>
              <w:t>2571</w:t>
            </w:r>
          </w:p>
        </w:tc>
        <w:tc>
          <w:tcPr>
            <w:tcW w:w="888" w:type="dxa"/>
            <w:tcBorders>
              <w:left w:val="single" w:sz="8" w:space="0" w:color="000000"/>
              <w:bottom w:val="single" w:sz="8" w:space="0" w:color="000000"/>
              <w:right w:val="single" w:sz="8" w:space="0" w:color="000000"/>
            </w:tcBorders>
            <w:shd w:val="clear" w:color="auto" w:fill="D4D9EB"/>
          </w:tcPr>
          <w:p w14:paraId="0BCE4599" w14:textId="77777777" w:rsidR="005F4368" w:rsidRDefault="005F4368">
            <w:pPr>
              <w:pStyle w:val="TableParagraph"/>
              <w:rPr>
                <w:rFonts w:ascii="Arial"/>
                <w:b/>
                <w:sz w:val="20"/>
              </w:rPr>
            </w:pPr>
          </w:p>
          <w:p w14:paraId="0350ACBE" w14:textId="77777777" w:rsidR="005F4368" w:rsidRDefault="00A27446">
            <w:pPr>
              <w:pStyle w:val="TableParagraph"/>
              <w:ind w:left="22" w:right="10"/>
              <w:jc w:val="center"/>
              <w:rPr>
                <w:rFonts w:ascii="Arial MT"/>
                <w:sz w:val="20"/>
              </w:rPr>
            </w:pPr>
            <w:r>
              <w:rPr>
                <w:rFonts w:ascii="Arial MT"/>
                <w:color w:val="585858"/>
                <w:spacing w:val="-4"/>
                <w:sz w:val="20"/>
              </w:rPr>
              <w:t>3432</w:t>
            </w:r>
          </w:p>
        </w:tc>
        <w:tc>
          <w:tcPr>
            <w:tcW w:w="884" w:type="dxa"/>
            <w:tcBorders>
              <w:left w:val="single" w:sz="8" w:space="0" w:color="000000"/>
              <w:bottom w:val="single" w:sz="8" w:space="0" w:color="000000"/>
              <w:right w:val="single" w:sz="8" w:space="0" w:color="000000"/>
            </w:tcBorders>
            <w:shd w:val="clear" w:color="auto" w:fill="D4D9EB"/>
          </w:tcPr>
          <w:p w14:paraId="48FFA44E" w14:textId="77777777" w:rsidR="005F4368" w:rsidRDefault="005F4368">
            <w:pPr>
              <w:pStyle w:val="TableParagraph"/>
              <w:rPr>
                <w:rFonts w:ascii="Arial"/>
                <w:b/>
                <w:sz w:val="20"/>
              </w:rPr>
            </w:pPr>
          </w:p>
          <w:p w14:paraId="124F0F6B" w14:textId="77777777" w:rsidR="005F4368" w:rsidRDefault="00A27446">
            <w:pPr>
              <w:pStyle w:val="TableParagraph"/>
              <w:ind w:left="28" w:right="12"/>
              <w:jc w:val="center"/>
              <w:rPr>
                <w:rFonts w:ascii="Arial MT"/>
                <w:sz w:val="20"/>
              </w:rPr>
            </w:pPr>
            <w:r>
              <w:rPr>
                <w:rFonts w:ascii="Arial MT"/>
                <w:color w:val="585858"/>
                <w:spacing w:val="-4"/>
                <w:sz w:val="20"/>
              </w:rPr>
              <w:t>3488</w:t>
            </w:r>
          </w:p>
        </w:tc>
        <w:tc>
          <w:tcPr>
            <w:tcW w:w="889" w:type="dxa"/>
            <w:tcBorders>
              <w:left w:val="single" w:sz="8" w:space="0" w:color="000000"/>
              <w:bottom w:val="single" w:sz="8" w:space="0" w:color="000000"/>
              <w:right w:val="single" w:sz="8" w:space="0" w:color="000000"/>
            </w:tcBorders>
            <w:shd w:val="clear" w:color="auto" w:fill="D4D9EB"/>
          </w:tcPr>
          <w:p w14:paraId="7E0F467F" w14:textId="77777777" w:rsidR="005F4368" w:rsidRDefault="005F4368">
            <w:pPr>
              <w:pStyle w:val="TableParagraph"/>
              <w:rPr>
                <w:rFonts w:ascii="Arial"/>
                <w:b/>
                <w:sz w:val="20"/>
              </w:rPr>
            </w:pPr>
          </w:p>
          <w:p w14:paraId="2B10730B" w14:textId="77777777" w:rsidR="005F4368" w:rsidRDefault="00A27446">
            <w:pPr>
              <w:pStyle w:val="TableParagraph"/>
              <w:ind w:left="20" w:right="5"/>
              <w:jc w:val="center"/>
              <w:rPr>
                <w:rFonts w:ascii="Arial MT"/>
                <w:sz w:val="20"/>
              </w:rPr>
            </w:pPr>
            <w:r>
              <w:rPr>
                <w:rFonts w:ascii="Arial MT"/>
                <w:color w:val="585858"/>
                <w:spacing w:val="-5"/>
                <w:sz w:val="20"/>
              </w:rPr>
              <w:t>743</w:t>
            </w:r>
          </w:p>
        </w:tc>
        <w:tc>
          <w:tcPr>
            <w:tcW w:w="888" w:type="dxa"/>
            <w:tcBorders>
              <w:left w:val="single" w:sz="8" w:space="0" w:color="000000"/>
              <w:bottom w:val="single" w:sz="8" w:space="0" w:color="000000"/>
              <w:right w:val="single" w:sz="8" w:space="0" w:color="000000"/>
            </w:tcBorders>
            <w:shd w:val="clear" w:color="auto" w:fill="D4D9EB"/>
          </w:tcPr>
          <w:p w14:paraId="311A3F0B" w14:textId="77777777" w:rsidR="005F4368" w:rsidRDefault="005F4368">
            <w:pPr>
              <w:pStyle w:val="TableParagraph"/>
              <w:rPr>
                <w:rFonts w:ascii="Arial"/>
                <w:b/>
                <w:sz w:val="20"/>
              </w:rPr>
            </w:pPr>
          </w:p>
          <w:p w14:paraId="56F15EDD" w14:textId="77777777" w:rsidR="005F4368" w:rsidRDefault="00A27446">
            <w:pPr>
              <w:pStyle w:val="TableParagraph"/>
              <w:ind w:left="22" w:right="7"/>
              <w:jc w:val="center"/>
              <w:rPr>
                <w:rFonts w:ascii="Arial MT"/>
                <w:sz w:val="20"/>
              </w:rPr>
            </w:pPr>
            <w:r>
              <w:rPr>
                <w:rFonts w:ascii="Arial MT"/>
                <w:color w:val="585858"/>
                <w:spacing w:val="-5"/>
                <w:sz w:val="20"/>
              </w:rPr>
              <w:t>726</w:t>
            </w:r>
          </w:p>
        </w:tc>
        <w:tc>
          <w:tcPr>
            <w:tcW w:w="884" w:type="dxa"/>
            <w:tcBorders>
              <w:left w:val="single" w:sz="8" w:space="0" w:color="000000"/>
              <w:bottom w:val="single" w:sz="8" w:space="0" w:color="000000"/>
              <w:right w:val="single" w:sz="8" w:space="0" w:color="000000"/>
            </w:tcBorders>
            <w:shd w:val="clear" w:color="auto" w:fill="D4D9EB"/>
          </w:tcPr>
          <w:p w14:paraId="04D12446" w14:textId="77777777" w:rsidR="005F4368" w:rsidRDefault="005F4368">
            <w:pPr>
              <w:pStyle w:val="TableParagraph"/>
              <w:rPr>
                <w:rFonts w:ascii="Arial"/>
                <w:b/>
                <w:sz w:val="20"/>
              </w:rPr>
            </w:pPr>
          </w:p>
          <w:p w14:paraId="666938B1" w14:textId="77777777" w:rsidR="005F4368" w:rsidRDefault="00A27446">
            <w:pPr>
              <w:pStyle w:val="TableParagraph"/>
              <w:ind w:left="28" w:right="22"/>
              <w:jc w:val="center"/>
              <w:rPr>
                <w:rFonts w:ascii="Arial MT"/>
                <w:sz w:val="20"/>
              </w:rPr>
            </w:pPr>
            <w:r>
              <w:rPr>
                <w:rFonts w:ascii="Arial MT"/>
                <w:color w:val="585858"/>
                <w:spacing w:val="-4"/>
                <w:sz w:val="20"/>
              </w:rPr>
              <w:t>7227</w:t>
            </w:r>
          </w:p>
        </w:tc>
        <w:tc>
          <w:tcPr>
            <w:tcW w:w="889" w:type="dxa"/>
            <w:tcBorders>
              <w:left w:val="single" w:sz="8" w:space="0" w:color="000000"/>
              <w:bottom w:val="single" w:sz="8" w:space="0" w:color="000000"/>
              <w:right w:val="single" w:sz="8" w:space="0" w:color="000000"/>
            </w:tcBorders>
            <w:shd w:val="clear" w:color="auto" w:fill="D4D9EB"/>
          </w:tcPr>
          <w:p w14:paraId="6DB0BF08" w14:textId="77777777" w:rsidR="005F4368" w:rsidRDefault="005F4368">
            <w:pPr>
              <w:pStyle w:val="TableParagraph"/>
              <w:rPr>
                <w:rFonts w:ascii="Arial"/>
                <w:b/>
                <w:sz w:val="20"/>
              </w:rPr>
            </w:pPr>
          </w:p>
          <w:p w14:paraId="309D82DA" w14:textId="77777777" w:rsidR="005F4368" w:rsidRDefault="00A27446">
            <w:pPr>
              <w:pStyle w:val="TableParagraph"/>
              <w:ind w:left="20" w:right="11"/>
              <w:jc w:val="center"/>
              <w:rPr>
                <w:rFonts w:ascii="Arial MT"/>
                <w:sz w:val="20"/>
              </w:rPr>
            </w:pPr>
            <w:r>
              <w:rPr>
                <w:rFonts w:ascii="Arial MT"/>
                <w:color w:val="585858"/>
                <w:spacing w:val="-4"/>
                <w:sz w:val="20"/>
              </w:rPr>
              <w:t>6785</w:t>
            </w:r>
          </w:p>
        </w:tc>
      </w:tr>
      <w:tr w:rsidR="005F4368" w14:paraId="7A73A905" w14:textId="77777777">
        <w:trPr>
          <w:trHeight w:val="284"/>
        </w:trPr>
        <w:tc>
          <w:tcPr>
            <w:tcW w:w="2689" w:type="dxa"/>
          </w:tcPr>
          <w:p w14:paraId="2F9B86B3" w14:textId="77777777" w:rsidR="005F4368" w:rsidRDefault="00A27446">
            <w:pPr>
              <w:pStyle w:val="TableParagraph"/>
              <w:spacing w:before="58" w:line="206" w:lineRule="exact"/>
              <w:ind w:left="114"/>
              <w:rPr>
                <w:rFonts w:ascii="Arial" w:hAnsi="Arial"/>
                <w:i/>
                <w:sz w:val="20"/>
              </w:rPr>
            </w:pPr>
            <w:r>
              <w:rPr>
                <w:rFonts w:ascii="Arial" w:hAnsi="Arial"/>
                <w:i/>
                <w:color w:val="585858"/>
                <w:sz w:val="20"/>
              </w:rPr>
              <w:t>Нововолинська</w:t>
            </w:r>
            <w:r>
              <w:rPr>
                <w:rFonts w:ascii="Arial" w:hAnsi="Arial"/>
                <w:i/>
                <w:color w:val="585858"/>
                <w:spacing w:val="-12"/>
                <w:sz w:val="20"/>
              </w:rPr>
              <w:t xml:space="preserve"> </w:t>
            </w:r>
            <w:r>
              <w:rPr>
                <w:rFonts w:ascii="Arial" w:hAnsi="Arial"/>
                <w:i/>
                <w:color w:val="585858"/>
                <w:spacing w:val="-5"/>
                <w:sz w:val="20"/>
              </w:rPr>
              <w:t>МТГ</w:t>
            </w:r>
          </w:p>
        </w:tc>
        <w:tc>
          <w:tcPr>
            <w:tcW w:w="889" w:type="dxa"/>
            <w:tcBorders>
              <w:top w:val="single" w:sz="8" w:space="0" w:color="000000"/>
              <w:bottom w:val="single" w:sz="8" w:space="0" w:color="000000"/>
              <w:right w:val="single" w:sz="8" w:space="0" w:color="000000"/>
            </w:tcBorders>
          </w:tcPr>
          <w:p w14:paraId="7C8B59D0" w14:textId="77777777" w:rsidR="005F4368" w:rsidRDefault="00A27446">
            <w:pPr>
              <w:pStyle w:val="TableParagraph"/>
              <w:spacing w:before="30"/>
              <w:ind w:left="26" w:right="8"/>
              <w:jc w:val="center"/>
              <w:rPr>
                <w:rFonts w:ascii="Arial MT"/>
                <w:sz w:val="20"/>
              </w:rPr>
            </w:pPr>
            <w:r>
              <w:rPr>
                <w:rFonts w:ascii="Arial MT"/>
                <w:color w:val="585858"/>
                <w:spacing w:val="-4"/>
                <w:sz w:val="20"/>
              </w:rPr>
              <w:t>2606</w:t>
            </w:r>
          </w:p>
        </w:tc>
        <w:tc>
          <w:tcPr>
            <w:tcW w:w="884" w:type="dxa"/>
            <w:tcBorders>
              <w:top w:val="single" w:sz="8" w:space="0" w:color="000000"/>
              <w:left w:val="single" w:sz="8" w:space="0" w:color="000000"/>
              <w:bottom w:val="single" w:sz="8" w:space="0" w:color="000000"/>
              <w:right w:val="single" w:sz="8" w:space="0" w:color="000000"/>
            </w:tcBorders>
          </w:tcPr>
          <w:p w14:paraId="09018A22" w14:textId="77777777" w:rsidR="005F4368" w:rsidRDefault="00A27446">
            <w:pPr>
              <w:pStyle w:val="TableParagraph"/>
              <w:spacing w:before="30"/>
              <w:ind w:left="28" w:right="21"/>
              <w:jc w:val="center"/>
              <w:rPr>
                <w:rFonts w:ascii="Arial MT"/>
                <w:sz w:val="20"/>
              </w:rPr>
            </w:pPr>
            <w:r>
              <w:rPr>
                <w:rFonts w:ascii="Arial MT"/>
                <w:color w:val="585858"/>
                <w:spacing w:val="-4"/>
                <w:sz w:val="20"/>
              </w:rPr>
              <w:t>2215</w:t>
            </w:r>
          </w:p>
        </w:tc>
        <w:tc>
          <w:tcPr>
            <w:tcW w:w="888" w:type="dxa"/>
            <w:tcBorders>
              <w:top w:val="single" w:sz="8" w:space="0" w:color="000000"/>
              <w:left w:val="single" w:sz="8" w:space="0" w:color="000000"/>
              <w:bottom w:val="single" w:sz="8" w:space="0" w:color="000000"/>
              <w:right w:val="single" w:sz="8" w:space="0" w:color="000000"/>
            </w:tcBorders>
          </w:tcPr>
          <w:p w14:paraId="1B1D00B6" w14:textId="77777777" w:rsidR="005F4368" w:rsidRDefault="00A27446">
            <w:pPr>
              <w:pStyle w:val="TableParagraph"/>
              <w:spacing w:before="30"/>
              <w:ind w:left="22" w:right="10"/>
              <w:jc w:val="center"/>
              <w:rPr>
                <w:rFonts w:ascii="Arial MT"/>
                <w:sz w:val="20"/>
              </w:rPr>
            </w:pPr>
            <w:r>
              <w:rPr>
                <w:rFonts w:ascii="Arial MT"/>
                <w:color w:val="585858"/>
                <w:spacing w:val="-4"/>
                <w:sz w:val="20"/>
              </w:rPr>
              <w:t>2933</w:t>
            </w:r>
          </w:p>
        </w:tc>
        <w:tc>
          <w:tcPr>
            <w:tcW w:w="884" w:type="dxa"/>
            <w:tcBorders>
              <w:top w:val="single" w:sz="8" w:space="0" w:color="000000"/>
              <w:left w:val="single" w:sz="8" w:space="0" w:color="000000"/>
              <w:bottom w:val="single" w:sz="8" w:space="0" w:color="000000"/>
              <w:right w:val="single" w:sz="8" w:space="0" w:color="000000"/>
            </w:tcBorders>
          </w:tcPr>
          <w:p w14:paraId="42B10F19" w14:textId="77777777" w:rsidR="005F4368" w:rsidRDefault="00A27446">
            <w:pPr>
              <w:pStyle w:val="TableParagraph"/>
              <w:spacing w:before="30"/>
              <w:ind w:left="28" w:right="12"/>
              <w:jc w:val="center"/>
              <w:rPr>
                <w:rFonts w:ascii="Arial MT"/>
                <w:sz w:val="20"/>
              </w:rPr>
            </w:pPr>
            <w:r>
              <w:rPr>
                <w:rFonts w:ascii="Arial MT"/>
                <w:color w:val="585858"/>
                <w:spacing w:val="-4"/>
                <w:sz w:val="20"/>
              </w:rPr>
              <w:t>2958</w:t>
            </w:r>
          </w:p>
        </w:tc>
        <w:tc>
          <w:tcPr>
            <w:tcW w:w="889" w:type="dxa"/>
            <w:tcBorders>
              <w:top w:val="single" w:sz="8" w:space="0" w:color="000000"/>
              <w:left w:val="single" w:sz="8" w:space="0" w:color="000000"/>
              <w:bottom w:val="single" w:sz="8" w:space="0" w:color="000000"/>
              <w:right w:val="single" w:sz="8" w:space="0" w:color="000000"/>
            </w:tcBorders>
          </w:tcPr>
          <w:p w14:paraId="1D9D08C7" w14:textId="77777777" w:rsidR="005F4368" w:rsidRDefault="00A27446">
            <w:pPr>
              <w:pStyle w:val="TableParagraph"/>
              <w:spacing w:before="30"/>
              <w:ind w:left="20" w:right="5"/>
              <w:jc w:val="center"/>
              <w:rPr>
                <w:rFonts w:ascii="Arial MT"/>
                <w:sz w:val="20"/>
              </w:rPr>
            </w:pPr>
            <w:r>
              <w:rPr>
                <w:rFonts w:ascii="Arial MT"/>
                <w:color w:val="585858"/>
                <w:spacing w:val="-5"/>
                <w:sz w:val="20"/>
              </w:rPr>
              <w:t>632</w:t>
            </w:r>
          </w:p>
        </w:tc>
        <w:tc>
          <w:tcPr>
            <w:tcW w:w="888" w:type="dxa"/>
            <w:tcBorders>
              <w:top w:val="single" w:sz="8" w:space="0" w:color="000000"/>
              <w:left w:val="single" w:sz="8" w:space="0" w:color="000000"/>
              <w:bottom w:val="single" w:sz="8" w:space="0" w:color="000000"/>
              <w:right w:val="single" w:sz="8" w:space="0" w:color="000000"/>
            </w:tcBorders>
          </w:tcPr>
          <w:p w14:paraId="2C6673D7" w14:textId="77777777" w:rsidR="005F4368" w:rsidRDefault="00A27446">
            <w:pPr>
              <w:pStyle w:val="TableParagraph"/>
              <w:spacing w:before="30"/>
              <w:ind w:left="22" w:right="7"/>
              <w:jc w:val="center"/>
              <w:rPr>
                <w:rFonts w:ascii="Arial MT"/>
                <w:sz w:val="20"/>
              </w:rPr>
            </w:pPr>
            <w:r>
              <w:rPr>
                <w:rFonts w:ascii="Arial MT"/>
                <w:color w:val="585858"/>
                <w:spacing w:val="-5"/>
                <w:sz w:val="20"/>
              </w:rPr>
              <w:t>622</w:t>
            </w:r>
          </w:p>
        </w:tc>
        <w:tc>
          <w:tcPr>
            <w:tcW w:w="884" w:type="dxa"/>
            <w:tcBorders>
              <w:top w:val="single" w:sz="8" w:space="0" w:color="000000"/>
              <w:left w:val="single" w:sz="8" w:space="0" w:color="000000"/>
              <w:bottom w:val="single" w:sz="8" w:space="0" w:color="000000"/>
              <w:right w:val="single" w:sz="8" w:space="0" w:color="000000"/>
            </w:tcBorders>
          </w:tcPr>
          <w:p w14:paraId="7176C5C3" w14:textId="77777777" w:rsidR="005F4368" w:rsidRDefault="00A27446">
            <w:pPr>
              <w:pStyle w:val="TableParagraph"/>
              <w:spacing w:before="30"/>
              <w:ind w:left="28" w:right="22"/>
              <w:jc w:val="center"/>
              <w:rPr>
                <w:rFonts w:ascii="Arial MT"/>
                <w:sz w:val="20"/>
              </w:rPr>
            </w:pPr>
            <w:r>
              <w:rPr>
                <w:rFonts w:ascii="Arial MT"/>
                <w:color w:val="585858"/>
                <w:spacing w:val="-4"/>
                <w:sz w:val="20"/>
              </w:rPr>
              <w:t>6171</w:t>
            </w:r>
          </w:p>
        </w:tc>
        <w:tc>
          <w:tcPr>
            <w:tcW w:w="889" w:type="dxa"/>
            <w:tcBorders>
              <w:top w:val="single" w:sz="8" w:space="0" w:color="000000"/>
              <w:left w:val="single" w:sz="8" w:space="0" w:color="000000"/>
              <w:bottom w:val="single" w:sz="8" w:space="0" w:color="000000"/>
              <w:right w:val="single" w:sz="8" w:space="0" w:color="000000"/>
            </w:tcBorders>
          </w:tcPr>
          <w:p w14:paraId="748DAEB1" w14:textId="77777777" w:rsidR="005F4368" w:rsidRDefault="00A27446">
            <w:pPr>
              <w:pStyle w:val="TableParagraph"/>
              <w:spacing w:before="30"/>
              <w:ind w:left="20" w:right="11"/>
              <w:jc w:val="center"/>
              <w:rPr>
                <w:rFonts w:ascii="Arial MT"/>
                <w:sz w:val="20"/>
              </w:rPr>
            </w:pPr>
            <w:r>
              <w:rPr>
                <w:rFonts w:ascii="Arial MT"/>
                <w:color w:val="585858"/>
                <w:spacing w:val="-4"/>
                <w:sz w:val="20"/>
              </w:rPr>
              <w:t>5795</w:t>
            </w:r>
          </w:p>
        </w:tc>
      </w:tr>
      <w:tr w:rsidR="005F4368" w14:paraId="01B45B6D" w14:textId="77777777">
        <w:trPr>
          <w:trHeight w:val="287"/>
        </w:trPr>
        <w:tc>
          <w:tcPr>
            <w:tcW w:w="2689" w:type="dxa"/>
          </w:tcPr>
          <w:p w14:paraId="4228143C" w14:textId="77777777" w:rsidR="005F4368" w:rsidRDefault="00A27446">
            <w:pPr>
              <w:pStyle w:val="TableParagraph"/>
              <w:spacing w:before="61" w:line="206" w:lineRule="exact"/>
              <w:ind w:left="114"/>
              <w:rPr>
                <w:rFonts w:ascii="Arial" w:hAnsi="Arial"/>
                <w:i/>
                <w:sz w:val="20"/>
              </w:rPr>
            </w:pPr>
            <w:proofErr w:type="spellStart"/>
            <w:r>
              <w:rPr>
                <w:rFonts w:ascii="Arial" w:hAnsi="Arial"/>
                <w:i/>
                <w:color w:val="585858"/>
                <w:spacing w:val="-2"/>
                <w:sz w:val="20"/>
              </w:rPr>
              <w:t>Липовезька</w:t>
            </w:r>
            <w:proofErr w:type="spellEnd"/>
            <w:r>
              <w:rPr>
                <w:rFonts w:ascii="Arial" w:hAnsi="Arial"/>
                <w:i/>
                <w:color w:val="585858"/>
                <w:spacing w:val="6"/>
                <w:sz w:val="20"/>
              </w:rPr>
              <w:t xml:space="preserve"> </w:t>
            </w:r>
            <w:r>
              <w:rPr>
                <w:rFonts w:ascii="Arial" w:hAnsi="Arial"/>
                <w:i/>
                <w:color w:val="585858"/>
                <w:spacing w:val="-5"/>
                <w:sz w:val="20"/>
              </w:rPr>
              <w:t>СТГ</w:t>
            </w:r>
          </w:p>
        </w:tc>
        <w:tc>
          <w:tcPr>
            <w:tcW w:w="889" w:type="dxa"/>
            <w:tcBorders>
              <w:top w:val="single" w:sz="8" w:space="0" w:color="000000"/>
              <w:bottom w:val="single" w:sz="8" w:space="0" w:color="000000"/>
              <w:right w:val="single" w:sz="8" w:space="0" w:color="000000"/>
            </w:tcBorders>
          </w:tcPr>
          <w:p w14:paraId="169D1F89" w14:textId="77777777" w:rsidR="005F4368" w:rsidRDefault="00A27446">
            <w:pPr>
              <w:pStyle w:val="TableParagraph"/>
              <w:spacing w:before="33"/>
              <w:ind w:left="26" w:right="13"/>
              <w:jc w:val="center"/>
              <w:rPr>
                <w:rFonts w:ascii="Arial MT"/>
                <w:sz w:val="20"/>
              </w:rPr>
            </w:pPr>
            <w:r>
              <w:rPr>
                <w:rFonts w:ascii="Arial MT"/>
                <w:color w:val="585858"/>
                <w:spacing w:val="-5"/>
                <w:sz w:val="20"/>
              </w:rPr>
              <w:t>142</w:t>
            </w:r>
          </w:p>
        </w:tc>
        <w:tc>
          <w:tcPr>
            <w:tcW w:w="884" w:type="dxa"/>
            <w:tcBorders>
              <w:top w:val="single" w:sz="8" w:space="0" w:color="000000"/>
              <w:left w:val="single" w:sz="8" w:space="0" w:color="000000"/>
              <w:bottom w:val="single" w:sz="8" w:space="0" w:color="000000"/>
              <w:right w:val="single" w:sz="8" w:space="0" w:color="000000"/>
            </w:tcBorders>
          </w:tcPr>
          <w:p w14:paraId="24CF872A" w14:textId="77777777" w:rsidR="005F4368" w:rsidRDefault="00A27446">
            <w:pPr>
              <w:pStyle w:val="TableParagraph"/>
              <w:spacing w:before="33"/>
              <w:ind w:left="28" w:right="16"/>
              <w:jc w:val="center"/>
              <w:rPr>
                <w:rFonts w:ascii="Arial MT"/>
                <w:sz w:val="20"/>
              </w:rPr>
            </w:pPr>
            <w:r>
              <w:rPr>
                <w:rFonts w:ascii="Arial MT"/>
                <w:color w:val="585858"/>
                <w:spacing w:val="-5"/>
                <w:sz w:val="20"/>
              </w:rPr>
              <w:t>106</w:t>
            </w:r>
          </w:p>
        </w:tc>
        <w:tc>
          <w:tcPr>
            <w:tcW w:w="888" w:type="dxa"/>
            <w:tcBorders>
              <w:top w:val="single" w:sz="8" w:space="0" w:color="000000"/>
              <w:left w:val="single" w:sz="8" w:space="0" w:color="000000"/>
              <w:bottom w:val="single" w:sz="8" w:space="0" w:color="000000"/>
              <w:right w:val="single" w:sz="8" w:space="0" w:color="000000"/>
            </w:tcBorders>
          </w:tcPr>
          <w:p w14:paraId="4881192B" w14:textId="77777777" w:rsidR="005F4368" w:rsidRDefault="00A27446">
            <w:pPr>
              <w:pStyle w:val="TableParagraph"/>
              <w:spacing w:before="33"/>
              <w:ind w:left="22" w:right="5"/>
              <w:jc w:val="center"/>
              <w:rPr>
                <w:rFonts w:ascii="Arial MT"/>
                <w:sz w:val="20"/>
              </w:rPr>
            </w:pPr>
            <w:r>
              <w:rPr>
                <w:rFonts w:ascii="Arial MT"/>
                <w:color w:val="585858"/>
                <w:spacing w:val="-5"/>
                <w:sz w:val="20"/>
              </w:rPr>
              <w:t>167</w:t>
            </w:r>
          </w:p>
        </w:tc>
        <w:tc>
          <w:tcPr>
            <w:tcW w:w="884" w:type="dxa"/>
            <w:tcBorders>
              <w:top w:val="single" w:sz="8" w:space="0" w:color="000000"/>
              <w:left w:val="single" w:sz="8" w:space="0" w:color="000000"/>
              <w:bottom w:val="single" w:sz="8" w:space="0" w:color="000000"/>
              <w:right w:val="single" w:sz="8" w:space="0" w:color="000000"/>
            </w:tcBorders>
          </w:tcPr>
          <w:p w14:paraId="1BAF6855" w14:textId="77777777" w:rsidR="005F4368" w:rsidRDefault="00A27446">
            <w:pPr>
              <w:pStyle w:val="TableParagraph"/>
              <w:spacing w:before="33"/>
              <w:ind w:left="28" w:right="6"/>
              <w:jc w:val="center"/>
              <w:rPr>
                <w:rFonts w:ascii="Arial MT"/>
                <w:sz w:val="20"/>
              </w:rPr>
            </w:pPr>
            <w:r>
              <w:rPr>
                <w:rFonts w:ascii="Arial MT"/>
                <w:color w:val="585858"/>
                <w:spacing w:val="-5"/>
                <w:sz w:val="20"/>
              </w:rPr>
              <w:t>189</w:t>
            </w:r>
          </w:p>
        </w:tc>
        <w:tc>
          <w:tcPr>
            <w:tcW w:w="889" w:type="dxa"/>
            <w:tcBorders>
              <w:top w:val="single" w:sz="8" w:space="0" w:color="000000"/>
              <w:left w:val="single" w:sz="8" w:space="0" w:color="000000"/>
              <w:bottom w:val="single" w:sz="8" w:space="0" w:color="000000"/>
              <w:right w:val="single" w:sz="8" w:space="0" w:color="000000"/>
            </w:tcBorders>
          </w:tcPr>
          <w:p w14:paraId="334232F6" w14:textId="77777777" w:rsidR="005F4368" w:rsidRDefault="00A27446">
            <w:pPr>
              <w:pStyle w:val="TableParagraph"/>
              <w:spacing w:before="33"/>
              <w:ind w:left="20"/>
              <w:jc w:val="center"/>
              <w:rPr>
                <w:rFonts w:ascii="Arial MT"/>
                <w:sz w:val="20"/>
              </w:rPr>
            </w:pPr>
            <w:r>
              <w:rPr>
                <w:rFonts w:ascii="Arial MT"/>
                <w:color w:val="585858"/>
                <w:spacing w:val="-5"/>
                <w:sz w:val="20"/>
              </w:rPr>
              <w:t>39</w:t>
            </w:r>
          </w:p>
        </w:tc>
        <w:tc>
          <w:tcPr>
            <w:tcW w:w="888" w:type="dxa"/>
            <w:tcBorders>
              <w:top w:val="single" w:sz="8" w:space="0" w:color="000000"/>
              <w:left w:val="single" w:sz="8" w:space="0" w:color="000000"/>
              <w:bottom w:val="single" w:sz="8" w:space="0" w:color="000000"/>
              <w:right w:val="single" w:sz="8" w:space="0" w:color="000000"/>
            </w:tcBorders>
          </w:tcPr>
          <w:p w14:paraId="0DA9D60C" w14:textId="77777777" w:rsidR="005F4368" w:rsidRDefault="00A27446">
            <w:pPr>
              <w:pStyle w:val="TableParagraph"/>
              <w:spacing w:before="33"/>
              <w:ind w:left="22" w:right="2"/>
              <w:jc w:val="center"/>
              <w:rPr>
                <w:rFonts w:ascii="Arial MT"/>
                <w:sz w:val="20"/>
              </w:rPr>
            </w:pPr>
            <w:r>
              <w:rPr>
                <w:rFonts w:ascii="Arial MT"/>
                <w:color w:val="585858"/>
                <w:spacing w:val="-5"/>
                <w:sz w:val="20"/>
              </w:rPr>
              <w:t>35</w:t>
            </w:r>
          </w:p>
        </w:tc>
        <w:tc>
          <w:tcPr>
            <w:tcW w:w="884" w:type="dxa"/>
            <w:tcBorders>
              <w:top w:val="single" w:sz="8" w:space="0" w:color="000000"/>
              <w:left w:val="single" w:sz="8" w:space="0" w:color="000000"/>
              <w:bottom w:val="single" w:sz="8" w:space="0" w:color="000000"/>
              <w:right w:val="single" w:sz="8" w:space="0" w:color="000000"/>
            </w:tcBorders>
          </w:tcPr>
          <w:p w14:paraId="47853332" w14:textId="77777777" w:rsidR="005F4368" w:rsidRDefault="00A27446">
            <w:pPr>
              <w:pStyle w:val="TableParagraph"/>
              <w:spacing w:before="33"/>
              <w:ind w:left="28" w:right="17"/>
              <w:jc w:val="center"/>
              <w:rPr>
                <w:rFonts w:ascii="Arial MT"/>
                <w:sz w:val="20"/>
              </w:rPr>
            </w:pPr>
            <w:r>
              <w:rPr>
                <w:rFonts w:ascii="Arial MT"/>
                <w:color w:val="585858"/>
                <w:spacing w:val="-5"/>
                <w:sz w:val="20"/>
              </w:rPr>
              <w:t>348</w:t>
            </w:r>
          </w:p>
        </w:tc>
        <w:tc>
          <w:tcPr>
            <w:tcW w:w="889" w:type="dxa"/>
            <w:tcBorders>
              <w:top w:val="single" w:sz="8" w:space="0" w:color="000000"/>
              <w:left w:val="single" w:sz="8" w:space="0" w:color="000000"/>
              <w:bottom w:val="single" w:sz="8" w:space="0" w:color="000000"/>
              <w:right w:val="single" w:sz="8" w:space="0" w:color="000000"/>
            </w:tcBorders>
          </w:tcPr>
          <w:p w14:paraId="5C09DEC7" w14:textId="77777777" w:rsidR="005F4368" w:rsidRDefault="00A27446">
            <w:pPr>
              <w:pStyle w:val="TableParagraph"/>
              <w:spacing w:before="33"/>
              <w:ind w:left="20" w:right="6"/>
              <w:jc w:val="center"/>
              <w:rPr>
                <w:rFonts w:ascii="Arial MT"/>
                <w:sz w:val="20"/>
              </w:rPr>
            </w:pPr>
            <w:r>
              <w:rPr>
                <w:rFonts w:ascii="Arial MT"/>
                <w:color w:val="585858"/>
                <w:spacing w:val="-5"/>
                <w:sz w:val="20"/>
              </w:rPr>
              <w:t>330</w:t>
            </w:r>
          </w:p>
        </w:tc>
      </w:tr>
      <w:tr w:rsidR="005F4368" w14:paraId="4C707CC1" w14:textId="77777777">
        <w:trPr>
          <w:trHeight w:val="287"/>
        </w:trPr>
        <w:tc>
          <w:tcPr>
            <w:tcW w:w="2689" w:type="dxa"/>
          </w:tcPr>
          <w:p w14:paraId="7F2423FC" w14:textId="77777777" w:rsidR="005F4368" w:rsidRDefault="00A27446">
            <w:pPr>
              <w:pStyle w:val="TableParagraph"/>
              <w:spacing w:before="61" w:line="206" w:lineRule="exact"/>
              <w:ind w:left="114"/>
              <w:rPr>
                <w:rFonts w:ascii="Arial" w:hAnsi="Arial"/>
                <w:i/>
                <w:sz w:val="20"/>
              </w:rPr>
            </w:pPr>
            <w:proofErr w:type="spellStart"/>
            <w:r>
              <w:rPr>
                <w:rFonts w:ascii="Arial" w:hAnsi="Arial"/>
                <w:i/>
                <w:color w:val="585858"/>
                <w:spacing w:val="-2"/>
                <w:sz w:val="20"/>
              </w:rPr>
              <w:t>Поромівська</w:t>
            </w:r>
            <w:proofErr w:type="spellEnd"/>
            <w:r>
              <w:rPr>
                <w:rFonts w:ascii="Arial" w:hAnsi="Arial"/>
                <w:i/>
                <w:color w:val="585858"/>
                <w:spacing w:val="6"/>
                <w:sz w:val="20"/>
              </w:rPr>
              <w:t xml:space="preserve"> </w:t>
            </w:r>
            <w:r>
              <w:rPr>
                <w:rFonts w:ascii="Arial" w:hAnsi="Arial"/>
                <w:i/>
                <w:color w:val="585858"/>
                <w:spacing w:val="-5"/>
                <w:sz w:val="20"/>
              </w:rPr>
              <w:t>СТГ</w:t>
            </w:r>
          </w:p>
        </w:tc>
        <w:tc>
          <w:tcPr>
            <w:tcW w:w="889" w:type="dxa"/>
            <w:tcBorders>
              <w:top w:val="single" w:sz="8" w:space="0" w:color="000000"/>
              <w:bottom w:val="single" w:sz="8" w:space="0" w:color="000000"/>
              <w:right w:val="single" w:sz="8" w:space="0" w:color="000000"/>
            </w:tcBorders>
          </w:tcPr>
          <w:p w14:paraId="28856E04" w14:textId="77777777" w:rsidR="005F4368" w:rsidRDefault="00A27446">
            <w:pPr>
              <w:pStyle w:val="TableParagraph"/>
              <w:spacing w:before="33"/>
              <w:ind w:left="26" w:right="13"/>
              <w:jc w:val="center"/>
              <w:rPr>
                <w:rFonts w:ascii="Arial MT"/>
                <w:sz w:val="20"/>
              </w:rPr>
            </w:pPr>
            <w:r>
              <w:rPr>
                <w:rFonts w:ascii="Arial MT"/>
                <w:color w:val="585858"/>
                <w:spacing w:val="-5"/>
                <w:sz w:val="20"/>
              </w:rPr>
              <w:t>304</w:t>
            </w:r>
          </w:p>
        </w:tc>
        <w:tc>
          <w:tcPr>
            <w:tcW w:w="884" w:type="dxa"/>
            <w:tcBorders>
              <w:top w:val="single" w:sz="8" w:space="0" w:color="000000"/>
              <w:left w:val="single" w:sz="8" w:space="0" w:color="000000"/>
              <w:bottom w:val="single" w:sz="8" w:space="0" w:color="000000"/>
              <w:right w:val="single" w:sz="8" w:space="0" w:color="000000"/>
            </w:tcBorders>
          </w:tcPr>
          <w:p w14:paraId="21DA566A" w14:textId="77777777" w:rsidR="005F4368" w:rsidRDefault="00A27446">
            <w:pPr>
              <w:pStyle w:val="TableParagraph"/>
              <w:spacing w:before="33"/>
              <w:ind w:left="28" w:right="16"/>
              <w:jc w:val="center"/>
              <w:rPr>
                <w:rFonts w:ascii="Arial MT"/>
                <w:sz w:val="20"/>
              </w:rPr>
            </w:pPr>
            <w:r>
              <w:rPr>
                <w:rFonts w:ascii="Arial MT"/>
                <w:color w:val="585858"/>
                <w:spacing w:val="-5"/>
                <w:sz w:val="20"/>
              </w:rPr>
              <w:t>250</w:t>
            </w:r>
          </w:p>
        </w:tc>
        <w:tc>
          <w:tcPr>
            <w:tcW w:w="888" w:type="dxa"/>
            <w:tcBorders>
              <w:top w:val="single" w:sz="8" w:space="0" w:color="000000"/>
              <w:left w:val="single" w:sz="8" w:space="0" w:color="000000"/>
              <w:bottom w:val="single" w:sz="8" w:space="0" w:color="000000"/>
              <w:right w:val="single" w:sz="8" w:space="0" w:color="000000"/>
            </w:tcBorders>
          </w:tcPr>
          <w:p w14:paraId="5031D482" w14:textId="77777777" w:rsidR="005F4368" w:rsidRDefault="00A27446">
            <w:pPr>
              <w:pStyle w:val="TableParagraph"/>
              <w:spacing w:before="33"/>
              <w:ind w:left="22" w:right="5"/>
              <w:jc w:val="center"/>
              <w:rPr>
                <w:rFonts w:ascii="Arial MT"/>
                <w:sz w:val="20"/>
              </w:rPr>
            </w:pPr>
            <w:r>
              <w:rPr>
                <w:rFonts w:ascii="Arial MT"/>
                <w:color w:val="585858"/>
                <w:spacing w:val="-5"/>
                <w:sz w:val="20"/>
              </w:rPr>
              <w:t>332</w:t>
            </w:r>
          </w:p>
        </w:tc>
        <w:tc>
          <w:tcPr>
            <w:tcW w:w="884" w:type="dxa"/>
            <w:tcBorders>
              <w:top w:val="single" w:sz="8" w:space="0" w:color="000000"/>
              <w:left w:val="single" w:sz="8" w:space="0" w:color="000000"/>
              <w:bottom w:val="single" w:sz="8" w:space="0" w:color="000000"/>
              <w:right w:val="single" w:sz="8" w:space="0" w:color="000000"/>
            </w:tcBorders>
          </w:tcPr>
          <w:p w14:paraId="22B25B51" w14:textId="77777777" w:rsidR="005F4368" w:rsidRDefault="00A27446">
            <w:pPr>
              <w:pStyle w:val="TableParagraph"/>
              <w:spacing w:before="33"/>
              <w:ind w:left="28" w:right="6"/>
              <w:jc w:val="center"/>
              <w:rPr>
                <w:rFonts w:ascii="Arial MT"/>
                <w:sz w:val="20"/>
              </w:rPr>
            </w:pPr>
            <w:r>
              <w:rPr>
                <w:rFonts w:ascii="Arial MT"/>
                <w:color w:val="585858"/>
                <w:spacing w:val="-5"/>
                <w:sz w:val="20"/>
              </w:rPr>
              <w:t>341</w:t>
            </w:r>
          </w:p>
        </w:tc>
        <w:tc>
          <w:tcPr>
            <w:tcW w:w="889" w:type="dxa"/>
            <w:tcBorders>
              <w:top w:val="single" w:sz="8" w:space="0" w:color="000000"/>
              <w:left w:val="single" w:sz="8" w:space="0" w:color="000000"/>
              <w:bottom w:val="single" w:sz="8" w:space="0" w:color="000000"/>
              <w:right w:val="single" w:sz="8" w:space="0" w:color="000000"/>
            </w:tcBorders>
          </w:tcPr>
          <w:p w14:paraId="2F65EEF8" w14:textId="77777777" w:rsidR="005F4368" w:rsidRDefault="00A27446">
            <w:pPr>
              <w:pStyle w:val="TableParagraph"/>
              <w:spacing w:before="33"/>
              <w:ind w:left="20"/>
              <w:jc w:val="center"/>
              <w:rPr>
                <w:rFonts w:ascii="Arial MT"/>
                <w:sz w:val="20"/>
              </w:rPr>
            </w:pPr>
            <w:r>
              <w:rPr>
                <w:rFonts w:ascii="Arial MT"/>
                <w:color w:val="585858"/>
                <w:spacing w:val="-5"/>
                <w:sz w:val="20"/>
              </w:rPr>
              <w:t>72</w:t>
            </w:r>
          </w:p>
        </w:tc>
        <w:tc>
          <w:tcPr>
            <w:tcW w:w="888" w:type="dxa"/>
            <w:tcBorders>
              <w:top w:val="single" w:sz="8" w:space="0" w:color="000000"/>
              <w:left w:val="single" w:sz="8" w:space="0" w:color="000000"/>
              <w:bottom w:val="single" w:sz="8" w:space="0" w:color="000000"/>
              <w:right w:val="single" w:sz="8" w:space="0" w:color="000000"/>
            </w:tcBorders>
          </w:tcPr>
          <w:p w14:paraId="748D70F0" w14:textId="77777777" w:rsidR="005F4368" w:rsidRDefault="00A27446">
            <w:pPr>
              <w:pStyle w:val="TableParagraph"/>
              <w:spacing w:before="33"/>
              <w:ind w:left="22" w:right="2"/>
              <w:jc w:val="center"/>
              <w:rPr>
                <w:rFonts w:ascii="Arial MT"/>
                <w:sz w:val="20"/>
              </w:rPr>
            </w:pPr>
            <w:r>
              <w:rPr>
                <w:rFonts w:ascii="Arial MT"/>
                <w:color w:val="585858"/>
                <w:spacing w:val="-5"/>
                <w:sz w:val="20"/>
              </w:rPr>
              <w:t>69</w:t>
            </w:r>
          </w:p>
        </w:tc>
        <w:tc>
          <w:tcPr>
            <w:tcW w:w="884" w:type="dxa"/>
            <w:tcBorders>
              <w:top w:val="single" w:sz="8" w:space="0" w:color="000000"/>
              <w:left w:val="single" w:sz="8" w:space="0" w:color="000000"/>
              <w:bottom w:val="single" w:sz="8" w:space="0" w:color="000000"/>
              <w:right w:val="single" w:sz="8" w:space="0" w:color="000000"/>
            </w:tcBorders>
          </w:tcPr>
          <w:p w14:paraId="7132A703" w14:textId="77777777" w:rsidR="005F4368" w:rsidRDefault="00A27446">
            <w:pPr>
              <w:pStyle w:val="TableParagraph"/>
              <w:spacing w:before="33"/>
              <w:ind w:left="28" w:right="17"/>
              <w:jc w:val="center"/>
              <w:rPr>
                <w:rFonts w:ascii="Arial MT"/>
                <w:sz w:val="20"/>
              </w:rPr>
            </w:pPr>
            <w:r>
              <w:rPr>
                <w:rFonts w:ascii="Arial MT"/>
                <w:color w:val="585858"/>
                <w:spacing w:val="-5"/>
                <w:sz w:val="20"/>
              </w:rPr>
              <w:t>708</w:t>
            </w:r>
          </w:p>
        </w:tc>
        <w:tc>
          <w:tcPr>
            <w:tcW w:w="889" w:type="dxa"/>
            <w:tcBorders>
              <w:top w:val="single" w:sz="8" w:space="0" w:color="000000"/>
              <w:left w:val="single" w:sz="8" w:space="0" w:color="000000"/>
              <w:bottom w:val="single" w:sz="8" w:space="0" w:color="000000"/>
              <w:right w:val="single" w:sz="8" w:space="0" w:color="000000"/>
            </w:tcBorders>
          </w:tcPr>
          <w:p w14:paraId="3F3E19CC" w14:textId="77777777" w:rsidR="005F4368" w:rsidRDefault="00A27446">
            <w:pPr>
              <w:pStyle w:val="TableParagraph"/>
              <w:spacing w:before="33"/>
              <w:ind w:left="20" w:right="6"/>
              <w:jc w:val="center"/>
              <w:rPr>
                <w:rFonts w:ascii="Arial MT"/>
                <w:sz w:val="20"/>
              </w:rPr>
            </w:pPr>
            <w:r>
              <w:rPr>
                <w:rFonts w:ascii="Arial MT"/>
                <w:color w:val="585858"/>
                <w:spacing w:val="-5"/>
                <w:sz w:val="20"/>
              </w:rPr>
              <w:t>660</w:t>
            </w:r>
          </w:p>
        </w:tc>
      </w:tr>
      <w:tr w:rsidR="005F4368" w14:paraId="2DDB73BE" w14:textId="77777777">
        <w:trPr>
          <w:trHeight w:val="690"/>
        </w:trPr>
        <w:tc>
          <w:tcPr>
            <w:tcW w:w="2689" w:type="dxa"/>
            <w:shd w:val="clear" w:color="auto" w:fill="D4D9EB"/>
          </w:tcPr>
          <w:p w14:paraId="126EC332" w14:textId="77777777" w:rsidR="005F4368" w:rsidRDefault="00A27446">
            <w:pPr>
              <w:pStyle w:val="TableParagraph"/>
              <w:tabs>
                <w:tab w:val="left" w:pos="1626"/>
                <w:tab w:val="left" w:pos="2081"/>
              </w:tabs>
              <w:spacing w:before="4"/>
              <w:ind w:left="114" w:right="84"/>
              <w:rPr>
                <w:rFonts w:ascii="Arial" w:hAnsi="Arial"/>
                <w:b/>
                <w:sz w:val="20"/>
              </w:rPr>
            </w:pPr>
            <w:r>
              <w:rPr>
                <w:rFonts w:ascii="Arial" w:hAnsi="Arial"/>
                <w:b/>
                <w:color w:val="585858"/>
                <w:sz w:val="20"/>
              </w:rPr>
              <w:t>Динаміка</w:t>
            </w:r>
            <w:r>
              <w:rPr>
                <w:rFonts w:ascii="Arial" w:hAnsi="Arial"/>
                <w:b/>
                <w:color w:val="585858"/>
                <w:spacing w:val="-1"/>
                <w:sz w:val="20"/>
              </w:rPr>
              <w:t xml:space="preserve"> </w:t>
            </w:r>
            <w:r>
              <w:rPr>
                <w:rFonts w:ascii="Arial" w:hAnsi="Arial"/>
                <w:b/>
                <w:color w:val="585858"/>
                <w:sz w:val="20"/>
              </w:rPr>
              <w:t>кількості</w:t>
            </w:r>
            <w:r>
              <w:rPr>
                <w:rFonts w:ascii="Arial" w:hAnsi="Arial"/>
                <w:b/>
                <w:color w:val="585858"/>
                <w:spacing w:val="-2"/>
                <w:sz w:val="20"/>
              </w:rPr>
              <w:t xml:space="preserve"> </w:t>
            </w:r>
            <w:r>
              <w:rPr>
                <w:rFonts w:ascii="Arial" w:hAnsi="Arial"/>
                <w:b/>
                <w:color w:val="585858"/>
                <w:sz w:val="20"/>
              </w:rPr>
              <w:t xml:space="preserve">учнів </w:t>
            </w:r>
            <w:r>
              <w:rPr>
                <w:rFonts w:ascii="Arial" w:hAnsi="Arial"/>
                <w:b/>
                <w:color w:val="585858"/>
                <w:spacing w:val="-2"/>
                <w:sz w:val="20"/>
              </w:rPr>
              <w:t>2020-2021н.р.</w:t>
            </w:r>
            <w:r>
              <w:rPr>
                <w:rFonts w:ascii="Arial" w:hAnsi="Arial"/>
                <w:b/>
                <w:color w:val="585858"/>
                <w:sz w:val="20"/>
              </w:rPr>
              <w:tab/>
            </w:r>
            <w:r>
              <w:rPr>
                <w:rFonts w:ascii="Arial" w:hAnsi="Arial"/>
                <w:b/>
                <w:color w:val="585858"/>
                <w:spacing w:val="-5"/>
                <w:sz w:val="20"/>
              </w:rPr>
              <w:t>до</w:t>
            </w:r>
            <w:r>
              <w:rPr>
                <w:rFonts w:ascii="Arial" w:hAnsi="Arial"/>
                <w:b/>
                <w:color w:val="585858"/>
                <w:sz w:val="20"/>
              </w:rPr>
              <w:tab/>
            </w:r>
            <w:r>
              <w:rPr>
                <w:rFonts w:ascii="Arial" w:hAnsi="Arial"/>
                <w:b/>
                <w:color w:val="585858"/>
                <w:spacing w:val="-4"/>
                <w:sz w:val="20"/>
              </w:rPr>
              <w:t>2023-</w:t>
            </w:r>
          </w:p>
          <w:p w14:paraId="3E4308CA" w14:textId="77777777" w:rsidR="005F4368" w:rsidRDefault="00A27446">
            <w:pPr>
              <w:pStyle w:val="TableParagraph"/>
              <w:spacing w:before="1" w:line="206" w:lineRule="exact"/>
              <w:ind w:left="114"/>
              <w:rPr>
                <w:rFonts w:ascii="Arial" w:hAnsi="Arial"/>
                <w:b/>
                <w:sz w:val="20"/>
              </w:rPr>
            </w:pPr>
            <w:r>
              <w:rPr>
                <w:rFonts w:ascii="Arial" w:hAnsi="Arial"/>
                <w:b/>
                <w:color w:val="585858"/>
                <w:sz w:val="20"/>
              </w:rPr>
              <w:t>2024</w:t>
            </w:r>
            <w:r>
              <w:rPr>
                <w:rFonts w:ascii="Arial" w:hAnsi="Arial"/>
                <w:b/>
                <w:color w:val="585858"/>
                <w:spacing w:val="-6"/>
                <w:sz w:val="20"/>
              </w:rPr>
              <w:t xml:space="preserve"> </w:t>
            </w:r>
            <w:proofErr w:type="spellStart"/>
            <w:r>
              <w:rPr>
                <w:rFonts w:ascii="Arial" w:hAnsi="Arial"/>
                <w:b/>
                <w:color w:val="585858"/>
                <w:spacing w:val="-4"/>
                <w:sz w:val="20"/>
              </w:rPr>
              <w:t>н.р</w:t>
            </w:r>
            <w:proofErr w:type="spellEnd"/>
            <w:r>
              <w:rPr>
                <w:rFonts w:ascii="Arial" w:hAnsi="Arial"/>
                <w:b/>
                <w:color w:val="585858"/>
                <w:spacing w:val="-4"/>
                <w:sz w:val="20"/>
              </w:rPr>
              <w:t>.</w:t>
            </w:r>
          </w:p>
        </w:tc>
        <w:tc>
          <w:tcPr>
            <w:tcW w:w="889" w:type="dxa"/>
            <w:tcBorders>
              <w:top w:val="single" w:sz="8" w:space="0" w:color="000000"/>
              <w:bottom w:val="single" w:sz="8" w:space="0" w:color="000000"/>
              <w:right w:val="single" w:sz="8" w:space="0" w:color="000000"/>
            </w:tcBorders>
            <w:shd w:val="clear" w:color="auto" w:fill="D4D9EB"/>
          </w:tcPr>
          <w:p w14:paraId="2CB50CFE" w14:textId="77777777" w:rsidR="005F4368" w:rsidRDefault="005F4368">
            <w:pPr>
              <w:pStyle w:val="TableParagraph"/>
              <w:rPr>
                <w:rFonts w:ascii="Times New Roman"/>
                <w:sz w:val="20"/>
              </w:rPr>
            </w:pPr>
          </w:p>
        </w:tc>
        <w:tc>
          <w:tcPr>
            <w:tcW w:w="884" w:type="dxa"/>
            <w:tcBorders>
              <w:top w:val="single" w:sz="8" w:space="0" w:color="000000"/>
              <w:left w:val="single" w:sz="8" w:space="0" w:color="000000"/>
              <w:bottom w:val="single" w:sz="8" w:space="0" w:color="000000"/>
              <w:right w:val="single" w:sz="8" w:space="0" w:color="000000"/>
            </w:tcBorders>
            <w:shd w:val="clear" w:color="auto" w:fill="D4D9EB"/>
          </w:tcPr>
          <w:p w14:paraId="38C03D6C" w14:textId="77777777" w:rsidR="005F4368" w:rsidRDefault="005F4368">
            <w:pPr>
              <w:pStyle w:val="TableParagraph"/>
              <w:spacing w:before="4"/>
              <w:rPr>
                <w:rFonts w:ascii="Arial"/>
                <w:b/>
                <w:sz w:val="20"/>
              </w:rPr>
            </w:pPr>
          </w:p>
          <w:p w14:paraId="42012736" w14:textId="77777777" w:rsidR="005F4368" w:rsidRDefault="00A27446">
            <w:pPr>
              <w:pStyle w:val="TableParagraph"/>
              <w:ind w:left="28" w:right="14"/>
              <w:jc w:val="center"/>
              <w:rPr>
                <w:rFonts w:ascii="Arial MT"/>
                <w:sz w:val="20"/>
              </w:rPr>
            </w:pPr>
            <w:r>
              <w:rPr>
                <w:rFonts w:ascii="Arial MT"/>
                <w:color w:val="585858"/>
                <w:sz w:val="20"/>
              </w:rPr>
              <w:t>-</w:t>
            </w:r>
            <w:r>
              <w:rPr>
                <w:rFonts w:ascii="Arial MT"/>
                <w:color w:val="585858"/>
                <w:spacing w:val="-4"/>
                <w:sz w:val="20"/>
              </w:rPr>
              <w:t>15,7</w:t>
            </w:r>
          </w:p>
        </w:tc>
        <w:tc>
          <w:tcPr>
            <w:tcW w:w="888" w:type="dxa"/>
            <w:tcBorders>
              <w:top w:val="single" w:sz="8" w:space="0" w:color="000000"/>
              <w:left w:val="single" w:sz="8" w:space="0" w:color="000000"/>
              <w:bottom w:val="single" w:sz="8" w:space="0" w:color="000000"/>
              <w:right w:val="single" w:sz="8" w:space="0" w:color="000000"/>
            </w:tcBorders>
            <w:shd w:val="clear" w:color="auto" w:fill="D4D9EB"/>
          </w:tcPr>
          <w:p w14:paraId="414A0754" w14:textId="77777777" w:rsidR="005F4368" w:rsidRDefault="005F4368">
            <w:pPr>
              <w:pStyle w:val="TableParagraph"/>
              <w:rPr>
                <w:rFonts w:ascii="Times New Roman"/>
                <w:sz w:val="20"/>
              </w:rPr>
            </w:pPr>
          </w:p>
        </w:tc>
        <w:tc>
          <w:tcPr>
            <w:tcW w:w="884" w:type="dxa"/>
            <w:tcBorders>
              <w:top w:val="single" w:sz="8" w:space="0" w:color="000000"/>
              <w:left w:val="single" w:sz="8" w:space="0" w:color="000000"/>
              <w:bottom w:val="single" w:sz="8" w:space="0" w:color="000000"/>
              <w:right w:val="single" w:sz="8" w:space="0" w:color="000000"/>
            </w:tcBorders>
            <w:shd w:val="clear" w:color="auto" w:fill="D4D9EB"/>
          </w:tcPr>
          <w:p w14:paraId="5007EAA5" w14:textId="77777777" w:rsidR="005F4368" w:rsidRDefault="005F4368">
            <w:pPr>
              <w:pStyle w:val="TableParagraph"/>
              <w:spacing w:before="4"/>
              <w:rPr>
                <w:rFonts w:ascii="Arial"/>
                <w:b/>
                <w:sz w:val="20"/>
              </w:rPr>
            </w:pPr>
          </w:p>
          <w:p w14:paraId="5AC1A092" w14:textId="77777777" w:rsidR="005F4368" w:rsidRDefault="00A27446">
            <w:pPr>
              <w:pStyle w:val="TableParagraph"/>
              <w:ind w:left="28"/>
              <w:jc w:val="center"/>
              <w:rPr>
                <w:rFonts w:ascii="Arial MT"/>
                <w:sz w:val="20"/>
              </w:rPr>
            </w:pPr>
            <w:r>
              <w:rPr>
                <w:rFonts w:ascii="Arial MT"/>
                <w:color w:val="585858"/>
                <w:spacing w:val="-5"/>
                <w:sz w:val="20"/>
              </w:rPr>
              <w:t>1,6</w:t>
            </w:r>
          </w:p>
        </w:tc>
        <w:tc>
          <w:tcPr>
            <w:tcW w:w="889" w:type="dxa"/>
            <w:tcBorders>
              <w:top w:val="single" w:sz="8" w:space="0" w:color="000000"/>
              <w:left w:val="single" w:sz="8" w:space="0" w:color="000000"/>
              <w:bottom w:val="single" w:sz="8" w:space="0" w:color="000000"/>
              <w:right w:val="single" w:sz="8" w:space="0" w:color="000000"/>
            </w:tcBorders>
            <w:shd w:val="clear" w:color="auto" w:fill="D4D9EB"/>
          </w:tcPr>
          <w:p w14:paraId="5139D8B4" w14:textId="77777777" w:rsidR="005F4368" w:rsidRDefault="005F4368">
            <w:pPr>
              <w:pStyle w:val="TableParagraph"/>
              <w:rPr>
                <w:rFonts w:ascii="Times New Roman"/>
                <w:sz w:val="20"/>
              </w:rPr>
            </w:pPr>
          </w:p>
        </w:tc>
        <w:tc>
          <w:tcPr>
            <w:tcW w:w="888" w:type="dxa"/>
            <w:tcBorders>
              <w:top w:val="single" w:sz="8" w:space="0" w:color="000000"/>
              <w:left w:val="single" w:sz="8" w:space="0" w:color="000000"/>
              <w:bottom w:val="single" w:sz="8" w:space="0" w:color="000000"/>
              <w:right w:val="single" w:sz="8" w:space="0" w:color="000000"/>
            </w:tcBorders>
            <w:shd w:val="clear" w:color="auto" w:fill="D4D9EB"/>
          </w:tcPr>
          <w:p w14:paraId="333B5F29" w14:textId="77777777" w:rsidR="005F4368" w:rsidRDefault="005F4368">
            <w:pPr>
              <w:pStyle w:val="TableParagraph"/>
              <w:spacing w:before="4"/>
              <w:rPr>
                <w:rFonts w:ascii="Arial"/>
                <w:b/>
                <w:sz w:val="20"/>
              </w:rPr>
            </w:pPr>
          </w:p>
          <w:p w14:paraId="07BE85B5" w14:textId="77777777" w:rsidR="005F4368" w:rsidRDefault="00A27446">
            <w:pPr>
              <w:pStyle w:val="TableParagraph"/>
              <w:ind w:left="22"/>
              <w:jc w:val="center"/>
              <w:rPr>
                <w:rFonts w:ascii="Arial MT"/>
                <w:sz w:val="20"/>
              </w:rPr>
            </w:pPr>
            <w:r>
              <w:rPr>
                <w:rFonts w:ascii="Arial MT"/>
                <w:color w:val="585858"/>
                <w:sz w:val="20"/>
              </w:rPr>
              <w:t>-</w:t>
            </w:r>
            <w:r>
              <w:rPr>
                <w:rFonts w:ascii="Arial MT"/>
                <w:color w:val="585858"/>
                <w:spacing w:val="-5"/>
                <w:sz w:val="20"/>
              </w:rPr>
              <w:t>2,3</w:t>
            </w:r>
          </w:p>
        </w:tc>
        <w:tc>
          <w:tcPr>
            <w:tcW w:w="884" w:type="dxa"/>
            <w:tcBorders>
              <w:top w:val="single" w:sz="8" w:space="0" w:color="000000"/>
              <w:left w:val="single" w:sz="8" w:space="0" w:color="000000"/>
              <w:bottom w:val="single" w:sz="8" w:space="0" w:color="000000"/>
              <w:right w:val="single" w:sz="8" w:space="0" w:color="000000"/>
            </w:tcBorders>
            <w:shd w:val="clear" w:color="auto" w:fill="D4D9EB"/>
          </w:tcPr>
          <w:p w14:paraId="331C341E" w14:textId="77777777" w:rsidR="005F4368" w:rsidRDefault="005F4368">
            <w:pPr>
              <w:pStyle w:val="TableParagraph"/>
              <w:rPr>
                <w:rFonts w:ascii="Times New Roman"/>
                <w:sz w:val="20"/>
              </w:rPr>
            </w:pPr>
          </w:p>
        </w:tc>
        <w:tc>
          <w:tcPr>
            <w:tcW w:w="889" w:type="dxa"/>
            <w:tcBorders>
              <w:top w:val="single" w:sz="8" w:space="0" w:color="000000"/>
              <w:left w:val="single" w:sz="8" w:space="0" w:color="000000"/>
              <w:bottom w:val="single" w:sz="8" w:space="0" w:color="000000"/>
              <w:right w:val="single" w:sz="8" w:space="0" w:color="000000"/>
            </w:tcBorders>
            <w:shd w:val="clear" w:color="auto" w:fill="D4D9EB"/>
          </w:tcPr>
          <w:p w14:paraId="5C0821B0" w14:textId="77777777" w:rsidR="005F4368" w:rsidRDefault="005F4368">
            <w:pPr>
              <w:pStyle w:val="TableParagraph"/>
              <w:spacing w:before="4"/>
              <w:rPr>
                <w:rFonts w:ascii="Arial"/>
                <w:b/>
                <w:sz w:val="20"/>
              </w:rPr>
            </w:pPr>
          </w:p>
          <w:p w14:paraId="3F013F05" w14:textId="77777777" w:rsidR="005F4368" w:rsidRDefault="00A27446">
            <w:pPr>
              <w:pStyle w:val="TableParagraph"/>
              <w:ind w:left="20"/>
              <w:jc w:val="center"/>
              <w:rPr>
                <w:rFonts w:ascii="Arial MT"/>
                <w:sz w:val="20"/>
              </w:rPr>
            </w:pPr>
            <w:r>
              <w:rPr>
                <w:rFonts w:ascii="Arial MT"/>
                <w:color w:val="585858"/>
                <w:sz w:val="20"/>
              </w:rPr>
              <w:t>-</w:t>
            </w:r>
            <w:r>
              <w:rPr>
                <w:rFonts w:ascii="Arial MT"/>
                <w:color w:val="585858"/>
                <w:spacing w:val="-5"/>
                <w:sz w:val="20"/>
              </w:rPr>
              <w:t>6,1</w:t>
            </w:r>
          </w:p>
        </w:tc>
      </w:tr>
    </w:tbl>
    <w:p w14:paraId="56F3FA17" w14:textId="77777777" w:rsidR="005F4368" w:rsidRDefault="005F4368">
      <w:pPr>
        <w:pStyle w:val="a3"/>
        <w:spacing w:before="132"/>
        <w:rPr>
          <w:rFonts w:ascii="Arial"/>
          <w:b/>
        </w:rPr>
      </w:pPr>
    </w:p>
    <w:p w14:paraId="68CE3BCA" w14:textId="77777777" w:rsidR="005F4368" w:rsidRDefault="00A27446">
      <w:pPr>
        <w:pStyle w:val="a3"/>
        <w:spacing w:line="244" w:lineRule="auto"/>
        <w:ind w:left="141" w:right="281"/>
        <w:jc w:val="both"/>
      </w:pPr>
      <w:r>
        <w:rPr>
          <w:color w:val="585858"/>
        </w:rPr>
        <w:t>З метою виявлення потенційних можливостей та реалів в контексті</w:t>
      </w:r>
      <w:r>
        <w:rPr>
          <w:color w:val="585858"/>
          <w:spacing w:val="40"/>
        </w:rPr>
        <w:t xml:space="preserve"> </w:t>
      </w:r>
      <w:r>
        <w:rPr>
          <w:color w:val="585858"/>
        </w:rPr>
        <w:t>справедливої трансформації</w:t>
      </w:r>
      <w:r>
        <w:rPr>
          <w:color w:val="585858"/>
          <w:spacing w:val="-15"/>
        </w:rPr>
        <w:t xml:space="preserve"> </w:t>
      </w:r>
      <w:r>
        <w:rPr>
          <w:color w:val="585858"/>
        </w:rPr>
        <w:t>Волинського</w:t>
      </w:r>
      <w:r>
        <w:rPr>
          <w:color w:val="585858"/>
          <w:spacing w:val="-15"/>
        </w:rPr>
        <w:t xml:space="preserve"> </w:t>
      </w:r>
      <w:r>
        <w:rPr>
          <w:color w:val="585858"/>
        </w:rPr>
        <w:t>ВМР</w:t>
      </w:r>
      <w:r>
        <w:rPr>
          <w:color w:val="585858"/>
          <w:spacing w:val="-14"/>
        </w:rPr>
        <w:t xml:space="preserve"> </w:t>
      </w:r>
      <w:r>
        <w:rPr>
          <w:color w:val="585858"/>
        </w:rPr>
        <w:t>було</w:t>
      </w:r>
      <w:r>
        <w:rPr>
          <w:color w:val="585858"/>
          <w:spacing w:val="-15"/>
        </w:rPr>
        <w:t xml:space="preserve"> </w:t>
      </w:r>
      <w:r>
        <w:rPr>
          <w:color w:val="585858"/>
        </w:rPr>
        <w:t>проведено</w:t>
      </w:r>
      <w:r>
        <w:rPr>
          <w:color w:val="585858"/>
          <w:spacing w:val="-15"/>
        </w:rPr>
        <w:t xml:space="preserve"> </w:t>
      </w:r>
      <w:r>
        <w:rPr>
          <w:color w:val="585858"/>
        </w:rPr>
        <w:t>Комплексне</w:t>
      </w:r>
      <w:r>
        <w:rPr>
          <w:color w:val="585858"/>
          <w:spacing w:val="-14"/>
        </w:rPr>
        <w:t xml:space="preserve"> </w:t>
      </w:r>
      <w:r>
        <w:rPr>
          <w:color w:val="585858"/>
        </w:rPr>
        <w:t>дослідження</w:t>
      </w:r>
      <w:r>
        <w:rPr>
          <w:color w:val="585858"/>
          <w:spacing w:val="-15"/>
        </w:rPr>
        <w:t xml:space="preserve"> </w:t>
      </w:r>
      <w:r>
        <w:rPr>
          <w:color w:val="585858"/>
        </w:rPr>
        <w:t>сумісності</w:t>
      </w:r>
      <w:r>
        <w:rPr>
          <w:color w:val="585858"/>
          <w:spacing w:val="-14"/>
        </w:rPr>
        <w:t xml:space="preserve"> </w:t>
      </w:r>
      <w:r>
        <w:rPr>
          <w:color w:val="585858"/>
        </w:rPr>
        <w:t xml:space="preserve">освітніх програм з ринком праці Волинської області. Аналіз здійснювався щодо тенденцій на </w:t>
      </w:r>
      <w:r>
        <w:rPr>
          <w:color w:val="585858"/>
          <w:spacing w:val="-2"/>
        </w:rPr>
        <w:t>глобальному</w:t>
      </w:r>
      <w:r>
        <w:rPr>
          <w:color w:val="585858"/>
          <w:spacing w:val="-9"/>
        </w:rPr>
        <w:t xml:space="preserve"> </w:t>
      </w:r>
      <w:r>
        <w:rPr>
          <w:color w:val="585858"/>
          <w:spacing w:val="-2"/>
        </w:rPr>
        <w:t>ринку</w:t>
      </w:r>
      <w:r>
        <w:rPr>
          <w:color w:val="585858"/>
          <w:spacing w:val="-3"/>
        </w:rPr>
        <w:t xml:space="preserve"> </w:t>
      </w:r>
      <w:r>
        <w:rPr>
          <w:color w:val="585858"/>
          <w:spacing w:val="-2"/>
        </w:rPr>
        <w:t>праці</w:t>
      </w:r>
      <w:r>
        <w:rPr>
          <w:color w:val="585858"/>
          <w:spacing w:val="-4"/>
        </w:rPr>
        <w:t xml:space="preserve"> </w:t>
      </w:r>
      <w:r>
        <w:rPr>
          <w:color w:val="585858"/>
          <w:spacing w:val="-2"/>
        </w:rPr>
        <w:t>та</w:t>
      </w:r>
      <w:r>
        <w:rPr>
          <w:color w:val="585858"/>
          <w:spacing w:val="-7"/>
        </w:rPr>
        <w:t xml:space="preserve"> </w:t>
      </w:r>
      <w:r>
        <w:rPr>
          <w:color w:val="585858"/>
          <w:spacing w:val="-2"/>
        </w:rPr>
        <w:t>ринку</w:t>
      </w:r>
      <w:r>
        <w:rPr>
          <w:color w:val="585858"/>
          <w:spacing w:val="-3"/>
        </w:rPr>
        <w:t xml:space="preserve"> </w:t>
      </w:r>
      <w:r>
        <w:rPr>
          <w:color w:val="585858"/>
          <w:spacing w:val="-2"/>
        </w:rPr>
        <w:t>праці</w:t>
      </w:r>
      <w:r>
        <w:rPr>
          <w:color w:val="585858"/>
          <w:spacing w:val="-4"/>
        </w:rPr>
        <w:t xml:space="preserve"> </w:t>
      </w:r>
      <w:r>
        <w:rPr>
          <w:color w:val="585858"/>
          <w:spacing w:val="-2"/>
        </w:rPr>
        <w:t>Волинської області. На</w:t>
      </w:r>
      <w:r>
        <w:rPr>
          <w:color w:val="585858"/>
          <w:spacing w:val="-7"/>
        </w:rPr>
        <w:t xml:space="preserve"> </w:t>
      </w:r>
      <w:r>
        <w:rPr>
          <w:color w:val="585858"/>
          <w:spacing w:val="-2"/>
        </w:rPr>
        <w:t>глобальному</w:t>
      </w:r>
      <w:r>
        <w:rPr>
          <w:color w:val="585858"/>
          <w:spacing w:val="-3"/>
        </w:rPr>
        <w:t xml:space="preserve"> </w:t>
      </w:r>
      <w:r>
        <w:rPr>
          <w:color w:val="585858"/>
          <w:spacing w:val="-2"/>
        </w:rPr>
        <w:t>рівні</w:t>
      </w:r>
      <w:r>
        <w:rPr>
          <w:color w:val="585858"/>
          <w:spacing w:val="-4"/>
        </w:rPr>
        <w:t xml:space="preserve"> </w:t>
      </w:r>
      <w:r>
        <w:rPr>
          <w:color w:val="585858"/>
          <w:spacing w:val="-2"/>
        </w:rPr>
        <w:t xml:space="preserve">дослідження </w:t>
      </w:r>
      <w:r>
        <w:rPr>
          <w:color w:val="585858"/>
        </w:rPr>
        <w:t xml:space="preserve">було проведено Всесвітнім економічним форумом. Його респонденти схиляються до думки, що впродовж наступних п’яти років ринок праці формуватиметься навколо двох тенденцій: </w:t>
      </w:r>
      <w:proofErr w:type="spellStart"/>
      <w:r>
        <w:rPr>
          <w:color w:val="585858"/>
        </w:rPr>
        <w:t>діджиталізації</w:t>
      </w:r>
      <w:proofErr w:type="spellEnd"/>
      <w:r>
        <w:rPr>
          <w:color w:val="585858"/>
        </w:rPr>
        <w:t xml:space="preserve"> та озеленення економіки.</w:t>
      </w:r>
    </w:p>
    <w:p w14:paraId="4AD8A2C0" w14:textId="77777777" w:rsidR="005F4368" w:rsidRDefault="00A27446">
      <w:pPr>
        <w:pStyle w:val="a3"/>
        <w:spacing w:before="114" w:line="242" w:lineRule="auto"/>
        <w:ind w:left="141" w:right="279"/>
        <w:jc w:val="both"/>
        <w:rPr>
          <w:rFonts w:ascii="Arial MT" w:hAnsi="Arial MT"/>
        </w:rPr>
      </w:pPr>
      <w:r>
        <w:rPr>
          <w:color w:val="585858"/>
        </w:rPr>
        <w:t>Фахівцями</w:t>
      </w:r>
      <w:r>
        <w:rPr>
          <w:color w:val="585858"/>
          <w:spacing w:val="-7"/>
        </w:rPr>
        <w:t xml:space="preserve"> </w:t>
      </w:r>
      <w:r>
        <w:rPr>
          <w:color w:val="585858"/>
        </w:rPr>
        <w:t>сформовано</w:t>
      </w:r>
      <w:r>
        <w:rPr>
          <w:color w:val="585858"/>
          <w:spacing w:val="40"/>
        </w:rPr>
        <w:t xml:space="preserve"> </w:t>
      </w:r>
      <w:r>
        <w:rPr>
          <w:color w:val="585858"/>
        </w:rPr>
        <w:t>рейтинг</w:t>
      </w:r>
      <w:r>
        <w:rPr>
          <w:color w:val="585858"/>
          <w:spacing w:val="-4"/>
        </w:rPr>
        <w:t xml:space="preserve"> </w:t>
      </w:r>
      <w:r>
        <w:rPr>
          <w:color w:val="585858"/>
        </w:rPr>
        <w:t>найбільш</w:t>
      </w:r>
      <w:r>
        <w:rPr>
          <w:color w:val="585858"/>
          <w:spacing w:val="-8"/>
        </w:rPr>
        <w:t xml:space="preserve"> </w:t>
      </w:r>
      <w:r>
        <w:rPr>
          <w:color w:val="585858"/>
        </w:rPr>
        <w:t>затребуваних</w:t>
      </w:r>
      <w:r>
        <w:rPr>
          <w:color w:val="585858"/>
          <w:spacing w:val="-4"/>
        </w:rPr>
        <w:t xml:space="preserve"> </w:t>
      </w:r>
      <w:r>
        <w:rPr>
          <w:color w:val="585858"/>
        </w:rPr>
        <w:t>в</w:t>
      </w:r>
      <w:r>
        <w:rPr>
          <w:color w:val="585858"/>
          <w:spacing w:val="-10"/>
        </w:rPr>
        <w:t xml:space="preserve"> </w:t>
      </w:r>
      <w:r>
        <w:rPr>
          <w:color w:val="585858"/>
        </w:rPr>
        <w:t>перспективі</w:t>
      </w:r>
      <w:r>
        <w:rPr>
          <w:color w:val="585858"/>
          <w:spacing w:val="-5"/>
        </w:rPr>
        <w:t xml:space="preserve"> </w:t>
      </w:r>
      <w:r>
        <w:rPr>
          <w:color w:val="585858"/>
        </w:rPr>
        <w:t>професій:</w:t>
      </w:r>
      <w:r>
        <w:rPr>
          <w:color w:val="585858"/>
          <w:spacing w:val="-4"/>
        </w:rPr>
        <w:t xml:space="preserve"> </w:t>
      </w:r>
      <w:r>
        <w:rPr>
          <w:color w:val="585858"/>
        </w:rPr>
        <w:t>спеціаліст</w:t>
      </w:r>
      <w:r>
        <w:rPr>
          <w:color w:val="585858"/>
          <w:spacing w:val="-8"/>
        </w:rPr>
        <w:t xml:space="preserve"> </w:t>
      </w:r>
      <w:r>
        <w:rPr>
          <w:color w:val="585858"/>
        </w:rPr>
        <w:t>з штучного інтелекту, спеціаліст з сталого розвитку, аналітики бізнес</w:t>
      </w:r>
      <w:r>
        <w:rPr>
          <w:rFonts w:ascii="Arial MT" w:hAnsi="Arial MT"/>
          <w:color w:val="585858"/>
        </w:rPr>
        <w:t>-</w:t>
      </w:r>
      <w:r>
        <w:rPr>
          <w:color w:val="585858"/>
        </w:rPr>
        <w:t>даних, фахівці з інформаційної безпеки, інженери в сфері відновлюваних джерел енергії, інженери з встановлювання та обслуговування сонячних електростанцій та систем. До професій, що ймовірно зникатимуть з глобального ринку праці увійшли касири, клерки поштового зв’язку, клерки з введення даних.</w:t>
      </w:r>
      <w:hyperlink w:anchor="_bookmark31" w:history="1">
        <w:r>
          <w:rPr>
            <w:rFonts w:ascii="Arial MT" w:hAnsi="Arial MT"/>
            <w:color w:val="585858"/>
            <w:vertAlign w:val="superscript"/>
          </w:rPr>
          <w:t>26</w:t>
        </w:r>
      </w:hyperlink>
    </w:p>
    <w:p w14:paraId="73E88EF1" w14:textId="77777777" w:rsidR="005F4368" w:rsidRDefault="00A27446">
      <w:pPr>
        <w:pStyle w:val="a3"/>
        <w:spacing w:before="125" w:line="242" w:lineRule="auto"/>
        <w:ind w:left="141" w:right="273"/>
        <w:jc w:val="both"/>
      </w:pPr>
      <w:r>
        <w:rPr>
          <w:color w:val="585858"/>
        </w:rPr>
        <w:t>Вища освіта в області</w:t>
      </w:r>
      <w:r>
        <w:rPr>
          <w:color w:val="585858"/>
          <w:spacing w:val="40"/>
        </w:rPr>
        <w:t xml:space="preserve"> </w:t>
      </w:r>
      <w:r>
        <w:rPr>
          <w:color w:val="585858"/>
        </w:rPr>
        <w:t xml:space="preserve">територіально сконцентрована в обласному центрі </w:t>
      </w:r>
      <w:r>
        <w:rPr>
          <w:color w:val="585858"/>
          <w:w w:val="160"/>
        </w:rPr>
        <w:t xml:space="preserve">– </w:t>
      </w:r>
      <w:r>
        <w:rPr>
          <w:color w:val="585858"/>
        </w:rPr>
        <w:t>з 12 вищих навчальних</w:t>
      </w:r>
      <w:r>
        <w:rPr>
          <w:color w:val="585858"/>
          <w:spacing w:val="-15"/>
        </w:rPr>
        <w:t xml:space="preserve"> </w:t>
      </w:r>
      <w:r>
        <w:rPr>
          <w:color w:val="585858"/>
        </w:rPr>
        <w:t>закладів</w:t>
      </w:r>
      <w:r>
        <w:rPr>
          <w:color w:val="585858"/>
          <w:spacing w:val="-15"/>
        </w:rPr>
        <w:t xml:space="preserve"> </w:t>
      </w:r>
      <w:r>
        <w:rPr>
          <w:color w:val="585858"/>
        </w:rPr>
        <w:t>11</w:t>
      </w:r>
      <w:r>
        <w:rPr>
          <w:color w:val="585858"/>
          <w:spacing w:val="-14"/>
        </w:rPr>
        <w:t xml:space="preserve"> </w:t>
      </w:r>
      <w:r>
        <w:rPr>
          <w:color w:val="585858"/>
        </w:rPr>
        <w:t>розміщені</w:t>
      </w:r>
      <w:r>
        <w:rPr>
          <w:color w:val="585858"/>
          <w:spacing w:val="-15"/>
        </w:rPr>
        <w:t xml:space="preserve"> </w:t>
      </w:r>
      <w:r>
        <w:rPr>
          <w:color w:val="585858"/>
        </w:rPr>
        <w:t>на</w:t>
      </w:r>
      <w:r>
        <w:rPr>
          <w:color w:val="585858"/>
          <w:spacing w:val="-15"/>
        </w:rPr>
        <w:t xml:space="preserve"> </w:t>
      </w:r>
      <w:r>
        <w:rPr>
          <w:color w:val="585858"/>
        </w:rPr>
        <w:t>території</w:t>
      </w:r>
      <w:r>
        <w:rPr>
          <w:color w:val="585858"/>
          <w:spacing w:val="-14"/>
        </w:rPr>
        <w:t xml:space="preserve"> </w:t>
      </w:r>
      <w:r>
        <w:rPr>
          <w:color w:val="585858"/>
        </w:rPr>
        <w:t>м.</w:t>
      </w:r>
      <w:r>
        <w:rPr>
          <w:color w:val="585858"/>
          <w:spacing w:val="-15"/>
        </w:rPr>
        <w:t xml:space="preserve"> </w:t>
      </w:r>
      <w:r>
        <w:rPr>
          <w:color w:val="585858"/>
        </w:rPr>
        <w:t>Луцьк.</w:t>
      </w:r>
      <w:r>
        <w:rPr>
          <w:color w:val="585858"/>
          <w:spacing w:val="-14"/>
        </w:rPr>
        <w:t xml:space="preserve"> </w:t>
      </w:r>
      <w:hyperlink r:id="rId76">
        <w:r>
          <w:rPr>
            <w:color w:val="585858"/>
          </w:rPr>
          <w:t>Нововолинський</w:t>
        </w:r>
        <w:r>
          <w:rPr>
            <w:color w:val="585858"/>
            <w:spacing w:val="-15"/>
          </w:rPr>
          <w:t xml:space="preserve"> </w:t>
        </w:r>
        <w:r>
          <w:rPr>
            <w:color w:val="585858"/>
          </w:rPr>
          <w:t>навчально</w:t>
        </w:r>
        <w:r>
          <w:rPr>
            <w:rFonts w:ascii="Arial MT" w:hAnsi="Arial MT"/>
            <w:color w:val="585858"/>
          </w:rPr>
          <w:t>-</w:t>
        </w:r>
        <w:r>
          <w:rPr>
            <w:color w:val="585858"/>
          </w:rPr>
          <w:t>науковий</w:t>
        </w:r>
      </w:hyperlink>
      <w:r>
        <w:rPr>
          <w:color w:val="585858"/>
        </w:rPr>
        <w:t xml:space="preserve"> </w:t>
      </w:r>
      <w:hyperlink r:id="rId77">
        <w:r>
          <w:rPr>
            <w:color w:val="585858"/>
          </w:rPr>
          <w:t>інститут економіки та менеджменту Західноукраїнського національного університету</w:t>
        </w:r>
      </w:hyperlink>
      <w:r>
        <w:rPr>
          <w:color w:val="585858"/>
        </w:rPr>
        <w:t xml:space="preserve"> навчає близько 500 студентів здійснює підготовку спеціалістів за освітніми напрямками фінанси, аудит</w:t>
      </w:r>
      <w:r>
        <w:rPr>
          <w:color w:val="585858"/>
          <w:spacing w:val="-2"/>
        </w:rPr>
        <w:t xml:space="preserve"> </w:t>
      </w:r>
      <w:r>
        <w:rPr>
          <w:color w:val="585858"/>
        </w:rPr>
        <w:t>та аналіз</w:t>
      </w:r>
      <w:r>
        <w:rPr>
          <w:color w:val="585858"/>
          <w:spacing w:val="-2"/>
        </w:rPr>
        <w:t xml:space="preserve"> </w:t>
      </w:r>
      <w:r>
        <w:rPr>
          <w:color w:val="585858"/>
        </w:rPr>
        <w:t>бізнесу</w:t>
      </w:r>
      <w:hyperlink w:anchor="_bookmark32" w:history="1">
        <w:r>
          <w:rPr>
            <w:rFonts w:ascii="Arial MT" w:hAnsi="Arial MT"/>
            <w:color w:val="585858"/>
            <w:vertAlign w:val="superscript"/>
          </w:rPr>
          <w:t>27</w:t>
        </w:r>
      </w:hyperlink>
      <w:r>
        <w:rPr>
          <w:rFonts w:ascii="Arial MT" w:hAnsi="Arial MT"/>
          <w:color w:val="585858"/>
        </w:rPr>
        <w:t>.</w:t>
      </w:r>
      <w:r>
        <w:rPr>
          <w:rFonts w:ascii="Arial MT" w:hAnsi="Arial MT"/>
          <w:color w:val="585858"/>
          <w:spacing w:val="-3"/>
        </w:rPr>
        <w:t xml:space="preserve"> </w:t>
      </w:r>
      <w:r>
        <w:rPr>
          <w:color w:val="585858"/>
        </w:rPr>
        <w:t>В</w:t>
      </w:r>
      <w:r>
        <w:rPr>
          <w:color w:val="585858"/>
          <w:spacing w:val="-1"/>
        </w:rPr>
        <w:t xml:space="preserve"> </w:t>
      </w:r>
      <w:r>
        <w:rPr>
          <w:color w:val="585858"/>
        </w:rPr>
        <w:t>межах</w:t>
      </w:r>
      <w:r>
        <w:rPr>
          <w:color w:val="585858"/>
          <w:spacing w:val="-2"/>
        </w:rPr>
        <w:t xml:space="preserve"> </w:t>
      </w:r>
      <w:r>
        <w:rPr>
          <w:color w:val="585858"/>
        </w:rPr>
        <w:t>дослідження</w:t>
      </w:r>
      <w:hyperlink w:anchor="_bookmark33" w:history="1">
        <w:r>
          <w:rPr>
            <w:rFonts w:ascii="Arial MT" w:hAnsi="Arial MT"/>
            <w:color w:val="585858"/>
            <w:vertAlign w:val="superscript"/>
          </w:rPr>
          <w:t>28</w:t>
        </w:r>
      </w:hyperlink>
      <w:r>
        <w:rPr>
          <w:rFonts w:ascii="Arial MT" w:hAnsi="Arial MT"/>
          <w:color w:val="585858"/>
          <w:spacing w:val="-9"/>
        </w:rPr>
        <w:t xml:space="preserve"> </w:t>
      </w:r>
      <w:r>
        <w:rPr>
          <w:color w:val="585858"/>
        </w:rPr>
        <w:t>також</w:t>
      </w:r>
      <w:r>
        <w:rPr>
          <w:color w:val="585858"/>
          <w:spacing w:val="-1"/>
        </w:rPr>
        <w:t xml:space="preserve"> </w:t>
      </w:r>
      <w:r>
        <w:rPr>
          <w:color w:val="585858"/>
        </w:rPr>
        <w:t>проведено аналіз</w:t>
      </w:r>
      <w:r>
        <w:rPr>
          <w:color w:val="585858"/>
          <w:spacing w:val="-2"/>
        </w:rPr>
        <w:t xml:space="preserve"> </w:t>
      </w:r>
      <w:r>
        <w:rPr>
          <w:color w:val="585858"/>
        </w:rPr>
        <w:t>освітніх</w:t>
      </w:r>
      <w:r>
        <w:rPr>
          <w:color w:val="585858"/>
          <w:spacing w:val="-2"/>
        </w:rPr>
        <w:t xml:space="preserve"> </w:t>
      </w:r>
      <w:r>
        <w:rPr>
          <w:color w:val="585858"/>
        </w:rPr>
        <w:t xml:space="preserve">програм та навчальних планів 12 вищих навчальних закладів області у таких сферах: гірництво, енергетика, охорона навколишнього середовища, промисловість та цивільне будівництво, інформаційні технології, розвиток регіональної та місцевої економіки та отримано такі </w:t>
      </w:r>
      <w:r>
        <w:rPr>
          <w:color w:val="585858"/>
          <w:spacing w:val="-2"/>
        </w:rPr>
        <w:t>результати:</w:t>
      </w:r>
    </w:p>
    <w:p w14:paraId="3BC0A2AC" w14:textId="77777777" w:rsidR="005F4368" w:rsidRDefault="00A27446">
      <w:pPr>
        <w:pStyle w:val="a5"/>
        <w:numPr>
          <w:ilvl w:val="0"/>
          <w:numId w:val="21"/>
        </w:numPr>
        <w:tabs>
          <w:tab w:val="left" w:pos="1210"/>
          <w:tab w:val="left" w:pos="1212"/>
        </w:tabs>
        <w:spacing w:before="124"/>
        <w:ind w:right="281"/>
      </w:pPr>
      <w:r>
        <w:rPr>
          <w:color w:val="585858"/>
        </w:rPr>
        <w:t>тільки 3 з 12 вищих навчальних закладів у Волинській області пропонують своїм абітурієнтам здобуття освіти у більшості сфер, що стосуються справедливої трансформації вугільних регіонів (Луцький національний технічний університет, Волинський національний університет імені Лесі Українки, Відокремлений структурний підрозділ закладу вищої освіти «Відкритий міжнародний університет розвитку людини «Україна» Луцький інститут розвитку людини);</w:t>
      </w:r>
    </w:p>
    <w:p w14:paraId="682D6258" w14:textId="77777777" w:rsidR="005F4368" w:rsidRDefault="00A27446">
      <w:pPr>
        <w:pStyle w:val="a5"/>
        <w:numPr>
          <w:ilvl w:val="0"/>
          <w:numId w:val="21"/>
        </w:numPr>
        <w:tabs>
          <w:tab w:val="left" w:pos="1210"/>
          <w:tab w:val="left" w:pos="1212"/>
        </w:tabs>
        <w:spacing w:before="12" w:line="228" w:lineRule="auto"/>
        <w:ind w:right="281"/>
      </w:pPr>
      <w:r>
        <w:rPr>
          <w:color w:val="585858"/>
        </w:rPr>
        <w:t>більшість вищих навчальних закладів області не готують спеціалістів у галузі альтернативної</w:t>
      </w:r>
      <w:r>
        <w:rPr>
          <w:color w:val="585858"/>
          <w:spacing w:val="80"/>
          <w:w w:val="150"/>
        </w:rPr>
        <w:t xml:space="preserve"> </w:t>
      </w:r>
      <w:r>
        <w:rPr>
          <w:color w:val="585858"/>
        </w:rPr>
        <w:t>енергетики,</w:t>
      </w:r>
      <w:r>
        <w:rPr>
          <w:color w:val="585858"/>
          <w:spacing w:val="80"/>
          <w:w w:val="150"/>
        </w:rPr>
        <w:t xml:space="preserve"> </w:t>
      </w:r>
      <w:r>
        <w:rPr>
          <w:color w:val="585858"/>
        </w:rPr>
        <w:t>три</w:t>
      </w:r>
      <w:r>
        <w:rPr>
          <w:color w:val="585858"/>
          <w:spacing w:val="80"/>
          <w:w w:val="150"/>
        </w:rPr>
        <w:t xml:space="preserve"> </w:t>
      </w:r>
      <w:r>
        <w:rPr>
          <w:color w:val="585858"/>
        </w:rPr>
        <w:t>заклади</w:t>
      </w:r>
      <w:r>
        <w:rPr>
          <w:color w:val="585858"/>
          <w:spacing w:val="80"/>
          <w:w w:val="150"/>
        </w:rPr>
        <w:t xml:space="preserve"> </w:t>
      </w:r>
      <w:r>
        <w:rPr>
          <w:color w:val="585858"/>
        </w:rPr>
        <w:t>готують</w:t>
      </w:r>
      <w:r>
        <w:rPr>
          <w:color w:val="585858"/>
          <w:spacing w:val="80"/>
          <w:w w:val="150"/>
        </w:rPr>
        <w:t xml:space="preserve"> </w:t>
      </w:r>
      <w:r>
        <w:rPr>
          <w:color w:val="585858"/>
        </w:rPr>
        <w:t>спеціалістів</w:t>
      </w:r>
      <w:r>
        <w:rPr>
          <w:color w:val="585858"/>
          <w:spacing w:val="80"/>
          <w:w w:val="150"/>
        </w:rPr>
        <w:t xml:space="preserve"> </w:t>
      </w:r>
      <w:r>
        <w:rPr>
          <w:color w:val="585858"/>
        </w:rPr>
        <w:t>за</w:t>
      </w:r>
      <w:r>
        <w:rPr>
          <w:color w:val="585858"/>
          <w:spacing w:val="80"/>
          <w:w w:val="150"/>
        </w:rPr>
        <w:t xml:space="preserve"> </w:t>
      </w:r>
      <w:r>
        <w:rPr>
          <w:color w:val="585858"/>
        </w:rPr>
        <w:t>освітньою</w:t>
      </w:r>
    </w:p>
    <w:p w14:paraId="3022BD36" w14:textId="77777777" w:rsidR="005F4368" w:rsidRDefault="00A27446">
      <w:pPr>
        <w:pStyle w:val="a3"/>
        <w:spacing w:before="70"/>
        <w:rPr>
          <w:sz w:val="20"/>
        </w:rPr>
      </w:pPr>
      <w:r>
        <w:rPr>
          <w:noProof/>
          <w:sz w:val="20"/>
        </w:rPr>
        <mc:AlternateContent>
          <mc:Choice Requires="wps">
            <w:drawing>
              <wp:anchor distT="0" distB="0" distL="0" distR="0" simplePos="0" relativeHeight="487626752" behindDoc="1" locked="0" layoutInCell="1" allowOverlap="1" wp14:anchorId="7C78E89B" wp14:editId="458087AE">
                <wp:simplePos x="0" y="0"/>
                <wp:positionH relativeFrom="page">
                  <wp:posOffset>719632</wp:posOffset>
                </wp:positionH>
                <wp:positionV relativeFrom="paragraph">
                  <wp:posOffset>203581</wp:posOffset>
                </wp:positionV>
                <wp:extent cx="1829435" cy="6350"/>
                <wp:effectExtent l="0" t="0" r="0" b="0"/>
                <wp:wrapTopAndBottom/>
                <wp:docPr id="254" name="Graphic 2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146C2164" id="Graphic 254" o:spid="_x0000_s1026" style="position:absolute;margin-left:56.65pt;margin-top:16.05pt;width:144.05pt;height:.5pt;z-index:-15689728;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11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" path="m1829435,l,,,6095r1829435,l1829435,xe" fillcolor="#585858" stroked="f">
                <v:path arrowok="t"/>
                <w10:wrap type="topAndBottom" anchorx="page"/>
              </v:shape>
            </w:pict>
          </mc:Fallback>
        </mc:AlternateContent>
      </w:r>
    </w:p>
    <w:p w14:paraId="3FC18208" w14:textId="77777777" w:rsidR="005F4368" w:rsidRDefault="005F4368">
      <w:pPr>
        <w:pStyle w:val="a3"/>
        <w:rPr>
          <w:sz w:val="14"/>
        </w:rPr>
      </w:pPr>
    </w:p>
    <w:p w14:paraId="7DA63655" w14:textId="77777777" w:rsidR="005F4368" w:rsidRDefault="005F4368">
      <w:pPr>
        <w:pStyle w:val="a3"/>
        <w:rPr>
          <w:sz w:val="14"/>
        </w:rPr>
      </w:pPr>
    </w:p>
    <w:p w14:paraId="6C7F5B61" w14:textId="77777777" w:rsidR="005F4368" w:rsidRDefault="005F4368">
      <w:pPr>
        <w:pStyle w:val="a3"/>
        <w:spacing w:before="105"/>
        <w:rPr>
          <w:sz w:val="14"/>
        </w:rPr>
      </w:pPr>
    </w:p>
    <w:p w14:paraId="6CE185DB" w14:textId="77777777" w:rsidR="005F4368" w:rsidRDefault="00A27446">
      <w:pPr>
        <w:pStyle w:val="a5"/>
        <w:numPr>
          <w:ilvl w:val="0"/>
          <w:numId w:val="28"/>
        </w:numPr>
        <w:tabs>
          <w:tab w:val="left" w:pos="356"/>
        </w:tabs>
        <w:ind w:left="356" w:hanging="215"/>
        <w:rPr>
          <w:rFonts w:ascii="Arial MT" w:hAnsi="Arial MT"/>
          <w:color w:val="585858"/>
          <w:position w:val="8"/>
          <w:sz w:val="14"/>
        </w:rPr>
      </w:pPr>
      <w:bookmarkStart w:id="33" w:name="_bookmark30"/>
      <w:bookmarkEnd w:id="33"/>
      <w:r>
        <w:rPr>
          <w:color w:val="404040"/>
          <w:spacing w:val="-2"/>
          <w:sz w:val="18"/>
        </w:rPr>
        <w:t>С</w:t>
      </w:r>
      <w:r>
        <w:rPr>
          <w:color w:val="404040"/>
          <w:spacing w:val="-2"/>
          <w:sz w:val="14"/>
        </w:rPr>
        <w:t>ФОРМОВАНО</w:t>
      </w:r>
      <w:r>
        <w:rPr>
          <w:color w:val="404040"/>
          <w:spacing w:val="16"/>
          <w:sz w:val="14"/>
        </w:rPr>
        <w:t xml:space="preserve"> </w:t>
      </w:r>
      <w:r>
        <w:rPr>
          <w:color w:val="404040"/>
          <w:spacing w:val="-2"/>
          <w:sz w:val="14"/>
        </w:rPr>
        <w:t>ЗА</w:t>
      </w:r>
      <w:r>
        <w:rPr>
          <w:color w:val="404040"/>
          <w:spacing w:val="11"/>
          <w:sz w:val="14"/>
        </w:rPr>
        <w:t xml:space="preserve"> </w:t>
      </w:r>
      <w:r>
        <w:rPr>
          <w:color w:val="404040"/>
          <w:spacing w:val="-2"/>
          <w:sz w:val="14"/>
        </w:rPr>
        <w:t>ДАНИМИ</w:t>
      </w:r>
      <w:r>
        <w:rPr>
          <w:color w:val="404040"/>
          <w:spacing w:val="16"/>
          <w:sz w:val="14"/>
        </w:rPr>
        <w:t xml:space="preserve"> </w:t>
      </w:r>
      <w:hyperlink r:id="rId78">
        <w:r>
          <w:rPr>
            <w:rFonts w:ascii="Arial MT" w:hAnsi="Arial MT"/>
            <w:color w:val="404040"/>
            <w:spacing w:val="-2"/>
            <w:sz w:val="14"/>
          </w:rPr>
          <w:t>HTTPS</w:t>
        </w:r>
        <w:r>
          <w:rPr>
            <w:rFonts w:ascii="Arial MT" w:hAnsi="Arial MT"/>
            <w:color w:val="404040"/>
            <w:spacing w:val="-2"/>
            <w:sz w:val="18"/>
          </w:rPr>
          <w:t>://</w:t>
        </w:r>
        <w:r>
          <w:rPr>
            <w:rFonts w:ascii="Arial MT" w:hAnsi="Arial MT"/>
            <w:color w:val="404040"/>
            <w:spacing w:val="-2"/>
            <w:sz w:val="14"/>
          </w:rPr>
          <w:t>MON</w:t>
        </w:r>
        <w:r>
          <w:rPr>
            <w:rFonts w:ascii="Arial MT" w:hAnsi="Arial MT"/>
            <w:color w:val="404040"/>
            <w:spacing w:val="-2"/>
            <w:sz w:val="18"/>
          </w:rPr>
          <w:t>.</w:t>
        </w:r>
        <w:r>
          <w:rPr>
            <w:rFonts w:ascii="Arial MT" w:hAnsi="Arial MT"/>
            <w:color w:val="404040"/>
            <w:spacing w:val="-2"/>
            <w:sz w:val="14"/>
          </w:rPr>
          <w:t>GOV</w:t>
        </w:r>
        <w:r>
          <w:rPr>
            <w:rFonts w:ascii="Arial MT" w:hAnsi="Arial MT"/>
            <w:color w:val="404040"/>
            <w:spacing w:val="-2"/>
            <w:sz w:val="18"/>
          </w:rPr>
          <w:t>.</w:t>
        </w:r>
        <w:r>
          <w:rPr>
            <w:rFonts w:ascii="Arial MT" w:hAnsi="Arial MT"/>
            <w:color w:val="404040"/>
            <w:spacing w:val="-2"/>
            <w:sz w:val="14"/>
          </w:rPr>
          <w:t>UA</w:t>
        </w:r>
        <w:r>
          <w:rPr>
            <w:rFonts w:ascii="Arial MT" w:hAnsi="Arial MT"/>
            <w:color w:val="404040"/>
            <w:spacing w:val="-2"/>
            <w:sz w:val="18"/>
          </w:rPr>
          <w:t>/</w:t>
        </w:r>
        <w:r>
          <w:rPr>
            <w:rFonts w:ascii="Arial MT" w:hAnsi="Arial MT"/>
            <w:color w:val="404040"/>
            <w:spacing w:val="-2"/>
            <w:sz w:val="14"/>
          </w:rPr>
          <w:t>OSVITNI</w:t>
        </w:r>
        <w:r>
          <w:rPr>
            <w:rFonts w:ascii="Arial MT" w:hAnsi="Arial MT"/>
            <w:color w:val="404040"/>
            <w:spacing w:val="-2"/>
            <w:sz w:val="18"/>
          </w:rPr>
          <w:t>-</w:t>
        </w:r>
        <w:r>
          <w:rPr>
            <w:rFonts w:ascii="Arial MT" w:hAnsi="Arial MT"/>
            <w:color w:val="404040"/>
            <w:spacing w:val="-2"/>
            <w:sz w:val="14"/>
          </w:rPr>
          <w:t>INDIKATORI</w:t>
        </w:r>
        <w:r>
          <w:rPr>
            <w:rFonts w:ascii="Arial MT" w:hAnsi="Arial MT"/>
            <w:color w:val="404040"/>
            <w:spacing w:val="-2"/>
            <w:sz w:val="18"/>
          </w:rPr>
          <w:t>-</w:t>
        </w:r>
        <w:r>
          <w:rPr>
            <w:rFonts w:ascii="Arial MT" w:hAnsi="Arial MT"/>
            <w:color w:val="404040"/>
            <w:spacing w:val="-2"/>
            <w:sz w:val="14"/>
          </w:rPr>
          <w:t>DASHBORD</w:t>
        </w:r>
      </w:hyperlink>
    </w:p>
    <w:p w14:paraId="22D918DF" w14:textId="77777777" w:rsidR="005F4368" w:rsidRDefault="005F4368">
      <w:pPr>
        <w:pStyle w:val="a3"/>
        <w:rPr>
          <w:rFonts w:ascii="Arial MT"/>
          <w:sz w:val="14"/>
        </w:rPr>
      </w:pPr>
    </w:p>
    <w:p w14:paraId="7D9BF5A7" w14:textId="77777777" w:rsidR="005F4368" w:rsidRDefault="005F4368">
      <w:pPr>
        <w:pStyle w:val="a3"/>
        <w:spacing w:before="34"/>
        <w:rPr>
          <w:rFonts w:ascii="Arial MT"/>
          <w:sz w:val="14"/>
        </w:rPr>
      </w:pPr>
    </w:p>
    <w:p w14:paraId="632C1548" w14:textId="77777777" w:rsidR="005F4368" w:rsidRDefault="00A27446">
      <w:pPr>
        <w:pStyle w:val="a5"/>
        <w:numPr>
          <w:ilvl w:val="0"/>
          <w:numId w:val="28"/>
        </w:numPr>
        <w:tabs>
          <w:tab w:val="left" w:pos="408"/>
          <w:tab w:val="left" w:pos="2774"/>
        </w:tabs>
        <w:spacing w:line="297" w:lineRule="auto"/>
        <w:ind w:right="284" w:firstLine="0"/>
        <w:rPr>
          <w:rFonts w:ascii="Arial MT" w:hAnsi="Arial MT"/>
          <w:color w:val="585858"/>
          <w:position w:val="8"/>
          <w:sz w:val="14"/>
        </w:rPr>
      </w:pPr>
      <w:bookmarkStart w:id="34" w:name="_bookmark31"/>
      <w:bookmarkEnd w:id="34"/>
      <w:r>
        <w:rPr>
          <w:smallCaps/>
          <w:color w:val="404040"/>
          <w:sz w:val="18"/>
        </w:rPr>
        <w:t>Комплексне</w:t>
      </w:r>
      <w:r>
        <w:rPr>
          <w:smallCaps/>
          <w:color w:val="404040"/>
          <w:spacing w:val="40"/>
          <w:sz w:val="18"/>
        </w:rPr>
        <w:t xml:space="preserve"> </w:t>
      </w:r>
      <w:r>
        <w:rPr>
          <w:smallCaps/>
          <w:color w:val="404040"/>
          <w:sz w:val="18"/>
        </w:rPr>
        <w:t>дослідження</w:t>
      </w:r>
      <w:r>
        <w:rPr>
          <w:smallCaps/>
          <w:color w:val="404040"/>
          <w:sz w:val="18"/>
        </w:rPr>
        <w:tab/>
        <w:t>ринку</w:t>
      </w:r>
      <w:r>
        <w:rPr>
          <w:smallCaps/>
          <w:color w:val="404040"/>
          <w:spacing w:val="40"/>
          <w:sz w:val="18"/>
        </w:rPr>
        <w:t xml:space="preserve"> </w:t>
      </w:r>
      <w:r>
        <w:rPr>
          <w:smallCaps/>
          <w:color w:val="404040"/>
          <w:sz w:val="18"/>
        </w:rPr>
        <w:t>праці</w:t>
      </w:r>
      <w:r>
        <w:rPr>
          <w:smallCaps/>
          <w:color w:val="404040"/>
          <w:spacing w:val="40"/>
          <w:sz w:val="18"/>
        </w:rPr>
        <w:t xml:space="preserve"> </w:t>
      </w:r>
      <w:r>
        <w:rPr>
          <w:smallCaps/>
          <w:color w:val="404040"/>
          <w:sz w:val="18"/>
        </w:rPr>
        <w:t>та</w:t>
      </w:r>
      <w:r>
        <w:rPr>
          <w:smallCaps/>
          <w:color w:val="404040"/>
          <w:spacing w:val="40"/>
          <w:sz w:val="18"/>
        </w:rPr>
        <w:t xml:space="preserve"> </w:t>
      </w:r>
      <w:r>
        <w:rPr>
          <w:smallCaps/>
          <w:color w:val="404040"/>
          <w:sz w:val="18"/>
        </w:rPr>
        <w:t>освітніх</w:t>
      </w:r>
      <w:r>
        <w:rPr>
          <w:smallCaps/>
          <w:color w:val="404040"/>
          <w:spacing w:val="40"/>
          <w:sz w:val="18"/>
        </w:rPr>
        <w:t xml:space="preserve"> </w:t>
      </w:r>
      <w:r>
        <w:rPr>
          <w:smallCaps/>
          <w:color w:val="404040"/>
          <w:sz w:val="18"/>
        </w:rPr>
        <w:t>програм</w:t>
      </w:r>
      <w:r>
        <w:rPr>
          <w:smallCaps/>
          <w:color w:val="404040"/>
          <w:spacing w:val="40"/>
          <w:sz w:val="18"/>
        </w:rPr>
        <w:t xml:space="preserve"> </w:t>
      </w:r>
      <w:r>
        <w:rPr>
          <w:smallCaps/>
          <w:color w:val="404040"/>
          <w:sz w:val="18"/>
        </w:rPr>
        <w:t>у</w:t>
      </w:r>
      <w:r>
        <w:rPr>
          <w:smallCaps/>
          <w:color w:val="404040"/>
          <w:spacing w:val="40"/>
          <w:sz w:val="18"/>
        </w:rPr>
        <w:t xml:space="preserve"> </w:t>
      </w:r>
      <w:r>
        <w:rPr>
          <w:smallCaps/>
          <w:color w:val="404040"/>
          <w:sz w:val="18"/>
        </w:rPr>
        <w:t>Волинському</w:t>
      </w:r>
      <w:r>
        <w:rPr>
          <w:smallCaps/>
          <w:color w:val="404040"/>
          <w:spacing w:val="40"/>
          <w:sz w:val="18"/>
        </w:rPr>
        <w:t xml:space="preserve"> </w:t>
      </w:r>
      <w:r>
        <w:rPr>
          <w:smallCaps/>
          <w:color w:val="404040"/>
          <w:sz w:val="18"/>
        </w:rPr>
        <w:t>вугільному</w:t>
      </w:r>
      <w:r>
        <w:rPr>
          <w:smallCaps/>
          <w:color w:val="404040"/>
          <w:spacing w:val="40"/>
          <w:sz w:val="18"/>
        </w:rPr>
        <w:t xml:space="preserve"> </w:t>
      </w:r>
      <w:r>
        <w:rPr>
          <w:smallCaps/>
          <w:color w:val="404040"/>
          <w:sz w:val="18"/>
        </w:rPr>
        <w:t>регіоні</w:t>
      </w:r>
      <w:r>
        <w:rPr>
          <w:smallCaps/>
          <w:color w:val="404040"/>
          <w:spacing w:val="40"/>
          <w:sz w:val="18"/>
        </w:rPr>
        <w:t xml:space="preserve"> </w:t>
      </w:r>
      <w:r>
        <w:rPr>
          <w:smallCaps/>
          <w:color w:val="404040"/>
          <w:sz w:val="18"/>
        </w:rPr>
        <w:t>у</w:t>
      </w:r>
      <w:r>
        <w:rPr>
          <w:smallCaps/>
          <w:color w:val="404040"/>
          <w:spacing w:val="40"/>
          <w:sz w:val="18"/>
        </w:rPr>
        <w:t xml:space="preserve"> </w:t>
      </w:r>
      <w:r>
        <w:rPr>
          <w:smallCaps/>
          <w:color w:val="404040"/>
          <w:sz w:val="18"/>
        </w:rPr>
        <w:t>контексті</w:t>
      </w:r>
      <w:r>
        <w:rPr>
          <w:smallCaps/>
          <w:color w:val="404040"/>
          <w:spacing w:val="40"/>
          <w:sz w:val="18"/>
        </w:rPr>
        <w:t xml:space="preserve"> </w:t>
      </w:r>
      <w:r>
        <w:rPr>
          <w:smallCaps/>
          <w:color w:val="404040"/>
          <w:sz w:val="18"/>
        </w:rPr>
        <w:t>справедливої</w:t>
      </w:r>
      <w:r>
        <w:rPr>
          <w:smallCaps/>
          <w:color w:val="404040"/>
          <w:spacing w:val="-4"/>
          <w:sz w:val="18"/>
        </w:rPr>
        <w:t xml:space="preserve"> </w:t>
      </w:r>
      <w:r>
        <w:rPr>
          <w:smallCaps/>
          <w:color w:val="404040"/>
          <w:sz w:val="18"/>
        </w:rPr>
        <w:t>трансформації</w:t>
      </w:r>
    </w:p>
    <w:p w14:paraId="2D3950B0" w14:textId="77777777" w:rsidR="005F4368" w:rsidRDefault="00A27446">
      <w:pPr>
        <w:pStyle w:val="a5"/>
        <w:numPr>
          <w:ilvl w:val="0"/>
          <w:numId w:val="28"/>
        </w:numPr>
        <w:tabs>
          <w:tab w:val="left" w:pos="341"/>
        </w:tabs>
        <w:spacing w:line="197" w:lineRule="exact"/>
        <w:ind w:left="341" w:hanging="200"/>
        <w:rPr>
          <w:rFonts w:ascii="Arial MT" w:hAnsi="Arial MT"/>
          <w:color w:val="585858"/>
          <w:position w:val="7"/>
          <w:sz w:val="13"/>
        </w:rPr>
      </w:pPr>
      <w:bookmarkStart w:id="35" w:name="_bookmark32"/>
      <w:bookmarkEnd w:id="35"/>
      <w:r>
        <w:rPr>
          <w:smallCaps/>
          <w:color w:val="404040"/>
          <w:spacing w:val="-4"/>
          <w:sz w:val="18"/>
        </w:rPr>
        <w:t>Згідно</w:t>
      </w:r>
      <w:r>
        <w:rPr>
          <w:smallCaps/>
          <w:color w:val="404040"/>
          <w:spacing w:val="-3"/>
          <w:sz w:val="18"/>
        </w:rPr>
        <w:t xml:space="preserve"> </w:t>
      </w:r>
      <w:r>
        <w:rPr>
          <w:smallCaps/>
          <w:color w:val="404040"/>
          <w:spacing w:val="-4"/>
          <w:sz w:val="18"/>
        </w:rPr>
        <w:t>даних</w:t>
      </w:r>
      <w:r>
        <w:rPr>
          <w:smallCaps/>
          <w:color w:val="404040"/>
          <w:spacing w:val="-2"/>
          <w:sz w:val="18"/>
        </w:rPr>
        <w:t xml:space="preserve"> </w:t>
      </w:r>
      <w:r>
        <w:rPr>
          <w:smallCaps/>
          <w:color w:val="404040"/>
          <w:spacing w:val="-4"/>
          <w:sz w:val="18"/>
        </w:rPr>
        <w:t>https</w:t>
      </w:r>
      <w:r>
        <w:rPr>
          <w:rFonts w:ascii="Arial MT" w:hAnsi="Arial MT"/>
          <w:color w:val="404040"/>
          <w:spacing w:val="-4"/>
          <w:sz w:val="18"/>
        </w:rPr>
        <w:t>://</w:t>
      </w:r>
      <w:r>
        <w:rPr>
          <w:rFonts w:ascii="Arial MT" w:hAnsi="Arial MT"/>
          <w:color w:val="404040"/>
          <w:spacing w:val="-4"/>
          <w:sz w:val="14"/>
        </w:rPr>
        <w:t>INFO</w:t>
      </w:r>
      <w:r>
        <w:rPr>
          <w:rFonts w:ascii="Arial MT" w:hAnsi="Arial MT"/>
          <w:color w:val="404040"/>
          <w:spacing w:val="-4"/>
          <w:sz w:val="18"/>
        </w:rPr>
        <w:t>.</w:t>
      </w:r>
      <w:r>
        <w:rPr>
          <w:rFonts w:ascii="Arial MT" w:hAnsi="Arial MT"/>
          <w:color w:val="404040"/>
          <w:spacing w:val="-4"/>
          <w:sz w:val="14"/>
        </w:rPr>
        <w:t>EDBO</w:t>
      </w:r>
      <w:r>
        <w:rPr>
          <w:rFonts w:ascii="Arial MT" w:hAnsi="Arial MT"/>
          <w:color w:val="404040"/>
          <w:spacing w:val="-4"/>
          <w:sz w:val="18"/>
        </w:rPr>
        <w:t>.</w:t>
      </w:r>
      <w:r>
        <w:rPr>
          <w:rFonts w:ascii="Arial MT" w:hAnsi="Arial MT"/>
          <w:color w:val="404040"/>
          <w:spacing w:val="-4"/>
          <w:sz w:val="14"/>
        </w:rPr>
        <w:t>GOV</w:t>
      </w:r>
      <w:r>
        <w:rPr>
          <w:rFonts w:ascii="Arial MT" w:hAnsi="Arial MT"/>
          <w:color w:val="404040"/>
          <w:spacing w:val="-4"/>
          <w:sz w:val="18"/>
        </w:rPr>
        <w:t>.</w:t>
      </w:r>
      <w:r>
        <w:rPr>
          <w:rFonts w:ascii="Arial MT" w:hAnsi="Arial MT"/>
          <w:color w:val="404040"/>
          <w:spacing w:val="-4"/>
          <w:sz w:val="14"/>
        </w:rPr>
        <w:t>UA</w:t>
      </w:r>
      <w:r>
        <w:rPr>
          <w:rFonts w:ascii="Arial MT" w:hAnsi="Arial MT"/>
          <w:color w:val="404040"/>
          <w:spacing w:val="-4"/>
          <w:sz w:val="18"/>
        </w:rPr>
        <w:t>/</w:t>
      </w:r>
    </w:p>
    <w:p w14:paraId="0AD92823" w14:textId="77777777" w:rsidR="005F4368" w:rsidRDefault="00A27446">
      <w:pPr>
        <w:pStyle w:val="a5"/>
        <w:numPr>
          <w:ilvl w:val="0"/>
          <w:numId w:val="28"/>
        </w:numPr>
        <w:tabs>
          <w:tab w:val="left" w:pos="389"/>
        </w:tabs>
        <w:spacing w:before="1" w:line="285" w:lineRule="auto"/>
        <w:ind w:right="285" w:firstLine="0"/>
        <w:rPr>
          <w:rFonts w:ascii="Arial MT" w:hAnsi="Arial MT"/>
          <w:color w:val="585858"/>
          <w:position w:val="6"/>
          <w:sz w:val="12"/>
        </w:rPr>
      </w:pPr>
      <w:bookmarkStart w:id="36" w:name="_bookmark33"/>
      <w:bookmarkEnd w:id="36"/>
      <w:r>
        <w:rPr>
          <w:smallCaps/>
          <w:color w:val="404040"/>
          <w:sz w:val="18"/>
        </w:rPr>
        <w:t>Комплексне</w:t>
      </w:r>
      <w:r>
        <w:rPr>
          <w:smallCaps/>
          <w:color w:val="404040"/>
          <w:spacing w:val="40"/>
          <w:sz w:val="18"/>
        </w:rPr>
        <w:t xml:space="preserve"> </w:t>
      </w:r>
      <w:r>
        <w:rPr>
          <w:smallCaps/>
          <w:color w:val="404040"/>
          <w:sz w:val="18"/>
        </w:rPr>
        <w:t>дослідження</w:t>
      </w:r>
      <w:r>
        <w:rPr>
          <w:smallCaps/>
          <w:color w:val="404040"/>
          <w:spacing w:val="66"/>
          <w:sz w:val="18"/>
        </w:rPr>
        <w:t xml:space="preserve"> </w:t>
      </w:r>
      <w:r>
        <w:rPr>
          <w:smallCaps/>
          <w:color w:val="404040"/>
          <w:sz w:val="18"/>
        </w:rPr>
        <w:t>ринку</w:t>
      </w:r>
      <w:r>
        <w:rPr>
          <w:smallCaps/>
          <w:color w:val="404040"/>
          <w:spacing w:val="65"/>
          <w:sz w:val="18"/>
        </w:rPr>
        <w:t xml:space="preserve"> </w:t>
      </w:r>
      <w:r>
        <w:rPr>
          <w:smallCaps/>
          <w:color w:val="404040"/>
          <w:sz w:val="18"/>
        </w:rPr>
        <w:t>праці</w:t>
      </w:r>
      <w:r>
        <w:rPr>
          <w:smallCaps/>
          <w:color w:val="404040"/>
          <w:spacing w:val="65"/>
          <w:sz w:val="18"/>
        </w:rPr>
        <w:t xml:space="preserve"> </w:t>
      </w:r>
      <w:r>
        <w:rPr>
          <w:smallCaps/>
          <w:color w:val="404040"/>
          <w:sz w:val="18"/>
        </w:rPr>
        <w:t>та</w:t>
      </w:r>
      <w:r>
        <w:rPr>
          <w:smallCaps/>
          <w:color w:val="404040"/>
          <w:spacing w:val="65"/>
          <w:sz w:val="18"/>
        </w:rPr>
        <w:t xml:space="preserve"> </w:t>
      </w:r>
      <w:r>
        <w:rPr>
          <w:smallCaps/>
          <w:color w:val="404040"/>
          <w:sz w:val="18"/>
        </w:rPr>
        <w:t>освітніх</w:t>
      </w:r>
      <w:r>
        <w:rPr>
          <w:smallCaps/>
          <w:color w:val="404040"/>
          <w:spacing w:val="65"/>
          <w:sz w:val="18"/>
        </w:rPr>
        <w:t xml:space="preserve"> </w:t>
      </w:r>
      <w:r>
        <w:rPr>
          <w:smallCaps/>
          <w:color w:val="404040"/>
          <w:sz w:val="18"/>
        </w:rPr>
        <w:t>програм</w:t>
      </w:r>
      <w:r>
        <w:rPr>
          <w:smallCaps/>
          <w:color w:val="404040"/>
          <w:spacing w:val="65"/>
          <w:sz w:val="18"/>
        </w:rPr>
        <w:t xml:space="preserve"> </w:t>
      </w:r>
      <w:r>
        <w:rPr>
          <w:smallCaps/>
          <w:color w:val="404040"/>
          <w:sz w:val="18"/>
        </w:rPr>
        <w:t>у</w:t>
      </w:r>
      <w:r>
        <w:rPr>
          <w:smallCaps/>
          <w:color w:val="404040"/>
          <w:spacing w:val="70"/>
          <w:sz w:val="18"/>
        </w:rPr>
        <w:t xml:space="preserve"> </w:t>
      </w:r>
      <w:r>
        <w:rPr>
          <w:smallCaps/>
          <w:color w:val="404040"/>
          <w:sz w:val="18"/>
        </w:rPr>
        <w:t>Волинському</w:t>
      </w:r>
      <w:r>
        <w:rPr>
          <w:smallCaps/>
          <w:color w:val="404040"/>
          <w:spacing w:val="65"/>
          <w:sz w:val="18"/>
        </w:rPr>
        <w:t xml:space="preserve"> </w:t>
      </w:r>
      <w:r>
        <w:rPr>
          <w:smallCaps/>
          <w:color w:val="404040"/>
          <w:sz w:val="18"/>
        </w:rPr>
        <w:t>вугільному</w:t>
      </w:r>
      <w:r>
        <w:rPr>
          <w:smallCaps/>
          <w:color w:val="404040"/>
          <w:spacing w:val="65"/>
          <w:sz w:val="18"/>
        </w:rPr>
        <w:t xml:space="preserve"> </w:t>
      </w:r>
      <w:r>
        <w:rPr>
          <w:smallCaps/>
          <w:color w:val="404040"/>
          <w:sz w:val="18"/>
        </w:rPr>
        <w:t>регіоні</w:t>
      </w:r>
      <w:r>
        <w:rPr>
          <w:smallCaps/>
          <w:color w:val="404040"/>
          <w:spacing w:val="40"/>
          <w:sz w:val="18"/>
        </w:rPr>
        <w:t xml:space="preserve"> </w:t>
      </w:r>
      <w:r>
        <w:rPr>
          <w:smallCaps/>
          <w:color w:val="404040"/>
          <w:sz w:val="18"/>
        </w:rPr>
        <w:t>у</w:t>
      </w:r>
      <w:r>
        <w:rPr>
          <w:smallCaps/>
          <w:color w:val="404040"/>
          <w:spacing w:val="65"/>
          <w:sz w:val="18"/>
        </w:rPr>
        <w:t xml:space="preserve"> </w:t>
      </w:r>
      <w:r>
        <w:rPr>
          <w:smallCaps/>
          <w:color w:val="404040"/>
          <w:sz w:val="18"/>
        </w:rPr>
        <w:t>контексті</w:t>
      </w:r>
      <w:r>
        <w:rPr>
          <w:smallCaps/>
          <w:color w:val="404040"/>
          <w:spacing w:val="40"/>
          <w:sz w:val="18"/>
        </w:rPr>
        <w:t xml:space="preserve"> </w:t>
      </w:r>
      <w:r>
        <w:rPr>
          <w:smallCaps/>
          <w:color w:val="404040"/>
          <w:sz w:val="18"/>
        </w:rPr>
        <w:t>справедливої</w:t>
      </w:r>
      <w:r>
        <w:rPr>
          <w:smallCaps/>
          <w:color w:val="404040"/>
          <w:spacing w:val="-4"/>
          <w:sz w:val="18"/>
        </w:rPr>
        <w:t xml:space="preserve"> </w:t>
      </w:r>
      <w:r>
        <w:rPr>
          <w:smallCaps/>
          <w:color w:val="404040"/>
          <w:sz w:val="18"/>
        </w:rPr>
        <w:t>трансформації</w:t>
      </w:r>
    </w:p>
    <w:p w14:paraId="47E58308" w14:textId="77777777" w:rsidR="005F4368" w:rsidRDefault="005F4368">
      <w:pPr>
        <w:pStyle w:val="a5"/>
        <w:spacing w:line="285" w:lineRule="auto"/>
        <w:jc w:val="left"/>
        <w:rPr>
          <w:rFonts w:ascii="Arial MT" w:hAnsi="Arial MT"/>
          <w:position w:val="6"/>
          <w:sz w:val="12"/>
        </w:rPr>
        <w:sectPr w:rsidR="005F4368">
          <w:pgSz w:w="11910" w:h="16840"/>
          <w:pgMar w:top="760" w:right="850" w:bottom="1240" w:left="992" w:header="0" w:footer="1035" w:gutter="0"/>
          <w:cols w:space="720"/>
        </w:sectPr>
      </w:pPr>
    </w:p>
    <w:p w14:paraId="4AE0AC36" w14:textId="77777777" w:rsidR="005F4368" w:rsidRDefault="00A27446">
      <w:pPr>
        <w:pStyle w:val="a3"/>
        <w:spacing w:before="75" w:line="242" w:lineRule="auto"/>
        <w:ind w:left="1212" w:right="279"/>
        <w:jc w:val="both"/>
      </w:pPr>
      <w:r>
        <w:rPr>
          <w:color w:val="585858"/>
        </w:rPr>
        <w:lastRenderedPageBreak/>
        <w:t>програмою</w:t>
      </w:r>
      <w:r>
        <w:rPr>
          <w:color w:val="585858"/>
          <w:spacing w:val="-11"/>
        </w:rPr>
        <w:t xml:space="preserve"> </w:t>
      </w:r>
      <w:r>
        <w:rPr>
          <w:color w:val="585858"/>
        </w:rPr>
        <w:t>«Екологія»</w:t>
      </w:r>
      <w:r>
        <w:rPr>
          <w:color w:val="585858"/>
          <w:spacing w:val="-8"/>
        </w:rPr>
        <w:t xml:space="preserve"> </w:t>
      </w:r>
      <w:r>
        <w:rPr>
          <w:color w:val="585858"/>
        </w:rPr>
        <w:t>та</w:t>
      </w:r>
      <w:r>
        <w:rPr>
          <w:color w:val="585858"/>
          <w:spacing w:val="-8"/>
        </w:rPr>
        <w:t xml:space="preserve"> </w:t>
      </w:r>
      <w:r>
        <w:rPr>
          <w:color w:val="585858"/>
        </w:rPr>
        <w:t>ще</w:t>
      </w:r>
      <w:r>
        <w:rPr>
          <w:color w:val="585858"/>
          <w:spacing w:val="-8"/>
        </w:rPr>
        <w:t xml:space="preserve"> </w:t>
      </w:r>
      <w:r>
        <w:rPr>
          <w:color w:val="585858"/>
        </w:rPr>
        <w:t>чотири</w:t>
      </w:r>
      <w:r>
        <w:rPr>
          <w:color w:val="585858"/>
          <w:spacing w:val="-8"/>
        </w:rPr>
        <w:t xml:space="preserve"> </w:t>
      </w:r>
      <w:r>
        <w:rPr>
          <w:color w:val="585858"/>
        </w:rPr>
        <w:t>за</w:t>
      </w:r>
      <w:r>
        <w:rPr>
          <w:color w:val="585858"/>
          <w:spacing w:val="-8"/>
        </w:rPr>
        <w:t xml:space="preserve"> </w:t>
      </w:r>
      <w:r>
        <w:rPr>
          <w:color w:val="585858"/>
        </w:rPr>
        <w:t>освітньою</w:t>
      </w:r>
      <w:r>
        <w:rPr>
          <w:color w:val="585858"/>
          <w:spacing w:val="-7"/>
        </w:rPr>
        <w:t xml:space="preserve"> </w:t>
      </w:r>
      <w:r>
        <w:rPr>
          <w:color w:val="585858"/>
        </w:rPr>
        <w:t>програмою</w:t>
      </w:r>
      <w:r>
        <w:rPr>
          <w:color w:val="585858"/>
          <w:spacing w:val="-7"/>
        </w:rPr>
        <w:t xml:space="preserve"> </w:t>
      </w:r>
      <w:r>
        <w:rPr>
          <w:color w:val="585858"/>
        </w:rPr>
        <w:t>«Фізична</w:t>
      </w:r>
      <w:r>
        <w:rPr>
          <w:color w:val="585858"/>
          <w:spacing w:val="-12"/>
        </w:rPr>
        <w:t xml:space="preserve"> </w:t>
      </w:r>
      <w:r>
        <w:rPr>
          <w:color w:val="585858"/>
        </w:rPr>
        <w:t xml:space="preserve">реабілітація та </w:t>
      </w:r>
      <w:proofErr w:type="spellStart"/>
      <w:r>
        <w:rPr>
          <w:color w:val="585858"/>
        </w:rPr>
        <w:t>егротерапія</w:t>
      </w:r>
      <w:proofErr w:type="spellEnd"/>
      <w:r>
        <w:rPr>
          <w:color w:val="585858"/>
        </w:rPr>
        <w:t>», один заклад за освітньою програмою «Системи керування безпілотними</w:t>
      </w:r>
      <w:r>
        <w:rPr>
          <w:color w:val="585858"/>
          <w:spacing w:val="80"/>
          <w:w w:val="150"/>
        </w:rPr>
        <w:t xml:space="preserve"> </w:t>
      </w:r>
      <w:r>
        <w:rPr>
          <w:color w:val="585858"/>
        </w:rPr>
        <w:t>апаратами»</w:t>
      </w:r>
      <w:r>
        <w:rPr>
          <w:color w:val="585858"/>
          <w:spacing w:val="80"/>
          <w:w w:val="150"/>
        </w:rPr>
        <w:t xml:space="preserve"> </w:t>
      </w:r>
      <w:r>
        <w:rPr>
          <w:color w:val="585858"/>
        </w:rPr>
        <w:t>та</w:t>
      </w:r>
      <w:r>
        <w:rPr>
          <w:color w:val="585858"/>
          <w:spacing w:val="80"/>
          <w:w w:val="150"/>
        </w:rPr>
        <w:t xml:space="preserve"> </w:t>
      </w:r>
      <w:r>
        <w:rPr>
          <w:color w:val="585858"/>
        </w:rPr>
        <w:t>«штучний</w:t>
      </w:r>
      <w:r>
        <w:rPr>
          <w:color w:val="585858"/>
          <w:spacing w:val="80"/>
          <w:w w:val="150"/>
        </w:rPr>
        <w:t xml:space="preserve"> </w:t>
      </w:r>
      <w:r>
        <w:rPr>
          <w:color w:val="585858"/>
        </w:rPr>
        <w:t>інтелект</w:t>
      </w:r>
      <w:r>
        <w:rPr>
          <w:color w:val="585858"/>
          <w:spacing w:val="80"/>
          <w:w w:val="150"/>
        </w:rPr>
        <w:t xml:space="preserve"> </w:t>
      </w:r>
      <w:r>
        <w:rPr>
          <w:color w:val="585858"/>
        </w:rPr>
        <w:t>та</w:t>
      </w:r>
      <w:r>
        <w:rPr>
          <w:color w:val="585858"/>
          <w:spacing w:val="80"/>
          <w:w w:val="150"/>
        </w:rPr>
        <w:t xml:space="preserve"> </w:t>
      </w:r>
      <w:r>
        <w:rPr>
          <w:color w:val="585858"/>
        </w:rPr>
        <w:t>аналіз</w:t>
      </w:r>
      <w:r>
        <w:rPr>
          <w:color w:val="585858"/>
          <w:spacing w:val="79"/>
          <w:w w:val="150"/>
        </w:rPr>
        <w:t xml:space="preserve"> </w:t>
      </w:r>
      <w:r>
        <w:rPr>
          <w:color w:val="585858"/>
        </w:rPr>
        <w:t>масивів</w:t>
      </w:r>
      <w:r>
        <w:rPr>
          <w:color w:val="585858"/>
          <w:spacing w:val="80"/>
          <w:w w:val="150"/>
        </w:rPr>
        <w:t xml:space="preserve"> </w:t>
      </w:r>
      <w:r>
        <w:rPr>
          <w:color w:val="585858"/>
        </w:rPr>
        <w:t>даних»,</w:t>
      </w:r>
    </w:p>
    <w:p w14:paraId="283B7972" w14:textId="77777777" w:rsidR="005F4368" w:rsidRDefault="00A27446">
      <w:pPr>
        <w:pStyle w:val="a3"/>
        <w:spacing w:before="4"/>
        <w:ind w:left="1212"/>
        <w:jc w:val="both"/>
      </w:pPr>
      <w:r>
        <w:rPr>
          <w:color w:val="585858"/>
          <w:spacing w:val="-2"/>
        </w:rPr>
        <w:t>«</w:t>
      </w:r>
      <w:proofErr w:type="spellStart"/>
      <w:r>
        <w:rPr>
          <w:color w:val="585858"/>
          <w:spacing w:val="-2"/>
        </w:rPr>
        <w:t>Геопросторове</w:t>
      </w:r>
      <w:proofErr w:type="spellEnd"/>
      <w:r>
        <w:rPr>
          <w:color w:val="585858"/>
          <w:spacing w:val="-1"/>
        </w:rPr>
        <w:t xml:space="preserve"> </w:t>
      </w:r>
      <w:r>
        <w:rPr>
          <w:color w:val="585858"/>
          <w:spacing w:val="-2"/>
        </w:rPr>
        <w:t>моделювання,</w:t>
      </w:r>
      <w:r>
        <w:rPr>
          <w:color w:val="585858"/>
          <w:spacing w:val="3"/>
        </w:rPr>
        <w:t xml:space="preserve"> </w:t>
      </w:r>
      <w:r>
        <w:rPr>
          <w:color w:val="585858"/>
          <w:spacing w:val="-2"/>
        </w:rPr>
        <w:t>моніторинг</w:t>
      </w:r>
      <w:r>
        <w:rPr>
          <w:color w:val="585858"/>
          <w:spacing w:val="3"/>
        </w:rPr>
        <w:t xml:space="preserve"> </w:t>
      </w:r>
      <w:r>
        <w:rPr>
          <w:color w:val="585858"/>
          <w:spacing w:val="-2"/>
        </w:rPr>
        <w:t>земель</w:t>
      </w:r>
      <w:r>
        <w:rPr>
          <w:color w:val="585858"/>
          <w:spacing w:val="2"/>
        </w:rPr>
        <w:t xml:space="preserve"> </w:t>
      </w:r>
      <w:r>
        <w:rPr>
          <w:color w:val="585858"/>
          <w:spacing w:val="-2"/>
        </w:rPr>
        <w:t>та</w:t>
      </w:r>
      <w:r>
        <w:rPr>
          <w:color w:val="585858"/>
          <w:spacing w:val="4"/>
        </w:rPr>
        <w:t xml:space="preserve"> </w:t>
      </w:r>
      <w:r>
        <w:rPr>
          <w:color w:val="585858"/>
          <w:spacing w:val="-2"/>
        </w:rPr>
        <w:t>управління</w:t>
      </w:r>
      <w:r>
        <w:rPr>
          <w:color w:val="585858"/>
          <w:spacing w:val="3"/>
        </w:rPr>
        <w:t xml:space="preserve"> </w:t>
      </w:r>
      <w:r>
        <w:rPr>
          <w:color w:val="585858"/>
          <w:spacing w:val="-2"/>
        </w:rPr>
        <w:t>територіями».</w:t>
      </w:r>
    </w:p>
    <w:p w14:paraId="0CAEDE7D" w14:textId="77777777" w:rsidR="005F4368" w:rsidRDefault="00A27446">
      <w:pPr>
        <w:pStyle w:val="a3"/>
        <w:spacing w:before="125" w:line="242" w:lineRule="auto"/>
        <w:ind w:left="141" w:right="275"/>
        <w:jc w:val="both"/>
      </w:pPr>
      <w:r>
        <w:rPr>
          <w:color w:val="585858"/>
        </w:rPr>
        <w:t xml:space="preserve">У Волинському ВМР розташовано один заклад фахової </w:t>
      </w:r>
      <w:proofErr w:type="spellStart"/>
      <w:r>
        <w:rPr>
          <w:color w:val="585858"/>
        </w:rPr>
        <w:t>передвищої</w:t>
      </w:r>
      <w:proofErr w:type="spellEnd"/>
      <w:r>
        <w:rPr>
          <w:color w:val="585858"/>
        </w:rPr>
        <w:t xml:space="preserve"> освіти (Нововолинський електромеханічний фаховий коледж), заклад професійної (професійно</w:t>
      </w:r>
      <w:r>
        <w:rPr>
          <w:rFonts w:ascii="Arial MT" w:hAnsi="Arial MT"/>
          <w:color w:val="585858"/>
        </w:rPr>
        <w:t>-</w:t>
      </w:r>
      <w:r>
        <w:rPr>
          <w:color w:val="585858"/>
        </w:rPr>
        <w:t xml:space="preserve">технічної) освіти </w:t>
      </w:r>
      <w:r>
        <w:rPr>
          <w:rFonts w:ascii="Arial MT" w:hAnsi="Arial MT"/>
          <w:color w:val="585858"/>
        </w:rPr>
        <w:t>(</w:t>
      </w:r>
      <w:r>
        <w:rPr>
          <w:color w:val="585858"/>
        </w:rPr>
        <w:t>«Нововолинський</w:t>
      </w:r>
      <w:r>
        <w:rPr>
          <w:color w:val="585858"/>
          <w:spacing w:val="-15"/>
        </w:rPr>
        <w:t xml:space="preserve"> </w:t>
      </w:r>
      <w:r>
        <w:rPr>
          <w:color w:val="585858"/>
        </w:rPr>
        <w:t>центр</w:t>
      </w:r>
      <w:r>
        <w:rPr>
          <w:color w:val="585858"/>
          <w:spacing w:val="-15"/>
        </w:rPr>
        <w:t xml:space="preserve"> </w:t>
      </w:r>
      <w:r>
        <w:rPr>
          <w:color w:val="585858"/>
        </w:rPr>
        <w:t>професійної</w:t>
      </w:r>
      <w:r>
        <w:rPr>
          <w:color w:val="585858"/>
          <w:spacing w:val="-14"/>
        </w:rPr>
        <w:t xml:space="preserve"> </w:t>
      </w:r>
      <w:r>
        <w:rPr>
          <w:color w:val="585858"/>
        </w:rPr>
        <w:t>освіти»),</w:t>
      </w:r>
      <w:r>
        <w:rPr>
          <w:color w:val="585858"/>
          <w:spacing w:val="-15"/>
        </w:rPr>
        <w:t xml:space="preserve"> </w:t>
      </w:r>
      <w:r>
        <w:rPr>
          <w:color w:val="585858"/>
        </w:rPr>
        <w:t>Нововолинський</w:t>
      </w:r>
      <w:r>
        <w:rPr>
          <w:color w:val="585858"/>
          <w:spacing w:val="-15"/>
        </w:rPr>
        <w:t xml:space="preserve"> </w:t>
      </w:r>
      <w:r>
        <w:rPr>
          <w:color w:val="585858"/>
        </w:rPr>
        <w:t>міжшкільний</w:t>
      </w:r>
      <w:r>
        <w:rPr>
          <w:color w:val="585858"/>
          <w:spacing w:val="-14"/>
        </w:rPr>
        <w:t xml:space="preserve"> </w:t>
      </w:r>
      <w:r>
        <w:rPr>
          <w:color w:val="585858"/>
        </w:rPr>
        <w:t>ресурсний</w:t>
      </w:r>
      <w:r>
        <w:rPr>
          <w:color w:val="585858"/>
          <w:spacing w:val="-15"/>
        </w:rPr>
        <w:t xml:space="preserve"> </w:t>
      </w:r>
      <w:r>
        <w:rPr>
          <w:color w:val="585858"/>
        </w:rPr>
        <w:t>центр та приватна Нововолинська автомобільна школа Товариства сприяння обороні України. Випускники місцевих шкіл мають можливість здобувати професійну освіту у м. Володимир (відстань 19 км), де розташовано ще чотири заклади: Володимир</w:t>
      </w:r>
      <w:r>
        <w:rPr>
          <w:rFonts w:ascii="Arial MT" w:hAnsi="Arial MT"/>
          <w:color w:val="585858"/>
        </w:rPr>
        <w:t>-</w:t>
      </w:r>
      <w:r>
        <w:rPr>
          <w:color w:val="585858"/>
        </w:rPr>
        <w:t>Волинський фаховий коледж, Володимирський педагогічний фаховий коледж імені Агатангела Кримського, Володимир</w:t>
      </w:r>
      <w:r>
        <w:rPr>
          <w:rFonts w:ascii="Arial MT" w:hAnsi="Arial MT"/>
          <w:color w:val="585858"/>
        </w:rPr>
        <w:t>-</w:t>
      </w:r>
      <w:r>
        <w:rPr>
          <w:color w:val="585858"/>
        </w:rPr>
        <w:t>Волинський центр професійної освіти та Міжшкільний ресурсний центр Володимирської</w:t>
      </w:r>
      <w:r>
        <w:rPr>
          <w:color w:val="585858"/>
          <w:spacing w:val="80"/>
          <w:w w:val="150"/>
        </w:rPr>
        <w:t xml:space="preserve"> </w:t>
      </w:r>
      <w:r>
        <w:rPr>
          <w:color w:val="585858"/>
        </w:rPr>
        <w:t>міської</w:t>
      </w:r>
      <w:r>
        <w:rPr>
          <w:color w:val="585858"/>
          <w:spacing w:val="80"/>
          <w:w w:val="150"/>
        </w:rPr>
        <w:t xml:space="preserve"> </w:t>
      </w:r>
      <w:r>
        <w:rPr>
          <w:color w:val="585858"/>
        </w:rPr>
        <w:t>ради.</w:t>
      </w:r>
      <w:r>
        <w:rPr>
          <w:color w:val="585858"/>
          <w:spacing w:val="80"/>
          <w:w w:val="150"/>
        </w:rPr>
        <w:t xml:space="preserve"> </w:t>
      </w:r>
      <w:r>
        <w:rPr>
          <w:color w:val="585858"/>
        </w:rPr>
        <w:t>Між</w:t>
      </w:r>
      <w:r>
        <w:rPr>
          <w:color w:val="585858"/>
          <w:spacing w:val="80"/>
          <w:w w:val="150"/>
        </w:rPr>
        <w:t xml:space="preserve"> </w:t>
      </w:r>
      <w:r>
        <w:rPr>
          <w:color w:val="585858"/>
        </w:rPr>
        <w:t>закладами</w:t>
      </w:r>
      <w:r>
        <w:rPr>
          <w:color w:val="585858"/>
          <w:spacing w:val="80"/>
          <w:w w:val="150"/>
        </w:rPr>
        <w:t xml:space="preserve"> </w:t>
      </w:r>
      <w:r>
        <w:rPr>
          <w:color w:val="585858"/>
        </w:rPr>
        <w:t>професійної</w:t>
      </w:r>
      <w:r>
        <w:rPr>
          <w:color w:val="585858"/>
          <w:spacing w:val="80"/>
          <w:w w:val="150"/>
        </w:rPr>
        <w:t xml:space="preserve"> </w:t>
      </w:r>
      <w:r>
        <w:rPr>
          <w:color w:val="585858"/>
        </w:rPr>
        <w:t>освіти</w:t>
      </w:r>
      <w:r>
        <w:rPr>
          <w:color w:val="585858"/>
          <w:spacing w:val="80"/>
          <w:w w:val="150"/>
        </w:rPr>
        <w:t xml:space="preserve"> </w:t>
      </w:r>
      <w:r>
        <w:rPr>
          <w:color w:val="585858"/>
        </w:rPr>
        <w:t>м.</w:t>
      </w:r>
      <w:r>
        <w:rPr>
          <w:color w:val="585858"/>
          <w:spacing w:val="80"/>
          <w:w w:val="150"/>
        </w:rPr>
        <w:t xml:space="preserve"> </w:t>
      </w:r>
      <w:r>
        <w:rPr>
          <w:color w:val="585858"/>
        </w:rPr>
        <w:t>Нововолинськ, м. Володимир та м Шептицький Львівської області, що розташовані неподалік, присутня конкуренція за учнів.</w:t>
      </w:r>
    </w:p>
    <w:p w14:paraId="2B9A0D3F" w14:textId="77777777" w:rsidR="005F4368" w:rsidRDefault="00A27446">
      <w:pPr>
        <w:pStyle w:val="a3"/>
        <w:spacing w:before="123" w:line="244" w:lineRule="auto"/>
        <w:ind w:left="141" w:right="274"/>
        <w:jc w:val="both"/>
      </w:pPr>
      <w:r>
        <w:rPr>
          <w:color w:val="585858"/>
          <w:spacing w:val="-2"/>
        </w:rPr>
        <w:t>Тенденціями</w:t>
      </w:r>
      <w:r>
        <w:rPr>
          <w:color w:val="585858"/>
          <w:spacing w:val="-7"/>
        </w:rPr>
        <w:t xml:space="preserve"> </w:t>
      </w:r>
      <w:r>
        <w:rPr>
          <w:color w:val="585858"/>
          <w:spacing w:val="-2"/>
        </w:rPr>
        <w:t>останніх</w:t>
      </w:r>
      <w:r>
        <w:rPr>
          <w:color w:val="585858"/>
          <w:spacing w:val="-4"/>
        </w:rPr>
        <w:t xml:space="preserve"> </w:t>
      </w:r>
      <w:r>
        <w:rPr>
          <w:color w:val="585858"/>
          <w:spacing w:val="-2"/>
        </w:rPr>
        <w:t>років</w:t>
      </w:r>
      <w:r>
        <w:rPr>
          <w:color w:val="585858"/>
          <w:spacing w:val="-6"/>
        </w:rPr>
        <w:t xml:space="preserve"> </w:t>
      </w:r>
      <w:r>
        <w:rPr>
          <w:color w:val="585858"/>
          <w:spacing w:val="-2"/>
        </w:rPr>
        <w:t>є</w:t>
      </w:r>
      <w:r>
        <w:rPr>
          <w:color w:val="585858"/>
          <w:spacing w:val="-6"/>
        </w:rPr>
        <w:t xml:space="preserve"> </w:t>
      </w:r>
      <w:r>
        <w:rPr>
          <w:color w:val="585858"/>
          <w:spacing w:val="-2"/>
        </w:rPr>
        <w:t>скорочення</w:t>
      </w:r>
      <w:r>
        <w:rPr>
          <w:color w:val="585858"/>
          <w:spacing w:val="-3"/>
        </w:rPr>
        <w:t xml:space="preserve"> </w:t>
      </w:r>
      <w:r>
        <w:rPr>
          <w:color w:val="585858"/>
          <w:spacing w:val="-2"/>
        </w:rPr>
        <w:t>чисельності</w:t>
      </w:r>
      <w:r>
        <w:rPr>
          <w:color w:val="585858"/>
          <w:spacing w:val="-5"/>
        </w:rPr>
        <w:t xml:space="preserve"> </w:t>
      </w:r>
      <w:r>
        <w:rPr>
          <w:color w:val="585858"/>
          <w:spacing w:val="-2"/>
        </w:rPr>
        <w:t>закладів</w:t>
      </w:r>
      <w:r>
        <w:rPr>
          <w:color w:val="585858"/>
          <w:spacing w:val="-6"/>
        </w:rPr>
        <w:t xml:space="preserve"> </w:t>
      </w:r>
      <w:r>
        <w:rPr>
          <w:color w:val="585858"/>
          <w:spacing w:val="-2"/>
        </w:rPr>
        <w:t>професійної</w:t>
      </w:r>
      <w:r>
        <w:rPr>
          <w:color w:val="585858"/>
          <w:spacing w:val="-8"/>
        </w:rPr>
        <w:t xml:space="preserve"> </w:t>
      </w:r>
      <w:r>
        <w:rPr>
          <w:color w:val="585858"/>
          <w:spacing w:val="-2"/>
        </w:rPr>
        <w:t>освіти</w:t>
      </w:r>
      <w:r>
        <w:rPr>
          <w:color w:val="585858"/>
          <w:spacing w:val="-3"/>
        </w:rPr>
        <w:t xml:space="preserve"> </w:t>
      </w:r>
      <w:r>
        <w:rPr>
          <w:color w:val="585858"/>
          <w:spacing w:val="-2"/>
        </w:rPr>
        <w:t>у</w:t>
      </w:r>
      <w:r>
        <w:rPr>
          <w:color w:val="585858"/>
          <w:spacing w:val="-10"/>
        </w:rPr>
        <w:t xml:space="preserve"> </w:t>
      </w:r>
      <w:r>
        <w:rPr>
          <w:color w:val="585858"/>
          <w:spacing w:val="-2"/>
        </w:rPr>
        <w:t xml:space="preserve">Волинській </w:t>
      </w:r>
      <w:r>
        <w:rPr>
          <w:color w:val="585858"/>
        </w:rPr>
        <w:t>області</w:t>
      </w:r>
      <w:r>
        <w:rPr>
          <w:color w:val="585858"/>
          <w:spacing w:val="-14"/>
        </w:rPr>
        <w:t xml:space="preserve"> </w:t>
      </w:r>
      <w:r>
        <w:rPr>
          <w:color w:val="585858"/>
        </w:rPr>
        <w:t>та</w:t>
      </w:r>
      <w:r>
        <w:rPr>
          <w:color w:val="585858"/>
          <w:spacing w:val="-10"/>
        </w:rPr>
        <w:t xml:space="preserve"> </w:t>
      </w:r>
      <w:r>
        <w:rPr>
          <w:color w:val="585858"/>
        </w:rPr>
        <w:t>їх</w:t>
      </w:r>
      <w:r>
        <w:rPr>
          <w:color w:val="585858"/>
          <w:spacing w:val="-12"/>
        </w:rPr>
        <w:t xml:space="preserve"> </w:t>
      </w:r>
      <w:r>
        <w:rPr>
          <w:color w:val="585858"/>
        </w:rPr>
        <w:t>об’єднання,</w:t>
      </w:r>
      <w:r>
        <w:rPr>
          <w:color w:val="585858"/>
          <w:spacing w:val="-11"/>
        </w:rPr>
        <w:t xml:space="preserve"> </w:t>
      </w:r>
      <w:r>
        <w:rPr>
          <w:color w:val="585858"/>
        </w:rPr>
        <w:t>перехід</w:t>
      </w:r>
      <w:r>
        <w:rPr>
          <w:color w:val="585858"/>
          <w:spacing w:val="-8"/>
        </w:rPr>
        <w:t xml:space="preserve"> </w:t>
      </w:r>
      <w:r>
        <w:rPr>
          <w:color w:val="585858"/>
        </w:rPr>
        <w:t>на</w:t>
      </w:r>
      <w:r>
        <w:rPr>
          <w:color w:val="585858"/>
          <w:spacing w:val="-15"/>
        </w:rPr>
        <w:t xml:space="preserve"> </w:t>
      </w:r>
      <w:r>
        <w:rPr>
          <w:color w:val="585858"/>
        </w:rPr>
        <w:t>фінансування</w:t>
      </w:r>
      <w:r>
        <w:rPr>
          <w:color w:val="585858"/>
          <w:spacing w:val="-7"/>
        </w:rPr>
        <w:t xml:space="preserve"> </w:t>
      </w:r>
      <w:r>
        <w:rPr>
          <w:color w:val="585858"/>
        </w:rPr>
        <w:t>закладів</w:t>
      </w:r>
      <w:r>
        <w:rPr>
          <w:color w:val="585858"/>
          <w:spacing w:val="-9"/>
        </w:rPr>
        <w:t xml:space="preserve"> </w:t>
      </w:r>
      <w:r>
        <w:rPr>
          <w:color w:val="585858"/>
        </w:rPr>
        <w:t>з</w:t>
      </w:r>
      <w:r>
        <w:rPr>
          <w:color w:val="585858"/>
          <w:spacing w:val="-12"/>
        </w:rPr>
        <w:t xml:space="preserve"> </w:t>
      </w:r>
      <w:r>
        <w:rPr>
          <w:color w:val="585858"/>
        </w:rPr>
        <w:t>місцевого</w:t>
      </w:r>
      <w:r>
        <w:rPr>
          <w:color w:val="585858"/>
          <w:spacing w:val="-7"/>
        </w:rPr>
        <w:t xml:space="preserve"> </w:t>
      </w:r>
      <w:r>
        <w:rPr>
          <w:color w:val="585858"/>
        </w:rPr>
        <w:t>бюджету.</w:t>
      </w:r>
      <w:r>
        <w:rPr>
          <w:color w:val="585858"/>
          <w:spacing w:val="-11"/>
        </w:rPr>
        <w:t xml:space="preserve"> </w:t>
      </w:r>
      <w:r>
        <w:rPr>
          <w:color w:val="585858"/>
        </w:rPr>
        <w:t>Під</w:t>
      </w:r>
      <w:r>
        <w:rPr>
          <w:color w:val="585858"/>
          <w:spacing w:val="-11"/>
        </w:rPr>
        <w:t xml:space="preserve"> </w:t>
      </w:r>
      <w:r>
        <w:rPr>
          <w:color w:val="585858"/>
        </w:rPr>
        <w:t>час</w:t>
      </w:r>
      <w:r>
        <w:rPr>
          <w:color w:val="585858"/>
          <w:spacing w:val="-12"/>
        </w:rPr>
        <w:t xml:space="preserve"> </w:t>
      </w:r>
      <w:r>
        <w:rPr>
          <w:color w:val="585858"/>
        </w:rPr>
        <w:t xml:space="preserve">війни поширеним явищем стали </w:t>
      </w:r>
      <w:proofErr w:type="spellStart"/>
      <w:r>
        <w:rPr>
          <w:color w:val="585858"/>
        </w:rPr>
        <w:t>релокація</w:t>
      </w:r>
      <w:proofErr w:type="spellEnd"/>
      <w:r>
        <w:rPr>
          <w:color w:val="585858"/>
        </w:rPr>
        <w:t xml:space="preserve"> бізнесу, навчальних закладів у безпечні регіони країни. Зокрема, проводиться підготовка з </w:t>
      </w:r>
      <w:proofErr w:type="spellStart"/>
      <w:r>
        <w:rPr>
          <w:color w:val="585858"/>
        </w:rPr>
        <w:t>релокації</w:t>
      </w:r>
      <w:proofErr w:type="spellEnd"/>
      <w:r>
        <w:rPr>
          <w:color w:val="585858"/>
        </w:rPr>
        <w:t xml:space="preserve"> у м. Нововолинськ Донецького інституту післядипломної освіти, що відкриє нові можливості підвищення кваліфікації працівників </w:t>
      </w:r>
      <w:proofErr w:type="spellStart"/>
      <w:r>
        <w:rPr>
          <w:color w:val="585858"/>
        </w:rPr>
        <w:t>мікрорегіону</w:t>
      </w:r>
      <w:proofErr w:type="spellEnd"/>
      <w:r>
        <w:rPr>
          <w:color w:val="585858"/>
        </w:rPr>
        <w:t xml:space="preserve">. Викликом </w:t>
      </w:r>
      <w:proofErr w:type="spellStart"/>
      <w:r>
        <w:rPr>
          <w:color w:val="585858"/>
        </w:rPr>
        <w:t>релокації</w:t>
      </w:r>
      <w:proofErr w:type="spellEnd"/>
      <w:r>
        <w:rPr>
          <w:color w:val="585858"/>
        </w:rPr>
        <w:t xml:space="preserve"> освітніх закладів є дублювання напрямків підготовки у освітніх закладах </w:t>
      </w:r>
      <w:proofErr w:type="spellStart"/>
      <w:r>
        <w:rPr>
          <w:color w:val="585858"/>
        </w:rPr>
        <w:t>мікрорегіону</w:t>
      </w:r>
      <w:proofErr w:type="spellEnd"/>
      <w:r>
        <w:rPr>
          <w:color w:val="585858"/>
        </w:rPr>
        <w:t>.</w:t>
      </w:r>
    </w:p>
    <w:p w14:paraId="4FFAE754" w14:textId="77777777" w:rsidR="005F4368" w:rsidRDefault="00A27446">
      <w:pPr>
        <w:pStyle w:val="a3"/>
        <w:spacing w:before="109" w:line="242" w:lineRule="auto"/>
        <w:ind w:left="141" w:right="270"/>
        <w:jc w:val="both"/>
      </w:pPr>
      <w:r>
        <w:rPr>
          <w:color w:val="585858"/>
        </w:rPr>
        <w:t>За</w:t>
      </w:r>
      <w:r>
        <w:rPr>
          <w:color w:val="585858"/>
          <w:spacing w:val="-3"/>
        </w:rPr>
        <w:t xml:space="preserve"> </w:t>
      </w:r>
      <w:r>
        <w:rPr>
          <w:color w:val="585858"/>
        </w:rPr>
        <w:t>останні</w:t>
      </w:r>
      <w:r>
        <w:rPr>
          <w:color w:val="585858"/>
          <w:spacing w:val="-1"/>
        </w:rPr>
        <w:t xml:space="preserve"> </w:t>
      </w:r>
      <w:r>
        <w:rPr>
          <w:color w:val="585858"/>
        </w:rPr>
        <w:t>п’ять</w:t>
      </w:r>
      <w:r>
        <w:rPr>
          <w:color w:val="585858"/>
          <w:spacing w:val="-5"/>
        </w:rPr>
        <w:t xml:space="preserve"> </w:t>
      </w:r>
      <w:r>
        <w:rPr>
          <w:color w:val="585858"/>
        </w:rPr>
        <w:t>років</w:t>
      </w:r>
      <w:r>
        <w:rPr>
          <w:color w:val="585858"/>
          <w:spacing w:val="-2"/>
        </w:rPr>
        <w:t xml:space="preserve"> </w:t>
      </w:r>
      <w:r>
        <w:rPr>
          <w:color w:val="585858"/>
        </w:rPr>
        <w:t>кількість</w:t>
      </w:r>
      <w:r>
        <w:rPr>
          <w:color w:val="585858"/>
          <w:spacing w:val="-1"/>
        </w:rPr>
        <w:t xml:space="preserve"> </w:t>
      </w:r>
      <w:r>
        <w:rPr>
          <w:color w:val="585858"/>
        </w:rPr>
        <w:t>учнів</w:t>
      </w:r>
      <w:r>
        <w:rPr>
          <w:color w:val="585858"/>
          <w:spacing w:val="-2"/>
        </w:rPr>
        <w:t xml:space="preserve"> </w:t>
      </w:r>
      <w:r>
        <w:rPr>
          <w:color w:val="585858"/>
        </w:rPr>
        <w:t>за бюджетною</w:t>
      </w:r>
      <w:r>
        <w:rPr>
          <w:color w:val="585858"/>
          <w:spacing w:val="-3"/>
        </w:rPr>
        <w:t xml:space="preserve"> </w:t>
      </w:r>
      <w:r>
        <w:rPr>
          <w:color w:val="585858"/>
        </w:rPr>
        <w:t>формою</w:t>
      </w:r>
      <w:r>
        <w:rPr>
          <w:color w:val="585858"/>
          <w:spacing w:val="-3"/>
        </w:rPr>
        <w:t xml:space="preserve"> </w:t>
      </w:r>
      <w:r>
        <w:rPr>
          <w:color w:val="585858"/>
        </w:rPr>
        <w:t>навчання скоротилась</w:t>
      </w:r>
      <w:r>
        <w:rPr>
          <w:color w:val="585858"/>
          <w:spacing w:val="-5"/>
        </w:rPr>
        <w:t xml:space="preserve"> </w:t>
      </w:r>
      <w:r>
        <w:rPr>
          <w:color w:val="585858"/>
        </w:rPr>
        <w:t>майже на половину у Нововолинському електромеханічному фаховому коледжі, Володимир</w:t>
      </w:r>
      <w:r>
        <w:rPr>
          <w:rFonts w:ascii="Arial MT" w:hAnsi="Arial MT"/>
          <w:color w:val="585858"/>
        </w:rPr>
        <w:t xml:space="preserve">- </w:t>
      </w:r>
      <w:r>
        <w:rPr>
          <w:color w:val="585858"/>
        </w:rPr>
        <w:t>Волинському фаховому коледжі, Володимирському педагогічному фаховому коледжі імені Агатангела</w:t>
      </w:r>
      <w:r>
        <w:rPr>
          <w:color w:val="585858"/>
          <w:spacing w:val="-2"/>
        </w:rPr>
        <w:t xml:space="preserve"> </w:t>
      </w:r>
      <w:r>
        <w:rPr>
          <w:color w:val="585858"/>
        </w:rPr>
        <w:t>Кримського</w:t>
      </w:r>
      <w:r>
        <w:rPr>
          <w:color w:val="585858"/>
          <w:spacing w:val="-7"/>
        </w:rPr>
        <w:t xml:space="preserve"> </w:t>
      </w:r>
      <w:r>
        <w:rPr>
          <w:color w:val="585858"/>
        </w:rPr>
        <w:t>Волинської</w:t>
      </w:r>
      <w:r>
        <w:rPr>
          <w:color w:val="585858"/>
          <w:spacing w:val="-3"/>
        </w:rPr>
        <w:t xml:space="preserve"> </w:t>
      </w:r>
      <w:r>
        <w:rPr>
          <w:color w:val="585858"/>
        </w:rPr>
        <w:t>обласної</w:t>
      </w:r>
      <w:r>
        <w:rPr>
          <w:color w:val="585858"/>
          <w:spacing w:val="-3"/>
        </w:rPr>
        <w:t xml:space="preserve"> </w:t>
      </w:r>
      <w:r>
        <w:rPr>
          <w:color w:val="585858"/>
        </w:rPr>
        <w:t>ради.</w:t>
      </w:r>
      <w:r>
        <w:rPr>
          <w:color w:val="585858"/>
          <w:spacing w:val="-3"/>
        </w:rPr>
        <w:t xml:space="preserve"> </w:t>
      </w:r>
      <w:r>
        <w:rPr>
          <w:color w:val="585858"/>
        </w:rPr>
        <w:t>Збільшення</w:t>
      </w:r>
      <w:r>
        <w:rPr>
          <w:color w:val="585858"/>
          <w:spacing w:val="-3"/>
        </w:rPr>
        <w:t xml:space="preserve"> </w:t>
      </w:r>
      <w:r>
        <w:rPr>
          <w:color w:val="585858"/>
        </w:rPr>
        <w:t>чисельності</w:t>
      </w:r>
      <w:r>
        <w:rPr>
          <w:color w:val="585858"/>
          <w:spacing w:val="-5"/>
        </w:rPr>
        <w:t xml:space="preserve"> </w:t>
      </w:r>
      <w:r>
        <w:rPr>
          <w:color w:val="585858"/>
        </w:rPr>
        <w:t>учнів</w:t>
      </w:r>
      <w:r>
        <w:rPr>
          <w:color w:val="585858"/>
          <w:spacing w:val="-6"/>
        </w:rPr>
        <w:t xml:space="preserve"> </w:t>
      </w:r>
      <w:r>
        <w:rPr>
          <w:color w:val="585858"/>
        </w:rPr>
        <w:t>було</w:t>
      </w:r>
      <w:r>
        <w:rPr>
          <w:color w:val="585858"/>
          <w:spacing w:val="-2"/>
        </w:rPr>
        <w:t xml:space="preserve"> </w:t>
      </w:r>
      <w:r>
        <w:rPr>
          <w:color w:val="585858"/>
        </w:rPr>
        <w:t>лише</w:t>
      </w:r>
      <w:r>
        <w:rPr>
          <w:color w:val="585858"/>
          <w:spacing w:val="-6"/>
        </w:rPr>
        <w:t xml:space="preserve"> </w:t>
      </w:r>
      <w:r>
        <w:rPr>
          <w:color w:val="585858"/>
        </w:rPr>
        <w:t>у Володимир</w:t>
      </w:r>
      <w:r>
        <w:rPr>
          <w:rFonts w:ascii="Arial MT" w:hAnsi="Arial MT"/>
          <w:color w:val="585858"/>
        </w:rPr>
        <w:t>-</w:t>
      </w:r>
      <w:r>
        <w:rPr>
          <w:color w:val="585858"/>
        </w:rPr>
        <w:t>Волинському центрі професійної освіти, як наслідок об’єднання у 2020 році Володимир</w:t>
      </w:r>
      <w:r>
        <w:rPr>
          <w:rFonts w:ascii="Arial MT" w:hAnsi="Arial MT"/>
          <w:color w:val="585858"/>
        </w:rPr>
        <w:t>-</w:t>
      </w:r>
      <w:r>
        <w:rPr>
          <w:color w:val="585858"/>
        </w:rPr>
        <w:t>Волинського</w:t>
      </w:r>
      <w:r>
        <w:rPr>
          <w:color w:val="585858"/>
          <w:spacing w:val="-15"/>
        </w:rPr>
        <w:t xml:space="preserve"> </w:t>
      </w:r>
      <w:r>
        <w:rPr>
          <w:color w:val="585858"/>
        </w:rPr>
        <w:t>вищого</w:t>
      </w:r>
      <w:r>
        <w:rPr>
          <w:color w:val="585858"/>
          <w:spacing w:val="-15"/>
        </w:rPr>
        <w:t xml:space="preserve"> </w:t>
      </w:r>
      <w:r>
        <w:rPr>
          <w:color w:val="585858"/>
        </w:rPr>
        <w:t>професійного</w:t>
      </w:r>
      <w:r>
        <w:rPr>
          <w:color w:val="585858"/>
          <w:spacing w:val="-14"/>
        </w:rPr>
        <w:t xml:space="preserve"> </w:t>
      </w:r>
      <w:r>
        <w:rPr>
          <w:color w:val="585858"/>
        </w:rPr>
        <w:t>училища</w:t>
      </w:r>
      <w:r>
        <w:rPr>
          <w:color w:val="585858"/>
          <w:spacing w:val="-15"/>
        </w:rPr>
        <w:t xml:space="preserve"> </w:t>
      </w:r>
      <w:r>
        <w:rPr>
          <w:color w:val="585858"/>
        </w:rPr>
        <w:t>та</w:t>
      </w:r>
      <w:r>
        <w:rPr>
          <w:color w:val="585858"/>
          <w:spacing w:val="-15"/>
        </w:rPr>
        <w:t xml:space="preserve"> </w:t>
      </w:r>
      <w:proofErr w:type="spellStart"/>
      <w:r>
        <w:rPr>
          <w:color w:val="585858"/>
        </w:rPr>
        <w:t>Оваднівського</w:t>
      </w:r>
      <w:proofErr w:type="spellEnd"/>
      <w:r>
        <w:rPr>
          <w:color w:val="585858"/>
          <w:spacing w:val="-14"/>
        </w:rPr>
        <w:t xml:space="preserve"> </w:t>
      </w:r>
      <w:r>
        <w:rPr>
          <w:color w:val="585858"/>
        </w:rPr>
        <w:t>професійного</w:t>
      </w:r>
      <w:r>
        <w:rPr>
          <w:color w:val="585858"/>
          <w:spacing w:val="-15"/>
        </w:rPr>
        <w:t xml:space="preserve"> </w:t>
      </w:r>
      <w:r>
        <w:rPr>
          <w:color w:val="585858"/>
        </w:rPr>
        <w:t>ліцею правонаступником якого він є.</w:t>
      </w:r>
    </w:p>
    <w:p w14:paraId="67895941" w14:textId="77777777" w:rsidR="005F4368" w:rsidRDefault="00A27446">
      <w:pPr>
        <w:pStyle w:val="a3"/>
        <w:spacing w:before="119" w:line="244" w:lineRule="auto"/>
        <w:ind w:left="141" w:right="273"/>
        <w:jc w:val="both"/>
      </w:pPr>
      <w:r>
        <w:rPr>
          <w:color w:val="585858"/>
        </w:rPr>
        <w:t xml:space="preserve">Багато закладів професійної освіти </w:t>
      </w:r>
      <w:proofErr w:type="spellStart"/>
      <w:r>
        <w:rPr>
          <w:color w:val="585858"/>
        </w:rPr>
        <w:t>мікрорегіону</w:t>
      </w:r>
      <w:proofErr w:type="spellEnd"/>
      <w:r>
        <w:rPr>
          <w:color w:val="585858"/>
        </w:rPr>
        <w:t>, як і області в цілому, не є активними щодо впровадження нових спеціальностей, що відповідають сучасним реаліям. Кількість спеціальностей, які закривали заклади професійної освіти була більшою, ніж відкриті нові спеціальності. Серед закритих такі як оператор комп’ютерного набору, касир торгівельного залу.</w:t>
      </w:r>
      <w:r>
        <w:rPr>
          <w:color w:val="585858"/>
          <w:spacing w:val="-11"/>
        </w:rPr>
        <w:t xml:space="preserve"> </w:t>
      </w:r>
      <w:r>
        <w:rPr>
          <w:color w:val="585858"/>
        </w:rPr>
        <w:t>За</w:t>
      </w:r>
      <w:r>
        <w:rPr>
          <w:color w:val="585858"/>
          <w:spacing w:val="-11"/>
        </w:rPr>
        <w:t xml:space="preserve"> </w:t>
      </w:r>
      <w:r>
        <w:rPr>
          <w:color w:val="585858"/>
        </w:rPr>
        <w:t>дослідженням</w:t>
      </w:r>
      <w:r>
        <w:rPr>
          <w:color w:val="585858"/>
          <w:spacing w:val="-7"/>
        </w:rPr>
        <w:t xml:space="preserve"> </w:t>
      </w:r>
      <w:r>
        <w:rPr>
          <w:color w:val="585858"/>
        </w:rPr>
        <w:t>Всесвітнього</w:t>
      </w:r>
      <w:r>
        <w:rPr>
          <w:color w:val="585858"/>
          <w:spacing w:val="-7"/>
        </w:rPr>
        <w:t xml:space="preserve"> </w:t>
      </w:r>
      <w:r>
        <w:rPr>
          <w:color w:val="585858"/>
        </w:rPr>
        <w:t>економічного</w:t>
      </w:r>
      <w:r>
        <w:rPr>
          <w:color w:val="585858"/>
          <w:spacing w:val="-11"/>
        </w:rPr>
        <w:t xml:space="preserve"> </w:t>
      </w:r>
      <w:r>
        <w:rPr>
          <w:color w:val="585858"/>
        </w:rPr>
        <w:t>форуму</w:t>
      </w:r>
      <w:r>
        <w:rPr>
          <w:color w:val="585858"/>
          <w:spacing w:val="-9"/>
        </w:rPr>
        <w:t xml:space="preserve"> </w:t>
      </w:r>
      <w:r>
        <w:rPr>
          <w:color w:val="585858"/>
        </w:rPr>
        <w:t>саме</w:t>
      </w:r>
      <w:r>
        <w:rPr>
          <w:color w:val="585858"/>
          <w:spacing w:val="-11"/>
        </w:rPr>
        <w:t xml:space="preserve"> </w:t>
      </w:r>
      <w:r>
        <w:rPr>
          <w:color w:val="585858"/>
        </w:rPr>
        <w:t>ці</w:t>
      </w:r>
      <w:r>
        <w:rPr>
          <w:color w:val="585858"/>
          <w:spacing w:val="-9"/>
        </w:rPr>
        <w:t xml:space="preserve"> </w:t>
      </w:r>
      <w:r>
        <w:rPr>
          <w:color w:val="585858"/>
        </w:rPr>
        <w:t>спеціальності віднесено</w:t>
      </w:r>
      <w:r>
        <w:rPr>
          <w:color w:val="585858"/>
          <w:spacing w:val="-11"/>
        </w:rPr>
        <w:t xml:space="preserve"> </w:t>
      </w:r>
      <w:r>
        <w:rPr>
          <w:color w:val="585858"/>
        </w:rPr>
        <w:t xml:space="preserve">до професій, що ймовірно зникатимуть з глобального ринку праці. Разом з тим, закривались спеціальності орієнтовані на сільське господарство </w:t>
      </w:r>
      <w:r>
        <w:rPr>
          <w:color w:val="585858"/>
          <w:w w:val="160"/>
        </w:rPr>
        <w:t xml:space="preserve">– </w:t>
      </w:r>
      <w:proofErr w:type="spellStart"/>
      <w:r>
        <w:rPr>
          <w:color w:val="585858"/>
        </w:rPr>
        <w:t>агроінженерія</w:t>
      </w:r>
      <w:proofErr w:type="spellEnd"/>
      <w:r>
        <w:rPr>
          <w:color w:val="585858"/>
        </w:rPr>
        <w:t xml:space="preserve">, землевпорядкування, монтаж, обслуговування та ремонт електротехнічних установок в агропромисловому комплексі тощо. Серед нових спеціальностей </w:t>
      </w:r>
      <w:r>
        <w:rPr>
          <w:color w:val="585858"/>
          <w:w w:val="160"/>
        </w:rPr>
        <w:t>–</w:t>
      </w:r>
      <w:r>
        <w:rPr>
          <w:color w:val="585858"/>
          <w:spacing w:val="-30"/>
          <w:w w:val="160"/>
        </w:rPr>
        <w:t xml:space="preserve"> </w:t>
      </w:r>
      <w:r>
        <w:rPr>
          <w:color w:val="585858"/>
        </w:rPr>
        <w:t>комп’ютерна інженерія, плодоовочівник.</w:t>
      </w:r>
    </w:p>
    <w:p w14:paraId="1B32075B" w14:textId="77777777" w:rsidR="005F4368" w:rsidRDefault="00A27446">
      <w:pPr>
        <w:pStyle w:val="a3"/>
        <w:spacing w:before="114" w:line="242" w:lineRule="auto"/>
        <w:ind w:left="141" w:right="286"/>
        <w:jc w:val="both"/>
      </w:pPr>
      <w:r>
        <w:rPr>
          <w:color w:val="585858"/>
        </w:rPr>
        <w:t>Серед відкритих спеціальностей немає тих, які необхідні для розвитку відновлювальної енергетики. Водночас, у Нововолинському електромеханічному коледжі готують нову програму «Енергетичний аудит».</w:t>
      </w:r>
    </w:p>
    <w:p w14:paraId="6950E162" w14:textId="77777777" w:rsidR="005F4368" w:rsidRDefault="00A27446">
      <w:pPr>
        <w:pStyle w:val="a3"/>
        <w:spacing w:before="125" w:line="242" w:lineRule="auto"/>
        <w:ind w:left="141" w:right="277"/>
        <w:jc w:val="both"/>
      </w:pPr>
      <w:r>
        <w:rPr>
          <w:color w:val="585858"/>
        </w:rPr>
        <w:t xml:space="preserve">Трансформація Волинського ВМР потребує зміни напрямків підготовки робітників та оновлення освітніх програм, навчальних курсів відповідно до визначених пріоритетних </w:t>
      </w:r>
      <w:r>
        <w:rPr>
          <w:color w:val="585858"/>
          <w:spacing w:val="-2"/>
        </w:rPr>
        <w:t>напрямків</w:t>
      </w:r>
      <w:r>
        <w:rPr>
          <w:color w:val="585858"/>
          <w:spacing w:val="-13"/>
        </w:rPr>
        <w:t xml:space="preserve"> </w:t>
      </w:r>
      <w:r>
        <w:rPr>
          <w:color w:val="585858"/>
          <w:spacing w:val="-2"/>
        </w:rPr>
        <w:t>трансформації</w:t>
      </w:r>
      <w:r>
        <w:rPr>
          <w:color w:val="585858"/>
          <w:spacing w:val="-13"/>
        </w:rPr>
        <w:t xml:space="preserve"> </w:t>
      </w:r>
      <w:r>
        <w:rPr>
          <w:color w:val="585858"/>
          <w:spacing w:val="-2"/>
        </w:rPr>
        <w:t>економіки</w:t>
      </w:r>
      <w:r>
        <w:rPr>
          <w:color w:val="585858"/>
          <w:spacing w:val="-12"/>
        </w:rPr>
        <w:t xml:space="preserve"> </w:t>
      </w:r>
      <w:proofErr w:type="spellStart"/>
      <w:r>
        <w:rPr>
          <w:color w:val="585858"/>
          <w:spacing w:val="-2"/>
        </w:rPr>
        <w:t>мікрорегіону</w:t>
      </w:r>
      <w:proofErr w:type="spellEnd"/>
      <w:r>
        <w:rPr>
          <w:color w:val="585858"/>
          <w:spacing w:val="-2"/>
        </w:rPr>
        <w:t>.</w:t>
      </w:r>
      <w:r>
        <w:rPr>
          <w:color w:val="585858"/>
          <w:spacing w:val="-13"/>
        </w:rPr>
        <w:t xml:space="preserve"> </w:t>
      </w:r>
      <w:r>
        <w:rPr>
          <w:color w:val="585858"/>
          <w:spacing w:val="-2"/>
        </w:rPr>
        <w:t>Перекваліфікацію</w:t>
      </w:r>
      <w:r>
        <w:rPr>
          <w:color w:val="585858"/>
          <w:spacing w:val="-13"/>
        </w:rPr>
        <w:t xml:space="preserve"> </w:t>
      </w:r>
      <w:r>
        <w:rPr>
          <w:color w:val="585858"/>
          <w:spacing w:val="-2"/>
        </w:rPr>
        <w:t>працівників</w:t>
      </w:r>
      <w:r>
        <w:rPr>
          <w:color w:val="585858"/>
          <w:spacing w:val="-12"/>
        </w:rPr>
        <w:t xml:space="preserve"> </w:t>
      </w:r>
      <w:r>
        <w:rPr>
          <w:color w:val="585858"/>
          <w:spacing w:val="-2"/>
        </w:rPr>
        <w:t>у</w:t>
      </w:r>
      <w:r>
        <w:rPr>
          <w:color w:val="585858"/>
          <w:spacing w:val="-13"/>
        </w:rPr>
        <w:t xml:space="preserve"> </w:t>
      </w:r>
      <w:r>
        <w:rPr>
          <w:color w:val="585858"/>
          <w:spacing w:val="-2"/>
        </w:rPr>
        <w:t xml:space="preserve">Волинському </w:t>
      </w:r>
      <w:r>
        <w:rPr>
          <w:color w:val="585858"/>
        </w:rPr>
        <w:t>ВМР</w:t>
      </w:r>
      <w:r>
        <w:rPr>
          <w:color w:val="585858"/>
          <w:spacing w:val="-10"/>
        </w:rPr>
        <w:t xml:space="preserve"> </w:t>
      </w:r>
      <w:r>
        <w:rPr>
          <w:color w:val="585858"/>
        </w:rPr>
        <w:t>можна</w:t>
      </w:r>
      <w:r>
        <w:rPr>
          <w:color w:val="585858"/>
          <w:spacing w:val="-10"/>
        </w:rPr>
        <w:t xml:space="preserve"> </w:t>
      </w:r>
      <w:r>
        <w:rPr>
          <w:color w:val="585858"/>
        </w:rPr>
        <w:t>пройти</w:t>
      </w:r>
      <w:r>
        <w:rPr>
          <w:color w:val="585858"/>
          <w:spacing w:val="-10"/>
        </w:rPr>
        <w:t xml:space="preserve"> </w:t>
      </w:r>
      <w:r>
        <w:rPr>
          <w:color w:val="585858"/>
        </w:rPr>
        <w:t>як</w:t>
      </w:r>
      <w:r>
        <w:rPr>
          <w:color w:val="585858"/>
          <w:spacing w:val="-11"/>
        </w:rPr>
        <w:t xml:space="preserve"> </w:t>
      </w:r>
      <w:r>
        <w:rPr>
          <w:color w:val="585858"/>
        </w:rPr>
        <w:t>на</w:t>
      </w:r>
      <w:r>
        <w:rPr>
          <w:color w:val="585858"/>
          <w:spacing w:val="-6"/>
        </w:rPr>
        <w:t xml:space="preserve"> </w:t>
      </w:r>
      <w:r>
        <w:rPr>
          <w:color w:val="585858"/>
        </w:rPr>
        <w:t>базі</w:t>
      </w:r>
      <w:r>
        <w:rPr>
          <w:color w:val="585858"/>
          <w:spacing w:val="-8"/>
        </w:rPr>
        <w:t xml:space="preserve"> </w:t>
      </w:r>
      <w:r>
        <w:rPr>
          <w:color w:val="585858"/>
        </w:rPr>
        <w:t>двох</w:t>
      </w:r>
      <w:r>
        <w:rPr>
          <w:color w:val="585858"/>
          <w:spacing w:val="-15"/>
        </w:rPr>
        <w:t xml:space="preserve"> </w:t>
      </w:r>
      <w:r>
        <w:rPr>
          <w:color w:val="585858"/>
        </w:rPr>
        <w:t>освітніх</w:t>
      </w:r>
      <w:r>
        <w:rPr>
          <w:color w:val="585858"/>
          <w:spacing w:val="-7"/>
        </w:rPr>
        <w:t xml:space="preserve"> </w:t>
      </w:r>
      <w:r>
        <w:rPr>
          <w:color w:val="585858"/>
        </w:rPr>
        <w:t>закладів,</w:t>
      </w:r>
      <w:r>
        <w:rPr>
          <w:color w:val="585858"/>
          <w:spacing w:val="-6"/>
        </w:rPr>
        <w:t xml:space="preserve"> </w:t>
      </w:r>
      <w:r>
        <w:rPr>
          <w:color w:val="585858"/>
        </w:rPr>
        <w:t>так</w:t>
      </w:r>
      <w:r>
        <w:rPr>
          <w:color w:val="585858"/>
          <w:spacing w:val="-7"/>
        </w:rPr>
        <w:t xml:space="preserve"> </w:t>
      </w:r>
      <w:r>
        <w:rPr>
          <w:color w:val="585858"/>
        </w:rPr>
        <w:t>і</w:t>
      </w:r>
      <w:r>
        <w:rPr>
          <w:color w:val="585858"/>
          <w:spacing w:val="-11"/>
        </w:rPr>
        <w:t xml:space="preserve"> </w:t>
      </w:r>
      <w:r>
        <w:rPr>
          <w:color w:val="585858"/>
        </w:rPr>
        <w:t>онлайн. У</w:t>
      </w:r>
      <w:r>
        <w:rPr>
          <w:color w:val="585858"/>
          <w:spacing w:val="-11"/>
        </w:rPr>
        <w:t xml:space="preserve"> </w:t>
      </w:r>
      <w:r>
        <w:rPr>
          <w:color w:val="585858"/>
        </w:rPr>
        <w:t>«Нововолинському</w:t>
      </w:r>
      <w:r>
        <w:rPr>
          <w:color w:val="585858"/>
          <w:spacing w:val="-7"/>
        </w:rPr>
        <w:t xml:space="preserve"> </w:t>
      </w:r>
      <w:r>
        <w:rPr>
          <w:color w:val="585858"/>
        </w:rPr>
        <w:t>центрі професійно</w:t>
      </w:r>
      <w:r>
        <w:rPr>
          <w:rFonts w:ascii="Arial MT" w:hAnsi="Arial MT"/>
          <w:color w:val="585858"/>
        </w:rPr>
        <w:t>-</w:t>
      </w:r>
      <w:r>
        <w:rPr>
          <w:color w:val="585858"/>
        </w:rPr>
        <w:t xml:space="preserve">технічної освіти» пропонують короткотермінове навчання, навчання по ваучеру, перепідготовку ВПО, створено кулінарних хаб, де перекваліфіковують працівників шкільних їдальнь. Готують програму «Оператора цивільного </w:t>
      </w:r>
      <w:proofErr w:type="spellStart"/>
      <w:r>
        <w:rPr>
          <w:color w:val="585858"/>
        </w:rPr>
        <w:t>дрону</w:t>
      </w:r>
      <w:proofErr w:type="spellEnd"/>
      <w:r>
        <w:rPr>
          <w:color w:val="585858"/>
        </w:rPr>
        <w:t>». Онлайн</w:t>
      </w:r>
      <w:r>
        <w:rPr>
          <w:rFonts w:ascii="Arial MT" w:hAnsi="Arial MT"/>
          <w:color w:val="585858"/>
        </w:rPr>
        <w:t>-</w:t>
      </w:r>
      <w:r>
        <w:rPr>
          <w:color w:val="585858"/>
        </w:rPr>
        <w:t xml:space="preserve">платформи для перекваліфікації створюють ширші можливості пропонують курси аналізу даних, логістики, </w:t>
      </w:r>
      <w:proofErr w:type="spellStart"/>
      <w:r>
        <w:rPr>
          <w:color w:val="585858"/>
          <w:spacing w:val="-2"/>
        </w:rPr>
        <w:t>проєктного</w:t>
      </w:r>
      <w:proofErr w:type="spellEnd"/>
      <w:r>
        <w:rPr>
          <w:color w:val="585858"/>
          <w:spacing w:val="-4"/>
        </w:rPr>
        <w:t xml:space="preserve"> </w:t>
      </w:r>
      <w:r>
        <w:rPr>
          <w:color w:val="585858"/>
          <w:spacing w:val="-2"/>
        </w:rPr>
        <w:t>менеджменту,</w:t>
      </w:r>
      <w:r>
        <w:rPr>
          <w:color w:val="585858"/>
          <w:spacing w:val="-10"/>
        </w:rPr>
        <w:t xml:space="preserve"> </w:t>
      </w:r>
      <w:r>
        <w:rPr>
          <w:color w:val="585858"/>
          <w:spacing w:val="-2"/>
        </w:rPr>
        <w:t>мобільної</w:t>
      </w:r>
      <w:r>
        <w:rPr>
          <w:color w:val="585858"/>
          <w:spacing w:val="-5"/>
        </w:rPr>
        <w:t xml:space="preserve"> </w:t>
      </w:r>
      <w:r>
        <w:rPr>
          <w:color w:val="585858"/>
          <w:spacing w:val="-2"/>
        </w:rPr>
        <w:t>фотографії,</w:t>
      </w:r>
      <w:r>
        <w:rPr>
          <w:color w:val="585858"/>
          <w:spacing w:val="-5"/>
        </w:rPr>
        <w:t xml:space="preserve"> </w:t>
      </w:r>
      <w:proofErr w:type="spellStart"/>
      <w:r>
        <w:rPr>
          <w:color w:val="585858"/>
          <w:spacing w:val="-2"/>
        </w:rPr>
        <w:t>рекрутингу</w:t>
      </w:r>
      <w:proofErr w:type="spellEnd"/>
      <w:r>
        <w:rPr>
          <w:color w:val="585858"/>
          <w:spacing w:val="-2"/>
        </w:rPr>
        <w:t>,</w:t>
      </w:r>
      <w:r>
        <w:rPr>
          <w:color w:val="585858"/>
          <w:spacing w:val="-5"/>
        </w:rPr>
        <w:t xml:space="preserve"> </w:t>
      </w:r>
      <w:r>
        <w:rPr>
          <w:color w:val="585858"/>
          <w:spacing w:val="-2"/>
        </w:rPr>
        <w:t>краси</w:t>
      </w:r>
      <w:r>
        <w:rPr>
          <w:color w:val="585858"/>
          <w:spacing w:val="-9"/>
        </w:rPr>
        <w:t xml:space="preserve"> </w:t>
      </w:r>
      <w:r>
        <w:rPr>
          <w:color w:val="585858"/>
          <w:spacing w:val="-2"/>
        </w:rPr>
        <w:t>та</w:t>
      </w:r>
      <w:r>
        <w:rPr>
          <w:color w:val="585858"/>
          <w:spacing w:val="-5"/>
        </w:rPr>
        <w:t xml:space="preserve"> </w:t>
      </w:r>
      <w:proofErr w:type="spellStart"/>
      <w:r>
        <w:rPr>
          <w:color w:val="585858"/>
          <w:spacing w:val="-2"/>
        </w:rPr>
        <w:t>барберингу</w:t>
      </w:r>
      <w:proofErr w:type="spellEnd"/>
      <w:r>
        <w:rPr>
          <w:color w:val="585858"/>
          <w:spacing w:val="-2"/>
        </w:rPr>
        <w:t>,</w:t>
      </w:r>
      <w:r>
        <w:rPr>
          <w:color w:val="585858"/>
          <w:spacing w:val="-5"/>
        </w:rPr>
        <w:t xml:space="preserve"> </w:t>
      </w:r>
      <w:r>
        <w:rPr>
          <w:color w:val="585858"/>
          <w:spacing w:val="-2"/>
        </w:rPr>
        <w:t>веб</w:t>
      </w:r>
      <w:r>
        <w:rPr>
          <w:color w:val="585858"/>
          <w:spacing w:val="-12"/>
        </w:rPr>
        <w:t xml:space="preserve"> </w:t>
      </w:r>
      <w:r>
        <w:rPr>
          <w:color w:val="585858"/>
          <w:spacing w:val="-2"/>
        </w:rPr>
        <w:t xml:space="preserve">реклами </w:t>
      </w:r>
      <w:r>
        <w:rPr>
          <w:color w:val="585858"/>
        </w:rPr>
        <w:t>та SEO, тестування якості програмного забезпечення, графічного дизайну та інші. Серед курсів</w:t>
      </w:r>
      <w:r>
        <w:rPr>
          <w:color w:val="585858"/>
          <w:spacing w:val="-9"/>
        </w:rPr>
        <w:t xml:space="preserve"> </w:t>
      </w:r>
      <w:r>
        <w:rPr>
          <w:color w:val="585858"/>
        </w:rPr>
        <w:t>є ті, що актуальні для</w:t>
      </w:r>
      <w:r>
        <w:rPr>
          <w:color w:val="585858"/>
          <w:spacing w:val="-1"/>
        </w:rPr>
        <w:t xml:space="preserve"> </w:t>
      </w:r>
      <w:r>
        <w:rPr>
          <w:color w:val="585858"/>
        </w:rPr>
        <w:t>розвитку</w:t>
      </w:r>
      <w:r>
        <w:rPr>
          <w:color w:val="585858"/>
          <w:spacing w:val="-2"/>
        </w:rPr>
        <w:t xml:space="preserve"> </w:t>
      </w:r>
      <w:r>
        <w:rPr>
          <w:color w:val="585858"/>
        </w:rPr>
        <w:t xml:space="preserve">альтернативної енергетики </w:t>
      </w:r>
      <w:r>
        <w:rPr>
          <w:color w:val="585858"/>
          <w:w w:val="160"/>
        </w:rPr>
        <w:t>–</w:t>
      </w:r>
      <w:r>
        <w:rPr>
          <w:color w:val="585858"/>
          <w:spacing w:val="-24"/>
          <w:w w:val="160"/>
        </w:rPr>
        <w:t xml:space="preserve"> </w:t>
      </w:r>
      <w:r>
        <w:rPr>
          <w:color w:val="585858"/>
        </w:rPr>
        <w:t>«Особливості</w:t>
      </w:r>
      <w:r>
        <w:rPr>
          <w:color w:val="585858"/>
          <w:spacing w:val="-2"/>
        </w:rPr>
        <w:t xml:space="preserve"> </w:t>
      </w:r>
      <w:r>
        <w:rPr>
          <w:color w:val="585858"/>
        </w:rPr>
        <w:t>монтажу та експлуатації сонячних панелей» (Державна служба зайнятості).</w:t>
      </w:r>
    </w:p>
    <w:p w14:paraId="5EE356B3" w14:textId="77777777" w:rsidR="005F4368" w:rsidRDefault="005F4368">
      <w:pPr>
        <w:pStyle w:val="a3"/>
        <w:spacing w:line="242" w:lineRule="auto"/>
        <w:jc w:val="both"/>
        <w:sectPr w:rsidR="005F4368">
          <w:pgSz w:w="11910" w:h="16840"/>
          <w:pgMar w:top="760" w:right="850" w:bottom="1260" w:left="992" w:header="0" w:footer="1035" w:gutter="0"/>
          <w:cols w:space="720"/>
        </w:sectPr>
      </w:pPr>
    </w:p>
    <w:p w14:paraId="5281F2A8" w14:textId="77777777" w:rsidR="005F4368" w:rsidRDefault="00A27446">
      <w:pPr>
        <w:pStyle w:val="a3"/>
        <w:spacing w:before="75" w:line="244" w:lineRule="auto"/>
        <w:ind w:left="141" w:right="276" w:firstLine="62"/>
        <w:jc w:val="both"/>
      </w:pPr>
      <w:r>
        <w:rPr>
          <w:color w:val="585858"/>
        </w:rPr>
        <w:lastRenderedPageBreak/>
        <w:t xml:space="preserve">Водночас проблемами перекваліфікації працівників є дуже низька частка осіб, що </w:t>
      </w:r>
      <w:r>
        <w:rPr>
          <w:color w:val="585858"/>
          <w:spacing w:val="-2"/>
        </w:rPr>
        <w:t>перекваліфіковуються</w:t>
      </w:r>
      <w:r>
        <w:rPr>
          <w:color w:val="585858"/>
          <w:spacing w:val="-4"/>
        </w:rPr>
        <w:t xml:space="preserve"> </w:t>
      </w:r>
      <w:r>
        <w:rPr>
          <w:color w:val="585858"/>
          <w:spacing w:val="-2"/>
        </w:rPr>
        <w:t>на базі</w:t>
      </w:r>
      <w:r>
        <w:rPr>
          <w:color w:val="585858"/>
          <w:spacing w:val="-5"/>
        </w:rPr>
        <w:t xml:space="preserve"> </w:t>
      </w:r>
      <w:r>
        <w:rPr>
          <w:color w:val="585858"/>
          <w:spacing w:val="-2"/>
        </w:rPr>
        <w:t>закладів</w:t>
      </w:r>
      <w:r>
        <w:rPr>
          <w:color w:val="585858"/>
          <w:spacing w:val="-7"/>
        </w:rPr>
        <w:t xml:space="preserve"> </w:t>
      </w:r>
      <w:r>
        <w:rPr>
          <w:color w:val="585858"/>
          <w:spacing w:val="-2"/>
        </w:rPr>
        <w:t>професійної</w:t>
      </w:r>
      <w:r>
        <w:rPr>
          <w:color w:val="585858"/>
          <w:spacing w:val="-9"/>
        </w:rPr>
        <w:t xml:space="preserve"> </w:t>
      </w:r>
      <w:r>
        <w:rPr>
          <w:color w:val="585858"/>
          <w:spacing w:val="-2"/>
        </w:rPr>
        <w:t>освіти;</w:t>
      </w:r>
      <w:r>
        <w:rPr>
          <w:color w:val="585858"/>
          <w:spacing w:val="-3"/>
        </w:rPr>
        <w:t xml:space="preserve"> </w:t>
      </w:r>
      <w:r>
        <w:rPr>
          <w:color w:val="585858"/>
          <w:spacing w:val="-2"/>
        </w:rPr>
        <w:t>відсутність</w:t>
      </w:r>
      <w:r>
        <w:rPr>
          <w:color w:val="585858"/>
          <w:spacing w:val="-4"/>
        </w:rPr>
        <w:t xml:space="preserve"> </w:t>
      </w:r>
      <w:r>
        <w:rPr>
          <w:color w:val="585858"/>
          <w:spacing w:val="-2"/>
        </w:rPr>
        <w:t>у</w:t>
      </w:r>
      <w:r>
        <w:rPr>
          <w:color w:val="585858"/>
          <w:spacing w:val="-4"/>
        </w:rPr>
        <w:t xml:space="preserve"> </w:t>
      </w:r>
      <w:r>
        <w:rPr>
          <w:color w:val="585858"/>
          <w:spacing w:val="-2"/>
        </w:rPr>
        <w:t>Нововолинську</w:t>
      </w:r>
      <w:r>
        <w:rPr>
          <w:color w:val="585858"/>
          <w:spacing w:val="-4"/>
        </w:rPr>
        <w:t xml:space="preserve"> </w:t>
      </w:r>
      <w:r>
        <w:rPr>
          <w:color w:val="585858"/>
          <w:spacing w:val="-2"/>
        </w:rPr>
        <w:t xml:space="preserve">центру </w:t>
      </w:r>
      <w:r>
        <w:rPr>
          <w:color w:val="585858"/>
        </w:rPr>
        <w:t>перекваліфікації дорослого населення. Найближчий центр знаходиться у м. Рівне, люди не бажають туди їхати та залишати свої сім’ї.</w:t>
      </w:r>
    </w:p>
    <w:p w14:paraId="5E470ADE" w14:textId="77777777" w:rsidR="005F4368" w:rsidRDefault="00A27446">
      <w:pPr>
        <w:pStyle w:val="a3"/>
        <w:spacing w:before="117" w:line="242" w:lineRule="auto"/>
        <w:ind w:left="141" w:right="273"/>
        <w:jc w:val="both"/>
      </w:pPr>
      <w:r>
        <w:rPr>
          <w:color w:val="585858"/>
        </w:rPr>
        <w:t>Однією</w:t>
      </w:r>
      <w:r>
        <w:rPr>
          <w:color w:val="585858"/>
          <w:spacing w:val="-11"/>
        </w:rPr>
        <w:t xml:space="preserve"> </w:t>
      </w:r>
      <w:r>
        <w:rPr>
          <w:color w:val="585858"/>
        </w:rPr>
        <w:t>з</w:t>
      </w:r>
      <w:r>
        <w:rPr>
          <w:color w:val="585858"/>
          <w:spacing w:val="-12"/>
        </w:rPr>
        <w:t xml:space="preserve"> </w:t>
      </w:r>
      <w:r>
        <w:rPr>
          <w:color w:val="585858"/>
        </w:rPr>
        <w:t>найважливіших</w:t>
      </w:r>
      <w:r>
        <w:rPr>
          <w:color w:val="585858"/>
          <w:spacing w:val="-12"/>
        </w:rPr>
        <w:t xml:space="preserve"> </w:t>
      </w:r>
      <w:r>
        <w:rPr>
          <w:color w:val="585858"/>
        </w:rPr>
        <w:t>послуг</w:t>
      </w:r>
      <w:r>
        <w:rPr>
          <w:color w:val="585858"/>
          <w:spacing w:val="-11"/>
        </w:rPr>
        <w:t xml:space="preserve"> </w:t>
      </w:r>
      <w:r>
        <w:rPr>
          <w:color w:val="585858"/>
        </w:rPr>
        <w:t>для</w:t>
      </w:r>
      <w:r>
        <w:rPr>
          <w:color w:val="585858"/>
          <w:spacing w:val="-12"/>
        </w:rPr>
        <w:t xml:space="preserve"> </w:t>
      </w:r>
      <w:r>
        <w:rPr>
          <w:color w:val="585858"/>
        </w:rPr>
        <w:t>населення</w:t>
      </w:r>
      <w:r>
        <w:rPr>
          <w:color w:val="585858"/>
          <w:spacing w:val="-12"/>
        </w:rPr>
        <w:t xml:space="preserve"> </w:t>
      </w:r>
      <w:r>
        <w:rPr>
          <w:color w:val="585858"/>
        </w:rPr>
        <w:t>є</w:t>
      </w:r>
      <w:r>
        <w:rPr>
          <w:color w:val="585858"/>
          <w:spacing w:val="-10"/>
        </w:rPr>
        <w:t xml:space="preserve"> </w:t>
      </w:r>
      <w:r>
        <w:rPr>
          <w:color w:val="585858"/>
        </w:rPr>
        <w:t>медичні</w:t>
      </w:r>
      <w:r>
        <w:rPr>
          <w:color w:val="585858"/>
          <w:spacing w:val="-13"/>
        </w:rPr>
        <w:t xml:space="preserve"> </w:t>
      </w:r>
      <w:r>
        <w:rPr>
          <w:color w:val="585858"/>
        </w:rPr>
        <w:t>послуги.</w:t>
      </w:r>
      <w:r>
        <w:rPr>
          <w:color w:val="585858"/>
          <w:spacing w:val="-8"/>
        </w:rPr>
        <w:t xml:space="preserve"> </w:t>
      </w:r>
      <w:r>
        <w:rPr>
          <w:color w:val="585858"/>
        </w:rPr>
        <w:t>Первинний</w:t>
      </w:r>
      <w:r>
        <w:rPr>
          <w:color w:val="585858"/>
          <w:spacing w:val="-15"/>
        </w:rPr>
        <w:t xml:space="preserve"> </w:t>
      </w:r>
      <w:r>
        <w:rPr>
          <w:color w:val="585858"/>
        </w:rPr>
        <w:t>рівень</w:t>
      </w:r>
      <w:r>
        <w:rPr>
          <w:color w:val="585858"/>
          <w:spacing w:val="-12"/>
        </w:rPr>
        <w:t xml:space="preserve"> </w:t>
      </w:r>
      <w:r>
        <w:rPr>
          <w:color w:val="585858"/>
        </w:rPr>
        <w:t xml:space="preserve">медичної допомоги надається комунальними закладами в усіх територіальних громадах </w:t>
      </w:r>
      <w:proofErr w:type="spellStart"/>
      <w:r>
        <w:rPr>
          <w:color w:val="585858"/>
        </w:rPr>
        <w:t>мікрорегіону</w:t>
      </w:r>
      <w:proofErr w:type="spellEnd"/>
      <w:r>
        <w:rPr>
          <w:color w:val="585858"/>
        </w:rPr>
        <w:t>. Для надання спеціалізованої медичної допомоги у Волинській області визначили чотири госпітальні кластери: Володимирський, Камінь</w:t>
      </w:r>
      <w:r>
        <w:rPr>
          <w:rFonts w:ascii="Arial MT" w:hAnsi="Arial MT"/>
          <w:color w:val="585858"/>
        </w:rPr>
        <w:t>-</w:t>
      </w:r>
      <w:proofErr w:type="spellStart"/>
      <w:r>
        <w:rPr>
          <w:color w:val="585858"/>
        </w:rPr>
        <w:t>Каширський</w:t>
      </w:r>
      <w:proofErr w:type="spellEnd"/>
      <w:r>
        <w:rPr>
          <w:color w:val="585858"/>
        </w:rPr>
        <w:t>, Ковельський та Луцький. У кожному</w:t>
      </w:r>
      <w:r>
        <w:rPr>
          <w:color w:val="585858"/>
          <w:spacing w:val="-3"/>
        </w:rPr>
        <w:t xml:space="preserve"> </w:t>
      </w:r>
      <w:r>
        <w:rPr>
          <w:color w:val="585858"/>
        </w:rPr>
        <w:t>з</w:t>
      </w:r>
      <w:r>
        <w:rPr>
          <w:color w:val="585858"/>
          <w:spacing w:val="-3"/>
        </w:rPr>
        <w:t xml:space="preserve"> </w:t>
      </w:r>
      <w:r>
        <w:rPr>
          <w:color w:val="585858"/>
        </w:rPr>
        <w:t>госпітальних</w:t>
      </w:r>
      <w:r>
        <w:rPr>
          <w:color w:val="585858"/>
          <w:spacing w:val="-3"/>
        </w:rPr>
        <w:t xml:space="preserve"> </w:t>
      </w:r>
      <w:r>
        <w:rPr>
          <w:color w:val="585858"/>
        </w:rPr>
        <w:t>округів</w:t>
      </w:r>
      <w:r>
        <w:rPr>
          <w:color w:val="585858"/>
          <w:spacing w:val="-5"/>
        </w:rPr>
        <w:t xml:space="preserve"> </w:t>
      </w:r>
      <w:r>
        <w:rPr>
          <w:color w:val="585858"/>
        </w:rPr>
        <w:t>затверджена</w:t>
      </w:r>
      <w:r>
        <w:rPr>
          <w:color w:val="585858"/>
          <w:spacing w:val="-2"/>
        </w:rPr>
        <w:t xml:space="preserve"> </w:t>
      </w:r>
      <w:r>
        <w:rPr>
          <w:color w:val="585858"/>
        </w:rPr>
        <w:t>кластерна</w:t>
      </w:r>
      <w:r>
        <w:rPr>
          <w:color w:val="585858"/>
          <w:spacing w:val="-2"/>
        </w:rPr>
        <w:t xml:space="preserve"> </w:t>
      </w:r>
      <w:r>
        <w:rPr>
          <w:color w:val="585858"/>
        </w:rPr>
        <w:t>лікарня,</w:t>
      </w:r>
      <w:r>
        <w:rPr>
          <w:color w:val="585858"/>
          <w:spacing w:val="-7"/>
        </w:rPr>
        <w:t xml:space="preserve"> </w:t>
      </w:r>
      <w:r>
        <w:rPr>
          <w:color w:val="585858"/>
        </w:rPr>
        <w:t>а</w:t>
      </w:r>
      <w:r>
        <w:rPr>
          <w:color w:val="585858"/>
          <w:spacing w:val="-2"/>
        </w:rPr>
        <w:t xml:space="preserve"> </w:t>
      </w:r>
      <w:r>
        <w:rPr>
          <w:color w:val="585858"/>
        </w:rPr>
        <w:t>у</w:t>
      </w:r>
      <w:r>
        <w:rPr>
          <w:color w:val="585858"/>
          <w:spacing w:val="-2"/>
        </w:rPr>
        <w:t xml:space="preserve"> </w:t>
      </w:r>
      <w:r>
        <w:rPr>
          <w:color w:val="585858"/>
        </w:rPr>
        <w:t>Володимирському</w:t>
      </w:r>
      <w:r>
        <w:rPr>
          <w:color w:val="585858"/>
          <w:spacing w:val="-7"/>
        </w:rPr>
        <w:t xml:space="preserve"> </w:t>
      </w:r>
      <w:r>
        <w:rPr>
          <w:color w:val="585858"/>
        </w:rPr>
        <w:t>районі цей статус мають два заклади:</w:t>
      </w:r>
    </w:p>
    <w:p w14:paraId="6678DFCE" w14:textId="77777777" w:rsidR="005F4368" w:rsidRDefault="00A27446">
      <w:pPr>
        <w:pStyle w:val="a5"/>
        <w:numPr>
          <w:ilvl w:val="0"/>
          <w:numId w:val="20"/>
        </w:numPr>
        <w:tabs>
          <w:tab w:val="left" w:pos="860"/>
        </w:tabs>
        <w:spacing w:line="269" w:lineRule="exact"/>
        <w:ind w:left="860" w:hanging="359"/>
        <w:rPr>
          <w:rFonts w:ascii="Arial MT" w:hAnsi="Arial MT"/>
        </w:rPr>
      </w:pPr>
      <w:r>
        <w:rPr>
          <w:color w:val="585858"/>
          <w:spacing w:val="-2"/>
        </w:rPr>
        <w:t>КП «Володимирське</w:t>
      </w:r>
      <w:r>
        <w:rPr>
          <w:color w:val="585858"/>
        </w:rPr>
        <w:t xml:space="preserve"> </w:t>
      </w:r>
      <w:r>
        <w:rPr>
          <w:color w:val="585858"/>
          <w:spacing w:val="-2"/>
        </w:rPr>
        <w:t>територіальне</w:t>
      </w:r>
      <w:r>
        <w:rPr>
          <w:color w:val="585858"/>
          <w:spacing w:val="-5"/>
        </w:rPr>
        <w:t xml:space="preserve"> </w:t>
      </w:r>
      <w:r>
        <w:rPr>
          <w:color w:val="585858"/>
          <w:spacing w:val="-2"/>
        </w:rPr>
        <w:t>медичне</w:t>
      </w:r>
      <w:r>
        <w:rPr>
          <w:color w:val="585858"/>
        </w:rPr>
        <w:t xml:space="preserve"> </w:t>
      </w:r>
      <w:r>
        <w:rPr>
          <w:color w:val="585858"/>
          <w:spacing w:val="-2"/>
        </w:rPr>
        <w:t>об’єднання»</w:t>
      </w:r>
      <w:r>
        <w:rPr>
          <w:rFonts w:ascii="Arial MT" w:hAnsi="Arial MT"/>
          <w:color w:val="585858"/>
          <w:spacing w:val="-2"/>
        </w:rPr>
        <w:t>;</w:t>
      </w:r>
    </w:p>
    <w:p w14:paraId="462ED706" w14:textId="77777777" w:rsidR="005F4368" w:rsidRDefault="00A27446">
      <w:pPr>
        <w:pStyle w:val="a5"/>
        <w:numPr>
          <w:ilvl w:val="0"/>
          <w:numId w:val="20"/>
        </w:numPr>
        <w:tabs>
          <w:tab w:val="left" w:pos="860"/>
        </w:tabs>
        <w:spacing w:line="269" w:lineRule="exact"/>
        <w:ind w:left="860" w:hanging="359"/>
      </w:pPr>
      <w:r>
        <w:rPr>
          <w:color w:val="585858"/>
          <w:spacing w:val="-2"/>
        </w:rPr>
        <w:t>КНП</w:t>
      </w:r>
      <w:r>
        <w:rPr>
          <w:color w:val="585858"/>
          <w:spacing w:val="-4"/>
        </w:rPr>
        <w:t xml:space="preserve"> </w:t>
      </w:r>
      <w:r>
        <w:rPr>
          <w:color w:val="585858"/>
          <w:spacing w:val="-2"/>
        </w:rPr>
        <w:t>«Нововолинська центральна міська</w:t>
      </w:r>
      <w:r>
        <w:rPr>
          <w:color w:val="585858"/>
          <w:spacing w:val="-3"/>
        </w:rPr>
        <w:t xml:space="preserve"> </w:t>
      </w:r>
      <w:r>
        <w:rPr>
          <w:color w:val="585858"/>
          <w:spacing w:val="-2"/>
        </w:rPr>
        <w:t>лікарня».</w:t>
      </w:r>
    </w:p>
    <w:p w14:paraId="0DFBDE52" w14:textId="77777777" w:rsidR="005F4368" w:rsidRDefault="00A27446">
      <w:pPr>
        <w:spacing w:before="120" w:line="242" w:lineRule="auto"/>
        <w:ind w:left="141" w:right="275"/>
        <w:jc w:val="both"/>
        <w:rPr>
          <w:rFonts w:ascii="Arial MT" w:hAnsi="Arial MT"/>
        </w:rPr>
      </w:pPr>
      <w:r>
        <w:rPr>
          <w:rFonts w:ascii="Arial" w:hAnsi="Arial"/>
          <w:b/>
          <w:color w:val="585858"/>
          <w:w w:val="105"/>
        </w:rPr>
        <w:t>Кадровий потенціал КНП «Нововолинська центральна міська лікарня»</w:t>
      </w:r>
      <w:r>
        <w:rPr>
          <w:color w:val="585858"/>
          <w:w w:val="105"/>
        </w:rPr>
        <w:t xml:space="preserve">. Згідно </w:t>
      </w:r>
      <w:r>
        <w:rPr>
          <w:color w:val="585858"/>
          <w:spacing w:val="-2"/>
        </w:rPr>
        <w:t>електронної</w:t>
      </w:r>
      <w:r>
        <w:rPr>
          <w:color w:val="585858"/>
          <w:spacing w:val="-10"/>
        </w:rPr>
        <w:t xml:space="preserve"> </w:t>
      </w:r>
      <w:r>
        <w:rPr>
          <w:color w:val="585858"/>
          <w:spacing w:val="-2"/>
        </w:rPr>
        <w:t>системи</w:t>
      </w:r>
      <w:r>
        <w:rPr>
          <w:color w:val="585858"/>
          <w:spacing w:val="-9"/>
        </w:rPr>
        <w:t xml:space="preserve"> </w:t>
      </w:r>
      <w:r>
        <w:rPr>
          <w:color w:val="585858"/>
          <w:spacing w:val="-2"/>
        </w:rPr>
        <w:t>охорони</w:t>
      </w:r>
      <w:r>
        <w:rPr>
          <w:color w:val="585858"/>
          <w:spacing w:val="-4"/>
        </w:rPr>
        <w:t xml:space="preserve"> </w:t>
      </w:r>
      <w:r>
        <w:rPr>
          <w:color w:val="585858"/>
          <w:spacing w:val="-2"/>
        </w:rPr>
        <w:t>здоров’я</w:t>
      </w:r>
      <w:r>
        <w:rPr>
          <w:color w:val="585858"/>
          <w:spacing w:val="-4"/>
        </w:rPr>
        <w:t xml:space="preserve"> </w:t>
      </w:r>
      <w:r>
        <w:rPr>
          <w:color w:val="585858"/>
          <w:spacing w:val="-2"/>
        </w:rPr>
        <w:t>станом</w:t>
      </w:r>
      <w:r>
        <w:rPr>
          <w:color w:val="585858"/>
          <w:spacing w:val="-3"/>
        </w:rPr>
        <w:t xml:space="preserve"> </w:t>
      </w:r>
      <w:r>
        <w:rPr>
          <w:color w:val="585858"/>
          <w:spacing w:val="-2"/>
        </w:rPr>
        <w:t>на</w:t>
      </w:r>
      <w:r>
        <w:rPr>
          <w:color w:val="585858"/>
          <w:spacing w:val="-3"/>
        </w:rPr>
        <w:t xml:space="preserve"> </w:t>
      </w:r>
      <w:r>
        <w:rPr>
          <w:color w:val="585858"/>
          <w:spacing w:val="-2"/>
        </w:rPr>
        <w:t>початок</w:t>
      </w:r>
      <w:r>
        <w:rPr>
          <w:color w:val="585858"/>
          <w:spacing w:val="-6"/>
        </w:rPr>
        <w:t xml:space="preserve"> </w:t>
      </w:r>
      <w:r>
        <w:rPr>
          <w:color w:val="585858"/>
          <w:spacing w:val="-2"/>
        </w:rPr>
        <w:t>червня</w:t>
      </w:r>
      <w:r>
        <w:rPr>
          <w:color w:val="585858"/>
          <w:spacing w:val="-10"/>
        </w:rPr>
        <w:t xml:space="preserve"> </w:t>
      </w:r>
      <w:r>
        <w:rPr>
          <w:color w:val="585858"/>
          <w:spacing w:val="-2"/>
        </w:rPr>
        <w:t>2024</w:t>
      </w:r>
      <w:r>
        <w:rPr>
          <w:color w:val="585858"/>
          <w:spacing w:val="-9"/>
        </w:rPr>
        <w:t xml:space="preserve"> </w:t>
      </w:r>
      <w:r>
        <w:rPr>
          <w:color w:val="585858"/>
          <w:spacing w:val="-2"/>
        </w:rPr>
        <w:t>року</w:t>
      </w:r>
      <w:r>
        <w:rPr>
          <w:color w:val="585858"/>
          <w:spacing w:val="-5"/>
        </w:rPr>
        <w:t xml:space="preserve"> </w:t>
      </w:r>
      <w:r>
        <w:rPr>
          <w:color w:val="585858"/>
          <w:spacing w:val="-2"/>
        </w:rPr>
        <w:t>в</w:t>
      </w:r>
      <w:r>
        <w:rPr>
          <w:color w:val="585858"/>
          <w:spacing w:val="-8"/>
        </w:rPr>
        <w:t xml:space="preserve"> </w:t>
      </w:r>
      <w:r>
        <w:rPr>
          <w:color w:val="585858"/>
          <w:spacing w:val="-2"/>
        </w:rPr>
        <w:t>лікарі</w:t>
      </w:r>
      <w:r>
        <w:rPr>
          <w:color w:val="585858"/>
          <w:spacing w:val="-6"/>
        </w:rPr>
        <w:t xml:space="preserve"> </w:t>
      </w:r>
      <w:r>
        <w:rPr>
          <w:color w:val="585858"/>
          <w:spacing w:val="-2"/>
        </w:rPr>
        <w:t xml:space="preserve">працювало </w:t>
      </w:r>
      <w:r>
        <w:rPr>
          <w:color w:val="585858"/>
        </w:rPr>
        <w:t>163</w:t>
      </w:r>
      <w:r>
        <w:rPr>
          <w:color w:val="585858"/>
          <w:spacing w:val="-3"/>
        </w:rPr>
        <w:t xml:space="preserve"> </w:t>
      </w:r>
      <w:r>
        <w:rPr>
          <w:color w:val="585858"/>
        </w:rPr>
        <w:t>лікарів</w:t>
      </w:r>
      <w:r>
        <w:rPr>
          <w:color w:val="585858"/>
          <w:spacing w:val="-6"/>
        </w:rPr>
        <w:t xml:space="preserve"> </w:t>
      </w:r>
      <w:r>
        <w:rPr>
          <w:color w:val="585858"/>
        </w:rPr>
        <w:t>спеціалістів,</w:t>
      </w:r>
      <w:r>
        <w:rPr>
          <w:color w:val="585858"/>
          <w:spacing w:val="-4"/>
        </w:rPr>
        <w:t xml:space="preserve"> </w:t>
      </w:r>
      <w:r>
        <w:rPr>
          <w:color w:val="585858"/>
        </w:rPr>
        <w:t>1</w:t>
      </w:r>
      <w:r>
        <w:rPr>
          <w:color w:val="585858"/>
          <w:spacing w:val="-3"/>
        </w:rPr>
        <w:t xml:space="preserve"> </w:t>
      </w:r>
      <w:r>
        <w:rPr>
          <w:color w:val="585858"/>
        </w:rPr>
        <w:t>лікар</w:t>
      </w:r>
      <w:r>
        <w:rPr>
          <w:color w:val="585858"/>
          <w:spacing w:val="-3"/>
        </w:rPr>
        <w:t xml:space="preserve"> </w:t>
      </w:r>
      <w:r>
        <w:rPr>
          <w:color w:val="585858"/>
        </w:rPr>
        <w:t>ПМД</w:t>
      </w:r>
      <w:r>
        <w:rPr>
          <w:color w:val="585858"/>
          <w:spacing w:val="-5"/>
        </w:rPr>
        <w:t xml:space="preserve"> </w:t>
      </w:r>
      <w:r>
        <w:rPr>
          <w:color w:val="585858"/>
        </w:rPr>
        <w:t>та</w:t>
      </w:r>
      <w:r>
        <w:rPr>
          <w:color w:val="585858"/>
          <w:spacing w:val="-7"/>
        </w:rPr>
        <w:t xml:space="preserve"> </w:t>
      </w:r>
      <w:r>
        <w:rPr>
          <w:color w:val="585858"/>
        </w:rPr>
        <w:t>233</w:t>
      </w:r>
      <w:r>
        <w:rPr>
          <w:color w:val="585858"/>
          <w:spacing w:val="-3"/>
        </w:rPr>
        <w:t xml:space="preserve"> </w:t>
      </w:r>
      <w:r>
        <w:rPr>
          <w:color w:val="585858"/>
        </w:rPr>
        <w:t>асистентів.</w:t>
      </w:r>
      <w:r>
        <w:rPr>
          <w:color w:val="585858"/>
          <w:spacing w:val="-4"/>
        </w:rPr>
        <w:t xml:space="preserve"> </w:t>
      </w:r>
      <w:r>
        <w:rPr>
          <w:color w:val="585858"/>
        </w:rPr>
        <w:t>Загальна</w:t>
      </w:r>
      <w:r>
        <w:rPr>
          <w:color w:val="585858"/>
          <w:spacing w:val="-3"/>
        </w:rPr>
        <w:t xml:space="preserve"> </w:t>
      </w:r>
      <w:r>
        <w:rPr>
          <w:color w:val="585858"/>
        </w:rPr>
        <w:t>кількість</w:t>
      </w:r>
      <w:r>
        <w:rPr>
          <w:color w:val="585858"/>
          <w:spacing w:val="-4"/>
        </w:rPr>
        <w:t xml:space="preserve"> </w:t>
      </w:r>
      <w:r>
        <w:rPr>
          <w:color w:val="585858"/>
        </w:rPr>
        <w:t>працівників</w:t>
      </w:r>
      <w:r>
        <w:rPr>
          <w:color w:val="585858"/>
          <w:spacing w:val="-6"/>
        </w:rPr>
        <w:t xml:space="preserve"> </w:t>
      </w:r>
      <w:r>
        <w:rPr>
          <w:color w:val="585858"/>
        </w:rPr>
        <w:t xml:space="preserve">лікарні </w:t>
      </w:r>
      <w:r>
        <w:rPr>
          <w:color w:val="585858"/>
          <w:spacing w:val="-2"/>
          <w:w w:val="160"/>
        </w:rPr>
        <w:t>–</w:t>
      </w:r>
      <w:r>
        <w:rPr>
          <w:color w:val="585858"/>
          <w:spacing w:val="-31"/>
          <w:w w:val="160"/>
        </w:rPr>
        <w:t xml:space="preserve"> </w:t>
      </w:r>
      <w:r>
        <w:rPr>
          <w:color w:val="585858"/>
          <w:spacing w:val="-2"/>
          <w:w w:val="105"/>
        </w:rPr>
        <w:t>671</w:t>
      </w:r>
      <w:r>
        <w:rPr>
          <w:color w:val="585858"/>
          <w:spacing w:val="-9"/>
          <w:w w:val="105"/>
        </w:rPr>
        <w:t xml:space="preserve"> </w:t>
      </w:r>
      <w:r>
        <w:rPr>
          <w:color w:val="585858"/>
          <w:spacing w:val="-2"/>
          <w:w w:val="105"/>
        </w:rPr>
        <w:t>особа.</w:t>
      </w:r>
      <w:r>
        <w:rPr>
          <w:color w:val="585858"/>
          <w:spacing w:val="-6"/>
          <w:w w:val="105"/>
        </w:rPr>
        <w:t xml:space="preserve"> </w:t>
      </w:r>
      <w:r>
        <w:rPr>
          <w:color w:val="585858"/>
          <w:spacing w:val="-2"/>
          <w:w w:val="105"/>
        </w:rPr>
        <w:t>Кількість</w:t>
      </w:r>
      <w:r>
        <w:rPr>
          <w:color w:val="585858"/>
          <w:spacing w:val="-8"/>
          <w:w w:val="105"/>
        </w:rPr>
        <w:t xml:space="preserve"> </w:t>
      </w:r>
      <w:r>
        <w:rPr>
          <w:color w:val="585858"/>
          <w:spacing w:val="-2"/>
          <w:w w:val="105"/>
        </w:rPr>
        <w:t>ліжко</w:t>
      </w:r>
      <w:r>
        <w:rPr>
          <w:rFonts w:ascii="Arial MT" w:hAnsi="Arial MT"/>
          <w:color w:val="585858"/>
          <w:spacing w:val="-2"/>
          <w:w w:val="105"/>
        </w:rPr>
        <w:t>-</w:t>
      </w:r>
      <w:r>
        <w:rPr>
          <w:color w:val="585858"/>
          <w:spacing w:val="-2"/>
          <w:w w:val="105"/>
        </w:rPr>
        <w:t>місць</w:t>
      </w:r>
      <w:r>
        <w:rPr>
          <w:color w:val="585858"/>
          <w:spacing w:val="-6"/>
          <w:w w:val="105"/>
        </w:rPr>
        <w:t xml:space="preserve"> </w:t>
      </w:r>
      <w:r>
        <w:rPr>
          <w:color w:val="585858"/>
          <w:spacing w:val="-2"/>
          <w:w w:val="160"/>
        </w:rPr>
        <w:t>–</w:t>
      </w:r>
      <w:r>
        <w:rPr>
          <w:color w:val="585858"/>
          <w:spacing w:val="-35"/>
          <w:w w:val="160"/>
        </w:rPr>
        <w:t xml:space="preserve"> </w:t>
      </w:r>
      <w:r>
        <w:rPr>
          <w:color w:val="585858"/>
          <w:spacing w:val="-2"/>
          <w:w w:val="105"/>
        </w:rPr>
        <w:t>400</w:t>
      </w:r>
      <w:r>
        <w:rPr>
          <w:color w:val="585858"/>
          <w:spacing w:val="-5"/>
          <w:w w:val="105"/>
        </w:rPr>
        <w:t xml:space="preserve"> </w:t>
      </w:r>
      <w:r>
        <w:rPr>
          <w:color w:val="585858"/>
          <w:spacing w:val="-2"/>
          <w:w w:val="105"/>
        </w:rPr>
        <w:t>одиниць.</w:t>
      </w:r>
      <w:r>
        <w:rPr>
          <w:color w:val="585858"/>
          <w:spacing w:val="-4"/>
          <w:w w:val="105"/>
        </w:rPr>
        <w:t xml:space="preserve"> </w:t>
      </w:r>
      <w:hyperlink w:anchor="_bookmark34" w:history="1">
        <w:r>
          <w:rPr>
            <w:rFonts w:ascii="Arial MT" w:hAnsi="Arial MT"/>
            <w:color w:val="585858"/>
            <w:spacing w:val="-2"/>
            <w:w w:val="105"/>
            <w:vertAlign w:val="superscript"/>
          </w:rPr>
          <w:t>29</w:t>
        </w:r>
      </w:hyperlink>
    </w:p>
    <w:p w14:paraId="128C9ACD" w14:textId="77777777" w:rsidR="005F4368" w:rsidRDefault="00A27446">
      <w:pPr>
        <w:pStyle w:val="a3"/>
        <w:spacing w:before="118" w:line="244" w:lineRule="auto"/>
        <w:ind w:left="141" w:right="278"/>
        <w:jc w:val="both"/>
      </w:pPr>
      <w:r>
        <w:rPr>
          <w:color w:val="585858"/>
        </w:rPr>
        <w:t>КНП</w:t>
      </w:r>
      <w:r>
        <w:rPr>
          <w:color w:val="585858"/>
          <w:spacing w:val="-3"/>
        </w:rPr>
        <w:t xml:space="preserve"> </w:t>
      </w:r>
      <w:r>
        <w:rPr>
          <w:color w:val="585858"/>
        </w:rPr>
        <w:t>«Нововолинська</w:t>
      </w:r>
      <w:r>
        <w:rPr>
          <w:color w:val="585858"/>
          <w:spacing w:val="-5"/>
        </w:rPr>
        <w:t xml:space="preserve"> </w:t>
      </w:r>
      <w:r>
        <w:rPr>
          <w:color w:val="585858"/>
        </w:rPr>
        <w:t>центральна</w:t>
      </w:r>
      <w:r>
        <w:rPr>
          <w:color w:val="585858"/>
          <w:spacing w:val="-5"/>
        </w:rPr>
        <w:t xml:space="preserve"> </w:t>
      </w:r>
      <w:r>
        <w:rPr>
          <w:color w:val="585858"/>
        </w:rPr>
        <w:t>міська</w:t>
      </w:r>
      <w:r>
        <w:rPr>
          <w:color w:val="585858"/>
          <w:spacing w:val="-1"/>
        </w:rPr>
        <w:t xml:space="preserve"> </w:t>
      </w:r>
      <w:r>
        <w:rPr>
          <w:color w:val="585858"/>
        </w:rPr>
        <w:t>лікарня»</w:t>
      </w:r>
      <w:r>
        <w:rPr>
          <w:color w:val="585858"/>
          <w:spacing w:val="-1"/>
        </w:rPr>
        <w:t xml:space="preserve"> </w:t>
      </w:r>
      <w:r>
        <w:rPr>
          <w:color w:val="585858"/>
        </w:rPr>
        <w:t>надає</w:t>
      </w:r>
      <w:r>
        <w:rPr>
          <w:color w:val="585858"/>
          <w:spacing w:val="-5"/>
        </w:rPr>
        <w:t xml:space="preserve"> </w:t>
      </w:r>
      <w:r>
        <w:rPr>
          <w:color w:val="585858"/>
        </w:rPr>
        <w:t>послуги</w:t>
      </w:r>
      <w:r>
        <w:rPr>
          <w:color w:val="585858"/>
          <w:spacing w:val="-5"/>
        </w:rPr>
        <w:t xml:space="preserve"> </w:t>
      </w:r>
      <w:r>
        <w:rPr>
          <w:color w:val="585858"/>
        </w:rPr>
        <w:t>хірургії</w:t>
      </w:r>
      <w:r>
        <w:rPr>
          <w:color w:val="585858"/>
          <w:spacing w:val="-6"/>
        </w:rPr>
        <w:t xml:space="preserve"> </w:t>
      </w:r>
      <w:r>
        <w:rPr>
          <w:color w:val="585858"/>
        </w:rPr>
        <w:t>в</w:t>
      </w:r>
      <w:r>
        <w:rPr>
          <w:color w:val="585858"/>
          <w:spacing w:val="-5"/>
        </w:rPr>
        <w:t xml:space="preserve"> </w:t>
      </w:r>
      <w:r>
        <w:rPr>
          <w:color w:val="585858"/>
        </w:rPr>
        <w:t>умовах</w:t>
      </w:r>
      <w:r>
        <w:rPr>
          <w:color w:val="585858"/>
          <w:spacing w:val="-7"/>
        </w:rPr>
        <w:t xml:space="preserve"> </w:t>
      </w:r>
      <w:r>
        <w:rPr>
          <w:color w:val="585858"/>
        </w:rPr>
        <w:t>стаціонару, в тому числі дітям, при мозковому інсульті, при пологах, гемодіалізу, стаціонарної психіатричної допомоги, лікування ВІЛ хворих, надає паліативну допомогу та інше. Матеріально</w:t>
      </w:r>
      <w:r>
        <w:rPr>
          <w:rFonts w:ascii="Arial MT" w:hAnsi="Arial MT"/>
          <w:color w:val="585858"/>
        </w:rPr>
        <w:t>-</w:t>
      </w:r>
      <w:r>
        <w:rPr>
          <w:color w:val="585858"/>
        </w:rPr>
        <w:t>технічна</w:t>
      </w:r>
      <w:r>
        <w:rPr>
          <w:color w:val="585858"/>
          <w:spacing w:val="58"/>
        </w:rPr>
        <w:t xml:space="preserve">  </w:t>
      </w:r>
      <w:r>
        <w:rPr>
          <w:color w:val="585858"/>
        </w:rPr>
        <w:t>база</w:t>
      </w:r>
      <w:r>
        <w:rPr>
          <w:color w:val="585858"/>
          <w:spacing w:val="58"/>
        </w:rPr>
        <w:t xml:space="preserve">  </w:t>
      </w:r>
      <w:r>
        <w:rPr>
          <w:color w:val="585858"/>
        </w:rPr>
        <w:t>закладу</w:t>
      </w:r>
      <w:r>
        <w:rPr>
          <w:color w:val="585858"/>
          <w:spacing w:val="58"/>
        </w:rPr>
        <w:t xml:space="preserve">  </w:t>
      </w:r>
      <w:r>
        <w:rPr>
          <w:color w:val="585858"/>
        </w:rPr>
        <w:t>дозволяє</w:t>
      </w:r>
      <w:r>
        <w:rPr>
          <w:color w:val="585858"/>
          <w:spacing w:val="56"/>
        </w:rPr>
        <w:t xml:space="preserve">  </w:t>
      </w:r>
      <w:r>
        <w:rPr>
          <w:color w:val="585858"/>
        </w:rPr>
        <w:t>проводити</w:t>
      </w:r>
      <w:r>
        <w:rPr>
          <w:color w:val="585858"/>
          <w:spacing w:val="56"/>
        </w:rPr>
        <w:t xml:space="preserve">  </w:t>
      </w:r>
      <w:r>
        <w:rPr>
          <w:color w:val="585858"/>
        </w:rPr>
        <w:t>діагностику</w:t>
      </w:r>
      <w:r>
        <w:rPr>
          <w:color w:val="585858"/>
          <w:spacing w:val="58"/>
        </w:rPr>
        <w:t xml:space="preserve">  </w:t>
      </w:r>
      <w:r>
        <w:rPr>
          <w:color w:val="585858"/>
        </w:rPr>
        <w:t>(Пакет</w:t>
      </w:r>
      <w:r>
        <w:rPr>
          <w:color w:val="585858"/>
          <w:spacing w:val="55"/>
        </w:rPr>
        <w:t xml:space="preserve">  </w:t>
      </w:r>
      <w:r>
        <w:rPr>
          <w:color w:val="585858"/>
          <w:spacing w:val="-5"/>
        </w:rPr>
        <w:t>№10</w:t>
      </w:r>
    </w:p>
    <w:p w14:paraId="371B67FD" w14:textId="77777777" w:rsidR="005F4368" w:rsidRDefault="00A27446">
      <w:pPr>
        <w:pStyle w:val="a3"/>
        <w:spacing w:line="243" w:lineRule="exact"/>
        <w:ind w:left="141"/>
        <w:jc w:val="both"/>
      </w:pPr>
      <w:r>
        <w:rPr>
          <w:color w:val="585858"/>
        </w:rPr>
        <w:t>«</w:t>
      </w:r>
      <w:proofErr w:type="spellStart"/>
      <w:r>
        <w:rPr>
          <w:color w:val="585858"/>
        </w:rPr>
        <w:t>Мамографія</w:t>
      </w:r>
      <w:proofErr w:type="spellEnd"/>
      <w:r>
        <w:rPr>
          <w:color w:val="585858"/>
        </w:rPr>
        <w:t>»,</w:t>
      </w:r>
      <w:r>
        <w:rPr>
          <w:color w:val="585858"/>
          <w:spacing w:val="60"/>
          <w:w w:val="150"/>
        </w:rPr>
        <w:t xml:space="preserve"> </w:t>
      </w:r>
      <w:r>
        <w:rPr>
          <w:color w:val="585858"/>
        </w:rPr>
        <w:t>пакет</w:t>
      </w:r>
      <w:r>
        <w:rPr>
          <w:color w:val="585858"/>
          <w:spacing w:val="64"/>
          <w:w w:val="150"/>
        </w:rPr>
        <w:t xml:space="preserve"> </w:t>
      </w:r>
      <w:r>
        <w:rPr>
          <w:color w:val="585858"/>
        </w:rPr>
        <w:t>11</w:t>
      </w:r>
      <w:r>
        <w:rPr>
          <w:color w:val="585858"/>
          <w:spacing w:val="61"/>
          <w:w w:val="150"/>
        </w:rPr>
        <w:t xml:space="preserve"> </w:t>
      </w:r>
      <w:r>
        <w:rPr>
          <w:color w:val="585858"/>
        </w:rPr>
        <w:t>«</w:t>
      </w:r>
      <w:proofErr w:type="spellStart"/>
      <w:r>
        <w:rPr>
          <w:color w:val="585858"/>
        </w:rPr>
        <w:t>Гістероскопія</w:t>
      </w:r>
      <w:proofErr w:type="spellEnd"/>
      <w:r>
        <w:rPr>
          <w:color w:val="585858"/>
        </w:rPr>
        <w:t>»,</w:t>
      </w:r>
      <w:r>
        <w:rPr>
          <w:color w:val="585858"/>
          <w:spacing w:val="60"/>
          <w:w w:val="150"/>
        </w:rPr>
        <w:t xml:space="preserve"> </w:t>
      </w:r>
      <w:r>
        <w:rPr>
          <w:color w:val="585858"/>
        </w:rPr>
        <w:t>№</w:t>
      </w:r>
      <w:r>
        <w:rPr>
          <w:color w:val="585858"/>
          <w:spacing w:val="62"/>
          <w:w w:val="150"/>
        </w:rPr>
        <w:t xml:space="preserve"> </w:t>
      </w:r>
      <w:r>
        <w:rPr>
          <w:color w:val="585858"/>
        </w:rPr>
        <w:t>12</w:t>
      </w:r>
      <w:r>
        <w:rPr>
          <w:color w:val="585858"/>
          <w:spacing w:val="68"/>
          <w:w w:val="150"/>
        </w:rPr>
        <w:t xml:space="preserve"> </w:t>
      </w:r>
      <w:r>
        <w:rPr>
          <w:color w:val="585858"/>
        </w:rPr>
        <w:t>«</w:t>
      </w:r>
      <w:proofErr w:type="spellStart"/>
      <w:r>
        <w:rPr>
          <w:color w:val="585858"/>
        </w:rPr>
        <w:t>Езофагогастродуоденоскопія</w:t>
      </w:r>
      <w:proofErr w:type="spellEnd"/>
      <w:r>
        <w:rPr>
          <w:color w:val="585858"/>
        </w:rPr>
        <w:t>»</w:t>
      </w:r>
      <w:r>
        <w:rPr>
          <w:rFonts w:ascii="Arial MT" w:hAnsi="Arial MT"/>
          <w:color w:val="585858"/>
        </w:rPr>
        <w:t>,</w:t>
      </w:r>
      <w:r>
        <w:rPr>
          <w:rFonts w:ascii="Arial MT" w:hAnsi="Arial MT"/>
          <w:color w:val="585858"/>
          <w:spacing w:val="62"/>
          <w:w w:val="150"/>
        </w:rPr>
        <w:t xml:space="preserve"> </w:t>
      </w:r>
      <w:r>
        <w:rPr>
          <w:color w:val="585858"/>
        </w:rPr>
        <w:t>№</w:t>
      </w:r>
      <w:r>
        <w:rPr>
          <w:color w:val="585858"/>
          <w:spacing w:val="57"/>
          <w:w w:val="150"/>
        </w:rPr>
        <w:t xml:space="preserve"> </w:t>
      </w:r>
      <w:r>
        <w:rPr>
          <w:color w:val="585858"/>
          <w:spacing w:val="-5"/>
        </w:rPr>
        <w:t>13</w:t>
      </w:r>
    </w:p>
    <w:p w14:paraId="3171339F" w14:textId="77777777" w:rsidR="005F4368" w:rsidRDefault="00A27446">
      <w:pPr>
        <w:pStyle w:val="a3"/>
        <w:spacing w:before="5"/>
        <w:ind w:left="141"/>
        <w:jc w:val="both"/>
      </w:pPr>
      <w:r>
        <w:rPr>
          <w:color w:val="585858"/>
        </w:rPr>
        <w:t>«</w:t>
      </w:r>
      <w:proofErr w:type="spellStart"/>
      <w:r>
        <w:rPr>
          <w:color w:val="585858"/>
        </w:rPr>
        <w:t>Колоноскопія</w:t>
      </w:r>
      <w:proofErr w:type="spellEnd"/>
      <w:r>
        <w:rPr>
          <w:color w:val="585858"/>
        </w:rPr>
        <w:t>»,</w:t>
      </w:r>
      <w:r>
        <w:rPr>
          <w:color w:val="585858"/>
          <w:spacing w:val="-7"/>
        </w:rPr>
        <w:t xml:space="preserve"> </w:t>
      </w:r>
      <w:r>
        <w:rPr>
          <w:color w:val="585858"/>
        </w:rPr>
        <w:t>№</w:t>
      </w:r>
      <w:r>
        <w:rPr>
          <w:color w:val="585858"/>
          <w:spacing w:val="-13"/>
        </w:rPr>
        <w:t xml:space="preserve"> </w:t>
      </w:r>
      <w:r>
        <w:rPr>
          <w:color w:val="585858"/>
        </w:rPr>
        <w:t>14</w:t>
      </w:r>
      <w:r>
        <w:rPr>
          <w:color w:val="585858"/>
          <w:spacing w:val="-8"/>
        </w:rPr>
        <w:t xml:space="preserve"> </w:t>
      </w:r>
      <w:r>
        <w:rPr>
          <w:color w:val="585858"/>
        </w:rPr>
        <w:t>«Цистоскопія»,</w:t>
      </w:r>
      <w:r>
        <w:rPr>
          <w:color w:val="585858"/>
          <w:spacing w:val="-7"/>
        </w:rPr>
        <w:t xml:space="preserve"> </w:t>
      </w:r>
      <w:r>
        <w:rPr>
          <w:color w:val="585858"/>
        </w:rPr>
        <w:t>№</w:t>
      </w:r>
      <w:r>
        <w:rPr>
          <w:color w:val="585858"/>
          <w:spacing w:val="-12"/>
        </w:rPr>
        <w:t xml:space="preserve"> </w:t>
      </w:r>
      <w:r>
        <w:rPr>
          <w:color w:val="585858"/>
        </w:rPr>
        <w:t>15</w:t>
      </w:r>
      <w:r>
        <w:rPr>
          <w:color w:val="585858"/>
          <w:spacing w:val="-9"/>
        </w:rPr>
        <w:t xml:space="preserve"> </w:t>
      </w:r>
      <w:r>
        <w:rPr>
          <w:color w:val="585858"/>
        </w:rPr>
        <w:t>«Бронхоскопія»</w:t>
      </w:r>
      <w:r>
        <w:rPr>
          <w:color w:val="585858"/>
          <w:spacing w:val="-6"/>
        </w:rPr>
        <w:t xml:space="preserve"> </w:t>
      </w:r>
      <w:r>
        <w:rPr>
          <w:color w:val="585858"/>
        </w:rPr>
        <w:t>та</w:t>
      </w:r>
      <w:r>
        <w:rPr>
          <w:color w:val="585858"/>
          <w:spacing w:val="-10"/>
        </w:rPr>
        <w:t xml:space="preserve"> </w:t>
      </w:r>
      <w:r>
        <w:rPr>
          <w:color w:val="585858"/>
          <w:spacing w:val="-2"/>
        </w:rPr>
        <w:t>інше).</w:t>
      </w:r>
    </w:p>
    <w:p w14:paraId="5ED62504" w14:textId="77777777" w:rsidR="005F4368" w:rsidRDefault="00A27446">
      <w:pPr>
        <w:spacing w:before="2"/>
        <w:ind w:left="141" w:right="275"/>
        <w:jc w:val="both"/>
        <w:rPr>
          <w:rFonts w:ascii="Arial MT" w:hAnsi="Arial MT"/>
        </w:rPr>
      </w:pPr>
      <w:r>
        <w:rPr>
          <w:rFonts w:ascii="Arial" w:hAnsi="Arial"/>
          <w:b/>
          <w:color w:val="585858"/>
        </w:rPr>
        <w:t xml:space="preserve">Первинна ланка медичної допомоги </w:t>
      </w:r>
      <w:r>
        <w:rPr>
          <w:color w:val="585858"/>
        </w:rPr>
        <w:t xml:space="preserve">у </w:t>
      </w:r>
      <w:proofErr w:type="spellStart"/>
      <w:r>
        <w:rPr>
          <w:color w:val="585858"/>
        </w:rPr>
        <w:t>мікрорегіоні</w:t>
      </w:r>
      <w:proofErr w:type="spellEnd"/>
      <w:r>
        <w:rPr>
          <w:color w:val="585858"/>
        </w:rPr>
        <w:t xml:space="preserve"> представлена </w:t>
      </w:r>
      <w:r>
        <w:rPr>
          <w:rFonts w:ascii="Arial" w:hAnsi="Arial"/>
          <w:b/>
          <w:color w:val="585858"/>
        </w:rPr>
        <w:t>КНП «Нововолинський центр</w:t>
      </w:r>
      <w:r>
        <w:rPr>
          <w:rFonts w:ascii="Arial" w:hAnsi="Arial"/>
          <w:b/>
          <w:color w:val="585858"/>
          <w:spacing w:val="-16"/>
        </w:rPr>
        <w:t xml:space="preserve"> </w:t>
      </w:r>
      <w:r>
        <w:rPr>
          <w:rFonts w:ascii="Arial" w:hAnsi="Arial"/>
          <w:b/>
          <w:color w:val="585858"/>
        </w:rPr>
        <w:t>первинної</w:t>
      </w:r>
      <w:r>
        <w:rPr>
          <w:rFonts w:ascii="Arial" w:hAnsi="Arial"/>
          <w:b/>
          <w:color w:val="585858"/>
          <w:spacing w:val="-15"/>
        </w:rPr>
        <w:t xml:space="preserve"> </w:t>
      </w:r>
      <w:r>
        <w:rPr>
          <w:rFonts w:ascii="Arial" w:hAnsi="Arial"/>
          <w:b/>
          <w:color w:val="585858"/>
        </w:rPr>
        <w:t>медико-санітарної</w:t>
      </w:r>
      <w:r>
        <w:rPr>
          <w:rFonts w:ascii="Arial" w:hAnsi="Arial"/>
          <w:b/>
          <w:color w:val="585858"/>
          <w:spacing w:val="-15"/>
        </w:rPr>
        <w:t xml:space="preserve"> </w:t>
      </w:r>
      <w:r>
        <w:rPr>
          <w:rFonts w:ascii="Arial" w:hAnsi="Arial"/>
          <w:b/>
          <w:color w:val="585858"/>
        </w:rPr>
        <w:t>допомоги»</w:t>
      </w:r>
      <w:r>
        <w:rPr>
          <w:rFonts w:ascii="Arial" w:hAnsi="Arial"/>
          <w:b/>
          <w:color w:val="585858"/>
          <w:spacing w:val="-16"/>
        </w:rPr>
        <w:t xml:space="preserve"> </w:t>
      </w:r>
      <w:r>
        <w:rPr>
          <w:color w:val="585858"/>
        </w:rPr>
        <w:t>амбулаторії,</w:t>
      </w:r>
      <w:r>
        <w:rPr>
          <w:color w:val="585858"/>
          <w:spacing w:val="-14"/>
        </w:rPr>
        <w:t xml:space="preserve"> </w:t>
      </w:r>
      <w:r>
        <w:rPr>
          <w:color w:val="585858"/>
        </w:rPr>
        <w:t>ФАПи.</w:t>
      </w:r>
      <w:r>
        <w:rPr>
          <w:color w:val="585858"/>
          <w:spacing w:val="-15"/>
        </w:rPr>
        <w:t xml:space="preserve"> </w:t>
      </w:r>
      <w:r>
        <w:rPr>
          <w:color w:val="585858"/>
        </w:rPr>
        <w:t>Станом</w:t>
      </w:r>
      <w:r>
        <w:rPr>
          <w:color w:val="585858"/>
          <w:spacing w:val="-14"/>
        </w:rPr>
        <w:t xml:space="preserve"> </w:t>
      </w:r>
      <w:r>
        <w:rPr>
          <w:color w:val="585858"/>
        </w:rPr>
        <w:t>на</w:t>
      </w:r>
      <w:r>
        <w:rPr>
          <w:color w:val="585858"/>
          <w:spacing w:val="-15"/>
        </w:rPr>
        <w:t xml:space="preserve"> </w:t>
      </w:r>
      <w:r>
        <w:rPr>
          <w:color w:val="585858"/>
        </w:rPr>
        <w:t>травень</w:t>
      </w:r>
      <w:r>
        <w:rPr>
          <w:color w:val="585858"/>
          <w:spacing w:val="-15"/>
        </w:rPr>
        <w:t xml:space="preserve"> </w:t>
      </w:r>
      <w:r>
        <w:rPr>
          <w:color w:val="585858"/>
        </w:rPr>
        <w:t xml:space="preserve">2024 </w:t>
      </w:r>
      <w:r>
        <w:rPr>
          <w:color w:val="585858"/>
          <w:spacing w:val="-4"/>
        </w:rPr>
        <w:t>року КНП</w:t>
      </w:r>
      <w:r>
        <w:rPr>
          <w:color w:val="585858"/>
          <w:spacing w:val="-9"/>
        </w:rPr>
        <w:t xml:space="preserve"> </w:t>
      </w:r>
      <w:r>
        <w:rPr>
          <w:color w:val="585858"/>
          <w:spacing w:val="-4"/>
        </w:rPr>
        <w:t>«Нововолинський центр первинної медико</w:t>
      </w:r>
      <w:r>
        <w:rPr>
          <w:rFonts w:ascii="Arial MT" w:hAnsi="Arial MT"/>
          <w:color w:val="585858"/>
          <w:spacing w:val="-4"/>
        </w:rPr>
        <w:t>-</w:t>
      </w:r>
      <w:r>
        <w:rPr>
          <w:color w:val="585858"/>
          <w:spacing w:val="-4"/>
        </w:rPr>
        <w:t>санітарної допомоги» було укладено</w:t>
      </w:r>
      <w:r>
        <w:rPr>
          <w:color w:val="585858"/>
          <w:spacing w:val="-8"/>
        </w:rPr>
        <w:t xml:space="preserve"> </w:t>
      </w:r>
      <w:r>
        <w:rPr>
          <w:color w:val="585858"/>
          <w:spacing w:val="-4"/>
        </w:rPr>
        <w:t xml:space="preserve">49229 </w:t>
      </w:r>
      <w:r>
        <w:rPr>
          <w:color w:val="585858"/>
        </w:rPr>
        <w:t xml:space="preserve">декларацій (Нововолинська ТГ – 89,9%, </w:t>
      </w:r>
      <w:proofErr w:type="spellStart"/>
      <w:r>
        <w:rPr>
          <w:color w:val="585858"/>
        </w:rPr>
        <w:t>Поромівська</w:t>
      </w:r>
      <w:proofErr w:type="spellEnd"/>
      <w:r>
        <w:rPr>
          <w:color w:val="585858"/>
        </w:rPr>
        <w:t xml:space="preserve"> ТГ – 40,3%, </w:t>
      </w:r>
      <w:proofErr w:type="spellStart"/>
      <w:r>
        <w:rPr>
          <w:color w:val="585858"/>
        </w:rPr>
        <w:t>Литовезька</w:t>
      </w:r>
      <w:proofErr w:type="spellEnd"/>
      <w:r>
        <w:rPr>
          <w:color w:val="585858"/>
        </w:rPr>
        <w:t xml:space="preserve"> ТГ – </w:t>
      </w:r>
      <w:r>
        <w:rPr>
          <w:rFonts w:ascii="Arial MT" w:hAnsi="Arial MT"/>
          <w:color w:val="585858"/>
        </w:rPr>
        <w:t>72,8%)</w:t>
      </w:r>
      <w:hyperlink w:anchor="_bookmark35" w:history="1">
        <w:r>
          <w:rPr>
            <w:rFonts w:ascii="Arial MT" w:hAnsi="Arial MT"/>
            <w:color w:val="585858"/>
          </w:rPr>
          <w:t>.</w:t>
        </w:r>
        <w:r>
          <w:rPr>
            <w:rFonts w:ascii="Arial MT" w:hAnsi="Arial MT"/>
            <w:color w:val="585858"/>
            <w:vertAlign w:val="superscript"/>
          </w:rPr>
          <w:t>30</w:t>
        </w:r>
      </w:hyperlink>
    </w:p>
    <w:p w14:paraId="5856E484" w14:textId="77777777" w:rsidR="005F4368" w:rsidRDefault="00A27446">
      <w:pPr>
        <w:pStyle w:val="a3"/>
        <w:spacing w:before="120" w:line="244" w:lineRule="auto"/>
        <w:ind w:left="141" w:right="277"/>
        <w:jc w:val="both"/>
      </w:pPr>
      <w:r>
        <w:rPr>
          <w:color w:val="585858"/>
        </w:rPr>
        <w:t xml:space="preserve">У </w:t>
      </w:r>
      <w:proofErr w:type="spellStart"/>
      <w:r>
        <w:rPr>
          <w:color w:val="585858"/>
        </w:rPr>
        <w:t>мікрорегіоні</w:t>
      </w:r>
      <w:proofErr w:type="spellEnd"/>
      <w:r>
        <w:rPr>
          <w:color w:val="585858"/>
        </w:rPr>
        <w:t xml:space="preserve"> також функціонує КНК Нововолинська міська стоматологічна поліклініка, що надає стоматологічні послуги дітям та дорослим (терапевтична, хірургічна, естетична, </w:t>
      </w:r>
      <w:proofErr w:type="spellStart"/>
      <w:r>
        <w:rPr>
          <w:color w:val="585858"/>
        </w:rPr>
        <w:t>ортодонтична</w:t>
      </w:r>
      <w:proofErr w:type="spellEnd"/>
      <w:r>
        <w:rPr>
          <w:color w:val="585858"/>
        </w:rPr>
        <w:t xml:space="preserve"> стоматологія).</w:t>
      </w:r>
    </w:p>
    <w:p w14:paraId="18898288" w14:textId="77777777" w:rsidR="005F4368" w:rsidRDefault="00A27446">
      <w:pPr>
        <w:pStyle w:val="a3"/>
        <w:spacing w:before="121" w:line="242" w:lineRule="auto"/>
        <w:ind w:left="141" w:right="272"/>
        <w:jc w:val="both"/>
      </w:pPr>
      <w:r>
        <w:rPr>
          <w:color w:val="585858"/>
        </w:rPr>
        <w:t>Через</w:t>
      </w:r>
      <w:r>
        <w:rPr>
          <w:color w:val="585858"/>
          <w:spacing w:val="-15"/>
        </w:rPr>
        <w:t xml:space="preserve"> </w:t>
      </w:r>
      <w:r>
        <w:rPr>
          <w:color w:val="585858"/>
        </w:rPr>
        <w:t>війну</w:t>
      </w:r>
      <w:r>
        <w:rPr>
          <w:color w:val="585858"/>
          <w:spacing w:val="-15"/>
        </w:rPr>
        <w:t xml:space="preserve"> </w:t>
      </w:r>
      <w:r>
        <w:rPr>
          <w:color w:val="585858"/>
        </w:rPr>
        <w:t>зростає</w:t>
      </w:r>
      <w:r>
        <w:rPr>
          <w:color w:val="585858"/>
          <w:spacing w:val="-14"/>
        </w:rPr>
        <w:t xml:space="preserve"> </w:t>
      </w:r>
      <w:r>
        <w:rPr>
          <w:color w:val="585858"/>
        </w:rPr>
        <w:t>попит</w:t>
      </w:r>
      <w:r>
        <w:rPr>
          <w:color w:val="585858"/>
          <w:spacing w:val="-15"/>
        </w:rPr>
        <w:t xml:space="preserve"> </w:t>
      </w:r>
      <w:r>
        <w:rPr>
          <w:color w:val="585858"/>
        </w:rPr>
        <w:t>на</w:t>
      </w:r>
      <w:r>
        <w:rPr>
          <w:color w:val="585858"/>
          <w:spacing w:val="-15"/>
        </w:rPr>
        <w:t xml:space="preserve"> </w:t>
      </w:r>
      <w:r>
        <w:rPr>
          <w:color w:val="585858"/>
        </w:rPr>
        <w:t>послуги</w:t>
      </w:r>
      <w:r>
        <w:rPr>
          <w:color w:val="585858"/>
          <w:spacing w:val="-14"/>
        </w:rPr>
        <w:t xml:space="preserve"> </w:t>
      </w:r>
      <w:r>
        <w:rPr>
          <w:color w:val="585858"/>
        </w:rPr>
        <w:t>з</w:t>
      </w:r>
      <w:r>
        <w:rPr>
          <w:color w:val="585858"/>
          <w:spacing w:val="-15"/>
        </w:rPr>
        <w:t xml:space="preserve"> </w:t>
      </w:r>
      <w:r>
        <w:rPr>
          <w:color w:val="585858"/>
        </w:rPr>
        <w:t>реабілітації,</w:t>
      </w:r>
      <w:r>
        <w:rPr>
          <w:color w:val="585858"/>
          <w:spacing w:val="-14"/>
        </w:rPr>
        <w:t xml:space="preserve"> </w:t>
      </w:r>
      <w:r>
        <w:rPr>
          <w:color w:val="585858"/>
        </w:rPr>
        <w:t>а</w:t>
      </w:r>
      <w:r>
        <w:rPr>
          <w:color w:val="585858"/>
          <w:spacing w:val="-15"/>
        </w:rPr>
        <w:t xml:space="preserve"> </w:t>
      </w:r>
      <w:r>
        <w:rPr>
          <w:color w:val="585858"/>
        </w:rPr>
        <w:t>це</w:t>
      </w:r>
      <w:r>
        <w:rPr>
          <w:color w:val="585858"/>
          <w:spacing w:val="-15"/>
        </w:rPr>
        <w:t xml:space="preserve"> </w:t>
      </w:r>
      <w:r>
        <w:rPr>
          <w:color w:val="585858"/>
        </w:rPr>
        <w:t>створює</w:t>
      </w:r>
      <w:r>
        <w:rPr>
          <w:color w:val="585858"/>
          <w:spacing w:val="-14"/>
        </w:rPr>
        <w:t xml:space="preserve"> </w:t>
      </w:r>
      <w:r>
        <w:rPr>
          <w:color w:val="585858"/>
        </w:rPr>
        <w:t>нові</w:t>
      </w:r>
      <w:r>
        <w:rPr>
          <w:color w:val="585858"/>
          <w:spacing w:val="-15"/>
        </w:rPr>
        <w:t xml:space="preserve"> </w:t>
      </w:r>
      <w:r>
        <w:rPr>
          <w:color w:val="585858"/>
        </w:rPr>
        <w:t>можливості</w:t>
      </w:r>
      <w:r>
        <w:rPr>
          <w:color w:val="585858"/>
          <w:spacing w:val="-14"/>
        </w:rPr>
        <w:t xml:space="preserve"> </w:t>
      </w:r>
      <w:r>
        <w:rPr>
          <w:color w:val="585858"/>
        </w:rPr>
        <w:t>для</w:t>
      </w:r>
      <w:r>
        <w:rPr>
          <w:color w:val="585858"/>
          <w:spacing w:val="-15"/>
        </w:rPr>
        <w:t xml:space="preserve"> </w:t>
      </w:r>
      <w:r>
        <w:rPr>
          <w:color w:val="585858"/>
        </w:rPr>
        <w:t>розвитку медичних закладів. У Волинському ВМР за напрямом медична реабілітація є один надавач послуг, що має</w:t>
      </w:r>
      <w:r>
        <w:rPr>
          <w:color w:val="585858"/>
          <w:spacing w:val="40"/>
        </w:rPr>
        <w:t xml:space="preserve"> </w:t>
      </w:r>
      <w:r>
        <w:rPr>
          <w:color w:val="585858"/>
        </w:rPr>
        <w:t xml:space="preserve">укладений договір про медичне обслуговування населення з НСЗУ за програмою медичних гарантій </w:t>
      </w:r>
      <w:r>
        <w:rPr>
          <w:color w:val="585858"/>
          <w:w w:val="160"/>
        </w:rPr>
        <w:t xml:space="preserve">– </w:t>
      </w:r>
      <w:r>
        <w:rPr>
          <w:color w:val="585858"/>
        </w:rPr>
        <w:t>КНП «Нововолинська центральна міська лікарня»</w:t>
      </w:r>
      <w:r>
        <w:rPr>
          <w:rFonts w:ascii="Arial MT" w:hAnsi="Arial MT"/>
          <w:color w:val="585858"/>
        </w:rPr>
        <w:t xml:space="preserve">. </w:t>
      </w:r>
      <w:r>
        <w:rPr>
          <w:color w:val="585858"/>
        </w:rPr>
        <w:t xml:space="preserve">Конкуренцію їй складають приватні заклади, зокрема </w:t>
      </w:r>
      <w:proofErr w:type="spellStart"/>
      <w:r>
        <w:rPr>
          <w:color w:val="585858"/>
        </w:rPr>
        <w:t>Bodro</w:t>
      </w:r>
      <w:proofErr w:type="spellEnd"/>
      <w:r>
        <w:rPr>
          <w:color w:val="585858"/>
        </w:rPr>
        <w:t xml:space="preserve"> </w:t>
      </w:r>
      <w:proofErr w:type="spellStart"/>
      <w:r>
        <w:rPr>
          <w:color w:val="585858"/>
        </w:rPr>
        <w:t>clinic</w:t>
      </w:r>
      <w:proofErr w:type="spellEnd"/>
      <w:r>
        <w:rPr>
          <w:color w:val="585858"/>
          <w:spacing w:val="-2"/>
        </w:rPr>
        <w:t xml:space="preserve"> </w:t>
      </w:r>
      <w:r>
        <w:rPr>
          <w:color w:val="585858"/>
        </w:rPr>
        <w:t>(</w:t>
      </w:r>
      <w:proofErr w:type="spellStart"/>
      <w:r>
        <w:rPr>
          <w:color w:val="585858"/>
        </w:rPr>
        <w:t>м.Нововолинськ</w:t>
      </w:r>
      <w:proofErr w:type="spellEnd"/>
      <w:r>
        <w:rPr>
          <w:color w:val="585858"/>
        </w:rPr>
        <w:t>).</w:t>
      </w:r>
    </w:p>
    <w:p w14:paraId="6E61686E" w14:textId="77777777" w:rsidR="005F4368" w:rsidRDefault="00A27446">
      <w:pPr>
        <w:pStyle w:val="a3"/>
        <w:spacing w:before="121" w:line="242" w:lineRule="auto"/>
        <w:ind w:left="141" w:right="270"/>
        <w:jc w:val="both"/>
      </w:pPr>
      <w:r>
        <w:rPr>
          <w:color w:val="585858"/>
        </w:rPr>
        <w:t>Стратегічно важливим напрямком розвитку Волинського ВМР є створення мережі сучасних просторів</w:t>
      </w:r>
      <w:r>
        <w:rPr>
          <w:color w:val="585858"/>
          <w:spacing w:val="-9"/>
        </w:rPr>
        <w:t xml:space="preserve"> </w:t>
      </w:r>
      <w:r>
        <w:rPr>
          <w:color w:val="585858"/>
        </w:rPr>
        <w:t>для</w:t>
      </w:r>
      <w:r>
        <w:rPr>
          <w:color w:val="585858"/>
          <w:spacing w:val="-7"/>
        </w:rPr>
        <w:t xml:space="preserve"> </w:t>
      </w:r>
      <w:r>
        <w:rPr>
          <w:color w:val="585858"/>
        </w:rPr>
        <w:t>відпочинку</w:t>
      </w:r>
      <w:r>
        <w:rPr>
          <w:color w:val="585858"/>
          <w:spacing w:val="-8"/>
        </w:rPr>
        <w:t xml:space="preserve"> </w:t>
      </w:r>
      <w:r>
        <w:rPr>
          <w:color w:val="585858"/>
        </w:rPr>
        <w:t>та</w:t>
      </w:r>
      <w:r>
        <w:rPr>
          <w:color w:val="585858"/>
          <w:spacing w:val="-6"/>
        </w:rPr>
        <w:t xml:space="preserve"> </w:t>
      </w:r>
      <w:r>
        <w:rPr>
          <w:color w:val="585858"/>
        </w:rPr>
        <w:t>проведення</w:t>
      </w:r>
      <w:r>
        <w:rPr>
          <w:color w:val="585858"/>
          <w:spacing w:val="-7"/>
        </w:rPr>
        <w:t xml:space="preserve"> </w:t>
      </w:r>
      <w:r>
        <w:rPr>
          <w:color w:val="585858"/>
        </w:rPr>
        <w:t>змістовного</w:t>
      </w:r>
      <w:r>
        <w:rPr>
          <w:color w:val="585858"/>
          <w:spacing w:val="-6"/>
        </w:rPr>
        <w:t xml:space="preserve"> </w:t>
      </w:r>
      <w:r>
        <w:rPr>
          <w:color w:val="585858"/>
        </w:rPr>
        <w:t>дозвілля.</w:t>
      </w:r>
      <w:r>
        <w:rPr>
          <w:color w:val="585858"/>
          <w:spacing w:val="-7"/>
        </w:rPr>
        <w:t xml:space="preserve"> </w:t>
      </w:r>
      <w:r>
        <w:rPr>
          <w:color w:val="585858"/>
        </w:rPr>
        <w:t>За</w:t>
      </w:r>
      <w:r>
        <w:rPr>
          <w:color w:val="585858"/>
          <w:spacing w:val="-6"/>
        </w:rPr>
        <w:t xml:space="preserve"> </w:t>
      </w:r>
      <w:r>
        <w:rPr>
          <w:color w:val="585858"/>
        </w:rPr>
        <w:t>консультаціями</w:t>
      </w:r>
      <w:r>
        <w:rPr>
          <w:color w:val="585858"/>
          <w:spacing w:val="-6"/>
        </w:rPr>
        <w:t xml:space="preserve"> </w:t>
      </w:r>
      <w:r>
        <w:rPr>
          <w:color w:val="585858"/>
        </w:rPr>
        <w:t>з</w:t>
      </w:r>
      <w:r>
        <w:rPr>
          <w:color w:val="585858"/>
          <w:spacing w:val="-12"/>
        </w:rPr>
        <w:t xml:space="preserve"> </w:t>
      </w:r>
      <w:r>
        <w:rPr>
          <w:color w:val="585858"/>
        </w:rPr>
        <w:t>молоддю, це питання</w:t>
      </w:r>
      <w:r>
        <w:rPr>
          <w:color w:val="585858"/>
          <w:spacing w:val="-4"/>
        </w:rPr>
        <w:t xml:space="preserve"> </w:t>
      </w:r>
      <w:r>
        <w:rPr>
          <w:color w:val="585858"/>
        </w:rPr>
        <w:t>є одним з</w:t>
      </w:r>
      <w:r>
        <w:rPr>
          <w:color w:val="585858"/>
          <w:spacing w:val="-1"/>
        </w:rPr>
        <w:t xml:space="preserve"> </w:t>
      </w:r>
      <w:r>
        <w:rPr>
          <w:color w:val="585858"/>
        </w:rPr>
        <w:t>критичних</w:t>
      </w:r>
      <w:r>
        <w:rPr>
          <w:color w:val="585858"/>
          <w:spacing w:val="-1"/>
        </w:rPr>
        <w:t xml:space="preserve"> </w:t>
      </w:r>
      <w:r>
        <w:rPr>
          <w:color w:val="585858"/>
        </w:rPr>
        <w:t>при прийнятті</w:t>
      </w:r>
      <w:r>
        <w:rPr>
          <w:color w:val="585858"/>
          <w:spacing w:val="-1"/>
        </w:rPr>
        <w:t xml:space="preserve"> </w:t>
      </w:r>
      <w:r>
        <w:rPr>
          <w:color w:val="585858"/>
        </w:rPr>
        <w:t>молодими</w:t>
      </w:r>
      <w:r>
        <w:rPr>
          <w:color w:val="585858"/>
          <w:spacing w:val="-3"/>
        </w:rPr>
        <w:t xml:space="preserve"> </w:t>
      </w:r>
      <w:r>
        <w:rPr>
          <w:color w:val="585858"/>
        </w:rPr>
        <w:t>людьми рішення залишитись</w:t>
      </w:r>
      <w:r>
        <w:rPr>
          <w:color w:val="585858"/>
          <w:spacing w:val="-1"/>
        </w:rPr>
        <w:t xml:space="preserve"> </w:t>
      </w:r>
      <w:r>
        <w:rPr>
          <w:color w:val="585858"/>
        </w:rPr>
        <w:t>і жити в</w:t>
      </w:r>
      <w:r>
        <w:rPr>
          <w:color w:val="585858"/>
          <w:spacing w:val="-13"/>
        </w:rPr>
        <w:t xml:space="preserve"> </w:t>
      </w:r>
      <w:r>
        <w:rPr>
          <w:color w:val="585858"/>
        </w:rPr>
        <w:t>громаді.</w:t>
      </w:r>
      <w:r>
        <w:rPr>
          <w:color w:val="585858"/>
          <w:spacing w:val="-13"/>
        </w:rPr>
        <w:t xml:space="preserve"> </w:t>
      </w:r>
      <w:r>
        <w:rPr>
          <w:color w:val="585858"/>
        </w:rPr>
        <w:t>Тобто</w:t>
      </w:r>
      <w:r>
        <w:rPr>
          <w:color w:val="585858"/>
          <w:spacing w:val="-12"/>
        </w:rPr>
        <w:t xml:space="preserve"> </w:t>
      </w:r>
      <w:r>
        <w:rPr>
          <w:color w:val="585858"/>
        </w:rPr>
        <w:t>наявність</w:t>
      </w:r>
      <w:r>
        <w:rPr>
          <w:color w:val="585858"/>
          <w:spacing w:val="-10"/>
        </w:rPr>
        <w:t xml:space="preserve"> </w:t>
      </w:r>
      <w:r>
        <w:rPr>
          <w:color w:val="585858"/>
        </w:rPr>
        <w:t>інфраструктури</w:t>
      </w:r>
      <w:r>
        <w:rPr>
          <w:color w:val="585858"/>
          <w:spacing w:val="-13"/>
        </w:rPr>
        <w:t xml:space="preserve"> </w:t>
      </w:r>
      <w:r>
        <w:rPr>
          <w:color w:val="585858"/>
        </w:rPr>
        <w:t>для</w:t>
      </w:r>
      <w:r>
        <w:rPr>
          <w:color w:val="585858"/>
          <w:spacing w:val="-15"/>
        </w:rPr>
        <w:t xml:space="preserve"> </w:t>
      </w:r>
      <w:r>
        <w:rPr>
          <w:color w:val="585858"/>
        </w:rPr>
        <w:t>дозвілля</w:t>
      </w:r>
      <w:r>
        <w:rPr>
          <w:color w:val="585858"/>
          <w:spacing w:val="-13"/>
        </w:rPr>
        <w:t xml:space="preserve"> </w:t>
      </w:r>
      <w:r>
        <w:rPr>
          <w:color w:val="585858"/>
        </w:rPr>
        <w:t>молоді</w:t>
      </w:r>
      <w:r>
        <w:rPr>
          <w:color w:val="585858"/>
          <w:spacing w:val="-10"/>
        </w:rPr>
        <w:t xml:space="preserve"> </w:t>
      </w:r>
      <w:r>
        <w:rPr>
          <w:color w:val="585858"/>
        </w:rPr>
        <w:t>прямо</w:t>
      </w:r>
      <w:r>
        <w:rPr>
          <w:color w:val="585858"/>
          <w:spacing w:val="-12"/>
        </w:rPr>
        <w:t xml:space="preserve"> </w:t>
      </w:r>
      <w:r>
        <w:rPr>
          <w:color w:val="585858"/>
        </w:rPr>
        <w:t>впливає</w:t>
      </w:r>
      <w:r>
        <w:rPr>
          <w:color w:val="585858"/>
          <w:spacing w:val="-12"/>
        </w:rPr>
        <w:t xml:space="preserve"> </w:t>
      </w:r>
      <w:r>
        <w:rPr>
          <w:color w:val="585858"/>
        </w:rPr>
        <w:t>на</w:t>
      </w:r>
      <w:r>
        <w:rPr>
          <w:color w:val="585858"/>
          <w:spacing w:val="-12"/>
        </w:rPr>
        <w:t xml:space="preserve"> </w:t>
      </w:r>
      <w:r>
        <w:rPr>
          <w:color w:val="585858"/>
        </w:rPr>
        <w:t xml:space="preserve">збереження демографічного потенціалу </w:t>
      </w:r>
      <w:proofErr w:type="spellStart"/>
      <w:r>
        <w:rPr>
          <w:color w:val="585858"/>
        </w:rPr>
        <w:t>мікрорегіону</w:t>
      </w:r>
      <w:proofErr w:type="spellEnd"/>
      <w:r>
        <w:rPr>
          <w:color w:val="585858"/>
        </w:rPr>
        <w:t xml:space="preserve">. На часі створення Молодіжних просторів, облаштованих приміщеннями під навчальний процес, що дозволить напрацювати цікаві активності та залучити якомога більше людей. У м. Нововолинськ започатковано функціонування двох молодіжних центрів </w:t>
      </w:r>
      <w:r>
        <w:rPr>
          <w:color w:val="585858"/>
          <w:w w:val="160"/>
        </w:rPr>
        <w:t xml:space="preserve">– </w:t>
      </w:r>
      <w:r>
        <w:rPr>
          <w:color w:val="585858"/>
        </w:rPr>
        <w:t>Молодіжний центр «Нові крила» (з лекційною зоною,</w:t>
      </w:r>
      <w:r>
        <w:rPr>
          <w:color w:val="585858"/>
          <w:spacing w:val="-5"/>
        </w:rPr>
        <w:t xml:space="preserve"> </w:t>
      </w:r>
      <w:r>
        <w:rPr>
          <w:color w:val="585858"/>
        </w:rPr>
        <w:t>кількома</w:t>
      </w:r>
      <w:r>
        <w:rPr>
          <w:color w:val="585858"/>
          <w:spacing w:val="-8"/>
        </w:rPr>
        <w:t xml:space="preserve"> </w:t>
      </w:r>
      <w:r>
        <w:rPr>
          <w:color w:val="585858"/>
        </w:rPr>
        <w:t>зонами</w:t>
      </w:r>
      <w:r>
        <w:rPr>
          <w:color w:val="585858"/>
          <w:spacing w:val="-8"/>
        </w:rPr>
        <w:t xml:space="preserve"> </w:t>
      </w:r>
      <w:r>
        <w:rPr>
          <w:color w:val="585858"/>
        </w:rPr>
        <w:t>для</w:t>
      </w:r>
      <w:r>
        <w:rPr>
          <w:color w:val="585858"/>
          <w:spacing w:val="-5"/>
        </w:rPr>
        <w:t xml:space="preserve"> </w:t>
      </w:r>
      <w:r>
        <w:rPr>
          <w:color w:val="585858"/>
        </w:rPr>
        <w:t>зустрічей,</w:t>
      </w:r>
      <w:r>
        <w:rPr>
          <w:color w:val="585858"/>
          <w:spacing w:val="-9"/>
        </w:rPr>
        <w:t xml:space="preserve"> </w:t>
      </w:r>
      <w:r>
        <w:rPr>
          <w:color w:val="585858"/>
        </w:rPr>
        <w:t>відпочинку</w:t>
      </w:r>
      <w:r>
        <w:rPr>
          <w:color w:val="585858"/>
          <w:spacing w:val="-6"/>
        </w:rPr>
        <w:t xml:space="preserve"> </w:t>
      </w:r>
      <w:r>
        <w:rPr>
          <w:color w:val="585858"/>
        </w:rPr>
        <w:t>і</w:t>
      </w:r>
      <w:r>
        <w:rPr>
          <w:color w:val="585858"/>
          <w:spacing w:val="-7"/>
        </w:rPr>
        <w:t xml:space="preserve"> </w:t>
      </w:r>
      <w:r>
        <w:rPr>
          <w:color w:val="585858"/>
        </w:rPr>
        <w:t>проведення</w:t>
      </w:r>
      <w:r>
        <w:rPr>
          <w:color w:val="585858"/>
          <w:spacing w:val="-5"/>
        </w:rPr>
        <w:t xml:space="preserve"> </w:t>
      </w:r>
      <w:r>
        <w:rPr>
          <w:color w:val="585858"/>
        </w:rPr>
        <w:t>заходів</w:t>
      </w:r>
      <w:r>
        <w:rPr>
          <w:color w:val="585858"/>
          <w:spacing w:val="-7"/>
        </w:rPr>
        <w:t xml:space="preserve"> </w:t>
      </w:r>
      <w:r>
        <w:rPr>
          <w:color w:val="585858"/>
        </w:rPr>
        <w:t>(у</w:t>
      </w:r>
      <w:r>
        <w:rPr>
          <w:color w:val="585858"/>
          <w:spacing w:val="-6"/>
        </w:rPr>
        <w:t xml:space="preserve"> </w:t>
      </w:r>
      <w:proofErr w:type="spellStart"/>
      <w:r>
        <w:rPr>
          <w:color w:val="585858"/>
        </w:rPr>
        <w:t>т.ч</w:t>
      </w:r>
      <w:proofErr w:type="spellEnd"/>
      <w:r>
        <w:rPr>
          <w:color w:val="585858"/>
        </w:rPr>
        <w:t>.</w:t>
      </w:r>
      <w:r>
        <w:rPr>
          <w:color w:val="585858"/>
          <w:spacing w:val="-5"/>
        </w:rPr>
        <w:t xml:space="preserve"> </w:t>
      </w:r>
      <w:r>
        <w:rPr>
          <w:color w:val="585858"/>
        </w:rPr>
        <w:t>кінопереглядів) та Молодіжний центр «</w:t>
      </w:r>
      <w:r>
        <w:rPr>
          <w:rFonts w:ascii="Arial MT" w:hAnsi="Arial MT"/>
          <w:color w:val="585858"/>
        </w:rPr>
        <w:t>4.0</w:t>
      </w:r>
      <w:r>
        <w:rPr>
          <w:color w:val="585858"/>
        </w:rPr>
        <w:t>» (освітні клуби, пізнавальні зустрічі та цікаве дозвілля, STEAM</w:t>
      </w:r>
      <w:r>
        <w:rPr>
          <w:rFonts w:ascii="Arial MT" w:hAnsi="Arial MT"/>
          <w:color w:val="585858"/>
        </w:rPr>
        <w:t xml:space="preserve">- </w:t>
      </w:r>
      <w:r>
        <w:rPr>
          <w:color w:val="585858"/>
          <w:spacing w:val="-2"/>
        </w:rPr>
        <w:t>лабораторія).</w:t>
      </w:r>
    </w:p>
    <w:p w14:paraId="29F039AD" w14:textId="77777777" w:rsidR="005F4368" w:rsidRDefault="00A27446">
      <w:pPr>
        <w:pStyle w:val="a3"/>
        <w:spacing w:before="135" w:line="244" w:lineRule="auto"/>
        <w:ind w:left="141" w:right="277"/>
        <w:jc w:val="both"/>
      </w:pPr>
      <w:r>
        <w:rPr>
          <w:color w:val="585858"/>
        </w:rPr>
        <w:t>Поряд з цим, мешканці Волинського ВМР</w:t>
      </w:r>
      <w:r>
        <w:rPr>
          <w:color w:val="585858"/>
          <w:spacing w:val="-2"/>
        </w:rPr>
        <w:t xml:space="preserve"> </w:t>
      </w:r>
      <w:r>
        <w:rPr>
          <w:color w:val="585858"/>
        </w:rPr>
        <w:t>потребують таких просторів</w:t>
      </w:r>
      <w:r>
        <w:rPr>
          <w:color w:val="585858"/>
          <w:spacing w:val="-1"/>
        </w:rPr>
        <w:t xml:space="preserve"> </w:t>
      </w:r>
      <w:r>
        <w:rPr>
          <w:color w:val="585858"/>
        </w:rPr>
        <w:t xml:space="preserve">як облаштовані парки, </w:t>
      </w:r>
      <w:r>
        <w:rPr>
          <w:color w:val="585858"/>
          <w:spacing w:val="-2"/>
        </w:rPr>
        <w:t>сквери,</w:t>
      </w:r>
      <w:r>
        <w:rPr>
          <w:color w:val="585858"/>
          <w:spacing w:val="-12"/>
        </w:rPr>
        <w:t xml:space="preserve"> </w:t>
      </w:r>
      <w:r>
        <w:rPr>
          <w:color w:val="585858"/>
          <w:spacing w:val="-2"/>
        </w:rPr>
        <w:t>місця</w:t>
      </w:r>
      <w:r>
        <w:rPr>
          <w:color w:val="585858"/>
          <w:spacing w:val="-7"/>
        </w:rPr>
        <w:t xml:space="preserve"> </w:t>
      </w:r>
      <w:r>
        <w:rPr>
          <w:color w:val="585858"/>
          <w:spacing w:val="-2"/>
        </w:rPr>
        <w:t>відпочинку</w:t>
      </w:r>
      <w:r>
        <w:rPr>
          <w:color w:val="585858"/>
          <w:spacing w:val="-8"/>
        </w:rPr>
        <w:t xml:space="preserve"> </w:t>
      </w:r>
      <w:r>
        <w:rPr>
          <w:color w:val="585858"/>
          <w:spacing w:val="-2"/>
        </w:rPr>
        <w:t>біля</w:t>
      </w:r>
      <w:r>
        <w:rPr>
          <w:color w:val="585858"/>
          <w:spacing w:val="-7"/>
        </w:rPr>
        <w:t xml:space="preserve"> </w:t>
      </w:r>
      <w:r>
        <w:rPr>
          <w:color w:val="585858"/>
          <w:spacing w:val="-2"/>
        </w:rPr>
        <w:t>водойм</w:t>
      </w:r>
      <w:r>
        <w:rPr>
          <w:color w:val="585858"/>
          <w:spacing w:val="-6"/>
        </w:rPr>
        <w:t xml:space="preserve"> </w:t>
      </w:r>
      <w:r>
        <w:rPr>
          <w:color w:val="585858"/>
          <w:spacing w:val="-2"/>
        </w:rPr>
        <w:t>та</w:t>
      </w:r>
      <w:r>
        <w:rPr>
          <w:color w:val="585858"/>
          <w:spacing w:val="-7"/>
        </w:rPr>
        <w:t xml:space="preserve"> </w:t>
      </w:r>
      <w:r>
        <w:rPr>
          <w:color w:val="585858"/>
          <w:spacing w:val="-2"/>
        </w:rPr>
        <w:t>в</w:t>
      </w:r>
      <w:r>
        <w:rPr>
          <w:color w:val="585858"/>
          <w:spacing w:val="-10"/>
        </w:rPr>
        <w:t xml:space="preserve"> </w:t>
      </w:r>
      <w:r>
        <w:rPr>
          <w:color w:val="585858"/>
          <w:spacing w:val="-2"/>
        </w:rPr>
        <w:t>лісі,</w:t>
      </w:r>
      <w:r>
        <w:rPr>
          <w:color w:val="585858"/>
          <w:spacing w:val="-12"/>
        </w:rPr>
        <w:t xml:space="preserve"> </w:t>
      </w:r>
      <w:r>
        <w:rPr>
          <w:color w:val="585858"/>
          <w:spacing w:val="-2"/>
        </w:rPr>
        <w:t>майданчики</w:t>
      </w:r>
      <w:r>
        <w:rPr>
          <w:color w:val="585858"/>
          <w:spacing w:val="-7"/>
        </w:rPr>
        <w:t xml:space="preserve"> </w:t>
      </w:r>
      <w:r>
        <w:rPr>
          <w:color w:val="585858"/>
          <w:spacing w:val="-2"/>
        </w:rPr>
        <w:t>для</w:t>
      </w:r>
      <w:r>
        <w:rPr>
          <w:color w:val="585858"/>
          <w:spacing w:val="-7"/>
        </w:rPr>
        <w:t xml:space="preserve"> </w:t>
      </w:r>
      <w:r>
        <w:rPr>
          <w:color w:val="585858"/>
          <w:spacing w:val="-2"/>
        </w:rPr>
        <w:t>проведення</w:t>
      </w:r>
      <w:r>
        <w:rPr>
          <w:color w:val="585858"/>
          <w:spacing w:val="-7"/>
        </w:rPr>
        <w:t xml:space="preserve"> </w:t>
      </w:r>
      <w:r>
        <w:rPr>
          <w:color w:val="585858"/>
          <w:spacing w:val="-2"/>
        </w:rPr>
        <w:t>часу</w:t>
      </w:r>
      <w:r>
        <w:rPr>
          <w:color w:val="585858"/>
          <w:spacing w:val="-8"/>
        </w:rPr>
        <w:t xml:space="preserve"> </w:t>
      </w:r>
      <w:r>
        <w:rPr>
          <w:color w:val="585858"/>
          <w:spacing w:val="-2"/>
        </w:rPr>
        <w:t>з</w:t>
      </w:r>
      <w:r>
        <w:rPr>
          <w:color w:val="585858"/>
          <w:spacing w:val="-8"/>
        </w:rPr>
        <w:t xml:space="preserve"> </w:t>
      </w:r>
      <w:r>
        <w:rPr>
          <w:color w:val="585858"/>
          <w:spacing w:val="-2"/>
        </w:rPr>
        <w:t>дітьми</w:t>
      </w:r>
      <w:r>
        <w:rPr>
          <w:color w:val="585858"/>
          <w:spacing w:val="-7"/>
        </w:rPr>
        <w:t xml:space="preserve"> </w:t>
      </w:r>
      <w:r>
        <w:rPr>
          <w:color w:val="585858"/>
          <w:spacing w:val="-2"/>
        </w:rPr>
        <w:t xml:space="preserve">тощо. </w:t>
      </w:r>
      <w:r>
        <w:rPr>
          <w:color w:val="585858"/>
        </w:rPr>
        <w:t xml:space="preserve">Молоді люди також акцентують на розвитку мережі </w:t>
      </w:r>
      <w:proofErr w:type="spellStart"/>
      <w:r>
        <w:rPr>
          <w:color w:val="585858"/>
        </w:rPr>
        <w:t>велодоріжок</w:t>
      </w:r>
      <w:proofErr w:type="spellEnd"/>
      <w:r>
        <w:rPr>
          <w:color w:val="585858"/>
        </w:rPr>
        <w:t>, канатного парку, тренажерних залів. Це варто враховувати та підтримувати в контексті зеленого переходу.</w:t>
      </w:r>
    </w:p>
    <w:p w14:paraId="7FE1631B" w14:textId="77777777" w:rsidR="005F4368" w:rsidRDefault="00A27446">
      <w:pPr>
        <w:pStyle w:val="a3"/>
        <w:spacing w:before="88"/>
        <w:rPr>
          <w:sz w:val="20"/>
        </w:rPr>
      </w:pPr>
      <w:r>
        <w:rPr>
          <w:noProof/>
          <w:sz w:val="20"/>
        </w:rPr>
        <mc:AlternateContent>
          <mc:Choice Requires="wps">
            <w:drawing>
              <wp:anchor distT="0" distB="0" distL="0" distR="0" simplePos="0" relativeHeight="487627264" behindDoc="1" locked="0" layoutInCell="1" allowOverlap="1" wp14:anchorId="6EE20456" wp14:editId="6FCD472F">
                <wp:simplePos x="0" y="0"/>
                <wp:positionH relativeFrom="page">
                  <wp:posOffset>719632</wp:posOffset>
                </wp:positionH>
                <wp:positionV relativeFrom="paragraph">
                  <wp:posOffset>215258</wp:posOffset>
                </wp:positionV>
                <wp:extent cx="1829435" cy="6350"/>
                <wp:effectExtent l="0" t="0" r="0" b="0"/>
                <wp:wrapTopAndBottom/>
                <wp:docPr id="255" name="Graphic 2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3F25B531" id="Graphic 255" o:spid="_x0000_s1026" style="position:absolute;margin-left:56.65pt;margin-top:16.95pt;width:144.05pt;height:.5pt;z-index:-15689216;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11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" path="m1829435,l,,,6095r1829435,l1829435,xe" fillcolor="#585858" stroked="f">
                <v:path arrowok="t"/>
                <w10:wrap type="topAndBottom" anchorx="page"/>
              </v:shape>
            </w:pict>
          </mc:Fallback>
        </mc:AlternateContent>
      </w:r>
    </w:p>
    <w:p w14:paraId="04A40B08" w14:textId="77777777" w:rsidR="005F4368" w:rsidRDefault="005F4368">
      <w:pPr>
        <w:pStyle w:val="a3"/>
        <w:rPr>
          <w:sz w:val="14"/>
        </w:rPr>
      </w:pPr>
    </w:p>
    <w:p w14:paraId="2447EE13" w14:textId="77777777" w:rsidR="005F4368" w:rsidRDefault="005F4368">
      <w:pPr>
        <w:pStyle w:val="a3"/>
        <w:rPr>
          <w:sz w:val="14"/>
        </w:rPr>
      </w:pPr>
    </w:p>
    <w:p w14:paraId="76852345" w14:textId="77777777" w:rsidR="005F4368" w:rsidRDefault="005F4368">
      <w:pPr>
        <w:pStyle w:val="a3"/>
        <w:spacing w:before="106"/>
        <w:rPr>
          <w:sz w:val="14"/>
        </w:rPr>
      </w:pPr>
    </w:p>
    <w:p w14:paraId="6CA6FC22" w14:textId="77777777" w:rsidR="005F4368" w:rsidRDefault="00A27446">
      <w:pPr>
        <w:pStyle w:val="a5"/>
        <w:numPr>
          <w:ilvl w:val="0"/>
          <w:numId w:val="28"/>
        </w:numPr>
        <w:tabs>
          <w:tab w:val="left" w:pos="341"/>
        </w:tabs>
        <w:ind w:left="341" w:hanging="200"/>
        <w:rPr>
          <w:rFonts w:ascii="Arial MT" w:hAnsi="Arial MT"/>
          <w:color w:val="585858"/>
          <w:position w:val="7"/>
          <w:sz w:val="13"/>
        </w:rPr>
      </w:pPr>
      <w:bookmarkStart w:id="37" w:name="_bookmark34"/>
      <w:bookmarkEnd w:id="37"/>
      <w:r>
        <w:rPr>
          <w:smallCaps/>
          <w:color w:val="404040"/>
          <w:spacing w:val="-2"/>
          <w:sz w:val="18"/>
        </w:rPr>
        <w:t>За</w:t>
      </w:r>
      <w:r>
        <w:rPr>
          <w:smallCaps/>
          <w:color w:val="404040"/>
          <w:spacing w:val="-8"/>
          <w:sz w:val="18"/>
        </w:rPr>
        <w:t xml:space="preserve"> </w:t>
      </w:r>
      <w:r>
        <w:rPr>
          <w:smallCaps/>
          <w:color w:val="404040"/>
          <w:spacing w:val="-2"/>
          <w:sz w:val="18"/>
        </w:rPr>
        <w:t>даними</w:t>
      </w:r>
      <w:r>
        <w:rPr>
          <w:smallCaps/>
          <w:color w:val="404040"/>
          <w:spacing w:val="-5"/>
          <w:sz w:val="18"/>
        </w:rPr>
        <w:t xml:space="preserve"> </w:t>
      </w:r>
      <w:r>
        <w:rPr>
          <w:smallCaps/>
          <w:color w:val="404040"/>
          <w:spacing w:val="-2"/>
          <w:sz w:val="18"/>
        </w:rPr>
        <w:t>НСЗУ</w:t>
      </w:r>
      <w:r>
        <w:rPr>
          <w:smallCaps/>
          <w:color w:val="404040"/>
          <w:spacing w:val="-10"/>
          <w:sz w:val="18"/>
        </w:rPr>
        <w:t xml:space="preserve"> </w:t>
      </w:r>
      <w:hyperlink r:id="rId79">
        <w:r>
          <w:rPr>
            <w:rFonts w:ascii="Arial MT" w:hAnsi="Arial MT"/>
            <w:color w:val="404040"/>
            <w:spacing w:val="-2"/>
            <w:sz w:val="14"/>
          </w:rPr>
          <w:t>HTTPS</w:t>
        </w:r>
        <w:r>
          <w:rPr>
            <w:rFonts w:ascii="Arial MT" w:hAnsi="Arial MT"/>
            <w:color w:val="404040"/>
            <w:spacing w:val="-2"/>
            <w:sz w:val="18"/>
          </w:rPr>
          <w:t>://</w:t>
        </w:r>
        <w:r>
          <w:rPr>
            <w:rFonts w:ascii="Arial MT" w:hAnsi="Arial MT"/>
            <w:color w:val="404040"/>
            <w:spacing w:val="-2"/>
            <w:sz w:val="14"/>
          </w:rPr>
          <w:t>NSZU</w:t>
        </w:r>
        <w:r>
          <w:rPr>
            <w:rFonts w:ascii="Arial MT" w:hAnsi="Arial MT"/>
            <w:color w:val="404040"/>
            <w:spacing w:val="-2"/>
            <w:sz w:val="18"/>
          </w:rPr>
          <w:t>.</w:t>
        </w:r>
        <w:r>
          <w:rPr>
            <w:rFonts w:ascii="Arial MT" w:hAnsi="Arial MT"/>
            <w:color w:val="404040"/>
            <w:spacing w:val="-2"/>
            <w:sz w:val="14"/>
          </w:rPr>
          <w:t>GOV</w:t>
        </w:r>
        <w:r>
          <w:rPr>
            <w:rFonts w:ascii="Arial MT" w:hAnsi="Arial MT"/>
            <w:color w:val="404040"/>
            <w:spacing w:val="-2"/>
            <w:sz w:val="18"/>
          </w:rPr>
          <w:t>.</w:t>
        </w:r>
        <w:r>
          <w:rPr>
            <w:rFonts w:ascii="Arial MT" w:hAnsi="Arial MT"/>
            <w:color w:val="404040"/>
            <w:spacing w:val="-2"/>
            <w:sz w:val="14"/>
          </w:rPr>
          <w:t>UA</w:t>
        </w:r>
        <w:r>
          <w:rPr>
            <w:rFonts w:ascii="Arial MT" w:hAnsi="Arial MT"/>
            <w:color w:val="404040"/>
            <w:spacing w:val="-2"/>
            <w:sz w:val="18"/>
          </w:rPr>
          <w:t>/</w:t>
        </w:r>
      </w:hyperlink>
    </w:p>
    <w:p w14:paraId="5D239E1C" w14:textId="77777777" w:rsidR="005F4368" w:rsidRDefault="00A27446">
      <w:pPr>
        <w:pStyle w:val="a5"/>
        <w:numPr>
          <w:ilvl w:val="0"/>
          <w:numId w:val="28"/>
        </w:numPr>
        <w:tabs>
          <w:tab w:val="left" w:pos="341"/>
        </w:tabs>
        <w:ind w:left="341" w:hanging="200"/>
        <w:rPr>
          <w:rFonts w:ascii="Arial MT"/>
          <w:color w:val="585858"/>
          <w:position w:val="7"/>
          <w:sz w:val="13"/>
        </w:rPr>
      </w:pPr>
      <w:bookmarkStart w:id="38" w:name="_bookmark35"/>
      <w:bookmarkEnd w:id="38"/>
      <w:r>
        <w:rPr>
          <w:rFonts w:ascii="Arial MT"/>
          <w:color w:val="404040"/>
          <w:spacing w:val="-2"/>
          <w:sz w:val="14"/>
        </w:rPr>
        <w:t>HTTPS</w:t>
      </w:r>
      <w:r>
        <w:rPr>
          <w:rFonts w:ascii="Arial MT"/>
          <w:color w:val="404040"/>
          <w:spacing w:val="-2"/>
          <w:sz w:val="18"/>
        </w:rPr>
        <w:t>://</w:t>
      </w:r>
      <w:r>
        <w:rPr>
          <w:rFonts w:ascii="Arial MT"/>
          <w:color w:val="404040"/>
          <w:spacing w:val="-2"/>
          <w:sz w:val="14"/>
        </w:rPr>
        <w:t>EDATA</w:t>
      </w:r>
      <w:r>
        <w:rPr>
          <w:rFonts w:ascii="Arial MT"/>
          <w:color w:val="404040"/>
          <w:spacing w:val="-2"/>
          <w:sz w:val="18"/>
        </w:rPr>
        <w:t>.</w:t>
      </w:r>
      <w:r>
        <w:rPr>
          <w:rFonts w:ascii="Arial MT"/>
          <w:color w:val="404040"/>
          <w:spacing w:val="-2"/>
          <w:sz w:val="14"/>
        </w:rPr>
        <w:t>E</w:t>
      </w:r>
      <w:r>
        <w:rPr>
          <w:rFonts w:ascii="Arial MT"/>
          <w:color w:val="404040"/>
          <w:spacing w:val="-2"/>
          <w:sz w:val="18"/>
        </w:rPr>
        <w:t>-</w:t>
      </w:r>
      <w:r>
        <w:rPr>
          <w:rFonts w:ascii="Arial MT"/>
          <w:color w:val="404040"/>
          <w:spacing w:val="-2"/>
          <w:sz w:val="14"/>
        </w:rPr>
        <w:t>HEALTH</w:t>
      </w:r>
      <w:r>
        <w:rPr>
          <w:rFonts w:ascii="Arial MT"/>
          <w:color w:val="404040"/>
          <w:spacing w:val="-2"/>
          <w:sz w:val="18"/>
        </w:rPr>
        <w:t>.</w:t>
      </w:r>
      <w:r>
        <w:rPr>
          <w:rFonts w:ascii="Arial MT"/>
          <w:color w:val="404040"/>
          <w:spacing w:val="-2"/>
          <w:sz w:val="14"/>
        </w:rPr>
        <w:t>GOV</w:t>
      </w:r>
      <w:r>
        <w:rPr>
          <w:rFonts w:ascii="Arial MT"/>
          <w:color w:val="404040"/>
          <w:spacing w:val="-2"/>
          <w:sz w:val="18"/>
        </w:rPr>
        <w:t>.</w:t>
      </w:r>
      <w:r>
        <w:rPr>
          <w:rFonts w:ascii="Arial MT"/>
          <w:color w:val="404040"/>
          <w:spacing w:val="-2"/>
          <w:sz w:val="14"/>
        </w:rPr>
        <w:t>UA</w:t>
      </w:r>
      <w:r>
        <w:rPr>
          <w:rFonts w:ascii="Arial MT"/>
          <w:color w:val="404040"/>
          <w:spacing w:val="-2"/>
          <w:sz w:val="18"/>
        </w:rPr>
        <w:t>/</w:t>
      </w:r>
      <w:r>
        <w:rPr>
          <w:rFonts w:ascii="Arial MT"/>
          <w:color w:val="404040"/>
          <w:spacing w:val="-2"/>
          <w:sz w:val="14"/>
        </w:rPr>
        <w:t>E</w:t>
      </w:r>
      <w:r>
        <w:rPr>
          <w:rFonts w:ascii="Arial MT"/>
          <w:color w:val="404040"/>
          <w:spacing w:val="-2"/>
          <w:sz w:val="18"/>
        </w:rPr>
        <w:t>-</w:t>
      </w:r>
      <w:r>
        <w:rPr>
          <w:rFonts w:ascii="Arial MT"/>
          <w:color w:val="404040"/>
          <w:spacing w:val="-2"/>
          <w:sz w:val="14"/>
        </w:rPr>
        <w:t>DATA</w:t>
      </w:r>
      <w:r>
        <w:rPr>
          <w:rFonts w:ascii="Arial MT"/>
          <w:color w:val="404040"/>
          <w:spacing w:val="-2"/>
          <w:sz w:val="18"/>
        </w:rPr>
        <w:t>/</w:t>
      </w:r>
      <w:r>
        <w:rPr>
          <w:rFonts w:ascii="Arial MT"/>
          <w:color w:val="404040"/>
          <w:spacing w:val="-2"/>
          <w:sz w:val="14"/>
        </w:rPr>
        <w:t>DASHBOARD</w:t>
      </w:r>
      <w:r>
        <w:rPr>
          <w:rFonts w:ascii="Arial MT"/>
          <w:color w:val="404040"/>
          <w:spacing w:val="-2"/>
          <w:sz w:val="18"/>
        </w:rPr>
        <w:t>/</w:t>
      </w:r>
      <w:r>
        <w:rPr>
          <w:rFonts w:ascii="Arial MT"/>
          <w:color w:val="404040"/>
          <w:spacing w:val="-2"/>
          <w:sz w:val="14"/>
        </w:rPr>
        <w:t>DECLAR</w:t>
      </w:r>
      <w:r>
        <w:rPr>
          <w:rFonts w:ascii="Arial MT"/>
          <w:color w:val="404040"/>
          <w:spacing w:val="-2"/>
          <w:sz w:val="18"/>
        </w:rPr>
        <w:t>-</w:t>
      </w:r>
      <w:r>
        <w:rPr>
          <w:rFonts w:ascii="Arial MT"/>
          <w:color w:val="404040"/>
          <w:spacing w:val="-4"/>
          <w:sz w:val="14"/>
        </w:rPr>
        <w:t>STATS</w:t>
      </w:r>
    </w:p>
    <w:p w14:paraId="3A757875" w14:textId="77777777" w:rsidR="005F4368" w:rsidRDefault="005F4368">
      <w:pPr>
        <w:pStyle w:val="a5"/>
        <w:jc w:val="left"/>
        <w:rPr>
          <w:rFonts w:ascii="Arial MT"/>
          <w:position w:val="7"/>
          <w:sz w:val="13"/>
        </w:rPr>
        <w:sectPr w:rsidR="005F4368">
          <w:pgSz w:w="11910" w:h="16840"/>
          <w:pgMar w:top="760" w:right="850" w:bottom="1240" w:left="992" w:header="0" w:footer="1035" w:gutter="0"/>
          <w:cols w:space="720"/>
        </w:sectPr>
      </w:pPr>
    </w:p>
    <w:p w14:paraId="479AE3A4" w14:textId="77777777" w:rsidR="005F4368" w:rsidRDefault="00A27446">
      <w:pPr>
        <w:tabs>
          <w:tab w:val="left" w:pos="9812"/>
        </w:tabs>
        <w:spacing w:before="71"/>
        <w:ind w:left="112"/>
        <w:rPr>
          <w:rFonts w:ascii="Arial" w:hAnsi="Arial"/>
          <w:b/>
        </w:rPr>
      </w:pPr>
      <w:r>
        <w:rPr>
          <w:rFonts w:ascii="Times New Roman" w:hAnsi="Times New Roman"/>
          <w:color w:val="585858"/>
          <w:spacing w:val="-27"/>
          <w:u w:val="thick" w:color="585858"/>
          <w:shd w:val="clear" w:color="auto" w:fill="D0D4E8"/>
        </w:rPr>
        <w:lastRenderedPageBreak/>
        <w:t xml:space="preserve"> </w:t>
      </w:r>
      <w:r>
        <w:rPr>
          <w:rFonts w:ascii="Arial" w:hAnsi="Arial"/>
          <w:b/>
          <w:color w:val="585858"/>
          <w:u w:val="thick" w:color="585858"/>
          <w:shd w:val="clear" w:color="auto" w:fill="D0D4E8"/>
        </w:rPr>
        <w:t>Ключові</w:t>
      </w:r>
      <w:r>
        <w:rPr>
          <w:rFonts w:ascii="Arial" w:hAnsi="Arial"/>
          <w:b/>
          <w:color w:val="585858"/>
          <w:spacing w:val="-8"/>
          <w:u w:val="thick" w:color="585858"/>
          <w:shd w:val="clear" w:color="auto" w:fill="D0D4E8"/>
        </w:rPr>
        <w:t xml:space="preserve"> </w:t>
      </w:r>
      <w:r>
        <w:rPr>
          <w:rFonts w:ascii="Arial" w:hAnsi="Arial"/>
          <w:b/>
          <w:color w:val="585858"/>
          <w:u w:val="thick" w:color="585858"/>
          <w:shd w:val="clear" w:color="auto" w:fill="D0D4E8"/>
        </w:rPr>
        <w:t>виклики</w:t>
      </w:r>
      <w:r>
        <w:rPr>
          <w:rFonts w:ascii="Arial" w:hAnsi="Arial"/>
          <w:b/>
          <w:color w:val="585858"/>
          <w:spacing w:val="-6"/>
          <w:u w:val="thick" w:color="585858"/>
          <w:shd w:val="clear" w:color="auto" w:fill="D0D4E8"/>
        </w:rPr>
        <w:t xml:space="preserve"> </w:t>
      </w:r>
      <w:r>
        <w:rPr>
          <w:rFonts w:ascii="Arial" w:hAnsi="Arial"/>
          <w:b/>
          <w:color w:val="585858"/>
          <w:spacing w:val="-2"/>
          <w:u w:val="thick" w:color="585858"/>
          <w:shd w:val="clear" w:color="auto" w:fill="D0D4E8"/>
        </w:rPr>
        <w:t>розвитку</w:t>
      </w:r>
      <w:r>
        <w:rPr>
          <w:rFonts w:ascii="Arial" w:hAnsi="Arial"/>
          <w:b/>
          <w:color w:val="585858"/>
          <w:u w:val="thick" w:color="585858"/>
          <w:shd w:val="clear" w:color="auto" w:fill="D0D4E8"/>
        </w:rPr>
        <w:tab/>
      </w:r>
    </w:p>
    <w:p w14:paraId="1C1BDAD4" w14:textId="77777777" w:rsidR="005F4368" w:rsidRDefault="00A27446">
      <w:pPr>
        <w:pStyle w:val="a3"/>
        <w:spacing w:before="11"/>
        <w:rPr>
          <w:rFonts w:ascii="Arial"/>
          <w:b/>
          <w:sz w:val="18"/>
        </w:rPr>
      </w:pPr>
      <w:r>
        <w:rPr>
          <w:rFonts w:ascii="Arial"/>
          <w:b/>
          <w:noProof/>
          <w:sz w:val="18"/>
        </w:rPr>
        <mc:AlternateContent>
          <mc:Choice Requires="wps">
            <w:drawing>
              <wp:anchor distT="0" distB="0" distL="0" distR="0" simplePos="0" relativeHeight="487627776" behindDoc="1" locked="0" layoutInCell="1" allowOverlap="1" wp14:anchorId="3130BE4D" wp14:editId="36015CED">
                <wp:simplePos x="0" y="0"/>
                <wp:positionH relativeFrom="page">
                  <wp:posOffset>1436242</wp:posOffset>
                </wp:positionH>
                <wp:positionV relativeFrom="paragraph">
                  <wp:posOffset>153683</wp:posOffset>
                </wp:positionV>
                <wp:extent cx="5403215" cy="2430145"/>
                <wp:effectExtent l="0" t="0" r="0" b="0"/>
                <wp:wrapTopAndBottom/>
                <wp:docPr id="256" name="Text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03215" cy="2430145"/>
                        </a:xfrm>
                        <a:prstGeom prst="rect">
                          <a:avLst/>
                        </a:prstGeom>
                        <a:solidFill>
                          <a:srgbClr val="EDEFF6"/>
                        </a:solidFill>
                      </wps:spPr>
                      <wps:txbx>
                        <w:txbxContent>
                          <w:p w14:paraId="49C70592" w14:textId="77777777" w:rsidR="005F4368" w:rsidRDefault="00A27446">
                            <w:pPr>
                              <w:pStyle w:val="a3"/>
                              <w:spacing w:line="242" w:lineRule="auto"/>
                              <w:ind w:left="825" w:right="97" w:hanging="361"/>
                              <w:jc w:val="both"/>
                              <w:rPr>
                                <w:color w:val="000000"/>
                              </w:rPr>
                            </w:pPr>
                            <w:r>
                              <w:rPr>
                                <w:rFonts w:ascii="Symbol" w:hAnsi="Symbol"/>
                                <w:color w:val="585858"/>
                              </w:rPr>
                              <w:t></w:t>
                            </w:r>
                            <w:r>
                              <w:rPr>
                                <w:rFonts w:ascii="Times New Roman" w:hAnsi="Times New Roman"/>
                                <w:color w:val="585858"/>
                              </w:rPr>
                              <w:t xml:space="preserve"> </w:t>
                            </w:r>
                            <w:r>
                              <w:rPr>
                                <w:color w:val="585858"/>
                              </w:rPr>
                              <w:t>Трансформація сектору освіти, зокрема професійної (</w:t>
                            </w:r>
                            <w:proofErr w:type="spellStart"/>
                            <w:r>
                              <w:rPr>
                                <w:color w:val="585858"/>
                              </w:rPr>
                              <w:t>професійно</w:t>
                            </w:r>
                            <w:proofErr w:type="spellEnd"/>
                            <w:r>
                              <w:rPr>
                                <w:rFonts w:ascii="Arial MT" w:hAnsi="Arial MT"/>
                                <w:color w:val="585858"/>
                              </w:rPr>
                              <w:t xml:space="preserve">- </w:t>
                            </w:r>
                            <w:r>
                              <w:rPr>
                                <w:color w:val="585858"/>
                              </w:rPr>
                              <w:t xml:space="preserve">технічної) на запити справедливої трансформації та диверсифікації економіки </w:t>
                            </w:r>
                            <w:proofErr w:type="spellStart"/>
                            <w:r>
                              <w:rPr>
                                <w:color w:val="585858"/>
                              </w:rPr>
                              <w:t>мікрорегіону</w:t>
                            </w:r>
                            <w:proofErr w:type="spellEnd"/>
                            <w:r>
                              <w:rPr>
                                <w:color w:val="585858"/>
                              </w:rPr>
                              <w:t>.</w:t>
                            </w:r>
                          </w:p>
                          <w:p w14:paraId="732D9DA2" w14:textId="77777777" w:rsidR="005F4368" w:rsidRDefault="00A27446">
                            <w:pPr>
                              <w:pStyle w:val="a3"/>
                              <w:spacing w:before="117" w:line="242" w:lineRule="auto"/>
                              <w:ind w:left="825" w:right="99" w:hanging="361"/>
                              <w:jc w:val="both"/>
                              <w:rPr>
                                <w:rFonts w:ascii="Arial MT" w:hAnsi="Arial MT"/>
                                <w:color w:val="000000"/>
                              </w:rPr>
                            </w:pPr>
                            <w:r>
                              <w:rPr>
                                <w:rFonts w:ascii="Symbol" w:hAnsi="Symbol"/>
                                <w:color w:val="585858"/>
                              </w:rPr>
                              <w:t></w:t>
                            </w:r>
                            <w:r>
                              <w:rPr>
                                <w:rFonts w:ascii="Times New Roman" w:hAnsi="Times New Roman"/>
                                <w:color w:val="585858"/>
                              </w:rPr>
                              <w:t xml:space="preserve"> </w:t>
                            </w:r>
                            <w:r>
                              <w:rPr>
                                <w:color w:val="585858"/>
                              </w:rPr>
                              <w:t>Розвиток можливостей перекваліфікації для дорослого населення (зокрема</w:t>
                            </w:r>
                            <w:r>
                              <w:rPr>
                                <w:color w:val="585858"/>
                                <w:spacing w:val="-15"/>
                              </w:rPr>
                              <w:t xml:space="preserve"> </w:t>
                            </w:r>
                            <w:r>
                              <w:rPr>
                                <w:color w:val="585858"/>
                              </w:rPr>
                              <w:t>шахтарів,</w:t>
                            </w:r>
                            <w:r>
                              <w:rPr>
                                <w:color w:val="585858"/>
                                <w:spacing w:val="-14"/>
                              </w:rPr>
                              <w:t xml:space="preserve"> </w:t>
                            </w:r>
                            <w:r>
                              <w:rPr>
                                <w:color w:val="585858"/>
                              </w:rPr>
                              <w:t>ветеранів,</w:t>
                            </w:r>
                            <w:r>
                              <w:rPr>
                                <w:color w:val="585858"/>
                                <w:spacing w:val="-12"/>
                              </w:rPr>
                              <w:t xml:space="preserve"> </w:t>
                            </w:r>
                            <w:r>
                              <w:rPr>
                                <w:color w:val="585858"/>
                              </w:rPr>
                              <w:t>жінок,</w:t>
                            </w:r>
                            <w:r>
                              <w:rPr>
                                <w:color w:val="585858"/>
                                <w:spacing w:val="-15"/>
                              </w:rPr>
                              <w:t xml:space="preserve"> </w:t>
                            </w:r>
                            <w:r>
                              <w:rPr>
                                <w:color w:val="585858"/>
                              </w:rPr>
                              <w:t>ВПО)</w:t>
                            </w:r>
                            <w:r>
                              <w:rPr>
                                <w:color w:val="585858"/>
                                <w:spacing w:val="-13"/>
                              </w:rPr>
                              <w:t xml:space="preserve"> </w:t>
                            </w:r>
                            <w:r>
                              <w:rPr>
                                <w:color w:val="585858"/>
                              </w:rPr>
                              <w:t>з</w:t>
                            </w:r>
                            <w:r>
                              <w:rPr>
                                <w:color w:val="585858"/>
                                <w:spacing w:val="-15"/>
                              </w:rPr>
                              <w:t xml:space="preserve"> </w:t>
                            </w:r>
                            <w:r>
                              <w:rPr>
                                <w:color w:val="585858"/>
                              </w:rPr>
                              <w:t>акцентом</w:t>
                            </w:r>
                            <w:r>
                              <w:rPr>
                                <w:color w:val="585858"/>
                                <w:spacing w:val="-15"/>
                              </w:rPr>
                              <w:t xml:space="preserve"> </w:t>
                            </w:r>
                            <w:r>
                              <w:rPr>
                                <w:color w:val="585858"/>
                              </w:rPr>
                              <w:t>на</w:t>
                            </w:r>
                            <w:r>
                              <w:rPr>
                                <w:color w:val="585858"/>
                                <w:spacing w:val="-14"/>
                              </w:rPr>
                              <w:t xml:space="preserve"> </w:t>
                            </w:r>
                            <w:r>
                              <w:rPr>
                                <w:color w:val="585858"/>
                              </w:rPr>
                              <w:t>профорієнтацію. Просування</w:t>
                            </w:r>
                            <w:r>
                              <w:rPr>
                                <w:color w:val="585858"/>
                                <w:spacing w:val="-2"/>
                              </w:rPr>
                              <w:t xml:space="preserve"> </w:t>
                            </w:r>
                            <w:r>
                              <w:rPr>
                                <w:color w:val="585858"/>
                              </w:rPr>
                              <w:t>та</w:t>
                            </w:r>
                            <w:r>
                              <w:rPr>
                                <w:color w:val="585858"/>
                                <w:spacing w:val="-1"/>
                              </w:rPr>
                              <w:t xml:space="preserve"> </w:t>
                            </w:r>
                            <w:r>
                              <w:rPr>
                                <w:color w:val="585858"/>
                              </w:rPr>
                              <w:t>популяризація</w:t>
                            </w:r>
                            <w:r>
                              <w:rPr>
                                <w:color w:val="585858"/>
                                <w:spacing w:val="-2"/>
                              </w:rPr>
                              <w:t xml:space="preserve"> </w:t>
                            </w:r>
                            <w:r>
                              <w:rPr>
                                <w:color w:val="585858"/>
                              </w:rPr>
                              <w:t>видів</w:t>
                            </w:r>
                            <w:r>
                              <w:rPr>
                                <w:color w:val="585858"/>
                                <w:spacing w:val="-4"/>
                              </w:rPr>
                              <w:t xml:space="preserve"> </w:t>
                            </w:r>
                            <w:r>
                              <w:rPr>
                                <w:color w:val="585858"/>
                              </w:rPr>
                              <w:t>економічної</w:t>
                            </w:r>
                            <w:r>
                              <w:rPr>
                                <w:color w:val="585858"/>
                                <w:spacing w:val="-2"/>
                              </w:rPr>
                              <w:t xml:space="preserve"> </w:t>
                            </w:r>
                            <w:r>
                              <w:rPr>
                                <w:color w:val="585858"/>
                              </w:rPr>
                              <w:t>діяльності</w:t>
                            </w:r>
                            <w:r>
                              <w:rPr>
                                <w:color w:val="585858"/>
                                <w:spacing w:val="-8"/>
                              </w:rPr>
                              <w:t xml:space="preserve"> </w:t>
                            </w:r>
                            <w:r>
                              <w:rPr>
                                <w:color w:val="585858"/>
                              </w:rPr>
                              <w:t>/</w:t>
                            </w:r>
                            <w:r>
                              <w:rPr>
                                <w:color w:val="585858"/>
                                <w:spacing w:val="-2"/>
                              </w:rPr>
                              <w:t xml:space="preserve"> </w:t>
                            </w:r>
                            <w:r>
                              <w:rPr>
                                <w:color w:val="585858"/>
                              </w:rPr>
                              <w:t>професій,</w:t>
                            </w:r>
                            <w:r>
                              <w:rPr>
                                <w:color w:val="585858"/>
                                <w:spacing w:val="-6"/>
                              </w:rPr>
                              <w:t xml:space="preserve"> </w:t>
                            </w:r>
                            <w:r>
                              <w:rPr>
                                <w:color w:val="585858"/>
                              </w:rPr>
                              <w:t>які є</w:t>
                            </w:r>
                            <w:r>
                              <w:rPr>
                                <w:color w:val="585858"/>
                                <w:spacing w:val="-12"/>
                              </w:rPr>
                              <w:t xml:space="preserve"> </w:t>
                            </w:r>
                            <w:r>
                              <w:rPr>
                                <w:color w:val="585858"/>
                              </w:rPr>
                              <w:t>стратегічними</w:t>
                            </w:r>
                            <w:r>
                              <w:rPr>
                                <w:color w:val="585858"/>
                                <w:spacing w:val="-11"/>
                              </w:rPr>
                              <w:t xml:space="preserve"> </w:t>
                            </w:r>
                            <w:r>
                              <w:rPr>
                                <w:color w:val="585858"/>
                              </w:rPr>
                              <w:t>в</w:t>
                            </w:r>
                            <w:r>
                              <w:rPr>
                                <w:color w:val="585858"/>
                                <w:spacing w:val="-15"/>
                              </w:rPr>
                              <w:t xml:space="preserve"> </w:t>
                            </w:r>
                            <w:r>
                              <w:rPr>
                                <w:color w:val="585858"/>
                              </w:rPr>
                              <w:t>процесі</w:t>
                            </w:r>
                            <w:r>
                              <w:rPr>
                                <w:color w:val="585858"/>
                                <w:spacing w:val="-13"/>
                              </w:rPr>
                              <w:t xml:space="preserve"> </w:t>
                            </w:r>
                            <w:r>
                              <w:rPr>
                                <w:color w:val="585858"/>
                              </w:rPr>
                              <w:t>справедливої</w:t>
                            </w:r>
                            <w:r>
                              <w:rPr>
                                <w:color w:val="585858"/>
                                <w:spacing w:val="-12"/>
                              </w:rPr>
                              <w:t xml:space="preserve"> </w:t>
                            </w:r>
                            <w:r>
                              <w:rPr>
                                <w:color w:val="585858"/>
                              </w:rPr>
                              <w:t>трансформації</w:t>
                            </w:r>
                            <w:r>
                              <w:rPr>
                                <w:color w:val="585858"/>
                                <w:spacing w:val="-12"/>
                              </w:rPr>
                              <w:t xml:space="preserve"> </w:t>
                            </w:r>
                            <w:r>
                              <w:rPr>
                                <w:color w:val="585858"/>
                              </w:rPr>
                              <w:t>Волинського</w:t>
                            </w:r>
                            <w:r>
                              <w:rPr>
                                <w:color w:val="585858"/>
                                <w:spacing w:val="-12"/>
                              </w:rPr>
                              <w:t xml:space="preserve"> </w:t>
                            </w:r>
                            <w:r>
                              <w:rPr>
                                <w:color w:val="585858"/>
                                <w:spacing w:val="-4"/>
                              </w:rPr>
                              <w:t>ВМР</w:t>
                            </w:r>
                            <w:r>
                              <w:rPr>
                                <w:rFonts w:ascii="Arial MT" w:hAnsi="Arial MT"/>
                                <w:color w:val="585858"/>
                                <w:spacing w:val="-4"/>
                              </w:rPr>
                              <w:t>.</w:t>
                            </w:r>
                          </w:p>
                          <w:p w14:paraId="380549C3" w14:textId="77777777" w:rsidR="005F4368" w:rsidRDefault="00A27446">
                            <w:pPr>
                              <w:pStyle w:val="a3"/>
                              <w:spacing w:before="117" w:line="244" w:lineRule="auto"/>
                              <w:ind w:left="825" w:right="111" w:hanging="361"/>
                              <w:jc w:val="both"/>
                              <w:rPr>
                                <w:color w:val="000000"/>
                              </w:rPr>
                            </w:pPr>
                            <w:r>
                              <w:rPr>
                                <w:rFonts w:ascii="Symbol" w:hAnsi="Symbol"/>
                                <w:color w:val="585858"/>
                              </w:rPr>
                              <w:t></w:t>
                            </w:r>
                            <w:r>
                              <w:rPr>
                                <w:rFonts w:ascii="Times New Roman" w:hAnsi="Times New Roman"/>
                                <w:color w:val="585858"/>
                                <w:spacing w:val="40"/>
                              </w:rPr>
                              <w:t xml:space="preserve"> </w:t>
                            </w:r>
                            <w:r>
                              <w:rPr>
                                <w:color w:val="585858"/>
                              </w:rPr>
                              <w:t xml:space="preserve">Підвищення доступності та якості медичних послуг для мешканців </w:t>
                            </w:r>
                            <w:proofErr w:type="spellStart"/>
                            <w:r>
                              <w:rPr>
                                <w:color w:val="585858"/>
                              </w:rPr>
                              <w:t>мікрорегіону</w:t>
                            </w:r>
                            <w:proofErr w:type="spellEnd"/>
                            <w:r>
                              <w:rPr>
                                <w:color w:val="585858"/>
                              </w:rPr>
                              <w:t>. Розвиток медичної та соціальної реабілітації у відповідь на нові вимоги воєнного часу</w:t>
                            </w:r>
                          </w:p>
                          <w:p w14:paraId="3DEB85B2" w14:textId="77777777" w:rsidR="005F4368" w:rsidRDefault="00A27446">
                            <w:pPr>
                              <w:pStyle w:val="a3"/>
                              <w:spacing w:before="110" w:line="242" w:lineRule="auto"/>
                              <w:ind w:left="825" w:right="109" w:hanging="361"/>
                              <w:jc w:val="both"/>
                              <w:rPr>
                                <w:rFonts w:ascii="Arial MT" w:hAnsi="Arial MT"/>
                                <w:color w:val="000000"/>
                              </w:rPr>
                            </w:pPr>
                            <w:r>
                              <w:rPr>
                                <w:rFonts w:ascii="Symbol" w:hAnsi="Symbol"/>
                                <w:color w:val="585858"/>
                              </w:rPr>
                              <w:t></w:t>
                            </w:r>
                            <w:r>
                              <w:rPr>
                                <w:rFonts w:ascii="Times New Roman" w:hAnsi="Times New Roman"/>
                                <w:color w:val="585858"/>
                              </w:rPr>
                              <w:t xml:space="preserve"> </w:t>
                            </w:r>
                            <w:r>
                              <w:rPr>
                                <w:color w:val="585858"/>
                              </w:rPr>
                              <w:t xml:space="preserve">Розбудова мережі громадських просторів (молодіжних, культурних, </w:t>
                            </w:r>
                            <w:r>
                              <w:rPr>
                                <w:color w:val="585858"/>
                                <w:spacing w:val="-2"/>
                              </w:rPr>
                              <w:t>інформаційних)</w:t>
                            </w:r>
                            <w:r>
                              <w:rPr>
                                <w:color w:val="585858"/>
                                <w:spacing w:val="-8"/>
                              </w:rPr>
                              <w:t xml:space="preserve"> </w:t>
                            </w:r>
                            <w:r>
                              <w:rPr>
                                <w:color w:val="585858"/>
                                <w:spacing w:val="-2"/>
                              </w:rPr>
                              <w:t>для</w:t>
                            </w:r>
                            <w:r>
                              <w:rPr>
                                <w:color w:val="585858"/>
                                <w:spacing w:val="-10"/>
                              </w:rPr>
                              <w:t xml:space="preserve"> </w:t>
                            </w:r>
                            <w:r>
                              <w:rPr>
                                <w:color w:val="585858"/>
                                <w:spacing w:val="-2"/>
                              </w:rPr>
                              <w:t>проведення</w:t>
                            </w:r>
                            <w:r>
                              <w:rPr>
                                <w:color w:val="585858"/>
                                <w:spacing w:val="-6"/>
                              </w:rPr>
                              <w:t xml:space="preserve"> </w:t>
                            </w:r>
                            <w:r>
                              <w:rPr>
                                <w:color w:val="585858"/>
                                <w:spacing w:val="-2"/>
                              </w:rPr>
                              <w:t>змістовного</w:t>
                            </w:r>
                            <w:r>
                              <w:rPr>
                                <w:color w:val="585858"/>
                                <w:spacing w:val="-4"/>
                              </w:rPr>
                              <w:t xml:space="preserve"> </w:t>
                            </w:r>
                            <w:r>
                              <w:rPr>
                                <w:color w:val="585858"/>
                                <w:spacing w:val="-2"/>
                              </w:rPr>
                              <w:t>дозвілля</w:t>
                            </w:r>
                            <w:r>
                              <w:rPr>
                                <w:color w:val="585858"/>
                                <w:spacing w:val="-6"/>
                              </w:rPr>
                              <w:t xml:space="preserve"> </w:t>
                            </w:r>
                            <w:r>
                              <w:rPr>
                                <w:color w:val="585858"/>
                                <w:spacing w:val="-2"/>
                              </w:rPr>
                              <w:t>мешканців,</w:t>
                            </w:r>
                            <w:r>
                              <w:rPr>
                                <w:color w:val="585858"/>
                                <w:spacing w:val="-5"/>
                              </w:rPr>
                              <w:t xml:space="preserve"> </w:t>
                            </w:r>
                            <w:r>
                              <w:rPr>
                                <w:color w:val="585858"/>
                                <w:spacing w:val="-2"/>
                              </w:rPr>
                              <w:t>зокрема молоді</w:t>
                            </w:r>
                            <w:r>
                              <w:rPr>
                                <w:rFonts w:ascii="Arial MT" w:hAnsi="Arial MT"/>
                                <w:color w:val="585858"/>
                                <w:spacing w:val="-2"/>
                              </w:rPr>
                              <w:t>.</w:t>
                            </w:r>
                          </w:p>
                        </w:txbxContent>
                      </wps:txbx>
                      <wps:bodyPr wrap="square" lIns="0" tIns="0" rIns="0" bIns="0" rtlCol="0">
                        <a:noAutofit/>
                      </wps:bodyPr>
                    </wps:wsp>
                  </a:graphicData>
                </a:graphic>
              </wp:anchor>
            </w:drawing>
          </mc:Choice>
          <mc:Fallback>
            <w:pict>
              <v:shape w14:anchorId="3130BE4D" id="Textbox 256" o:spid="_x0000_s1117" type="#_x0000_t202" style="position:absolute;margin-left:113.1pt;margin-top:12.1pt;width:425.45pt;height:191.35pt;z-index:-156887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" fillcolor="#edeff6" stroked="f">
                <v:textbox inset="0,0,0,0">
                  <w:txbxContent>
                    <w:p w14:paraId="49C70592" w14:textId="77777777" w:rsidR="005F4368" w:rsidRDefault="00A27446">
                      <w:pPr>
                        <w:pStyle w:val="a3"/>
                        <w:spacing w:line="242" w:lineRule="auto"/>
                        <w:ind w:left="825" w:right="97" w:hanging="361"/>
                        <w:jc w:val="both"/>
                        <w:rPr>
                          <w:color w:val="000000"/>
                        </w:rPr>
                      </w:pPr>
                      <w:r>
                        <w:rPr>
                          <w:rFonts w:ascii="Symbol" w:hAnsi="Symbol"/>
                          <w:color w:val="585858"/>
                        </w:rPr>
                        <w:t></w:t>
                      </w:r>
                      <w:r>
                        <w:rPr>
                          <w:rFonts w:ascii="Times New Roman" w:hAnsi="Times New Roman"/>
                          <w:color w:val="585858"/>
                        </w:rPr>
                        <w:t xml:space="preserve"> </w:t>
                      </w:r>
                      <w:r>
                        <w:rPr>
                          <w:color w:val="585858"/>
                        </w:rPr>
                        <w:t>Трансформація сектору освіти, зокрема професійної (</w:t>
                      </w:r>
                      <w:proofErr w:type="spellStart"/>
                      <w:r>
                        <w:rPr>
                          <w:color w:val="585858"/>
                        </w:rPr>
                        <w:t>професійно</w:t>
                      </w:r>
                      <w:proofErr w:type="spellEnd"/>
                      <w:r>
                        <w:rPr>
                          <w:rFonts w:ascii="Arial MT" w:hAnsi="Arial MT"/>
                          <w:color w:val="585858"/>
                        </w:rPr>
                        <w:t xml:space="preserve">- </w:t>
                      </w:r>
                      <w:r>
                        <w:rPr>
                          <w:color w:val="585858"/>
                        </w:rPr>
                        <w:t xml:space="preserve">технічної) на запити справедливої трансформації та диверсифікації економіки </w:t>
                      </w:r>
                      <w:proofErr w:type="spellStart"/>
                      <w:r>
                        <w:rPr>
                          <w:color w:val="585858"/>
                        </w:rPr>
                        <w:t>мікрорегіону</w:t>
                      </w:r>
                      <w:proofErr w:type="spellEnd"/>
                      <w:r>
                        <w:rPr>
                          <w:color w:val="585858"/>
                        </w:rPr>
                        <w:t>.</w:t>
                      </w:r>
                    </w:p>
                    <w:p w14:paraId="732D9DA2" w14:textId="77777777" w:rsidR="005F4368" w:rsidRDefault="00A27446">
                      <w:pPr>
                        <w:pStyle w:val="a3"/>
                        <w:spacing w:before="117" w:line="242" w:lineRule="auto"/>
                        <w:ind w:left="825" w:right="99" w:hanging="361"/>
                        <w:jc w:val="both"/>
                        <w:rPr>
                          <w:rFonts w:ascii="Arial MT" w:hAnsi="Arial MT"/>
                          <w:color w:val="000000"/>
                        </w:rPr>
                      </w:pPr>
                      <w:r>
                        <w:rPr>
                          <w:rFonts w:ascii="Symbol" w:hAnsi="Symbol"/>
                          <w:color w:val="585858"/>
                        </w:rPr>
                        <w:t></w:t>
                      </w:r>
                      <w:r>
                        <w:rPr>
                          <w:rFonts w:ascii="Times New Roman" w:hAnsi="Times New Roman"/>
                          <w:color w:val="585858"/>
                        </w:rPr>
                        <w:t xml:space="preserve"> </w:t>
                      </w:r>
                      <w:r>
                        <w:rPr>
                          <w:color w:val="585858"/>
                        </w:rPr>
                        <w:t>Розвиток можливостей перекваліфікації для дорослого населення (зокрема</w:t>
                      </w:r>
                      <w:r>
                        <w:rPr>
                          <w:color w:val="585858"/>
                          <w:spacing w:val="-15"/>
                        </w:rPr>
                        <w:t xml:space="preserve"> </w:t>
                      </w:r>
                      <w:r>
                        <w:rPr>
                          <w:color w:val="585858"/>
                        </w:rPr>
                        <w:t>шахтарів,</w:t>
                      </w:r>
                      <w:r>
                        <w:rPr>
                          <w:color w:val="585858"/>
                          <w:spacing w:val="-14"/>
                        </w:rPr>
                        <w:t xml:space="preserve"> </w:t>
                      </w:r>
                      <w:r>
                        <w:rPr>
                          <w:color w:val="585858"/>
                        </w:rPr>
                        <w:t>ветеранів,</w:t>
                      </w:r>
                      <w:r>
                        <w:rPr>
                          <w:color w:val="585858"/>
                          <w:spacing w:val="-12"/>
                        </w:rPr>
                        <w:t xml:space="preserve"> </w:t>
                      </w:r>
                      <w:r>
                        <w:rPr>
                          <w:color w:val="585858"/>
                        </w:rPr>
                        <w:t>жінок,</w:t>
                      </w:r>
                      <w:r>
                        <w:rPr>
                          <w:color w:val="585858"/>
                          <w:spacing w:val="-15"/>
                        </w:rPr>
                        <w:t xml:space="preserve"> </w:t>
                      </w:r>
                      <w:r>
                        <w:rPr>
                          <w:color w:val="585858"/>
                        </w:rPr>
                        <w:t>ВПО)</w:t>
                      </w:r>
                      <w:r>
                        <w:rPr>
                          <w:color w:val="585858"/>
                          <w:spacing w:val="-13"/>
                        </w:rPr>
                        <w:t xml:space="preserve"> </w:t>
                      </w:r>
                      <w:r>
                        <w:rPr>
                          <w:color w:val="585858"/>
                        </w:rPr>
                        <w:t>з</w:t>
                      </w:r>
                      <w:r>
                        <w:rPr>
                          <w:color w:val="585858"/>
                          <w:spacing w:val="-15"/>
                        </w:rPr>
                        <w:t xml:space="preserve"> </w:t>
                      </w:r>
                      <w:r>
                        <w:rPr>
                          <w:color w:val="585858"/>
                        </w:rPr>
                        <w:t>акцентом</w:t>
                      </w:r>
                      <w:r>
                        <w:rPr>
                          <w:color w:val="585858"/>
                          <w:spacing w:val="-15"/>
                        </w:rPr>
                        <w:t xml:space="preserve"> </w:t>
                      </w:r>
                      <w:r>
                        <w:rPr>
                          <w:color w:val="585858"/>
                        </w:rPr>
                        <w:t>на</w:t>
                      </w:r>
                      <w:r>
                        <w:rPr>
                          <w:color w:val="585858"/>
                          <w:spacing w:val="-14"/>
                        </w:rPr>
                        <w:t xml:space="preserve"> </w:t>
                      </w:r>
                      <w:r>
                        <w:rPr>
                          <w:color w:val="585858"/>
                        </w:rPr>
                        <w:t>профорієнтацію. Просування</w:t>
                      </w:r>
                      <w:r>
                        <w:rPr>
                          <w:color w:val="585858"/>
                          <w:spacing w:val="-2"/>
                        </w:rPr>
                        <w:t xml:space="preserve"> </w:t>
                      </w:r>
                      <w:r>
                        <w:rPr>
                          <w:color w:val="585858"/>
                        </w:rPr>
                        <w:t>та</w:t>
                      </w:r>
                      <w:r>
                        <w:rPr>
                          <w:color w:val="585858"/>
                          <w:spacing w:val="-1"/>
                        </w:rPr>
                        <w:t xml:space="preserve"> </w:t>
                      </w:r>
                      <w:r>
                        <w:rPr>
                          <w:color w:val="585858"/>
                        </w:rPr>
                        <w:t>популяризація</w:t>
                      </w:r>
                      <w:r>
                        <w:rPr>
                          <w:color w:val="585858"/>
                          <w:spacing w:val="-2"/>
                        </w:rPr>
                        <w:t xml:space="preserve"> </w:t>
                      </w:r>
                      <w:r>
                        <w:rPr>
                          <w:color w:val="585858"/>
                        </w:rPr>
                        <w:t>видів</w:t>
                      </w:r>
                      <w:r>
                        <w:rPr>
                          <w:color w:val="585858"/>
                          <w:spacing w:val="-4"/>
                        </w:rPr>
                        <w:t xml:space="preserve"> </w:t>
                      </w:r>
                      <w:r>
                        <w:rPr>
                          <w:color w:val="585858"/>
                        </w:rPr>
                        <w:t>економічної</w:t>
                      </w:r>
                      <w:r>
                        <w:rPr>
                          <w:color w:val="585858"/>
                          <w:spacing w:val="-2"/>
                        </w:rPr>
                        <w:t xml:space="preserve"> </w:t>
                      </w:r>
                      <w:r>
                        <w:rPr>
                          <w:color w:val="585858"/>
                        </w:rPr>
                        <w:t>діяльності</w:t>
                      </w:r>
                      <w:r>
                        <w:rPr>
                          <w:color w:val="585858"/>
                          <w:spacing w:val="-8"/>
                        </w:rPr>
                        <w:t xml:space="preserve"> </w:t>
                      </w:r>
                      <w:r>
                        <w:rPr>
                          <w:color w:val="585858"/>
                        </w:rPr>
                        <w:t>/</w:t>
                      </w:r>
                      <w:r>
                        <w:rPr>
                          <w:color w:val="585858"/>
                          <w:spacing w:val="-2"/>
                        </w:rPr>
                        <w:t xml:space="preserve"> </w:t>
                      </w:r>
                      <w:r>
                        <w:rPr>
                          <w:color w:val="585858"/>
                        </w:rPr>
                        <w:t>професій,</w:t>
                      </w:r>
                      <w:r>
                        <w:rPr>
                          <w:color w:val="585858"/>
                          <w:spacing w:val="-6"/>
                        </w:rPr>
                        <w:t xml:space="preserve"> </w:t>
                      </w:r>
                      <w:r>
                        <w:rPr>
                          <w:color w:val="585858"/>
                        </w:rPr>
                        <w:t>які є</w:t>
                      </w:r>
                      <w:r>
                        <w:rPr>
                          <w:color w:val="585858"/>
                          <w:spacing w:val="-12"/>
                        </w:rPr>
                        <w:t xml:space="preserve"> </w:t>
                      </w:r>
                      <w:r>
                        <w:rPr>
                          <w:color w:val="585858"/>
                        </w:rPr>
                        <w:t>стратегічними</w:t>
                      </w:r>
                      <w:r>
                        <w:rPr>
                          <w:color w:val="585858"/>
                          <w:spacing w:val="-11"/>
                        </w:rPr>
                        <w:t xml:space="preserve"> </w:t>
                      </w:r>
                      <w:r>
                        <w:rPr>
                          <w:color w:val="585858"/>
                        </w:rPr>
                        <w:t>в</w:t>
                      </w:r>
                      <w:r>
                        <w:rPr>
                          <w:color w:val="585858"/>
                          <w:spacing w:val="-15"/>
                        </w:rPr>
                        <w:t xml:space="preserve"> </w:t>
                      </w:r>
                      <w:r>
                        <w:rPr>
                          <w:color w:val="585858"/>
                        </w:rPr>
                        <w:t>процесі</w:t>
                      </w:r>
                      <w:r>
                        <w:rPr>
                          <w:color w:val="585858"/>
                          <w:spacing w:val="-13"/>
                        </w:rPr>
                        <w:t xml:space="preserve"> </w:t>
                      </w:r>
                      <w:r>
                        <w:rPr>
                          <w:color w:val="585858"/>
                        </w:rPr>
                        <w:t>справедливої</w:t>
                      </w:r>
                      <w:r>
                        <w:rPr>
                          <w:color w:val="585858"/>
                          <w:spacing w:val="-12"/>
                        </w:rPr>
                        <w:t xml:space="preserve"> </w:t>
                      </w:r>
                      <w:r>
                        <w:rPr>
                          <w:color w:val="585858"/>
                        </w:rPr>
                        <w:t>трансформації</w:t>
                      </w:r>
                      <w:r>
                        <w:rPr>
                          <w:color w:val="585858"/>
                          <w:spacing w:val="-12"/>
                        </w:rPr>
                        <w:t xml:space="preserve"> </w:t>
                      </w:r>
                      <w:r>
                        <w:rPr>
                          <w:color w:val="585858"/>
                        </w:rPr>
                        <w:t>Волинського</w:t>
                      </w:r>
                      <w:r>
                        <w:rPr>
                          <w:color w:val="585858"/>
                          <w:spacing w:val="-12"/>
                        </w:rPr>
                        <w:t xml:space="preserve"> </w:t>
                      </w:r>
                      <w:r>
                        <w:rPr>
                          <w:color w:val="585858"/>
                          <w:spacing w:val="-4"/>
                        </w:rPr>
                        <w:t>ВМР</w:t>
                      </w:r>
                      <w:r>
                        <w:rPr>
                          <w:rFonts w:ascii="Arial MT" w:hAnsi="Arial MT"/>
                          <w:color w:val="585858"/>
                          <w:spacing w:val="-4"/>
                        </w:rPr>
                        <w:t>.</w:t>
                      </w:r>
                    </w:p>
                    <w:p w14:paraId="380549C3" w14:textId="77777777" w:rsidR="005F4368" w:rsidRDefault="00A27446">
                      <w:pPr>
                        <w:pStyle w:val="a3"/>
                        <w:spacing w:before="117" w:line="244" w:lineRule="auto"/>
                        <w:ind w:left="825" w:right="111" w:hanging="361"/>
                        <w:jc w:val="both"/>
                        <w:rPr>
                          <w:color w:val="000000"/>
                        </w:rPr>
                      </w:pPr>
                      <w:r>
                        <w:rPr>
                          <w:rFonts w:ascii="Symbol" w:hAnsi="Symbol"/>
                          <w:color w:val="585858"/>
                        </w:rPr>
                        <w:t></w:t>
                      </w:r>
                      <w:r>
                        <w:rPr>
                          <w:rFonts w:ascii="Times New Roman" w:hAnsi="Times New Roman"/>
                          <w:color w:val="585858"/>
                          <w:spacing w:val="40"/>
                        </w:rPr>
                        <w:t xml:space="preserve"> </w:t>
                      </w:r>
                      <w:r>
                        <w:rPr>
                          <w:color w:val="585858"/>
                        </w:rPr>
                        <w:t xml:space="preserve">Підвищення доступності та якості медичних послуг для мешканців </w:t>
                      </w:r>
                      <w:proofErr w:type="spellStart"/>
                      <w:r>
                        <w:rPr>
                          <w:color w:val="585858"/>
                        </w:rPr>
                        <w:t>мікрорегіону</w:t>
                      </w:r>
                      <w:proofErr w:type="spellEnd"/>
                      <w:r>
                        <w:rPr>
                          <w:color w:val="585858"/>
                        </w:rPr>
                        <w:t>. Розвиток медичної та соціальної реабілітації у відповідь на нові вимоги воєнного часу</w:t>
                      </w:r>
                    </w:p>
                    <w:p w14:paraId="3DEB85B2" w14:textId="77777777" w:rsidR="005F4368" w:rsidRDefault="00A27446">
                      <w:pPr>
                        <w:pStyle w:val="a3"/>
                        <w:spacing w:before="110" w:line="242" w:lineRule="auto"/>
                        <w:ind w:left="825" w:right="109" w:hanging="361"/>
                        <w:jc w:val="both"/>
                        <w:rPr>
                          <w:rFonts w:ascii="Arial MT" w:hAnsi="Arial MT"/>
                          <w:color w:val="000000"/>
                        </w:rPr>
                      </w:pPr>
                      <w:r>
                        <w:rPr>
                          <w:rFonts w:ascii="Symbol" w:hAnsi="Symbol"/>
                          <w:color w:val="585858"/>
                        </w:rPr>
                        <w:t></w:t>
                      </w:r>
                      <w:r>
                        <w:rPr>
                          <w:rFonts w:ascii="Times New Roman" w:hAnsi="Times New Roman"/>
                          <w:color w:val="585858"/>
                        </w:rPr>
                        <w:t xml:space="preserve"> </w:t>
                      </w:r>
                      <w:r>
                        <w:rPr>
                          <w:color w:val="585858"/>
                        </w:rPr>
                        <w:t xml:space="preserve">Розбудова мережі громадських просторів (молодіжних, культурних, </w:t>
                      </w:r>
                      <w:r>
                        <w:rPr>
                          <w:color w:val="585858"/>
                          <w:spacing w:val="-2"/>
                        </w:rPr>
                        <w:t>інформаційних)</w:t>
                      </w:r>
                      <w:r>
                        <w:rPr>
                          <w:color w:val="585858"/>
                          <w:spacing w:val="-8"/>
                        </w:rPr>
                        <w:t xml:space="preserve"> </w:t>
                      </w:r>
                      <w:r>
                        <w:rPr>
                          <w:color w:val="585858"/>
                          <w:spacing w:val="-2"/>
                        </w:rPr>
                        <w:t>для</w:t>
                      </w:r>
                      <w:r>
                        <w:rPr>
                          <w:color w:val="585858"/>
                          <w:spacing w:val="-10"/>
                        </w:rPr>
                        <w:t xml:space="preserve"> </w:t>
                      </w:r>
                      <w:r>
                        <w:rPr>
                          <w:color w:val="585858"/>
                          <w:spacing w:val="-2"/>
                        </w:rPr>
                        <w:t>проведення</w:t>
                      </w:r>
                      <w:r>
                        <w:rPr>
                          <w:color w:val="585858"/>
                          <w:spacing w:val="-6"/>
                        </w:rPr>
                        <w:t xml:space="preserve"> </w:t>
                      </w:r>
                      <w:r>
                        <w:rPr>
                          <w:color w:val="585858"/>
                          <w:spacing w:val="-2"/>
                        </w:rPr>
                        <w:t>змістовного</w:t>
                      </w:r>
                      <w:r>
                        <w:rPr>
                          <w:color w:val="585858"/>
                          <w:spacing w:val="-4"/>
                        </w:rPr>
                        <w:t xml:space="preserve"> </w:t>
                      </w:r>
                      <w:r>
                        <w:rPr>
                          <w:color w:val="585858"/>
                          <w:spacing w:val="-2"/>
                        </w:rPr>
                        <w:t>дозвілля</w:t>
                      </w:r>
                      <w:r>
                        <w:rPr>
                          <w:color w:val="585858"/>
                          <w:spacing w:val="-6"/>
                        </w:rPr>
                        <w:t xml:space="preserve"> </w:t>
                      </w:r>
                      <w:r>
                        <w:rPr>
                          <w:color w:val="585858"/>
                          <w:spacing w:val="-2"/>
                        </w:rPr>
                        <w:t>мешканців,</w:t>
                      </w:r>
                      <w:r>
                        <w:rPr>
                          <w:color w:val="585858"/>
                          <w:spacing w:val="-5"/>
                        </w:rPr>
                        <w:t xml:space="preserve"> </w:t>
                      </w:r>
                      <w:r>
                        <w:rPr>
                          <w:color w:val="585858"/>
                          <w:spacing w:val="-2"/>
                        </w:rPr>
                        <w:t>зокрема молоді</w:t>
                      </w:r>
                      <w:r>
                        <w:rPr>
                          <w:rFonts w:ascii="Arial MT" w:hAnsi="Arial MT"/>
                          <w:color w:val="585858"/>
                          <w:spacing w:val="-2"/>
                        </w:rPr>
                        <w:t>.</w:t>
                      </w:r>
                    </w:p>
                  </w:txbxContent>
                </v:textbox>
                <w10:wrap type="topAndBottom" anchorx="page"/>
              </v:shape>
            </w:pict>
          </mc:Fallback>
        </mc:AlternateContent>
      </w:r>
    </w:p>
    <w:p w14:paraId="73A6BF18" w14:textId="77777777" w:rsidR="005F4368" w:rsidRDefault="005F4368">
      <w:pPr>
        <w:pStyle w:val="a3"/>
        <w:spacing w:before="121"/>
        <w:rPr>
          <w:rFonts w:ascii="Arial"/>
          <w:b/>
        </w:rPr>
      </w:pPr>
    </w:p>
    <w:p w14:paraId="5EFDF1E1" w14:textId="77777777" w:rsidR="005F4368" w:rsidRDefault="00A27446">
      <w:pPr>
        <w:pStyle w:val="3"/>
        <w:ind w:right="0"/>
        <w:jc w:val="both"/>
      </w:pPr>
      <w:r>
        <w:rPr>
          <w:color w:val="585858"/>
        </w:rPr>
        <w:t>Фінансово-бюджетна</w:t>
      </w:r>
      <w:r>
        <w:rPr>
          <w:color w:val="585858"/>
          <w:spacing w:val="-12"/>
        </w:rPr>
        <w:t xml:space="preserve"> </w:t>
      </w:r>
      <w:r>
        <w:rPr>
          <w:color w:val="585858"/>
        </w:rPr>
        <w:t>спроможність</w:t>
      </w:r>
      <w:r>
        <w:rPr>
          <w:color w:val="585858"/>
          <w:spacing w:val="-13"/>
        </w:rPr>
        <w:t xml:space="preserve"> </w:t>
      </w:r>
      <w:r>
        <w:rPr>
          <w:color w:val="585858"/>
        </w:rPr>
        <w:t>громад</w:t>
      </w:r>
      <w:r>
        <w:rPr>
          <w:color w:val="585858"/>
          <w:spacing w:val="-11"/>
        </w:rPr>
        <w:t xml:space="preserve"> </w:t>
      </w:r>
      <w:r>
        <w:rPr>
          <w:color w:val="585858"/>
        </w:rPr>
        <w:t>Волинського</w:t>
      </w:r>
      <w:r>
        <w:rPr>
          <w:color w:val="585858"/>
          <w:spacing w:val="-13"/>
        </w:rPr>
        <w:t xml:space="preserve"> </w:t>
      </w:r>
      <w:r>
        <w:rPr>
          <w:color w:val="585858"/>
          <w:spacing w:val="-5"/>
        </w:rPr>
        <w:t>ВМР</w:t>
      </w:r>
    </w:p>
    <w:p w14:paraId="4F352FCF" w14:textId="77777777" w:rsidR="005F4368" w:rsidRDefault="00A27446">
      <w:pPr>
        <w:pStyle w:val="a3"/>
        <w:spacing w:before="125" w:line="242" w:lineRule="auto"/>
        <w:ind w:left="141" w:right="273"/>
        <w:jc w:val="both"/>
      </w:pPr>
      <w:r>
        <w:rPr>
          <w:color w:val="585858"/>
        </w:rPr>
        <w:t>Територіальні громади Волинського ВМР відноситься до громад з високими позиціями в рейтингу</w:t>
      </w:r>
      <w:r>
        <w:rPr>
          <w:color w:val="585858"/>
          <w:spacing w:val="-7"/>
        </w:rPr>
        <w:t xml:space="preserve"> </w:t>
      </w:r>
      <w:r>
        <w:rPr>
          <w:color w:val="585858"/>
        </w:rPr>
        <w:t>бюджетного</w:t>
      </w:r>
      <w:r>
        <w:rPr>
          <w:color w:val="585858"/>
          <w:spacing w:val="-5"/>
        </w:rPr>
        <w:t xml:space="preserve"> </w:t>
      </w:r>
      <w:r>
        <w:rPr>
          <w:color w:val="585858"/>
        </w:rPr>
        <w:t>забезпечення</w:t>
      </w:r>
      <w:r>
        <w:rPr>
          <w:color w:val="585858"/>
          <w:spacing w:val="-2"/>
        </w:rPr>
        <w:t xml:space="preserve"> </w:t>
      </w:r>
      <w:r>
        <w:rPr>
          <w:color w:val="585858"/>
        </w:rPr>
        <w:t>серед</w:t>
      </w:r>
      <w:r>
        <w:rPr>
          <w:color w:val="585858"/>
          <w:spacing w:val="-6"/>
        </w:rPr>
        <w:t xml:space="preserve"> </w:t>
      </w:r>
      <w:r>
        <w:rPr>
          <w:color w:val="585858"/>
        </w:rPr>
        <w:t>громад</w:t>
      </w:r>
      <w:r>
        <w:rPr>
          <w:color w:val="585858"/>
          <w:spacing w:val="-6"/>
        </w:rPr>
        <w:t xml:space="preserve"> </w:t>
      </w:r>
      <w:r>
        <w:rPr>
          <w:color w:val="585858"/>
        </w:rPr>
        <w:t>Волинської</w:t>
      </w:r>
      <w:r>
        <w:rPr>
          <w:color w:val="585858"/>
          <w:spacing w:val="-6"/>
        </w:rPr>
        <w:t xml:space="preserve"> </w:t>
      </w:r>
      <w:r>
        <w:rPr>
          <w:color w:val="585858"/>
        </w:rPr>
        <w:t>області.</w:t>
      </w:r>
      <w:r>
        <w:rPr>
          <w:color w:val="585858"/>
          <w:spacing w:val="-6"/>
        </w:rPr>
        <w:t xml:space="preserve"> </w:t>
      </w:r>
      <w:r>
        <w:rPr>
          <w:color w:val="585858"/>
        </w:rPr>
        <w:t>Однак,</w:t>
      </w:r>
      <w:r>
        <w:rPr>
          <w:color w:val="585858"/>
          <w:spacing w:val="-6"/>
        </w:rPr>
        <w:t xml:space="preserve"> </w:t>
      </w:r>
      <w:r>
        <w:rPr>
          <w:color w:val="585858"/>
        </w:rPr>
        <w:t>для</w:t>
      </w:r>
      <w:r>
        <w:rPr>
          <w:color w:val="585858"/>
          <w:spacing w:val="-6"/>
        </w:rPr>
        <w:t xml:space="preserve"> </w:t>
      </w:r>
      <w:r>
        <w:rPr>
          <w:color w:val="585858"/>
        </w:rPr>
        <w:t xml:space="preserve">порівняння громад </w:t>
      </w:r>
      <w:proofErr w:type="spellStart"/>
      <w:r>
        <w:rPr>
          <w:color w:val="585858"/>
        </w:rPr>
        <w:t>мікрорегіону</w:t>
      </w:r>
      <w:proofErr w:type="spellEnd"/>
      <w:r>
        <w:rPr>
          <w:color w:val="585858"/>
        </w:rPr>
        <w:t>, варто врахувати специфіку кожної. По</w:t>
      </w:r>
      <w:r>
        <w:rPr>
          <w:rFonts w:ascii="Arial MT" w:hAnsi="Arial MT"/>
          <w:color w:val="585858"/>
        </w:rPr>
        <w:t>-</w:t>
      </w:r>
      <w:r>
        <w:rPr>
          <w:color w:val="585858"/>
        </w:rPr>
        <w:t>перше, усі три громади відносяться</w:t>
      </w:r>
      <w:r>
        <w:rPr>
          <w:color w:val="585858"/>
          <w:spacing w:val="-15"/>
        </w:rPr>
        <w:t xml:space="preserve"> </w:t>
      </w:r>
      <w:r>
        <w:rPr>
          <w:color w:val="585858"/>
        </w:rPr>
        <w:t>до</w:t>
      </w:r>
      <w:r>
        <w:rPr>
          <w:color w:val="585858"/>
          <w:spacing w:val="-15"/>
        </w:rPr>
        <w:t xml:space="preserve"> </w:t>
      </w:r>
      <w:r>
        <w:rPr>
          <w:color w:val="585858"/>
        </w:rPr>
        <w:t>найменших</w:t>
      </w:r>
      <w:r>
        <w:rPr>
          <w:color w:val="585858"/>
          <w:spacing w:val="-14"/>
        </w:rPr>
        <w:t xml:space="preserve"> </w:t>
      </w:r>
      <w:r>
        <w:rPr>
          <w:color w:val="585858"/>
        </w:rPr>
        <w:t>на</w:t>
      </w:r>
      <w:r>
        <w:rPr>
          <w:color w:val="585858"/>
          <w:spacing w:val="-15"/>
        </w:rPr>
        <w:t xml:space="preserve"> </w:t>
      </w:r>
      <w:r>
        <w:rPr>
          <w:color w:val="585858"/>
        </w:rPr>
        <w:t>Волині</w:t>
      </w:r>
      <w:r>
        <w:rPr>
          <w:color w:val="585858"/>
          <w:spacing w:val="-15"/>
        </w:rPr>
        <w:t xml:space="preserve"> </w:t>
      </w:r>
      <w:r>
        <w:rPr>
          <w:color w:val="585858"/>
        </w:rPr>
        <w:t>за</w:t>
      </w:r>
      <w:r>
        <w:rPr>
          <w:color w:val="585858"/>
          <w:spacing w:val="-14"/>
        </w:rPr>
        <w:t xml:space="preserve"> </w:t>
      </w:r>
      <w:r>
        <w:rPr>
          <w:color w:val="585858"/>
        </w:rPr>
        <w:t>площею.</w:t>
      </w:r>
      <w:r>
        <w:rPr>
          <w:color w:val="585858"/>
          <w:spacing w:val="-15"/>
        </w:rPr>
        <w:t xml:space="preserve"> </w:t>
      </w:r>
      <w:r>
        <w:rPr>
          <w:color w:val="585858"/>
        </w:rPr>
        <w:t>По</w:t>
      </w:r>
      <w:r>
        <w:rPr>
          <w:rFonts w:ascii="Arial MT" w:hAnsi="Arial MT"/>
          <w:color w:val="585858"/>
        </w:rPr>
        <w:t>-</w:t>
      </w:r>
      <w:r>
        <w:rPr>
          <w:color w:val="585858"/>
        </w:rPr>
        <w:t>друге,</w:t>
      </w:r>
      <w:r>
        <w:rPr>
          <w:color w:val="585858"/>
          <w:spacing w:val="-14"/>
        </w:rPr>
        <w:t xml:space="preserve"> </w:t>
      </w:r>
      <w:r>
        <w:rPr>
          <w:color w:val="585858"/>
        </w:rPr>
        <w:t>за</w:t>
      </w:r>
      <w:r>
        <w:rPr>
          <w:color w:val="585858"/>
          <w:spacing w:val="-15"/>
        </w:rPr>
        <w:t xml:space="preserve"> </w:t>
      </w:r>
      <w:r>
        <w:rPr>
          <w:color w:val="585858"/>
        </w:rPr>
        <w:t>кількістю</w:t>
      </w:r>
      <w:r>
        <w:rPr>
          <w:color w:val="585858"/>
          <w:spacing w:val="-15"/>
        </w:rPr>
        <w:t xml:space="preserve"> </w:t>
      </w:r>
      <w:r>
        <w:rPr>
          <w:color w:val="585858"/>
        </w:rPr>
        <w:t>населення</w:t>
      </w:r>
      <w:r>
        <w:rPr>
          <w:color w:val="585858"/>
          <w:spacing w:val="-14"/>
        </w:rPr>
        <w:t xml:space="preserve"> </w:t>
      </w:r>
      <w:proofErr w:type="spellStart"/>
      <w:r>
        <w:rPr>
          <w:color w:val="585858"/>
        </w:rPr>
        <w:t>Литовезька</w:t>
      </w:r>
      <w:proofErr w:type="spellEnd"/>
      <w:r>
        <w:rPr>
          <w:color w:val="585858"/>
        </w:rPr>
        <w:t xml:space="preserve"> і </w:t>
      </w:r>
      <w:proofErr w:type="spellStart"/>
      <w:r>
        <w:rPr>
          <w:color w:val="585858"/>
        </w:rPr>
        <w:t>Поромівська</w:t>
      </w:r>
      <w:proofErr w:type="spellEnd"/>
      <w:r>
        <w:rPr>
          <w:color w:val="585858"/>
        </w:rPr>
        <w:t xml:space="preserve"> також відносяться до найменших у регіоні; натомість Нововолинська </w:t>
      </w:r>
      <w:r>
        <w:rPr>
          <w:color w:val="585858"/>
          <w:w w:val="160"/>
        </w:rPr>
        <w:t>–</w:t>
      </w:r>
      <w:r>
        <w:rPr>
          <w:color w:val="585858"/>
          <w:spacing w:val="-19"/>
          <w:w w:val="160"/>
        </w:rPr>
        <w:t xml:space="preserve"> </w:t>
      </w:r>
      <w:r>
        <w:rPr>
          <w:color w:val="585858"/>
        </w:rPr>
        <w:t xml:space="preserve">серед найбільших (поступаючись лише Ковельській і Луцькій). Найменша площа та концентрація великої кількості жителів </w:t>
      </w:r>
      <w:proofErr w:type="spellStart"/>
      <w:r>
        <w:rPr>
          <w:color w:val="585858"/>
        </w:rPr>
        <w:t>результувалися</w:t>
      </w:r>
      <w:proofErr w:type="spellEnd"/>
      <w:r>
        <w:rPr>
          <w:color w:val="585858"/>
        </w:rPr>
        <w:t xml:space="preserve"> найвищою на Волині густотою населення (понад </w:t>
      </w:r>
      <w:r>
        <w:rPr>
          <w:rFonts w:ascii="Arial MT" w:hAnsi="Arial MT"/>
          <w:color w:val="585858"/>
        </w:rPr>
        <w:t xml:space="preserve">770 </w:t>
      </w:r>
      <w:r>
        <w:rPr>
          <w:color w:val="585858"/>
        </w:rPr>
        <w:t>осіб/км²).</w:t>
      </w:r>
    </w:p>
    <w:p w14:paraId="467807B1" w14:textId="77777777" w:rsidR="005F4368" w:rsidRDefault="00A27446">
      <w:pPr>
        <w:pStyle w:val="a3"/>
        <w:spacing w:before="118" w:line="244" w:lineRule="auto"/>
        <w:ind w:left="141" w:right="275"/>
        <w:jc w:val="both"/>
      </w:pPr>
      <w:r>
        <w:rPr>
          <w:color w:val="585858"/>
        </w:rPr>
        <w:t>Досліджуючи структуру власних доходів (без врахування міжбюджетних трансфертів) та аналізуючи, які</w:t>
      </w:r>
      <w:r>
        <w:rPr>
          <w:color w:val="585858"/>
          <w:spacing w:val="-1"/>
        </w:rPr>
        <w:t xml:space="preserve"> </w:t>
      </w:r>
      <w:r>
        <w:rPr>
          <w:color w:val="585858"/>
        </w:rPr>
        <w:t>податки відіграють основну роль у наповненні бюджетів</w:t>
      </w:r>
      <w:r>
        <w:rPr>
          <w:color w:val="585858"/>
          <w:spacing w:val="-1"/>
        </w:rPr>
        <w:t xml:space="preserve"> </w:t>
      </w:r>
      <w:r>
        <w:rPr>
          <w:color w:val="585858"/>
        </w:rPr>
        <w:t xml:space="preserve">громад </w:t>
      </w:r>
      <w:proofErr w:type="spellStart"/>
      <w:r>
        <w:rPr>
          <w:color w:val="585858"/>
        </w:rPr>
        <w:t>мікрорегіону</w:t>
      </w:r>
      <w:proofErr w:type="spellEnd"/>
      <w:r>
        <w:rPr>
          <w:color w:val="585858"/>
        </w:rPr>
        <w:t xml:space="preserve">, можна констатувати таке. </w:t>
      </w:r>
      <w:proofErr w:type="spellStart"/>
      <w:r>
        <w:rPr>
          <w:color w:val="585858"/>
        </w:rPr>
        <w:t>Бюджетоформуючим</w:t>
      </w:r>
      <w:proofErr w:type="spellEnd"/>
      <w:r>
        <w:rPr>
          <w:color w:val="585858"/>
        </w:rPr>
        <w:t xml:space="preserve"> податком для громад Волинського ВМР, як і для усіх громад Волинської області, є ПДФО. Надходження від його справляння становлять 62%</w:t>
      </w:r>
      <w:r>
        <w:rPr>
          <w:color w:val="585858"/>
          <w:spacing w:val="-10"/>
        </w:rPr>
        <w:t xml:space="preserve"> </w:t>
      </w:r>
      <w:r>
        <w:rPr>
          <w:color w:val="585858"/>
        </w:rPr>
        <w:t>власних</w:t>
      </w:r>
      <w:r>
        <w:rPr>
          <w:color w:val="585858"/>
          <w:spacing w:val="-10"/>
        </w:rPr>
        <w:t xml:space="preserve"> </w:t>
      </w:r>
      <w:r>
        <w:rPr>
          <w:color w:val="585858"/>
        </w:rPr>
        <w:t>доходів.</w:t>
      </w:r>
      <w:r>
        <w:rPr>
          <w:color w:val="585858"/>
          <w:spacing w:val="-10"/>
        </w:rPr>
        <w:t xml:space="preserve"> </w:t>
      </w:r>
      <w:r>
        <w:rPr>
          <w:color w:val="585858"/>
        </w:rPr>
        <w:t>Частка</w:t>
      </w:r>
      <w:r>
        <w:rPr>
          <w:color w:val="585858"/>
          <w:spacing w:val="-10"/>
        </w:rPr>
        <w:t xml:space="preserve"> </w:t>
      </w:r>
      <w:r>
        <w:rPr>
          <w:color w:val="585858"/>
        </w:rPr>
        <w:t>податку</w:t>
      </w:r>
      <w:r>
        <w:rPr>
          <w:color w:val="585858"/>
          <w:spacing w:val="-11"/>
        </w:rPr>
        <w:t xml:space="preserve"> </w:t>
      </w:r>
      <w:r>
        <w:rPr>
          <w:color w:val="585858"/>
        </w:rPr>
        <w:t>є</w:t>
      </w:r>
      <w:r>
        <w:rPr>
          <w:color w:val="585858"/>
          <w:spacing w:val="-9"/>
        </w:rPr>
        <w:t xml:space="preserve"> </w:t>
      </w:r>
      <w:r>
        <w:rPr>
          <w:color w:val="585858"/>
        </w:rPr>
        <w:t>дещо</w:t>
      </w:r>
      <w:r>
        <w:rPr>
          <w:color w:val="585858"/>
          <w:spacing w:val="-10"/>
        </w:rPr>
        <w:t xml:space="preserve"> </w:t>
      </w:r>
      <w:r>
        <w:rPr>
          <w:color w:val="585858"/>
        </w:rPr>
        <w:t>меншою</w:t>
      </w:r>
      <w:r>
        <w:rPr>
          <w:color w:val="585858"/>
          <w:spacing w:val="-5"/>
        </w:rPr>
        <w:t xml:space="preserve"> </w:t>
      </w:r>
      <w:r>
        <w:rPr>
          <w:color w:val="585858"/>
        </w:rPr>
        <w:t>ніж</w:t>
      </w:r>
      <w:r>
        <w:rPr>
          <w:color w:val="585858"/>
          <w:spacing w:val="-10"/>
        </w:rPr>
        <w:t xml:space="preserve"> </w:t>
      </w:r>
      <w:r>
        <w:rPr>
          <w:color w:val="585858"/>
        </w:rPr>
        <w:t>середній</w:t>
      </w:r>
      <w:r>
        <w:rPr>
          <w:color w:val="585858"/>
          <w:spacing w:val="-5"/>
        </w:rPr>
        <w:t xml:space="preserve"> </w:t>
      </w:r>
      <w:r>
        <w:rPr>
          <w:color w:val="585858"/>
        </w:rPr>
        <w:t>показник</w:t>
      </w:r>
      <w:r>
        <w:rPr>
          <w:color w:val="585858"/>
          <w:spacing w:val="-11"/>
        </w:rPr>
        <w:t xml:space="preserve"> </w:t>
      </w:r>
      <w:r>
        <w:rPr>
          <w:color w:val="585858"/>
        </w:rPr>
        <w:t>по</w:t>
      </w:r>
      <w:r>
        <w:rPr>
          <w:color w:val="585858"/>
          <w:spacing w:val="-10"/>
        </w:rPr>
        <w:t xml:space="preserve"> </w:t>
      </w:r>
      <w:r>
        <w:rPr>
          <w:color w:val="585858"/>
        </w:rPr>
        <w:t>регіону</w:t>
      </w:r>
      <w:r>
        <w:rPr>
          <w:color w:val="585858"/>
          <w:spacing w:val="-11"/>
        </w:rPr>
        <w:t xml:space="preserve"> </w:t>
      </w:r>
      <w:r>
        <w:rPr>
          <w:color w:val="585858"/>
        </w:rPr>
        <w:t>(64%).</w:t>
      </w:r>
    </w:p>
    <w:p w14:paraId="05CBF5EF" w14:textId="77777777" w:rsidR="005F4368" w:rsidRDefault="00A27446">
      <w:pPr>
        <w:pStyle w:val="a3"/>
        <w:spacing w:before="117" w:line="244" w:lineRule="auto"/>
        <w:ind w:left="141" w:right="282"/>
        <w:jc w:val="both"/>
      </w:pPr>
      <w:r>
        <w:rPr>
          <w:color w:val="585858"/>
        </w:rPr>
        <w:t xml:space="preserve">Підприємства сфери вуглевидобутку відіграють вагому роль у наповненні бюджетів </w:t>
      </w:r>
      <w:proofErr w:type="spellStart"/>
      <w:r>
        <w:rPr>
          <w:color w:val="585858"/>
          <w:spacing w:val="-2"/>
        </w:rPr>
        <w:t>Литовезької</w:t>
      </w:r>
      <w:proofErr w:type="spellEnd"/>
      <w:r>
        <w:rPr>
          <w:color w:val="585858"/>
          <w:spacing w:val="-6"/>
        </w:rPr>
        <w:t xml:space="preserve"> </w:t>
      </w:r>
      <w:r>
        <w:rPr>
          <w:color w:val="585858"/>
          <w:spacing w:val="-2"/>
        </w:rPr>
        <w:t>та</w:t>
      </w:r>
      <w:r>
        <w:rPr>
          <w:color w:val="585858"/>
          <w:spacing w:val="-6"/>
        </w:rPr>
        <w:t xml:space="preserve"> </w:t>
      </w:r>
      <w:proofErr w:type="spellStart"/>
      <w:r>
        <w:rPr>
          <w:color w:val="585858"/>
          <w:spacing w:val="-2"/>
        </w:rPr>
        <w:t>Поромівської</w:t>
      </w:r>
      <w:proofErr w:type="spellEnd"/>
      <w:r>
        <w:rPr>
          <w:color w:val="585858"/>
          <w:spacing w:val="-6"/>
        </w:rPr>
        <w:t xml:space="preserve"> </w:t>
      </w:r>
      <w:r>
        <w:rPr>
          <w:color w:val="585858"/>
          <w:spacing w:val="-2"/>
        </w:rPr>
        <w:t>громад</w:t>
      </w:r>
      <w:r>
        <w:rPr>
          <w:color w:val="585858"/>
          <w:spacing w:val="-6"/>
        </w:rPr>
        <w:t xml:space="preserve"> </w:t>
      </w:r>
      <w:r>
        <w:rPr>
          <w:color w:val="585858"/>
          <w:spacing w:val="-2"/>
        </w:rPr>
        <w:t>(рис.</w:t>
      </w:r>
      <w:r>
        <w:rPr>
          <w:color w:val="585858"/>
          <w:spacing w:val="-6"/>
        </w:rPr>
        <w:t xml:space="preserve"> </w:t>
      </w:r>
      <w:r>
        <w:rPr>
          <w:color w:val="585858"/>
          <w:spacing w:val="-2"/>
        </w:rPr>
        <w:t>2.8).</w:t>
      </w:r>
      <w:r>
        <w:rPr>
          <w:color w:val="585858"/>
          <w:spacing w:val="-6"/>
        </w:rPr>
        <w:t xml:space="preserve"> </w:t>
      </w:r>
      <w:r>
        <w:rPr>
          <w:color w:val="585858"/>
          <w:spacing w:val="-2"/>
        </w:rPr>
        <w:t>Податкові</w:t>
      </w:r>
      <w:r>
        <w:rPr>
          <w:color w:val="585858"/>
          <w:spacing w:val="-9"/>
        </w:rPr>
        <w:t xml:space="preserve"> </w:t>
      </w:r>
      <w:r>
        <w:rPr>
          <w:color w:val="585858"/>
          <w:spacing w:val="-2"/>
        </w:rPr>
        <w:t>доходи</w:t>
      </w:r>
      <w:r>
        <w:rPr>
          <w:color w:val="585858"/>
          <w:spacing w:val="-6"/>
        </w:rPr>
        <w:t xml:space="preserve"> </w:t>
      </w:r>
      <w:r>
        <w:rPr>
          <w:color w:val="585858"/>
          <w:spacing w:val="-2"/>
        </w:rPr>
        <w:t>цих</w:t>
      </w:r>
      <w:r>
        <w:rPr>
          <w:color w:val="585858"/>
          <w:spacing w:val="-7"/>
        </w:rPr>
        <w:t xml:space="preserve"> </w:t>
      </w:r>
      <w:r>
        <w:rPr>
          <w:color w:val="585858"/>
          <w:spacing w:val="-2"/>
        </w:rPr>
        <w:t>громад</w:t>
      </w:r>
      <w:r>
        <w:rPr>
          <w:color w:val="585858"/>
          <w:spacing w:val="-6"/>
        </w:rPr>
        <w:t xml:space="preserve"> </w:t>
      </w:r>
      <w:r>
        <w:rPr>
          <w:color w:val="585858"/>
          <w:spacing w:val="-2"/>
        </w:rPr>
        <w:t>більше</w:t>
      </w:r>
      <w:r>
        <w:rPr>
          <w:color w:val="585858"/>
          <w:spacing w:val="-5"/>
        </w:rPr>
        <w:t xml:space="preserve"> </w:t>
      </w:r>
      <w:r>
        <w:rPr>
          <w:color w:val="585858"/>
          <w:spacing w:val="-2"/>
        </w:rPr>
        <w:t>ніж</w:t>
      </w:r>
      <w:r>
        <w:rPr>
          <w:color w:val="585858"/>
          <w:spacing w:val="-6"/>
        </w:rPr>
        <w:t xml:space="preserve"> </w:t>
      </w:r>
      <w:r>
        <w:rPr>
          <w:color w:val="585858"/>
          <w:spacing w:val="-2"/>
        </w:rPr>
        <w:t>на</w:t>
      </w:r>
      <w:r>
        <w:rPr>
          <w:color w:val="585858"/>
          <w:spacing w:val="-11"/>
        </w:rPr>
        <w:t xml:space="preserve"> </w:t>
      </w:r>
      <w:r>
        <w:rPr>
          <w:color w:val="585858"/>
          <w:spacing w:val="-2"/>
        </w:rPr>
        <w:t xml:space="preserve">15% </w:t>
      </w:r>
      <w:r>
        <w:rPr>
          <w:color w:val="585858"/>
        </w:rPr>
        <w:t>наповнюються за рахунок</w:t>
      </w:r>
      <w:r>
        <w:rPr>
          <w:color w:val="585858"/>
          <w:spacing w:val="-1"/>
        </w:rPr>
        <w:t xml:space="preserve"> </w:t>
      </w:r>
      <w:r>
        <w:rPr>
          <w:color w:val="585858"/>
        </w:rPr>
        <w:t>справляння ПДФО вугільними підприємствами. Рівень залежності Нововолинської громади є значно меншим і не сягає навіть 1%. Це пов’язано із порівняно вищим рівнем економічного розвитку</w:t>
      </w:r>
      <w:r>
        <w:rPr>
          <w:color w:val="585858"/>
          <w:spacing w:val="-1"/>
        </w:rPr>
        <w:t xml:space="preserve"> </w:t>
      </w:r>
      <w:r>
        <w:rPr>
          <w:color w:val="585858"/>
        </w:rPr>
        <w:t>Нововолинська як</w:t>
      </w:r>
      <w:r>
        <w:rPr>
          <w:color w:val="585858"/>
          <w:spacing w:val="-1"/>
        </w:rPr>
        <w:t xml:space="preserve"> </w:t>
      </w:r>
      <w:r>
        <w:rPr>
          <w:color w:val="585858"/>
        </w:rPr>
        <w:t>міста обласного значення.</w:t>
      </w:r>
    </w:p>
    <w:p w14:paraId="7CA68320" w14:textId="77777777" w:rsidR="005F4368" w:rsidRDefault="00A27446">
      <w:pPr>
        <w:pStyle w:val="a3"/>
        <w:spacing w:before="113" w:line="244" w:lineRule="auto"/>
        <w:ind w:left="141" w:right="276"/>
        <w:jc w:val="both"/>
      </w:pPr>
      <w:r>
        <w:rPr>
          <w:color w:val="585858"/>
        </w:rPr>
        <w:t xml:space="preserve">Хоча в цілому структура власних доходів бюджетів громад </w:t>
      </w:r>
      <w:proofErr w:type="spellStart"/>
      <w:r>
        <w:rPr>
          <w:color w:val="585858"/>
        </w:rPr>
        <w:t>мікрорегіону</w:t>
      </w:r>
      <w:proofErr w:type="spellEnd"/>
      <w:r>
        <w:rPr>
          <w:color w:val="585858"/>
        </w:rPr>
        <w:t xml:space="preserve"> відповідає структурі власних</w:t>
      </w:r>
      <w:r>
        <w:rPr>
          <w:color w:val="585858"/>
          <w:spacing w:val="-1"/>
        </w:rPr>
        <w:t xml:space="preserve"> </w:t>
      </w:r>
      <w:r>
        <w:rPr>
          <w:color w:val="585858"/>
        </w:rPr>
        <w:t>доходів</w:t>
      </w:r>
      <w:r>
        <w:rPr>
          <w:color w:val="585858"/>
          <w:spacing w:val="-3"/>
        </w:rPr>
        <w:t xml:space="preserve"> </w:t>
      </w:r>
      <w:r>
        <w:rPr>
          <w:color w:val="585858"/>
        </w:rPr>
        <w:t>області, частка надходжень</w:t>
      </w:r>
      <w:r>
        <w:rPr>
          <w:color w:val="585858"/>
          <w:spacing w:val="-1"/>
        </w:rPr>
        <w:t xml:space="preserve"> </w:t>
      </w:r>
      <w:r>
        <w:rPr>
          <w:color w:val="585858"/>
        </w:rPr>
        <w:t>від справляння акцизних</w:t>
      </w:r>
      <w:r>
        <w:rPr>
          <w:color w:val="585858"/>
          <w:spacing w:val="-1"/>
        </w:rPr>
        <w:t xml:space="preserve"> </w:t>
      </w:r>
      <w:r>
        <w:rPr>
          <w:color w:val="585858"/>
        </w:rPr>
        <w:t>податків тут</w:t>
      </w:r>
      <w:r>
        <w:rPr>
          <w:color w:val="585858"/>
          <w:spacing w:val="-2"/>
        </w:rPr>
        <w:t xml:space="preserve"> </w:t>
      </w:r>
      <w:r>
        <w:rPr>
          <w:color w:val="585858"/>
        </w:rPr>
        <w:t xml:space="preserve">є нижчою, а частка місцевих податків і зборів </w:t>
      </w:r>
      <w:r>
        <w:rPr>
          <w:color w:val="585858"/>
          <w:w w:val="160"/>
        </w:rPr>
        <w:t>–</w:t>
      </w:r>
      <w:r>
        <w:rPr>
          <w:color w:val="585858"/>
          <w:spacing w:val="-7"/>
          <w:w w:val="160"/>
        </w:rPr>
        <w:t xml:space="preserve"> </w:t>
      </w:r>
      <w:r>
        <w:rPr>
          <w:color w:val="585858"/>
        </w:rPr>
        <w:t xml:space="preserve">вищою ніж в середньому по регіону. Щодо акцизного податку така ситуація, з одного боку, є наслідком периферійності, з другого </w:t>
      </w:r>
      <w:r>
        <w:rPr>
          <w:color w:val="585858"/>
          <w:w w:val="160"/>
        </w:rPr>
        <w:t>–</w:t>
      </w:r>
      <w:r>
        <w:rPr>
          <w:color w:val="585858"/>
          <w:spacing w:val="-9"/>
          <w:w w:val="160"/>
        </w:rPr>
        <w:t xml:space="preserve"> </w:t>
      </w:r>
      <w:r>
        <w:rPr>
          <w:color w:val="585858"/>
        </w:rPr>
        <w:t xml:space="preserve">малої площі громад (що пов’язано із просторовим розміщенням АЗС). А більша частка місцевих податків </w:t>
      </w:r>
      <w:r>
        <w:rPr>
          <w:color w:val="585858"/>
          <w:spacing w:val="-2"/>
        </w:rPr>
        <w:t>спричинена високим показником підприємницької</w:t>
      </w:r>
      <w:r>
        <w:rPr>
          <w:color w:val="585858"/>
          <w:spacing w:val="-3"/>
        </w:rPr>
        <w:t xml:space="preserve"> </w:t>
      </w:r>
      <w:r>
        <w:rPr>
          <w:color w:val="585858"/>
          <w:spacing w:val="-2"/>
        </w:rPr>
        <w:t>активності жителів Нововолинської</w:t>
      </w:r>
      <w:r>
        <w:rPr>
          <w:color w:val="585858"/>
          <w:spacing w:val="-3"/>
        </w:rPr>
        <w:t xml:space="preserve"> </w:t>
      </w:r>
      <w:r>
        <w:rPr>
          <w:color w:val="585858"/>
          <w:spacing w:val="-2"/>
        </w:rPr>
        <w:t xml:space="preserve">громади </w:t>
      </w:r>
      <w:r>
        <w:rPr>
          <w:color w:val="585858"/>
        </w:rPr>
        <w:t xml:space="preserve">та однією з найбільших у регіоні фіскальною </w:t>
      </w:r>
      <w:proofErr w:type="spellStart"/>
      <w:r>
        <w:rPr>
          <w:color w:val="585858"/>
        </w:rPr>
        <w:t>віддачею</w:t>
      </w:r>
      <w:proofErr w:type="spellEnd"/>
      <w:r>
        <w:rPr>
          <w:color w:val="585858"/>
        </w:rPr>
        <w:t xml:space="preserve"> територій і дохідністю земель.</w:t>
      </w:r>
    </w:p>
    <w:p w14:paraId="1B015066" w14:textId="77777777" w:rsidR="005F4368" w:rsidRDefault="00A27446">
      <w:pPr>
        <w:pStyle w:val="a3"/>
        <w:spacing w:before="114" w:line="244" w:lineRule="auto"/>
        <w:ind w:left="141" w:right="285"/>
        <w:jc w:val="both"/>
      </w:pPr>
      <w:r>
        <w:rPr>
          <w:color w:val="585858"/>
        </w:rPr>
        <w:t xml:space="preserve">Аналізуючи сплату податків до бюджетів територіальних громад </w:t>
      </w:r>
      <w:proofErr w:type="spellStart"/>
      <w:r>
        <w:rPr>
          <w:color w:val="585858"/>
        </w:rPr>
        <w:t>мікрорегіону</w:t>
      </w:r>
      <w:proofErr w:type="spellEnd"/>
      <w:r>
        <w:rPr>
          <w:color w:val="585858"/>
        </w:rPr>
        <w:t xml:space="preserve"> (табл. 2.4), видно, що до десяти найбільших платників податків входять переважно промислові підприємства (п’ять з десяти), а також одне підприємство у сфері транспорту. Підприємства вуглевидобутку</w:t>
      </w:r>
      <w:r>
        <w:rPr>
          <w:color w:val="585858"/>
          <w:spacing w:val="-13"/>
        </w:rPr>
        <w:t xml:space="preserve"> </w:t>
      </w:r>
      <w:r>
        <w:rPr>
          <w:color w:val="585858"/>
        </w:rPr>
        <w:t>також</w:t>
      </w:r>
      <w:r>
        <w:rPr>
          <w:color w:val="585858"/>
          <w:spacing w:val="-12"/>
        </w:rPr>
        <w:t xml:space="preserve"> </w:t>
      </w:r>
      <w:r>
        <w:rPr>
          <w:color w:val="585858"/>
        </w:rPr>
        <w:t>відносяться</w:t>
      </w:r>
      <w:r>
        <w:rPr>
          <w:color w:val="585858"/>
          <w:spacing w:val="-12"/>
        </w:rPr>
        <w:t xml:space="preserve"> </w:t>
      </w:r>
      <w:r>
        <w:rPr>
          <w:color w:val="585858"/>
        </w:rPr>
        <w:t>до</w:t>
      </w:r>
      <w:r>
        <w:rPr>
          <w:color w:val="585858"/>
          <w:spacing w:val="-12"/>
        </w:rPr>
        <w:t xml:space="preserve"> </w:t>
      </w:r>
      <w:r>
        <w:rPr>
          <w:color w:val="585858"/>
        </w:rPr>
        <w:t>найбільших</w:t>
      </w:r>
      <w:r>
        <w:rPr>
          <w:color w:val="585858"/>
          <w:spacing w:val="-13"/>
        </w:rPr>
        <w:t xml:space="preserve"> </w:t>
      </w:r>
      <w:r>
        <w:rPr>
          <w:color w:val="585858"/>
        </w:rPr>
        <w:t>платників</w:t>
      </w:r>
      <w:r>
        <w:rPr>
          <w:color w:val="585858"/>
          <w:spacing w:val="-15"/>
        </w:rPr>
        <w:t xml:space="preserve"> </w:t>
      </w:r>
      <w:r>
        <w:rPr>
          <w:color w:val="585858"/>
        </w:rPr>
        <w:t>податків</w:t>
      </w:r>
      <w:r>
        <w:rPr>
          <w:color w:val="585858"/>
          <w:spacing w:val="-14"/>
        </w:rPr>
        <w:t xml:space="preserve"> </w:t>
      </w:r>
      <w:r>
        <w:rPr>
          <w:color w:val="585858"/>
        </w:rPr>
        <w:t>у</w:t>
      </w:r>
      <w:r>
        <w:rPr>
          <w:color w:val="585858"/>
          <w:spacing w:val="-13"/>
        </w:rPr>
        <w:t xml:space="preserve"> </w:t>
      </w:r>
      <w:proofErr w:type="spellStart"/>
      <w:r>
        <w:rPr>
          <w:color w:val="585858"/>
        </w:rPr>
        <w:t>мікрорегіоні</w:t>
      </w:r>
      <w:proofErr w:type="spellEnd"/>
      <w:r>
        <w:rPr>
          <w:color w:val="585858"/>
        </w:rPr>
        <w:t>,</w:t>
      </w:r>
      <w:r>
        <w:rPr>
          <w:color w:val="585858"/>
          <w:spacing w:val="-12"/>
        </w:rPr>
        <w:t xml:space="preserve"> </w:t>
      </w:r>
      <w:r>
        <w:rPr>
          <w:color w:val="585858"/>
        </w:rPr>
        <w:t>займаючи 7 і 8 позиції в рейтингу платників. Серед найбільших і суб’єкти бюджетної сфери: управління освіти Нововолинської міської ради та КНП «Нововолинська центральна міська лікарня».</w:t>
      </w:r>
    </w:p>
    <w:p w14:paraId="1C761094" w14:textId="77777777" w:rsidR="005F4368" w:rsidRDefault="00A27446">
      <w:pPr>
        <w:pStyle w:val="a3"/>
        <w:spacing w:before="113" w:line="244" w:lineRule="auto"/>
        <w:ind w:left="141" w:right="285"/>
        <w:jc w:val="both"/>
      </w:pPr>
      <w:r>
        <w:rPr>
          <w:color w:val="585858"/>
        </w:rPr>
        <w:t xml:space="preserve">Аналіз сплати податків найбільшими платниками податків вказує на ключову роль промисловості та бюджетної сфери у забезпеченні фінансової спроможності громад </w:t>
      </w:r>
      <w:proofErr w:type="spellStart"/>
      <w:r>
        <w:rPr>
          <w:color w:val="585858"/>
        </w:rPr>
        <w:t>мікрорегіону</w:t>
      </w:r>
      <w:proofErr w:type="spellEnd"/>
      <w:r>
        <w:rPr>
          <w:color w:val="585858"/>
        </w:rPr>
        <w:t>,</w:t>
      </w:r>
      <w:r>
        <w:rPr>
          <w:color w:val="585858"/>
          <w:spacing w:val="67"/>
        </w:rPr>
        <w:t xml:space="preserve"> </w:t>
      </w:r>
      <w:r>
        <w:rPr>
          <w:color w:val="585858"/>
        </w:rPr>
        <w:t>що</w:t>
      </w:r>
      <w:r>
        <w:rPr>
          <w:color w:val="585858"/>
          <w:spacing w:val="68"/>
        </w:rPr>
        <w:t xml:space="preserve"> </w:t>
      </w:r>
      <w:r>
        <w:rPr>
          <w:color w:val="585858"/>
        </w:rPr>
        <w:t>є</w:t>
      </w:r>
      <w:r>
        <w:rPr>
          <w:color w:val="585858"/>
          <w:spacing w:val="69"/>
        </w:rPr>
        <w:t xml:space="preserve"> </w:t>
      </w:r>
      <w:r>
        <w:rPr>
          <w:color w:val="585858"/>
        </w:rPr>
        <w:t>результатом</w:t>
      </w:r>
      <w:r>
        <w:rPr>
          <w:color w:val="585858"/>
          <w:spacing w:val="72"/>
        </w:rPr>
        <w:t xml:space="preserve"> </w:t>
      </w:r>
      <w:r>
        <w:rPr>
          <w:color w:val="585858"/>
        </w:rPr>
        <w:t>тривалого</w:t>
      </w:r>
      <w:r>
        <w:rPr>
          <w:color w:val="585858"/>
          <w:spacing w:val="68"/>
        </w:rPr>
        <w:t xml:space="preserve"> </w:t>
      </w:r>
      <w:r>
        <w:rPr>
          <w:color w:val="585858"/>
        </w:rPr>
        <w:t>розвитку</w:t>
      </w:r>
      <w:r>
        <w:rPr>
          <w:color w:val="585858"/>
          <w:spacing w:val="70"/>
        </w:rPr>
        <w:t xml:space="preserve"> </w:t>
      </w:r>
      <w:r>
        <w:rPr>
          <w:color w:val="585858"/>
        </w:rPr>
        <w:t>Нововолинська</w:t>
      </w:r>
      <w:r>
        <w:rPr>
          <w:color w:val="585858"/>
          <w:spacing w:val="68"/>
        </w:rPr>
        <w:t xml:space="preserve"> </w:t>
      </w:r>
      <w:r>
        <w:rPr>
          <w:color w:val="585858"/>
        </w:rPr>
        <w:t>як</w:t>
      </w:r>
      <w:r>
        <w:rPr>
          <w:color w:val="585858"/>
          <w:spacing w:val="70"/>
        </w:rPr>
        <w:t xml:space="preserve"> </w:t>
      </w:r>
      <w:r>
        <w:rPr>
          <w:color w:val="585858"/>
        </w:rPr>
        <w:t>міста</w:t>
      </w:r>
      <w:r>
        <w:rPr>
          <w:color w:val="585858"/>
          <w:spacing w:val="72"/>
        </w:rPr>
        <w:t xml:space="preserve"> </w:t>
      </w:r>
      <w:r>
        <w:rPr>
          <w:color w:val="585858"/>
        </w:rPr>
        <w:t>обласного</w:t>
      </w:r>
    </w:p>
    <w:p w14:paraId="7866C817" w14:textId="77777777" w:rsidR="005F4368" w:rsidRDefault="005F4368">
      <w:pPr>
        <w:pStyle w:val="a3"/>
        <w:spacing w:line="244" w:lineRule="auto"/>
        <w:jc w:val="both"/>
        <w:sectPr w:rsidR="005F4368">
          <w:pgSz w:w="11910" w:h="16840"/>
          <w:pgMar w:top="760" w:right="850" w:bottom="1260" w:left="992" w:header="0" w:footer="1035" w:gutter="0"/>
          <w:cols w:space="720"/>
        </w:sectPr>
      </w:pPr>
    </w:p>
    <w:p w14:paraId="1A1721C1" w14:textId="77777777" w:rsidR="005F4368" w:rsidRDefault="00A27446">
      <w:pPr>
        <w:pStyle w:val="a3"/>
        <w:tabs>
          <w:tab w:val="left" w:pos="1464"/>
          <w:tab w:val="left" w:pos="2088"/>
          <w:tab w:val="left" w:pos="4333"/>
          <w:tab w:val="left" w:pos="5705"/>
          <w:tab w:val="left" w:pos="7100"/>
          <w:tab w:val="left" w:pos="9072"/>
        </w:tabs>
        <w:spacing w:before="75" w:line="244" w:lineRule="auto"/>
        <w:ind w:left="141" w:right="287"/>
      </w:pPr>
      <w:r>
        <w:rPr>
          <w:color w:val="585858"/>
          <w:spacing w:val="-2"/>
        </w:rPr>
        <w:lastRenderedPageBreak/>
        <w:t>значення,</w:t>
      </w:r>
      <w:r>
        <w:rPr>
          <w:color w:val="585858"/>
        </w:rPr>
        <w:tab/>
      </w:r>
      <w:r>
        <w:rPr>
          <w:color w:val="585858"/>
          <w:spacing w:val="-6"/>
        </w:rPr>
        <w:t>що</w:t>
      </w:r>
      <w:r>
        <w:rPr>
          <w:color w:val="585858"/>
        </w:rPr>
        <w:tab/>
      </w:r>
      <w:r>
        <w:rPr>
          <w:color w:val="585858"/>
          <w:spacing w:val="-2"/>
        </w:rPr>
        <w:t>супроводжувалося</w:t>
      </w:r>
      <w:r>
        <w:rPr>
          <w:color w:val="585858"/>
        </w:rPr>
        <w:tab/>
      </w:r>
      <w:r>
        <w:rPr>
          <w:color w:val="585858"/>
          <w:spacing w:val="-2"/>
        </w:rPr>
        <w:t>розвитком</w:t>
      </w:r>
      <w:r>
        <w:rPr>
          <w:color w:val="585858"/>
        </w:rPr>
        <w:tab/>
      </w:r>
      <w:r>
        <w:rPr>
          <w:color w:val="585858"/>
          <w:spacing w:val="-2"/>
        </w:rPr>
        <w:t>соціальної</w:t>
      </w:r>
      <w:r>
        <w:rPr>
          <w:color w:val="585858"/>
        </w:rPr>
        <w:tab/>
      </w:r>
      <w:r>
        <w:rPr>
          <w:color w:val="585858"/>
          <w:spacing w:val="-2"/>
        </w:rPr>
        <w:t>інфраструктури,</w:t>
      </w:r>
      <w:r>
        <w:rPr>
          <w:color w:val="585858"/>
        </w:rPr>
        <w:tab/>
      </w:r>
      <w:r>
        <w:rPr>
          <w:color w:val="585858"/>
          <w:spacing w:val="-2"/>
        </w:rPr>
        <w:t xml:space="preserve">центру </w:t>
      </w:r>
      <w:r>
        <w:rPr>
          <w:color w:val="585858"/>
        </w:rPr>
        <w:t>вуглевидобування і промисловості у регіоні.</w:t>
      </w:r>
    </w:p>
    <w:p w14:paraId="0476A549" w14:textId="77777777" w:rsidR="005F4368" w:rsidRDefault="00A27446">
      <w:pPr>
        <w:pStyle w:val="a3"/>
        <w:spacing w:before="2"/>
        <w:rPr>
          <w:sz w:val="8"/>
        </w:rPr>
      </w:pPr>
      <w:r>
        <w:rPr>
          <w:noProof/>
          <w:sz w:val="8"/>
        </w:rPr>
        <w:drawing>
          <wp:anchor distT="0" distB="0" distL="0" distR="0" simplePos="0" relativeHeight="487628288" behindDoc="1" locked="0" layoutInCell="1" allowOverlap="1" wp14:anchorId="6D56B87A" wp14:editId="32F00BFE">
            <wp:simplePos x="0" y="0"/>
            <wp:positionH relativeFrom="page">
              <wp:posOffset>986240</wp:posOffset>
            </wp:positionH>
            <wp:positionV relativeFrom="paragraph">
              <wp:posOffset>74315</wp:posOffset>
            </wp:positionV>
            <wp:extent cx="5762387" cy="4755165"/>
            <wp:effectExtent l="0" t="0" r="0" b="0"/>
            <wp:wrapTopAndBottom/>
            <wp:docPr id="257" name="Image 2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7" name="Image 257"/>
                    <pic:cNvPicPr/>
                  </pic:nvPicPr>
                  <pic:blipFill>
                    <a:blip r:embed="rId80" cstate="print"/>
                    <a:stretch>
                      <a:fillRect/>
                    </a:stretch>
                  </pic:blipFill>
                  <pic:spPr>
                    <a:xfrm>
                      <a:off x="0" y="0"/>
                      <a:ext cx="5762387" cy="4755165"/>
                    </a:xfrm>
                    <a:prstGeom prst="rect">
                      <a:avLst/>
                    </a:prstGeom>
                  </pic:spPr>
                </pic:pic>
              </a:graphicData>
            </a:graphic>
          </wp:anchor>
        </w:drawing>
      </w:r>
    </w:p>
    <w:p w14:paraId="56AF8F86" w14:textId="77777777" w:rsidR="005F4368" w:rsidRDefault="00A27446">
      <w:pPr>
        <w:pStyle w:val="2"/>
        <w:spacing w:before="114" w:line="237" w:lineRule="auto"/>
        <w:ind w:right="278"/>
      </w:pPr>
      <w:r>
        <w:rPr>
          <w:color w:val="585858"/>
        </w:rPr>
        <w:t>Рис.</w:t>
      </w:r>
      <w:r>
        <w:rPr>
          <w:color w:val="585858"/>
          <w:spacing w:val="40"/>
        </w:rPr>
        <w:t xml:space="preserve"> </w:t>
      </w:r>
      <w:r>
        <w:rPr>
          <w:color w:val="585858"/>
        </w:rPr>
        <w:t>2.8.</w:t>
      </w:r>
      <w:r>
        <w:rPr>
          <w:color w:val="585858"/>
          <w:spacing w:val="40"/>
        </w:rPr>
        <w:t xml:space="preserve"> </w:t>
      </w:r>
      <w:r>
        <w:rPr>
          <w:color w:val="585858"/>
        </w:rPr>
        <w:t>Структура</w:t>
      </w:r>
      <w:r>
        <w:rPr>
          <w:color w:val="585858"/>
          <w:spacing w:val="40"/>
        </w:rPr>
        <w:t xml:space="preserve"> </w:t>
      </w:r>
      <w:r>
        <w:rPr>
          <w:color w:val="585858"/>
        </w:rPr>
        <w:t>власних</w:t>
      </w:r>
      <w:r>
        <w:rPr>
          <w:color w:val="585858"/>
          <w:spacing w:val="40"/>
        </w:rPr>
        <w:t xml:space="preserve"> </w:t>
      </w:r>
      <w:r>
        <w:rPr>
          <w:color w:val="585858"/>
        </w:rPr>
        <w:t>доходів</w:t>
      </w:r>
      <w:r>
        <w:rPr>
          <w:color w:val="585858"/>
          <w:spacing w:val="40"/>
        </w:rPr>
        <w:t xml:space="preserve"> </w:t>
      </w:r>
      <w:r>
        <w:rPr>
          <w:color w:val="585858"/>
        </w:rPr>
        <w:t>бюджетів</w:t>
      </w:r>
      <w:r>
        <w:rPr>
          <w:color w:val="585858"/>
          <w:spacing w:val="40"/>
        </w:rPr>
        <w:t xml:space="preserve"> </w:t>
      </w:r>
      <w:r>
        <w:rPr>
          <w:color w:val="585858"/>
        </w:rPr>
        <w:t>територіальних</w:t>
      </w:r>
      <w:r>
        <w:rPr>
          <w:color w:val="585858"/>
          <w:spacing w:val="40"/>
        </w:rPr>
        <w:t xml:space="preserve"> </w:t>
      </w:r>
      <w:r>
        <w:rPr>
          <w:color w:val="585858"/>
        </w:rPr>
        <w:t>громад</w:t>
      </w:r>
      <w:r>
        <w:rPr>
          <w:color w:val="585858"/>
          <w:spacing w:val="40"/>
        </w:rPr>
        <w:t xml:space="preserve"> </w:t>
      </w:r>
      <w:r>
        <w:rPr>
          <w:color w:val="585858"/>
        </w:rPr>
        <w:t>Волинського ВМР, %, 2023 рік</w:t>
      </w:r>
    </w:p>
    <w:p w14:paraId="2821F5C0" w14:textId="77777777" w:rsidR="005F4368" w:rsidRDefault="005F4368">
      <w:pPr>
        <w:pStyle w:val="a3"/>
        <w:spacing w:before="123"/>
        <w:rPr>
          <w:rFonts w:ascii="Arial"/>
          <w:b/>
        </w:rPr>
      </w:pPr>
    </w:p>
    <w:p w14:paraId="39DD9A12" w14:textId="77777777" w:rsidR="005F4368" w:rsidRDefault="00A27446">
      <w:pPr>
        <w:ind w:left="141" w:right="278"/>
        <w:rPr>
          <w:rFonts w:ascii="Arial" w:hAnsi="Arial"/>
          <w:b/>
        </w:rPr>
      </w:pPr>
      <w:r>
        <w:rPr>
          <w:rFonts w:ascii="Arial" w:hAnsi="Arial"/>
          <w:b/>
          <w:color w:val="585858"/>
        </w:rPr>
        <w:t>Таблиця</w:t>
      </w:r>
      <w:r>
        <w:rPr>
          <w:rFonts w:ascii="Arial" w:hAnsi="Arial"/>
          <w:b/>
          <w:color w:val="585858"/>
          <w:spacing w:val="80"/>
        </w:rPr>
        <w:t xml:space="preserve"> </w:t>
      </w:r>
      <w:r>
        <w:rPr>
          <w:rFonts w:ascii="Arial" w:hAnsi="Arial"/>
          <w:b/>
          <w:color w:val="585858"/>
        </w:rPr>
        <w:t>2.4.</w:t>
      </w:r>
      <w:r>
        <w:rPr>
          <w:rFonts w:ascii="Arial" w:hAnsi="Arial"/>
          <w:b/>
          <w:color w:val="585858"/>
          <w:spacing w:val="80"/>
        </w:rPr>
        <w:t xml:space="preserve"> </w:t>
      </w:r>
      <w:r>
        <w:rPr>
          <w:rFonts w:ascii="Arial" w:hAnsi="Arial"/>
          <w:b/>
          <w:color w:val="585858"/>
        </w:rPr>
        <w:t>Найбільші</w:t>
      </w:r>
      <w:r>
        <w:rPr>
          <w:rFonts w:ascii="Arial" w:hAnsi="Arial"/>
          <w:b/>
          <w:color w:val="585858"/>
          <w:spacing w:val="80"/>
        </w:rPr>
        <w:t xml:space="preserve"> </w:t>
      </w:r>
      <w:r>
        <w:rPr>
          <w:rFonts w:ascii="Arial" w:hAnsi="Arial"/>
          <w:b/>
          <w:color w:val="585858"/>
        </w:rPr>
        <w:t>платники</w:t>
      </w:r>
      <w:r>
        <w:rPr>
          <w:rFonts w:ascii="Arial" w:hAnsi="Arial"/>
          <w:b/>
          <w:color w:val="585858"/>
          <w:spacing w:val="80"/>
        </w:rPr>
        <w:t xml:space="preserve"> </w:t>
      </w:r>
      <w:r>
        <w:rPr>
          <w:rFonts w:ascii="Arial" w:hAnsi="Arial"/>
          <w:b/>
          <w:color w:val="585858"/>
        </w:rPr>
        <w:t>податків</w:t>
      </w:r>
      <w:r>
        <w:rPr>
          <w:rFonts w:ascii="Arial" w:hAnsi="Arial"/>
          <w:b/>
          <w:color w:val="585858"/>
          <w:spacing w:val="80"/>
        </w:rPr>
        <w:t xml:space="preserve"> </w:t>
      </w:r>
      <w:r>
        <w:rPr>
          <w:rFonts w:ascii="Arial" w:hAnsi="Arial"/>
          <w:b/>
          <w:color w:val="585858"/>
        </w:rPr>
        <w:t>до</w:t>
      </w:r>
      <w:r>
        <w:rPr>
          <w:rFonts w:ascii="Arial" w:hAnsi="Arial"/>
          <w:b/>
          <w:color w:val="585858"/>
          <w:spacing w:val="80"/>
        </w:rPr>
        <w:t xml:space="preserve"> </w:t>
      </w:r>
      <w:r>
        <w:rPr>
          <w:rFonts w:ascii="Arial" w:hAnsi="Arial"/>
          <w:b/>
          <w:color w:val="585858"/>
        </w:rPr>
        <w:t>бюджетів</w:t>
      </w:r>
      <w:r>
        <w:rPr>
          <w:rFonts w:ascii="Arial" w:hAnsi="Arial"/>
          <w:b/>
          <w:color w:val="585858"/>
          <w:spacing w:val="80"/>
        </w:rPr>
        <w:t xml:space="preserve"> </w:t>
      </w:r>
      <w:r>
        <w:rPr>
          <w:rFonts w:ascii="Arial" w:hAnsi="Arial"/>
          <w:b/>
          <w:color w:val="585858"/>
        </w:rPr>
        <w:t>територіальних</w:t>
      </w:r>
      <w:r>
        <w:rPr>
          <w:rFonts w:ascii="Arial" w:hAnsi="Arial"/>
          <w:b/>
          <w:color w:val="585858"/>
          <w:spacing w:val="80"/>
        </w:rPr>
        <w:t xml:space="preserve"> </w:t>
      </w:r>
      <w:r>
        <w:rPr>
          <w:rFonts w:ascii="Arial" w:hAnsi="Arial"/>
          <w:b/>
          <w:color w:val="585858"/>
        </w:rPr>
        <w:t>громад</w:t>
      </w:r>
      <w:r>
        <w:rPr>
          <w:rFonts w:ascii="Arial" w:hAnsi="Arial"/>
          <w:b/>
          <w:color w:val="585858"/>
          <w:spacing w:val="40"/>
        </w:rPr>
        <w:t xml:space="preserve"> </w:t>
      </w:r>
      <w:r>
        <w:rPr>
          <w:rFonts w:ascii="Arial" w:hAnsi="Arial"/>
          <w:b/>
          <w:color w:val="585858"/>
        </w:rPr>
        <w:t>Волинського ВМР, станом на 1 січня 2024 року</w:t>
      </w:r>
      <w:hyperlink w:anchor="_bookmark36" w:history="1">
        <w:r>
          <w:rPr>
            <w:rFonts w:ascii="Arial" w:hAnsi="Arial"/>
            <w:b/>
            <w:color w:val="585858"/>
            <w:vertAlign w:val="superscript"/>
          </w:rPr>
          <w:t>31</w:t>
        </w:r>
      </w:hyperlink>
    </w:p>
    <w:p w14:paraId="056C7DC8" w14:textId="77777777" w:rsidR="005F4368" w:rsidRDefault="005F4368">
      <w:pPr>
        <w:pStyle w:val="a3"/>
        <w:spacing w:before="8"/>
        <w:rPr>
          <w:rFonts w:ascii="Arial"/>
          <w:b/>
          <w:sz w:val="1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2"/>
        <w:gridCol w:w="2555"/>
        <w:gridCol w:w="2551"/>
        <w:gridCol w:w="994"/>
        <w:gridCol w:w="995"/>
        <w:gridCol w:w="990"/>
        <w:gridCol w:w="990"/>
      </w:tblGrid>
      <w:tr w:rsidR="005F4368" w14:paraId="2C29AFE9" w14:textId="77777777">
        <w:trPr>
          <w:trHeight w:val="916"/>
        </w:trPr>
        <w:tc>
          <w:tcPr>
            <w:tcW w:w="562" w:type="dxa"/>
            <w:shd w:val="clear" w:color="auto" w:fill="D4D9EB"/>
          </w:tcPr>
          <w:p w14:paraId="2E2221F2" w14:textId="77777777" w:rsidR="005F4368" w:rsidRDefault="00A27446">
            <w:pPr>
              <w:pStyle w:val="TableParagraph"/>
              <w:spacing w:before="2"/>
              <w:ind w:left="124" w:right="108" w:firstLine="33"/>
              <w:jc w:val="both"/>
              <w:rPr>
                <w:sz w:val="20"/>
              </w:rPr>
            </w:pPr>
            <w:r>
              <w:rPr>
                <w:color w:val="585858"/>
                <w:spacing w:val="-6"/>
                <w:sz w:val="20"/>
              </w:rPr>
              <w:t>Ре й</w:t>
            </w:r>
            <w:r>
              <w:rPr>
                <w:rFonts w:ascii="Arial MT" w:hAnsi="Arial MT"/>
                <w:color w:val="585858"/>
                <w:spacing w:val="-6"/>
                <w:sz w:val="20"/>
              </w:rPr>
              <w:t xml:space="preserve">- </w:t>
            </w:r>
            <w:r>
              <w:rPr>
                <w:color w:val="585858"/>
                <w:spacing w:val="-4"/>
                <w:sz w:val="20"/>
              </w:rPr>
              <w:t>тин</w:t>
            </w:r>
          </w:p>
          <w:p w14:paraId="6E7D14E8" w14:textId="77777777" w:rsidR="005F4368" w:rsidRDefault="00A27446">
            <w:pPr>
              <w:pStyle w:val="TableParagraph"/>
              <w:spacing w:before="4" w:line="207" w:lineRule="exact"/>
              <w:ind w:left="13" w:right="3"/>
              <w:jc w:val="center"/>
              <w:rPr>
                <w:sz w:val="20"/>
              </w:rPr>
            </w:pPr>
            <w:r>
              <w:rPr>
                <w:color w:val="585858"/>
                <w:spacing w:val="-10"/>
                <w:sz w:val="20"/>
              </w:rPr>
              <w:t>г</w:t>
            </w:r>
          </w:p>
        </w:tc>
        <w:tc>
          <w:tcPr>
            <w:tcW w:w="2555" w:type="dxa"/>
            <w:shd w:val="clear" w:color="auto" w:fill="D4D9EB"/>
          </w:tcPr>
          <w:p w14:paraId="4F97F9DF" w14:textId="77777777" w:rsidR="005F4368" w:rsidRDefault="00A27446">
            <w:pPr>
              <w:pStyle w:val="TableParagraph"/>
              <w:spacing w:before="228" w:line="244" w:lineRule="auto"/>
              <w:ind w:left="503" w:firstLine="91"/>
              <w:rPr>
                <w:sz w:val="20"/>
              </w:rPr>
            </w:pPr>
            <w:r>
              <w:rPr>
                <w:color w:val="585858"/>
                <w:sz w:val="20"/>
              </w:rPr>
              <w:t xml:space="preserve">Назва суб'єкта </w:t>
            </w:r>
            <w:r>
              <w:rPr>
                <w:color w:val="585858"/>
                <w:spacing w:val="-2"/>
                <w:sz w:val="20"/>
              </w:rPr>
              <w:t>господарювання</w:t>
            </w:r>
          </w:p>
        </w:tc>
        <w:tc>
          <w:tcPr>
            <w:tcW w:w="2551" w:type="dxa"/>
            <w:shd w:val="clear" w:color="auto" w:fill="D4D9EB"/>
          </w:tcPr>
          <w:p w14:paraId="1459C7F1" w14:textId="77777777" w:rsidR="005F4368" w:rsidRDefault="005F4368">
            <w:pPr>
              <w:pStyle w:val="TableParagraph"/>
              <w:spacing w:before="113"/>
              <w:rPr>
                <w:rFonts w:ascii="Arial"/>
                <w:b/>
                <w:sz w:val="20"/>
              </w:rPr>
            </w:pPr>
          </w:p>
          <w:p w14:paraId="5358198E" w14:textId="77777777" w:rsidR="005F4368" w:rsidRDefault="00A27446">
            <w:pPr>
              <w:pStyle w:val="TableParagraph"/>
              <w:ind w:left="15" w:right="13"/>
              <w:jc w:val="center"/>
              <w:rPr>
                <w:sz w:val="20"/>
              </w:rPr>
            </w:pPr>
            <w:r>
              <w:rPr>
                <w:color w:val="585858"/>
                <w:sz w:val="20"/>
              </w:rPr>
              <w:t>Сфера</w:t>
            </w:r>
            <w:r>
              <w:rPr>
                <w:color w:val="585858"/>
                <w:spacing w:val="-3"/>
                <w:sz w:val="20"/>
              </w:rPr>
              <w:t xml:space="preserve"> </w:t>
            </w:r>
            <w:r>
              <w:rPr>
                <w:color w:val="585858"/>
                <w:spacing w:val="-2"/>
                <w:sz w:val="20"/>
              </w:rPr>
              <w:t>діяльності</w:t>
            </w:r>
          </w:p>
        </w:tc>
        <w:tc>
          <w:tcPr>
            <w:tcW w:w="994" w:type="dxa"/>
            <w:shd w:val="clear" w:color="auto" w:fill="D4D9EB"/>
          </w:tcPr>
          <w:p w14:paraId="75D92E7B" w14:textId="77777777" w:rsidR="005F4368" w:rsidRDefault="005F4368">
            <w:pPr>
              <w:pStyle w:val="TableParagraph"/>
              <w:spacing w:before="113"/>
              <w:rPr>
                <w:rFonts w:ascii="Arial"/>
                <w:b/>
                <w:sz w:val="20"/>
              </w:rPr>
            </w:pPr>
          </w:p>
          <w:p w14:paraId="27D912FB" w14:textId="77777777" w:rsidR="005F4368" w:rsidRDefault="00A27446">
            <w:pPr>
              <w:pStyle w:val="TableParagraph"/>
              <w:ind w:left="23"/>
              <w:jc w:val="center"/>
              <w:rPr>
                <w:sz w:val="20"/>
              </w:rPr>
            </w:pPr>
            <w:r>
              <w:rPr>
                <w:color w:val="585858"/>
                <w:spacing w:val="-4"/>
                <w:sz w:val="20"/>
              </w:rPr>
              <w:t>ПДФО</w:t>
            </w:r>
          </w:p>
        </w:tc>
        <w:tc>
          <w:tcPr>
            <w:tcW w:w="995" w:type="dxa"/>
            <w:shd w:val="clear" w:color="auto" w:fill="D4D9EB"/>
          </w:tcPr>
          <w:p w14:paraId="4DB9E90C" w14:textId="77777777" w:rsidR="005F4368" w:rsidRDefault="00A27446">
            <w:pPr>
              <w:pStyle w:val="TableParagraph"/>
              <w:spacing w:before="228" w:line="244" w:lineRule="auto"/>
              <w:ind w:left="132" w:right="107" w:firstLine="14"/>
              <w:rPr>
                <w:sz w:val="20"/>
              </w:rPr>
            </w:pPr>
            <w:r>
              <w:rPr>
                <w:color w:val="585858"/>
                <w:spacing w:val="-2"/>
                <w:sz w:val="20"/>
              </w:rPr>
              <w:t xml:space="preserve">Єдиний </w:t>
            </w:r>
            <w:r>
              <w:rPr>
                <w:color w:val="585858"/>
                <w:spacing w:val="-4"/>
                <w:sz w:val="20"/>
              </w:rPr>
              <w:t>податок</w:t>
            </w:r>
          </w:p>
        </w:tc>
        <w:tc>
          <w:tcPr>
            <w:tcW w:w="990" w:type="dxa"/>
            <w:shd w:val="clear" w:color="auto" w:fill="D4D9EB"/>
          </w:tcPr>
          <w:p w14:paraId="702E3E3C" w14:textId="77777777" w:rsidR="005F4368" w:rsidRDefault="00A27446">
            <w:pPr>
              <w:pStyle w:val="TableParagraph"/>
              <w:spacing w:before="228" w:line="244" w:lineRule="auto"/>
              <w:ind w:left="164" w:right="42" w:hanging="92"/>
              <w:rPr>
                <w:sz w:val="20"/>
              </w:rPr>
            </w:pPr>
            <w:r>
              <w:rPr>
                <w:color w:val="585858"/>
                <w:sz w:val="20"/>
              </w:rPr>
              <w:t>Земля</w:t>
            </w:r>
            <w:r>
              <w:rPr>
                <w:color w:val="585858"/>
                <w:spacing w:val="-14"/>
                <w:sz w:val="20"/>
              </w:rPr>
              <w:t xml:space="preserve"> </w:t>
            </w:r>
            <w:r>
              <w:rPr>
                <w:color w:val="585858"/>
                <w:sz w:val="20"/>
              </w:rPr>
              <w:t xml:space="preserve">та </w:t>
            </w:r>
            <w:r>
              <w:rPr>
                <w:color w:val="585858"/>
                <w:spacing w:val="-2"/>
                <w:sz w:val="20"/>
              </w:rPr>
              <w:t>оренда</w:t>
            </w:r>
          </w:p>
        </w:tc>
        <w:tc>
          <w:tcPr>
            <w:tcW w:w="990" w:type="dxa"/>
            <w:shd w:val="clear" w:color="auto" w:fill="D4D9EB"/>
          </w:tcPr>
          <w:p w14:paraId="39166B93" w14:textId="77777777" w:rsidR="005F4368" w:rsidRDefault="00A27446">
            <w:pPr>
              <w:pStyle w:val="TableParagraph"/>
              <w:spacing w:before="225" w:line="244" w:lineRule="auto"/>
              <w:ind w:left="255" w:right="109" w:hanging="135"/>
              <w:rPr>
                <w:sz w:val="20"/>
              </w:rPr>
            </w:pPr>
            <w:proofErr w:type="spellStart"/>
            <w:r>
              <w:rPr>
                <w:color w:val="585858"/>
                <w:spacing w:val="-2"/>
                <w:sz w:val="20"/>
              </w:rPr>
              <w:t>Нерухо</w:t>
            </w:r>
            <w:proofErr w:type="spellEnd"/>
            <w:r>
              <w:rPr>
                <w:rFonts w:ascii="Arial MT" w:hAnsi="Arial MT"/>
                <w:color w:val="585858"/>
                <w:spacing w:val="-2"/>
                <w:sz w:val="20"/>
              </w:rPr>
              <w:t xml:space="preserve">- </w:t>
            </w:r>
            <w:proofErr w:type="spellStart"/>
            <w:r>
              <w:rPr>
                <w:color w:val="585858"/>
                <w:spacing w:val="-2"/>
                <w:sz w:val="20"/>
              </w:rPr>
              <w:t>мість</w:t>
            </w:r>
            <w:proofErr w:type="spellEnd"/>
          </w:p>
        </w:tc>
      </w:tr>
      <w:tr w:rsidR="005F4368" w14:paraId="06F34B7E" w14:textId="77777777">
        <w:trPr>
          <w:trHeight w:val="528"/>
        </w:trPr>
        <w:tc>
          <w:tcPr>
            <w:tcW w:w="562" w:type="dxa"/>
          </w:tcPr>
          <w:p w14:paraId="564E3863" w14:textId="77777777" w:rsidR="005F4368" w:rsidRDefault="00A27446">
            <w:pPr>
              <w:pStyle w:val="TableParagraph"/>
              <w:spacing w:before="149"/>
              <w:ind w:left="13" w:right="3"/>
              <w:jc w:val="center"/>
              <w:rPr>
                <w:rFonts w:ascii="Arial MT"/>
                <w:sz w:val="20"/>
              </w:rPr>
            </w:pPr>
            <w:r>
              <w:rPr>
                <w:rFonts w:ascii="Arial MT"/>
                <w:color w:val="585858"/>
                <w:spacing w:val="-10"/>
                <w:sz w:val="20"/>
              </w:rPr>
              <w:t>1</w:t>
            </w:r>
          </w:p>
        </w:tc>
        <w:tc>
          <w:tcPr>
            <w:tcW w:w="2555" w:type="dxa"/>
          </w:tcPr>
          <w:p w14:paraId="11D61764" w14:textId="77777777" w:rsidR="005F4368" w:rsidRDefault="00A27446">
            <w:pPr>
              <w:pStyle w:val="TableParagraph"/>
              <w:spacing w:before="37" w:line="244" w:lineRule="auto"/>
              <w:ind w:left="66"/>
              <w:rPr>
                <w:sz w:val="20"/>
              </w:rPr>
            </w:pPr>
            <w:r>
              <w:rPr>
                <w:color w:val="585858"/>
                <w:sz w:val="20"/>
              </w:rPr>
              <w:t>Управління освіти Нововолинської</w:t>
            </w:r>
            <w:r>
              <w:rPr>
                <w:color w:val="585858"/>
                <w:spacing w:val="-14"/>
                <w:sz w:val="20"/>
              </w:rPr>
              <w:t xml:space="preserve"> </w:t>
            </w:r>
            <w:r>
              <w:rPr>
                <w:color w:val="585858"/>
                <w:sz w:val="20"/>
              </w:rPr>
              <w:t>МР</w:t>
            </w:r>
          </w:p>
        </w:tc>
        <w:tc>
          <w:tcPr>
            <w:tcW w:w="2551" w:type="dxa"/>
          </w:tcPr>
          <w:p w14:paraId="5D4C209B" w14:textId="77777777" w:rsidR="005F4368" w:rsidRDefault="00A27446">
            <w:pPr>
              <w:pStyle w:val="TableParagraph"/>
              <w:spacing w:before="152"/>
              <w:ind w:left="15" w:right="3"/>
              <w:jc w:val="center"/>
              <w:rPr>
                <w:sz w:val="20"/>
              </w:rPr>
            </w:pPr>
            <w:r>
              <w:rPr>
                <w:color w:val="585858"/>
                <w:sz w:val="20"/>
              </w:rPr>
              <w:t>Бюджетна</w:t>
            </w:r>
            <w:r>
              <w:rPr>
                <w:color w:val="585858"/>
                <w:spacing w:val="-10"/>
                <w:sz w:val="20"/>
              </w:rPr>
              <w:t xml:space="preserve"> </w:t>
            </w:r>
            <w:r>
              <w:rPr>
                <w:color w:val="585858"/>
                <w:spacing w:val="-2"/>
                <w:sz w:val="20"/>
              </w:rPr>
              <w:t>сфера</w:t>
            </w:r>
          </w:p>
        </w:tc>
        <w:tc>
          <w:tcPr>
            <w:tcW w:w="994" w:type="dxa"/>
          </w:tcPr>
          <w:p w14:paraId="4C8BCCE0" w14:textId="77777777" w:rsidR="005F4368" w:rsidRDefault="00A27446">
            <w:pPr>
              <w:pStyle w:val="TableParagraph"/>
              <w:spacing w:before="149"/>
              <w:ind w:left="23" w:right="18"/>
              <w:jc w:val="center"/>
              <w:rPr>
                <w:rFonts w:ascii="Arial MT"/>
                <w:sz w:val="20"/>
              </w:rPr>
            </w:pPr>
            <w:r>
              <w:rPr>
                <w:rFonts w:ascii="Arial MT"/>
                <w:color w:val="585858"/>
                <w:spacing w:val="-2"/>
                <w:sz w:val="20"/>
              </w:rPr>
              <w:t>34211</w:t>
            </w:r>
          </w:p>
        </w:tc>
        <w:tc>
          <w:tcPr>
            <w:tcW w:w="995" w:type="dxa"/>
          </w:tcPr>
          <w:p w14:paraId="2A3F7CCD" w14:textId="77777777" w:rsidR="005F4368" w:rsidRDefault="00A27446">
            <w:pPr>
              <w:pStyle w:val="TableParagraph"/>
              <w:spacing w:before="149"/>
              <w:ind w:right="423"/>
              <w:jc w:val="right"/>
              <w:rPr>
                <w:rFonts w:ascii="Arial MT"/>
                <w:sz w:val="20"/>
              </w:rPr>
            </w:pPr>
            <w:r>
              <w:rPr>
                <w:rFonts w:ascii="Arial MT"/>
                <w:color w:val="585858"/>
                <w:spacing w:val="-10"/>
                <w:sz w:val="20"/>
              </w:rPr>
              <w:t>-</w:t>
            </w:r>
          </w:p>
        </w:tc>
        <w:tc>
          <w:tcPr>
            <w:tcW w:w="990" w:type="dxa"/>
          </w:tcPr>
          <w:p w14:paraId="60A38CA0" w14:textId="77777777" w:rsidR="005F4368" w:rsidRDefault="00A27446">
            <w:pPr>
              <w:pStyle w:val="TableParagraph"/>
              <w:spacing w:before="149"/>
              <w:ind w:left="67" w:right="54"/>
              <w:jc w:val="center"/>
              <w:rPr>
                <w:rFonts w:ascii="Arial MT"/>
                <w:sz w:val="20"/>
              </w:rPr>
            </w:pPr>
            <w:r>
              <w:rPr>
                <w:rFonts w:ascii="Arial MT"/>
                <w:color w:val="585858"/>
                <w:spacing w:val="-5"/>
                <w:sz w:val="20"/>
              </w:rPr>
              <w:t>5,1</w:t>
            </w:r>
          </w:p>
        </w:tc>
        <w:tc>
          <w:tcPr>
            <w:tcW w:w="990" w:type="dxa"/>
          </w:tcPr>
          <w:p w14:paraId="7D56D340" w14:textId="77777777" w:rsidR="005F4368" w:rsidRDefault="00A27446">
            <w:pPr>
              <w:pStyle w:val="TableParagraph"/>
              <w:spacing w:before="149"/>
              <w:ind w:left="112" w:right="54"/>
              <w:jc w:val="center"/>
              <w:rPr>
                <w:rFonts w:ascii="Arial MT"/>
                <w:sz w:val="20"/>
              </w:rPr>
            </w:pPr>
            <w:r>
              <w:rPr>
                <w:rFonts w:ascii="Arial MT"/>
                <w:color w:val="585858"/>
                <w:spacing w:val="-10"/>
                <w:sz w:val="20"/>
              </w:rPr>
              <w:t>-</w:t>
            </w:r>
          </w:p>
        </w:tc>
      </w:tr>
      <w:tr w:rsidR="005F4368" w14:paraId="263EC920" w14:textId="77777777">
        <w:trPr>
          <w:trHeight w:val="287"/>
        </w:trPr>
        <w:tc>
          <w:tcPr>
            <w:tcW w:w="562" w:type="dxa"/>
          </w:tcPr>
          <w:p w14:paraId="3EA3E363" w14:textId="77777777" w:rsidR="005F4368" w:rsidRDefault="00A27446">
            <w:pPr>
              <w:pStyle w:val="TableParagraph"/>
              <w:spacing w:before="28"/>
              <w:ind w:left="13" w:right="3"/>
              <w:jc w:val="center"/>
              <w:rPr>
                <w:rFonts w:ascii="Arial MT"/>
                <w:sz w:val="20"/>
              </w:rPr>
            </w:pPr>
            <w:r>
              <w:rPr>
                <w:rFonts w:ascii="Arial MT"/>
                <w:color w:val="585858"/>
                <w:spacing w:val="-10"/>
                <w:sz w:val="20"/>
              </w:rPr>
              <w:t>2</w:t>
            </w:r>
          </w:p>
        </w:tc>
        <w:tc>
          <w:tcPr>
            <w:tcW w:w="2555" w:type="dxa"/>
          </w:tcPr>
          <w:p w14:paraId="305712CD" w14:textId="77777777" w:rsidR="005F4368" w:rsidRDefault="00A27446">
            <w:pPr>
              <w:pStyle w:val="TableParagraph"/>
              <w:spacing w:before="31"/>
              <w:ind w:left="66"/>
              <w:rPr>
                <w:sz w:val="20"/>
              </w:rPr>
            </w:pPr>
            <w:r>
              <w:rPr>
                <w:color w:val="585858"/>
                <w:spacing w:val="-2"/>
                <w:sz w:val="20"/>
              </w:rPr>
              <w:t>ТзОВ</w:t>
            </w:r>
            <w:r>
              <w:rPr>
                <w:color w:val="585858"/>
                <w:spacing w:val="-5"/>
                <w:sz w:val="20"/>
              </w:rPr>
              <w:t xml:space="preserve"> </w:t>
            </w:r>
            <w:r>
              <w:rPr>
                <w:color w:val="585858"/>
                <w:spacing w:val="-2"/>
                <w:sz w:val="20"/>
              </w:rPr>
              <w:t>«</w:t>
            </w:r>
            <w:proofErr w:type="spellStart"/>
            <w:r>
              <w:rPr>
                <w:color w:val="585858"/>
                <w:spacing w:val="-2"/>
                <w:sz w:val="20"/>
              </w:rPr>
              <w:t>Кроноспан</w:t>
            </w:r>
            <w:proofErr w:type="spellEnd"/>
            <w:r>
              <w:rPr>
                <w:color w:val="585858"/>
                <w:spacing w:val="-5"/>
                <w:sz w:val="20"/>
              </w:rPr>
              <w:t xml:space="preserve"> УА»</w:t>
            </w:r>
          </w:p>
        </w:tc>
        <w:tc>
          <w:tcPr>
            <w:tcW w:w="2551" w:type="dxa"/>
          </w:tcPr>
          <w:p w14:paraId="1779010A" w14:textId="77777777" w:rsidR="005F4368" w:rsidRDefault="00A27446">
            <w:pPr>
              <w:pStyle w:val="TableParagraph"/>
              <w:spacing w:before="31"/>
              <w:ind w:left="15" w:right="5"/>
              <w:jc w:val="center"/>
              <w:rPr>
                <w:sz w:val="20"/>
              </w:rPr>
            </w:pPr>
            <w:r>
              <w:rPr>
                <w:color w:val="585858"/>
                <w:sz w:val="20"/>
              </w:rPr>
              <w:t>Переробна</w:t>
            </w:r>
            <w:r>
              <w:rPr>
                <w:color w:val="585858"/>
                <w:spacing w:val="-12"/>
                <w:sz w:val="20"/>
              </w:rPr>
              <w:t xml:space="preserve"> </w:t>
            </w:r>
            <w:r>
              <w:rPr>
                <w:color w:val="585858"/>
                <w:spacing w:val="-2"/>
                <w:sz w:val="20"/>
              </w:rPr>
              <w:t>промисловість</w:t>
            </w:r>
          </w:p>
        </w:tc>
        <w:tc>
          <w:tcPr>
            <w:tcW w:w="994" w:type="dxa"/>
          </w:tcPr>
          <w:p w14:paraId="1829A9D0" w14:textId="77777777" w:rsidR="005F4368" w:rsidRDefault="00A27446">
            <w:pPr>
              <w:pStyle w:val="TableParagraph"/>
              <w:spacing w:before="28"/>
              <w:ind w:left="23" w:right="21"/>
              <w:jc w:val="center"/>
              <w:rPr>
                <w:rFonts w:ascii="Arial MT"/>
                <w:sz w:val="20"/>
              </w:rPr>
            </w:pPr>
            <w:r>
              <w:rPr>
                <w:rFonts w:ascii="Arial MT"/>
                <w:color w:val="585858"/>
                <w:spacing w:val="-2"/>
                <w:sz w:val="20"/>
              </w:rPr>
              <w:t>25913,9</w:t>
            </w:r>
          </w:p>
        </w:tc>
        <w:tc>
          <w:tcPr>
            <w:tcW w:w="995" w:type="dxa"/>
          </w:tcPr>
          <w:p w14:paraId="1164477D" w14:textId="77777777" w:rsidR="005F4368" w:rsidRDefault="00A27446">
            <w:pPr>
              <w:pStyle w:val="TableParagraph"/>
              <w:spacing w:before="28"/>
              <w:ind w:right="423"/>
              <w:jc w:val="right"/>
              <w:rPr>
                <w:rFonts w:ascii="Arial MT"/>
                <w:sz w:val="20"/>
              </w:rPr>
            </w:pPr>
            <w:r>
              <w:rPr>
                <w:rFonts w:ascii="Arial MT"/>
                <w:color w:val="585858"/>
                <w:spacing w:val="-10"/>
                <w:sz w:val="20"/>
              </w:rPr>
              <w:t>-</w:t>
            </w:r>
          </w:p>
        </w:tc>
        <w:tc>
          <w:tcPr>
            <w:tcW w:w="990" w:type="dxa"/>
          </w:tcPr>
          <w:p w14:paraId="4F173F5B" w14:textId="77777777" w:rsidR="005F4368" w:rsidRDefault="00A27446">
            <w:pPr>
              <w:pStyle w:val="TableParagraph"/>
              <w:spacing w:before="28"/>
              <w:ind w:left="63" w:right="54"/>
              <w:jc w:val="center"/>
              <w:rPr>
                <w:rFonts w:ascii="Arial MT"/>
                <w:sz w:val="20"/>
              </w:rPr>
            </w:pPr>
            <w:r>
              <w:rPr>
                <w:rFonts w:ascii="Arial MT"/>
                <w:color w:val="585858"/>
                <w:spacing w:val="-2"/>
                <w:sz w:val="20"/>
              </w:rPr>
              <w:t>1381,3</w:t>
            </w:r>
          </w:p>
        </w:tc>
        <w:tc>
          <w:tcPr>
            <w:tcW w:w="990" w:type="dxa"/>
          </w:tcPr>
          <w:p w14:paraId="49E661B2" w14:textId="77777777" w:rsidR="005F4368" w:rsidRDefault="00A27446">
            <w:pPr>
              <w:pStyle w:val="TableParagraph"/>
              <w:spacing w:before="28"/>
              <w:ind w:left="58" w:right="59"/>
              <w:jc w:val="center"/>
              <w:rPr>
                <w:rFonts w:ascii="Arial MT"/>
                <w:sz w:val="20"/>
              </w:rPr>
            </w:pPr>
            <w:r>
              <w:rPr>
                <w:rFonts w:ascii="Arial MT"/>
                <w:color w:val="585858"/>
                <w:spacing w:val="-2"/>
                <w:sz w:val="20"/>
              </w:rPr>
              <w:t>1669,5</w:t>
            </w:r>
          </w:p>
        </w:tc>
      </w:tr>
      <w:tr w:rsidR="005F4368" w14:paraId="60884A51" w14:textId="77777777">
        <w:trPr>
          <w:trHeight w:val="690"/>
        </w:trPr>
        <w:tc>
          <w:tcPr>
            <w:tcW w:w="562" w:type="dxa"/>
          </w:tcPr>
          <w:p w14:paraId="51B693D6" w14:textId="77777777" w:rsidR="005F4368" w:rsidRDefault="00A27446">
            <w:pPr>
              <w:pStyle w:val="TableParagraph"/>
              <w:spacing w:before="230"/>
              <w:ind w:left="13" w:right="3"/>
              <w:jc w:val="center"/>
              <w:rPr>
                <w:rFonts w:ascii="Arial MT"/>
                <w:sz w:val="20"/>
              </w:rPr>
            </w:pPr>
            <w:r>
              <w:rPr>
                <w:rFonts w:ascii="Arial MT"/>
                <w:color w:val="585858"/>
                <w:spacing w:val="-10"/>
                <w:sz w:val="20"/>
              </w:rPr>
              <w:t>3</w:t>
            </w:r>
          </w:p>
        </w:tc>
        <w:tc>
          <w:tcPr>
            <w:tcW w:w="2555" w:type="dxa"/>
          </w:tcPr>
          <w:p w14:paraId="64524FF5" w14:textId="77777777" w:rsidR="005F4368" w:rsidRDefault="00A27446">
            <w:pPr>
              <w:pStyle w:val="TableParagraph"/>
              <w:spacing w:line="230" w:lineRule="exact"/>
              <w:ind w:left="66"/>
              <w:rPr>
                <w:sz w:val="20"/>
              </w:rPr>
            </w:pPr>
            <w:r>
              <w:rPr>
                <w:color w:val="585858"/>
                <w:spacing w:val="-2"/>
                <w:sz w:val="20"/>
              </w:rPr>
              <w:t>КНП</w:t>
            </w:r>
            <w:r>
              <w:rPr>
                <w:color w:val="585858"/>
                <w:spacing w:val="-12"/>
                <w:sz w:val="20"/>
              </w:rPr>
              <w:t xml:space="preserve"> </w:t>
            </w:r>
            <w:r>
              <w:rPr>
                <w:color w:val="585858"/>
                <w:spacing w:val="-2"/>
                <w:sz w:val="20"/>
              </w:rPr>
              <w:t xml:space="preserve">«Нововолинська </w:t>
            </w:r>
            <w:r>
              <w:rPr>
                <w:color w:val="585858"/>
                <w:sz w:val="20"/>
              </w:rPr>
              <w:t xml:space="preserve">центральна міська </w:t>
            </w:r>
            <w:r>
              <w:rPr>
                <w:color w:val="585858"/>
                <w:spacing w:val="-2"/>
                <w:sz w:val="20"/>
              </w:rPr>
              <w:t>лікарня»</w:t>
            </w:r>
          </w:p>
        </w:tc>
        <w:tc>
          <w:tcPr>
            <w:tcW w:w="2551" w:type="dxa"/>
          </w:tcPr>
          <w:p w14:paraId="44D25454" w14:textId="77777777" w:rsidR="005F4368" w:rsidRDefault="005F4368">
            <w:pPr>
              <w:pStyle w:val="TableParagraph"/>
              <w:spacing w:before="3"/>
              <w:rPr>
                <w:rFonts w:ascii="Arial"/>
                <w:b/>
                <w:sz w:val="20"/>
              </w:rPr>
            </w:pPr>
          </w:p>
          <w:p w14:paraId="53F9EAB0" w14:textId="77777777" w:rsidR="005F4368" w:rsidRDefault="00A27446">
            <w:pPr>
              <w:pStyle w:val="TableParagraph"/>
              <w:ind w:left="15" w:right="3"/>
              <w:jc w:val="center"/>
              <w:rPr>
                <w:sz w:val="20"/>
              </w:rPr>
            </w:pPr>
            <w:r>
              <w:rPr>
                <w:color w:val="585858"/>
                <w:sz w:val="20"/>
              </w:rPr>
              <w:t>Бюджетна</w:t>
            </w:r>
            <w:r>
              <w:rPr>
                <w:color w:val="585858"/>
                <w:spacing w:val="-10"/>
                <w:sz w:val="20"/>
              </w:rPr>
              <w:t xml:space="preserve"> </w:t>
            </w:r>
            <w:r>
              <w:rPr>
                <w:color w:val="585858"/>
                <w:spacing w:val="-2"/>
                <w:sz w:val="20"/>
              </w:rPr>
              <w:t>сфера</w:t>
            </w:r>
          </w:p>
        </w:tc>
        <w:tc>
          <w:tcPr>
            <w:tcW w:w="994" w:type="dxa"/>
          </w:tcPr>
          <w:p w14:paraId="35AD496A" w14:textId="77777777" w:rsidR="005F4368" w:rsidRDefault="00A27446">
            <w:pPr>
              <w:pStyle w:val="TableParagraph"/>
              <w:spacing w:before="230"/>
              <w:ind w:left="23" w:right="21"/>
              <w:jc w:val="center"/>
              <w:rPr>
                <w:rFonts w:ascii="Arial MT"/>
                <w:sz w:val="20"/>
              </w:rPr>
            </w:pPr>
            <w:r>
              <w:rPr>
                <w:rFonts w:ascii="Arial MT"/>
                <w:color w:val="585858"/>
                <w:spacing w:val="-2"/>
                <w:sz w:val="20"/>
              </w:rPr>
              <w:t>20992,4</w:t>
            </w:r>
          </w:p>
        </w:tc>
        <w:tc>
          <w:tcPr>
            <w:tcW w:w="995" w:type="dxa"/>
          </w:tcPr>
          <w:p w14:paraId="53E63B6D" w14:textId="77777777" w:rsidR="005F4368" w:rsidRDefault="00A27446">
            <w:pPr>
              <w:pStyle w:val="TableParagraph"/>
              <w:spacing w:before="230"/>
              <w:ind w:right="423"/>
              <w:jc w:val="right"/>
              <w:rPr>
                <w:rFonts w:ascii="Arial MT"/>
                <w:sz w:val="20"/>
              </w:rPr>
            </w:pPr>
            <w:r>
              <w:rPr>
                <w:rFonts w:ascii="Arial MT"/>
                <w:color w:val="585858"/>
                <w:spacing w:val="-10"/>
                <w:sz w:val="20"/>
              </w:rPr>
              <w:t>-</w:t>
            </w:r>
          </w:p>
        </w:tc>
        <w:tc>
          <w:tcPr>
            <w:tcW w:w="990" w:type="dxa"/>
          </w:tcPr>
          <w:p w14:paraId="4282AF39" w14:textId="77777777" w:rsidR="005F4368" w:rsidRDefault="00A27446">
            <w:pPr>
              <w:pStyle w:val="TableParagraph"/>
              <w:spacing w:before="230"/>
              <w:ind w:left="68" w:right="54"/>
              <w:jc w:val="center"/>
              <w:rPr>
                <w:rFonts w:ascii="Arial MT"/>
                <w:sz w:val="20"/>
              </w:rPr>
            </w:pPr>
            <w:r>
              <w:rPr>
                <w:rFonts w:ascii="Arial MT"/>
                <w:color w:val="585858"/>
                <w:spacing w:val="-2"/>
                <w:sz w:val="20"/>
              </w:rPr>
              <w:t>175,9</w:t>
            </w:r>
          </w:p>
        </w:tc>
        <w:tc>
          <w:tcPr>
            <w:tcW w:w="990" w:type="dxa"/>
          </w:tcPr>
          <w:p w14:paraId="2A88E364" w14:textId="77777777" w:rsidR="005F4368" w:rsidRDefault="00A27446">
            <w:pPr>
              <w:pStyle w:val="TableParagraph"/>
              <w:spacing w:before="230"/>
              <w:ind w:left="58" w:right="112"/>
              <w:jc w:val="center"/>
              <w:rPr>
                <w:rFonts w:ascii="Arial MT"/>
                <w:sz w:val="20"/>
              </w:rPr>
            </w:pPr>
            <w:r>
              <w:rPr>
                <w:rFonts w:ascii="Arial MT"/>
                <w:color w:val="585858"/>
                <w:spacing w:val="-10"/>
                <w:sz w:val="20"/>
              </w:rPr>
              <w:t>-</w:t>
            </w:r>
          </w:p>
        </w:tc>
      </w:tr>
      <w:tr w:rsidR="005F4368" w14:paraId="100B5819" w14:textId="77777777">
        <w:trPr>
          <w:trHeight w:val="288"/>
        </w:trPr>
        <w:tc>
          <w:tcPr>
            <w:tcW w:w="562" w:type="dxa"/>
          </w:tcPr>
          <w:p w14:paraId="67980135" w14:textId="77777777" w:rsidR="005F4368" w:rsidRDefault="00A27446">
            <w:pPr>
              <w:pStyle w:val="TableParagraph"/>
              <w:spacing w:before="28"/>
              <w:ind w:left="13" w:right="3"/>
              <w:jc w:val="center"/>
              <w:rPr>
                <w:rFonts w:ascii="Arial MT"/>
                <w:sz w:val="20"/>
              </w:rPr>
            </w:pPr>
            <w:r>
              <w:rPr>
                <w:rFonts w:ascii="Arial MT"/>
                <w:color w:val="585858"/>
                <w:spacing w:val="-10"/>
                <w:sz w:val="20"/>
              </w:rPr>
              <w:t>4</w:t>
            </w:r>
          </w:p>
        </w:tc>
        <w:tc>
          <w:tcPr>
            <w:tcW w:w="2555" w:type="dxa"/>
          </w:tcPr>
          <w:p w14:paraId="4D732ACA" w14:textId="77777777" w:rsidR="005F4368" w:rsidRDefault="00A27446">
            <w:pPr>
              <w:pStyle w:val="TableParagraph"/>
              <w:spacing w:before="28"/>
              <w:ind w:left="66"/>
              <w:rPr>
                <w:sz w:val="20"/>
              </w:rPr>
            </w:pPr>
            <w:r>
              <w:rPr>
                <w:color w:val="585858"/>
                <w:spacing w:val="-2"/>
                <w:sz w:val="20"/>
              </w:rPr>
              <w:t>ТзОВ</w:t>
            </w:r>
            <w:r>
              <w:rPr>
                <w:color w:val="585858"/>
                <w:spacing w:val="-13"/>
                <w:sz w:val="20"/>
              </w:rPr>
              <w:t xml:space="preserve"> </w:t>
            </w:r>
            <w:r>
              <w:rPr>
                <w:color w:val="585858"/>
                <w:spacing w:val="-2"/>
                <w:sz w:val="20"/>
              </w:rPr>
              <w:t>«ВМК</w:t>
            </w:r>
            <w:r>
              <w:rPr>
                <w:rFonts w:ascii="Arial MT" w:hAnsi="Arial MT"/>
                <w:color w:val="585858"/>
                <w:spacing w:val="-2"/>
                <w:sz w:val="20"/>
              </w:rPr>
              <w:t>-</w:t>
            </w:r>
            <w:r>
              <w:rPr>
                <w:color w:val="585858"/>
                <w:spacing w:val="-2"/>
                <w:sz w:val="20"/>
              </w:rPr>
              <w:t>Україна»</w:t>
            </w:r>
          </w:p>
        </w:tc>
        <w:tc>
          <w:tcPr>
            <w:tcW w:w="2551" w:type="dxa"/>
          </w:tcPr>
          <w:p w14:paraId="563D6DBC" w14:textId="77777777" w:rsidR="005F4368" w:rsidRDefault="00A27446">
            <w:pPr>
              <w:pStyle w:val="TableParagraph"/>
              <w:spacing w:before="31"/>
              <w:ind w:left="15" w:right="5"/>
              <w:jc w:val="center"/>
              <w:rPr>
                <w:sz w:val="20"/>
              </w:rPr>
            </w:pPr>
            <w:r>
              <w:rPr>
                <w:color w:val="585858"/>
                <w:sz w:val="20"/>
              </w:rPr>
              <w:t>Переробна</w:t>
            </w:r>
            <w:r>
              <w:rPr>
                <w:color w:val="585858"/>
                <w:spacing w:val="-12"/>
                <w:sz w:val="20"/>
              </w:rPr>
              <w:t xml:space="preserve"> </w:t>
            </w:r>
            <w:r>
              <w:rPr>
                <w:color w:val="585858"/>
                <w:spacing w:val="-2"/>
                <w:sz w:val="20"/>
              </w:rPr>
              <w:t>промисловість</w:t>
            </w:r>
          </w:p>
        </w:tc>
        <w:tc>
          <w:tcPr>
            <w:tcW w:w="994" w:type="dxa"/>
          </w:tcPr>
          <w:p w14:paraId="0DA7A3C9" w14:textId="77777777" w:rsidR="005F4368" w:rsidRDefault="00A27446">
            <w:pPr>
              <w:pStyle w:val="TableParagraph"/>
              <w:spacing w:before="28"/>
              <w:ind w:left="23" w:right="21"/>
              <w:jc w:val="center"/>
              <w:rPr>
                <w:rFonts w:ascii="Arial MT"/>
                <w:sz w:val="20"/>
              </w:rPr>
            </w:pPr>
            <w:r>
              <w:rPr>
                <w:rFonts w:ascii="Arial MT"/>
                <w:color w:val="585858"/>
                <w:spacing w:val="-2"/>
                <w:sz w:val="20"/>
              </w:rPr>
              <w:t>15001,9</w:t>
            </w:r>
          </w:p>
        </w:tc>
        <w:tc>
          <w:tcPr>
            <w:tcW w:w="995" w:type="dxa"/>
          </w:tcPr>
          <w:p w14:paraId="73430B5E" w14:textId="77777777" w:rsidR="005F4368" w:rsidRDefault="00A27446">
            <w:pPr>
              <w:pStyle w:val="TableParagraph"/>
              <w:spacing w:before="28"/>
              <w:ind w:left="435"/>
              <w:rPr>
                <w:rFonts w:ascii="Arial MT"/>
                <w:sz w:val="20"/>
              </w:rPr>
            </w:pPr>
            <w:r>
              <w:rPr>
                <w:rFonts w:ascii="Arial MT"/>
                <w:color w:val="585858"/>
                <w:spacing w:val="-10"/>
                <w:sz w:val="20"/>
              </w:rPr>
              <w:t>-</w:t>
            </w:r>
          </w:p>
        </w:tc>
        <w:tc>
          <w:tcPr>
            <w:tcW w:w="990" w:type="dxa"/>
          </w:tcPr>
          <w:p w14:paraId="6E17FB93" w14:textId="77777777" w:rsidR="005F4368" w:rsidRDefault="00A27446">
            <w:pPr>
              <w:pStyle w:val="TableParagraph"/>
              <w:spacing w:before="28"/>
              <w:ind w:left="63" w:right="54"/>
              <w:jc w:val="center"/>
              <w:rPr>
                <w:rFonts w:ascii="Arial MT"/>
                <w:sz w:val="20"/>
              </w:rPr>
            </w:pPr>
            <w:r>
              <w:rPr>
                <w:rFonts w:ascii="Arial MT"/>
                <w:color w:val="585858"/>
                <w:spacing w:val="-2"/>
                <w:sz w:val="20"/>
              </w:rPr>
              <w:t>1624,1</w:t>
            </w:r>
          </w:p>
        </w:tc>
        <w:tc>
          <w:tcPr>
            <w:tcW w:w="990" w:type="dxa"/>
          </w:tcPr>
          <w:p w14:paraId="291B1BEF" w14:textId="77777777" w:rsidR="005F4368" w:rsidRDefault="00A27446">
            <w:pPr>
              <w:pStyle w:val="TableParagraph"/>
              <w:spacing w:before="28"/>
              <w:ind w:left="58" w:right="56"/>
              <w:jc w:val="center"/>
              <w:rPr>
                <w:rFonts w:ascii="Arial MT"/>
                <w:sz w:val="20"/>
              </w:rPr>
            </w:pPr>
            <w:r>
              <w:rPr>
                <w:rFonts w:ascii="Arial MT"/>
                <w:color w:val="585858"/>
                <w:spacing w:val="-2"/>
                <w:sz w:val="20"/>
              </w:rPr>
              <w:t>175,9</w:t>
            </w:r>
          </w:p>
        </w:tc>
      </w:tr>
      <w:tr w:rsidR="005F4368" w14:paraId="3ECFD5D0" w14:textId="77777777">
        <w:trPr>
          <w:trHeight w:val="796"/>
        </w:trPr>
        <w:tc>
          <w:tcPr>
            <w:tcW w:w="562" w:type="dxa"/>
          </w:tcPr>
          <w:p w14:paraId="1E3F7A5F" w14:textId="77777777" w:rsidR="005F4368" w:rsidRDefault="005F4368">
            <w:pPr>
              <w:pStyle w:val="TableParagraph"/>
              <w:spacing w:before="52"/>
              <w:rPr>
                <w:rFonts w:ascii="Arial"/>
                <w:b/>
                <w:sz w:val="20"/>
              </w:rPr>
            </w:pPr>
          </w:p>
          <w:p w14:paraId="04464656" w14:textId="77777777" w:rsidR="005F4368" w:rsidRDefault="00A27446">
            <w:pPr>
              <w:pStyle w:val="TableParagraph"/>
              <w:ind w:left="13" w:right="3"/>
              <w:jc w:val="center"/>
              <w:rPr>
                <w:rFonts w:ascii="Arial MT"/>
                <w:sz w:val="20"/>
              </w:rPr>
            </w:pPr>
            <w:r>
              <w:rPr>
                <w:rFonts w:ascii="Arial MT"/>
                <w:color w:val="585858"/>
                <w:spacing w:val="-10"/>
                <w:sz w:val="20"/>
              </w:rPr>
              <w:t>5</w:t>
            </w:r>
          </w:p>
        </w:tc>
        <w:tc>
          <w:tcPr>
            <w:tcW w:w="2555" w:type="dxa"/>
          </w:tcPr>
          <w:p w14:paraId="17051115" w14:textId="77777777" w:rsidR="005F4368" w:rsidRDefault="005F4368">
            <w:pPr>
              <w:pStyle w:val="TableParagraph"/>
              <w:spacing w:before="55"/>
              <w:rPr>
                <w:rFonts w:ascii="Arial"/>
                <w:b/>
                <w:sz w:val="20"/>
              </w:rPr>
            </w:pPr>
          </w:p>
          <w:p w14:paraId="386D232D" w14:textId="77777777" w:rsidR="005F4368" w:rsidRDefault="00A27446">
            <w:pPr>
              <w:pStyle w:val="TableParagraph"/>
              <w:spacing w:before="1"/>
              <w:ind w:left="66"/>
              <w:rPr>
                <w:sz w:val="20"/>
              </w:rPr>
            </w:pPr>
            <w:r>
              <w:rPr>
                <w:color w:val="585858"/>
                <w:sz w:val="20"/>
              </w:rPr>
              <w:t>ТзОВ</w:t>
            </w:r>
            <w:r>
              <w:rPr>
                <w:color w:val="585858"/>
                <w:spacing w:val="-7"/>
                <w:sz w:val="20"/>
              </w:rPr>
              <w:t xml:space="preserve"> </w:t>
            </w:r>
            <w:r>
              <w:rPr>
                <w:color w:val="585858"/>
                <w:sz w:val="20"/>
              </w:rPr>
              <w:t>«Сільва</w:t>
            </w:r>
            <w:r>
              <w:rPr>
                <w:color w:val="585858"/>
                <w:spacing w:val="-7"/>
                <w:sz w:val="20"/>
              </w:rPr>
              <w:t xml:space="preserve"> </w:t>
            </w:r>
            <w:r>
              <w:rPr>
                <w:color w:val="585858"/>
                <w:sz w:val="20"/>
              </w:rPr>
              <w:t>Транс</w:t>
            </w:r>
            <w:r>
              <w:rPr>
                <w:color w:val="585858"/>
                <w:spacing w:val="-6"/>
                <w:sz w:val="20"/>
              </w:rPr>
              <w:t xml:space="preserve"> </w:t>
            </w:r>
            <w:r>
              <w:rPr>
                <w:color w:val="585858"/>
                <w:spacing w:val="-5"/>
                <w:sz w:val="20"/>
              </w:rPr>
              <w:t>УА»</w:t>
            </w:r>
          </w:p>
        </w:tc>
        <w:tc>
          <w:tcPr>
            <w:tcW w:w="2551" w:type="dxa"/>
          </w:tcPr>
          <w:p w14:paraId="4DEB594D" w14:textId="77777777" w:rsidR="005F4368" w:rsidRDefault="00A27446">
            <w:pPr>
              <w:pStyle w:val="TableParagraph"/>
              <w:spacing w:before="55" w:line="244" w:lineRule="auto"/>
              <w:ind w:left="61" w:right="51" w:firstLine="4"/>
              <w:jc w:val="center"/>
              <w:rPr>
                <w:sz w:val="20"/>
              </w:rPr>
            </w:pPr>
            <w:r>
              <w:rPr>
                <w:color w:val="585858"/>
                <w:sz w:val="20"/>
              </w:rPr>
              <w:t>Транспорт, складське господарство,</w:t>
            </w:r>
            <w:r>
              <w:rPr>
                <w:color w:val="585858"/>
                <w:spacing w:val="-14"/>
                <w:sz w:val="20"/>
              </w:rPr>
              <w:t xml:space="preserve"> </w:t>
            </w:r>
            <w:r>
              <w:rPr>
                <w:color w:val="585858"/>
                <w:sz w:val="20"/>
              </w:rPr>
              <w:t>поштова</w:t>
            </w:r>
            <w:r>
              <w:rPr>
                <w:color w:val="585858"/>
                <w:spacing w:val="-13"/>
                <w:sz w:val="20"/>
              </w:rPr>
              <w:t xml:space="preserve"> </w:t>
            </w:r>
            <w:r>
              <w:rPr>
                <w:color w:val="585858"/>
                <w:sz w:val="20"/>
              </w:rPr>
              <w:t>та кур'єрська діяльність</w:t>
            </w:r>
          </w:p>
        </w:tc>
        <w:tc>
          <w:tcPr>
            <w:tcW w:w="994" w:type="dxa"/>
          </w:tcPr>
          <w:p w14:paraId="58CDC4A6" w14:textId="77777777" w:rsidR="005F4368" w:rsidRDefault="005F4368">
            <w:pPr>
              <w:pStyle w:val="TableParagraph"/>
              <w:spacing w:before="52"/>
              <w:rPr>
                <w:rFonts w:ascii="Arial"/>
                <w:b/>
                <w:sz w:val="20"/>
              </w:rPr>
            </w:pPr>
          </w:p>
          <w:p w14:paraId="68FE00CC" w14:textId="77777777" w:rsidR="005F4368" w:rsidRDefault="00A27446">
            <w:pPr>
              <w:pStyle w:val="TableParagraph"/>
              <w:ind w:left="23" w:right="21"/>
              <w:jc w:val="center"/>
              <w:rPr>
                <w:rFonts w:ascii="Arial MT"/>
                <w:sz w:val="20"/>
              </w:rPr>
            </w:pPr>
            <w:r>
              <w:rPr>
                <w:rFonts w:ascii="Arial MT"/>
                <w:color w:val="585858"/>
                <w:spacing w:val="-2"/>
                <w:sz w:val="20"/>
              </w:rPr>
              <w:t>14818,7</w:t>
            </w:r>
          </w:p>
        </w:tc>
        <w:tc>
          <w:tcPr>
            <w:tcW w:w="995" w:type="dxa"/>
          </w:tcPr>
          <w:p w14:paraId="737192E9" w14:textId="77777777" w:rsidR="005F4368" w:rsidRDefault="005F4368">
            <w:pPr>
              <w:pStyle w:val="TableParagraph"/>
              <w:spacing w:before="52"/>
              <w:rPr>
                <w:rFonts w:ascii="Arial"/>
                <w:b/>
                <w:sz w:val="20"/>
              </w:rPr>
            </w:pPr>
          </w:p>
          <w:p w14:paraId="671DD7B3" w14:textId="77777777" w:rsidR="005F4368" w:rsidRDefault="00A27446">
            <w:pPr>
              <w:pStyle w:val="TableParagraph"/>
              <w:ind w:left="435"/>
              <w:rPr>
                <w:rFonts w:ascii="Arial MT"/>
                <w:sz w:val="20"/>
              </w:rPr>
            </w:pPr>
            <w:r>
              <w:rPr>
                <w:rFonts w:ascii="Arial MT"/>
                <w:color w:val="585858"/>
                <w:spacing w:val="-10"/>
                <w:sz w:val="20"/>
              </w:rPr>
              <w:t>-</w:t>
            </w:r>
          </w:p>
        </w:tc>
        <w:tc>
          <w:tcPr>
            <w:tcW w:w="990" w:type="dxa"/>
          </w:tcPr>
          <w:p w14:paraId="7EE8CCF5" w14:textId="77777777" w:rsidR="005F4368" w:rsidRDefault="005F4368">
            <w:pPr>
              <w:pStyle w:val="TableParagraph"/>
              <w:spacing w:before="52"/>
              <w:rPr>
                <w:rFonts w:ascii="Arial"/>
                <w:b/>
                <w:sz w:val="20"/>
              </w:rPr>
            </w:pPr>
          </w:p>
          <w:p w14:paraId="440BD887" w14:textId="77777777" w:rsidR="005F4368" w:rsidRDefault="00A27446">
            <w:pPr>
              <w:pStyle w:val="TableParagraph"/>
              <w:ind w:left="58" w:right="101"/>
              <w:jc w:val="center"/>
              <w:rPr>
                <w:rFonts w:ascii="Arial MT"/>
                <w:sz w:val="20"/>
              </w:rPr>
            </w:pPr>
            <w:r>
              <w:rPr>
                <w:rFonts w:ascii="Arial MT"/>
                <w:color w:val="585858"/>
                <w:spacing w:val="-10"/>
                <w:sz w:val="20"/>
              </w:rPr>
              <w:t>-</w:t>
            </w:r>
          </w:p>
        </w:tc>
        <w:tc>
          <w:tcPr>
            <w:tcW w:w="990" w:type="dxa"/>
          </w:tcPr>
          <w:p w14:paraId="157E80E5" w14:textId="77777777" w:rsidR="005F4368" w:rsidRDefault="005F4368">
            <w:pPr>
              <w:pStyle w:val="TableParagraph"/>
              <w:spacing w:before="52"/>
              <w:rPr>
                <w:rFonts w:ascii="Arial"/>
                <w:b/>
                <w:sz w:val="20"/>
              </w:rPr>
            </w:pPr>
          </w:p>
          <w:p w14:paraId="3123A077" w14:textId="77777777" w:rsidR="005F4368" w:rsidRDefault="00A27446">
            <w:pPr>
              <w:pStyle w:val="TableParagraph"/>
              <w:ind w:left="58" w:right="112"/>
              <w:jc w:val="center"/>
              <w:rPr>
                <w:rFonts w:ascii="Arial MT"/>
                <w:sz w:val="20"/>
              </w:rPr>
            </w:pPr>
            <w:r>
              <w:rPr>
                <w:rFonts w:ascii="Arial MT"/>
                <w:color w:val="585858"/>
                <w:spacing w:val="-10"/>
                <w:sz w:val="20"/>
              </w:rPr>
              <w:t>-</w:t>
            </w:r>
          </w:p>
        </w:tc>
      </w:tr>
    </w:tbl>
    <w:p w14:paraId="464A6B92" w14:textId="77777777" w:rsidR="005F4368" w:rsidRDefault="00A27446">
      <w:pPr>
        <w:pStyle w:val="a3"/>
        <w:spacing w:before="93"/>
        <w:rPr>
          <w:rFonts w:ascii="Arial"/>
          <w:b/>
          <w:sz w:val="20"/>
        </w:rPr>
      </w:pPr>
      <w:r>
        <w:rPr>
          <w:rFonts w:ascii="Arial"/>
          <w:b/>
          <w:noProof/>
          <w:sz w:val="20"/>
        </w:rPr>
        <mc:AlternateContent>
          <mc:Choice Requires="wps">
            <w:drawing>
              <wp:anchor distT="0" distB="0" distL="0" distR="0" simplePos="0" relativeHeight="487628800" behindDoc="1" locked="0" layoutInCell="1" allowOverlap="1" wp14:anchorId="3E08E9DD" wp14:editId="77008DE9">
                <wp:simplePos x="0" y="0"/>
                <wp:positionH relativeFrom="page">
                  <wp:posOffset>719632</wp:posOffset>
                </wp:positionH>
                <wp:positionV relativeFrom="paragraph">
                  <wp:posOffset>220725</wp:posOffset>
                </wp:positionV>
                <wp:extent cx="1829435" cy="6350"/>
                <wp:effectExtent l="0" t="0" r="0" b="0"/>
                <wp:wrapTopAndBottom/>
                <wp:docPr id="258" name="Graphic 2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6"/>
                              </a:lnTo>
                              <a:lnTo>
                                <a:pt x="1829435" y="6096"/>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55D4201F" id="Graphic 258" o:spid="_x0000_s1026" style="position:absolute;margin-left:56.65pt;margin-top:17.4pt;width:144.05pt;height:.5pt;z-index:-15687680;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Ts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" path="m1829435,l,,,6096r1829435,l1829435,xe" fillcolor="#585858" stroked="f">
                <v:path arrowok="t"/>
                <w10:wrap type="topAndBottom" anchorx="page"/>
              </v:shape>
            </w:pict>
          </mc:Fallback>
        </mc:AlternateContent>
      </w:r>
    </w:p>
    <w:p w14:paraId="300DA62B" w14:textId="77777777" w:rsidR="005F4368" w:rsidRDefault="005F4368">
      <w:pPr>
        <w:pStyle w:val="a3"/>
        <w:rPr>
          <w:rFonts w:ascii="Arial"/>
          <w:b/>
        </w:rPr>
      </w:pPr>
    </w:p>
    <w:p w14:paraId="16AC8934" w14:textId="77777777" w:rsidR="005F4368" w:rsidRDefault="005F4368">
      <w:pPr>
        <w:pStyle w:val="a3"/>
        <w:spacing w:before="80"/>
        <w:rPr>
          <w:rFonts w:ascii="Arial"/>
          <w:b/>
        </w:rPr>
      </w:pPr>
    </w:p>
    <w:p w14:paraId="7418519A" w14:textId="77777777" w:rsidR="005F4368" w:rsidRDefault="00A27446">
      <w:pPr>
        <w:pStyle w:val="a5"/>
        <w:numPr>
          <w:ilvl w:val="0"/>
          <w:numId w:val="28"/>
        </w:numPr>
        <w:tabs>
          <w:tab w:val="left" w:pos="408"/>
        </w:tabs>
        <w:ind w:right="285" w:firstLine="0"/>
        <w:rPr>
          <w:rFonts w:ascii="Arial MT" w:hAnsi="Arial MT"/>
          <w:color w:val="585858"/>
          <w:position w:val="6"/>
          <w:sz w:val="12"/>
        </w:rPr>
      </w:pPr>
      <w:bookmarkStart w:id="39" w:name="_bookmark36"/>
      <w:bookmarkEnd w:id="39"/>
      <w:r>
        <w:rPr>
          <w:smallCaps/>
          <w:color w:val="404040"/>
          <w:sz w:val="18"/>
        </w:rPr>
        <w:t>Джерело</w:t>
      </w:r>
      <w:r>
        <w:rPr>
          <w:rFonts w:ascii="Arial MT" w:hAnsi="Arial MT"/>
          <w:color w:val="404040"/>
          <w:sz w:val="18"/>
        </w:rPr>
        <w:t>:</w:t>
      </w:r>
      <w:r>
        <w:rPr>
          <w:rFonts w:ascii="Arial MT" w:hAnsi="Arial MT"/>
          <w:color w:val="404040"/>
          <w:spacing w:val="78"/>
          <w:sz w:val="18"/>
        </w:rPr>
        <w:t xml:space="preserve"> </w:t>
      </w:r>
      <w:r>
        <w:rPr>
          <w:smallCaps/>
          <w:color w:val="404040"/>
          <w:sz w:val="18"/>
        </w:rPr>
        <w:t>на</w:t>
      </w:r>
      <w:r>
        <w:rPr>
          <w:smallCaps/>
          <w:color w:val="404040"/>
          <w:spacing w:val="80"/>
          <w:sz w:val="18"/>
        </w:rPr>
        <w:t xml:space="preserve"> </w:t>
      </w:r>
      <w:r>
        <w:rPr>
          <w:smallCaps/>
          <w:color w:val="404040"/>
          <w:sz w:val="18"/>
        </w:rPr>
        <w:t>основі</w:t>
      </w:r>
      <w:r>
        <w:rPr>
          <w:smallCaps/>
          <w:color w:val="404040"/>
          <w:spacing w:val="80"/>
          <w:sz w:val="18"/>
        </w:rPr>
        <w:t xml:space="preserve"> </w:t>
      </w:r>
      <w:r>
        <w:rPr>
          <w:smallCaps/>
          <w:color w:val="404040"/>
          <w:sz w:val="18"/>
        </w:rPr>
        <w:t>даних</w:t>
      </w:r>
      <w:r>
        <w:rPr>
          <w:smallCaps/>
          <w:color w:val="404040"/>
          <w:spacing w:val="80"/>
          <w:sz w:val="18"/>
        </w:rPr>
        <w:t xml:space="preserve"> </w:t>
      </w:r>
      <w:r>
        <w:rPr>
          <w:smallCaps/>
          <w:color w:val="404040"/>
          <w:sz w:val="18"/>
        </w:rPr>
        <w:t>Головного</w:t>
      </w:r>
      <w:r>
        <w:rPr>
          <w:smallCaps/>
          <w:color w:val="404040"/>
          <w:spacing w:val="80"/>
          <w:sz w:val="18"/>
        </w:rPr>
        <w:t xml:space="preserve"> </w:t>
      </w:r>
      <w:r>
        <w:rPr>
          <w:smallCaps/>
          <w:color w:val="404040"/>
          <w:sz w:val="18"/>
        </w:rPr>
        <w:t>управління</w:t>
      </w:r>
      <w:r>
        <w:rPr>
          <w:smallCaps/>
          <w:color w:val="404040"/>
          <w:spacing w:val="80"/>
          <w:sz w:val="18"/>
        </w:rPr>
        <w:t xml:space="preserve"> </w:t>
      </w:r>
      <w:r>
        <w:rPr>
          <w:smallCaps/>
          <w:color w:val="404040"/>
          <w:sz w:val="18"/>
        </w:rPr>
        <w:t>ДПС</w:t>
      </w:r>
      <w:r>
        <w:rPr>
          <w:smallCaps/>
          <w:color w:val="404040"/>
          <w:spacing w:val="40"/>
          <w:sz w:val="18"/>
        </w:rPr>
        <w:t xml:space="preserve"> </w:t>
      </w:r>
      <w:r>
        <w:rPr>
          <w:smallCaps/>
          <w:color w:val="404040"/>
          <w:sz w:val="18"/>
        </w:rPr>
        <w:t>у</w:t>
      </w:r>
      <w:r>
        <w:rPr>
          <w:smallCaps/>
          <w:color w:val="404040"/>
          <w:spacing w:val="80"/>
          <w:sz w:val="18"/>
        </w:rPr>
        <w:t xml:space="preserve"> </w:t>
      </w:r>
      <w:r>
        <w:rPr>
          <w:smallCaps/>
          <w:color w:val="404040"/>
          <w:sz w:val="18"/>
        </w:rPr>
        <w:t>Волинській</w:t>
      </w:r>
      <w:r>
        <w:rPr>
          <w:smallCaps/>
          <w:color w:val="404040"/>
          <w:spacing w:val="80"/>
          <w:sz w:val="18"/>
        </w:rPr>
        <w:t xml:space="preserve"> </w:t>
      </w:r>
      <w:r>
        <w:rPr>
          <w:smallCaps/>
          <w:color w:val="404040"/>
          <w:sz w:val="18"/>
        </w:rPr>
        <w:t>області</w:t>
      </w:r>
      <w:r>
        <w:rPr>
          <w:smallCaps/>
          <w:color w:val="404040"/>
          <w:spacing w:val="80"/>
          <w:sz w:val="18"/>
        </w:rPr>
        <w:t xml:space="preserve"> </w:t>
      </w:r>
      <w:r>
        <w:rPr>
          <w:rFonts w:ascii="Arial MT" w:hAnsi="Arial MT"/>
          <w:color w:val="404040"/>
          <w:sz w:val="18"/>
        </w:rPr>
        <w:t>(</w:t>
      </w:r>
      <w:r>
        <w:rPr>
          <w:smallCaps/>
          <w:color w:val="404040"/>
          <w:sz w:val="18"/>
        </w:rPr>
        <w:t>інформації</w:t>
      </w:r>
      <w:r>
        <w:rPr>
          <w:smallCaps/>
          <w:color w:val="404040"/>
          <w:spacing w:val="80"/>
          <w:sz w:val="18"/>
        </w:rPr>
        <w:t xml:space="preserve"> </w:t>
      </w:r>
      <w:r>
        <w:rPr>
          <w:smallCaps/>
          <w:color w:val="404040"/>
          <w:sz w:val="18"/>
        </w:rPr>
        <w:t>по</w:t>
      </w:r>
      <w:r>
        <w:rPr>
          <w:smallCaps/>
          <w:color w:val="404040"/>
          <w:spacing w:val="80"/>
          <w:sz w:val="18"/>
        </w:rPr>
        <w:t xml:space="preserve"> </w:t>
      </w:r>
      <w:r>
        <w:rPr>
          <w:smallCaps/>
          <w:color w:val="404040"/>
          <w:sz w:val="18"/>
        </w:rPr>
        <w:t>суб’єктах</w:t>
      </w:r>
      <w:r>
        <w:rPr>
          <w:smallCaps/>
          <w:color w:val="404040"/>
          <w:spacing w:val="40"/>
          <w:sz w:val="18"/>
        </w:rPr>
        <w:t xml:space="preserve"> </w:t>
      </w:r>
      <w:r>
        <w:rPr>
          <w:smallCaps/>
          <w:color w:val="404040"/>
          <w:sz w:val="18"/>
        </w:rPr>
        <w:t>господарювання Волинської області згідно з даними звітності по єдиному</w:t>
      </w:r>
      <w:r>
        <w:rPr>
          <w:smallCaps/>
          <w:color w:val="404040"/>
          <w:spacing w:val="-1"/>
          <w:sz w:val="18"/>
        </w:rPr>
        <w:t xml:space="preserve"> </w:t>
      </w:r>
      <w:r>
        <w:rPr>
          <w:smallCaps/>
          <w:color w:val="404040"/>
          <w:sz w:val="18"/>
        </w:rPr>
        <w:t>соціальному</w:t>
      </w:r>
      <w:r>
        <w:rPr>
          <w:smallCaps/>
          <w:color w:val="404040"/>
          <w:spacing w:val="-1"/>
          <w:sz w:val="18"/>
        </w:rPr>
        <w:t xml:space="preserve"> </w:t>
      </w:r>
      <w:r>
        <w:rPr>
          <w:smallCaps/>
          <w:color w:val="404040"/>
          <w:sz w:val="18"/>
        </w:rPr>
        <w:t>внеску</w:t>
      </w:r>
      <w:r>
        <w:rPr>
          <w:rFonts w:ascii="Arial MT" w:hAnsi="Arial MT"/>
          <w:color w:val="404040"/>
          <w:sz w:val="18"/>
        </w:rPr>
        <w:t>)</w:t>
      </w:r>
    </w:p>
    <w:p w14:paraId="63FF663F" w14:textId="77777777" w:rsidR="005F4368" w:rsidRDefault="005F4368">
      <w:pPr>
        <w:pStyle w:val="a5"/>
        <w:jc w:val="left"/>
        <w:rPr>
          <w:rFonts w:ascii="Arial MT" w:hAnsi="Arial MT"/>
          <w:position w:val="6"/>
          <w:sz w:val="12"/>
        </w:rPr>
        <w:sectPr w:rsidR="005F4368">
          <w:pgSz w:w="11910" w:h="16840"/>
          <w:pgMar w:top="760" w:right="850" w:bottom="1220" w:left="992" w:header="0" w:footer="1035" w:gutter="0"/>
          <w:cols w:space="720"/>
        </w:sect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2"/>
        <w:gridCol w:w="2555"/>
        <w:gridCol w:w="2551"/>
        <w:gridCol w:w="994"/>
        <w:gridCol w:w="995"/>
        <w:gridCol w:w="990"/>
        <w:gridCol w:w="990"/>
      </w:tblGrid>
      <w:tr w:rsidR="005F4368" w14:paraId="52A1C30B" w14:textId="77777777">
        <w:trPr>
          <w:trHeight w:val="921"/>
        </w:trPr>
        <w:tc>
          <w:tcPr>
            <w:tcW w:w="562" w:type="dxa"/>
            <w:shd w:val="clear" w:color="auto" w:fill="D4D9EB"/>
          </w:tcPr>
          <w:p w14:paraId="58026EE7" w14:textId="77777777" w:rsidR="005F4368" w:rsidRDefault="00A27446">
            <w:pPr>
              <w:pStyle w:val="TableParagraph"/>
              <w:spacing w:line="230" w:lineRule="exact"/>
              <w:ind w:left="124" w:right="108" w:hanging="4"/>
              <w:jc w:val="center"/>
              <w:rPr>
                <w:sz w:val="20"/>
              </w:rPr>
            </w:pPr>
            <w:r>
              <w:rPr>
                <w:color w:val="585858"/>
                <w:spacing w:val="-6"/>
                <w:sz w:val="20"/>
              </w:rPr>
              <w:lastRenderedPageBreak/>
              <w:t>Ре й</w:t>
            </w:r>
            <w:r>
              <w:rPr>
                <w:rFonts w:ascii="Arial MT" w:hAnsi="Arial MT"/>
                <w:color w:val="585858"/>
                <w:spacing w:val="-6"/>
                <w:sz w:val="20"/>
              </w:rPr>
              <w:t xml:space="preserve">- </w:t>
            </w:r>
            <w:r>
              <w:rPr>
                <w:color w:val="585858"/>
                <w:spacing w:val="-4"/>
                <w:sz w:val="20"/>
              </w:rPr>
              <w:t xml:space="preserve">тин </w:t>
            </w:r>
            <w:r>
              <w:rPr>
                <w:color w:val="585858"/>
                <w:spacing w:val="-10"/>
                <w:sz w:val="20"/>
              </w:rPr>
              <w:t>г</w:t>
            </w:r>
          </w:p>
        </w:tc>
        <w:tc>
          <w:tcPr>
            <w:tcW w:w="2555" w:type="dxa"/>
            <w:shd w:val="clear" w:color="auto" w:fill="D4D9EB"/>
          </w:tcPr>
          <w:p w14:paraId="706582F6" w14:textId="77777777" w:rsidR="005F4368" w:rsidRDefault="005F4368">
            <w:pPr>
              <w:pStyle w:val="TableParagraph"/>
              <w:spacing w:before="3"/>
              <w:rPr>
                <w:rFonts w:ascii="Arial MT"/>
                <w:sz w:val="20"/>
              </w:rPr>
            </w:pPr>
          </w:p>
          <w:p w14:paraId="015DF88E" w14:textId="77777777" w:rsidR="005F4368" w:rsidRDefault="00A27446">
            <w:pPr>
              <w:pStyle w:val="TableParagraph"/>
              <w:spacing w:line="244" w:lineRule="auto"/>
              <w:ind w:left="503" w:firstLine="91"/>
              <w:rPr>
                <w:sz w:val="20"/>
              </w:rPr>
            </w:pPr>
            <w:r>
              <w:rPr>
                <w:color w:val="585858"/>
                <w:sz w:val="20"/>
              </w:rPr>
              <w:t xml:space="preserve">Назва суб'єкта </w:t>
            </w:r>
            <w:r>
              <w:rPr>
                <w:color w:val="585858"/>
                <w:spacing w:val="-2"/>
                <w:sz w:val="20"/>
              </w:rPr>
              <w:t>господарювання</w:t>
            </w:r>
          </w:p>
        </w:tc>
        <w:tc>
          <w:tcPr>
            <w:tcW w:w="2551" w:type="dxa"/>
            <w:shd w:val="clear" w:color="auto" w:fill="D4D9EB"/>
          </w:tcPr>
          <w:p w14:paraId="0D150355" w14:textId="77777777" w:rsidR="005F4368" w:rsidRDefault="005F4368">
            <w:pPr>
              <w:pStyle w:val="TableParagraph"/>
              <w:spacing w:before="118"/>
              <w:rPr>
                <w:rFonts w:ascii="Arial MT"/>
                <w:sz w:val="20"/>
              </w:rPr>
            </w:pPr>
          </w:p>
          <w:p w14:paraId="7A2D79A4" w14:textId="77777777" w:rsidR="005F4368" w:rsidRDefault="00A27446">
            <w:pPr>
              <w:pStyle w:val="TableParagraph"/>
              <w:ind w:left="15" w:right="13"/>
              <w:jc w:val="center"/>
              <w:rPr>
                <w:sz w:val="20"/>
              </w:rPr>
            </w:pPr>
            <w:r>
              <w:rPr>
                <w:color w:val="585858"/>
                <w:sz w:val="20"/>
              </w:rPr>
              <w:t>Сфера</w:t>
            </w:r>
            <w:r>
              <w:rPr>
                <w:color w:val="585858"/>
                <w:spacing w:val="-3"/>
                <w:sz w:val="20"/>
              </w:rPr>
              <w:t xml:space="preserve"> </w:t>
            </w:r>
            <w:r>
              <w:rPr>
                <w:color w:val="585858"/>
                <w:spacing w:val="-2"/>
                <w:sz w:val="20"/>
              </w:rPr>
              <w:t>діяльності</w:t>
            </w:r>
          </w:p>
        </w:tc>
        <w:tc>
          <w:tcPr>
            <w:tcW w:w="994" w:type="dxa"/>
            <w:shd w:val="clear" w:color="auto" w:fill="D4D9EB"/>
          </w:tcPr>
          <w:p w14:paraId="3DA082E6" w14:textId="77777777" w:rsidR="005F4368" w:rsidRDefault="005F4368">
            <w:pPr>
              <w:pStyle w:val="TableParagraph"/>
              <w:spacing w:before="118"/>
              <w:rPr>
                <w:rFonts w:ascii="Arial MT"/>
                <w:sz w:val="20"/>
              </w:rPr>
            </w:pPr>
          </w:p>
          <w:p w14:paraId="51CA8C98" w14:textId="77777777" w:rsidR="005F4368" w:rsidRDefault="00A27446">
            <w:pPr>
              <w:pStyle w:val="TableParagraph"/>
              <w:ind w:left="23"/>
              <w:jc w:val="center"/>
              <w:rPr>
                <w:sz w:val="20"/>
              </w:rPr>
            </w:pPr>
            <w:r>
              <w:rPr>
                <w:color w:val="585858"/>
                <w:spacing w:val="-4"/>
                <w:sz w:val="20"/>
              </w:rPr>
              <w:t>ПДФО</w:t>
            </w:r>
          </w:p>
        </w:tc>
        <w:tc>
          <w:tcPr>
            <w:tcW w:w="995" w:type="dxa"/>
            <w:shd w:val="clear" w:color="auto" w:fill="D4D9EB"/>
          </w:tcPr>
          <w:p w14:paraId="6280714B" w14:textId="77777777" w:rsidR="005F4368" w:rsidRDefault="005F4368">
            <w:pPr>
              <w:pStyle w:val="TableParagraph"/>
              <w:spacing w:before="3"/>
              <w:rPr>
                <w:rFonts w:ascii="Arial MT"/>
                <w:sz w:val="20"/>
              </w:rPr>
            </w:pPr>
          </w:p>
          <w:p w14:paraId="74872E6C" w14:textId="77777777" w:rsidR="005F4368" w:rsidRDefault="00A27446">
            <w:pPr>
              <w:pStyle w:val="TableParagraph"/>
              <w:spacing w:line="244" w:lineRule="auto"/>
              <w:ind w:left="132" w:right="107" w:firstLine="14"/>
              <w:rPr>
                <w:sz w:val="20"/>
              </w:rPr>
            </w:pPr>
            <w:r>
              <w:rPr>
                <w:color w:val="585858"/>
                <w:spacing w:val="-2"/>
                <w:sz w:val="20"/>
              </w:rPr>
              <w:t xml:space="preserve">Єдиний </w:t>
            </w:r>
            <w:r>
              <w:rPr>
                <w:color w:val="585858"/>
                <w:spacing w:val="-4"/>
                <w:sz w:val="20"/>
              </w:rPr>
              <w:t>податок</w:t>
            </w:r>
          </w:p>
        </w:tc>
        <w:tc>
          <w:tcPr>
            <w:tcW w:w="990" w:type="dxa"/>
            <w:shd w:val="clear" w:color="auto" w:fill="D4D9EB"/>
          </w:tcPr>
          <w:p w14:paraId="010CDFD2" w14:textId="77777777" w:rsidR="005F4368" w:rsidRDefault="005F4368">
            <w:pPr>
              <w:pStyle w:val="TableParagraph"/>
              <w:spacing w:before="3"/>
              <w:rPr>
                <w:rFonts w:ascii="Arial MT"/>
                <w:sz w:val="20"/>
              </w:rPr>
            </w:pPr>
          </w:p>
          <w:p w14:paraId="65F3350F" w14:textId="77777777" w:rsidR="005F4368" w:rsidRDefault="00A27446">
            <w:pPr>
              <w:pStyle w:val="TableParagraph"/>
              <w:spacing w:line="244" w:lineRule="auto"/>
              <w:ind w:left="164" w:right="42" w:hanging="92"/>
              <w:rPr>
                <w:sz w:val="20"/>
              </w:rPr>
            </w:pPr>
            <w:r>
              <w:rPr>
                <w:color w:val="585858"/>
                <w:sz w:val="20"/>
              </w:rPr>
              <w:t>Земля</w:t>
            </w:r>
            <w:r>
              <w:rPr>
                <w:color w:val="585858"/>
                <w:spacing w:val="-14"/>
                <w:sz w:val="20"/>
              </w:rPr>
              <w:t xml:space="preserve"> </w:t>
            </w:r>
            <w:r>
              <w:rPr>
                <w:color w:val="585858"/>
                <w:sz w:val="20"/>
              </w:rPr>
              <w:t xml:space="preserve">та </w:t>
            </w:r>
            <w:r>
              <w:rPr>
                <w:color w:val="585858"/>
                <w:spacing w:val="-2"/>
                <w:sz w:val="20"/>
              </w:rPr>
              <w:t>оренда</w:t>
            </w:r>
          </w:p>
        </w:tc>
        <w:tc>
          <w:tcPr>
            <w:tcW w:w="990" w:type="dxa"/>
            <w:shd w:val="clear" w:color="auto" w:fill="D4D9EB"/>
          </w:tcPr>
          <w:p w14:paraId="3E475C03" w14:textId="77777777" w:rsidR="005F4368" w:rsidRDefault="00A27446">
            <w:pPr>
              <w:pStyle w:val="TableParagraph"/>
              <w:spacing w:before="230" w:line="244" w:lineRule="auto"/>
              <w:ind w:left="255" w:right="109" w:hanging="135"/>
              <w:rPr>
                <w:sz w:val="20"/>
              </w:rPr>
            </w:pPr>
            <w:proofErr w:type="spellStart"/>
            <w:r>
              <w:rPr>
                <w:color w:val="585858"/>
                <w:spacing w:val="-2"/>
                <w:sz w:val="20"/>
              </w:rPr>
              <w:t>Нерухо</w:t>
            </w:r>
            <w:proofErr w:type="spellEnd"/>
            <w:r>
              <w:rPr>
                <w:rFonts w:ascii="Arial MT" w:hAnsi="Arial MT"/>
                <w:color w:val="585858"/>
                <w:spacing w:val="-2"/>
                <w:sz w:val="20"/>
              </w:rPr>
              <w:t xml:space="preserve">- </w:t>
            </w:r>
            <w:proofErr w:type="spellStart"/>
            <w:r>
              <w:rPr>
                <w:color w:val="585858"/>
                <w:spacing w:val="-2"/>
                <w:sz w:val="20"/>
              </w:rPr>
              <w:t>мість</w:t>
            </w:r>
            <w:proofErr w:type="spellEnd"/>
          </w:p>
        </w:tc>
      </w:tr>
      <w:tr w:rsidR="005F4368" w14:paraId="4F8410CF" w14:textId="77777777">
        <w:trPr>
          <w:trHeight w:val="460"/>
        </w:trPr>
        <w:tc>
          <w:tcPr>
            <w:tcW w:w="562" w:type="dxa"/>
          </w:tcPr>
          <w:p w14:paraId="22C462AD" w14:textId="77777777" w:rsidR="005F4368" w:rsidRDefault="00A27446">
            <w:pPr>
              <w:pStyle w:val="TableParagraph"/>
              <w:spacing w:before="114"/>
              <w:ind w:left="13" w:right="3"/>
              <w:jc w:val="center"/>
              <w:rPr>
                <w:rFonts w:ascii="Arial MT"/>
                <w:sz w:val="20"/>
              </w:rPr>
            </w:pPr>
            <w:r>
              <w:rPr>
                <w:rFonts w:ascii="Arial MT"/>
                <w:color w:val="585858"/>
                <w:spacing w:val="-10"/>
                <w:sz w:val="20"/>
              </w:rPr>
              <w:t>6</w:t>
            </w:r>
          </w:p>
        </w:tc>
        <w:tc>
          <w:tcPr>
            <w:tcW w:w="2555" w:type="dxa"/>
          </w:tcPr>
          <w:p w14:paraId="630A4CFB" w14:textId="77777777" w:rsidR="005F4368" w:rsidRDefault="00A27446">
            <w:pPr>
              <w:pStyle w:val="TableParagraph"/>
              <w:spacing w:line="230" w:lineRule="exact"/>
              <w:ind w:left="66"/>
              <w:rPr>
                <w:sz w:val="20"/>
              </w:rPr>
            </w:pPr>
            <w:r>
              <w:rPr>
                <w:color w:val="585858"/>
                <w:spacing w:val="-2"/>
                <w:sz w:val="20"/>
              </w:rPr>
              <w:t>ТзОВ</w:t>
            </w:r>
            <w:r>
              <w:rPr>
                <w:color w:val="585858"/>
                <w:spacing w:val="-12"/>
                <w:sz w:val="20"/>
              </w:rPr>
              <w:t xml:space="preserve"> </w:t>
            </w:r>
            <w:r>
              <w:rPr>
                <w:color w:val="585858"/>
                <w:spacing w:val="-2"/>
                <w:sz w:val="20"/>
              </w:rPr>
              <w:t>«Хан</w:t>
            </w:r>
            <w:r>
              <w:rPr>
                <w:rFonts w:ascii="Arial MT" w:hAnsi="Arial MT"/>
                <w:color w:val="585858"/>
                <w:spacing w:val="-2"/>
                <w:sz w:val="20"/>
              </w:rPr>
              <w:t>-</w:t>
            </w:r>
            <w:proofErr w:type="spellStart"/>
            <w:r>
              <w:rPr>
                <w:color w:val="585858"/>
                <w:spacing w:val="-2"/>
                <w:sz w:val="20"/>
              </w:rPr>
              <w:t>Електробау</w:t>
            </w:r>
            <w:proofErr w:type="spellEnd"/>
            <w:r>
              <w:rPr>
                <w:color w:val="585858"/>
                <w:spacing w:val="-2"/>
                <w:sz w:val="20"/>
              </w:rPr>
              <w:t xml:space="preserve"> Україна»</w:t>
            </w:r>
          </w:p>
        </w:tc>
        <w:tc>
          <w:tcPr>
            <w:tcW w:w="2551" w:type="dxa"/>
          </w:tcPr>
          <w:p w14:paraId="1D3813A0" w14:textId="77777777" w:rsidR="005F4368" w:rsidRDefault="00A27446">
            <w:pPr>
              <w:pStyle w:val="TableParagraph"/>
              <w:spacing w:before="118"/>
              <w:ind w:left="15" w:right="5"/>
              <w:jc w:val="center"/>
              <w:rPr>
                <w:sz w:val="20"/>
              </w:rPr>
            </w:pPr>
            <w:r>
              <w:rPr>
                <w:color w:val="585858"/>
                <w:sz w:val="20"/>
              </w:rPr>
              <w:t>Переробна</w:t>
            </w:r>
            <w:r>
              <w:rPr>
                <w:color w:val="585858"/>
                <w:spacing w:val="-12"/>
                <w:sz w:val="20"/>
              </w:rPr>
              <w:t xml:space="preserve"> </w:t>
            </w:r>
            <w:r>
              <w:rPr>
                <w:color w:val="585858"/>
                <w:spacing w:val="-2"/>
                <w:sz w:val="20"/>
              </w:rPr>
              <w:t>промисловість</w:t>
            </w:r>
          </w:p>
        </w:tc>
        <w:tc>
          <w:tcPr>
            <w:tcW w:w="994" w:type="dxa"/>
          </w:tcPr>
          <w:p w14:paraId="0B559DD2" w14:textId="77777777" w:rsidR="005F4368" w:rsidRDefault="00A27446">
            <w:pPr>
              <w:pStyle w:val="TableParagraph"/>
              <w:spacing w:before="114"/>
              <w:ind w:left="23" w:right="21"/>
              <w:jc w:val="center"/>
              <w:rPr>
                <w:rFonts w:ascii="Arial MT"/>
                <w:sz w:val="20"/>
              </w:rPr>
            </w:pPr>
            <w:r>
              <w:rPr>
                <w:rFonts w:ascii="Arial MT"/>
                <w:color w:val="585858"/>
                <w:spacing w:val="-2"/>
                <w:sz w:val="20"/>
              </w:rPr>
              <w:t>13657,1</w:t>
            </w:r>
          </w:p>
        </w:tc>
        <w:tc>
          <w:tcPr>
            <w:tcW w:w="995" w:type="dxa"/>
          </w:tcPr>
          <w:p w14:paraId="6E9439B5" w14:textId="77777777" w:rsidR="005F4368" w:rsidRDefault="00A27446">
            <w:pPr>
              <w:pStyle w:val="TableParagraph"/>
              <w:spacing w:before="114"/>
              <w:ind w:left="435"/>
              <w:rPr>
                <w:rFonts w:ascii="Arial MT"/>
                <w:sz w:val="20"/>
              </w:rPr>
            </w:pPr>
            <w:r>
              <w:rPr>
                <w:rFonts w:ascii="Arial MT"/>
                <w:color w:val="585858"/>
                <w:spacing w:val="-10"/>
                <w:sz w:val="20"/>
              </w:rPr>
              <w:t>-</w:t>
            </w:r>
          </w:p>
        </w:tc>
        <w:tc>
          <w:tcPr>
            <w:tcW w:w="990" w:type="dxa"/>
          </w:tcPr>
          <w:p w14:paraId="4776CC57" w14:textId="77777777" w:rsidR="005F4368" w:rsidRDefault="00A27446">
            <w:pPr>
              <w:pStyle w:val="TableParagraph"/>
              <w:spacing w:before="114"/>
              <w:ind w:left="68" w:right="54"/>
              <w:jc w:val="center"/>
              <w:rPr>
                <w:rFonts w:ascii="Arial MT"/>
                <w:sz w:val="20"/>
              </w:rPr>
            </w:pPr>
            <w:r>
              <w:rPr>
                <w:rFonts w:ascii="Arial MT"/>
                <w:color w:val="585858"/>
                <w:spacing w:val="-2"/>
                <w:sz w:val="20"/>
              </w:rPr>
              <w:t>199,9</w:t>
            </w:r>
          </w:p>
        </w:tc>
        <w:tc>
          <w:tcPr>
            <w:tcW w:w="990" w:type="dxa"/>
          </w:tcPr>
          <w:p w14:paraId="3389FB8D" w14:textId="77777777" w:rsidR="005F4368" w:rsidRDefault="00A27446">
            <w:pPr>
              <w:pStyle w:val="TableParagraph"/>
              <w:spacing w:before="114"/>
              <w:ind w:left="58" w:right="56"/>
              <w:jc w:val="center"/>
              <w:rPr>
                <w:rFonts w:ascii="Arial MT"/>
                <w:sz w:val="20"/>
              </w:rPr>
            </w:pPr>
            <w:r>
              <w:rPr>
                <w:rFonts w:ascii="Arial MT"/>
                <w:color w:val="585858"/>
                <w:spacing w:val="-2"/>
                <w:sz w:val="20"/>
              </w:rPr>
              <w:t>233,3</w:t>
            </w:r>
          </w:p>
        </w:tc>
      </w:tr>
      <w:tr w:rsidR="005F4368" w14:paraId="70EC369E" w14:textId="77777777">
        <w:trPr>
          <w:trHeight w:val="528"/>
        </w:trPr>
        <w:tc>
          <w:tcPr>
            <w:tcW w:w="562" w:type="dxa"/>
          </w:tcPr>
          <w:p w14:paraId="1885C512" w14:textId="77777777" w:rsidR="005F4368" w:rsidRDefault="00A27446">
            <w:pPr>
              <w:pStyle w:val="TableParagraph"/>
              <w:spacing w:before="148"/>
              <w:ind w:left="13" w:right="3"/>
              <w:jc w:val="center"/>
              <w:rPr>
                <w:rFonts w:ascii="Arial MT"/>
                <w:sz w:val="20"/>
              </w:rPr>
            </w:pPr>
            <w:r>
              <w:rPr>
                <w:rFonts w:ascii="Arial MT"/>
                <w:color w:val="585858"/>
                <w:spacing w:val="-10"/>
                <w:sz w:val="20"/>
              </w:rPr>
              <w:t>7</w:t>
            </w:r>
          </w:p>
        </w:tc>
        <w:tc>
          <w:tcPr>
            <w:tcW w:w="2555" w:type="dxa"/>
            <w:shd w:val="clear" w:color="auto" w:fill="D4D9EB"/>
          </w:tcPr>
          <w:p w14:paraId="5EE5FE48" w14:textId="77777777" w:rsidR="005F4368" w:rsidRDefault="00A27446">
            <w:pPr>
              <w:pStyle w:val="TableParagraph"/>
              <w:spacing w:before="36" w:line="244" w:lineRule="auto"/>
              <w:ind w:left="66"/>
              <w:rPr>
                <w:sz w:val="20"/>
              </w:rPr>
            </w:pPr>
            <w:r>
              <w:rPr>
                <w:color w:val="585858"/>
                <w:sz w:val="20"/>
              </w:rPr>
              <w:t>ВП</w:t>
            </w:r>
            <w:r>
              <w:rPr>
                <w:color w:val="585858"/>
                <w:spacing w:val="-14"/>
                <w:sz w:val="20"/>
              </w:rPr>
              <w:t xml:space="preserve"> </w:t>
            </w:r>
            <w:r>
              <w:rPr>
                <w:color w:val="585858"/>
                <w:sz w:val="20"/>
              </w:rPr>
              <w:t>«Шахта</w:t>
            </w:r>
            <w:r>
              <w:rPr>
                <w:color w:val="585858"/>
                <w:spacing w:val="-13"/>
                <w:sz w:val="20"/>
              </w:rPr>
              <w:t xml:space="preserve"> </w:t>
            </w:r>
            <w:r>
              <w:rPr>
                <w:color w:val="585858"/>
                <w:sz w:val="20"/>
              </w:rPr>
              <w:t>«</w:t>
            </w:r>
            <w:proofErr w:type="spellStart"/>
            <w:r>
              <w:rPr>
                <w:color w:val="585858"/>
                <w:sz w:val="20"/>
              </w:rPr>
              <w:t>Бужанська</w:t>
            </w:r>
            <w:proofErr w:type="spellEnd"/>
            <w:r>
              <w:rPr>
                <w:color w:val="585858"/>
                <w:sz w:val="20"/>
              </w:rPr>
              <w:t>» ДП «</w:t>
            </w:r>
            <w:proofErr w:type="spellStart"/>
            <w:r>
              <w:rPr>
                <w:color w:val="585858"/>
                <w:sz w:val="20"/>
              </w:rPr>
              <w:t>Волиньвугілля</w:t>
            </w:r>
            <w:proofErr w:type="spellEnd"/>
            <w:r>
              <w:rPr>
                <w:color w:val="585858"/>
                <w:sz w:val="20"/>
              </w:rPr>
              <w:t>»</w:t>
            </w:r>
          </w:p>
        </w:tc>
        <w:tc>
          <w:tcPr>
            <w:tcW w:w="2551" w:type="dxa"/>
            <w:shd w:val="clear" w:color="auto" w:fill="D4D9EB"/>
          </w:tcPr>
          <w:p w14:paraId="3858F995" w14:textId="77777777" w:rsidR="005F4368" w:rsidRDefault="00A27446">
            <w:pPr>
              <w:pStyle w:val="TableParagraph"/>
              <w:spacing w:before="151"/>
              <w:ind w:left="15"/>
              <w:jc w:val="center"/>
              <w:rPr>
                <w:sz w:val="20"/>
              </w:rPr>
            </w:pPr>
            <w:r>
              <w:rPr>
                <w:color w:val="585858"/>
                <w:spacing w:val="-4"/>
                <w:sz w:val="20"/>
              </w:rPr>
              <w:t>Добувна</w:t>
            </w:r>
            <w:r>
              <w:rPr>
                <w:color w:val="585858"/>
                <w:spacing w:val="1"/>
                <w:sz w:val="20"/>
              </w:rPr>
              <w:t xml:space="preserve"> </w:t>
            </w:r>
            <w:r>
              <w:rPr>
                <w:color w:val="585858"/>
                <w:spacing w:val="-2"/>
                <w:sz w:val="20"/>
              </w:rPr>
              <w:t>промисловість</w:t>
            </w:r>
          </w:p>
        </w:tc>
        <w:tc>
          <w:tcPr>
            <w:tcW w:w="994" w:type="dxa"/>
            <w:shd w:val="clear" w:color="auto" w:fill="D4D9EB"/>
          </w:tcPr>
          <w:p w14:paraId="486B9269" w14:textId="77777777" w:rsidR="005F4368" w:rsidRDefault="00A27446">
            <w:pPr>
              <w:pStyle w:val="TableParagraph"/>
              <w:spacing w:before="148"/>
              <w:ind w:left="23" w:right="21"/>
              <w:jc w:val="center"/>
              <w:rPr>
                <w:rFonts w:ascii="Arial MT"/>
                <w:sz w:val="20"/>
              </w:rPr>
            </w:pPr>
            <w:r>
              <w:rPr>
                <w:rFonts w:ascii="Arial MT"/>
                <w:color w:val="585858"/>
                <w:spacing w:val="-2"/>
                <w:sz w:val="20"/>
              </w:rPr>
              <w:t>14051,2</w:t>
            </w:r>
          </w:p>
        </w:tc>
        <w:tc>
          <w:tcPr>
            <w:tcW w:w="995" w:type="dxa"/>
            <w:shd w:val="clear" w:color="auto" w:fill="D4D9EB"/>
          </w:tcPr>
          <w:p w14:paraId="61DC9258" w14:textId="77777777" w:rsidR="005F4368" w:rsidRDefault="00A27446">
            <w:pPr>
              <w:pStyle w:val="TableParagraph"/>
              <w:spacing w:before="148"/>
              <w:ind w:left="435"/>
              <w:rPr>
                <w:rFonts w:ascii="Arial MT"/>
                <w:sz w:val="20"/>
              </w:rPr>
            </w:pPr>
            <w:r>
              <w:rPr>
                <w:rFonts w:ascii="Arial MT"/>
                <w:color w:val="585858"/>
                <w:spacing w:val="-10"/>
                <w:sz w:val="20"/>
              </w:rPr>
              <w:t>-</w:t>
            </w:r>
          </w:p>
        </w:tc>
        <w:tc>
          <w:tcPr>
            <w:tcW w:w="990" w:type="dxa"/>
            <w:shd w:val="clear" w:color="auto" w:fill="D4D9EB"/>
          </w:tcPr>
          <w:p w14:paraId="65E72FC1" w14:textId="77777777" w:rsidR="005F4368" w:rsidRDefault="00A27446">
            <w:pPr>
              <w:pStyle w:val="TableParagraph"/>
              <w:spacing w:before="148"/>
              <w:ind w:left="58" w:right="101"/>
              <w:jc w:val="center"/>
              <w:rPr>
                <w:rFonts w:ascii="Arial MT"/>
                <w:sz w:val="20"/>
              </w:rPr>
            </w:pPr>
            <w:r>
              <w:rPr>
                <w:rFonts w:ascii="Arial MT"/>
                <w:color w:val="585858"/>
                <w:spacing w:val="-10"/>
                <w:sz w:val="20"/>
              </w:rPr>
              <w:t>-</w:t>
            </w:r>
          </w:p>
        </w:tc>
        <w:tc>
          <w:tcPr>
            <w:tcW w:w="990" w:type="dxa"/>
            <w:shd w:val="clear" w:color="auto" w:fill="D4D9EB"/>
          </w:tcPr>
          <w:p w14:paraId="711FEDA1" w14:textId="77777777" w:rsidR="005F4368" w:rsidRDefault="00A27446">
            <w:pPr>
              <w:pStyle w:val="TableParagraph"/>
              <w:spacing w:before="148"/>
              <w:ind w:left="112" w:right="54"/>
              <w:jc w:val="center"/>
              <w:rPr>
                <w:rFonts w:ascii="Arial MT"/>
                <w:sz w:val="20"/>
              </w:rPr>
            </w:pPr>
            <w:r>
              <w:rPr>
                <w:rFonts w:ascii="Arial MT"/>
                <w:color w:val="585858"/>
                <w:spacing w:val="-10"/>
                <w:sz w:val="20"/>
              </w:rPr>
              <w:t>-</w:t>
            </w:r>
          </w:p>
        </w:tc>
      </w:tr>
      <w:tr w:rsidR="005F4368" w14:paraId="7D1A6D8F" w14:textId="77777777">
        <w:trPr>
          <w:trHeight w:val="460"/>
        </w:trPr>
        <w:tc>
          <w:tcPr>
            <w:tcW w:w="562" w:type="dxa"/>
          </w:tcPr>
          <w:p w14:paraId="30F8326D" w14:textId="77777777" w:rsidR="005F4368" w:rsidRDefault="00A27446">
            <w:pPr>
              <w:pStyle w:val="TableParagraph"/>
              <w:spacing w:before="114"/>
              <w:ind w:left="13" w:right="3"/>
              <w:jc w:val="center"/>
              <w:rPr>
                <w:rFonts w:ascii="Arial MT"/>
                <w:sz w:val="20"/>
              </w:rPr>
            </w:pPr>
            <w:r>
              <w:rPr>
                <w:rFonts w:ascii="Arial MT"/>
                <w:color w:val="585858"/>
                <w:spacing w:val="-10"/>
                <w:sz w:val="20"/>
              </w:rPr>
              <w:t>8</w:t>
            </w:r>
          </w:p>
        </w:tc>
        <w:tc>
          <w:tcPr>
            <w:tcW w:w="2555" w:type="dxa"/>
            <w:shd w:val="clear" w:color="auto" w:fill="D4D9EB"/>
          </w:tcPr>
          <w:p w14:paraId="3CB35025" w14:textId="77777777" w:rsidR="005F4368" w:rsidRDefault="00A27446">
            <w:pPr>
              <w:pStyle w:val="TableParagraph"/>
              <w:spacing w:before="2"/>
              <w:ind w:left="66"/>
              <w:rPr>
                <w:sz w:val="20"/>
              </w:rPr>
            </w:pPr>
            <w:r>
              <w:rPr>
                <w:color w:val="585858"/>
                <w:sz w:val="20"/>
              </w:rPr>
              <w:t>ДП</w:t>
            </w:r>
            <w:r>
              <w:rPr>
                <w:color w:val="585858"/>
                <w:spacing w:val="-4"/>
                <w:sz w:val="20"/>
              </w:rPr>
              <w:t xml:space="preserve"> </w:t>
            </w:r>
            <w:r>
              <w:rPr>
                <w:color w:val="585858"/>
                <w:sz w:val="20"/>
              </w:rPr>
              <w:t>«Шахта</w:t>
            </w:r>
            <w:r>
              <w:rPr>
                <w:color w:val="585858"/>
                <w:spacing w:val="-5"/>
                <w:sz w:val="20"/>
              </w:rPr>
              <w:t xml:space="preserve"> №9</w:t>
            </w:r>
          </w:p>
          <w:p w14:paraId="46167F65" w14:textId="77777777" w:rsidR="005F4368" w:rsidRDefault="00A27446">
            <w:pPr>
              <w:pStyle w:val="TableParagraph"/>
              <w:spacing w:before="4" w:line="207" w:lineRule="exact"/>
              <w:ind w:left="66"/>
              <w:rPr>
                <w:sz w:val="20"/>
              </w:rPr>
            </w:pPr>
            <w:r>
              <w:rPr>
                <w:color w:val="585858"/>
                <w:spacing w:val="-2"/>
                <w:sz w:val="20"/>
              </w:rPr>
              <w:t>«Нововолинська»</w:t>
            </w:r>
          </w:p>
        </w:tc>
        <w:tc>
          <w:tcPr>
            <w:tcW w:w="2551" w:type="dxa"/>
            <w:shd w:val="clear" w:color="auto" w:fill="D4D9EB"/>
          </w:tcPr>
          <w:p w14:paraId="68222B5E" w14:textId="77777777" w:rsidR="005F4368" w:rsidRDefault="00A27446">
            <w:pPr>
              <w:pStyle w:val="TableParagraph"/>
              <w:spacing w:before="118"/>
              <w:ind w:left="15"/>
              <w:jc w:val="center"/>
              <w:rPr>
                <w:sz w:val="20"/>
              </w:rPr>
            </w:pPr>
            <w:r>
              <w:rPr>
                <w:color w:val="585858"/>
                <w:spacing w:val="-4"/>
                <w:sz w:val="20"/>
              </w:rPr>
              <w:t>Добувна</w:t>
            </w:r>
            <w:r>
              <w:rPr>
                <w:color w:val="585858"/>
                <w:spacing w:val="1"/>
                <w:sz w:val="20"/>
              </w:rPr>
              <w:t xml:space="preserve"> </w:t>
            </w:r>
            <w:r>
              <w:rPr>
                <w:color w:val="585858"/>
                <w:spacing w:val="-2"/>
                <w:sz w:val="20"/>
              </w:rPr>
              <w:t>промисловість</w:t>
            </w:r>
          </w:p>
        </w:tc>
        <w:tc>
          <w:tcPr>
            <w:tcW w:w="994" w:type="dxa"/>
            <w:shd w:val="clear" w:color="auto" w:fill="D4D9EB"/>
          </w:tcPr>
          <w:p w14:paraId="01E6A1A6" w14:textId="77777777" w:rsidR="005F4368" w:rsidRDefault="00A27446">
            <w:pPr>
              <w:pStyle w:val="TableParagraph"/>
              <w:spacing w:before="114"/>
              <w:ind w:left="23" w:right="21"/>
              <w:jc w:val="center"/>
              <w:rPr>
                <w:rFonts w:ascii="Arial MT"/>
                <w:sz w:val="20"/>
              </w:rPr>
            </w:pPr>
            <w:r>
              <w:rPr>
                <w:rFonts w:ascii="Arial MT"/>
                <w:color w:val="585858"/>
                <w:spacing w:val="-2"/>
                <w:sz w:val="20"/>
              </w:rPr>
              <w:t>13413,3</w:t>
            </w:r>
          </w:p>
        </w:tc>
        <w:tc>
          <w:tcPr>
            <w:tcW w:w="995" w:type="dxa"/>
            <w:shd w:val="clear" w:color="auto" w:fill="D4D9EB"/>
          </w:tcPr>
          <w:p w14:paraId="07D41162" w14:textId="77777777" w:rsidR="005F4368" w:rsidRDefault="00A27446">
            <w:pPr>
              <w:pStyle w:val="TableParagraph"/>
              <w:spacing w:before="114"/>
              <w:ind w:left="435"/>
              <w:rPr>
                <w:rFonts w:ascii="Arial MT"/>
                <w:sz w:val="20"/>
              </w:rPr>
            </w:pPr>
            <w:r>
              <w:rPr>
                <w:rFonts w:ascii="Arial MT"/>
                <w:color w:val="585858"/>
                <w:spacing w:val="-10"/>
                <w:sz w:val="20"/>
              </w:rPr>
              <w:t>-</w:t>
            </w:r>
          </w:p>
        </w:tc>
        <w:tc>
          <w:tcPr>
            <w:tcW w:w="990" w:type="dxa"/>
            <w:shd w:val="clear" w:color="auto" w:fill="D4D9EB"/>
          </w:tcPr>
          <w:p w14:paraId="6DAB994B" w14:textId="77777777" w:rsidR="005F4368" w:rsidRDefault="00A27446">
            <w:pPr>
              <w:pStyle w:val="TableParagraph"/>
              <w:spacing w:before="114"/>
              <w:ind w:left="68" w:right="54"/>
              <w:jc w:val="center"/>
              <w:rPr>
                <w:rFonts w:ascii="Arial MT"/>
                <w:sz w:val="20"/>
              </w:rPr>
            </w:pPr>
            <w:r>
              <w:rPr>
                <w:rFonts w:ascii="Arial MT"/>
                <w:color w:val="585858"/>
                <w:spacing w:val="-2"/>
                <w:sz w:val="20"/>
              </w:rPr>
              <w:t>268,8</w:t>
            </w:r>
          </w:p>
        </w:tc>
        <w:tc>
          <w:tcPr>
            <w:tcW w:w="990" w:type="dxa"/>
            <w:shd w:val="clear" w:color="auto" w:fill="D4D9EB"/>
          </w:tcPr>
          <w:p w14:paraId="6B24C806" w14:textId="77777777" w:rsidR="005F4368" w:rsidRDefault="00A27446">
            <w:pPr>
              <w:pStyle w:val="TableParagraph"/>
              <w:spacing w:before="114"/>
              <w:ind w:left="58" w:right="56"/>
              <w:jc w:val="center"/>
              <w:rPr>
                <w:rFonts w:ascii="Arial MT"/>
                <w:sz w:val="20"/>
              </w:rPr>
            </w:pPr>
            <w:r>
              <w:rPr>
                <w:rFonts w:ascii="Arial MT"/>
                <w:color w:val="585858"/>
                <w:spacing w:val="-2"/>
                <w:sz w:val="20"/>
              </w:rPr>
              <w:t>301,2</w:t>
            </w:r>
          </w:p>
        </w:tc>
      </w:tr>
      <w:tr w:rsidR="005F4368" w14:paraId="41924455" w14:textId="77777777">
        <w:trPr>
          <w:trHeight w:val="527"/>
        </w:trPr>
        <w:tc>
          <w:tcPr>
            <w:tcW w:w="562" w:type="dxa"/>
          </w:tcPr>
          <w:p w14:paraId="79EA0FFD" w14:textId="77777777" w:rsidR="005F4368" w:rsidRDefault="00A27446">
            <w:pPr>
              <w:pStyle w:val="TableParagraph"/>
              <w:spacing w:before="148"/>
              <w:ind w:left="13" w:right="3"/>
              <w:jc w:val="center"/>
              <w:rPr>
                <w:rFonts w:ascii="Arial MT"/>
                <w:sz w:val="20"/>
              </w:rPr>
            </w:pPr>
            <w:r>
              <w:rPr>
                <w:rFonts w:ascii="Arial MT"/>
                <w:color w:val="585858"/>
                <w:spacing w:val="-10"/>
                <w:sz w:val="20"/>
              </w:rPr>
              <w:t>9</w:t>
            </w:r>
          </w:p>
        </w:tc>
        <w:tc>
          <w:tcPr>
            <w:tcW w:w="2555" w:type="dxa"/>
          </w:tcPr>
          <w:p w14:paraId="237465A8" w14:textId="77777777" w:rsidR="005F4368" w:rsidRDefault="00A27446">
            <w:pPr>
              <w:pStyle w:val="TableParagraph"/>
              <w:spacing w:before="36" w:line="244" w:lineRule="auto"/>
              <w:ind w:left="66" w:right="352"/>
              <w:rPr>
                <w:sz w:val="20"/>
              </w:rPr>
            </w:pPr>
            <w:r>
              <w:rPr>
                <w:color w:val="585858"/>
                <w:sz w:val="20"/>
              </w:rPr>
              <w:t>ПАТ</w:t>
            </w:r>
            <w:r>
              <w:rPr>
                <w:color w:val="585858"/>
                <w:spacing w:val="-14"/>
                <w:sz w:val="20"/>
              </w:rPr>
              <w:t xml:space="preserve"> </w:t>
            </w:r>
            <w:r>
              <w:rPr>
                <w:color w:val="585858"/>
                <w:sz w:val="20"/>
              </w:rPr>
              <w:t>«Нововолинський Ливарний Завод»</w:t>
            </w:r>
          </w:p>
        </w:tc>
        <w:tc>
          <w:tcPr>
            <w:tcW w:w="2551" w:type="dxa"/>
          </w:tcPr>
          <w:p w14:paraId="436CA48A" w14:textId="77777777" w:rsidR="005F4368" w:rsidRDefault="00A27446">
            <w:pPr>
              <w:pStyle w:val="TableParagraph"/>
              <w:spacing w:before="151"/>
              <w:ind w:left="15" w:right="5"/>
              <w:jc w:val="center"/>
              <w:rPr>
                <w:sz w:val="20"/>
              </w:rPr>
            </w:pPr>
            <w:r>
              <w:rPr>
                <w:color w:val="585858"/>
                <w:sz w:val="20"/>
              </w:rPr>
              <w:t>Переробна</w:t>
            </w:r>
            <w:r>
              <w:rPr>
                <w:color w:val="585858"/>
                <w:spacing w:val="-12"/>
                <w:sz w:val="20"/>
              </w:rPr>
              <w:t xml:space="preserve"> </w:t>
            </w:r>
            <w:r>
              <w:rPr>
                <w:color w:val="585858"/>
                <w:spacing w:val="-2"/>
                <w:sz w:val="20"/>
              </w:rPr>
              <w:t>промисловість</w:t>
            </w:r>
          </w:p>
        </w:tc>
        <w:tc>
          <w:tcPr>
            <w:tcW w:w="994" w:type="dxa"/>
          </w:tcPr>
          <w:p w14:paraId="39F1190D" w14:textId="77777777" w:rsidR="005F4368" w:rsidRDefault="00A27446">
            <w:pPr>
              <w:pStyle w:val="TableParagraph"/>
              <w:spacing w:before="148"/>
              <w:ind w:left="23" w:right="21"/>
              <w:jc w:val="center"/>
              <w:rPr>
                <w:rFonts w:ascii="Arial MT"/>
                <w:sz w:val="20"/>
              </w:rPr>
            </w:pPr>
            <w:r>
              <w:rPr>
                <w:rFonts w:ascii="Arial MT"/>
                <w:color w:val="585858"/>
                <w:spacing w:val="-2"/>
                <w:sz w:val="20"/>
              </w:rPr>
              <w:t>12034,8</w:t>
            </w:r>
          </w:p>
        </w:tc>
        <w:tc>
          <w:tcPr>
            <w:tcW w:w="995" w:type="dxa"/>
          </w:tcPr>
          <w:p w14:paraId="715AD62B" w14:textId="77777777" w:rsidR="005F4368" w:rsidRDefault="00A27446">
            <w:pPr>
              <w:pStyle w:val="TableParagraph"/>
              <w:spacing w:before="148"/>
              <w:ind w:left="435"/>
              <w:rPr>
                <w:rFonts w:ascii="Arial MT"/>
                <w:sz w:val="20"/>
              </w:rPr>
            </w:pPr>
            <w:r>
              <w:rPr>
                <w:rFonts w:ascii="Arial MT"/>
                <w:color w:val="585858"/>
                <w:spacing w:val="-10"/>
                <w:sz w:val="20"/>
              </w:rPr>
              <w:t>-</w:t>
            </w:r>
          </w:p>
        </w:tc>
        <w:tc>
          <w:tcPr>
            <w:tcW w:w="990" w:type="dxa"/>
          </w:tcPr>
          <w:p w14:paraId="44D736A4" w14:textId="77777777" w:rsidR="005F4368" w:rsidRDefault="00A27446">
            <w:pPr>
              <w:pStyle w:val="TableParagraph"/>
              <w:spacing w:before="148"/>
              <w:ind w:left="68" w:right="54"/>
              <w:jc w:val="center"/>
              <w:rPr>
                <w:rFonts w:ascii="Arial MT"/>
                <w:sz w:val="20"/>
              </w:rPr>
            </w:pPr>
            <w:r>
              <w:rPr>
                <w:rFonts w:ascii="Arial MT"/>
                <w:color w:val="585858"/>
                <w:spacing w:val="-2"/>
                <w:sz w:val="20"/>
              </w:rPr>
              <w:t>495,8</w:t>
            </w:r>
          </w:p>
        </w:tc>
        <w:tc>
          <w:tcPr>
            <w:tcW w:w="990" w:type="dxa"/>
          </w:tcPr>
          <w:p w14:paraId="0F5817B5" w14:textId="77777777" w:rsidR="005F4368" w:rsidRDefault="00A27446">
            <w:pPr>
              <w:pStyle w:val="TableParagraph"/>
              <w:spacing w:before="148"/>
              <w:ind w:left="58" w:right="56"/>
              <w:jc w:val="center"/>
              <w:rPr>
                <w:rFonts w:ascii="Arial MT"/>
                <w:sz w:val="20"/>
              </w:rPr>
            </w:pPr>
            <w:r>
              <w:rPr>
                <w:rFonts w:ascii="Arial MT"/>
                <w:color w:val="585858"/>
                <w:spacing w:val="-2"/>
                <w:sz w:val="20"/>
              </w:rPr>
              <w:t>217,7</w:t>
            </w:r>
          </w:p>
        </w:tc>
      </w:tr>
      <w:tr w:rsidR="005F4368" w14:paraId="56789576" w14:textId="77777777">
        <w:trPr>
          <w:trHeight w:val="460"/>
        </w:trPr>
        <w:tc>
          <w:tcPr>
            <w:tcW w:w="562" w:type="dxa"/>
          </w:tcPr>
          <w:p w14:paraId="235458F5" w14:textId="77777777" w:rsidR="005F4368" w:rsidRDefault="00A27446">
            <w:pPr>
              <w:pStyle w:val="TableParagraph"/>
              <w:spacing w:before="114"/>
              <w:ind w:left="13"/>
              <w:jc w:val="center"/>
              <w:rPr>
                <w:rFonts w:ascii="Arial MT"/>
                <w:sz w:val="20"/>
              </w:rPr>
            </w:pPr>
            <w:r>
              <w:rPr>
                <w:rFonts w:ascii="Arial MT"/>
                <w:color w:val="585858"/>
                <w:spacing w:val="-5"/>
                <w:sz w:val="20"/>
              </w:rPr>
              <w:t>10</w:t>
            </w:r>
          </w:p>
        </w:tc>
        <w:tc>
          <w:tcPr>
            <w:tcW w:w="2555" w:type="dxa"/>
          </w:tcPr>
          <w:p w14:paraId="75E56DF1" w14:textId="77777777" w:rsidR="005F4368" w:rsidRDefault="00A27446">
            <w:pPr>
              <w:pStyle w:val="TableParagraph"/>
              <w:spacing w:line="230" w:lineRule="exact"/>
              <w:ind w:left="66" w:right="667"/>
              <w:rPr>
                <w:sz w:val="20"/>
              </w:rPr>
            </w:pPr>
            <w:r>
              <w:rPr>
                <w:color w:val="585858"/>
                <w:sz w:val="20"/>
              </w:rPr>
              <w:t>ПАТ «Західна промислова</w:t>
            </w:r>
            <w:r>
              <w:rPr>
                <w:color w:val="585858"/>
                <w:spacing w:val="-14"/>
                <w:sz w:val="20"/>
              </w:rPr>
              <w:t xml:space="preserve"> </w:t>
            </w:r>
            <w:r>
              <w:rPr>
                <w:color w:val="585858"/>
                <w:sz w:val="20"/>
              </w:rPr>
              <w:t>група»</w:t>
            </w:r>
          </w:p>
        </w:tc>
        <w:tc>
          <w:tcPr>
            <w:tcW w:w="2551" w:type="dxa"/>
          </w:tcPr>
          <w:p w14:paraId="7DB7A691" w14:textId="77777777" w:rsidR="005F4368" w:rsidRDefault="00A27446">
            <w:pPr>
              <w:pStyle w:val="TableParagraph"/>
              <w:spacing w:before="118"/>
              <w:ind w:left="15" w:right="5"/>
              <w:jc w:val="center"/>
              <w:rPr>
                <w:sz w:val="20"/>
              </w:rPr>
            </w:pPr>
            <w:r>
              <w:rPr>
                <w:color w:val="585858"/>
                <w:sz w:val="20"/>
              </w:rPr>
              <w:t>Переробна</w:t>
            </w:r>
            <w:r>
              <w:rPr>
                <w:color w:val="585858"/>
                <w:spacing w:val="-12"/>
                <w:sz w:val="20"/>
              </w:rPr>
              <w:t xml:space="preserve"> </w:t>
            </w:r>
            <w:r>
              <w:rPr>
                <w:color w:val="585858"/>
                <w:spacing w:val="-2"/>
                <w:sz w:val="20"/>
              </w:rPr>
              <w:t>промисловість</w:t>
            </w:r>
          </w:p>
        </w:tc>
        <w:tc>
          <w:tcPr>
            <w:tcW w:w="994" w:type="dxa"/>
          </w:tcPr>
          <w:p w14:paraId="097DF7CC" w14:textId="77777777" w:rsidR="005F4368" w:rsidRDefault="00A27446">
            <w:pPr>
              <w:pStyle w:val="TableParagraph"/>
              <w:spacing w:before="114"/>
              <w:ind w:left="23" w:right="16"/>
              <w:jc w:val="center"/>
              <w:rPr>
                <w:rFonts w:ascii="Arial MT"/>
                <w:sz w:val="20"/>
              </w:rPr>
            </w:pPr>
            <w:r>
              <w:rPr>
                <w:rFonts w:ascii="Arial MT"/>
                <w:color w:val="585858"/>
                <w:spacing w:val="-2"/>
                <w:sz w:val="20"/>
              </w:rPr>
              <w:t>7278,9</w:t>
            </w:r>
          </w:p>
        </w:tc>
        <w:tc>
          <w:tcPr>
            <w:tcW w:w="995" w:type="dxa"/>
          </w:tcPr>
          <w:p w14:paraId="40980EF9" w14:textId="77777777" w:rsidR="005F4368" w:rsidRDefault="00A27446">
            <w:pPr>
              <w:pStyle w:val="TableParagraph"/>
              <w:spacing w:before="114"/>
              <w:ind w:left="67"/>
              <w:jc w:val="center"/>
              <w:rPr>
                <w:rFonts w:ascii="Arial MT"/>
                <w:sz w:val="20"/>
              </w:rPr>
            </w:pPr>
            <w:r>
              <w:rPr>
                <w:rFonts w:ascii="Arial MT"/>
                <w:color w:val="585858"/>
                <w:spacing w:val="-10"/>
                <w:sz w:val="20"/>
              </w:rPr>
              <w:t>-</w:t>
            </w:r>
          </w:p>
        </w:tc>
        <w:tc>
          <w:tcPr>
            <w:tcW w:w="990" w:type="dxa"/>
          </w:tcPr>
          <w:p w14:paraId="24833356" w14:textId="77777777" w:rsidR="005F4368" w:rsidRDefault="00A27446">
            <w:pPr>
              <w:pStyle w:val="TableParagraph"/>
              <w:spacing w:before="114"/>
              <w:ind w:left="61" w:right="54"/>
              <w:jc w:val="center"/>
              <w:rPr>
                <w:rFonts w:ascii="Arial MT"/>
                <w:sz w:val="20"/>
              </w:rPr>
            </w:pPr>
            <w:r>
              <w:rPr>
                <w:rFonts w:ascii="Arial MT"/>
                <w:color w:val="585858"/>
                <w:spacing w:val="-5"/>
                <w:sz w:val="20"/>
              </w:rPr>
              <w:t>478</w:t>
            </w:r>
          </w:p>
        </w:tc>
        <w:tc>
          <w:tcPr>
            <w:tcW w:w="990" w:type="dxa"/>
          </w:tcPr>
          <w:p w14:paraId="58552BA7" w14:textId="77777777" w:rsidR="005F4368" w:rsidRDefault="00A27446">
            <w:pPr>
              <w:pStyle w:val="TableParagraph"/>
              <w:spacing w:before="114"/>
              <w:ind w:left="58" w:right="56"/>
              <w:jc w:val="center"/>
              <w:rPr>
                <w:rFonts w:ascii="Arial MT"/>
                <w:sz w:val="20"/>
              </w:rPr>
            </w:pPr>
            <w:r>
              <w:rPr>
                <w:rFonts w:ascii="Arial MT"/>
                <w:color w:val="585858"/>
                <w:spacing w:val="-2"/>
                <w:sz w:val="20"/>
              </w:rPr>
              <w:t>376,5</w:t>
            </w:r>
          </w:p>
        </w:tc>
      </w:tr>
    </w:tbl>
    <w:p w14:paraId="6B0AAA01" w14:textId="77777777" w:rsidR="005F4368" w:rsidRDefault="005F4368">
      <w:pPr>
        <w:pStyle w:val="a3"/>
        <w:spacing w:before="18"/>
        <w:rPr>
          <w:rFonts w:ascii="Arial MT"/>
        </w:rPr>
      </w:pPr>
    </w:p>
    <w:p w14:paraId="1328D5E9" w14:textId="77777777" w:rsidR="005F4368" w:rsidRDefault="00A27446">
      <w:pPr>
        <w:pStyle w:val="a3"/>
        <w:spacing w:before="1" w:line="244" w:lineRule="auto"/>
        <w:ind w:left="141" w:right="274"/>
        <w:jc w:val="both"/>
      </w:pPr>
      <w:r>
        <w:rPr>
          <w:color w:val="585858"/>
        </w:rPr>
        <w:t>Порівняння структури видатків бюджетів територіальних громад Волинського ВМР свідчить про спрямування більшої частки бюджетних ресурсів на соціальну сферу (освіту, медицину, культуру</w:t>
      </w:r>
      <w:r>
        <w:rPr>
          <w:color w:val="585858"/>
          <w:spacing w:val="-14"/>
        </w:rPr>
        <w:t xml:space="preserve"> </w:t>
      </w:r>
      <w:r>
        <w:rPr>
          <w:color w:val="585858"/>
        </w:rPr>
        <w:t>і</w:t>
      </w:r>
      <w:r>
        <w:rPr>
          <w:color w:val="585858"/>
          <w:spacing w:val="-13"/>
        </w:rPr>
        <w:t xml:space="preserve"> </w:t>
      </w:r>
      <w:r>
        <w:rPr>
          <w:color w:val="585858"/>
        </w:rPr>
        <w:t>спорт)</w:t>
      </w:r>
      <w:r>
        <w:rPr>
          <w:color w:val="585858"/>
          <w:spacing w:val="-14"/>
        </w:rPr>
        <w:t xml:space="preserve"> </w:t>
      </w:r>
      <w:r>
        <w:rPr>
          <w:color w:val="585858"/>
        </w:rPr>
        <w:t>та</w:t>
      </w:r>
      <w:r>
        <w:rPr>
          <w:color w:val="585858"/>
          <w:spacing w:val="-11"/>
        </w:rPr>
        <w:t xml:space="preserve"> </w:t>
      </w:r>
      <w:r>
        <w:rPr>
          <w:color w:val="585858"/>
        </w:rPr>
        <w:t>екологію</w:t>
      </w:r>
      <w:r>
        <w:rPr>
          <w:color w:val="585858"/>
          <w:spacing w:val="-10"/>
        </w:rPr>
        <w:t xml:space="preserve"> </w:t>
      </w:r>
      <w:r>
        <w:rPr>
          <w:color w:val="585858"/>
        </w:rPr>
        <w:t>(+</w:t>
      </w:r>
      <w:r>
        <w:rPr>
          <w:color w:val="585858"/>
          <w:spacing w:val="-15"/>
        </w:rPr>
        <w:t xml:space="preserve"> </w:t>
      </w:r>
      <w:r>
        <w:rPr>
          <w:color w:val="585858"/>
        </w:rPr>
        <w:t>4%)</w:t>
      </w:r>
      <w:r>
        <w:rPr>
          <w:color w:val="585858"/>
          <w:spacing w:val="-13"/>
        </w:rPr>
        <w:t xml:space="preserve"> </w:t>
      </w:r>
      <w:r>
        <w:rPr>
          <w:color w:val="585858"/>
        </w:rPr>
        <w:t>і</w:t>
      </w:r>
      <w:r>
        <w:rPr>
          <w:color w:val="585858"/>
          <w:spacing w:val="-13"/>
        </w:rPr>
        <w:t xml:space="preserve"> </w:t>
      </w:r>
      <w:r>
        <w:rPr>
          <w:color w:val="585858"/>
        </w:rPr>
        <w:t>менші</w:t>
      </w:r>
      <w:r>
        <w:rPr>
          <w:color w:val="585858"/>
          <w:spacing w:val="-13"/>
        </w:rPr>
        <w:t xml:space="preserve"> </w:t>
      </w:r>
      <w:r>
        <w:rPr>
          <w:color w:val="585858"/>
        </w:rPr>
        <w:t>обсяги</w:t>
      </w:r>
      <w:r>
        <w:rPr>
          <w:color w:val="585858"/>
          <w:spacing w:val="-11"/>
        </w:rPr>
        <w:t xml:space="preserve"> </w:t>
      </w:r>
      <w:r>
        <w:rPr>
          <w:color w:val="585858"/>
        </w:rPr>
        <w:t>видатків</w:t>
      </w:r>
      <w:r>
        <w:rPr>
          <w:color w:val="585858"/>
          <w:spacing w:val="-14"/>
        </w:rPr>
        <w:t xml:space="preserve"> </w:t>
      </w:r>
      <w:r>
        <w:rPr>
          <w:color w:val="585858"/>
        </w:rPr>
        <w:t>на</w:t>
      </w:r>
      <w:r>
        <w:rPr>
          <w:color w:val="585858"/>
          <w:spacing w:val="-10"/>
        </w:rPr>
        <w:t xml:space="preserve"> </w:t>
      </w:r>
      <w:r>
        <w:rPr>
          <w:color w:val="585858"/>
        </w:rPr>
        <w:t>економічну</w:t>
      </w:r>
      <w:r>
        <w:rPr>
          <w:color w:val="585858"/>
          <w:spacing w:val="-12"/>
        </w:rPr>
        <w:t xml:space="preserve"> </w:t>
      </w:r>
      <w:r>
        <w:rPr>
          <w:color w:val="585858"/>
        </w:rPr>
        <w:t>діяльність</w:t>
      </w:r>
      <w:r>
        <w:rPr>
          <w:color w:val="585858"/>
          <w:spacing w:val="-12"/>
        </w:rPr>
        <w:t xml:space="preserve"> </w:t>
      </w:r>
      <w:r>
        <w:rPr>
          <w:color w:val="585858"/>
        </w:rPr>
        <w:t>(рис.</w:t>
      </w:r>
      <w:r>
        <w:rPr>
          <w:color w:val="585858"/>
          <w:spacing w:val="-15"/>
        </w:rPr>
        <w:t xml:space="preserve"> </w:t>
      </w:r>
      <w:r>
        <w:rPr>
          <w:color w:val="585858"/>
        </w:rPr>
        <w:t>2.9). При</w:t>
      </w:r>
      <w:r>
        <w:rPr>
          <w:color w:val="585858"/>
          <w:spacing w:val="-8"/>
        </w:rPr>
        <w:t xml:space="preserve"> </w:t>
      </w:r>
      <w:r>
        <w:rPr>
          <w:color w:val="585858"/>
        </w:rPr>
        <w:t>цьому,</w:t>
      </w:r>
      <w:r>
        <w:rPr>
          <w:color w:val="585858"/>
          <w:spacing w:val="-8"/>
        </w:rPr>
        <w:t xml:space="preserve"> </w:t>
      </w:r>
      <w:r>
        <w:rPr>
          <w:color w:val="585858"/>
        </w:rPr>
        <w:t>помітними</w:t>
      </w:r>
      <w:r>
        <w:rPr>
          <w:color w:val="585858"/>
          <w:spacing w:val="-8"/>
        </w:rPr>
        <w:t xml:space="preserve"> </w:t>
      </w:r>
      <w:r>
        <w:rPr>
          <w:color w:val="585858"/>
        </w:rPr>
        <w:t>є</w:t>
      </w:r>
      <w:r>
        <w:rPr>
          <w:color w:val="585858"/>
          <w:spacing w:val="-7"/>
        </w:rPr>
        <w:t xml:space="preserve"> </w:t>
      </w:r>
      <w:r>
        <w:rPr>
          <w:color w:val="585858"/>
        </w:rPr>
        <w:t>менші</w:t>
      </w:r>
      <w:r>
        <w:rPr>
          <w:color w:val="585858"/>
          <w:spacing w:val="-9"/>
        </w:rPr>
        <w:t xml:space="preserve"> </w:t>
      </w:r>
      <w:r>
        <w:rPr>
          <w:color w:val="585858"/>
        </w:rPr>
        <w:t>обсяги</w:t>
      </w:r>
      <w:r>
        <w:rPr>
          <w:color w:val="585858"/>
          <w:spacing w:val="-8"/>
        </w:rPr>
        <w:t xml:space="preserve"> </w:t>
      </w:r>
      <w:r>
        <w:rPr>
          <w:color w:val="585858"/>
        </w:rPr>
        <w:t>видатків</w:t>
      </w:r>
      <w:r>
        <w:rPr>
          <w:color w:val="585858"/>
          <w:spacing w:val="-10"/>
        </w:rPr>
        <w:t xml:space="preserve"> </w:t>
      </w:r>
      <w:r>
        <w:rPr>
          <w:color w:val="585858"/>
        </w:rPr>
        <w:t>на</w:t>
      </w:r>
      <w:r>
        <w:rPr>
          <w:color w:val="585858"/>
          <w:spacing w:val="-3"/>
        </w:rPr>
        <w:t xml:space="preserve"> </w:t>
      </w:r>
      <w:r>
        <w:rPr>
          <w:color w:val="585858"/>
        </w:rPr>
        <w:t>одну</w:t>
      </w:r>
      <w:r>
        <w:rPr>
          <w:color w:val="585858"/>
          <w:spacing w:val="-8"/>
        </w:rPr>
        <w:t xml:space="preserve"> </w:t>
      </w:r>
      <w:r>
        <w:rPr>
          <w:color w:val="585858"/>
        </w:rPr>
        <w:t>особу</w:t>
      </w:r>
      <w:r>
        <w:rPr>
          <w:color w:val="585858"/>
          <w:spacing w:val="-9"/>
        </w:rPr>
        <w:t xml:space="preserve"> </w:t>
      </w:r>
      <w:r>
        <w:rPr>
          <w:color w:val="585858"/>
        </w:rPr>
        <w:t>у</w:t>
      </w:r>
      <w:r>
        <w:rPr>
          <w:color w:val="585858"/>
          <w:spacing w:val="-9"/>
        </w:rPr>
        <w:t xml:space="preserve"> </w:t>
      </w:r>
      <w:proofErr w:type="spellStart"/>
      <w:r>
        <w:rPr>
          <w:color w:val="585858"/>
        </w:rPr>
        <w:t>мікрорегіоні</w:t>
      </w:r>
      <w:proofErr w:type="spellEnd"/>
      <w:r>
        <w:rPr>
          <w:color w:val="585858"/>
          <w:spacing w:val="-9"/>
        </w:rPr>
        <w:t xml:space="preserve"> </w:t>
      </w:r>
      <w:r>
        <w:rPr>
          <w:color w:val="585858"/>
        </w:rPr>
        <w:t>(10355,8</w:t>
      </w:r>
      <w:r>
        <w:rPr>
          <w:color w:val="585858"/>
          <w:spacing w:val="-8"/>
        </w:rPr>
        <w:t xml:space="preserve"> </w:t>
      </w:r>
      <w:r>
        <w:rPr>
          <w:color w:val="585858"/>
        </w:rPr>
        <w:t>грн)</w:t>
      </w:r>
      <w:r>
        <w:rPr>
          <w:color w:val="585858"/>
          <w:spacing w:val="-6"/>
        </w:rPr>
        <w:t xml:space="preserve"> </w:t>
      </w:r>
      <w:r>
        <w:rPr>
          <w:color w:val="585858"/>
        </w:rPr>
        <w:t>ніж</w:t>
      </w:r>
      <w:r>
        <w:rPr>
          <w:color w:val="585858"/>
          <w:spacing w:val="-8"/>
        </w:rPr>
        <w:t xml:space="preserve"> </w:t>
      </w:r>
      <w:r>
        <w:rPr>
          <w:color w:val="585858"/>
        </w:rPr>
        <w:t xml:space="preserve">в середньому по регіону </w:t>
      </w:r>
      <w:r>
        <w:rPr>
          <w:color w:val="585858"/>
          <w:w w:val="160"/>
        </w:rPr>
        <w:t>–</w:t>
      </w:r>
      <w:r>
        <w:rPr>
          <w:color w:val="585858"/>
          <w:spacing w:val="-24"/>
          <w:w w:val="160"/>
        </w:rPr>
        <w:t xml:space="preserve"> </w:t>
      </w:r>
      <w:r>
        <w:rPr>
          <w:color w:val="585858"/>
        </w:rPr>
        <w:t xml:space="preserve">13867,2 грн, що дорівнює 74,7% від середнього рівня по Волинській </w:t>
      </w:r>
      <w:r>
        <w:rPr>
          <w:color w:val="585858"/>
          <w:spacing w:val="-2"/>
        </w:rPr>
        <w:t>області.</w:t>
      </w:r>
      <w:r>
        <w:rPr>
          <w:color w:val="585858"/>
          <w:spacing w:val="-11"/>
        </w:rPr>
        <w:t xml:space="preserve"> </w:t>
      </w:r>
      <w:r>
        <w:rPr>
          <w:color w:val="585858"/>
          <w:spacing w:val="-2"/>
        </w:rPr>
        <w:t>Зважаючи</w:t>
      </w:r>
      <w:r>
        <w:rPr>
          <w:color w:val="585858"/>
          <w:spacing w:val="-6"/>
        </w:rPr>
        <w:t xml:space="preserve"> </w:t>
      </w:r>
      <w:r>
        <w:rPr>
          <w:color w:val="585858"/>
          <w:spacing w:val="-2"/>
        </w:rPr>
        <w:t>на</w:t>
      </w:r>
      <w:r>
        <w:rPr>
          <w:color w:val="585858"/>
          <w:spacing w:val="-10"/>
        </w:rPr>
        <w:t xml:space="preserve"> </w:t>
      </w:r>
      <w:r>
        <w:rPr>
          <w:color w:val="585858"/>
          <w:spacing w:val="-2"/>
        </w:rPr>
        <w:t>обставини,</w:t>
      </w:r>
      <w:r>
        <w:rPr>
          <w:color w:val="585858"/>
          <w:spacing w:val="-6"/>
        </w:rPr>
        <w:t xml:space="preserve"> </w:t>
      </w:r>
      <w:r>
        <w:rPr>
          <w:color w:val="585858"/>
          <w:spacing w:val="-2"/>
        </w:rPr>
        <w:t>зумовлені</w:t>
      </w:r>
      <w:r>
        <w:rPr>
          <w:color w:val="585858"/>
          <w:spacing w:val="-8"/>
        </w:rPr>
        <w:t xml:space="preserve"> </w:t>
      </w:r>
      <w:r>
        <w:rPr>
          <w:color w:val="585858"/>
          <w:spacing w:val="-2"/>
        </w:rPr>
        <w:t>війною</w:t>
      </w:r>
      <w:r>
        <w:rPr>
          <w:color w:val="585858"/>
          <w:spacing w:val="-5"/>
        </w:rPr>
        <w:t xml:space="preserve"> </w:t>
      </w:r>
      <w:r>
        <w:rPr>
          <w:color w:val="585858"/>
          <w:spacing w:val="-2"/>
        </w:rPr>
        <w:t>та</w:t>
      </w:r>
      <w:r>
        <w:rPr>
          <w:color w:val="585858"/>
          <w:spacing w:val="-10"/>
        </w:rPr>
        <w:t xml:space="preserve"> </w:t>
      </w:r>
      <w:r>
        <w:rPr>
          <w:color w:val="585858"/>
          <w:spacing w:val="-2"/>
        </w:rPr>
        <w:t>обмеженням</w:t>
      </w:r>
      <w:r>
        <w:rPr>
          <w:color w:val="585858"/>
          <w:spacing w:val="-10"/>
        </w:rPr>
        <w:t xml:space="preserve"> </w:t>
      </w:r>
      <w:r>
        <w:rPr>
          <w:color w:val="585858"/>
          <w:spacing w:val="-2"/>
        </w:rPr>
        <w:t>окремих</w:t>
      </w:r>
      <w:r>
        <w:rPr>
          <w:color w:val="585858"/>
          <w:spacing w:val="-7"/>
        </w:rPr>
        <w:t xml:space="preserve"> </w:t>
      </w:r>
      <w:r>
        <w:rPr>
          <w:color w:val="585858"/>
          <w:spacing w:val="-2"/>
        </w:rPr>
        <w:t>напрямів</w:t>
      </w:r>
      <w:r>
        <w:rPr>
          <w:color w:val="585858"/>
          <w:spacing w:val="-9"/>
        </w:rPr>
        <w:t xml:space="preserve"> </w:t>
      </w:r>
      <w:r>
        <w:rPr>
          <w:color w:val="585858"/>
          <w:spacing w:val="-2"/>
        </w:rPr>
        <w:t xml:space="preserve">видатків, </w:t>
      </w:r>
      <w:r>
        <w:rPr>
          <w:color w:val="585858"/>
        </w:rPr>
        <w:t>тут, як і загалом по регіону, спостерігаються зміни напрямів фінансування.</w:t>
      </w:r>
    </w:p>
    <w:p w14:paraId="20A314B4" w14:textId="77777777" w:rsidR="005F4368" w:rsidRDefault="00A27446">
      <w:pPr>
        <w:pStyle w:val="a3"/>
        <w:spacing w:before="113" w:line="244" w:lineRule="auto"/>
        <w:ind w:left="141" w:right="279"/>
        <w:jc w:val="both"/>
      </w:pPr>
      <w:r>
        <w:rPr>
          <w:color w:val="585858"/>
        </w:rPr>
        <w:t xml:space="preserve">У громадах </w:t>
      </w:r>
      <w:proofErr w:type="spellStart"/>
      <w:r>
        <w:rPr>
          <w:color w:val="585858"/>
        </w:rPr>
        <w:t>мікрорегіону</w:t>
      </w:r>
      <w:proofErr w:type="spellEnd"/>
      <w:r>
        <w:rPr>
          <w:color w:val="585858"/>
        </w:rPr>
        <w:t xml:space="preserve"> суттєво меншими є видатки на виконання загальнодержавних функцій. Щодо видатків на освіту, то 65,6% видатків освітню компоненту фінансується за </w:t>
      </w:r>
      <w:r>
        <w:rPr>
          <w:color w:val="585858"/>
          <w:spacing w:val="-2"/>
        </w:rPr>
        <w:t>рахунок</w:t>
      </w:r>
      <w:r>
        <w:rPr>
          <w:color w:val="585858"/>
          <w:spacing w:val="-13"/>
        </w:rPr>
        <w:t xml:space="preserve"> </w:t>
      </w:r>
      <w:r>
        <w:rPr>
          <w:color w:val="585858"/>
          <w:spacing w:val="-2"/>
        </w:rPr>
        <w:t>місцевих</w:t>
      </w:r>
      <w:r>
        <w:rPr>
          <w:color w:val="585858"/>
          <w:spacing w:val="-13"/>
        </w:rPr>
        <w:t xml:space="preserve"> </w:t>
      </w:r>
      <w:r>
        <w:rPr>
          <w:color w:val="585858"/>
          <w:spacing w:val="-2"/>
        </w:rPr>
        <w:t>бюджетів</w:t>
      </w:r>
      <w:r>
        <w:rPr>
          <w:color w:val="585858"/>
          <w:spacing w:val="-12"/>
        </w:rPr>
        <w:t xml:space="preserve"> </w:t>
      </w:r>
      <w:r>
        <w:rPr>
          <w:color w:val="585858"/>
          <w:spacing w:val="-2"/>
          <w:w w:val="160"/>
        </w:rPr>
        <w:t>–</w:t>
      </w:r>
      <w:r>
        <w:rPr>
          <w:color w:val="585858"/>
          <w:spacing w:val="-22"/>
          <w:w w:val="160"/>
        </w:rPr>
        <w:t xml:space="preserve"> </w:t>
      </w:r>
      <w:r>
        <w:rPr>
          <w:color w:val="585858"/>
          <w:spacing w:val="-2"/>
        </w:rPr>
        <w:t>у</w:t>
      </w:r>
      <w:r>
        <w:rPr>
          <w:color w:val="585858"/>
          <w:spacing w:val="-7"/>
        </w:rPr>
        <w:t xml:space="preserve"> </w:t>
      </w:r>
      <w:r>
        <w:rPr>
          <w:color w:val="585858"/>
          <w:spacing w:val="-2"/>
        </w:rPr>
        <w:t>2023</w:t>
      </w:r>
      <w:r>
        <w:rPr>
          <w:color w:val="585858"/>
          <w:spacing w:val="-8"/>
        </w:rPr>
        <w:t xml:space="preserve"> </w:t>
      </w:r>
      <w:r>
        <w:rPr>
          <w:color w:val="585858"/>
          <w:spacing w:val="-2"/>
        </w:rPr>
        <w:t>році</w:t>
      </w:r>
      <w:r>
        <w:rPr>
          <w:color w:val="585858"/>
          <w:spacing w:val="-5"/>
        </w:rPr>
        <w:t xml:space="preserve"> </w:t>
      </w:r>
      <w:r>
        <w:rPr>
          <w:color w:val="585858"/>
          <w:spacing w:val="-2"/>
        </w:rPr>
        <w:t>до бюджетів</w:t>
      </w:r>
      <w:r>
        <w:rPr>
          <w:color w:val="585858"/>
          <w:spacing w:val="-6"/>
        </w:rPr>
        <w:t xml:space="preserve"> </w:t>
      </w:r>
      <w:r>
        <w:rPr>
          <w:color w:val="585858"/>
          <w:spacing w:val="-2"/>
        </w:rPr>
        <w:t>громад</w:t>
      </w:r>
      <w:r>
        <w:rPr>
          <w:color w:val="585858"/>
          <w:spacing w:val="-9"/>
        </w:rPr>
        <w:t xml:space="preserve"> </w:t>
      </w:r>
      <w:r>
        <w:rPr>
          <w:color w:val="585858"/>
          <w:spacing w:val="-2"/>
        </w:rPr>
        <w:t>Волинського</w:t>
      </w:r>
      <w:r>
        <w:rPr>
          <w:color w:val="585858"/>
          <w:spacing w:val="-8"/>
        </w:rPr>
        <w:t xml:space="preserve"> </w:t>
      </w:r>
      <w:r>
        <w:rPr>
          <w:color w:val="585858"/>
          <w:spacing w:val="-2"/>
        </w:rPr>
        <w:t>ВМР</w:t>
      </w:r>
      <w:r>
        <w:rPr>
          <w:color w:val="585858"/>
          <w:spacing w:val="-3"/>
        </w:rPr>
        <w:t xml:space="preserve"> </w:t>
      </w:r>
      <w:r>
        <w:rPr>
          <w:color w:val="585858"/>
          <w:spacing w:val="-2"/>
        </w:rPr>
        <w:t>надійшло</w:t>
      </w:r>
      <w:r>
        <w:rPr>
          <w:color w:val="585858"/>
          <w:spacing w:val="-8"/>
        </w:rPr>
        <w:t xml:space="preserve"> </w:t>
      </w:r>
      <w:r>
        <w:rPr>
          <w:color w:val="585858"/>
          <w:spacing w:val="-2"/>
        </w:rPr>
        <w:t xml:space="preserve">118,9 </w:t>
      </w:r>
      <w:r>
        <w:rPr>
          <w:color w:val="585858"/>
        </w:rPr>
        <w:t>млн грн освітньої субвенції, а видатки на освіту тут становили 345,3 млн грн. Це суттєво ускладнює</w:t>
      </w:r>
      <w:r>
        <w:rPr>
          <w:color w:val="585858"/>
          <w:spacing w:val="-15"/>
        </w:rPr>
        <w:t xml:space="preserve"> </w:t>
      </w:r>
      <w:r>
        <w:rPr>
          <w:color w:val="585858"/>
        </w:rPr>
        <w:t>можливості</w:t>
      </w:r>
      <w:r>
        <w:rPr>
          <w:color w:val="585858"/>
          <w:spacing w:val="-13"/>
        </w:rPr>
        <w:t xml:space="preserve"> </w:t>
      </w:r>
      <w:r>
        <w:rPr>
          <w:color w:val="585858"/>
        </w:rPr>
        <w:t>фінансування</w:t>
      </w:r>
      <w:r>
        <w:rPr>
          <w:color w:val="585858"/>
          <w:spacing w:val="-11"/>
        </w:rPr>
        <w:t xml:space="preserve"> </w:t>
      </w:r>
      <w:r>
        <w:rPr>
          <w:color w:val="585858"/>
        </w:rPr>
        <w:t>процесів</w:t>
      </w:r>
      <w:r>
        <w:rPr>
          <w:color w:val="585858"/>
          <w:spacing w:val="-15"/>
        </w:rPr>
        <w:t xml:space="preserve"> </w:t>
      </w:r>
      <w:r>
        <w:rPr>
          <w:color w:val="585858"/>
        </w:rPr>
        <w:t>стимулювання</w:t>
      </w:r>
      <w:r>
        <w:rPr>
          <w:color w:val="585858"/>
          <w:spacing w:val="-11"/>
        </w:rPr>
        <w:t xml:space="preserve"> </w:t>
      </w:r>
      <w:r>
        <w:rPr>
          <w:color w:val="585858"/>
        </w:rPr>
        <w:t>економічного</w:t>
      </w:r>
      <w:r>
        <w:rPr>
          <w:color w:val="585858"/>
          <w:spacing w:val="-11"/>
        </w:rPr>
        <w:t xml:space="preserve"> </w:t>
      </w:r>
      <w:r>
        <w:rPr>
          <w:color w:val="585858"/>
        </w:rPr>
        <w:t>розвитку</w:t>
      </w:r>
      <w:r>
        <w:rPr>
          <w:color w:val="585858"/>
          <w:spacing w:val="-12"/>
        </w:rPr>
        <w:t xml:space="preserve"> </w:t>
      </w:r>
      <w:r>
        <w:rPr>
          <w:color w:val="585858"/>
        </w:rPr>
        <w:t>в</w:t>
      </w:r>
      <w:r>
        <w:rPr>
          <w:color w:val="585858"/>
          <w:spacing w:val="-14"/>
        </w:rPr>
        <w:t xml:space="preserve"> </w:t>
      </w:r>
      <w:r>
        <w:rPr>
          <w:color w:val="585858"/>
        </w:rPr>
        <w:t>умовах зеленої трансформації та обумовлює потребу в залученні зовнішніх ресурсів.</w:t>
      </w:r>
    </w:p>
    <w:p w14:paraId="2B5DF4B0" w14:textId="77777777" w:rsidR="005F4368" w:rsidRDefault="00A27446">
      <w:pPr>
        <w:tabs>
          <w:tab w:val="left" w:pos="5542"/>
        </w:tabs>
        <w:spacing w:before="265"/>
        <w:ind w:left="853"/>
        <w:rPr>
          <w:rFonts w:ascii="Arial" w:hAnsi="Arial"/>
          <w:b/>
          <w:sz w:val="24"/>
        </w:rPr>
      </w:pPr>
      <w:r>
        <w:rPr>
          <w:rFonts w:ascii="Arial" w:hAnsi="Arial"/>
          <w:b/>
          <w:color w:val="585858"/>
          <w:sz w:val="24"/>
        </w:rPr>
        <w:t>ТГ</w:t>
      </w:r>
      <w:r>
        <w:rPr>
          <w:rFonts w:ascii="Arial" w:hAnsi="Arial"/>
          <w:b/>
          <w:color w:val="585858"/>
          <w:spacing w:val="-6"/>
          <w:sz w:val="24"/>
        </w:rPr>
        <w:t xml:space="preserve"> </w:t>
      </w:r>
      <w:r>
        <w:rPr>
          <w:rFonts w:ascii="Arial" w:hAnsi="Arial"/>
          <w:b/>
          <w:color w:val="585858"/>
          <w:sz w:val="24"/>
        </w:rPr>
        <w:t>Волинського</w:t>
      </w:r>
      <w:r>
        <w:rPr>
          <w:rFonts w:ascii="Arial" w:hAnsi="Arial"/>
          <w:b/>
          <w:color w:val="585858"/>
          <w:spacing w:val="-7"/>
          <w:sz w:val="24"/>
        </w:rPr>
        <w:t xml:space="preserve"> </w:t>
      </w:r>
      <w:r>
        <w:rPr>
          <w:rFonts w:ascii="Arial" w:hAnsi="Arial"/>
          <w:b/>
          <w:color w:val="585858"/>
          <w:spacing w:val="-5"/>
          <w:sz w:val="24"/>
        </w:rPr>
        <w:t>ВМР</w:t>
      </w:r>
      <w:r>
        <w:rPr>
          <w:rFonts w:ascii="Arial" w:hAnsi="Arial"/>
          <w:b/>
          <w:color w:val="585858"/>
          <w:sz w:val="24"/>
        </w:rPr>
        <w:tab/>
        <w:t>ТГ</w:t>
      </w:r>
      <w:r>
        <w:rPr>
          <w:rFonts w:ascii="Arial" w:hAnsi="Arial"/>
          <w:b/>
          <w:color w:val="585858"/>
          <w:spacing w:val="-9"/>
          <w:sz w:val="24"/>
        </w:rPr>
        <w:t xml:space="preserve"> </w:t>
      </w:r>
      <w:r>
        <w:rPr>
          <w:rFonts w:ascii="Arial" w:hAnsi="Arial"/>
          <w:b/>
          <w:color w:val="585858"/>
          <w:sz w:val="24"/>
        </w:rPr>
        <w:t>Волинської</w:t>
      </w:r>
      <w:r>
        <w:rPr>
          <w:rFonts w:ascii="Arial" w:hAnsi="Arial"/>
          <w:b/>
          <w:color w:val="585858"/>
          <w:spacing w:val="-10"/>
          <w:sz w:val="24"/>
        </w:rPr>
        <w:t xml:space="preserve"> </w:t>
      </w:r>
      <w:r>
        <w:rPr>
          <w:rFonts w:ascii="Arial" w:hAnsi="Arial"/>
          <w:b/>
          <w:color w:val="585858"/>
          <w:spacing w:val="-2"/>
          <w:sz w:val="24"/>
        </w:rPr>
        <w:t>області</w:t>
      </w:r>
    </w:p>
    <w:p w14:paraId="4E80DFB9" w14:textId="77777777" w:rsidR="005F4368" w:rsidRDefault="005F4368">
      <w:pPr>
        <w:pStyle w:val="a3"/>
        <w:spacing w:before="136"/>
        <w:rPr>
          <w:rFonts w:ascii="Arial"/>
          <w:b/>
          <w:sz w:val="14"/>
        </w:rPr>
      </w:pPr>
    </w:p>
    <w:p w14:paraId="4113A99A" w14:textId="77777777" w:rsidR="005F4368" w:rsidRDefault="00A27446">
      <w:pPr>
        <w:ind w:right="726"/>
        <w:jc w:val="right"/>
        <w:rPr>
          <w:sz w:val="14"/>
        </w:rPr>
      </w:pPr>
      <w:r>
        <w:rPr>
          <w:noProof/>
          <w:sz w:val="14"/>
        </w:rPr>
        <w:drawing>
          <wp:anchor distT="0" distB="0" distL="0" distR="0" simplePos="0" relativeHeight="487629312" behindDoc="1" locked="0" layoutInCell="1" allowOverlap="1" wp14:anchorId="6B51208C" wp14:editId="225A9345">
            <wp:simplePos x="0" y="0"/>
            <wp:positionH relativeFrom="page">
              <wp:posOffset>1021176</wp:posOffset>
            </wp:positionH>
            <wp:positionV relativeFrom="paragraph">
              <wp:posOffset>112437</wp:posOffset>
            </wp:positionV>
            <wp:extent cx="1890408" cy="1890712"/>
            <wp:effectExtent l="0" t="0" r="0" b="0"/>
            <wp:wrapTopAndBottom/>
            <wp:docPr id="259" name="Image 2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9" name="Image 259"/>
                    <pic:cNvPicPr/>
                  </pic:nvPicPr>
                  <pic:blipFill>
                    <a:blip r:embed="rId81" cstate="print"/>
                    <a:stretch>
                      <a:fillRect/>
                    </a:stretch>
                  </pic:blipFill>
                  <pic:spPr>
                    <a:xfrm>
                      <a:off x="0" y="0"/>
                      <a:ext cx="1890408" cy="1890712"/>
                    </a:xfrm>
                    <a:prstGeom prst="rect">
                      <a:avLst/>
                    </a:prstGeom>
                  </pic:spPr>
                </pic:pic>
              </a:graphicData>
            </a:graphic>
          </wp:anchor>
        </w:drawing>
      </w:r>
      <w:r>
        <w:rPr>
          <w:noProof/>
          <w:sz w:val="14"/>
        </w:rPr>
        <w:drawing>
          <wp:anchor distT="0" distB="0" distL="0" distR="0" simplePos="0" relativeHeight="487629824" behindDoc="1" locked="0" layoutInCell="1" allowOverlap="1" wp14:anchorId="07D09403" wp14:editId="67CAF7AD">
            <wp:simplePos x="0" y="0"/>
            <wp:positionH relativeFrom="page">
              <wp:posOffset>3409659</wp:posOffset>
            </wp:positionH>
            <wp:positionV relativeFrom="paragraph">
              <wp:posOffset>108754</wp:posOffset>
            </wp:positionV>
            <wp:extent cx="1904850" cy="1905000"/>
            <wp:effectExtent l="0" t="0" r="0" b="0"/>
            <wp:wrapTopAndBottom/>
            <wp:docPr id="260" name="Image 2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0" name="Image 260"/>
                    <pic:cNvPicPr/>
                  </pic:nvPicPr>
                  <pic:blipFill>
                    <a:blip r:embed="rId82" cstate="print"/>
                    <a:stretch>
                      <a:fillRect/>
                    </a:stretch>
                  </pic:blipFill>
                  <pic:spPr>
                    <a:xfrm>
                      <a:off x="0" y="0"/>
                      <a:ext cx="1904850" cy="1905000"/>
                    </a:xfrm>
                    <a:prstGeom prst="rect">
                      <a:avLst/>
                    </a:prstGeom>
                  </pic:spPr>
                </pic:pic>
              </a:graphicData>
            </a:graphic>
          </wp:anchor>
        </w:drawing>
      </w:r>
      <w:r>
        <w:rPr>
          <w:noProof/>
          <w:sz w:val="14"/>
        </w:rPr>
        <mc:AlternateContent>
          <mc:Choice Requires="wps">
            <w:drawing>
              <wp:anchor distT="0" distB="0" distL="0" distR="0" simplePos="0" relativeHeight="15771648" behindDoc="0" locked="0" layoutInCell="1" allowOverlap="1" wp14:anchorId="708C97B7" wp14:editId="5CA52896">
                <wp:simplePos x="0" y="0"/>
                <wp:positionH relativeFrom="page">
                  <wp:posOffset>5410961</wp:posOffset>
                </wp:positionH>
                <wp:positionV relativeFrom="paragraph">
                  <wp:posOffset>28630</wp:posOffset>
                </wp:positionV>
                <wp:extent cx="45085" cy="45085"/>
                <wp:effectExtent l="0" t="0" r="0" b="0"/>
                <wp:wrapNone/>
                <wp:docPr id="261" name="Graphic 2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085" cy="45085"/>
                        </a:xfrm>
                        <a:custGeom>
                          <a:avLst/>
                          <a:gdLst/>
                          <a:ahLst/>
                          <a:cxnLst/>
                          <a:rect l="l" t="t" r="r" b="b"/>
                          <a:pathLst>
                            <a:path w="45085" h="45085">
                              <a:moveTo>
                                <a:pt x="44691" y="0"/>
                              </a:moveTo>
                              <a:lnTo>
                                <a:pt x="0" y="0"/>
                              </a:lnTo>
                              <a:lnTo>
                                <a:pt x="0" y="44691"/>
                              </a:lnTo>
                              <a:lnTo>
                                <a:pt x="44691" y="44691"/>
                              </a:lnTo>
                              <a:lnTo>
                                <a:pt x="44691" y="0"/>
                              </a:lnTo>
                              <a:close/>
                            </a:path>
                          </a:pathLst>
                        </a:custGeom>
                        <a:solidFill>
                          <a:srgbClr val="51C3F8"/>
                        </a:solidFill>
                      </wps:spPr>
                      <wps:bodyPr wrap="square" lIns="0" tIns="0" rIns="0" bIns="0" rtlCol="0">
                        <a:prstTxWarp prst="textNoShape">
                          <a:avLst/>
                        </a:prstTxWarp>
                        <a:noAutofit/>
                      </wps:bodyPr>
                    </wps:wsp>
                  </a:graphicData>
                </a:graphic>
              </wp:anchor>
            </w:drawing>
          </mc:Choice>
          <mc:Fallback>
            <w:pict>
              <v:shape w14:anchorId="2CEFE4E7" id="Graphic 261" o:spid="_x0000_s1026" style="position:absolute;margin-left:426.05pt;margin-top:2.25pt;width:3.55pt;height:3.55pt;z-index:15771648;visibility:visible;mso-wrap-style:square;mso-wrap-distance-left:0;mso-wrap-distance-top:0;mso-wrap-distance-right:0;mso-wrap-distance-bottom:0;mso-position-horizontal:absolute;mso-position-horizontal-relative:page;mso-position-vertical:absolute;mso-position-vertical-relative:text;v-text-anchor:top" coordsize="45085,45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" path="m44691,l,,,44691r44691,l44691,xe" fillcolor="#51c3f8" stroked="f">
                <v:path arrowok="t"/>
                <w10:wrap anchorx="page"/>
              </v:shape>
            </w:pict>
          </mc:Fallback>
        </mc:AlternateContent>
      </w:r>
      <w:r>
        <w:rPr>
          <w:noProof/>
          <w:sz w:val="14"/>
        </w:rPr>
        <mc:AlternateContent>
          <mc:Choice Requires="wps">
            <w:drawing>
              <wp:anchor distT="0" distB="0" distL="0" distR="0" simplePos="0" relativeHeight="15772160" behindDoc="0" locked="0" layoutInCell="1" allowOverlap="1" wp14:anchorId="4712EBEB" wp14:editId="3BF15FA7">
                <wp:simplePos x="0" y="0"/>
                <wp:positionH relativeFrom="page">
                  <wp:posOffset>5410961</wp:posOffset>
                </wp:positionH>
                <wp:positionV relativeFrom="paragraph">
                  <wp:posOffset>271073</wp:posOffset>
                </wp:positionV>
                <wp:extent cx="45085" cy="45085"/>
                <wp:effectExtent l="0" t="0" r="0" b="0"/>
                <wp:wrapNone/>
                <wp:docPr id="262" name="Graphic 2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085" cy="45085"/>
                        </a:xfrm>
                        <a:custGeom>
                          <a:avLst/>
                          <a:gdLst/>
                          <a:ahLst/>
                          <a:cxnLst/>
                          <a:rect l="l" t="t" r="r" b="b"/>
                          <a:pathLst>
                            <a:path w="45085" h="45085">
                              <a:moveTo>
                                <a:pt x="44691" y="0"/>
                              </a:moveTo>
                              <a:lnTo>
                                <a:pt x="0" y="0"/>
                              </a:lnTo>
                              <a:lnTo>
                                <a:pt x="0" y="44691"/>
                              </a:lnTo>
                              <a:lnTo>
                                <a:pt x="44691" y="44691"/>
                              </a:lnTo>
                              <a:lnTo>
                                <a:pt x="44691" y="0"/>
                              </a:lnTo>
                              <a:close/>
                            </a:path>
                          </a:pathLst>
                        </a:custGeom>
                        <a:solidFill>
                          <a:srgbClr val="4EB3CF"/>
                        </a:solidFill>
                      </wps:spPr>
                      <wps:bodyPr wrap="square" lIns="0" tIns="0" rIns="0" bIns="0" rtlCol="0">
                        <a:prstTxWarp prst="textNoShape">
                          <a:avLst/>
                        </a:prstTxWarp>
                        <a:noAutofit/>
                      </wps:bodyPr>
                    </wps:wsp>
                  </a:graphicData>
                </a:graphic>
              </wp:anchor>
            </w:drawing>
          </mc:Choice>
          <mc:Fallback>
            <w:pict>
              <v:shape w14:anchorId="513F8D98" id="Graphic 262" o:spid="_x0000_s1026" style="position:absolute;margin-left:426.05pt;margin-top:21.35pt;width:3.55pt;height:3.55pt;z-index:15772160;visibility:visible;mso-wrap-style:square;mso-wrap-distance-left:0;mso-wrap-distance-top:0;mso-wrap-distance-right:0;mso-wrap-distance-bottom:0;mso-position-horizontal:absolute;mso-position-horizontal-relative:page;mso-position-vertical:absolute;mso-position-vertical-relative:text;v-text-anchor:top" coordsize="45085,45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" path="m44691,l,,,44691r44691,l44691,xe" fillcolor="#4eb3cf" stroked="f">
                <v:path arrowok="t"/>
                <w10:wrap anchorx="page"/>
              </v:shape>
            </w:pict>
          </mc:Fallback>
        </mc:AlternateContent>
      </w:r>
      <w:r>
        <w:rPr>
          <w:noProof/>
          <w:sz w:val="14"/>
        </w:rPr>
        <mc:AlternateContent>
          <mc:Choice Requires="wps">
            <w:drawing>
              <wp:anchor distT="0" distB="0" distL="0" distR="0" simplePos="0" relativeHeight="15772672" behindDoc="0" locked="0" layoutInCell="1" allowOverlap="1" wp14:anchorId="35EF55DF" wp14:editId="39BE1B70">
                <wp:simplePos x="0" y="0"/>
                <wp:positionH relativeFrom="page">
                  <wp:posOffset>5410961</wp:posOffset>
                </wp:positionH>
                <wp:positionV relativeFrom="paragraph">
                  <wp:posOffset>513643</wp:posOffset>
                </wp:positionV>
                <wp:extent cx="45085" cy="45085"/>
                <wp:effectExtent l="0" t="0" r="0" b="0"/>
                <wp:wrapNone/>
                <wp:docPr id="263" name="Graphic 2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085" cy="45085"/>
                        </a:xfrm>
                        <a:custGeom>
                          <a:avLst/>
                          <a:gdLst/>
                          <a:ahLst/>
                          <a:cxnLst/>
                          <a:rect l="l" t="t" r="r" b="b"/>
                          <a:pathLst>
                            <a:path w="45085" h="45085">
                              <a:moveTo>
                                <a:pt x="44691" y="0"/>
                              </a:moveTo>
                              <a:lnTo>
                                <a:pt x="0" y="0"/>
                              </a:lnTo>
                              <a:lnTo>
                                <a:pt x="0" y="44691"/>
                              </a:lnTo>
                              <a:lnTo>
                                <a:pt x="44691" y="44691"/>
                              </a:lnTo>
                              <a:lnTo>
                                <a:pt x="44691" y="0"/>
                              </a:lnTo>
                              <a:close/>
                            </a:path>
                          </a:pathLst>
                        </a:custGeom>
                        <a:solidFill>
                          <a:srgbClr val="44C1A2"/>
                        </a:solidFill>
                      </wps:spPr>
                      <wps:bodyPr wrap="square" lIns="0" tIns="0" rIns="0" bIns="0" rtlCol="0">
                        <a:prstTxWarp prst="textNoShape">
                          <a:avLst/>
                        </a:prstTxWarp>
                        <a:noAutofit/>
                      </wps:bodyPr>
                    </wps:wsp>
                  </a:graphicData>
                </a:graphic>
              </wp:anchor>
            </w:drawing>
          </mc:Choice>
          <mc:Fallback>
            <w:pict>
              <v:shape w14:anchorId="03250CDB" id="Graphic 263" o:spid="_x0000_s1026" style="position:absolute;margin-left:426.05pt;margin-top:40.45pt;width:3.55pt;height:3.55pt;z-index:15772672;visibility:visible;mso-wrap-style:square;mso-wrap-distance-left:0;mso-wrap-distance-top:0;mso-wrap-distance-right:0;mso-wrap-distance-bottom:0;mso-position-horizontal:absolute;mso-position-horizontal-relative:page;mso-position-vertical:absolute;mso-position-vertical-relative:text;v-text-anchor:top" coordsize="45085,45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" path="m44691,l,,,44691r44691,l44691,xe" fillcolor="#44c1a2" stroked="f">
                <v:path arrowok="t"/>
                <w10:wrap anchorx="page"/>
              </v:shape>
            </w:pict>
          </mc:Fallback>
        </mc:AlternateContent>
      </w:r>
      <w:r>
        <w:rPr>
          <w:noProof/>
          <w:sz w:val="14"/>
        </w:rPr>
        <mc:AlternateContent>
          <mc:Choice Requires="wps">
            <w:drawing>
              <wp:anchor distT="0" distB="0" distL="0" distR="0" simplePos="0" relativeHeight="15773184" behindDoc="0" locked="0" layoutInCell="1" allowOverlap="1" wp14:anchorId="4D2F5FD8" wp14:editId="2D7CB83D">
                <wp:simplePos x="0" y="0"/>
                <wp:positionH relativeFrom="page">
                  <wp:posOffset>5410961</wp:posOffset>
                </wp:positionH>
                <wp:positionV relativeFrom="paragraph">
                  <wp:posOffset>756213</wp:posOffset>
                </wp:positionV>
                <wp:extent cx="45085" cy="45085"/>
                <wp:effectExtent l="0" t="0" r="0" b="0"/>
                <wp:wrapNone/>
                <wp:docPr id="264" name="Graphic 2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085" cy="45085"/>
                        </a:xfrm>
                        <a:custGeom>
                          <a:avLst/>
                          <a:gdLst/>
                          <a:ahLst/>
                          <a:cxnLst/>
                          <a:rect l="l" t="t" r="r" b="b"/>
                          <a:pathLst>
                            <a:path w="45085" h="45085">
                              <a:moveTo>
                                <a:pt x="44691" y="0"/>
                              </a:moveTo>
                              <a:lnTo>
                                <a:pt x="0" y="0"/>
                              </a:lnTo>
                              <a:lnTo>
                                <a:pt x="0" y="44691"/>
                              </a:lnTo>
                              <a:lnTo>
                                <a:pt x="44691" y="44691"/>
                              </a:lnTo>
                              <a:lnTo>
                                <a:pt x="44691" y="0"/>
                              </a:lnTo>
                              <a:close/>
                            </a:path>
                          </a:pathLst>
                        </a:custGeom>
                        <a:solidFill>
                          <a:srgbClr val="0784BE"/>
                        </a:solidFill>
                      </wps:spPr>
                      <wps:bodyPr wrap="square" lIns="0" tIns="0" rIns="0" bIns="0" rtlCol="0">
                        <a:prstTxWarp prst="textNoShape">
                          <a:avLst/>
                        </a:prstTxWarp>
                        <a:noAutofit/>
                      </wps:bodyPr>
                    </wps:wsp>
                  </a:graphicData>
                </a:graphic>
              </wp:anchor>
            </w:drawing>
          </mc:Choice>
          <mc:Fallback>
            <w:pict>
              <v:shape w14:anchorId="6488CB0F" id="Graphic 264" o:spid="_x0000_s1026" style="position:absolute;margin-left:426.05pt;margin-top:59.55pt;width:3.55pt;height:3.55pt;z-index:15773184;visibility:visible;mso-wrap-style:square;mso-wrap-distance-left:0;mso-wrap-distance-top:0;mso-wrap-distance-right:0;mso-wrap-distance-bottom:0;mso-position-horizontal:absolute;mso-position-horizontal-relative:page;mso-position-vertical:absolute;mso-position-vertical-relative:text;v-text-anchor:top" coordsize="45085,45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" path="m44691,l,,,44691r44691,l44691,xe" fillcolor="#0784be" stroked="f">
                <v:path arrowok="t"/>
                <w10:wrap anchorx="page"/>
              </v:shape>
            </w:pict>
          </mc:Fallback>
        </mc:AlternateContent>
      </w:r>
      <w:r>
        <w:rPr>
          <w:noProof/>
          <w:sz w:val="14"/>
        </w:rPr>
        <mc:AlternateContent>
          <mc:Choice Requires="wps">
            <w:drawing>
              <wp:anchor distT="0" distB="0" distL="0" distR="0" simplePos="0" relativeHeight="15773696" behindDoc="0" locked="0" layoutInCell="1" allowOverlap="1" wp14:anchorId="24B4BCAD" wp14:editId="44B6FB62">
                <wp:simplePos x="0" y="0"/>
                <wp:positionH relativeFrom="page">
                  <wp:posOffset>5410961</wp:posOffset>
                </wp:positionH>
                <wp:positionV relativeFrom="paragraph">
                  <wp:posOffset>998656</wp:posOffset>
                </wp:positionV>
                <wp:extent cx="45085" cy="45085"/>
                <wp:effectExtent l="0" t="0" r="0" b="0"/>
                <wp:wrapNone/>
                <wp:docPr id="265" name="Graphic 2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085" cy="45085"/>
                        </a:xfrm>
                        <a:custGeom>
                          <a:avLst/>
                          <a:gdLst/>
                          <a:ahLst/>
                          <a:cxnLst/>
                          <a:rect l="l" t="t" r="r" b="b"/>
                          <a:pathLst>
                            <a:path w="45085" h="45085">
                              <a:moveTo>
                                <a:pt x="44691" y="0"/>
                              </a:moveTo>
                              <a:lnTo>
                                <a:pt x="0" y="0"/>
                              </a:lnTo>
                              <a:lnTo>
                                <a:pt x="0" y="44691"/>
                              </a:lnTo>
                              <a:lnTo>
                                <a:pt x="44691" y="44691"/>
                              </a:lnTo>
                              <a:lnTo>
                                <a:pt x="44691" y="0"/>
                              </a:lnTo>
                              <a:close/>
                            </a:path>
                          </a:pathLst>
                        </a:custGeom>
                        <a:solidFill>
                          <a:srgbClr val="237086"/>
                        </a:solidFill>
                      </wps:spPr>
                      <wps:bodyPr wrap="square" lIns="0" tIns="0" rIns="0" bIns="0" rtlCol="0">
                        <a:prstTxWarp prst="textNoShape">
                          <a:avLst/>
                        </a:prstTxWarp>
                        <a:noAutofit/>
                      </wps:bodyPr>
                    </wps:wsp>
                  </a:graphicData>
                </a:graphic>
              </wp:anchor>
            </w:drawing>
          </mc:Choice>
          <mc:Fallback>
            <w:pict>
              <v:shape w14:anchorId="54458E41" id="Graphic 265" o:spid="_x0000_s1026" style="position:absolute;margin-left:426.05pt;margin-top:78.65pt;width:3.55pt;height:3.55pt;z-index:15773696;visibility:visible;mso-wrap-style:square;mso-wrap-distance-left:0;mso-wrap-distance-top:0;mso-wrap-distance-right:0;mso-wrap-distance-bottom:0;mso-position-horizontal:absolute;mso-position-horizontal-relative:page;mso-position-vertical:absolute;mso-position-vertical-relative:text;v-text-anchor:top" coordsize="45085,45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" path="m44691,l,,,44691r44691,l44691,xe" fillcolor="#237086" stroked="f">
                <v:path arrowok="t"/>
                <w10:wrap anchorx="page"/>
              </v:shape>
            </w:pict>
          </mc:Fallback>
        </mc:AlternateContent>
      </w:r>
      <w:r>
        <w:rPr>
          <w:noProof/>
          <w:sz w:val="14"/>
        </w:rPr>
        <mc:AlternateContent>
          <mc:Choice Requires="wps">
            <w:drawing>
              <wp:anchor distT="0" distB="0" distL="0" distR="0" simplePos="0" relativeHeight="15776256" behindDoc="0" locked="0" layoutInCell="1" allowOverlap="1" wp14:anchorId="3AD6C3D5" wp14:editId="5C238510">
                <wp:simplePos x="0" y="0"/>
                <wp:positionH relativeFrom="page">
                  <wp:posOffset>1055166</wp:posOffset>
                </wp:positionH>
                <wp:positionV relativeFrom="paragraph">
                  <wp:posOffset>28630</wp:posOffset>
                </wp:positionV>
                <wp:extent cx="5502275" cy="2011045"/>
                <wp:effectExtent l="0" t="0" r="0" b="0"/>
                <wp:wrapNone/>
                <wp:docPr id="266" name="Textbox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02275" cy="2011045"/>
                        </a:xfrm>
                        <a:prstGeom prst="rect">
                          <a:avLst/>
                        </a:prstGeom>
                      </wps:spPr>
                      <wps:txbx>
                        <w:txbxContent>
                          <w:tbl>
                            <w:tblPr>
                              <w:tblStyle w:val="TableNormal"/>
                              <w:tblW w:w="0" w:type="auto"/>
                              <w:tblInd w:w="67" w:type="dxa"/>
                              <w:tblLayout w:type="fixed"/>
                              <w:tblLook w:val="01E0" w:firstRow="1" w:lastRow="1" w:firstColumn="1" w:lastColumn="1" w:noHBand="0" w:noVBand="0"/>
                            </w:tblPr>
                            <w:tblGrid>
                              <w:gridCol w:w="215"/>
                              <w:gridCol w:w="228"/>
                              <w:gridCol w:w="248"/>
                              <w:gridCol w:w="758"/>
                              <w:gridCol w:w="797"/>
                              <w:gridCol w:w="250"/>
                              <w:gridCol w:w="872"/>
                              <w:gridCol w:w="975"/>
                              <w:gridCol w:w="746"/>
                              <w:gridCol w:w="676"/>
                              <w:gridCol w:w="908"/>
                              <w:gridCol w:w="1873"/>
                            </w:tblGrid>
                            <w:tr w:rsidR="005F4368" w14:paraId="12C20792" w14:textId="77777777">
                              <w:trPr>
                                <w:trHeight w:val="894"/>
                              </w:trPr>
                              <w:tc>
                                <w:tcPr>
                                  <w:tcW w:w="215" w:type="dxa"/>
                                </w:tcPr>
                                <w:p w14:paraId="1198D4BC" w14:textId="77777777" w:rsidR="005F4368" w:rsidRDefault="005F4368">
                                  <w:pPr>
                                    <w:pStyle w:val="TableParagraph"/>
                                    <w:rPr>
                                      <w:rFonts w:ascii="Times New Roman"/>
                                      <w:sz w:val="20"/>
                                    </w:rPr>
                                  </w:pPr>
                                </w:p>
                              </w:tc>
                              <w:tc>
                                <w:tcPr>
                                  <w:tcW w:w="228" w:type="dxa"/>
                                </w:tcPr>
                                <w:p w14:paraId="2F25F156" w14:textId="77777777" w:rsidR="005F4368" w:rsidRDefault="005F4368">
                                  <w:pPr>
                                    <w:pStyle w:val="TableParagraph"/>
                                    <w:rPr>
                                      <w:rFonts w:ascii="Arial"/>
                                      <w:b/>
                                      <w:sz w:val="12"/>
                                    </w:rPr>
                                  </w:pPr>
                                </w:p>
                                <w:p w14:paraId="5DA83D31" w14:textId="77777777" w:rsidR="005F4368" w:rsidRDefault="005F4368">
                                  <w:pPr>
                                    <w:pStyle w:val="TableParagraph"/>
                                    <w:rPr>
                                      <w:rFonts w:ascii="Arial"/>
                                      <w:b/>
                                      <w:sz w:val="12"/>
                                    </w:rPr>
                                  </w:pPr>
                                </w:p>
                                <w:p w14:paraId="1A406F8C" w14:textId="77777777" w:rsidR="005F4368" w:rsidRDefault="005F4368">
                                  <w:pPr>
                                    <w:pStyle w:val="TableParagraph"/>
                                    <w:rPr>
                                      <w:rFonts w:ascii="Arial"/>
                                      <w:b/>
                                      <w:sz w:val="12"/>
                                    </w:rPr>
                                  </w:pPr>
                                </w:p>
                                <w:p w14:paraId="3504132B" w14:textId="77777777" w:rsidR="005F4368" w:rsidRDefault="005F4368">
                                  <w:pPr>
                                    <w:pStyle w:val="TableParagraph"/>
                                    <w:rPr>
                                      <w:rFonts w:ascii="Arial"/>
                                      <w:b/>
                                      <w:sz w:val="12"/>
                                    </w:rPr>
                                  </w:pPr>
                                </w:p>
                                <w:p w14:paraId="78603322" w14:textId="77777777" w:rsidR="005F4368" w:rsidRDefault="005F4368">
                                  <w:pPr>
                                    <w:pStyle w:val="TableParagraph"/>
                                    <w:spacing w:before="31"/>
                                    <w:rPr>
                                      <w:rFonts w:ascii="Arial"/>
                                      <w:b/>
                                      <w:sz w:val="12"/>
                                    </w:rPr>
                                  </w:pPr>
                                </w:p>
                                <w:p w14:paraId="1D968961" w14:textId="77777777" w:rsidR="005F4368" w:rsidRDefault="00A27446">
                                  <w:pPr>
                                    <w:pStyle w:val="TableParagraph"/>
                                    <w:ind w:left="15"/>
                                    <w:rPr>
                                      <w:rFonts w:ascii="Calibri"/>
                                      <w:sz w:val="12"/>
                                    </w:rPr>
                                  </w:pPr>
                                  <w:r>
                                    <w:rPr>
                                      <w:rFonts w:ascii="Calibri"/>
                                      <w:color w:val="FFFFFF"/>
                                      <w:spacing w:val="-5"/>
                                      <w:sz w:val="12"/>
                                    </w:rPr>
                                    <w:t>5%</w:t>
                                  </w:r>
                                </w:p>
                              </w:tc>
                              <w:tc>
                                <w:tcPr>
                                  <w:tcW w:w="248" w:type="dxa"/>
                                </w:tcPr>
                                <w:p w14:paraId="3321029D" w14:textId="77777777" w:rsidR="005F4368" w:rsidRDefault="005F4368">
                                  <w:pPr>
                                    <w:pStyle w:val="TableParagraph"/>
                                    <w:rPr>
                                      <w:rFonts w:ascii="Arial"/>
                                      <w:b/>
                                      <w:sz w:val="12"/>
                                    </w:rPr>
                                  </w:pPr>
                                </w:p>
                                <w:p w14:paraId="146E199A" w14:textId="77777777" w:rsidR="005F4368" w:rsidRDefault="005F4368">
                                  <w:pPr>
                                    <w:pStyle w:val="TableParagraph"/>
                                    <w:rPr>
                                      <w:rFonts w:ascii="Arial"/>
                                      <w:b/>
                                      <w:sz w:val="12"/>
                                    </w:rPr>
                                  </w:pPr>
                                </w:p>
                                <w:p w14:paraId="5ED8F73E" w14:textId="77777777" w:rsidR="005F4368" w:rsidRDefault="005F4368">
                                  <w:pPr>
                                    <w:pStyle w:val="TableParagraph"/>
                                    <w:spacing w:before="32"/>
                                    <w:rPr>
                                      <w:rFonts w:ascii="Arial"/>
                                      <w:b/>
                                      <w:sz w:val="12"/>
                                    </w:rPr>
                                  </w:pPr>
                                </w:p>
                                <w:p w14:paraId="4491FE9C" w14:textId="77777777" w:rsidR="005F4368" w:rsidRDefault="00A27446">
                                  <w:pPr>
                                    <w:pStyle w:val="TableParagraph"/>
                                    <w:ind w:left="74"/>
                                    <w:rPr>
                                      <w:rFonts w:ascii="Calibri"/>
                                      <w:sz w:val="12"/>
                                    </w:rPr>
                                  </w:pPr>
                                  <w:r>
                                    <w:rPr>
                                      <w:rFonts w:ascii="Calibri"/>
                                      <w:color w:val="FFFFFF"/>
                                      <w:spacing w:val="-5"/>
                                      <w:sz w:val="12"/>
                                    </w:rPr>
                                    <w:t>5%</w:t>
                                  </w:r>
                                </w:p>
                                <w:p w14:paraId="2FE16E88" w14:textId="77777777" w:rsidR="005F4368" w:rsidRDefault="005F4368">
                                  <w:pPr>
                                    <w:pStyle w:val="TableParagraph"/>
                                    <w:spacing w:before="46"/>
                                    <w:rPr>
                                      <w:rFonts w:ascii="Arial"/>
                                      <w:b/>
                                      <w:sz w:val="12"/>
                                    </w:rPr>
                                  </w:pPr>
                                </w:p>
                                <w:p w14:paraId="765A124C" w14:textId="77777777" w:rsidR="005F4368" w:rsidRDefault="00A27446">
                                  <w:pPr>
                                    <w:pStyle w:val="TableParagraph"/>
                                    <w:spacing w:before="1" w:line="97" w:lineRule="exact"/>
                                    <w:ind w:left="62"/>
                                    <w:rPr>
                                      <w:rFonts w:ascii="Calibri"/>
                                      <w:sz w:val="12"/>
                                    </w:rPr>
                                  </w:pPr>
                                  <w:r>
                                    <w:rPr>
                                      <w:rFonts w:ascii="Calibri"/>
                                      <w:color w:val="FFFFFF"/>
                                      <w:spacing w:val="-5"/>
                                      <w:sz w:val="12"/>
                                    </w:rPr>
                                    <w:t>3%</w:t>
                                  </w:r>
                                </w:p>
                              </w:tc>
                              <w:tc>
                                <w:tcPr>
                                  <w:tcW w:w="758" w:type="dxa"/>
                                </w:tcPr>
                                <w:p w14:paraId="787CE4F8" w14:textId="77777777" w:rsidR="005F4368" w:rsidRDefault="005F4368">
                                  <w:pPr>
                                    <w:pStyle w:val="TableParagraph"/>
                                    <w:spacing w:before="95"/>
                                    <w:rPr>
                                      <w:rFonts w:ascii="Arial"/>
                                      <w:b/>
                                      <w:sz w:val="12"/>
                                    </w:rPr>
                                  </w:pPr>
                                </w:p>
                                <w:p w14:paraId="6A68E591" w14:textId="77777777" w:rsidR="005F4368" w:rsidRDefault="00A27446">
                                  <w:pPr>
                                    <w:pStyle w:val="TableParagraph"/>
                                    <w:spacing w:before="1"/>
                                    <w:ind w:left="301"/>
                                    <w:rPr>
                                      <w:rFonts w:ascii="Calibri"/>
                                      <w:sz w:val="12"/>
                                    </w:rPr>
                                  </w:pPr>
                                  <w:r>
                                    <w:rPr>
                                      <w:rFonts w:ascii="Calibri"/>
                                      <w:color w:val="FFFFFF"/>
                                      <w:spacing w:val="-5"/>
                                      <w:sz w:val="12"/>
                                    </w:rPr>
                                    <w:t>7%</w:t>
                                  </w:r>
                                </w:p>
                                <w:p w14:paraId="553BE608" w14:textId="77777777" w:rsidR="005F4368" w:rsidRDefault="00A27446">
                                  <w:pPr>
                                    <w:pStyle w:val="TableParagraph"/>
                                    <w:spacing w:before="106" w:line="135" w:lineRule="exact"/>
                                    <w:ind w:left="303"/>
                                    <w:rPr>
                                      <w:rFonts w:ascii="Calibri"/>
                                      <w:sz w:val="12"/>
                                    </w:rPr>
                                  </w:pPr>
                                  <w:r>
                                    <w:rPr>
                                      <w:rFonts w:ascii="Calibri"/>
                                      <w:color w:val="FFFFFF"/>
                                      <w:spacing w:val="-5"/>
                                      <w:sz w:val="12"/>
                                    </w:rPr>
                                    <w:t>5%</w:t>
                                  </w:r>
                                </w:p>
                                <w:p w14:paraId="75F4B27F" w14:textId="77777777" w:rsidR="005F4368" w:rsidRDefault="00A27446">
                                  <w:pPr>
                                    <w:pStyle w:val="TableParagraph"/>
                                    <w:spacing w:line="107" w:lineRule="exact"/>
                                    <w:ind w:right="560"/>
                                    <w:jc w:val="center"/>
                                    <w:rPr>
                                      <w:rFonts w:ascii="Calibri"/>
                                      <w:sz w:val="12"/>
                                    </w:rPr>
                                  </w:pPr>
                                  <w:r>
                                    <w:rPr>
                                      <w:rFonts w:ascii="Calibri"/>
                                      <w:color w:val="FFFFFF"/>
                                      <w:spacing w:val="-5"/>
                                      <w:sz w:val="12"/>
                                    </w:rPr>
                                    <w:t>4%</w:t>
                                  </w:r>
                                </w:p>
                                <w:p w14:paraId="47709A10" w14:textId="77777777" w:rsidR="005F4368" w:rsidRDefault="00A27446">
                                  <w:pPr>
                                    <w:pStyle w:val="TableParagraph"/>
                                    <w:spacing w:line="153" w:lineRule="auto"/>
                                    <w:ind w:left="267"/>
                                    <w:rPr>
                                      <w:rFonts w:ascii="Calibri"/>
                                      <w:sz w:val="12"/>
                                    </w:rPr>
                                  </w:pPr>
                                  <w:r>
                                    <w:rPr>
                                      <w:rFonts w:ascii="Calibri"/>
                                      <w:color w:val="FFFFFF"/>
                                      <w:position w:val="-5"/>
                                      <w:sz w:val="12"/>
                                    </w:rPr>
                                    <w:t>3%</w:t>
                                  </w:r>
                                  <w:r>
                                    <w:rPr>
                                      <w:rFonts w:ascii="Calibri"/>
                                      <w:color w:val="FFFFFF"/>
                                      <w:spacing w:val="28"/>
                                      <w:position w:val="-5"/>
                                      <w:sz w:val="12"/>
                                    </w:rPr>
                                    <w:t xml:space="preserve"> </w:t>
                                  </w:r>
                                  <w:r>
                                    <w:rPr>
                                      <w:rFonts w:ascii="Calibri"/>
                                      <w:color w:val="FFFFFF"/>
                                      <w:spacing w:val="-5"/>
                                      <w:sz w:val="12"/>
                                    </w:rPr>
                                    <w:t>5%</w:t>
                                  </w:r>
                                </w:p>
                              </w:tc>
                              <w:tc>
                                <w:tcPr>
                                  <w:tcW w:w="797" w:type="dxa"/>
                                </w:tcPr>
                                <w:p w14:paraId="45D32F41" w14:textId="77777777" w:rsidR="005F4368" w:rsidRDefault="005F4368">
                                  <w:pPr>
                                    <w:pStyle w:val="TableParagraph"/>
                                    <w:rPr>
                                      <w:rFonts w:ascii="Arial"/>
                                      <w:b/>
                                      <w:sz w:val="12"/>
                                    </w:rPr>
                                  </w:pPr>
                                </w:p>
                                <w:p w14:paraId="51C8A97A" w14:textId="77777777" w:rsidR="005F4368" w:rsidRDefault="005F4368">
                                  <w:pPr>
                                    <w:pStyle w:val="TableParagraph"/>
                                    <w:spacing w:before="72"/>
                                    <w:rPr>
                                      <w:rFonts w:ascii="Arial"/>
                                      <w:b/>
                                      <w:sz w:val="12"/>
                                    </w:rPr>
                                  </w:pPr>
                                </w:p>
                                <w:p w14:paraId="1A1A977F" w14:textId="77777777" w:rsidR="005F4368" w:rsidRDefault="00A27446">
                                  <w:pPr>
                                    <w:pStyle w:val="TableParagraph"/>
                                    <w:ind w:left="434"/>
                                    <w:rPr>
                                      <w:rFonts w:ascii="Calibri"/>
                                      <w:sz w:val="12"/>
                                    </w:rPr>
                                  </w:pPr>
                                  <w:r>
                                    <w:rPr>
                                      <w:rFonts w:ascii="Calibri"/>
                                      <w:color w:val="FFFFFF"/>
                                      <w:spacing w:val="-5"/>
                                      <w:sz w:val="12"/>
                                    </w:rPr>
                                    <w:t>15%</w:t>
                                  </w:r>
                                </w:p>
                                <w:p w14:paraId="0932A561" w14:textId="77777777" w:rsidR="005F4368" w:rsidRDefault="00A27446">
                                  <w:pPr>
                                    <w:pStyle w:val="TableParagraph"/>
                                    <w:spacing w:before="45"/>
                                    <w:ind w:left="265"/>
                                    <w:rPr>
                                      <w:rFonts w:ascii="Calibri"/>
                                      <w:sz w:val="12"/>
                                    </w:rPr>
                                  </w:pPr>
                                  <w:r>
                                    <w:rPr>
                                      <w:rFonts w:ascii="Calibri"/>
                                      <w:color w:val="FFFFFF"/>
                                      <w:spacing w:val="-5"/>
                                      <w:sz w:val="12"/>
                                    </w:rPr>
                                    <w:t>13%</w:t>
                                  </w:r>
                                </w:p>
                                <w:p w14:paraId="76FF1D3A" w14:textId="77777777" w:rsidR="005F4368" w:rsidRDefault="00A27446">
                                  <w:pPr>
                                    <w:pStyle w:val="TableParagraph"/>
                                    <w:spacing w:before="66" w:line="122" w:lineRule="exact"/>
                                    <w:ind w:left="137"/>
                                    <w:rPr>
                                      <w:rFonts w:ascii="Calibri"/>
                                      <w:sz w:val="12"/>
                                    </w:rPr>
                                  </w:pPr>
                                  <w:r>
                                    <w:rPr>
                                      <w:rFonts w:ascii="Calibri"/>
                                      <w:color w:val="FFFFFF"/>
                                      <w:spacing w:val="-5"/>
                                      <w:sz w:val="12"/>
                                    </w:rPr>
                                    <w:t>12%</w:t>
                                  </w:r>
                                </w:p>
                              </w:tc>
                              <w:tc>
                                <w:tcPr>
                                  <w:tcW w:w="250" w:type="dxa"/>
                                </w:tcPr>
                                <w:p w14:paraId="3411339B" w14:textId="77777777" w:rsidR="005F4368" w:rsidRDefault="005F4368">
                                  <w:pPr>
                                    <w:pStyle w:val="TableParagraph"/>
                                    <w:rPr>
                                      <w:rFonts w:ascii="Times New Roman"/>
                                      <w:sz w:val="20"/>
                                    </w:rPr>
                                  </w:pPr>
                                </w:p>
                              </w:tc>
                              <w:tc>
                                <w:tcPr>
                                  <w:tcW w:w="872" w:type="dxa"/>
                                </w:tcPr>
                                <w:p w14:paraId="12F58CC4" w14:textId="77777777" w:rsidR="005F4368" w:rsidRDefault="005F4368">
                                  <w:pPr>
                                    <w:pStyle w:val="TableParagraph"/>
                                    <w:rPr>
                                      <w:rFonts w:ascii="Times New Roman"/>
                                      <w:sz w:val="20"/>
                                    </w:rPr>
                                  </w:pPr>
                                </w:p>
                              </w:tc>
                              <w:tc>
                                <w:tcPr>
                                  <w:tcW w:w="975" w:type="dxa"/>
                                </w:tcPr>
                                <w:p w14:paraId="7125EB4E" w14:textId="77777777" w:rsidR="005F4368" w:rsidRDefault="005F4368">
                                  <w:pPr>
                                    <w:pStyle w:val="TableParagraph"/>
                                    <w:rPr>
                                      <w:rFonts w:ascii="Arial"/>
                                      <w:b/>
                                      <w:sz w:val="12"/>
                                    </w:rPr>
                                  </w:pPr>
                                </w:p>
                                <w:p w14:paraId="56C100B4" w14:textId="77777777" w:rsidR="005F4368" w:rsidRDefault="005F4368">
                                  <w:pPr>
                                    <w:pStyle w:val="TableParagraph"/>
                                    <w:rPr>
                                      <w:rFonts w:ascii="Arial"/>
                                      <w:b/>
                                      <w:sz w:val="12"/>
                                    </w:rPr>
                                  </w:pPr>
                                </w:p>
                                <w:p w14:paraId="4544CC7C" w14:textId="77777777" w:rsidR="005F4368" w:rsidRDefault="005F4368">
                                  <w:pPr>
                                    <w:pStyle w:val="TableParagraph"/>
                                    <w:rPr>
                                      <w:rFonts w:ascii="Arial"/>
                                      <w:b/>
                                      <w:sz w:val="12"/>
                                    </w:rPr>
                                  </w:pPr>
                                </w:p>
                                <w:p w14:paraId="7B659BBE" w14:textId="77777777" w:rsidR="005F4368" w:rsidRDefault="005F4368">
                                  <w:pPr>
                                    <w:pStyle w:val="TableParagraph"/>
                                    <w:spacing w:before="12"/>
                                    <w:rPr>
                                      <w:rFonts w:ascii="Arial"/>
                                      <w:b/>
                                      <w:sz w:val="12"/>
                                    </w:rPr>
                                  </w:pPr>
                                </w:p>
                                <w:p w14:paraId="0414BB0B" w14:textId="77777777" w:rsidR="005F4368" w:rsidRDefault="00A27446">
                                  <w:pPr>
                                    <w:pStyle w:val="TableParagraph"/>
                                    <w:spacing w:before="1"/>
                                    <w:ind w:right="33"/>
                                    <w:jc w:val="right"/>
                                    <w:rPr>
                                      <w:rFonts w:ascii="Arial MT"/>
                                      <w:sz w:val="12"/>
                                    </w:rPr>
                                  </w:pPr>
                                  <w:r>
                                    <w:rPr>
                                      <w:rFonts w:ascii="Arial MT"/>
                                      <w:color w:val="FFFFFF"/>
                                      <w:spacing w:val="-5"/>
                                      <w:sz w:val="12"/>
                                    </w:rPr>
                                    <w:t>3%</w:t>
                                  </w:r>
                                </w:p>
                              </w:tc>
                              <w:tc>
                                <w:tcPr>
                                  <w:tcW w:w="746" w:type="dxa"/>
                                </w:tcPr>
                                <w:p w14:paraId="2A584195" w14:textId="77777777" w:rsidR="005F4368" w:rsidRDefault="005F4368">
                                  <w:pPr>
                                    <w:pStyle w:val="TableParagraph"/>
                                    <w:spacing w:before="67"/>
                                    <w:rPr>
                                      <w:rFonts w:ascii="Arial"/>
                                      <w:b/>
                                      <w:sz w:val="12"/>
                                    </w:rPr>
                                  </w:pPr>
                                </w:p>
                                <w:p w14:paraId="16D8A788" w14:textId="77777777" w:rsidR="005F4368" w:rsidRDefault="00A27446">
                                  <w:pPr>
                                    <w:pStyle w:val="TableParagraph"/>
                                    <w:spacing w:line="223" w:lineRule="auto"/>
                                    <w:ind w:left="304" w:right="-29"/>
                                    <w:rPr>
                                      <w:rFonts w:ascii="Arial MT"/>
                                      <w:sz w:val="12"/>
                                    </w:rPr>
                                  </w:pPr>
                                  <w:r>
                                    <w:rPr>
                                      <w:rFonts w:ascii="Arial MT"/>
                                      <w:color w:val="FFFFFF"/>
                                      <w:position w:val="-5"/>
                                      <w:sz w:val="12"/>
                                    </w:rPr>
                                    <w:t>4%</w:t>
                                  </w:r>
                                  <w:r>
                                    <w:rPr>
                                      <w:rFonts w:ascii="Arial MT"/>
                                      <w:color w:val="FFFFFF"/>
                                      <w:spacing w:val="80"/>
                                      <w:position w:val="-5"/>
                                      <w:sz w:val="12"/>
                                    </w:rPr>
                                    <w:t xml:space="preserve"> </w:t>
                                  </w:r>
                                  <w:r>
                                    <w:rPr>
                                      <w:rFonts w:ascii="Arial MT"/>
                                      <w:color w:val="FFFFFF"/>
                                      <w:spacing w:val="-5"/>
                                      <w:sz w:val="12"/>
                                    </w:rPr>
                                    <w:t>3%</w:t>
                                  </w:r>
                                </w:p>
                                <w:p w14:paraId="109FBAF1" w14:textId="77777777" w:rsidR="005F4368" w:rsidRDefault="00A27446">
                                  <w:pPr>
                                    <w:pStyle w:val="TableParagraph"/>
                                    <w:tabs>
                                      <w:tab w:val="left" w:pos="430"/>
                                    </w:tabs>
                                    <w:spacing w:line="189" w:lineRule="auto"/>
                                    <w:ind w:right="93"/>
                                    <w:jc w:val="center"/>
                                    <w:rPr>
                                      <w:rFonts w:ascii="Arial MT"/>
                                      <w:position w:val="-8"/>
                                      <w:sz w:val="12"/>
                                    </w:rPr>
                                  </w:pPr>
                                  <w:r>
                                    <w:rPr>
                                      <w:rFonts w:ascii="Arial MT"/>
                                      <w:color w:val="FFFFFF"/>
                                      <w:spacing w:val="-5"/>
                                      <w:sz w:val="12"/>
                                    </w:rPr>
                                    <w:t>4%</w:t>
                                  </w:r>
                                  <w:r>
                                    <w:rPr>
                                      <w:rFonts w:ascii="Arial MT"/>
                                      <w:color w:val="FFFFFF"/>
                                      <w:sz w:val="12"/>
                                    </w:rPr>
                                    <w:tab/>
                                  </w:r>
                                  <w:r>
                                    <w:rPr>
                                      <w:rFonts w:ascii="Arial MT"/>
                                      <w:color w:val="FFFFFF"/>
                                      <w:spacing w:val="-5"/>
                                      <w:position w:val="-8"/>
                                      <w:sz w:val="12"/>
                                    </w:rPr>
                                    <w:t>4%</w:t>
                                  </w:r>
                                </w:p>
                                <w:p w14:paraId="5AD35B4F" w14:textId="77777777" w:rsidR="005F4368" w:rsidRDefault="00A27446">
                                  <w:pPr>
                                    <w:pStyle w:val="TableParagraph"/>
                                    <w:spacing w:line="111" w:lineRule="exact"/>
                                    <w:ind w:right="158"/>
                                    <w:jc w:val="center"/>
                                    <w:rPr>
                                      <w:rFonts w:ascii="Arial MT"/>
                                      <w:sz w:val="12"/>
                                    </w:rPr>
                                  </w:pPr>
                                  <w:r>
                                    <w:rPr>
                                      <w:rFonts w:ascii="Arial MT"/>
                                      <w:color w:val="FFFFFF"/>
                                      <w:spacing w:val="-5"/>
                                      <w:sz w:val="12"/>
                                    </w:rPr>
                                    <w:t>4%</w:t>
                                  </w:r>
                                </w:p>
                                <w:p w14:paraId="7962C288" w14:textId="77777777" w:rsidR="005F4368" w:rsidRDefault="00A27446">
                                  <w:pPr>
                                    <w:pStyle w:val="TableParagraph"/>
                                    <w:tabs>
                                      <w:tab w:val="left" w:pos="395"/>
                                    </w:tabs>
                                    <w:spacing w:before="13" w:line="182" w:lineRule="auto"/>
                                    <w:ind w:left="-3" w:right="-15"/>
                                    <w:jc w:val="center"/>
                                    <w:rPr>
                                      <w:rFonts w:ascii="Arial MT"/>
                                      <w:position w:val="1"/>
                                      <w:sz w:val="12"/>
                                    </w:rPr>
                                  </w:pPr>
                                  <w:r>
                                    <w:rPr>
                                      <w:rFonts w:ascii="Arial MT"/>
                                      <w:color w:val="FFFFFF"/>
                                      <w:spacing w:val="-5"/>
                                      <w:sz w:val="12"/>
                                    </w:rPr>
                                    <w:t>3%</w:t>
                                  </w:r>
                                  <w:r>
                                    <w:rPr>
                                      <w:rFonts w:ascii="Arial MT"/>
                                      <w:color w:val="FFFFFF"/>
                                      <w:sz w:val="12"/>
                                    </w:rPr>
                                    <w:tab/>
                                  </w:r>
                                  <w:r>
                                    <w:rPr>
                                      <w:rFonts w:ascii="Arial MT"/>
                                      <w:color w:val="FFFFFF"/>
                                      <w:spacing w:val="-4"/>
                                      <w:position w:val="-3"/>
                                      <w:sz w:val="12"/>
                                    </w:rPr>
                                    <w:t>3%</w:t>
                                  </w:r>
                                  <w:r>
                                    <w:rPr>
                                      <w:rFonts w:ascii="Arial MT"/>
                                      <w:color w:val="FFFFFF"/>
                                      <w:spacing w:val="-4"/>
                                      <w:position w:val="1"/>
                                      <w:sz w:val="12"/>
                                    </w:rPr>
                                    <w:t>4%</w:t>
                                  </w:r>
                                </w:p>
                              </w:tc>
                              <w:tc>
                                <w:tcPr>
                                  <w:tcW w:w="676" w:type="dxa"/>
                                </w:tcPr>
                                <w:p w14:paraId="5CCDDDA1" w14:textId="77777777" w:rsidR="005F4368" w:rsidRDefault="005F4368">
                                  <w:pPr>
                                    <w:pStyle w:val="TableParagraph"/>
                                    <w:rPr>
                                      <w:rFonts w:ascii="Arial"/>
                                      <w:b/>
                                      <w:sz w:val="12"/>
                                    </w:rPr>
                                  </w:pPr>
                                </w:p>
                                <w:p w14:paraId="60BC5E00" w14:textId="77777777" w:rsidR="005F4368" w:rsidRDefault="005F4368">
                                  <w:pPr>
                                    <w:pStyle w:val="TableParagraph"/>
                                    <w:rPr>
                                      <w:rFonts w:ascii="Arial"/>
                                      <w:b/>
                                      <w:sz w:val="12"/>
                                    </w:rPr>
                                  </w:pPr>
                                </w:p>
                                <w:p w14:paraId="356F1126" w14:textId="77777777" w:rsidR="005F4368" w:rsidRDefault="005F4368">
                                  <w:pPr>
                                    <w:pStyle w:val="TableParagraph"/>
                                    <w:spacing w:before="130"/>
                                    <w:rPr>
                                      <w:rFonts w:ascii="Arial"/>
                                      <w:b/>
                                      <w:sz w:val="12"/>
                                    </w:rPr>
                                  </w:pPr>
                                </w:p>
                                <w:p w14:paraId="00F1AEE8" w14:textId="77777777" w:rsidR="005F4368" w:rsidRDefault="00A27446">
                                  <w:pPr>
                                    <w:pStyle w:val="TableParagraph"/>
                                    <w:spacing w:before="1"/>
                                    <w:ind w:left="406"/>
                                    <w:rPr>
                                      <w:rFonts w:ascii="Arial MT"/>
                                      <w:sz w:val="12"/>
                                    </w:rPr>
                                  </w:pPr>
                                  <w:r>
                                    <w:rPr>
                                      <w:rFonts w:ascii="Arial MT"/>
                                      <w:color w:val="FFFFFF"/>
                                      <w:spacing w:val="-5"/>
                                      <w:sz w:val="12"/>
                                    </w:rPr>
                                    <w:t>14%</w:t>
                                  </w:r>
                                </w:p>
                                <w:p w14:paraId="52CFB46D" w14:textId="77777777" w:rsidR="005F4368" w:rsidRDefault="00A27446">
                                  <w:pPr>
                                    <w:pStyle w:val="TableParagraph"/>
                                    <w:spacing w:before="79" w:line="112" w:lineRule="exact"/>
                                    <w:ind w:left="284"/>
                                    <w:rPr>
                                      <w:rFonts w:ascii="Arial MT"/>
                                      <w:sz w:val="12"/>
                                    </w:rPr>
                                  </w:pPr>
                                  <w:r>
                                    <w:rPr>
                                      <w:rFonts w:ascii="Arial MT"/>
                                      <w:color w:val="FFFFFF"/>
                                      <w:spacing w:val="-5"/>
                                      <w:sz w:val="12"/>
                                    </w:rPr>
                                    <w:t>13%</w:t>
                                  </w:r>
                                </w:p>
                              </w:tc>
                              <w:tc>
                                <w:tcPr>
                                  <w:tcW w:w="908" w:type="dxa"/>
                                </w:tcPr>
                                <w:p w14:paraId="054991A5" w14:textId="77777777" w:rsidR="005F4368" w:rsidRDefault="005F4368">
                                  <w:pPr>
                                    <w:pStyle w:val="TableParagraph"/>
                                    <w:rPr>
                                      <w:rFonts w:ascii="Arial"/>
                                      <w:b/>
                                      <w:sz w:val="12"/>
                                    </w:rPr>
                                  </w:pPr>
                                </w:p>
                                <w:p w14:paraId="72650FED" w14:textId="77777777" w:rsidR="005F4368" w:rsidRDefault="005F4368">
                                  <w:pPr>
                                    <w:pStyle w:val="TableParagraph"/>
                                    <w:rPr>
                                      <w:rFonts w:ascii="Arial"/>
                                      <w:b/>
                                      <w:sz w:val="12"/>
                                    </w:rPr>
                                  </w:pPr>
                                </w:p>
                                <w:p w14:paraId="2A20DEA6" w14:textId="77777777" w:rsidR="005F4368" w:rsidRDefault="005F4368">
                                  <w:pPr>
                                    <w:pStyle w:val="TableParagraph"/>
                                    <w:spacing w:before="13"/>
                                    <w:rPr>
                                      <w:rFonts w:ascii="Arial"/>
                                      <w:b/>
                                      <w:sz w:val="12"/>
                                    </w:rPr>
                                  </w:pPr>
                                </w:p>
                                <w:p w14:paraId="4A0A6158" w14:textId="77777777" w:rsidR="005F4368" w:rsidRDefault="00A27446">
                                  <w:pPr>
                                    <w:pStyle w:val="TableParagraph"/>
                                    <w:ind w:left="26"/>
                                    <w:rPr>
                                      <w:rFonts w:ascii="Arial MT"/>
                                      <w:sz w:val="12"/>
                                    </w:rPr>
                                  </w:pPr>
                                  <w:r>
                                    <w:rPr>
                                      <w:rFonts w:ascii="Arial MT"/>
                                      <w:color w:val="FFFFFF"/>
                                      <w:spacing w:val="-5"/>
                                      <w:sz w:val="12"/>
                                    </w:rPr>
                                    <w:t>19%</w:t>
                                  </w:r>
                                </w:p>
                              </w:tc>
                              <w:tc>
                                <w:tcPr>
                                  <w:tcW w:w="1873" w:type="dxa"/>
                                </w:tcPr>
                                <w:p w14:paraId="0B453B0C" w14:textId="77777777" w:rsidR="005F4368" w:rsidRDefault="00A27446">
                                  <w:pPr>
                                    <w:pStyle w:val="TableParagraph"/>
                                    <w:spacing w:line="114" w:lineRule="exact"/>
                                    <w:ind w:left="228"/>
                                    <w:rPr>
                                      <w:sz w:val="14"/>
                                    </w:rPr>
                                  </w:pPr>
                                  <w:r>
                                    <w:rPr>
                                      <w:color w:val="585858"/>
                                      <w:spacing w:val="-2"/>
                                      <w:sz w:val="14"/>
                                    </w:rPr>
                                    <w:t>Загальнодержавні</w:t>
                                  </w:r>
                                  <w:r>
                                    <w:rPr>
                                      <w:color w:val="585858"/>
                                      <w:spacing w:val="9"/>
                                      <w:sz w:val="14"/>
                                    </w:rPr>
                                    <w:t xml:space="preserve"> </w:t>
                                  </w:r>
                                  <w:proofErr w:type="spellStart"/>
                                  <w:r>
                                    <w:rPr>
                                      <w:color w:val="585858"/>
                                      <w:spacing w:val="-4"/>
                                      <w:sz w:val="14"/>
                                    </w:rPr>
                                    <w:t>функц</w:t>
                                  </w:r>
                                  <w:proofErr w:type="spellEnd"/>
                                </w:p>
                                <w:p w14:paraId="79F6F92C" w14:textId="77777777" w:rsidR="005F4368" w:rsidRDefault="00A27446">
                                  <w:pPr>
                                    <w:pStyle w:val="TableParagraph"/>
                                    <w:spacing w:line="380" w:lineRule="atLeast"/>
                                    <w:ind w:left="228" w:right="199"/>
                                    <w:rPr>
                                      <w:sz w:val="14"/>
                                    </w:rPr>
                                  </w:pPr>
                                  <w:r>
                                    <w:rPr>
                                      <w:color w:val="585858"/>
                                      <w:spacing w:val="-2"/>
                                      <w:sz w:val="14"/>
                                    </w:rPr>
                                    <w:t>Економічна</w:t>
                                  </w:r>
                                  <w:r>
                                    <w:rPr>
                                      <w:color w:val="585858"/>
                                      <w:spacing w:val="-8"/>
                                      <w:sz w:val="14"/>
                                    </w:rPr>
                                    <w:t xml:space="preserve"> </w:t>
                                  </w:r>
                                  <w:r>
                                    <w:rPr>
                                      <w:color w:val="585858"/>
                                      <w:spacing w:val="-2"/>
                                      <w:sz w:val="14"/>
                                    </w:rPr>
                                    <w:t>діяльність</w:t>
                                  </w:r>
                                  <w:r>
                                    <w:rPr>
                                      <w:color w:val="585858"/>
                                      <w:spacing w:val="40"/>
                                      <w:sz w:val="14"/>
                                    </w:rPr>
                                    <w:t xml:space="preserve"> </w:t>
                                  </w:r>
                                  <w:r>
                                    <w:rPr>
                                      <w:color w:val="585858"/>
                                      <w:spacing w:val="-2"/>
                                      <w:sz w:val="14"/>
                                    </w:rPr>
                                    <w:t>Житлово</w:t>
                                  </w:r>
                                  <w:r>
                                    <w:rPr>
                                      <w:rFonts w:ascii="Arial MT" w:hAnsi="Arial MT"/>
                                      <w:color w:val="585858"/>
                                      <w:spacing w:val="-2"/>
                                      <w:sz w:val="14"/>
                                    </w:rPr>
                                    <w:t>-</w:t>
                                  </w:r>
                                  <w:r>
                                    <w:rPr>
                                      <w:color w:val="585858"/>
                                      <w:spacing w:val="-2"/>
                                      <w:sz w:val="14"/>
                                    </w:rPr>
                                    <w:t>комунальне</w:t>
                                  </w:r>
                                </w:p>
                              </w:tc>
                            </w:tr>
                            <w:tr w:rsidR="005F4368" w14:paraId="517651A6" w14:textId="77777777">
                              <w:trPr>
                                <w:trHeight w:val="453"/>
                              </w:trPr>
                              <w:tc>
                                <w:tcPr>
                                  <w:tcW w:w="215" w:type="dxa"/>
                                </w:tcPr>
                                <w:p w14:paraId="38A925CF" w14:textId="77777777" w:rsidR="005F4368" w:rsidRDefault="00A27446">
                                  <w:pPr>
                                    <w:pStyle w:val="TableParagraph"/>
                                    <w:spacing w:before="136"/>
                                    <w:ind w:left="50"/>
                                    <w:rPr>
                                      <w:rFonts w:ascii="Calibri"/>
                                      <w:sz w:val="12"/>
                                    </w:rPr>
                                  </w:pPr>
                                  <w:r>
                                    <w:rPr>
                                      <w:rFonts w:ascii="Calibri"/>
                                      <w:color w:val="FFFFFF"/>
                                      <w:spacing w:val="-5"/>
                                      <w:sz w:val="12"/>
                                    </w:rPr>
                                    <w:t>4%</w:t>
                                  </w:r>
                                </w:p>
                              </w:tc>
                              <w:tc>
                                <w:tcPr>
                                  <w:tcW w:w="228" w:type="dxa"/>
                                </w:tcPr>
                                <w:p w14:paraId="4C1C51C3" w14:textId="77777777" w:rsidR="005F4368" w:rsidRDefault="005F4368">
                                  <w:pPr>
                                    <w:pStyle w:val="TableParagraph"/>
                                    <w:rPr>
                                      <w:rFonts w:ascii="Times New Roman"/>
                                      <w:sz w:val="20"/>
                                    </w:rPr>
                                  </w:pPr>
                                </w:p>
                              </w:tc>
                              <w:tc>
                                <w:tcPr>
                                  <w:tcW w:w="248" w:type="dxa"/>
                                </w:tcPr>
                                <w:p w14:paraId="75797E54" w14:textId="77777777" w:rsidR="005F4368" w:rsidRDefault="005F4368">
                                  <w:pPr>
                                    <w:pStyle w:val="TableParagraph"/>
                                    <w:rPr>
                                      <w:rFonts w:ascii="Times New Roman"/>
                                      <w:sz w:val="20"/>
                                    </w:rPr>
                                  </w:pPr>
                                </w:p>
                              </w:tc>
                              <w:tc>
                                <w:tcPr>
                                  <w:tcW w:w="758" w:type="dxa"/>
                                </w:tcPr>
                                <w:p w14:paraId="50F04A36" w14:textId="77777777" w:rsidR="005F4368" w:rsidRDefault="00A27446">
                                  <w:pPr>
                                    <w:pStyle w:val="TableParagraph"/>
                                    <w:spacing w:line="95" w:lineRule="exact"/>
                                    <w:ind w:left="115"/>
                                    <w:rPr>
                                      <w:rFonts w:ascii="Calibri"/>
                                      <w:sz w:val="12"/>
                                    </w:rPr>
                                  </w:pPr>
                                  <w:r>
                                    <w:rPr>
                                      <w:rFonts w:ascii="Calibri"/>
                                      <w:color w:val="FFFFFF"/>
                                      <w:spacing w:val="-5"/>
                                      <w:sz w:val="12"/>
                                    </w:rPr>
                                    <w:t>3%</w:t>
                                  </w:r>
                                </w:p>
                              </w:tc>
                              <w:tc>
                                <w:tcPr>
                                  <w:tcW w:w="797" w:type="dxa"/>
                                </w:tcPr>
                                <w:p w14:paraId="2D5BD076" w14:textId="77777777" w:rsidR="005F4368" w:rsidRDefault="005F4368">
                                  <w:pPr>
                                    <w:pStyle w:val="TableParagraph"/>
                                    <w:spacing w:before="104"/>
                                    <w:rPr>
                                      <w:rFonts w:ascii="Arial"/>
                                      <w:b/>
                                      <w:sz w:val="12"/>
                                    </w:rPr>
                                  </w:pPr>
                                </w:p>
                                <w:p w14:paraId="3659065A" w14:textId="77777777" w:rsidR="005F4368" w:rsidRDefault="00A27446">
                                  <w:pPr>
                                    <w:pStyle w:val="TableParagraph"/>
                                    <w:ind w:right="12"/>
                                    <w:jc w:val="right"/>
                                    <w:rPr>
                                      <w:rFonts w:ascii="Calibri"/>
                                      <w:sz w:val="12"/>
                                    </w:rPr>
                                  </w:pPr>
                                  <w:r>
                                    <w:rPr>
                                      <w:rFonts w:ascii="Calibri"/>
                                      <w:color w:val="FFFFFF"/>
                                      <w:spacing w:val="-5"/>
                                      <w:sz w:val="12"/>
                                    </w:rPr>
                                    <w:t>10%</w:t>
                                  </w:r>
                                </w:p>
                              </w:tc>
                              <w:tc>
                                <w:tcPr>
                                  <w:tcW w:w="250" w:type="dxa"/>
                                </w:tcPr>
                                <w:p w14:paraId="1055691D" w14:textId="77777777" w:rsidR="005F4368" w:rsidRDefault="00A27446">
                                  <w:pPr>
                                    <w:pStyle w:val="TableParagraph"/>
                                    <w:spacing w:before="115"/>
                                    <w:ind w:left="12"/>
                                    <w:rPr>
                                      <w:rFonts w:ascii="Calibri"/>
                                      <w:sz w:val="12"/>
                                    </w:rPr>
                                  </w:pPr>
                                  <w:r>
                                    <w:rPr>
                                      <w:rFonts w:ascii="Calibri"/>
                                      <w:color w:val="FFFFFF"/>
                                      <w:spacing w:val="-5"/>
                                      <w:sz w:val="12"/>
                                    </w:rPr>
                                    <w:t>7%</w:t>
                                  </w:r>
                                </w:p>
                              </w:tc>
                              <w:tc>
                                <w:tcPr>
                                  <w:tcW w:w="872" w:type="dxa"/>
                                </w:tcPr>
                                <w:p w14:paraId="37AE3CC7" w14:textId="77777777" w:rsidR="005F4368" w:rsidRDefault="005F4368">
                                  <w:pPr>
                                    <w:pStyle w:val="TableParagraph"/>
                                    <w:spacing w:before="17"/>
                                    <w:rPr>
                                      <w:rFonts w:ascii="Arial"/>
                                      <w:b/>
                                      <w:sz w:val="12"/>
                                    </w:rPr>
                                  </w:pPr>
                                </w:p>
                                <w:p w14:paraId="325E5D75" w14:textId="77777777" w:rsidR="005F4368" w:rsidRDefault="00A27446">
                                  <w:pPr>
                                    <w:pStyle w:val="TableParagraph"/>
                                    <w:ind w:left="52"/>
                                    <w:rPr>
                                      <w:rFonts w:ascii="Calibri"/>
                                      <w:sz w:val="12"/>
                                    </w:rPr>
                                  </w:pPr>
                                  <w:r>
                                    <w:rPr>
                                      <w:rFonts w:ascii="Calibri"/>
                                      <w:color w:val="FFFFFF"/>
                                      <w:spacing w:val="-5"/>
                                      <w:sz w:val="12"/>
                                    </w:rPr>
                                    <w:t>8%</w:t>
                                  </w:r>
                                </w:p>
                              </w:tc>
                              <w:tc>
                                <w:tcPr>
                                  <w:tcW w:w="975" w:type="dxa"/>
                                </w:tcPr>
                                <w:p w14:paraId="69343010" w14:textId="77777777" w:rsidR="005F4368" w:rsidRDefault="005F4368">
                                  <w:pPr>
                                    <w:pStyle w:val="TableParagraph"/>
                                    <w:rPr>
                                      <w:rFonts w:ascii="Times New Roman"/>
                                      <w:sz w:val="20"/>
                                    </w:rPr>
                                  </w:pPr>
                                </w:p>
                              </w:tc>
                              <w:tc>
                                <w:tcPr>
                                  <w:tcW w:w="746" w:type="dxa"/>
                                </w:tcPr>
                                <w:p w14:paraId="1224B87F" w14:textId="77777777" w:rsidR="005F4368" w:rsidRDefault="005F4368">
                                  <w:pPr>
                                    <w:pStyle w:val="TableParagraph"/>
                                    <w:rPr>
                                      <w:rFonts w:ascii="Times New Roman"/>
                                      <w:sz w:val="20"/>
                                    </w:rPr>
                                  </w:pPr>
                                </w:p>
                              </w:tc>
                              <w:tc>
                                <w:tcPr>
                                  <w:tcW w:w="676" w:type="dxa"/>
                                </w:tcPr>
                                <w:p w14:paraId="25C69C15" w14:textId="77777777" w:rsidR="005F4368" w:rsidRDefault="005F4368">
                                  <w:pPr>
                                    <w:pStyle w:val="TableParagraph"/>
                                    <w:rPr>
                                      <w:rFonts w:ascii="Times New Roman"/>
                                      <w:sz w:val="20"/>
                                    </w:rPr>
                                  </w:pPr>
                                </w:p>
                              </w:tc>
                              <w:tc>
                                <w:tcPr>
                                  <w:tcW w:w="908" w:type="dxa"/>
                                </w:tcPr>
                                <w:p w14:paraId="4F5E9118" w14:textId="77777777" w:rsidR="005F4368" w:rsidRDefault="00A27446">
                                  <w:pPr>
                                    <w:pStyle w:val="TableParagraph"/>
                                    <w:spacing w:before="114"/>
                                    <w:ind w:left="270"/>
                                    <w:rPr>
                                      <w:rFonts w:ascii="Arial MT"/>
                                      <w:sz w:val="12"/>
                                    </w:rPr>
                                  </w:pPr>
                                  <w:r>
                                    <w:rPr>
                                      <w:rFonts w:ascii="Arial MT"/>
                                      <w:color w:val="FFFFFF"/>
                                      <w:spacing w:val="-5"/>
                                      <w:sz w:val="12"/>
                                    </w:rPr>
                                    <w:t>6%</w:t>
                                  </w:r>
                                </w:p>
                                <w:p w14:paraId="79F119C9" w14:textId="77777777" w:rsidR="005F4368" w:rsidRDefault="00A27446">
                                  <w:pPr>
                                    <w:pStyle w:val="TableParagraph"/>
                                    <w:spacing w:before="52" w:line="130" w:lineRule="exact"/>
                                    <w:ind w:left="55"/>
                                    <w:rPr>
                                      <w:rFonts w:ascii="Arial MT"/>
                                      <w:sz w:val="12"/>
                                    </w:rPr>
                                  </w:pPr>
                                  <w:r>
                                    <w:rPr>
                                      <w:rFonts w:ascii="Arial MT"/>
                                      <w:color w:val="FFFFFF"/>
                                      <w:spacing w:val="-5"/>
                                      <w:sz w:val="12"/>
                                    </w:rPr>
                                    <w:t>11%</w:t>
                                  </w:r>
                                </w:p>
                              </w:tc>
                              <w:tc>
                                <w:tcPr>
                                  <w:tcW w:w="1873" w:type="dxa"/>
                                </w:tcPr>
                                <w:p w14:paraId="31772C95" w14:textId="77777777" w:rsidR="005F4368" w:rsidRDefault="00A27446">
                                  <w:pPr>
                                    <w:pStyle w:val="TableParagraph"/>
                                    <w:spacing w:line="147" w:lineRule="exact"/>
                                    <w:ind w:left="228"/>
                                    <w:rPr>
                                      <w:sz w:val="14"/>
                                    </w:rPr>
                                  </w:pPr>
                                  <w:r>
                                    <w:rPr>
                                      <w:color w:val="585858"/>
                                      <w:spacing w:val="-2"/>
                                      <w:sz w:val="14"/>
                                    </w:rPr>
                                    <w:t>господарство</w:t>
                                  </w:r>
                                </w:p>
                                <w:p w14:paraId="43F60DA5" w14:textId="77777777" w:rsidR="005F4368" w:rsidRDefault="00A27446">
                                  <w:pPr>
                                    <w:pStyle w:val="TableParagraph"/>
                                    <w:spacing w:before="60"/>
                                    <w:ind w:left="228"/>
                                    <w:rPr>
                                      <w:sz w:val="14"/>
                                    </w:rPr>
                                  </w:pPr>
                                  <w:r>
                                    <w:rPr>
                                      <w:color w:val="585858"/>
                                      <w:spacing w:val="-2"/>
                                      <w:sz w:val="14"/>
                                    </w:rPr>
                                    <w:t>Освіта</w:t>
                                  </w:r>
                                </w:p>
                              </w:tc>
                            </w:tr>
                            <w:tr w:rsidR="005F4368" w14:paraId="307671D4" w14:textId="77777777">
                              <w:trPr>
                                <w:trHeight w:val="249"/>
                              </w:trPr>
                              <w:tc>
                                <w:tcPr>
                                  <w:tcW w:w="215" w:type="dxa"/>
                                </w:tcPr>
                                <w:p w14:paraId="43273DEC" w14:textId="77777777" w:rsidR="005F4368" w:rsidRDefault="005F4368">
                                  <w:pPr>
                                    <w:pStyle w:val="TableParagraph"/>
                                    <w:rPr>
                                      <w:rFonts w:ascii="Times New Roman"/>
                                      <w:sz w:val="18"/>
                                    </w:rPr>
                                  </w:pPr>
                                </w:p>
                              </w:tc>
                              <w:tc>
                                <w:tcPr>
                                  <w:tcW w:w="228" w:type="dxa"/>
                                </w:tcPr>
                                <w:p w14:paraId="537F60CC" w14:textId="77777777" w:rsidR="005F4368" w:rsidRDefault="005F4368">
                                  <w:pPr>
                                    <w:pStyle w:val="TableParagraph"/>
                                    <w:rPr>
                                      <w:rFonts w:ascii="Times New Roman"/>
                                      <w:sz w:val="18"/>
                                    </w:rPr>
                                  </w:pPr>
                                </w:p>
                              </w:tc>
                              <w:tc>
                                <w:tcPr>
                                  <w:tcW w:w="248" w:type="dxa"/>
                                </w:tcPr>
                                <w:p w14:paraId="58B158AF" w14:textId="77777777" w:rsidR="005F4368" w:rsidRDefault="005F4368">
                                  <w:pPr>
                                    <w:pStyle w:val="TableParagraph"/>
                                    <w:rPr>
                                      <w:rFonts w:ascii="Times New Roman"/>
                                      <w:sz w:val="18"/>
                                    </w:rPr>
                                  </w:pPr>
                                </w:p>
                              </w:tc>
                              <w:tc>
                                <w:tcPr>
                                  <w:tcW w:w="758" w:type="dxa"/>
                                </w:tcPr>
                                <w:p w14:paraId="26A424F7" w14:textId="77777777" w:rsidR="005F4368" w:rsidRDefault="005F4368">
                                  <w:pPr>
                                    <w:pStyle w:val="TableParagraph"/>
                                    <w:rPr>
                                      <w:rFonts w:ascii="Times New Roman"/>
                                      <w:sz w:val="18"/>
                                    </w:rPr>
                                  </w:pPr>
                                </w:p>
                              </w:tc>
                              <w:tc>
                                <w:tcPr>
                                  <w:tcW w:w="797" w:type="dxa"/>
                                </w:tcPr>
                                <w:p w14:paraId="022AE715" w14:textId="77777777" w:rsidR="005F4368" w:rsidRDefault="005F4368">
                                  <w:pPr>
                                    <w:pStyle w:val="TableParagraph"/>
                                    <w:rPr>
                                      <w:rFonts w:ascii="Times New Roman"/>
                                      <w:sz w:val="18"/>
                                    </w:rPr>
                                  </w:pPr>
                                </w:p>
                              </w:tc>
                              <w:tc>
                                <w:tcPr>
                                  <w:tcW w:w="1122" w:type="dxa"/>
                                  <w:gridSpan w:val="2"/>
                                </w:tcPr>
                                <w:p w14:paraId="42EFD1D1" w14:textId="77777777" w:rsidR="005F4368" w:rsidRDefault="00A27446">
                                  <w:pPr>
                                    <w:pStyle w:val="TableParagraph"/>
                                    <w:spacing w:before="119" w:line="110" w:lineRule="exact"/>
                                    <w:ind w:left="149"/>
                                    <w:rPr>
                                      <w:rFonts w:ascii="Calibri"/>
                                      <w:sz w:val="12"/>
                                    </w:rPr>
                                  </w:pPr>
                                  <w:r>
                                    <w:rPr>
                                      <w:rFonts w:ascii="Calibri"/>
                                      <w:color w:val="FFFFFF"/>
                                      <w:spacing w:val="-5"/>
                                      <w:sz w:val="12"/>
                                    </w:rPr>
                                    <w:t>7%</w:t>
                                  </w:r>
                                </w:p>
                              </w:tc>
                              <w:tc>
                                <w:tcPr>
                                  <w:tcW w:w="975" w:type="dxa"/>
                                </w:tcPr>
                                <w:p w14:paraId="055119D2" w14:textId="77777777" w:rsidR="005F4368" w:rsidRDefault="005F4368">
                                  <w:pPr>
                                    <w:pStyle w:val="TableParagraph"/>
                                    <w:rPr>
                                      <w:rFonts w:ascii="Times New Roman"/>
                                      <w:sz w:val="18"/>
                                    </w:rPr>
                                  </w:pPr>
                                </w:p>
                              </w:tc>
                              <w:tc>
                                <w:tcPr>
                                  <w:tcW w:w="746" w:type="dxa"/>
                                </w:tcPr>
                                <w:p w14:paraId="13583E12" w14:textId="77777777" w:rsidR="005F4368" w:rsidRDefault="005F4368">
                                  <w:pPr>
                                    <w:pStyle w:val="TableParagraph"/>
                                    <w:rPr>
                                      <w:rFonts w:ascii="Times New Roman"/>
                                      <w:sz w:val="18"/>
                                    </w:rPr>
                                  </w:pPr>
                                </w:p>
                              </w:tc>
                              <w:tc>
                                <w:tcPr>
                                  <w:tcW w:w="676" w:type="dxa"/>
                                </w:tcPr>
                                <w:p w14:paraId="3B51F588" w14:textId="77777777" w:rsidR="005F4368" w:rsidRDefault="005F4368">
                                  <w:pPr>
                                    <w:pStyle w:val="TableParagraph"/>
                                    <w:rPr>
                                      <w:rFonts w:ascii="Times New Roman"/>
                                      <w:sz w:val="18"/>
                                    </w:rPr>
                                  </w:pPr>
                                </w:p>
                              </w:tc>
                              <w:tc>
                                <w:tcPr>
                                  <w:tcW w:w="908" w:type="dxa"/>
                                </w:tcPr>
                                <w:p w14:paraId="524536B3" w14:textId="77777777" w:rsidR="005F4368" w:rsidRDefault="00A27446">
                                  <w:pPr>
                                    <w:pStyle w:val="TableParagraph"/>
                                    <w:spacing w:before="8" w:line="137" w:lineRule="exact"/>
                                    <w:ind w:left="60"/>
                                    <w:jc w:val="center"/>
                                    <w:rPr>
                                      <w:rFonts w:ascii="Arial MT"/>
                                      <w:sz w:val="12"/>
                                    </w:rPr>
                                  </w:pPr>
                                  <w:r>
                                    <w:rPr>
                                      <w:rFonts w:ascii="Arial MT"/>
                                      <w:color w:val="FFFFFF"/>
                                      <w:spacing w:val="-5"/>
                                      <w:sz w:val="12"/>
                                    </w:rPr>
                                    <w:t>4%</w:t>
                                  </w:r>
                                </w:p>
                                <w:p w14:paraId="44505821" w14:textId="77777777" w:rsidR="005F4368" w:rsidRDefault="00A27446">
                                  <w:pPr>
                                    <w:pStyle w:val="TableParagraph"/>
                                    <w:spacing w:line="84" w:lineRule="exact"/>
                                    <w:ind w:left="589"/>
                                    <w:jc w:val="center"/>
                                    <w:rPr>
                                      <w:rFonts w:ascii="Arial MT"/>
                                      <w:sz w:val="12"/>
                                    </w:rPr>
                                  </w:pPr>
                                  <w:r>
                                    <w:rPr>
                                      <w:rFonts w:ascii="Arial MT"/>
                                      <w:color w:val="FFFFFF"/>
                                      <w:spacing w:val="-5"/>
                                      <w:sz w:val="12"/>
                                    </w:rPr>
                                    <w:t>11%</w:t>
                                  </w:r>
                                </w:p>
                              </w:tc>
                              <w:tc>
                                <w:tcPr>
                                  <w:tcW w:w="1873" w:type="dxa"/>
                                </w:tcPr>
                                <w:p w14:paraId="5951C16E" w14:textId="77777777" w:rsidR="005F4368" w:rsidRDefault="00A27446">
                                  <w:pPr>
                                    <w:pStyle w:val="TableParagraph"/>
                                    <w:spacing w:before="135" w:line="94" w:lineRule="exact"/>
                                    <w:ind w:left="228"/>
                                    <w:rPr>
                                      <w:sz w:val="14"/>
                                    </w:rPr>
                                  </w:pPr>
                                  <w:r>
                                    <w:rPr>
                                      <w:color w:val="585858"/>
                                      <w:spacing w:val="-2"/>
                                      <w:sz w:val="14"/>
                                    </w:rPr>
                                    <w:t>Охорона</w:t>
                                  </w:r>
                                  <w:r>
                                    <w:rPr>
                                      <w:color w:val="585858"/>
                                      <w:spacing w:val="6"/>
                                      <w:sz w:val="14"/>
                                    </w:rPr>
                                    <w:t xml:space="preserve"> </w:t>
                                  </w:r>
                                  <w:r>
                                    <w:rPr>
                                      <w:color w:val="585858"/>
                                      <w:spacing w:val="-2"/>
                                      <w:sz w:val="14"/>
                                    </w:rPr>
                                    <w:t>здоров'я</w:t>
                                  </w:r>
                                </w:p>
                              </w:tc>
                            </w:tr>
                            <w:tr w:rsidR="005F4368" w14:paraId="577A17E1" w14:textId="77777777">
                              <w:trPr>
                                <w:trHeight w:val="227"/>
                              </w:trPr>
                              <w:tc>
                                <w:tcPr>
                                  <w:tcW w:w="215" w:type="dxa"/>
                                </w:tcPr>
                                <w:p w14:paraId="4AF995D3" w14:textId="77777777" w:rsidR="005F4368" w:rsidRDefault="005F4368">
                                  <w:pPr>
                                    <w:pStyle w:val="TableParagraph"/>
                                    <w:rPr>
                                      <w:rFonts w:ascii="Times New Roman"/>
                                      <w:sz w:val="16"/>
                                    </w:rPr>
                                  </w:pPr>
                                </w:p>
                              </w:tc>
                              <w:tc>
                                <w:tcPr>
                                  <w:tcW w:w="228" w:type="dxa"/>
                                </w:tcPr>
                                <w:p w14:paraId="63F5A840" w14:textId="77777777" w:rsidR="005F4368" w:rsidRDefault="005F4368">
                                  <w:pPr>
                                    <w:pStyle w:val="TableParagraph"/>
                                    <w:rPr>
                                      <w:rFonts w:ascii="Times New Roman"/>
                                      <w:sz w:val="16"/>
                                    </w:rPr>
                                  </w:pPr>
                                </w:p>
                              </w:tc>
                              <w:tc>
                                <w:tcPr>
                                  <w:tcW w:w="248" w:type="dxa"/>
                                </w:tcPr>
                                <w:p w14:paraId="62448EF7" w14:textId="77777777" w:rsidR="005F4368" w:rsidRDefault="005F4368">
                                  <w:pPr>
                                    <w:pStyle w:val="TableParagraph"/>
                                    <w:rPr>
                                      <w:rFonts w:ascii="Times New Roman"/>
                                      <w:sz w:val="16"/>
                                    </w:rPr>
                                  </w:pPr>
                                </w:p>
                              </w:tc>
                              <w:tc>
                                <w:tcPr>
                                  <w:tcW w:w="758" w:type="dxa"/>
                                </w:tcPr>
                                <w:p w14:paraId="7B2D9343" w14:textId="77777777" w:rsidR="005F4368" w:rsidRDefault="005F4368">
                                  <w:pPr>
                                    <w:pStyle w:val="TableParagraph"/>
                                    <w:rPr>
                                      <w:rFonts w:ascii="Times New Roman"/>
                                      <w:sz w:val="16"/>
                                    </w:rPr>
                                  </w:pPr>
                                </w:p>
                              </w:tc>
                              <w:tc>
                                <w:tcPr>
                                  <w:tcW w:w="1047" w:type="dxa"/>
                                  <w:gridSpan w:val="2"/>
                                </w:tcPr>
                                <w:p w14:paraId="1E776302" w14:textId="77777777" w:rsidR="005F4368" w:rsidRDefault="00A27446">
                                  <w:pPr>
                                    <w:pStyle w:val="TableParagraph"/>
                                    <w:spacing w:line="134" w:lineRule="exact"/>
                                    <w:ind w:right="191"/>
                                    <w:jc w:val="right"/>
                                    <w:rPr>
                                      <w:rFonts w:ascii="Calibri"/>
                                      <w:sz w:val="12"/>
                                    </w:rPr>
                                  </w:pPr>
                                  <w:r>
                                    <w:rPr>
                                      <w:rFonts w:ascii="Calibri"/>
                                      <w:color w:val="FFFFFF"/>
                                      <w:spacing w:val="-5"/>
                                      <w:sz w:val="12"/>
                                    </w:rPr>
                                    <w:t>8%</w:t>
                                  </w:r>
                                </w:p>
                              </w:tc>
                              <w:tc>
                                <w:tcPr>
                                  <w:tcW w:w="872" w:type="dxa"/>
                                </w:tcPr>
                                <w:p w14:paraId="651E0C55" w14:textId="77777777" w:rsidR="005F4368" w:rsidRDefault="00A27446">
                                  <w:pPr>
                                    <w:pStyle w:val="TableParagraph"/>
                                    <w:spacing w:before="83" w:line="124" w:lineRule="exact"/>
                                    <w:ind w:left="141"/>
                                    <w:rPr>
                                      <w:rFonts w:ascii="Calibri"/>
                                      <w:sz w:val="12"/>
                                    </w:rPr>
                                  </w:pPr>
                                  <w:r>
                                    <w:rPr>
                                      <w:rFonts w:ascii="Calibri"/>
                                      <w:color w:val="FFFFFF"/>
                                      <w:spacing w:val="-5"/>
                                      <w:sz w:val="12"/>
                                    </w:rPr>
                                    <w:t>7%</w:t>
                                  </w:r>
                                </w:p>
                              </w:tc>
                              <w:tc>
                                <w:tcPr>
                                  <w:tcW w:w="975" w:type="dxa"/>
                                </w:tcPr>
                                <w:p w14:paraId="4CCBF318" w14:textId="77777777" w:rsidR="005F4368" w:rsidRDefault="005F4368">
                                  <w:pPr>
                                    <w:pStyle w:val="TableParagraph"/>
                                    <w:rPr>
                                      <w:rFonts w:ascii="Times New Roman"/>
                                      <w:sz w:val="16"/>
                                    </w:rPr>
                                  </w:pPr>
                                </w:p>
                              </w:tc>
                              <w:tc>
                                <w:tcPr>
                                  <w:tcW w:w="746" w:type="dxa"/>
                                </w:tcPr>
                                <w:p w14:paraId="4739ADDE" w14:textId="77777777" w:rsidR="005F4368" w:rsidRDefault="005F4368">
                                  <w:pPr>
                                    <w:pStyle w:val="TableParagraph"/>
                                    <w:rPr>
                                      <w:rFonts w:ascii="Times New Roman"/>
                                      <w:sz w:val="16"/>
                                    </w:rPr>
                                  </w:pPr>
                                </w:p>
                              </w:tc>
                              <w:tc>
                                <w:tcPr>
                                  <w:tcW w:w="676" w:type="dxa"/>
                                </w:tcPr>
                                <w:p w14:paraId="0AD008CD" w14:textId="77777777" w:rsidR="005F4368" w:rsidRDefault="005F4368">
                                  <w:pPr>
                                    <w:pStyle w:val="TableParagraph"/>
                                    <w:rPr>
                                      <w:rFonts w:ascii="Times New Roman"/>
                                      <w:sz w:val="16"/>
                                    </w:rPr>
                                  </w:pPr>
                                </w:p>
                              </w:tc>
                              <w:tc>
                                <w:tcPr>
                                  <w:tcW w:w="908" w:type="dxa"/>
                                </w:tcPr>
                                <w:p w14:paraId="69EE4A35" w14:textId="77777777" w:rsidR="005F4368" w:rsidRDefault="00A27446">
                                  <w:pPr>
                                    <w:pStyle w:val="TableParagraph"/>
                                    <w:spacing w:before="21"/>
                                    <w:ind w:left="165"/>
                                    <w:rPr>
                                      <w:rFonts w:ascii="Arial MT"/>
                                      <w:sz w:val="12"/>
                                    </w:rPr>
                                  </w:pPr>
                                  <w:r>
                                    <w:rPr>
                                      <w:rFonts w:ascii="Arial MT"/>
                                      <w:color w:val="FFFFFF"/>
                                      <w:spacing w:val="-5"/>
                                      <w:sz w:val="12"/>
                                    </w:rPr>
                                    <w:t>5%</w:t>
                                  </w:r>
                                </w:p>
                              </w:tc>
                              <w:tc>
                                <w:tcPr>
                                  <w:tcW w:w="1873" w:type="dxa"/>
                                </w:tcPr>
                                <w:p w14:paraId="75A1B3C2" w14:textId="77777777" w:rsidR="005F4368" w:rsidRDefault="005F4368">
                                  <w:pPr>
                                    <w:pStyle w:val="TableParagraph"/>
                                    <w:rPr>
                                      <w:rFonts w:ascii="Times New Roman"/>
                                      <w:sz w:val="16"/>
                                    </w:rPr>
                                  </w:pPr>
                                </w:p>
                              </w:tc>
                            </w:tr>
                            <w:tr w:rsidR="005F4368" w14:paraId="5D4D62A5" w14:textId="77777777">
                              <w:trPr>
                                <w:trHeight w:val="566"/>
                              </w:trPr>
                              <w:tc>
                                <w:tcPr>
                                  <w:tcW w:w="1449" w:type="dxa"/>
                                  <w:gridSpan w:val="4"/>
                                </w:tcPr>
                                <w:p w14:paraId="01F2FD11" w14:textId="77777777" w:rsidR="005F4368" w:rsidRDefault="005F4368">
                                  <w:pPr>
                                    <w:pStyle w:val="TableParagraph"/>
                                    <w:rPr>
                                      <w:rFonts w:ascii="Arial"/>
                                      <w:b/>
                                      <w:sz w:val="12"/>
                                    </w:rPr>
                                  </w:pPr>
                                </w:p>
                                <w:p w14:paraId="61E31EFC" w14:textId="77777777" w:rsidR="005F4368" w:rsidRDefault="005F4368">
                                  <w:pPr>
                                    <w:pStyle w:val="TableParagraph"/>
                                    <w:rPr>
                                      <w:rFonts w:ascii="Arial"/>
                                      <w:b/>
                                      <w:sz w:val="12"/>
                                    </w:rPr>
                                  </w:pPr>
                                </w:p>
                                <w:p w14:paraId="61289106" w14:textId="77777777" w:rsidR="005F4368" w:rsidRDefault="005F4368">
                                  <w:pPr>
                                    <w:pStyle w:val="TableParagraph"/>
                                    <w:spacing w:before="28"/>
                                    <w:rPr>
                                      <w:rFonts w:ascii="Arial"/>
                                      <w:b/>
                                      <w:sz w:val="12"/>
                                    </w:rPr>
                                  </w:pPr>
                                </w:p>
                                <w:p w14:paraId="6C507E1A" w14:textId="77777777" w:rsidR="005F4368" w:rsidRDefault="00A27446">
                                  <w:pPr>
                                    <w:pStyle w:val="TableParagraph"/>
                                    <w:spacing w:line="103" w:lineRule="exact"/>
                                    <w:ind w:left="800"/>
                                    <w:rPr>
                                      <w:rFonts w:ascii="Calibri"/>
                                      <w:sz w:val="12"/>
                                    </w:rPr>
                                  </w:pPr>
                                  <w:r>
                                    <w:rPr>
                                      <w:rFonts w:ascii="Calibri"/>
                                      <w:color w:val="FFFFFF"/>
                                      <w:spacing w:val="-5"/>
                                      <w:sz w:val="12"/>
                                    </w:rPr>
                                    <w:t>59%</w:t>
                                  </w:r>
                                </w:p>
                              </w:tc>
                              <w:tc>
                                <w:tcPr>
                                  <w:tcW w:w="1047" w:type="dxa"/>
                                  <w:gridSpan w:val="2"/>
                                </w:tcPr>
                                <w:p w14:paraId="67028D00" w14:textId="77777777" w:rsidR="005F4368" w:rsidRDefault="005F4368">
                                  <w:pPr>
                                    <w:pStyle w:val="TableParagraph"/>
                                    <w:spacing w:before="143"/>
                                    <w:rPr>
                                      <w:rFonts w:ascii="Arial"/>
                                      <w:b/>
                                      <w:sz w:val="14"/>
                                    </w:rPr>
                                  </w:pPr>
                                </w:p>
                                <w:p w14:paraId="67E82605" w14:textId="77777777" w:rsidR="005F4368" w:rsidRDefault="00A27446">
                                  <w:pPr>
                                    <w:pStyle w:val="TableParagraph"/>
                                    <w:ind w:left="205"/>
                                    <w:rPr>
                                      <w:rFonts w:ascii="Arial MT"/>
                                      <w:sz w:val="14"/>
                                    </w:rPr>
                                  </w:pPr>
                                  <w:r>
                                    <w:rPr>
                                      <w:rFonts w:ascii="Arial MT"/>
                                      <w:color w:val="585858"/>
                                      <w:spacing w:val="-4"/>
                                      <w:sz w:val="14"/>
                                    </w:rPr>
                                    <w:t>2021</w:t>
                                  </w:r>
                                </w:p>
                              </w:tc>
                              <w:tc>
                                <w:tcPr>
                                  <w:tcW w:w="1847" w:type="dxa"/>
                                  <w:gridSpan w:val="2"/>
                                </w:tcPr>
                                <w:p w14:paraId="500772AB" w14:textId="77777777" w:rsidR="005F4368" w:rsidRDefault="005F4368">
                                  <w:pPr>
                                    <w:pStyle w:val="TableParagraph"/>
                                    <w:rPr>
                                      <w:rFonts w:ascii="Times New Roman"/>
                                      <w:sz w:val="20"/>
                                    </w:rPr>
                                  </w:pPr>
                                </w:p>
                              </w:tc>
                              <w:tc>
                                <w:tcPr>
                                  <w:tcW w:w="746" w:type="dxa"/>
                                </w:tcPr>
                                <w:p w14:paraId="48C6F6B1" w14:textId="77777777" w:rsidR="005F4368" w:rsidRDefault="005F4368">
                                  <w:pPr>
                                    <w:pStyle w:val="TableParagraph"/>
                                    <w:spacing w:before="76"/>
                                    <w:rPr>
                                      <w:rFonts w:ascii="Arial"/>
                                      <w:b/>
                                      <w:sz w:val="14"/>
                                    </w:rPr>
                                  </w:pPr>
                                </w:p>
                                <w:p w14:paraId="13F2C5B6" w14:textId="77777777" w:rsidR="005F4368" w:rsidRDefault="00A27446">
                                  <w:pPr>
                                    <w:pStyle w:val="TableParagraph"/>
                                    <w:ind w:left="379"/>
                                    <w:rPr>
                                      <w:rFonts w:ascii="Arial MT"/>
                                      <w:sz w:val="14"/>
                                    </w:rPr>
                                  </w:pPr>
                                  <w:r>
                                    <w:rPr>
                                      <w:rFonts w:ascii="Arial MT"/>
                                      <w:color w:val="585858"/>
                                      <w:spacing w:val="-4"/>
                                      <w:sz w:val="14"/>
                                    </w:rPr>
                                    <w:t>2021</w:t>
                                  </w:r>
                                </w:p>
                              </w:tc>
                              <w:tc>
                                <w:tcPr>
                                  <w:tcW w:w="676" w:type="dxa"/>
                                </w:tcPr>
                                <w:p w14:paraId="63978FB0" w14:textId="77777777" w:rsidR="005F4368" w:rsidRDefault="005F4368">
                                  <w:pPr>
                                    <w:pStyle w:val="TableParagraph"/>
                                    <w:rPr>
                                      <w:rFonts w:ascii="Times New Roman"/>
                                      <w:sz w:val="20"/>
                                    </w:rPr>
                                  </w:pPr>
                                </w:p>
                              </w:tc>
                              <w:tc>
                                <w:tcPr>
                                  <w:tcW w:w="908" w:type="dxa"/>
                                </w:tcPr>
                                <w:p w14:paraId="48703219" w14:textId="77777777" w:rsidR="005F4368" w:rsidRDefault="005F4368">
                                  <w:pPr>
                                    <w:pStyle w:val="TableParagraph"/>
                                    <w:rPr>
                                      <w:rFonts w:ascii="Arial"/>
                                      <w:b/>
                                      <w:sz w:val="12"/>
                                    </w:rPr>
                                  </w:pPr>
                                </w:p>
                                <w:p w14:paraId="133EB6C9" w14:textId="77777777" w:rsidR="005F4368" w:rsidRDefault="005F4368">
                                  <w:pPr>
                                    <w:pStyle w:val="TableParagraph"/>
                                    <w:spacing w:before="98"/>
                                    <w:rPr>
                                      <w:rFonts w:ascii="Arial"/>
                                      <w:b/>
                                      <w:sz w:val="12"/>
                                    </w:rPr>
                                  </w:pPr>
                                </w:p>
                                <w:p w14:paraId="67F6FE5B" w14:textId="77777777" w:rsidR="005F4368" w:rsidRDefault="00A27446">
                                  <w:pPr>
                                    <w:pStyle w:val="TableParagraph"/>
                                    <w:ind w:left="503"/>
                                    <w:rPr>
                                      <w:rFonts w:ascii="Arial MT"/>
                                      <w:sz w:val="12"/>
                                    </w:rPr>
                                  </w:pPr>
                                  <w:r>
                                    <w:rPr>
                                      <w:rFonts w:ascii="Arial MT"/>
                                      <w:color w:val="FFFFFF"/>
                                      <w:spacing w:val="-5"/>
                                      <w:sz w:val="12"/>
                                    </w:rPr>
                                    <w:t>6%</w:t>
                                  </w:r>
                                </w:p>
                              </w:tc>
                              <w:tc>
                                <w:tcPr>
                                  <w:tcW w:w="1873" w:type="dxa"/>
                                </w:tcPr>
                                <w:p w14:paraId="0988D1E3" w14:textId="77777777" w:rsidR="005F4368" w:rsidRDefault="00A27446">
                                  <w:pPr>
                                    <w:pStyle w:val="TableParagraph"/>
                                    <w:spacing w:before="40"/>
                                    <w:ind w:left="228"/>
                                    <w:rPr>
                                      <w:sz w:val="14"/>
                                    </w:rPr>
                                  </w:pPr>
                                  <w:r>
                                    <w:rPr>
                                      <w:color w:val="585858"/>
                                      <w:sz w:val="14"/>
                                    </w:rPr>
                                    <w:t>Соціальний</w:t>
                                  </w:r>
                                  <w:r>
                                    <w:rPr>
                                      <w:color w:val="585858"/>
                                      <w:spacing w:val="-4"/>
                                      <w:sz w:val="14"/>
                                    </w:rPr>
                                    <w:t xml:space="preserve"> </w:t>
                                  </w:r>
                                  <w:r>
                                    <w:rPr>
                                      <w:color w:val="585858"/>
                                      <w:spacing w:val="-2"/>
                                      <w:sz w:val="14"/>
                                    </w:rPr>
                                    <w:t>захист</w:t>
                                  </w:r>
                                </w:p>
                                <w:p w14:paraId="60E8A95C" w14:textId="77777777" w:rsidR="005F4368" w:rsidRDefault="005F4368">
                                  <w:pPr>
                                    <w:pStyle w:val="TableParagraph"/>
                                    <w:spacing w:before="63"/>
                                    <w:rPr>
                                      <w:rFonts w:ascii="Arial"/>
                                      <w:b/>
                                      <w:sz w:val="14"/>
                                    </w:rPr>
                                  </w:pPr>
                                </w:p>
                                <w:p w14:paraId="58B61B97" w14:textId="77777777" w:rsidR="005F4368" w:rsidRDefault="00A27446">
                                  <w:pPr>
                                    <w:pStyle w:val="TableParagraph"/>
                                    <w:spacing w:line="123" w:lineRule="exact"/>
                                    <w:ind w:left="228"/>
                                    <w:rPr>
                                      <w:sz w:val="14"/>
                                    </w:rPr>
                                  </w:pPr>
                                  <w:r>
                                    <w:rPr>
                                      <w:color w:val="585858"/>
                                      <w:spacing w:val="-2"/>
                                      <w:sz w:val="14"/>
                                    </w:rPr>
                                    <w:t>Духовний</w:t>
                                  </w:r>
                                  <w:r>
                                    <w:rPr>
                                      <w:color w:val="585858"/>
                                      <w:spacing w:val="5"/>
                                      <w:sz w:val="14"/>
                                    </w:rPr>
                                    <w:t xml:space="preserve"> </w:t>
                                  </w:r>
                                  <w:r>
                                    <w:rPr>
                                      <w:color w:val="585858"/>
                                      <w:spacing w:val="-2"/>
                                      <w:sz w:val="14"/>
                                    </w:rPr>
                                    <w:t>та</w:t>
                                  </w:r>
                                  <w:r>
                                    <w:rPr>
                                      <w:color w:val="585858"/>
                                      <w:spacing w:val="-5"/>
                                      <w:sz w:val="14"/>
                                    </w:rPr>
                                    <w:t xml:space="preserve"> </w:t>
                                  </w:r>
                                  <w:r>
                                    <w:rPr>
                                      <w:color w:val="585858"/>
                                      <w:spacing w:val="-2"/>
                                      <w:sz w:val="14"/>
                                    </w:rPr>
                                    <w:t>фізичний</w:t>
                                  </w:r>
                                </w:p>
                              </w:tc>
                            </w:tr>
                            <w:tr w:rsidR="005F4368" w14:paraId="4059BDDC" w14:textId="77777777">
                              <w:trPr>
                                <w:trHeight w:val="188"/>
                              </w:trPr>
                              <w:tc>
                                <w:tcPr>
                                  <w:tcW w:w="1449" w:type="dxa"/>
                                  <w:gridSpan w:val="4"/>
                                </w:tcPr>
                                <w:p w14:paraId="7CCE3844" w14:textId="77777777" w:rsidR="005F4368" w:rsidRDefault="005F4368">
                                  <w:pPr>
                                    <w:pStyle w:val="TableParagraph"/>
                                    <w:rPr>
                                      <w:rFonts w:ascii="Times New Roman"/>
                                      <w:sz w:val="12"/>
                                    </w:rPr>
                                  </w:pPr>
                                </w:p>
                              </w:tc>
                              <w:tc>
                                <w:tcPr>
                                  <w:tcW w:w="1047" w:type="dxa"/>
                                  <w:gridSpan w:val="2"/>
                                </w:tcPr>
                                <w:p w14:paraId="0E51913A" w14:textId="77777777" w:rsidR="005F4368" w:rsidRDefault="00A27446">
                                  <w:pPr>
                                    <w:pStyle w:val="TableParagraph"/>
                                    <w:spacing w:before="21" w:line="147" w:lineRule="exact"/>
                                    <w:ind w:left="430"/>
                                    <w:rPr>
                                      <w:rFonts w:ascii="Arial MT"/>
                                      <w:sz w:val="14"/>
                                    </w:rPr>
                                  </w:pPr>
                                  <w:r>
                                    <w:rPr>
                                      <w:rFonts w:ascii="Arial MT"/>
                                      <w:color w:val="585858"/>
                                      <w:spacing w:val="-4"/>
                                      <w:sz w:val="14"/>
                                    </w:rPr>
                                    <w:t>2022</w:t>
                                  </w:r>
                                </w:p>
                              </w:tc>
                              <w:tc>
                                <w:tcPr>
                                  <w:tcW w:w="1847" w:type="dxa"/>
                                  <w:gridSpan w:val="2"/>
                                </w:tcPr>
                                <w:p w14:paraId="6A3D0FBF" w14:textId="77777777" w:rsidR="005F4368" w:rsidRDefault="005F4368">
                                  <w:pPr>
                                    <w:pStyle w:val="TableParagraph"/>
                                    <w:rPr>
                                      <w:rFonts w:ascii="Times New Roman"/>
                                      <w:sz w:val="12"/>
                                    </w:rPr>
                                  </w:pPr>
                                </w:p>
                              </w:tc>
                              <w:tc>
                                <w:tcPr>
                                  <w:tcW w:w="746" w:type="dxa"/>
                                </w:tcPr>
                                <w:p w14:paraId="4391FCA3" w14:textId="77777777" w:rsidR="005F4368" w:rsidRDefault="00A27446">
                                  <w:pPr>
                                    <w:pStyle w:val="TableParagraph"/>
                                    <w:spacing w:line="135" w:lineRule="exact"/>
                                    <w:ind w:left="96"/>
                                    <w:rPr>
                                      <w:rFonts w:ascii="Arial MT"/>
                                      <w:sz w:val="14"/>
                                    </w:rPr>
                                  </w:pPr>
                                  <w:r>
                                    <w:rPr>
                                      <w:rFonts w:ascii="Arial MT"/>
                                      <w:color w:val="585858"/>
                                      <w:spacing w:val="-4"/>
                                      <w:sz w:val="14"/>
                                    </w:rPr>
                                    <w:t>2022</w:t>
                                  </w:r>
                                </w:p>
                              </w:tc>
                              <w:tc>
                                <w:tcPr>
                                  <w:tcW w:w="676" w:type="dxa"/>
                                </w:tcPr>
                                <w:p w14:paraId="5295C26B" w14:textId="77777777" w:rsidR="005F4368" w:rsidRDefault="00A27446">
                                  <w:pPr>
                                    <w:pStyle w:val="TableParagraph"/>
                                    <w:spacing w:line="123" w:lineRule="exact"/>
                                    <w:ind w:left="-25"/>
                                    <w:rPr>
                                      <w:rFonts w:ascii="Arial MT"/>
                                      <w:sz w:val="12"/>
                                    </w:rPr>
                                  </w:pPr>
                                  <w:r>
                                    <w:rPr>
                                      <w:rFonts w:ascii="Arial MT"/>
                                      <w:color w:val="FFFFFF"/>
                                      <w:spacing w:val="-5"/>
                                      <w:sz w:val="12"/>
                                    </w:rPr>
                                    <w:t>62%</w:t>
                                  </w:r>
                                </w:p>
                              </w:tc>
                              <w:tc>
                                <w:tcPr>
                                  <w:tcW w:w="908" w:type="dxa"/>
                                </w:tcPr>
                                <w:p w14:paraId="56506E78" w14:textId="77777777" w:rsidR="005F4368" w:rsidRDefault="005F4368">
                                  <w:pPr>
                                    <w:pStyle w:val="TableParagraph"/>
                                    <w:rPr>
                                      <w:rFonts w:ascii="Times New Roman"/>
                                      <w:sz w:val="12"/>
                                    </w:rPr>
                                  </w:pPr>
                                </w:p>
                              </w:tc>
                              <w:tc>
                                <w:tcPr>
                                  <w:tcW w:w="1873" w:type="dxa"/>
                                </w:tcPr>
                                <w:p w14:paraId="66AAC523" w14:textId="77777777" w:rsidR="005F4368" w:rsidRDefault="00A27446">
                                  <w:pPr>
                                    <w:pStyle w:val="TableParagraph"/>
                                    <w:spacing w:before="20" w:line="149" w:lineRule="exact"/>
                                    <w:ind w:left="228"/>
                                    <w:rPr>
                                      <w:sz w:val="14"/>
                                    </w:rPr>
                                  </w:pPr>
                                  <w:r>
                                    <w:rPr>
                                      <w:color w:val="585858"/>
                                      <w:spacing w:val="-2"/>
                                      <w:sz w:val="14"/>
                                    </w:rPr>
                                    <w:t>розвиток</w:t>
                                  </w:r>
                                </w:p>
                              </w:tc>
                            </w:tr>
                            <w:tr w:rsidR="005F4368" w14:paraId="0B06D8D2" w14:textId="77777777">
                              <w:trPr>
                                <w:trHeight w:val="416"/>
                              </w:trPr>
                              <w:tc>
                                <w:tcPr>
                                  <w:tcW w:w="1449" w:type="dxa"/>
                                  <w:gridSpan w:val="4"/>
                                </w:tcPr>
                                <w:p w14:paraId="4DD57B36" w14:textId="77777777" w:rsidR="005F4368" w:rsidRDefault="00A27446">
                                  <w:pPr>
                                    <w:pStyle w:val="TableParagraph"/>
                                    <w:spacing w:line="128" w:lineRule="exact"/>
                                    <w:ind w:left="832"/>
                                    <w:rPr>
                                      <w:rFonts w:ascii="Calibri"/>
                                      <w:sz w:val="12"/>
                                    </w:rPr>
                                  </w:pPr>
                                  <w:r>
                                    <w:rPr>
                                      <w:rFonts w:ascii="Calibri"/>
                                      <w:color w:val="FFFFFF"/>
                                      <w:spacing w:val="-5"/>
                                      <w:sz w:val="12"/>
                                    </w:rPr>
                                    <w:t>59%</w:t>
                                  </w:r>
                                </w:p>
                                <w:p w14:paraId="11E49BBD" w14:textId="77777777" w:rsidR="005F4368" w:rsidRDefault="00A27446">
                                  <w:pPr>
                                    <w:pStyle w:val="TableParagraph"/>
                                    <w:spacing w:before="125" w:line="143" w:lineRule="exact"/>
                                    <w:ind w:left="862"/>
                                    <w:rPr>
                                      <w:rFonts w:ascii="Calibri"/>
                                      <w:sz w:val="12"/>
                                    </w:rPr>
                                  </w:pPr>
                                  <w:r>
                                    <w:rPr>
                                      <w:rFonts w:ascii="Calibri"/>
                                      <w:color w:val="FFFFFF"/>
                                      <w:spacing w:val="-5"/>
                                      <w:sz w:val="12"/>
                                    </w:rPr>
                                    <w:t>49%</w:t>
                                  </w:r>
                                </w:p>
                              </w:tc>
                              <w:tc>
                                <w:tcPr>
                                  <w:tcW w:w="1047" w:type="dxa"/>
                                  <w:gridSpan w:val="2"/>
                                </w:tcPr>
                                <w:p w14:paraId="0A376254" w14:textId="77777777" w:rsidR="005F4368" w:rsidRDefault="00A27446">
                                  <w:pPr>
                                    <w:pStyle w:val="TableParagraph"/>
                                    <w:spacing w:before="122"/>
                                    <w:ind w:left="685"/>
                                    <w:rPr>
                                      <w:rFonts w:ascii="Arial MT"/>
                                      <w:sz w:val="14"/>
                                    </w:rPr>
                                  </w:pPr>
                                  <w:r>
                                    <w:rPr>
                                      <w:rFonts w:ascii="Arial MT"/>
                                      <w:color w:val="585858"/>
                                      <w:spacing w:val="-4"/>
                                      <w:sz w:val="14"/>
                                    </w:rPr>
                                    <w:t>2023</w:t>
                                  </w:r>
                                </w:p>
                              </w:tc>
                              <w:tc>
                                <w:tcPr>
                                  <w:tcW w:w="1847" w:type="dxa"/>
                                  <w:gridSpan w:val="2"/>
                                </w:tcPr>
                                <w:p w14:paraId="09C3DAA1" w14:textId="77777777" w:rsidR="005F4368" w:rsidRDefault="00A27446">
                                  <w:pPr>
                                    <w:pStyle w:val="TableParagraph"/>
                                    <w:spacing w:before="83"/>
                                    <w:ind w:right="-15"/>
                                    <w:jc w:val="right"/>
                                    <w:rPr>
                                      <w:rFonts w:ascii="Arial MT"/>
                                      <w:sz w:val="14"/>
                                    </w:rPr>
                                  </w:pPr>
                                  <w:r>
                                    <w:rPr>
                                      <w:rFonts w:ascii="Arial MT"/>
                                      <w:color w:val="585858"/>
                                      <w:spacing w:val="-4"/>
                                      <w:sz w:val="14"/>
                                    </w:rPr>
                                    <w:t>2023</w:t>
                                  </w:r>
                                </w:p>
                              </w:tc>
                              <w:tc>
                                <w:tcPr>
                                  <w:tcW w:w="746" w:type="dxa"/>
                                </w:tcPr>
                                <w:p w14:paraId="39A7091D" w14:textId="77777777" w:rsidR="005F4368" w:rsidRDefault="005F4368">
                                  <w:pPr>
                                    <w:pStyle w:val="TableParagraph"/>
                                    <w:rPr>
                                      <w:rFonts w:ascii="Times New Roman"/>
                                      <w:sz w:val="20"/>
                                    </w:rPr>
                                  </w:pPr>
                                </w:p>
                              </w:tc>
                              <w:tc>
                                <w:tcPr>
                                  <w:tcW w:w="676" w:type="dxa"/>
                                </w:tcPr>
                                <w:p w14:paraId="581560F8" w14:textId="77777777" w:rsidR="005F4368" w:rsidRDefault="00A27446">
                                  <w:pPr>
                                    <w:pStyle w:val="TableParagraph"/>
                                    <w:spacing w:before="65"/>
                                    <w:ind w:left="116"/>
                                    <w:rPr>
                                      <w:rFonts w:ascii="Arial MT"/>
                                      <w:sz w:val="12"/>
                                    </w:rPr>
                                  </w:pPr>
                                  <w:r>
                                    <w:rPr>
                                      <w:rFonts w:ascii="Arial MT"/>
                                      <w:color w:val="FFFFFF"/>
                                      <w:spacing w:val="-5"/>
                                      <w:sz w:val="12"/>
                                    </w:rPr>
                                    <w:t>63%</w:t>
                                  </w:r>
                                </w:p>
                                <w:p w14:paraId="4735F637" w14:textId="77777777" w:rsidR="005F4368" w:rsidRDefault="00A27446">
                                  <w:pPr>
                                    <w:pStyle w:val="TableParagraph"/>
                                    <w:spacing w:before="37"/>
                                    <w:ind w:left="264"/>
                                    <w:rPr>
                                      <w:rFonts w:ascii="Arial MT"/>
                                      <w:sz w:val="12"/>
                                    </w:rPr>
                                  </w:pPr>
                                  <w:r>
                                    <w:rPr>
                                      <w:rFonts w:ascii="Arial MT"/>
                                      <w:color w:val="FFFFFF"/>
                                      <w:spacing w:val="-5"/>
                                      <w:sz w:val="12"/>
                                    </w:rPr>
                                    <w:t>50%</w:t>
                                  </w:r>
                                </w:p>
                              </w:tc>
                              <w:tc>
                                <w:tcPr>
                                  <w:tcW w:w="908" w:type="dxa"/>
                                </w:tcPr>
                                <w:p w14:paraId="7C3379F0" w14:textId="77777777" w:rsidR="005F4368" w:rsidRDefault="005F4368">
                                  <w:pPr>
                                    <w:pStyle w:val="TableParagraph"/>
                                    <w:rPr>
                                      <w:rFonts w:ascii="Times New Roman"/>
                                      <w:sz w:val="20"/>
                                    </w:rPr>
                                  </w:pPr>
                                </w:p>
                              </w:tc>
                              <w:tc>
                                <w:tcPr>
                                  <w:tcW w:w="1873" w:type="dxa"/>
                                </w:tcPr>
                                <w:p w14:paraId="5DD9E3D9" w14:textId="77777777" w:rsidR="005F4368" w:rsidRDefault="00A27446">
                                  <w:pPr>
                                    <w:pStyle w:val="TableParagraph"/>
                                    <w:spacing w:before="50" w:line="247" w:lineRule="auto"/>
                                    <w:ind w:left="228"/>
                                    <w:rPr>
                                      <w:sz w:val="14"/>
                                    </w:rPr>
                                  </w:pPr>
                                  <w:r>
                                    <w:rPr>
                                      <w:color w:val="585858"/>
                                      <w:spacing w:val="-2"/>
                                      <w:sz w:val="14"/>
                                    </w:rPr>
                                    <w:t>Охорона</w:t>
                                  </w:r>
                                  <w:r>
                                    <w:rPr>
                                      <w:color w:val="585858"/>
                                      <w:spacing w:val="-8"/>
                                      <w:sz w:val="14"/>
                                    </w:rPr>
                                    <w:t xml:space="preserve"> </w:t>
                                  </w:r>
                                  <w:r>
                                    <w:rPr>
                                      <w:color w:val="585858"/>
                                      <w:spacing w:val="-2"/>
                                      <w:sz w:val="14"/>
                                    </w:rPr>
                                    <w:t>навколишнього</w:t>
                                  </w:r>
                                  <w:r>
                                    <w:rPr>
                                      <w:color w:val="585858"/>
                                      <w:spacing w:val="40"/>
                                      <w:sz w:val="14"/>
                                    </w:rPr>
                                    <w:t xml:space="preserve"> </w:t>
                                  </w:r>
                                  <w:r>
                                    <w:rPr>
                                      <w:color w:val="585858"/>
                                      <w:spacing w:val="-2"/>
                                      <w:sz w:val="14"/>
                                    </w:rPr>
                                    <w:t>природного</w:t>
                                  </w:r>
                                  <w:r>
                                    <w:rPr>
                                      <w:color w:val="585858"/>
                                      <w:spacing w:val="8"/>
                                      <w:sz w:val="14"/>
                                    </w:rPr>
                                    <w:t xml:space="preserve"> </w:t>
                                  </w:r>
                                  <w:r>
                                    <w:rPr>
                                      <w:color w:val="585858"/>
                                      <w:spacing w:val="-2"/>
                                      <w:sz w:val="14"/>
                                    </w:rPr>
                                    <w:t>середовища</w:t>
                                  </w:r>
                                </w:p>
                              </w:tc>
                            </w:tr>
                            <w:tr w:rsidR="005F4368" w14:paraId="3DA9F91B" w14:textId="77777777">
                              <w:trPr>
                                <w:trHeight w:val="174"/>
                              </w:trPr>
                              <w:tc>
                                <w:tcPr>
                                  <w:tcW w:w="1449" w:type="dxa"/>
                                  <w:gridSpan w:val="4"/>
                                </w:tcPr>
                                <w:p w14:paraId="20B8B3BA" w14:textId="77777777" w:rsidR="005F4368" w:rsidRDefault="005F4368">
                                  <w:pPr>
                                    <w:pStyle w:val="TableParagraph"/>
                                    <w:rPr>
                                      <w:rFonts w:ascii="Times New Roman"/>
                                      <w:sz w:val="10"/>
                                    </w:rPr>
                                  </w:pPr>
                                </w:p>
                              </w:tc>
                              <w:tc>
                                <w:tcPr>
                                  <w:tcW w:w="1047" w:type="dxa"/>
                                  <w:gridSpan w:val="2"/>
                                </w:tcPr>
                                <w:p w14:paraId="68D3AC54" w14:textId="77777777" w:rsidR="005F4368" w:rsidRDefault="005F4368">
                                  <w:pPr>
                                    <w:pStyle w:val="TableParagraph"/>
                                    <w:rPr>
                                      <w:rFonts w:ascii="Times New Roman"/>
                                      <w:sz w:val="10"/>
                                    </w:rPr>
                                  </w:pPr>
                                </w:p>
                              </w:tc>
                              <w:tc>
                                <w:tcPr>
                                  <w:tcW w:w="1847" w:type="dxa"/>
                                  <w:gridSpan w:val="2"/>
                                </w:tcPr>
                                <w:p w14:paraId="1B86F07A" w14:textId="77777777" w:rsidR="005F4368" w:rsidRDefault="005F4368">
                                  <w:pPr>
                                    <w:pStyle w:val="TableParagraph"/>
                                    <w:rPr>
                                      <w:rFonts w:ascii="Times New Roman"/>
                                      <w:sz w:val="10"/>
                                    </w:rPr>
                                  </w:pPr>
                                </w:p>
                              </w:tc>
                              <w:tc>
                                <w:tcPr>
                                  <w:tcW w:w="746" w:type="dxa"/>
                                </w:tcPr>
                                <w:p w14:paraId="22C4499F" w14:textId="77777777" w:rsidR="005F4368" w:rsidRDefault="005F4368">
                                  <w:pPr>
                                    <w:pStyle w:val="TableParagraph"/>
                                    <w:rPr>
                                      <w:rFonts w:ascii="Times New Roman"/>
                                      <w:sz w:val="10"/>
                                    </w:rPr>
                                  </w:pPr>
                                </w:p>
                              </w:tc>
                              <w:tc>
                                <w:tcPr>
                                  <w:tcW w:w="676" w:type="dxa"/>
                                </w:tcPr>
                                <w:p w14:paraId="5F490F4F" w14:textId="77777777" w:rsidR="005F4368" w:rsidRDefault="005F4368">
                                  <w:pPr>
                                    <w:pStyle w:val="TableParagraph"/>
                                    <w:rPr>
                                      <w:rFonts w:ascii="Times New Roman"/>
                                      <w:sz w:val="10"/>
                                    </w:rPr>
                                  </w:pPr>
                                </w:p>
                              </w:tc>
                              <w:tc>
                                <w:tcPr>
                                  <w:tcW w:w="908" w:type="dxa"/>
                                </w:tcPr>
                                <w:p w14:paraId="10DD2C88" w14:textId="77777777" w:rsidR="005F4368" w:rsidRDefault="005F4368">
                                  <w:pPr>
                                    <w:pStyle w:val="TableParagraph"/>
                                    <w:rPr>
                                      <w:rFonts w:ascii="Times New Roman"/>
                                      <w:sz w:val="10"/>
                                    </w:rPr>
                                  </w:pPr>
                                </w:p>
                              </w:tc>
                              <w:tc>
                                <w:tcPr>
                                  <w:tcW w:w="1873" w:type="dxa"/>
                                </w:tcPr>
                                <w:p w14:paraId="1002274A" w14:textId="77777777" w:rsidR="005F4368" w:rsidRDefault="00A27446">
                                  <w:pPr>
                                    <w:pStyle w:val="TableParagraph"/>
                                    <w:spacing w:before="15" w:line="139" w:lineRule="exact"/>
                                    <w:ind w:left="228"/>
                                    <w:rPr>
                                      <w:sz w:val="14"/>
                                    </w:rPr>
                                  </w:pPr>
                                  <w:r>
                                    <w:rPr>
                                      <w:color w:val="585858"/>
                                      <w:sz w:val="14"/>
                                    </w:rPr>
                                    <w:t>Інші</w:t>
                                  </w:r>
                                  <w:r>
                                    <w:rPr>
                                      <w:color w:val="585858"/>
                                      <w:spacing w:val="-5"/>
                                      <w:sz w:val="14"/>
                                    </w:rPr>
                                    <w:t xml:space="preserve"> </w:t>
                                  </w:r>
                                  <w:r>
                                    <w:rPr>
                                      <w:color w:val="585858"/>
                                      <w:spacing w:val="-2"/>
                                      <w:sz w:val="14"/>
                                    </w:rPr>
                                    <w:t>видатки</w:t>
                                  </w:r>
                                </w:p>
                              </w:tc>
                            </w:tr>
                          </w:tbl>
                          <w:p w14:paraId="3CC655A1" w14:textId="77777777" w:rsidR="005F4368" w:rsidRDefault="005F4368">
                            <w:pPr>
                              <w:pStyle w:val="a3"/>
                            </w:pPr>
                          </w:p>
                        </w:txbxContent>
                      </wps:txbx>
                      <wps:bodyPr wrap="square" lIns="0" tIns="0" rIns="0" bIns="0" rtlCol="0">
                        <a:noAutofit/>
                      </wps:bodyPr>
                    </wps:wsp>
                  </a:graphicData>
                </a:graphic>
              </wp:anchor>
            </w:drawing>
          </mc:Choice>
          <mc:Fallback>
            <w:pict>
              <v:shape w14:anchorId="3AD6C3D5" id="Textbox 266" o:spid="_x0000_s1118" type="#_x0000_t202" style="position:absolute;left:0;text-align:left;margin-left:83.1pt;margin-top:2.25pt;width:433.25pt;height:158.35pt;z-index:157762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" filled="f" stroked="f">
                <v:textbox inset="0,0,0,0">
                  <w:txbxContent>
                    <w:tbl>
                      <w:tblPr>
                        <w:tblStyle w:val="TableNormal"/>
                        <w:tblW w:w="0" w:type="auto"/>
                        <w:tblInd w:w="67" w:type="dxa"/>
                        <w:tblLayout w:type="fixed"/>
                        <w:tblLook w:val="01E0" w:firstRow="1" w:lastRow="1" w:firstColumn="1" w:lastColumn="1" w:noHBand="0" w:noVBand="0"/>
                      </w:tblPr>
                      <w:tblGrid>
                        <w:gridCol w:w="215"/>
                        <w:gridCol w:w="228"/>
                        <w:gridCol w:w="248"/>
                        <w:gridCol w:w="758"/>
                        <w:gridCol w:w="797"/>
                        <w:gridCol w:w="250"/>
                        <w:gridCol w:w="872"/>
                        <w:gridCol w:w="975"/>
                        <w:gridCol w:w="746"/>
                        <w:gridCol w:w="676"/>
                        <w:gridCol w:w="908"/>
                        <w:gridCol w:w="1873"/>
                      </w:tblGrid>
                      <w:tr w:rsidR="005F4368" w14:paraId="12C20792" w14:textId="77777777">
                        <w:trPr>
                          <w:trHeight w:val="894"/>
                        </w:trPr>
                        <w:tc>
                          <w:tcPr>
                            <w:tcW w:w="215" w:type="dxa"/>
                          </w:tcPr>
                          <w:p w14:paraId="1198D4BC" w14:textId="77777777" w:rsidR="005F4368" w:rsidRDefault="005F4368">
                            <w:pPr>
                              <w:pStyle w:val="TableParagraph"/>
                              <w:rPr>
                                <w:rFonts w:ascii="Times New Roman"/>
                                <w:sz w:val="20"/>
                              </w:rPr>
                            </w:pPr>
                          </w:p>
                        </w:tc>
                        <w:tc>
                          <w:tcPr>
                            <w:tcW w:w="228" w:type="dxa"/>
                          </w:tcPr>
                          <w:p w14:paraId="2F25F156" w14:textId="77777777" w:rsidR="005F4368" w:rsidRDefault="005F4368">
                            <w:pPr>
                              <w:pStyle w:val="TableParagraph"/>
                              <w:rPr>
                                <w:rFonts w:ascii="Arial"/>
                                <w:b/>
                                <w:sz w:val="12"/>
                              </w:rPr>
                            </w:pPr>
                          </w:p>
                          <w:p w14:paraId="5DA83D31" w14:textId="77777777" w:rsidR="005F4368" w:rsidRDefault="005F4368">
                            <w:pPr>
                              <w:pStyle w:val="TableParagraph"/>
                              <w:rPr>
                                <w:rFonts w:ascii="Arial"/>
                                <w:b/>
                                <w:sz w:val="12"/>
                              </w:rPr>
                            </w:pPr>
                          </w:p>
                          <w:p w14:paraId="1A406F8C" w14:textId="77777777" w:rsidR="005F4368" w:rsidRDefault="005F4368">
                            <w:pPr>
                              <w:pStyle w:val="TableParagraph"/>
                              <w:rPr>
                                <w:rFonts w:ascii="Arial"/>
                                <w:b/>
                                <w:sz w:val="12"/>
                              </w:rPr>
                            </w:pPr>
                          </w:p>
                          <w:p w14:paraId="3504132B" w14:textId="77777777" w:rsidR="005F4368" w:rsidRDefault="005F4368">
                            <w:pPr>
                              <w:pStyle w:val="TableParagraph"/>
                              <w:rPr>
                                <w:rFonts w:ascii="Arial"/>
                                <w:b/>
                                <w:sz w:val="12"/>
                              </w:rPr>
                            </w:pPr>
                          </w:p>
                          <w:p w14:paraId="78603322" w14:textId="77777777" w:rsidR="005F4368" w:rsidRDefault="005F4368">
                            <w:pPr>
                              <w:pStyle w:val="TableParagraph"/>
                              <w:spacing w:before="31"/>
                              <w:rPr>
                                <w:rFonts w:ascii="Arial"/>
                                <w:b/>
                                <w:sz w:val="12"/>
                              </w:rPr>
                            </w:pPr>
                          </w:p>
                          <w:p w14:paraId="1D968961" w14:textId="77777777" w:rsidR="005F4368" w:rsidRDefault="00A27446">
                            <w:pPr>
                              <w:pStyle w:val="TableParagraph"/>
                              <w:ind w:left="15"/>
                              <w:rPr>
                                <w:rFonts w:ascii="Calibri"/>
                                <w:sz w:val="12"/>
                              </w:rPr>
                            </w:pPr>
                            <w:r>
                              <w:rPr>
                                <w:rFonts w:ascii="Calibri"/>
                                <w:color w:val="FFFFFF"/>
                                <w:spacing w:val="-5"/>
                                <w:sz w:val="12"/>
                              </w:rPr>
                              <w:t>5%</w:t>
                            </w:r>
                          </w:p>
                        </w:tc>
                        <w:tc>
                          <w:tcPr>
                            <w:tcW w:w="248" w:type="dxa"/>
                          </w:tcPr>
                          <w:p w14:paraId="3321029D" w14:textId="77777777" w:rsidR="005F4368" w:rsidRDefault="005F4368">
                            <w:pPr>
                              <w:pStyle w:val="TableParagraph"/>
                              <w:rPr>
                                <w:rFonts w:ascii="Arial"/>
                                <w:b/>
                                <w:sz w:val="12"/>
                              </w:rPr>
                            </w:pPr>
                          </w:p>
                          <w:p w14:paraId="146E199A" w14:textId="77777777" w:rsidR="005F4368" w:rsidRDefault="005F4368">
                            <w:pPr>
                              <w:pStyle w:val="TableParagraph"/>
                              <w:rPr>
                                <w:rFonts w:ascii="Arial"/>
                                <w:b/>
                                <w:sz w:val="12"/>
                              </w:rPr>
                            </w:pPr>
                          </w:p>
                          <w:p w14:paraId="5ED8F73E" w14:textId="77777777" w:rsidR="005F4368" w:rsidRDefault="005F4368">
                            <w:pPr>
                              <w:pStyle w:val="TableParagraph"/>
                              <w:spacing w:before="32"/>
                              <w:rPr>
                                <w:rFonts w:ascii="Arial"/>
                                <w:b/>
                                <w:sz w:val="12"/>
                              </w:rPr>
                            </w:pPr>
                          </w:p>
                          <w:p w14:paraId="4491FE9C" w14:textId="77777777" w:rsidR="005F4368" w:rsidRDefault="00A27446">
                            <w:pPr>
                              <w:pStyle w:val="TableParagraph"/>
                              <w:ind w:left="74"/>
                              <w:rPr>
                                <w:rFonts w:ascii="Calibri"/>
                                <w:sz w:val="12"/>
                              </w:rPr>
                            </w:pPr>
                            <w:r>
                              <w:rPr>
                                <w:rFonts w:ascii="Calibri"/>
                                <w:color w:val="FFFFFF"/>
                                <w:spacing w:val="-5"/>
                                <w:sz w:val="12"/>
                              </w:rPr>
                              <w:t>5%</w:t>
                            </w:r>
                          </w:p>
                          <w:p w14:paraId="2FE16E88" w14:textId="77777777" w:rsidR="005F4368" w:rsidRDefault="005F4368">
                            <w:pPr>
                              <w:pStyle w:val="TableParagraph"/>
                              <w:spacing w:before="46"/>
                              <w:rPr>
                                <w:rFonts w:ascii="Arial"/>
                                <w:b/>
                                <w:sz w:val="12"/>
                              </w:rPr>
                            </w:pPr>
                          </w:p>
                          <w:p w14:paraId="765A124C" w14:textId="77777777" w:rsidR="005F4368" w:rsidRDefault="00A27446">
                            <w:pPr>
                              <w:pStyle w:val="TableParagraph"/>
                              <w:spacing w:before="1" w:line="97" w:lineRule="exact"/>
                              <w:ind w:left="62"/>
                              <w:rPr>
                                <w:rFonts w:ascii="Calibri"/>
                                <w:sz w:val="12"/>
                              </w:rPr>
                            </w:pPr>
                            <w:r>
                              <w:rPr>
                                <w:rFonts w:ascii="Calibri"/>
                                <w:color w:val="FFFFFF"/>
                                <w:spacing w:val="-5"/>
                                <w:sz w:val="12"/>
                              </w:rPr>
                              <w:t>3%</w:t>
                            </w:r>
                          </w:p>
                        </w:tc>
                        <w:tc>
                          <w:tcPr>
                            <w:tcW w:w="758" w:type="dxa"/>
                          </w:tcPr>
                          <w:p w14:paraId="787CE4F8" w14:textId="77777777" w:rsidR="005F4368" w:rsidRDefault="005F4368">
                            <w:pPr>
                              <w:pStyle w:val="TableParagraph"/>
                              <w:spacing w:before="95"/>
                              <w:rPr>
                                <w:rFonts w:ascii="Arial"/>
                                <w:b/>
                                <w:sz w:val="12"/>
                              </w:rPr>
                            </w:pPr>
                          </w:p>
                          <w:p w14:paraId="6A68E591" w14:textId="77777777" w:rsidR="005F4368" w:rsidRDefault="00A27446">
                            <w:pPr>
                              <w:pStyle w:val="TableParagraph"/>
                              <w:spacing w:before="1"/>
                              <w:ind w:left="301"/>
                              <w:rPr>
                                <w:rFonts w:ascii="Calibri"/>
                                <w:sz w:val="12"/>
                              </w:rPr>
                            </w:pPr>
                            <w:r>
                              <w:rPr>
                                <w:rFonts w:ascii="Calibri"/>
                                <w:color w:val="FFFFFF"/>
                                <w:spacing w:val="-5"/>
                                <w:sz w:val="12"/>
                              </w:rPr>
                              <w:t>7%</w:t>
                            </w:r>
                          </w:p>
                          <w:p w14:paraId="553BE608" w14:textId="77777777" w:rsidR="005F4368" w:rsidRDefault="00A27446">
                            <w:pPr>
                              <w:pStyle w:val="TableParagraph"/>
                              <w:spacing w:before="106" w:line="135" w:lineRule="exact"/>
                              <w:ind w:left="303"/>
                              <w:rPr>
                                <w:rFonts w:ascii="Calibri"/>
                                <w:sz w:val="12"/>
                              </w:rPr>
                            </w:pPr>
                            <w:r>
                              <w:rPr>
                                <w:rFonts w:ascii="Calibri"/>
                                <w:color w:val="FFFFFF"/>
                                <w:spacing w:val="-5"/>
                                <w:sz w:val="12"/>
                              </w:rPr>
                              <w:t>5%</w:t>
                            </w:r>
                          </w:p>
                          <w:p w14:paraId="75F4B27F" w14:textId="77777777" w:rsidR="005F4368" w:rsidRDefault="00A27446">
                            <w:pPr>
                              <w:pStyle w:val="TableParagraph"/>
                              <w:spacing w:line="107" w:lineRule="exact"/>
                              <w:ind w:right="560"/>
                              <w:jc w:val="center"/>
                              <w:rPr>
                                <w:rFonts w:ascii="Calibri"/>
                                <w:sz w:val="12"/>
                              </w:rPr>
                            </w:pPr>
                            <w:r>
                              <w:rPr>
                                <w:rFonts w:ascii="Calibri"/>
                                <w:color w:val="FFFFFF"/>
                                <w:spacing w:val="-5"/>
                                <w:sz w:val="12"/>
                              </w:rPr>
                              <w:t>4%</w:t>
                            </w:r>
                          </w:p>
                          <w:p w14:paraId="47709A10" w14:textId="77777777" w:rsidR="005F4368" w:rsidRDefault="00A27446">
                            <w:pPr>
                              <w:pStyle w:val="TableParagraph"/>
                              <w:spacing w:line="153" w:lineRule="auto"/>
                              <w:ind w:left="267"/>
                              <w:rPr>
                                <w:rFonts w:ascii="Calibri"/>
                                <w:sz w:val="12"/>
                              </w:rPr>
                            </w:pPr>
                            <w:r>
                              <w:rPr>
                                <w:rFonts w:ascii="Calibri"/>
                                <w:color w:val="FFFFFF"/>
                                <w:position w:val="-5"/>
                                <w:sz w:val="12"/>
                              </w:rPr>
                              <w:t>3%</w:t>
                            </w:r>
                            <w:r>
                              <w:rPr>
                                <w:rFonts w:ascii="Calibri"/>
                                <w:color w:val="FFFFFF"/>
                                <w:spacing w:val="28"/>
                                <w:position w:val="-5"/>
                                <w:sz w:val="12"/>
                              </w:rPr>
                              <w:t xml:space="preserve"> </w:t>
                            </w:r>
                            <w:r>
                              <w:rPr>
                                <w:rFonts w:ascii="Calibri"/>
                                <w:color w:val="FFFFFF"/>
                                <w:spacing w:val="-5"/>
                                <w:sz w:val="12"/>
                              </w:rPr>
                              <w:t>5%</w:t>
                            </w:r>
                          </w:p>
                        </w:tc>
                        <w:tc>
                          <w:tcPr>
                            <w:tcW w:w="797" w:type="dxa"/>
                          </w:tcPr>
                          <w:p w14:paraId="45D32F41" w14:textId="77777777" w:rsidR="005F4368" w:rsidRDefault="005F4368">
                            <w:pPr>
                              <w:pStyle w:val="TableParagraph"/>
                              <w:rPr>
                                <w:rFonts w:ascii="Arial"/>
                                <w:b/>
                                <w:sz w:val="12"/>
                              </w:rPr>
                            </w:pPr>
                          </w:p>
                          <w:p w14:paraId="51C8A97A" w14:textId="77777777" w:rsidR="005F4368" w:rsidRDefault="005F4368">
                            <w:pPr>
                              <w:pStyle w:val="TableParagraph"/>
                              <w:spacing w:before="72"/>
                              <w:rPr>
                                <w:rFonts w:ascii="Arial"/>
                                <w:b/>
                                <w:sz w:val="12"/>
                              </w:rPr>
                            </w:pPr>
                          </w:p>
                          <w:p w14:paraId="1A1A977F" w14:textId="77777777" w:rsidR="005F4368" w:rsidRDefault="00A27446">
                            <w:pPr>
                              <w:pStyle w:val="TableParagraph"/>
                              <w:ind w:left="434"/>
                              <w:rPr>
                                <w:rFonts w:ascii="Calibri"/>
                                <w:sz w:val="12"/>
                              </w:rPr>
                            </w:pPr>
                            <w:r>
                              <w:rPr>
                                <w:rFonts w:ascii="Calibri"/>
                                <w:color w:val="FFFFFF"/>
                                <w:spacing w:val="-5"/>
                                <w:sz w:val="12"/>
                              </w:rPr>
                              <w:t>15%</w:t>
                            </w:r>
                          </w:p>
                          <w:p w14:paraId="0932A561" w14:textId="77777777" w:rsidR="005F4368" w:rsidRDefault="00A27446">
                            <w:pPr>
                              <w:pStyle w:val="TableParagraph"/>
                              <w:spacing w:before="45"/>
                              <w:ind w:left="265"/>
                              <w:rPr>
                                <w:rFonts w:ascii="Calibri"/>
                                <w:sz w:val="12"/>
                              </w:rPr>
                            </w:pPr>
                            <w:r>
                              <w:rPr>
                                <w:rFonts w:ascii="Calibri"/>
                                <w:color w:val="FFFFFF"/>
                                <w:spacing w:val="-5"/>
                                <w:sz w:val="12"/>
                              </w:rPr>
                              <w:t>13%</w:t>
                            </w:r>
                          </w:p>
                          <w:p w14:paraId="76FF1D3A" w14:textId="77777777" w:rsidR="005F4368" w:rsidRDefault="00A27446">
                            <w:pPr>
                              <w:pStyle w:val="TableParagraph"/>
                              <w:spacing w:before="66" w:line="122" w:lineRule="exact"/>
                              <w:ind w:left="137"/>
                              <w:rPr>
                                <w:rFonts w:ascii="Calibri"/>
                                <w:sz w:val="12"/>
                              </w:rPr>
                            </w:pPr>
                            <w:r>
                              <w:rPr>
                                <w:rFonts w:ascii="Calibri"/>
                                <w:color w:val="FFFFFF"/>
                                <w:spacing w:val="-5"/>
                                <w:sz w:val="12"/>
                              </w:rPr>
                              <w:t>12%</w:t>
                            </w:r>
                          </w:p>
                        </w:tc>
                        <w:tc>
                          <w:tcPr>
                            <w:tcW w:w="250" w:type="dxa"/>
                          </w:tcPr>
                          <w:p w14:paraId="3411339B" w14:textId="77777777" w:rsidR="005F4368" w:rsidRDefault="005F4368">
                            <w:pPr>
                              <w:pStyle w:val="TableParagraph"/>
                              <w:rPr>
                                <w:rFonts w:ascii="Times New Roman"/>
                                <w:sz w:val="20"/>
                              </w:rPr>
                            </w:pPr>
                          </w:p>
                        </w:tc>
                        <w:tc>
                          <w:tcPr>
                            <w:tcW w:w="872" w:type="dxa"/>
                          </w:tcPr>
                          <w:p w14:paraId="12F58CC4" w14:textId="77777777" w:rsidR="005F4368" w:rsidRDefault="005F4368">
                            <w:pPr>
                              <w:pStyle w:val="TableParagraph"/>
                              <w:rPr>
                                <w:rFonts w:ascii="Times New Roman"/>
                                <w:sz w:val="20"/>
                              </w:rPr>
                            </w:pPr>
                          </w:p>
                        </w:tc>
                        <w:tc>
                          <w:tcPr>
                            <w:tcW w:w="975" w:type="dxa"/>
                          </w:tcPr>
                          <w:p w14:paraId="7125EB4E" w14:textId="77777777" w:rsidR="005F4368" w:rsidRDefault="005F4368">
                            <w:pPr>
                              <w:pStyle w:val="TableParagraph"/>
                              <w:rPr>
                                <w:rFonts w:ascii="Arial"/>
                                <w:b/>
                                <w:sz w:val="12"/>
                              </w:rPr>
                            </w:pPr>
                          </w:p>
                          <w:p w14:paraId="56C100B4" w14:textId="77777777" w:rsidR="005F4368" w:rsidRDefault="005F4368">
                            <w:pPr>
                              <w:pStyle w:val="TableParagraph"/>
                              <w:rPr>
                                <w:rFonts w:ascii="Arial"/>
                                <w:b/>
                                <w:sz w:val="12"/>
                              </w:rPr>
                            </w:pPr>
                          </w:p>
                          <w:p w14:paraId="4544CC7C" w14:textId="77777777" w:rsidR="005F4368" w:rsidRDefault="005F4368">
                            <w:pPr>
                              <w:pStyle w:val="TableParagraph"/>
                              <w:rPr>
                                <w:rFonts w:ascii="Arial"/>
                                <w:b/>
                                <w:sz w:val="12"/>
                              </w:rPr>
                            </w:pPr>
                          </w:p>
                          <w:p w14:paraId="7B659BBE" w14:textId="77777777" w:rsidR="005F4368" w:rsidRDefault="005F4368">
                            <w:pPr>
                              <w:pStyle w:val="TableParagraph"/>
                              <w:spacing w:before="12"/>
                              <w:rPr>
                                <w:rFonts w:ascii="Arial"/>
                                <w:b/>
                                <w:sz w:val="12"/>
                              </w:rPr>
                            </w:pPr>
                          </w:p>
                          <w:p w14:paraId="0414BB0B" w14:textId="77777777" w:rsidR="005F4368" w:rsidRDefault="00A27446">
                            <w:pPr>
                              <w:pStyle w:val="TableParagraph"/>
                              <w:spacing w:before="1"/>
                              <w:ind w:right="33"/>
                              <w:jc w:val="right"/>
                              <w:rPr>
                                <w:rFonts w:ascii="Arial MT"/>
                                <w:sz w:val="12"/>
                              </w:rPr>
                            </w:pPr>
                            <w:r>
                              <w:rPr>
                                <w:rFonts w:ascii="Arial MT"/>
                                <w:color w:val="FFFFFF"/>
                                <w:spacing w:val="-5"/>
                                <w:sz w:val="12"/>
                              </w:rPr>
                              <w:t>3%</w:t>
                            </w:r>
                          </w:p>
                        </w:tc>
                        <w:tc>
                          <w:tcPr>
                            <w:tcW w:w="746" w:type="dxa"/>
                          </w:tcPr>
                          <w:p w14:paraId="2A584195" w14:textId="77777777" w:rsidR="005F4368" w:rsidRDefault="005F4368">
                            <w:pPr>
                              <w:pStyle w:val="TableParagraph"/>
                              <w:spacing w:before="67"/>
                              <w:rPr>
                                <w:rFonts w:ascii="Arial"/>
                                <w:b/>
                                <w:sz w:val="12"/>
                              </w:rPr>
                            </w:pPr>
                          </w:p>
                          <w:p w14:paraId="16D8A788" w14:textId="77777777" w:rsidR="005F4368" w:rsidRDefault="00A27446">
                            <w:pPr>
                              <w:pStyle w:val="TableParagraph"/>
                              <w:spacing w:line="223" w:lineRule="auto"/>
                              <w:ind w:left="304" w:right="-29"/>
                              <w:rPr>
                                <w:rFonts w:ascii="Arial MT"/>
                                <w:sz w:val="12"/>
                              </w:rPr>
                            </w:pPr>
                            <w:r>
                              <w:rPr>
                                <w:rFonts w:ascii="Arial MT"/>
                                <w:color w:val="FFFFFF"/>
                                <w:position w:val="-5"/>
                                <w:sz w:val="12"/>
                              </w:rPr>
                              <w:t>4%</w:t>
                            </w:r>
                            <w:r>
                              <w:rPr>
                                <w:rFonts w:ascii="Arial MT"/>
                                <w:color w:val="FFFFFF"/>
                                <w:spacing w:val="80"/>
                                <w:position w:val="-5"/>
                                <w:sz w:val="12"/>
                              </w:rPr>
                              <w:t xml:space="preserve"> </w:t>
                            </w:r>
                            <w:r>
                              <w:rPr>
                                <w:rFonts w:ascii="Arial MT"/>
                                <w:color w:val="FFFFFF"/>
                                <w:spacing w:val="-5"/>
                                <w:sz w:val="12"/>
                              </w:rPr>
                              <w:t>3%</w:t>
                            </w:r>
                          </w:p>
                          <w:p w14:paraId="109FBAF1" w14:textId="77777777" w:rsidR="005F4368" w:rsidRDefault="00A27446">
                            <w:pPr>
                              <w:pStyle w:val="TableParagraph"/>
                              <w:tabs>
                                <w:tab w:val="left" w:pos="430"/>
                              </w:tabs>
                              <w:spacing w:line="189" w:lineRule="auto"/>
                              <w:ind w:right="93"/>
                              <w:jc w:val="center"/>
                              <w:rPr>
                                <w:rFonts w:ascii="Arial MT"/>
                                <w:position w:val="-8"/>
                                <w:sz w:val="12"/>
                              </w:rPr>
                            </w:pPr>
                            <w:r>
                              <w:rPr>
                                <w:rFonts w:ascii="Arial MT"/>
                                <w:color w:val="FFFFFF"/>
                                <w:spacing w:val="-5"/>
                                <w:sz w:val="12"/>
                              </w:rPr>
                              <w:t>4%</w:t>
                            </w:r>
                            <w:r>
                              <w:rPr>
                                <w:rFonts w:ascii="Arial MT"/>
                                <w:color w:val="FFFFFF"/>
                                <w:sz w:val="12"/>
                              </w:rPr>
                              <w:tab/>
                            </w:r>
                            <w:r>
                              <w:rPr>
                                <w:rFonts w:ascii="Arial MT"/>
                                <w:color w:val="FFFFFF"/>
                                <w:spacing w:val="-5"/>
                                <w:position w:val="-8"/>
                                <w:sz w:val="12"/>
                              </w:rPr>
                              <w:t>4%</w:t>
                            </w:r>
                          </w:p>
                          <w:p w14:paraId="5AD35B4F" w14:textId="77777777" w:rsidR="005F4368" w:rsidRDefault="00A27446">
                            <w:pPr>
                              <w:pStyle w:val="TableParagraph"/>
                              <w:spacing w:line="111" w:lineRule="exact"/>
                              <w:ind w:right="158"/>
                              <w:jc w:val="center"/>
                              <w:rPr>
                                <w:rFonts w:ascii="Arial MT"/>
                                <w:sz w:val="12"/>
                              </w:rPr>
                            </w:pPr>
                            <w:r>
                              <w:rPr>
                                <w:rFonts w:ascii="Arial MT"/>
                                <w:color w:val="FFFFFF"/>
                                <w:spacing w:val="-5"/>
                                <w:sz w:val="12"/>
                              </w:rPr>
                              <w:t>4%</w:t>
                            </w:r>
                          </w:p>
                          <w:p w14:paraId="7962C288" w14:textId="77777777" w:rsidR="005F4368" w:rsidRDefault="00A27446">
                            <w:pPr>
                              <w:pStyle w:val="TableParagraph"/>
                              <w:tabs>
                                <w:tab w:val="left" w:pos="395"/>
                              </w:tabs>
                              <w:spacing w:before="13" w:line="182" w:lineRule="auto"/>
                              <w:ind w:left="-3" w:right="-15"/>
                              <w:jc w:val="center"/>
                              <w:rPr>
                                <w:rFonts w:ascii="Arial MT"/>
                                <w:position w:val="1"/>
                                <w:sz w:val="12"/>
                              </w:rPr>
                            </w:pPr>
                            <w:r>
                              <w:rPr>
                                <w:rFonts w:ascii="Arial MT"/>
                                <w:color w:val="FFFFFF"/>
                                <w:spacing w:val="-5"/>
                                <w:sz w:val="12"/>
                              </w:rPr>
                              <w:t>3%</w:t>
                            </w:r>
                            <w:r>
                              <w:rPr>
                                <w:rFonts w:ascii="Arial MT"/>
                                <w:color w:val="FFFFFF"/>
                                <w:sz w:val="12"/>
                              </w:rPr>
                              <w:tab/>
                            </w:r>
                            <w:r>
                              <w:rPr>
                                <w:rFonts w:ascii="Arial MT"/>
                                <w:color w:val="FFFFFF"/>
                                <w:spacing w:val="-4"/>
                                <w:position w:val="-3"/>
                                <w:sz w:val="12"/>
                              </w:rPr>
                              <w:t>3%</w:t>
                            </w:r>
                            <w:r>
                              <w:rPr>
                                <w:rFonts w:ascii="Arial MT"/>
                                <w:color w:val="FFFFFF"/>
                                <w:spacing w:val="-4"/>
                                <w:position w:val="1"/>
                                <w:sz w:val="12"/>
                              </w:rPr>
                              <w:t>4%</w:t>
                            </w:r>
                          </w:p>
                        </w:tc>
                        <w:tc>
                          <w:tcPr>
                            <w:tcW w:w="676" w:type="dxa"/>
                          </w:tcPr>
                          <w:p w14:paraId="5CCDDDA1" w14:textId="77777777" w:rsidR="005F4368" w:rsidRDefault="005F4368">
                            <w:pPr>
                              <w:pStyle w:val="TableParagraph"/>
                              <w:rPr>
                                <w:rFonts w:ascii="Arial"/>
                                <w:b/>
                                <w:sz w:val="12"/>
                              </w:rPr>
                            </w:pPr>
                          </w:p>
                          <w:p w14:paraId="60BC5E00" w14:textId="77777777" w:rsidR="005F4368" w:rsidRDefault="005F4368">
                            <w:pPr>
                              <w:pStyle w:val="TableParagraph"/>
                              <w:rPr>
                                <w:rFonts w:ascii="Arial"/>
                                <w:b/>
                                <w:sz w:val="12"/>
                              </w:rPr>
                            </w:pPr>
                          </w:p>
                          <w:p w14:paraId="356F1126" w14:textId="77777777" w:rsidR="005F4368" w:rsidRDefault="005F4368">
                            <w:pPr>
                              <w:pStyle w:val="TableParagraph"/>
                              <w:spacing w:before="130"/>
                              <w:rPr>
                                <w:rFonts w:ascii="Arial"/>
                                <w:b/>
                                <w:sz w:val="12"/>
                              </w:rPr>
                            </w:pPr>
                          </w:p>
                          <w:p w14:paraId="00F1AEE8" w14:textId="77777777" w:rsidR="005F4368" w:rsidRDefault="00A27446">
                            <w:pPr>
                              <w:pStyle w:val="TableParagraph"/>
                              <w:spacing w:before="1"/>
                              <w:ind w:left="406"/>
                              <w:rPr>
                                <w:rFonts w:ascii="Arial MT"/>
                                <w:sz w:val="12"/>
                              </w:rPr>
                            </w:pPr>
                            <w:r>
                              <w:rPr>
                                <w:rFonts w:ascii="Arial MT"/>
                                <w:color w:val="FFFFFF"/>
                                <w:spacing w:val="-5"/>
                                <w:sz w:val="12"/>
                              </w:rPr>
                              <w:t>14%</w:t>
                            </w:r>
                          </w:p>
                          <w:p w14:paraId="52CFB46D" w14:textId="77777777" w:rsidR="005F4368" w:rsidRDefault="00A27446">
                            <w:pPr>
                              <w:pStyle w:val="TableParagraph"/>
                              <w:spacing w:before="79" w:line="112" w:lineRule="exact"/>
                              <w:ind w:left="284"/>
                              <w:rPr>
                                <w:rFonts w:ascii="Arial MT"/>
                                <w:sz w:val="12"/>
                              </w:rPr>
                            </w:pPr>
                            <w:r>
                              <w:rPr>
                                <w:rFonts w:ascii="Arial MT"/>
                                <w:color w:val="FFFFFF"/>
                                <w:spacing w:val="-5"/>
                                <w:sz w:val="12"/>
                              </w:rPr>
                              <w:t>13%</w:t>
                            </w:r>
                          </w:p>
                        </w:tc>
                        <w:tc>
                          <w:tcPr>
                            <w:tcW w:w="908" w:type="dxa"/>
                          </w:tcPr>
                          <w:p w14:paraId="054991A5" w14:textId="77777777" w:rsidR="005F4368" w:rsidRDefault="005F4368">
                            <w:pPr>
                              <w:pStyle w:val="TableParagraph"/>
                              <w:rPr>
                                <w:rFonts w:ascii="Arial"/>
                                <w:b/>
                                <w:sz w:val="12"/>
                              </w:rPr>
                            </w:pPr>
                          </w:p>
                          <w:p w14:paraId="72650FED" w14:textId="77777777" w:rsidR="005F4368" w:rsidRDefault="005F4368">
                            <w:pPr>
                              <w:pStyle w:val="TableParagraph"/>
                              <w:rPr>
                                <w:rFonts w:ascii="Arial"/>
                                <w:b/>
                                <w:sz w:val="12"/>
                              </w:rPr>
                            </w:pPr>
                          </w:p>
                          <w:p w14:paraId="2A20DEA6" w14:textId="77777777" w:rsidR="005F4368" w:rsidRDefault="005F4368">
                            <w:pPr>
                              <w:pStyle w:val="TableParagraph"/>
                              <w:spacing w:before="13"/>
                              <w:rPr>
                                <w:rFonts w:ascii="Arial"/>
                                <w:b/>
                                <w:sz w:val="12"/>
                              </w:rPr>
                            </w:pPr>
                          </w:p>
                          <w:p w14:paraId="4A0A6158" w14:textId="77777777" w:rsidR="005F4368" w:rsidRDefault="00A27446">
                            <w:pPr>
                              <w:pStyle w:val="TableParagraph"/>
                              <w:ind w:left="26"/>
                              <w:rPr>
                                <w:rFonts w:ascii="Arial MT"/>
                                <w:sz w:val="12"/>
                              </w:rPr>
                            </w:pPr>
                            <w:r>
                              <w:rPr>
                                <w:rFonts w:ascii="Arial MT"/>
                                <w:color w:val="FFFFFF"/>
                                <w:spacing w:val="-5"/>
                                <w:sz w:val="12"/>
                              </w:rPr>
                              <w:t>19%</w:t>
                            </w:r>
                          </w:p>
                        </w:tc>
                        <w:tc>
                          <w:tcPr>
                            <w:tcW w:w="1873" w:type="dxa"/>
                          </w:tcPr>
                          <w:p w14:paraId="0B453B0C" w14:textId="77777777" w:rsidR="005F4368" w:rsidRDefault="00A27446">
                            <w:pPr>
                              <w:pStyle w:val="TableParagraph"/>
                              <w:spacing w:line="114" w:lineRule="exact"/>
                              <w:ind w:left="228"/>
                              <w:rPr>
                                <w:sz w:val="14"/>
                              </w:rPr>
                            </w:pPr>
                            <w:r>
                              <w:rPr>
                                <w:color w:val="585858"/>
                                <w:spacing w:val="-2"/>
                                <w:sz w:val="14"/>
                              </w:rPr>
                              <w:t>Загальнодержавні</w:t>
                            </w:r>
                            <w:r>
                              <w:rPr>
                                <w:color w:val="585858"/>
                                <w:spacing w:val="9"/>
                                <w:sz w:val="14"/>
                              </w:rPr>
                              <w:t xml:space="preserve"> </w:t>
                            </w:r>
                            <w:proofErr w:type="spellStart"/>
                            <w:r>
                              <w:rPr>
                                <w:color w:val="585858"/>
                                <w:spacing w:val="-4"/>
                                <w:sz w:val="14"/>
                              </w:rPr>
                              <w:t>функц</w:t>
                            </w:r>
                            <w:proofErr w:type="spellEnd"/>
                          </w:p>
                          <w:p w14:paraId="79F6F92C" w14:textId="77777777" w:rsidR="005F4368" w:rsidRDefault="00A27446">
                            <w:pPr>
                              <w:pStyle w:val="TableParagraph"/>
                              <w:spacing w:line="380" w:lineRule="atLeast"/>
                              <w:ind w:left="228" w:right="199"/>
                              <w:rPr>
                                <w:sz w:val="14"/>
                              </w:rPr>
                            </w:pPr>
                            <w:r>
                              <w:rPr>
                                <w:color w:val="585858"/>
                                <w:spacing w:val="-2"/>
                                <w:sz w:val="14"/>
                              </w:rPr>
                              <w:t>Економічна</w:t>
                            </w:r>
                            <w:r>
                              <w:rPr>
                                <w:color w:val="585858"/>
                                <w:spacing w:val="-8"/>
                                <w:sz w:val="14"/>
                              </w:rPr>
                              <w:t xml:space="preserve"> </w:t>
                            </w:r>
                            <w:r>
                              <w:rPr>
                                <w:color w:val="585858"/>
                                <w:spacing w:val="-2"/>
                                <w:sz w:val="14"/>
                              </w:rPr>
                              <w:t>діяльність</w:t>
                            </w:r>
                            <w:r>
                              <w:rPr>
                                <w:color w:val="585858"/>
                                <w:spacing w:val="40"/>
                                <w:sz w:val="14"/>
                              </w:rPr>
                              <w:t xml:space="preserve"> </w:t>
                            </w:r>
                            <w:r>
                              <w:rPr>
                                <w:color w:val="585858"/>
                                <w:spacing w:val="-2"/>
                                <w:sz w:val="14"/>
                              </w:rPr>
                              <w:t>Житлово</w:t>
                            </w:r>
                            <w:r>
                              <w:rPr>
                                <w:rFonts w:ascii="Arial MT" w:hAnsi="Arial MT"/>
                                <w:color w:val="585858"/>
                                <w:spacing w:val="-2"/>
                                <w:sz w:val="14"/>
                              </w:rPr>
                              <w:t>-</w:t>
                            </w:r>
                            <w:r>
                              <w:rPr>
                                <w:color w:val="585858"/>
                                <w:spacing w:val="-2"/>
                                <w:sz w:val="14"/>
                              </w:rPr>
                              <w:t>комунальне</w:t>
                            </w:r>
                          </w:p>
                        </w:tc>
                      </w:tr>
                      <w:tr w:rsidR="005F4368" w14:paraId="517651A6" w14:textId="77777777">
                        <w:trPr>
                          <w:trHeight w:val="453"/>
                        </w:trPr>
                        <w:tc>
                          <w:tcPr>
                            <w:tcW w:w="215" w:type="dxa"/>
                          </w:tcPr>
                          <w:p w14:paraId="38A925CF" w14:textId="77777777" w:rsidR="005F4368" w:rsidRDefault="00A27446">
                            <w:pPr>
                              <w:pStyle w:val="TableParagraph"/>
                              <w:spacing w:before="136"/>
                              <w:ind w:left="50"/>
                              <w:rPr>
                                <w:rFonts w:ascii="Calibri"/>
                                <w:sz w:val="12"/>
                              </w:rPr>
                            </w:pPr>
                            <w:r>
                              <w:rPr>
                                <w:rFonts w:ascii="Calibri"/>
                                <w:color w:val="FFFFFF"/>
                                <w:spacing w:val="-5"/>
                                <w:sz w:val="12"/>
                              </w:rPr>
                              <w:t>4%</w:t>
                            </w:r>
                          </w:p>
                        </w:tc>
                        <w:tc>
                          <w:tcPr>
                            <w:tcW w:w="228" w:type="dxa"/>
                          </w:tcPr>
                          <w:p w14:paraId="4C1C51C3" w14:textId="77777777" w:rsidR="005F4368" w:rsidRDefault="005F4368">
                            <w:pPr>
                              <w:pStyle w:val="TableParagraph"/>
                              <w:rPr>
                                <w:rFonts w:ascii="Times New Roman"/>
                                <w:sz w:val="20"/>
                              </w:rPr>
                            </w:pPr>
                          </w:p>
                        </w:tc>
                        <w:tc>
                          <w:tcPr>
                            <w:tcW w:w="248" w:type="dxa"/>
                          </w:tcPr>
                          <w:p w14:paraId="75797E54" w14:textId="77777777" w:rsidR="005F4368" w:rsidRDefault="005F4368">
                            <w:pPr>
                              <w:pStyle w:val="TableParagraph"/>
                              <w:rPr>
                                <w:rFonts w:ascii="Times New Roman"/>
                                <w:sz w:val="20"/>
                              </w:rPr>
                            </w:pPr>
                          </w:p>
                        </w:tc>
                        <w:tc>
                          <w:tcPr>
                            <w:tcW w:w="758" w:type="dxa"/>
                          </w:tcPr>
                          <w:p w14:paraId="50F04A36" w14:textId="77777777" w:rsidR="005F4368" w:rsidRDefault="00A27446">
                            <w:pPr>
                              <w:pStyle w:val="TableParagraph"/>
                              <w:spacing w:line="95" w:lineRule="exact"/>
                              <w:ind w:left="115"/>
                              <w:rPr>
                                <w:rFonts w:ascii="Calibri"/>
                                <w:sz w:val="12"/>
                              </w:rPr>
                            </w:pPr>
                            <w:r>
                              <w:rPr>
                                <w:rFonts w:ascii="Calibri"/>
                                <w:color w:val="FFFFFF"/>
                                <w:spacing w:val="-5"/>
                                <w:sz w:val="12"/>
                              </w:rPr>
                              <w:t>3%</w:t>
                            </w:r>
                          </w:p>
                        </w:tc>
                        <w:tc>
                          <w:tcPr>
                            <w:tcW w:w="797" w:type="dxa"/>
                          </w:tcPr>
                          <w:p w14:paraId="2D5BD076" w14:textId="77777777" w:rsidR="005F4368" w:rsidRDefault="005F4368">
                            <w:pPr>
                              <w:pStyle w:val="TableParagraph"/>
                              <w:spacing w:before="104"/>
                              <w:rPr>
                                <w:rFonts w:ascii="Arial"/>
                                <w:b/>
                                <w:sz w:val="12"/>
                              </w:rPr>
                            </w:pPr>
                          </w:p>
                          <w:p w14:paraId="3659065A" w14:textId="77777777" w:rsidR="005F4368" w:rsidRDefault="00A27446">
                            <w:pPr>
                              <w:pStyle w:val="TableParagraph"/>
                              <w:ind w:right="12"/>
                              <w:jc w:val="right"/>
                              <w:rPr>
                                <w:rFonts w:ascii="Calibri"/>
                                <w:sz w:val="12"/>
                              </w:rPr>
                            </w:pPr>
                            <w:r>
                              <w:rPr>
                                <w:rFonts w:ascii="Calibri"/>
                                <w:color w:val="FFFFFF"/>
                                <w:spacing w:val="-5"/>
                                <w:sz w:val="12"/>
                              </w:rPr>
                              <w:t>10%</w:t>
                            </w:r>
                          </w:p>
                        </w:tc>
                        <w:tc>
                          <w:tcPr>
                            <w:tcW w:w="250" w:type="dxa"/>
                          </w:tcPr>
                          <w:p w14:paraId="1055691D" w14:textId="77777777" w:rsidR="005F4368" w:rsidRDefault="00A27446">
                            <w:pPr>
                              <w:pStyle w:val="TableParagraph"/>
                              <w:spacing w:before="115"/>
                              <w:ind w:left="12"/>
                              <w:rPr>
                                <w:rFonts w:ascii="Calibri"/>
                                <w:sz w:val="12"/>
                              </w:rPr>
                            </w:pPr>
                            <w:r>
                              <w:rPr>
                                <w:rFonts w:ascii="Calibri"/>
                                <w:color w:val="FFFFFF"/>
                                <w:spacing w:val="-5"/>
                                <w:sz w:val="12"/>
                              </w:rPr>
                              <w:t>7%</w:t>
                            </w:r>
                          </w:p>
                        </w:tc>
                        <w:tc>
                          <w:tcPr>
                            <w:tcW w:w="872" w:type="dxa"/>
                          </w:tcPr>
                          <w:p w14:paraId="37AE3CC7" w14:textId="77777777" w:rsidR="005F4368" w:rsidRDefault="005F4368">
                            <w:pPr>
                              <w:pStyle w:val="TableParagraph"/>
                              <w:spacing w:before="17"/>
                              <w:rPr>
                                <w:rFonts w:ascii="Arial"/>
                                <w:b/>
                                <w:sz w:val="12"/>
                              </w:rPr>
                            </w:pPr>
                          </w:p>
                          <w:p w14:paraId="325E5D75" w14:textId="77777777" w:rsidR="005F4368" w:rsidRDefault="00A27446">
                            <w:pPr>
                              <w:pStyle w:val="TableParagraph"/>
                              <w:ind w:left="52"/>
                              <w:rPr>
                                <w:rFonts w:ascii="Calibri"/>
                                <w:sz w:val="12"/>
                              </w:rPr>
                            </w:pPr>
                            <w:r>
                              <w:rPr>
                                <w:rFonts w:ascii="Calibri"/>
                                <w:color w:val="FFFFFF"/>
                                <w:spacing w:val="-5"/>
                                <w:sz w:val="12"/>
                              </w:rPr>
                              <w:t>8%</w:t>
                            </w:r>
                          </w:p>
                        </w:tc>
                        <w:tc>
                          <w:tcPr>
                            <w:tcW w:w="975" w:type="dxa"/>
                          </w:tcPr>
                          <w:p w14:paraId="69343010" w14:textId="77777777" w:rsidR="005F4368" w:rsidRDefault="005F4368">
                            <w:pPr>
                              <w:pStyle w:val="TableParagraph"/>
                              <w:rPr>
                                <w:rFonts w:ascii="Times New Roman"/>
                                <w:sz w:val="20"/>
                              </w:rPr>
                            </w:pPr>
                          </w:p>
                        </w:tc>
                        <w:tc>
                          <w:tcPr>
                            <w:tcW w:w="746" w:type="dxa"/>
                          </w:tcPr>
                          <w:p w14:paraId="1224B87F" w14:textId="77777777" w:rsidR="005F4368" w:rsidRDefault="005F4368">
                            <w:pPr>
                              <w:pStyle w:val="TableParagraph"/>
                              <w:rPr>
                                <w:rFonts w:ascii="Times New Roman"/>
                                <w:sz w:val="20"/>
                              </w:rPr>
                            </w:pPr>
                          </w:p>
                        </w:tc>
                        <w:tc>
                          <w:tcPr>
                            <w:tcW w:w="676" w:type="dxa"/>
                          </w:tcPr>
                          <w:p w14:paraId="25C69C15" w14:textId="77777777" w:rsidR="005F4368" w:rsidRDefault="005F4368">
                            <w:pPr>
                              <w:pStyle w:val="TableParagraph"/>
                              <w:rPr>
                                <w:rFonts w:ascii="Times New Roman"/>
                                <w:sz w:val="20"/>
                              </w:rPr>
                            </w:pPr>
                          </w:p>
                        </w:tc>
                        <w:tc>
                          <w:tcPr>
                            <w:tcW w:w="908" w:type="dxa"/>
                          </w:tcPr>
                          <w:p w14:paraId="4F5E9118" w14:textId="77777777" w:rsidR="005F4368" w:rsidRDefault="00A27446">
                            <w:pPr>
                              <w:pStyle w:val="TableParagraph"/>
                              <w:spacing w:before="114"/>
                              <w:ind w:left="270"/>
                              <w:rPr>
                                <w:rFonts w:ascii="Arial MT"/>
                                <w:sz w:val="12"/>
                              </w:rPr>
                            </w:pPr>
                            <w:r>
                              <w:rPr>
                                <w:rFonts w:ascii="Arial MT"/>
                                <w:color w:val="FFFFFF"/>
                                <w:spacing w:val="-5"/>
                                <w:sz w:val="12"/>
                              </w:rPr>
                              <w:t>6%</w:t>
                            </w:r>
                          </w:p>
                          <w:p w14:paraId="79F119C9" w14:textId="77777777" w:rsidR="005F4368" w:rsidRDefault="00A27446">
                            <w:pPr>
                              <w:pStyle w:val="TableParagraph"/>
                              <w:spacing w:before="52" w:line="130" w:lineRule="exact"/>
                              <w:ind w:left="55"/>
                              <w:rPr>
                                <w:rFonts w:ascii="Arial MT"/>
                                <w:sz w:val="12"/>
                              </w:rPr>
                            </w:pPr>
                            <w:r>
                              <w:rPr>
                                <w:rFonts w:ascii="Arial MT"/>
                                <w:color w:val="FFFFFF"/>
                                <w:spacing w:val="-5"/>
                                <w:sz w:val="12"/>
                              </w:rPr>
                              <w:t>11%</w:t>
                            </w:r>
                          </w:p>
                        </w:tc>
                        <w:tc>
                          <w:tcPr>
                            <w:tcW w:w="1873" w:type="dxa"/>
                          </w:tcPr>
                          <w:p w14:paraId="31772C95" w14:textId="77777777" w:rsidR="005F4368" w:rsidRDefault="00A27446">
                            <w:pPr>
                              <w:pStyle w:val="TableParagraph"/>
                              <w:spacing w:line="147" w:lineRule="exact"/>
                              <w:ind w:left="228"/>
                              <w:rPr>
                                <w:sz w:val="14"/>
                              </w:rPr>
                            </w:pPr>
                            <w:r>
                              <w:rPr>
                                <w:color w:val="585858"/>
                                <w:spacing w:val="-2"/>
                                <w:sz w:val="14"/>
                              </w:rPr>
                              <w:t>господарство</w:t>
                            </w:r>
                          </w:p>
                          <w:p w14:paraId="43F60DA5" w14:textId="77777777" w:rsidR="005F4368" w:rsidRDefault="00A27446">
                            <w:pPr>
                              <w:pStyle w:val="TableParagraph"/>
                              <w:spacing w:before="60"/>
                              <w:ind w:left="228"/>
                              <w:rPr>
                                <w:sz w:val="14"/>
                              </w:rPr>
                            </w:pPr>
                            <w:r>
                              <w:rPr>
                                <w:color w:val="585858"/>
                                <w:spacing w:val="-2"/>
                                <w:sz w:val="14"/>
                              </w:rPr>
                              <w:t>Освіта</w:t>
                            </w:r>
                          </w:p>
                        </w:tc>
                      </w:tr>
                      <w:tr w:rsidR="005F4368" w14:paraId="307671D4" w14:textId="77777777">
                        <w:trPr>
                          <w:trHeight w:val="249"/>
                        </w:trPr>
                        <w:tc>
                          <w:tcPr>
                            <w:tcW w:w="215" w:type="dxa"/>
                          </w:tcPr>
                          <w:p w14:paraId="43273DEC" w14:textId="77777777" w:rsidR="005F4368" w:rsidRDefault="005F4368">
                            <w:pPr>
                              <w:pStyle w:val="TableParagraph"/>
                              <w:rPr>
                                <w:rFonts w:ascii="Times New Roman"/>
                                <w:sz w:val="18"/>
                              </w:rPr>
                            </w:pPr>
                          </w:p>
                        </w:tc>
                        <w:tc>
                          <w:tcPr>
                            <w:tcW w:w="228" w:type="dxa"/>
                          </w:tcPr>
                          <w:p w14:paraId="537F60CC" w14:textId="77777777" w:rsidR="005F4368" w:rsidRDefault="005F4368">
                            <w:pPr>
                              <w:pStyle w:val="TableParagraph"/>
                              <w:rPr>
                                <w:rFonts w:ascii="Times New Roman"/>
                                <w:sz w:val="18"/>
                              </w:rPr>
                            </w:pPr>
                          </w:p>
                        </w:tc>
                        <w:tc>
                          <w:tcPr>
                            <w:tcW w:w="248" w:type="dxa"/>
                          </w:tcPr>
                          <w:p w14:paraId="58B158AF" w14:textId="77777777" w:rsidR="005F4368" w:rsidRDefault="005F4368">
                            <w:pPr>
                              <w:pStyle w:val="TableParagraph"/>
                              <w:rPr>
                                <w:rFonts w:ascii="Times New Roman"/>
                                <w:sz w:val="18"/>
                              </w:rPr>
                            </w:pPr>
                          </w:p>
                        </w:tc>
                        <w:tc>
                          <w:tcPr>
                            <w:tcW w:w="758" w:type="dxa"/>
                          </w:tcPr>
                          <w:p w14:paraId="26A424F7" w14:textId="77777777" w:rsidR="005F4368" w:rsidRDefault="005F4368">
                            <w:pPr>
                              <w:pStyle w:val="TableParagraph"/>
                              <w:rPr>
                                <w:rFonts w:ascii="Times New Roman"/>
                                <w:sz w:val="18"/>
                              </w:rPr>
                            </w:pPr>
                          </w:p>
                        </w:tc>
                        <w:tc>
                          <w:tcPr>
                            <w:tcW w:w="797" w:type="dxa"/>
                          </w:tcPr>
                          <w:p w14:paraId="022AE715" w14:textId="77777777" w:rsidR="005F4368" w:rsidRDefault="005F4368">
                            <w:pPr>
                              <w:pStyle w:val="TableParagraph"/>
                              <w:rPr>
                                <w:rFonts w:ascii="Times New Roman"/>
                                <w:sz w:val="18"/>
                              </w:rPr>
                            </w:pPr>
                          </w:p>
                        </w:tc>
                        <w:tc>
                          <w:tcPr>
                            <w:tcW w:w="1122" w:type="dxa"/>
                            <w:gridSpan w:val="2"/>
                          </w:tcPr>
                          <w:p w14:paraId="42EFD1D1" w14:textId="77777777" w:rsidR="005F4368" w:rsidRDefault="00A27446">
                            <w:pPr>
                              <w:pStyle w:val="TableParagraph"/>
                              <w:spacing w:before="119" w:line="110" w:lineRule="exact"/>
                              <w:ind w:left="149"/>
                              <w:rPr>
                                <w:rFonts w:ascii="Calibri"/>
                                <w:sz w:val="12"/>
                              </w:rPr>
                            </w:pPr>
                            <w:r>
                              <w:rPr>
                                <w:rFonts w:ascii="Calibri"/>
                                <w:color w:val="FFFFFF"/>
                                <w:spacing w:val="-5"/>
                                <w:sz w:val="12"/>
                              </w:rPr>
                              <w:t>7%</w:t>
                            </w:r>
                          </w:p>
                        </w:tc>
                        <w:tc>
                          <w:tcPr>
                            <w:tcW w:w="975" w:type="dxa"/>
                          </w:tcPr>
                          <w:p w14:paraId="055119D2" w14:textId="77777777" w:rsidR="005F4368" w:rsidRDefault="005F4368">
                            <w:pPr>
                              <w:pStyle w:val="TableParagraph"/>
                              <w:rPr>
                                <w:rFonts w:ascii="Times New Roman"/>
                                <w:sz w:val="18"/>
                              </w:rPr>
                            </w:pPr>
                          </w:p>
                        </w:tc>
                        <w:tc>
                          <w:tcPr>
                            <w:tcW w:w="746" w:type="dxa"/>
                          </w:tcPr>
                          <w:p w14:paraId="13583E12" w14:textId="77777777" w:rsidR="005F4368" w:rsidRDefault="005F4368">
                            <w:pPr>
                              <w:pStyle w:val="TableParagraph"/>
                              <w:rPr>
                                <w:rFonts w:ascii="Times New Roman"/>
                                <w:sz w:val="18"/>
                              </w:rPr>
                            </w:pPr>
                          </w:p>
                        </w:tc>
                        <w:tc>
                          <w:tcPr>
                            <w:tcW w:w="676" w:type="dxa"/>
                          </w:tcPr>
                          <w:p w14:paraId="3B51F588" w14:textId="77777777" w:rsidR="005F4368" w:rsidRDefault="005F4368">
                            <w:pPr>
                              <w:pStyle w:val="TableParagraph"/>
                              <w:rPr>
                                <w:rFonts w:ascii="Times New Roman"/>
                                <w:sz w:val="18"/>
                              </w:rPr>
                            </w:pPr>
                          </w:p>
                        </w:tc>
                        <w:tc>
                          <w:tcPr>
                            <w:tcW w:w="908" w:type="dxa"/>
                          </w:tcPr>
                          <w:p w14:paraId="524536B3" w14:textId="77777777" w:rsidR="005F4368" w:rsidRDefault="00A27446">
                            <w:pPr>
                              <w:pStyle w:val="TableParagraph"/>
                              <w:spacing w:before="8" w:line="137" w:lineRule="exact"/>
                              <w:ind w:left="60"/>
                              <w:jc w:val="center"/>
                              <w:rPr>
                                <w:rFonts w:ascii="Arial MT"/>
                                <w:sz w:val="12"/>
                              </w:rPr>
                            </w:pPr>
                            <w:r>
                              <w:rPr>
                                <w:rFonts w:ascii="Arial MT"/>
                                <w:color w:val="FFFFFF"/>
                                <w:spacing w:val="-5"/>
                                <w:sz w:val="12"/>
                              </w:rPr>
                              <w:t>4%</w:t>
                            </w:r>
                          </w:p>
                          <w:p w14:paraId="44505821" w14:textId="77777777" w:rsidR="005F4368" w:rsidRDefault="00A27446">
                            <w:pPr>
                              <w:pStyle w:val="TableParagraph"/>
                              <w:spacing w:line="84" w:lineRule="exact"/>
                              <w:ind w:left="589"/>
                              <w:jc w:val="center"/>
                              <w:rPr>
                                <w:rFonts w:ascii="Arial MT"/>
                                <w:sz w:val="12"/>
                              </w:rPr>
                            </w:pPr>
                            <w:r>
                              <w:rPr>
                                <w:rFonts w:ascii="Arial MT"/>
                                <w:color w:val="FFFFFF"/>
                                <w:spacing w:val="-5"/>
                                <w:sz w:val="12"/>
                              </w:rPr>
                              <w:t>11%</w:t>
                            </w:r>
                          </w:p>
                        </w:tc>
                        <w:tc>
                          <w:tcPr>
                            <w:tcW w:w="1873" w:type="dxa"/>
                          </w:tcPr>
                          <w:p w14:paraId="5951C16E" w14:textId="77777777" w:rsidR="005F4368" w:rsidRDefault="00A27446">
                            <w:pPr>
                              <w:pStyle w:val="TableParagraph"/>
                              <w:spacing w:before="135" w:line="94" w:lineRule="exact"/>
                              <w:ind w:left="228"/>
                              <w:rPr>
                                <w:sz w:val="14"/>
                              </w:rPr>
                            </w:pPr>
                            <w:r>
                              <w:rPr>
                                <w:color w:val="585858"/>
                                <w:spacing w:val="-2"/>
                                <w:sz w:val="14"/>
                              </w:rPr>
                              <w:t>Охорона</w:t>
                            </w:r>
                            <w:r>
                              <w:rPr>
                                <w:color w:val="585858"/>
                                <w:spacing w:val="6"/>
                                <w:sz w:val="14"/>
                              </w:rPr>
                              <w:t xml:space="preserve"> </w:t>
                            </w:r>
                            <w:r>
                              <w:rPr>
                                <w:color w:val="585858"/>
                                <w:spacing w:val="-2"/>
                                <w:sz w:val="14"/>
                              </w:rPr>
                              <w:t>здоров'я</w:t>
                            </w:r>
                          </w:p>
                        </w:tc>
                      </w:tr>
                      <w:tr w:rsidR="005F4368" w14:paraId="577A17E1" w14:textId="77777777">
                        <w:trPr>
                          <w:trHeight w:val="227"/>
                        </w:trPr>
                        <w:tc>
                          <w:tcPr>
                            <w:tcW w:w="215" w:type="dxa"/>
                          </w:tcPr>
                          <w:p w14:paraId="4AF995D3" w14:textId="77777777" w:rsidR="005F4368" w:rsidRDefault="005F4368">
                            <w:pPr>
                              <w:pStyle w:val="TableParagraph"/>
                              <w:rPr>
                                <w:rFonts w:ascii="Times New Roman"/>
                                <w:sz w:val="16"/>
                              </w:rPr>
                            </w:pPr>
                          </w:p>
                        </w:tc>
                        <w:tc>
                          <w:tcPr>
                            <w:tcW w:w="228" w:type="dxa"/>
                          </w:tcPr>
                          <w:p w14:paraId="63F5A840" w14:textId="77777777" w:rsidR="005F4368" w:rsidRDefault="005F4368">
                            <w:pPr>
                              <w:pStyle w:val="TableParagraph"/>
                              <w:rPr>
                                <w:rFonts w:ascii="Times New Roman"/>
                                <w:sz w:val="16"/>
                              </w:rPr>
                            </w:pPr>
                          </w:p>
                        </w:tc>
                        <w:tc>
                          <w:tcPr>
                            <w:tcW w:w="248" w:type="dxa"/>
                          </w:tcPr>
                          <w:p w14:paraId="62448EF7" w14:textId="77777777" w:rsidR="005F4368" w:rsidRDefault="005F4368">
                            <w:pPr>
                              <w:pStyle w:val="TableParagraph"/>
                              <w:rPr>
                                <w:rFonts w:ascii="Times New Roman"/>
                                <w:sz w:val="16"/>
                              </w:rPr>
                            </w:pPr>
                          </w:p>
                        </w:tc>
                        <w:tc>
                          <w:tcPr>
                            <w:tcW w:w="758" w:type="dxa"/>
                          </w:tcPr>
                          <w:p w14:paraId="7B2D9343" w14:textId="77777777" w:rsidR="005F4368" w:rsidRDefault="005F4368">
                            <w:pPr>
                              <w:pStyle w:val="TableParagraph"/>
                              <w:rPr>
                                <w:rFonts w:ascii="Times New Roman"/>
                                <w:sz w:val="16"/>
                              </w:rPr>
                            </w:pPr>
                          </w:p>
                        </w:tc>
                        <w:tc>
                          <w:tcPr>
                            <w:tcW w:w="1047" w:type="dxa"/>
                            <w:gridSpan w:val="2"/>
                          </w:tcPr>
                          <w:p w14:paraId="1E776302" w14:textId="77777777" w:rsidR="005F4368" w:rsidRDefault="00A27446">
                            <w:pPr>
                              <w:pStyle w:val="TableParagraph"/>
                              <w:spacing w:line="134" w:lineRule="exact"/>
                              <w:ind w:right="191"/>
                              <w:jc w:val="right"/>
                              <w:rPr>
                                <w:rFonts w:ascii="Calibri"/>
                                <w:sz w:val="12"/>
                              </w:rPr>
                            </w:pPr>
                            <w:r>
                              <w:rPr>
                                <w:rFonts w:ascii="Calibri"/>
                                <w:color w:val="FFFFFF"/>
                                <w:spacing w:val="-5"/>
                                <w:sz w:val="12"/>
                              </w:rPr>
                              <w:t>8%</w:t>
                            </w:r>
                          </w:p>
                        </w:tc>
                        <w:tc>
                          <w:tcPr>
                            <w:tcW w:w="872" w:type="dxa"/>
                          </w:tcPr>
                          <w:p w14:paraId="651E0C55" w14:textId="77777777" w:rsidR="005F4368" w:rsidRDefault="00A27446">
                            <w:pPr>
                              <w:pStyle w:val="TableParagraph"/>
                              <w:spacing w:before="83" w:line="124" w:lineRule="exact"/>
                              <w:ind w:left="141"/>
                              <w:rPr>
                                <w:rFonts w:ascii="Calibri"/>
                                <w:sz w:val="12"/>
                              </w:rPr>
                            </w:pPr>
                            <w:r>
                              <w:rPr>
                                <w:rFonts w:ascii="Calibri"/>
                                <w:color w:val="FFFFFF"/>
                                <w:spacing w:val="-5"/>
                                <w:sz w:val="12"/>
                              </w:rPr>
                              <w:t>7%</w:t>
                            </w:r>
                          </w:p>
                        </w:tc>
                        <w:tc>
                          <w:tcPr>
                            <w:tcW w:w="975" w:type="dxa"/>
                          </w:tcPr>
                          <w:p w14:paraId="4CCBF318" w14:textId="77777777" w:rsidR="005F4368" w:rsidRDefault="005F4368">
                            <w:pPr>
                              <w:pStyle w:val="TableParagraph"/>
                              <w:rPr>
                                <w:rFonts w:ascii="Times New Roman"/>
                                <w:sz w:val="16"/>
                              </w:rPr>
                            </w:pPr>
                          </w:p>
                        </w:tc>
                        <w:tc>
                          <w:tcPr>
                            <w:tcW w:w="746" w:type="dxa"/>
                          </w:tcPr>
                          <w:p w14:paraId="4739ADDE" w14:textId="77777777" w:rsidR="005F4368" w:rsidRDefault="005F4368">
                            <w:pPr>
                              <w:pStyle w:val="TableParagraph"/>
                              <w:rPr>
                                <w:rFonts w:ascii="Times New Roman"/>
                                <w:sz w:val="16"/>
                              </w:rPr>
                            </w:pPr>
                          </w:p>
                        </w:tc>
                        <w:tc>
                          <w:tcPr>
                            <w:tcW w:w="676" w:type="dxa"/>
                          </w:tcPr>
                          <w:p w14:paraId="0AD008CD" w14:textId="77777777" w:rsidR="005F4368" w:rsidRDefault="005F4368">
                            <w:pPr>
                              <w:pStyle w:val="TableParagraph"/>
                              <w:rPr>
                                <w:rFonts w:ascii="Times New Roman"/>
                                <w:sz w:val="16"/>
                              </w:rPr>
                            </w:pPr>
                          </w:p>
                        </w:tc>
                        <w:tc>
                          <w:tcPr>
                            <w:tcW w:w="908" w:type="dxa"/>
                          </w:tcPr>
                          <w:p w14:paraId="69EE4A35" w14:textId="77777777" w:rsidR="005F4368" w:rsidRDefault="00A27446">
                            <w:pPr>
                              <w:pStyle w:val="TableParagraph"/>
                              <w:spacing w:before="21"/>
                              <w:ind w:left="165"/>
                              <w:rPr>
                                <w:rFonts w:ascii="Arial MT"/>
                                <w:sz w:val="12"/>
                              </w:rPr>
                            </w:pPr>
                            <w:r>
                              <w:rPr>
                                <w:rFonts w:ascii="Arial MT"/>
                                <w:color w:val="FFFFFF"/>
                                <w:spacing w:val="-5"/>
                                <w:sz w:val="12"/>
                              </w:rPr>
                              <w:t>5%</w:t>
                            </w:r>
                          </w:p>
                        </w:tc>
                        <w:tc>
                          <w:tcPr>
                            <w:tcW w:w="1873" w:type="dxa"/>
                          </w:tcPr>
                          <w:p w14:paraId="75A1B3C2" w14:textId="77777777" w:rsidR="005F4368" w:rsidRDefault="005F4368">
                            <w:pPr>
                              <w:pStyle w:val="TableParagraph"/>
                              <w:rPr>
                                <w:rFonts w:ascii="Times New Roman"/>
                                <w:sz w:val="16"/>
                              </w:rPr>
                            </w:pPr>
                          </w:p>
                        </w:tc>
                      </w:tr>
                      <w:tr w:rsidR="005F4368" w14:paraId="5D4D62A5" w14:textId="77777777">
                        <w:trPr>
                          <w:trHeight w:val="566"/>
                        </w:trPr>
                        <w:tc>
                          <w:tcPr>
                            <w:tcW w:w="1449" w:type="dxa"/>
                            <w:gridSpan w:val="4"/>
                          </w:tcPr>
                          <w:p w14:paraId="01F2FD11" w14:textId="77777777" w:rsidR="005F4368" w:rsidRDefault="005F4368">
                            <w:pPr>
                              <w:pStyle w:val="TableParagraph"/>
                              <w:rPr>
                                <w:rFonts w:ascii="Arial"/>
                                <w:b/>
                                <w:sz w:val="12"/>
                              </w:rPr>
                            </w:pPr>
                          </w:p>
                          <w:p w14:paraId="61E31EFC" w14:textId="77777777" w:rsidR="005F4368" w:rsidRDefault="005F4368">
                            <w:pPr>
                              <w:pStyle w:val="TableParagraph"/>
                              <w:rPr>
                                <w:rFonts w:ascii="Arial"/>
                                <w:b/>
                                <w:sz w:val="12"/>
                              </w:rPr>
                            </w:pPr>
                          </w:p>
                          <w:p w14:paraId="61289106" w14:textId="77777777" w:rsidR="005F4368" w:rsidRDefault="005F4368">
                            <w:pPr>
                              <w:pStyle w:val="TableParagraph"/>
                              <w:spacing w:before="28"/>
                              <w:rPr>
                                <w:rFonts w:ascii="Arial"/>
                                <w:b/>
                                <w:sz w:val="12"/>
                              </w:rPr>
                            </w:pPr>
                          </w:p>
                          <w:p w14:paraId="6C507E1A" w14:textId="77777777" w:rsidR="005F4368" w:rsidRDefault="00A27446">
                            <w:pPr>
                              <w:pStyle w:val="TableParagraph"/>
                              <w:spacing w:line="103" w:lineRule="exact"/>
                              <w:ind w:left="800"/>
                              <w:rPr>
                                <w:rFonts w:ascii="Calibri"/>
                                <w:sz w:val="12"/>
                              </w:rPr>
                            </w:pPr>
                            <w:r>
                              <w:rPr>
                                <w:rFonts w:ascii="Calibri"/>
                                <w:color w:val="FFFFFF"/>
                                <w:spacing w:val="-5"/>
                                <w:sz w:val="12"/>
                              </w:rPr>
                              <w:t>59%</w:t>
                            </w:r>
                          </w:p>
                        </w:tc>
                        <w:tc>
                          <w:tcPr>
                            <w:tcW w:w="1047" w:type="dxa"/>
                            <w:gridSpan w:val="2"/>
                          </w:tcPr>
                          <w:p w14:paraId="67028D00" w14:textId="77777777" w:rsidR="005F4368" w:rsidRDefault="005F4368">
                            <w:pPr>
                              <w:pStyle w:val="TableParagraph"/>
                              <w:spacing w:before="143"/>
                              <w:rPr>
                                <w:rFonts w:ascii="Arial"/>
                                <w:b/>
                                <w:sz w:val="14"/>
                              </w:rPr>
                            </w:pPr>
                          </w:p>
                          <w:p w14:paraId="67E82605" w14:textId="77777777" w:rsidR="005F4368" w:rsidRDefault="00A27446">
                            <w:pPr>
                              <w:pStyle w:val="TableParagraph"/>
                              <w:ind w:left="205"/>
                              <w:rPr>
                                <w:rFonts w:ascii="Arial MT"/>
                                <w:sz w:val="14"/>
                              </w:rPr>
                            </w:pPr>
                            <w:r>
                              <w:rPr>
                                <w:rFonts w:ascii="Arial MT"/>
                                <w:color w:val="585858"/>
                                <w:spacing w:val="-4"/>
                                <w:sz w:val="14"/>
                              </w:rPr>
                              <w:t>2021</w:t>
                            </w:r>
                          </w:p>
                        </w:tc>
                        <w:tc>
                          <w:tcPr>
                            <w:tcW w:w="1847" w:type="dxa"/>
                            <w:gridSpan w:val="2"/>
                          </w:tcPr>
                          <w:p w14:paraId="500772AB" w14:textId="77777777" w:rsidR="005F4368" w:rsidRDefault="005F4368">
                            <w:pPr>
                              <w:pStyle w:val="TableParagraph"/>
                              <w:rPr>
                                <w:rFonts w:ascii="Times New Roman"/>
                                <w:sz w:val="20"/>
                              </w:rPr>
                            </w:pPr>
                          </w:p>
                        </w:tc>
                        <w:tc>
                          <w:tcPr>
                            <w:tcW w:w="746" w:type="dxa"/>
                          </w:tcPr>
                          <w:p w14:paraId="48C6F6B1" w14:textId="77777777" w:rsidR="005F4368" w:rsidRDefault="005F4368">
                            <w:pPr>
                              <w:pStyle w:val="TableParagraph"/>
                              <w:spacing w:before="76"/>
                              <w:rPr>
                                <w:rFonts w:ascii="Arial"/>
                                <w:b/>
                                <w:sz w:val="14"/>
                              </w:rPr>
                            </w:pPr>
                          </w:p>
                          <w:p w14:paraId="13F2C5B6" w14:textId="77777777" w:rsidR="005F4368" w:rsidRDefault="00A27446">
                            <w:pPr>
                              <w:pStyle w:val="TableParagraph"/>
                              <w:ind w:left="379"/>
                              <w:rPr>
                                <w:rFonts w:ascii="Arial MT"/>
                                <w:sz w:val="14"/>
                              </w:rPr>
                            </w:pPr>
                            <w:r>
                              <w:rPr>
                                <w:rFonts w:ascii="Arial MT"/>
                                <w:color w:val="585858"/>
                                <w:spacing w:val="-4"/>
                                <w:sz w:val="14"/>
                              </w:rPr>
                              <w:t>2021</w:t>
                            </w:r>
                          </w:p>
                        </w:tc>
                        <w:tc>
                          <w:tcPr>
                            <w:tcW w:w="676" w:type="dxa"/>
                          </w:tcPr>
                          <w:p w14:paraId="63978FB0" w14:textId="77777777" w:rsidR="005F4368" w:rsidRDefault="005F4368">
                            <w:pPr>
                              <w:pStyle w:val="TableParagraph"/>
                              <w:rPr>
                                <w:rFonts w:ascii="Times New Roman"/>
                                <w:sz w:val="20"/>
                              </w:rPr>
                            </w:pPr>
                          </w:p>
                        </w:tc>
                        <w:tc>
                          <w:tcPr>
                            <w:tcW w:w="908" w:type="dxa"/>
                          </w:tcPr>
                          <w:p w14:paraId="48703219" w14:textId="77777777" w:rsidR="005F4368" w:rsidRDefault="005F4368">
                            <w:pPr>
                              <w:pStyle w:val="TableParagraph"/>
                              <w:rPr>
                                <w:rFonts w:ascii="Arial"/>
                                <w:b/>
                                <w:sz w:val="12"/>
                              </w:rPr>
                            </w:pPr>
                          </w:p>
                          <w:p w14:paraId="133EB6C9" w14:textId="77777777" w:rsidR="005F4368" w:rsidRDefault="005F4368">
                            <w:pPr>
                              <w:pStyle w:val="TableParagraph"/>
                              <w:spacing w:before="98"/>
                              <w:rPr>
                                <w:rFonts w:ascii="Arial"/>
                                <w:b/>
                                <w:sz w:val="12"/>
                              </w:rPr>
                            </w:pPr>
                          </w:p>
                          <w:p w14:paraId="67F6FE5B" w14:textId="77777777" w:rsidR="005F4368" w:rsidRDefault="00A27446">
                            <w:pPr>
                              <w:pStyle w:val="TableParagraph"/>
                              <w:ind w:left="503"/>
                              <w:rPr>
                                <w:rFonts w:ascii="Arial MT"/>
                                <w:sz w:val="12"/>
                              </w:rPr>
                            </w:pPr>
                            <w:r>
                              <w:rPr>
                                <w:rFonts w:ascii="Arial MT"/>
                                <w:color w:val="FFFFFF"/>
                                <w:spacing w:val="-5"/>
                                <w:sz w:val="12"/>
                              </w:rPr>
                              <w:t>6%</w:t>
                            </w:r>
                          </w:p>
                        </w:tc>
                        <w:tc>
                          <w:tcPr>
                            <w:tcW w:w="1873" w:type="dxa"/>
                          </w:tcPr>
                          <w:p w14:paraId="0988D1E3" w14:textId="77777777" w:rsidR="005F4368" w:rsidRDefault="00A27446">
                            <w:pPr>
                              <w:pStyle w:val="TableParagraph"/>
                              <w:spacing w:before="40"/>
                              <w:ind w:left="228"/>
                              <w:rPr>
                                <w:sz w:val="14"/>
                              </w:rPr>
                            </w:pPr>
                            <w:r>
                              <w:rPr>
                                <w:color w:val="585858"/>
                                <w:sz w:val="14"/>
                              </w:rPr>
                              <w:t>Соціальний</w:t>
                            </w:r>
                            <w:r>
                              <w:rPr>
                                <w:color w:val="585858"/>
                                <w:spacing w:val="-4"/>
                                <w:sz w:val="14"/>
                              </w:rPr>
                              <w:t xml:space="preserve"> </w:t>
                            </w:r>
                            <w:r>
                              <w:rPr>
                                <w:color w:val="585858"/>
                                <w:spacing w:val="-2"/>
                                <w:sz w:val="14"/>
                              </w:rPr>
                              <w:t>захист</w:t>
                            </w:r>
                          </w:p>
                          <w:p w14:paraId="60E8A95C" w14:textId="77777777" w:rsidR="005F4368" w:rsidRDefault="005F4368">
                            <w:pPr>
                              <w:pStyle w:val="TableParagraph"/>
                              <w:spacing w:before="63"/>
                              <w:rPr>
                                <w:rFonts w:ascii="Arial"/>
                                <w:b/>
                                <w:sz w:val="14"/>
                              </w:rPr>
                            </w:pPr>
                          </w:p>
                          <w:p w14:paraId="58B61B97" w14:textId="77777777" w:rsidR="005F4368" w:rsidRDefault="00A27446">
                            <w:pPr>
                              <w:pStyle w:val="TableParagraph"/>
                              <w:spacing w:line="123" w:lineRule="exact"/>
                              <w:ind w:left="228"/>
                              <w:rPr>
                                <w:sz w:val="14"/>
                              </w:rPr>
                            </w:pPr>
                            <w:r>
                              <w:rPr>
                                <w:color w:val="585858"/>
                                <w:spacing w:val="-2"/>
                                <w:sz w:val="14"/>
                              </w:rPr>
                              <w:t>Духовний</w:t>
                            </w:r>
                            <w:r>
                              <w:rPr>
                                <w:color w:val="585858"/>
                                <w:spacing w:val="5"/>
                                <w:sz w:val="14"/>
                              </w:rPr>
                              <w:t xml:space="preserve"> </w:t>
                            </w:r>
                            <w:r>
                              <w:rPr>
                                <w:color w:val="585858"/>
                                <w:spacing w:val="-2"/>
                                <w:sz w:val="14"/>
                              </w:rPr>
                              <w:t>та</w:t>
                            </w:r>
                            <w:r>
                              <w:rPr>
                                <w:color w:val="585858"/>
                                <w:spacing w:val="-5"/>
                                <w:sz w:val="14"/>
                              </w:rPr>
                              <w:t xml:space="preserve"> </w:t>
                            </w:r>
                            <w:r>
                              <w:rPr>
                                <w:color w:val="585858"/>
                                <w:spacing w:val="-2"/>
                                <w:sz w:val="14"/>
                              </w:rPr>
                              <w:t>фізичний</w:t>
                            </w:r>
                          </w:p>
                        </w:tc>
                      </w:tr>
                      <w:tr w:rsidR="005F4368" w14:paraId="4059BDDC" w14:textId="77777777">
                        <w:trPr>
                          <w:trHeight w:val="188"/>
                        </w:trPr>
                        <w:tc>
                          <w:tcPr>
                            <w:tcW w:w="1449" w:type="dxa"/>
                            <w:gridSpan w:val="4"/>
                          </w:tcPr>
                          <w:p w14:paraId="7CCE3844" w14:textId="77777777" w:rsidR="005F4368" w:rsidRDefault="005F4368">
                            <w:pPr>
                              <w:pStyle w:val="TableParagraph"/>
                              <w:rPr>
                                <w:rFonts w:ascii="Times New Roman"/>
                                <w:sz w:val="12"/>
                              </w:rPr>
                            </w:pPr>
                          </w:p>
                        </w:tc>
                        <w:tc>
                          <w:tcPr>
                            <w:tcW w:w="1047" w:type="dxa"/>
                            <w:gridSpan w:val="2"/>
                          </w:tcPr>
                          <w:p w14:paraId="0E51913A" w14:textId="77777777" w:rsidR="005F4368" w:rsidRDefault="00A27446">
                            <w:pPr>
                              <w:pStyle w:val="TableParagraph"/>
                              <w:spacing w:before="21" w:line="147" w:lineRule="exact"/>
                              <w:ind w:left="430"/>
                              <w:rPr>
                                <w:rFonts w:ascii="Arial MT"/>
                                <w:sz w:val="14"/>
                              </w:rPr>
                            </w:pPr>
                            <w:r>
                              <w:rPr>
                                <w:rFonts w:ascii="Arial MT"/>
                                <w:color w:val="585858"/>
                                <w:spacing w:val="-4"/>
                                <w:sz w:val="14"/>
                              </w:rPr>
                              <w:t>2022</w:t>
                            </w:r>
                          </w:p>
                        </w:tc>
                        <w:tc>
                          <w:tcPr>
                            <w:tcW w:w="1847" w:type="dxa"/>
                            <w:gridSpan w:val="2"/>
                          </w:tcPr>
                          <w:p w14:paraId="6A3D0FBF" w14:textId="77777777" w:rsidR="005F4368" w:rsidRDefault="005F4368">
                            <w:pPr>
                              <w:pStyle w:val="TableParagraph"/>
                              <w:rPr>
                                <w:rFonts w:ascii="Times New Roman"/>
                                <w:sz w:val="12"/>
                              </w:rPr>
                            </w:pPr>
                          </w:p>
                        </w:tc>
                        <w:tc>
                          <w:tcPr>
                            <w:tcW w:w="746" w:type="dxa"/>
                          </w:tcPr>
                          <w:p w14:paraId="4391FCA3" w14:textId="77777777" w:rsidR="005F4368" w:rsidRDefault="00A27446">
                            <w:pPr>
                              <w:pStyle w:val="TableParagraph"/>
                              <w:spacing w:line="135" w:lineRule="exact"/>
                              <w:ind w:left="96"/>
                              <w:rPr>
                                <w:rFonts w:ascii="Arial MT"/>
                                <w:sz w:val="14"/>
                              </w:rPr>
                            </w:pPr>
                            <w:r>
                              <w:rPr>
                                <w:rFonts w:ascii="Arial MT"/>
                                <w:color w:val="585858"/>
                                <w:spacing w:val="-4"/>
                                <w:sz w:val="14"/>
                              </w:rPr>
                              <w:t>2022</w:t>
                            </w:r>
                          </w:p>
                        </w:tc>
                        <w:tc>
                          <w:tcPr>
                            <w:tcW w:w="676" w:type="dxa"/>
                          </w:tcPr>
                          <w:p w14:paraId="5295C26B" w14:textId="77777777" w:rsidR="005F4368" w:rsidRDefault="00A27446">
                            <w:pPr>
                              <w:pStyle w:val="TableParagraph"/>
                              <w:spacing w:line="123" w:lineRule="exact"/>
                              <w:ind w:left="-25"/>
                              <w:rPr>
                                <w:rFonts w:ascii="Arial MT"/>
                                <w:sz w:val="12"/>
                              </w:rPr>
                            </w:pPr>
                            <w:r>
                              <w:rPr>
                                <w:rFonts w:ascii="Arial MT"/>
                                <w:color w:val="FFFFFF"/>
                                <w:spacing w:val="-5"/>
                                <w:sz w:val="12"/>
                              </w:rPr>
                              <w:t>62%</w:t>
                            </w:r>
                          </w:p>
                        </w:tc>
                        <w:tc>
                          <w:tcPr>
                            <w:tcW w:w="908" w:type="dxa"/>
                          </w:tcPr>
                          <w:p w14:paraId="56506E78" w14:textId="77777777" w:rsidR="005F4368" w:rsidRDefault="005F4368">
                            <w:pPr>
                              <w:pStyle w:val="TableParagraph"/>
                              <w:rPr>
                                <w:rFonts w:ascii="Times New Roman"/>
                                <w:sz w:val="12"/>
                              </w:rPr>
                            </w:pPr>
                          </w:p>
                        </w:tc>
                        <w:tc>
                          <w:tcPr>
                            <w:tcW w:w="1873" w:type="dxa"/>
                          </w:tcPr>
                          <w:p w14:paraId="66AAC523" w14:textId="77777777" w:rsidR="005F4368" w:rsidRDefault="00A27446">
                            <w:pPr>
                              <w:pStyle w:val="TableParagraph"/>
                              <w:spacing w:before="20" w:line="149" w:lineRule="exact"/>
                              <w:ind w:left="228"/>
                              <w:rPr>
                                <w:sz w:val="14"/>
                              </w:rPr>
                            </w:pPr>
                            <w:r>
                              <w:rPr>
                                <w:color w:val="585858"/>
                                <w:spacing w:val="-2"/>
                                <w:sz w:val="14"/>
                              </w:rPr>
                              <w:t>розвиток</w:t>
                            </w:r>
                          </w:p>
                        </w:tc>
                      </w:tr>
                      <w:tr w:rsidR="005F4368" w14:paraId="0B06D8D2" w14:textId="77777777">
                        <w:trPr>
                          <w:trHeight w:val="416"/>
                        </w:trPr>
                        <w:tc>
                          <w:tcPr>
                            <w:tcW w:w="1449" w:type="dxa"/>
                            <w:gridSpan w:val="4"/>
                          </w:tcPr>
                          <w:p w14:paraId="4DD57B36" w14:textId="77777777" w:rsidR="005F4368" w:rsidRDefault="00A27446">
                            <w:pPr>
                              <w:pStyle w:val="TableParagraph"/>
                              <w:spacing w:line="128" w:lineRule="exact"/>
                              <w:ind w:left="832"/>
                              <w:rPr>
                                <w:rFonts w:ascii="Calibri"/>
                                <w:sz w:val="12"/>
                              </w:rPr>
                            </w:pPr>
                            <w:r>
                              <w:rPr>
                                <w:rFonts w:ascii="Calibri"/>
                                <w:color w:val="FFFFFF"/>
                                <w:spacing w:val="-5"/>
                                <w:sz w:val="12"/>
                              </w:rPr>
                              <w:t>59%</w:t>
                            </w:r>
                          </w:p>
                          <w:p w14:paraId="11E49BBD" w14:textId="77777777" w:rsidR="005F4368" w:rsidRDefault="00A27446">
                            <w:pPr>
                              <w:pStyle w:val="TableParagraph"/>
                              <w:spacing w:before="125" w:line="143" w:lineRule="exact"/>
                              <w:ind w:left="862"/>
                              <w:rPr>
                                <w:rFonts w:ascii="Calibri"/>
                                <w:sz w:val="12"/>
                              </w:rPr>
                            </w:pPr>
                            <w:r>
                              <w:rPr>
                                <w:rFonts w:ascii="Calibri"/>
                                <w:color w:val="FFFFFF"/>
                                <w:spacing w:val="-5"/>
                                <w:sz w:val="12"/>
                              </w:rPr>
                              <w:t>49%</w:t>
                            </w:r>
                          </w:p>
                        </w:tc>
                        <w:tc>
                          <w:tcPr>
                            <w:tcW w:w="1047" w:type="dxa"/>
                            <w:gridSpan w:val="2"/>
                          </w:tcPr>
                          <w:p w14:paraId="0A376254" w14:textId="77777777" w:rsidR="005F4368" w:rsidRDefault="00A27446">
                            <w:pPr>
                              <w:pStyle w:val="TableParagraph"/>
                              <w:spacing w:before="122"/>
                              <w:ind w:left="685"/>
                              <w:rPr>
                                <w:rFonts w:ascii="Arial MT"/>
                                <w:sz w:val="14"/>
                              </w:rPr>
                            </w:pPr>
                            <w:r>
                              <w:rPr>
                                <w:rFonts w:ascii="Arial MT"/>
                                <w:color w:val="585858"/>
                                <w:spacing w:val="-4"/>
                                <w:sz w:val="14"/>
                              </w:rPr>
                              <w:t>2023</w:t>
                            </w:r>
                          </w:p>
                        </w:tc>
                        <w:tc>
                          <w:tcPr>
                            <w:tcW w:w="1847" w:type="dxa"/>
                            <w:gridSpan w:val="2"/>
                          </w:tcPr>
                          <w:p w14:paraId="09C3DAA1" w14:textId="77777777" w:rsidR="005F4368" w:rsidRDefault="00A27446">
                            <w:pPr>
                              <w:pStyle w:val="TableParagraph"/>
                              <w:spacing w:before="83"/>
                              <w:ind w:right="-15"/>
                              <w:jc w:val="right"/>
                              <w:rPr>
                                <w:rFonts w:ascii="Arial MT"/>
                                <w:sz w:val="14"/>
                              </w:rPr>
                            </w:pPr>
                            <w:r>
                              <w:rPr>
                                <w:rFonts w:ascii="Arial MT"/>
                                <w:color w:val="585858"/>
                                <w:spacing w:val="-4"/>
                                <w:sz w:val="14"/>
                              </w:rPr>
                              <w:t>2023</w:t>
                            </w:r>
                          </w:p>
                        </w:tc>
                        <w:tc>
                          <w:tcPr>
                            <w:tcW w:w="746" w:type="dxa"/>
                          </w:tcPr>
                          <w:p w14:paraId="39A7091D" w14:textId="77777777" w:rsidR="005F4368" w:rsidRDefault="005F4368">
                            <w:pPr>
                              <w:pStyle w:val="TableParagraph"/>
                              <w:rPr>
                                <w:rFonts w:ascii="Times New Roman"/>
                                <w:sz w:val="20"/>
                              </w:rPr>
                            </w:pPr>
                          </w:p>
                        </w:tc>
                        <w:tc>
                          <w:tcPr>
                            <w:tcW w:w="676" w:type="dxa"/>
                          </w:tcPr>
                          <w:p w14:paraId="581560F8" w14:textId="77777777" w:rsidR="005F4368" w:rsidRDefault="00A27446">
                            <w:pPr>
                              <w:pStyle w:val="TableParagraph"/>
                              <w:spacing w:before="65"/>
                              <w:ind w:left="116"/>
                              <w:rPr>
                                <w:rFonts w:ascii="Arial MT"/>
                                <w:sz w:val="12"/>
                              </w:rPr>
                            </w:pPr>
                            <w:r>
                              <w:rPr>
                                <w:rFonts w:ascii="Arial MT"/>
                                <w:color w:val="FFFFFF"/>
                                <w:spacing w:val="-5"/>
                                <w:sz w:val="12"/>
                              </w:rPr>
                              <w:t>63%</w:t>
                            </w:r>
                          </w:p>
                          <w:p w14:paraId="4735F637" w14:textId="77777777" w:rsidR="005F4368" w:rsidRDefault="00A27446">
                            <w:pPr>
                              <w:pStyle w:val="TableParagraph"/>
                              <w:spacing w:before="37"/>
                              <w:ind w:left="264"/>
                              <w:rPr>
                                <w:rFonts w:ascii="Arial MT"/>
                                <w:sz w:val="12"/>
                              </w:rPr>
                            </w:pPr>
                            <w:r>
                              <w:rPr>
                                <w:rFonts w:ascii="Arial MT"/>
                                <w:color w:val="FFFFFF"/>
                                <w:spacing w:val="-5"/>
                                <w:sz w:val="12"/>
                              </w:rPr>
                              <w:t>50%</w:t>
                            </w:r>
                          </w:p>
                        </w:tc>
                        <w:tc>
                          <w:tcPr>
                            <w:tcW w:w="908" w:type="dxa"/>
                          </w:tcPr>
                          <w:p w14:paraId="7C3379F0" w14:textId="77777777" w:rsidR="005F4368" w:rsidRDefault="005F4368">
                            <w:pPr>
                              <w:pStyle w:val="TableParagraph"/>
                              <w:rPr>
                                <w:rFonts w:ascii="Times New Roman"/>
                                <w:sz w:val="20"/>
                              </w:rPr>
                            </w:pPr>
                          </w:p>
                        </w:tc>
                        <w:tc>
                          <w:tcPr>
                            <w:tcW w:w="1873" w:type="dxa"/>
                          </w:tcPr>
                          <w:p w14:paraId="5DD9E3D9" w14:textId="77777777" w:rsidR="005F4368" w:rsidRDefault="00A27446">
                            <w:pPr>
                              <w:pStyle w:val="TableParagraph"/>
                              <w:spacing w:before="50" w:line="247" w:lineRule="auto"/>
                              <w:ind w:left="228"/>
                              <w:rPr>
                                <w:sz w:val="14"/>
                              </w:rPr>
                            </w:pPr>
                            <w:r>
                              <w:rPr>
                                <w:color w:val="585858"/>
                                <w:spacing w:val="-2"/>
                                <w:sz w:val="14"/>
                              </w:rPr>
                              <w:t>Охорона</w:t>
                            </w:r>
                            <w:r>
                              <w:rPr>
                                <w:color w:val="585858"/>
                                <w:spacing w:val="-8"/>
                                <w:sz w:val="14"/>
                              </w:rPr>
                              <w:t xml:space="preserve"> </w:t>
                            </w:r>
                            <w:r>
                              <w:rPr>
                                <w:color w:val="585858"/>
                                <w:spacing w:val="-2"/>
                                <w:sz w:val="14"/>
                              </w:rPr>
                              <w:t>навколишнього</w:t>
                            </w:r>
                            <w:r>
                              <w:rPr>
                                <w:color w:val="585858"/>
                                <w:spacing w:val="40"/>
                                <w:sz w:val="14"/>
                              </w:rPr>
                              <w:t xml:space="preserve"> </w:t>
                            </w:r>
                            <w:r>
                              <w:rPr>
                                <w:color w:val="585858"/>
                                <w:spacing w:val="-2"/>
                                <w:sz w:val="14"/>
                              </w:rPr>
                              <w:t>природного</w:t>
                            </w:r>
                            <w:r>
                              <w:rPr>
                                <w:color w:val="585858"/>
                                <w:spacing w:val="8"/>
                                <w:sz w:val="14"/>
                              </w:rPr>
                              <w:t xml:space="preserve"> </w:t>
                            </w:r>
                            <w:r>
                              <w:rPr>
                                <w:color w:val="585858"/>
                                <w:spacing w:val="-2"/>
                                <w:sz w:val="14"/>
                              </w:rPr>
                              <w:t>середовища</w:t>
                            </w:r>
                          </w:p>
                        </w:tc>
                      </w:tr>
                      <w:tr w:rsidR="005F4368" w14:paraId="3DA9F91B" w14:textId="77777777">
                        <w:trPr>
                          <w:trHeight w:val="174"/>
                        </w:trPr>
                        <w:tc>
                          <w:tcPr>
                            <w:tcW w:w="1449" w:type="dxa"/>
                            <w:gridSpan w:val="4"/>
                          </w:tcPr>
                          <w:p w14:paraId="20B8B3BA" w14:textId="77777777" w:rsidR="005F4368" w:rsidRDefault="005F4368">
                            <w:pPr>
                              <w:pStyle w:val="TableParagraph"/>
                              <w:rPr>
                                <w:rFonts w:ascii="Times New Roman"/>
                                <w:sz w:val="10"/>
                              </w:rPr>
                            </w:pPr>
                          </w:p>
                        </w:tc>
                        <w:tc>
                          <w:tcPr>
                            <w:tcW w:w="1047" w:type="dxa"/>
                            <w:gridSpan w:val="2"/>
                          </w:tcPr>
                          <w:p w14:paraId="68D3AC54" w14:textId="77777777" w:rsidR="005F4368" w:rsidRDefault="005F4368">
                            <w:pPr>
                              <w:pStyle w:val="TableParagraph"/>
                              <w:rPr>
                                <w:rFonts w:ascii="Times New Roman"/>
                                <w:sz w:val="10"/>
                              </w:rPr>
                            </w:pPr>
                          </w:p>
                        </w:tc>
                        <w:tc>
                          <w:tcPr>
                            <w:tcW w:w="1847" w:type="dxa"/>
                            <w:gridSpan w:val="2"/>
                          </w:tcPr>
                          <w:p w14:paraId="1B86F07A" w14:textId="77777777" w:rsidR="005F4368" w:rsidRDefault="005F4368">
                            <w:pPr>
                              <w:pStyle w:val="TableParagraph"/>
                              <w:rPr>
                                <w:rFonts w:ascii="Times New Roman"/>
                                <w:sz w:val="10"/>
                              </w:rPr>
                            </w:pPr>
                          </w:p>
                        </w:tc>
                        <w:tc>
                          <w:tcPr>
                            <w:tcW w:w="746" w:type="dxa"/>
                          </w:tcPr>
                          <w:p w14:paraId="22C4499F" w14:textId="77777777" w:rsidR="005F4368" w:rsidRDefault="005F4368">
                            <w:pPr>
                              <w:pStyle w:val="TableParagraph"/>
                              <w:rPr>
                                <w:rFonts w:ascii="Times New Roman"/>
                                <w:sz w:val="10"/>
                              </w:rPr>
                            </w:pPr>
                          </w:p>
                        </w:tc>
                        <w:tc>
                          <w:tcPr>
                            <w:tcW w:w="676" w:type="dxa"/>
                          </w:tcPr>
                          <w:p w14:paraId="5F490F4F" w14:textId="77777777" w:rsidR="005F4368" w:rsidRDefault="005F4368">
                            <w:pPr>
                              <w:pStyle w:val="TableParagraph"/>
                              <w:rPr>
                                <w:rFonts w:ascii="Times New Roman"/>
                                <w:sz w:val="10"/>
                              </w:rPr>
                            </w:pPr>
                          </w:p>
                        </w:tc>
                        <w:tc>
                          <w:tcPr>
                            <w:tcW w:w="908" w:type="dxa"/>
                          </w:tcPr>
                          <w:p w14:paraId="10DD2C88" w14:textId="77777777" w:rsidR="005F4368" w:rsidRDefault="005F4368">
                            <w:pPr>
                              <w:pStyle w:val="TableParagraph"/>
                              <w:rPr>
                                <w:rFonts w:ascii="Times New Roman"/>
                                <w:sz w:val="10"/>
                              </w:rPr>
                            </w:pPr>
                          </w:p>
                        </w:tc>
                        <w:tc>
                          <w:tcPr>
                            <w:tcW w:w="1873" w:type="dxa"/>
                          </w:tcPr>
                          <w:p w14:paraId="1002274A" w14:textId="77777777" w:rsidR="005F4368" w:rsidRDefault="00A27446">
                            <w:pPr>
                              <w:pStyle w:val="TableParagraph"/>
                              <w:spacing w:before="15" w:line="139" w:lineRule="exact"/>
                              <w:ind w:left="228"/>
                              <w:rPr>
                                <w:sz w:val="14"/>
                              </w:rPr>
                            </w:pPr>
                            <w:r>
                              <w:rPr>
                                <w:color w:val="585858"/>
                                <w:sz w:val="14"/>
                              </w:rPr>
                              <w:t>Інші</w:t>
                            </w:r>
                            <w:r>
                              <w:rPr>
                                <w:color w:val="585858"/>
                                <w:spacing w:val="-5"/>
                                <w:sz w:val="14"/>
                              </w:rPr>
                              <w:t xml:space="preserve"> </w:t>
                            </w:r>
                            <w:r>
                              <w:rPr>
                                <w:color w:val="585858"/>
                                <w:spacing w:val="-2"/>
                                <w:sz w:val="14"/>
                              </w:rPr>
                              <w:t>видатки</w:t>
                            </w:r>
                          </w:p>
                        </w:tc>
                      </w:tr>
                    </w:tbl>
                    <w:p w14:paraId="3CC655A1" w14:textId="77777777" w:rsidR="005F4368" w:rsidRDefault="005F4368">
                      <w:pPr>
                        <w:pStyle w:val="a3"/>
                      </w:pPr>
                    </w:p>
                  </w:txbxContent>
                </v:textbox>
                <w10:wrap anchorx="page"/>
              </v:shape>
            </w:pict>
          </mc:Fallback>
        </mc:AlternateContent>
      </w:r>
      <w:proofErr w:type="spellStart"/>
      <w:r>
        <w:rPr>
          <w:color w:val="585858"/>
          <w:spacing w:val="-5"/>
          <w:w w:val="110"/>
          <w:sz w:val="14"/>
        </w:rPr>
        <w:t>ії</w:t>
      </w:r>
      <w:proofErr w:type="spellEnd"/>
    </w:p>
    <w:p w14:paraId="2A5E5A47" w14:textId="77777777" w:rsidR="005F4368" w:rsidRDefault="005F4368">
      <w:pPr>
        <w:pStyle w:val="a3"/>
        <w:rPr>
          <w:sz w:val="14"/>
        </w:rPr>
      </w:pPr>
    </w:p>
    <w:p w14:paraId="00BA2DC3" w14:textId="77777777" w:rsidR="005F4368" w:rsidRDefault="005F4368">
      <w:pPr>
        <w:pStyle w:val="a3"/>
        <w:rPr>
          <w:sz w:val="14"/>
        </w:rPr>
      </w:pPr>
    </w:p>
    <w:p w14:paraId="017A4EC3" w14:textId="77777777" w:rsidR="005F4368" w:rsidRDefault="005F4368">
      <w:pPr>
        <w:pStyle w:val="a3"/>
        <w:spacing w:before="71"/>
        <w:rPr>
          <w:sz w:val="14"/>
        </w:rPr>
      </w:pPr>
    </w:p>
    <w:p w14:paraId="4C2C35CE" w14:textId="77777777" w:rsidR="005F4368" w:rsidRDefault="00A27446">
      <w:pPr>
        <w:pStyle w:val="2"/>
        <w:ind w:right="278"/>
      </w:pPr>
      <w:r>
        <w:rPr>
          <w:noProof/>
        </w:rPr>
        <mc:AlternateContent>
          <mc:Choice Requires="wps">
            <w:drawing>
              <wp:anchor distT="0" distB="0" distL="0" distR="0" simplePos="0" relativeHeight="15774208" behindDoc="0" locked="0" layoutInCell="1" allowOverlap="1" wp14:anchorId="59B4A9FA" wp14:editId="02E9BCA2">
                <wp:simplePos x="0" y="0"/>
                <wp:positionH relativeFrom="page">
                  <wp:posOffset>5410961</wp:posOffset>
                </wp:positionH>
                <wp:positionV relativeFrom="paragraph">
                  <wp:posOffset>-1119473</wp:posOffset>
                </wp:positionV>
                <wp:extent cx="45085" cy="45085"/>
                <wp:effectExtent l="0" t="0" r="0" b="0"/>
                <wp:wrapNone/>
                <wp:docPr id="267" name="Graphic 2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085" cy="45085"/>
                        </a:xfrm>
                        <a:custGeom>
                          <a:avLst/>
                          <a:gdLst/>
                          <a:ahLst/>
                          <a:cxnLst/>
                          <a:rect l="l" t="t" r="r" b="b"/>
                          <a:pathLst>
                            <a:path w="45085" h="45085">
                              <a:moveTo>
                                <a:pt x="44691" y="0"/>
                              </a:moveTo>
                              <a:lnTo>
                                <a:pt x="0" y="0"/>
                              </a:lnTo>
                              <a:lnTo>
                                <a:pt x="0" y="44691"/>
                              </a:lnTo>
                              <a:lnTo>
                                <a:pt x="44691" y="44691"/>
                              </a:lnTo>
                              <a:lnTo>
                                <a:pt x="44691" y="0"/>
                              </a:lnTo>
                              <a:close/>
                            </a:path>
                          </a:pathLst>
                        </a:custGeom>
                        <a:solidFill>
                          <a:srgbClr val="277662"/>
                        </a:solidFill>
                      </wps:spPr>
                      <wps:bodyPr wrap="square" lIns="0" tIns="0" rIns="0" bIns="0" rtlCol="0">
                        <a:prstTxWarp prst="textNoShape">
                          <a:avLst/>
                        </a:prstTxWarp>
                        <a:noAutofit/>
                      </wps:bodyPr>
                    </wps:wsp>
                  </a:graphicData>
                </a:graphic>
              </wp:anchor>
            </w:drawing>
          </mc:Choice>
          <mc:Fallback>
            <w:pict>
              <v:shape w14:anchorId="6AA96B0C" id="Graphic 267" o:spid="_x0000_s1026" style="position:absolute;margin-left:426.05pt;margin-top:-88.15pt;width:3.55pt;height:3.55pt;z-index:15774208;visibility:visible;mso-wrap-style:square;mso-wrap-distance-left:0;mso-wrap-distance-top:0;mso-wrap-distance-right:0;mso-wrap-distance-bottom:0;mso-position-horizontal:absolute;mso-position-horizontal-relative:page;mso-position-vertical:absolute;mso-position-vertical-relative:text;v-text-anchor:top" coordsize="45085,45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" path="m44691,l,,,44691r44691,l44691,xe" fillcolor="#277662" stroked="f">
                <v:path arrowok="t"/>
                <w10:wrap anchorx="page"/>
              </v:shape>
            </w:pict>
          </mc:Fallback>
        </mc:AlternateContent>
      </w:r>
      <w:r>
        <w:rPr>
          <w:noProof/>
        </w:rPr>
        <mc:AlternateContent>
          <mc:Choice Requires="wps">
            <w:drawing>
              <wp:anchor distT="0" distB="0" distL="0" distR="0" simplePos="0" relativeHeight="15774720" behindDoc="0" locked="0" layoutInCell="1" allowOverlap="1" wp14:anchorId="5BF63A0A" wp14:editId="101D6B67">
                <wp:simplePos x="0" y="0"/>
                <wp:positionH relativeFrom="page">
                  <wp:posOffset>5410961</wp:posOffset>
                </wp:positionH>
                <wp:positionV relativeFrom="paragraph">
                  <wp:posOffset>-876903</wp:posOffset>
                </wp:positionV>
                <wp:extent cx="45085" cy="45085"/>
                <wp:effectExtent l="0" t="0" r="0" b="0"/>
                <wp:wrapNone/>
                <wp:docPr id="268" name="Graphic 2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085" cy="45085"/>
                        </a:xfrm>
                        <a:custGeom>
                          <a:avLst/>
                          <a:gdLst/>
                          <a:ahLst/>
                          <a:cxnLst/>
                          <a:rect l="l" t="t" r="r" b="b"/>
                          <a:pathLst>
                            <a:path w="45085" h="45085">
                              <a:moveTo>
                                <a:pt x="44691" y="0"/>
                              </a:moveTo>
                              <a:lnTo>
                                <a:pt x="0" y="0"/>
                              </a:lnTo>
                              <a:lnTo>
                                <a:pt x="0" y="44691"/>
                              </a:lnTo>
                              <a:lnTo>
                                <a:pt x="44691" y="44691"/>
                              </a:lnTo>
                              <a:lnTo>
                                <a:pt x="44691" y="0"/>
                              </a:lnTo>
                              <a:close/>
                            </a:path>
                          </a:pathLst>
                        </a:custGeom>
                        <a:solidFill>
                          <a:srgbClr val="74CFF9"/>
                        </a:solidFill>
                      </wps:spPr>
                      <wps:bodyPr wrap="square" lIns="0" tIns="0" rIns="0" bIns="0" rtlCol="0">
                        <a:prstTxWarp prst="textNoShape">
                          <a:avLst/>
                        </a:prstTxWarp>
                        <a:noAutofit/>
                      </wps:bodyPr>
                    </wps:wsp>
                  </a:graphicData>
                </a:graphic>
              </wp:anchor>
            </w:drawing>
          </mc:Choice>
          <mc:Fallback>
            <w:pict>
              <v:shape w14:anchorId="0335EAFA" id="Graphic 268" o:spid="_x0000_s1026" style="position:absolute;margin-left:426.05pt;margin-top:-69.05pt;width:3.55pt;height:3.55pt;z-index:15774720;visibility:visible;mso-wrap-style:square;mso-wrap-distance-left:0;mso-wrap-distance-top:0;mso-wrap-distance-right:0;mso-wrap-distance-bottom:0;mso-position-horizontal:absolute;mso-position-horizontal-relative:page;mso-position-vertical:absolute;mso-position-vertical-relative:text;v-text-anchor:top" coordsize="45085,45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" path="m44691,l,,,44691r44691,l44691,xe" fillcolor="#74cff9" stroked="f">
                <v:path arrowok="t"/>
                <w10:wrap anchorx="page"/>
              </v:shape>
            </w:pict>
          </mc:Fallback>
        </mc:AlternateContent>
      </w:r>
      <w:r>
        <w:rPr>
          <w:noProof/>
        </w:rPr>
        <mc:AlternateContent>
          <mc:Choice Requires="wps">
            <w:drawing>
              <wp:anchor distT="0" distB="0" distL="0" distR="0" simplePos="0" relativeHeight="15775232" behindDoc="0" locked="0" layoutInCell="1" allowOverlap="1" wp14:anchorId="53AE09C3" wp14:editId="56B95248">
                <wp:simplePos x="0" y="0"/>
                <wp:positionH relativeFrom="page">
                  <wp:posOffset>5410961</wp:posOffset>
                </wp:positionH>
                <wp:positionV relativeFrom="paragraph">
                  <wp:posOffset>-634460</wp:posOffset>
                </wp:positionV>
                <wp:extent cx="45085" cy="45085"/>
                <wp:effectExtent l="0" t="0" r="0" b="0"/>
                <wp:wrapNone/>
                <wp:docPr id="269" name="Graphic 2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085" cy="45085"/>
                        </a:xfrm>
                        <a:custGeom>
                          <a:avLst/>
                          <a:gdLst/>
                          <a:ahLst/>
                          <a:cxnLst/>
                          <a:rect l="l" t="t" r="r" b="b"/>
                          <a:pathLst>
                            <a:path w="45085" h="45085">
                              <a:moveTo>
                                <a:pt x="44691" y="0"/>
                              </a:moveTo>
                              <a:lnTo>
                                <a:pt x="0" y="0"/>
                              </a:lnTo>
                              <a:lnTo>
                                <a:pt x="0" y="44691"/>
                              </a:lnTo>
                              <a:lnTo>
                                <a:pt x="44691" y="44691"/>
                              </a:lnTo>
                              <a:lnTo>
                                <a:pt x="44691" y="0"/>
                              </a:lnTo>
                              <a:close/>
                            </a:path>
                          </a:pathLst>
                        </a:custGeom>
                        <a:solidFill>
                          <a:srgbClr val="70C2D9"/>
                        </a:solidFill>
                      </wps:spPr>
                      <wps:bodyPr wrap="square" lIns="0" tIns="0" rIns="0" bIns="0" rtlCol="0">
                        <a:prstTxWarp prst="textNoShape">
                          <a:avLst/>
                        </a:prstTxWarp>
                        <a:noAutofit/>
                      </wps:bodyPr>
                    </wps:wsp>
                  </a:graphicData>
                </a:graphic>
              </wp:anchor>
            </w:drawing>
          </mc:Choice>
          <mc:Fallback>
            <w:pict>
              <v:shape w14:anchorId="766B4E7A" id="Graphic 269" o:spid="_x0000_s1026" style="position:absolute;margin-left:426.05pt;margin-top:-49.95pt;width:3.55pt;height:3.55pt;z-index:15775232;visibility:visible;mso-wrap-style:square;mso-wrap-distance-left:0;mso-wrap-distance-top:0;mso-wrap-distance-right:0;mso-wrap-distance-bottom:0;mso-position-horizontal:absolute;mso-position-horizontal-relative:page;mso-position-vertical:absolute;mso-position-vertical-relative:text;v-text-anchor:top" coordsize="45085,45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" path="m44691,l,,,44691r44691,l44691,xe" fillcolor="#70c2d9" stroked="f">
                <v:path arrowok="t"/>
                <w10:wrap anchorx="page"/>
              </v:shape>
            </w:pict>
          </mc:Fallback>
        </mc:AlternateContent>
      </w:r>
      <w:r>
        <w:rPr>
          <w:noProof/>
        </w:rPr>
        <mc:AlternateContent>
          <mc:Choice Requires="wps">
            <w:drawing>
              <wp:anchor distT="0" distB="0" distL="0" distR="0" simplePos="0" relativeHeight="15775744" behindDoc="0" locked="0" layoutInCell="1" allowOverlap="1" wp14:anchorId="1E968932" wp14:editId="101A125E">
                <wp:simplePos x="0" y="0"/>
                <wp:positionH relativeFrom="page">
                  <wp:posOffset>5410961</wp:posOffset>
                </wp:positionH>
                <wp:positionV relativeFrom="paragraph">
                  <wp:posOffset>-391890</wp:posOffset>
                </wp:positionV>
                <wp:extent cx="45085" cy="45085"/>
                <wp:effectExtent l="0" t="0" r="0" b="0"/>
                <wp:wrapNone/>
                <wp:docPr id="270" name="Graphic 2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085" cy="45085"/>
                        </a:xfrm>
                        <a:custGeom>
                          <a:avLst/>
                          <a:gdLst/>
                          <a:ahLst/>
                          <a:cxnLst/>
                          <a:rect l="l" t="t" r="r" b="b"/>
                          <a:pathLst>
                            <a:path w="45085" h="45085">
                              <a:moveTo>
                                <a:pt x="44691" y="0"/>
                              </a:moveTo>
                              <a:lnTo>
                                <a:pt x="0" y="0"/>
                              </a:lnTo>
                              <a:lnTo>
                                <a:pt x="0" y="44691"/>
                              </a:lnTo>
                              <a:lnTo>
                                <a:pt x="44691" y="44691"/>
                              </a:lnTo>
                              <a:lnTo>
                                <a:pt x="44691" y="0"/>
                              </a:lnTo>
                              <a:close/>
                            </a:path>
                          </a:pathLst>
                        </a:custGeom>
                        <a:solidFill>
                          <a:srgbClr val="69CDB5"/>
                        </a:solidFill>
                      </wps:spPr>
                      <wps:bodyPr wrap="square" lIns="0" tIns="0" rIns="0" bIns="0" rtlCol="0">
                        <a:prstTxWarp prst="textNoShape">
                          <a:avLst/>
                        </a:prstTxWarp>
                        <a:noAutofit/>
                      </wps:bodyPr>
                    </wps:wsp>
                  </a:graphicData>
                </a:graphic>
              </wp:anchor>
            </w:drawing>
          </mc:Choice>
          <mc:Fallback>
            <w:pict>
              <v:shape w14:anchorId="46A40A44" id="Graphic 270" o:spid="_x0000_s1026" style="position:absolute;margin-left:426.05pt;margin-top:-30.85pt;width:3.55pt;height:3.55pt;z-index:15775744;visibility:visible;mso-wrap-style:square;mso-wrap-distance-left:0;mso-wrap-distance-top:0;mso-wrap-distance-right:0;mso-wrap-distance-bottom:0;mso-position-horizontal:absolute;mso-position-horizontal-relative:page;mso-position-vertical:absolute;mso-position-vertical-relative:text;v-text-anchor:top" coordsize="45085,45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" path="m44691,l,,,44691r44691,l44691,xe" fillcolor="#69cdb5" stroked="f">
                <v:path arrowok="t"/>
                <w10:wrap anchorx="page"/>
              </v:shape>
            </w:pict>
          </mc:Fallback>
        </mc:AlternateContent>
      </w:r>
      <w:r>
        <w:rPr>
          <w:color w:val="585858"/>
        </w:rPr>
        <w:t>Рис.</w:t>
      </w:r>
      <w:r>
        <w:rPr>
          <w:color w:val="585858"/>
          <w:spacing w:val="40"/>
        </w:rPr>
        <w:t xml:space="preserve"> </w:t>
      </w:r>
      <w:r>
        <w:rPr>
          <w:color w:val="585858"/>
        </w:rPr>
        <w:t>2.9.</w:t>
      </w:r>
      <w:r>
        <w:rPr>
          <w:color w:val="585858"/>
          <w:spacing w:val="40"/>
        </w:rPr>
        <w:t xml:space="preserve"> </w:t>
      </w:r>
      <w:r>
        <w:rPr>
          <w:color w:val="585858"/>
        </w:rPr>
        <w:t>Структура</w:t>
      </w:r>
      <w:r>
        <w:rPr>
          <w:color w:val="585858"/>
          <w:spacing w:val="40"/>
        </w:rPr>
        <w:t xml:space="preserve"> </w:t>
      </w:r>
      <w:r>
        <w:rPr>
          <w:color w:val="585858"/>
        </w:rPr>
        <w:t>видатків</w:t>
      </w:r>
      <w:r>
        <w:rPr>
          <w:color w:val="585858"/>
          <w:spacing w:val="40"/>
        </w:rPr>
        <w:t xml:space="preserve"> </w:t>
      </w:r>
      <w:r>
        <w:rPr>
          <w:color w:val="585858"/>
        </w:rPr>
        <w:t>бюджетів</w:t>
      </w:r>
      <w:r>
        <w:rPr>
          <w:color w:val="585858"/>
          <w:spacing w:val="40"/>
        </w:rPr>
        <w:t xml:space="preserve"> </w:t>
      </w:r>
      <w:r>
        <w:rPr>
          <w:color w:val="585858"/>
        </w:rPr>
        <w:t>територіальних</w:t>
      </w:r>
      <w:r>
        <w:rPr>
          <w:color w:val="585858"/>
          <w:spacing w:val="40"/>
        </w:rPr>
        <w:t xml:space="preserve"> </w:t>
      </w:r>
      <w:r>
        <w:rPr>
          <w:color w:val="585858"/>
        </w:rPr>
        <w:t>громад</w:t>
      </w:r>
      <w:r>
        <w:rPr>
          <w:color w:val="585858"/>
          <w:spacing w:val="40"/>
        </w:rPr>
        <w:t xml:space="preserve"> </w:t>
      </w:r>
      <w:r>
        <w:rPr>
          <w:color w:val="585858"/>
        </w:rPr>
        <w:t>Волинського</w:t>
      </w:r>
      <w:r>
        <w:rPr>
          <w:color w:val="585858"/>
          <w:spacing w:val="40"/>
        </w:rPr>
        <w:t xml:space="preserve"> </w:t>
      </w:r>
      <w:r>
        <w:rPr>
          <w:color w:val="585858"/>
        </w:rPr>
        <w:t>ВМР</w:t>
      </w:r>
      <w:r>
        <w:rPr>
          <w:color w:val="585858"/>
          <w:spacing w:val="40"/>
        </w:rPr>
        <w:t xml:space="preserve"> </w:t>
      </w:r>
      <w:r>
        <w:rPr>
          <w:color w:val="585858"/>
        </w:rPr>
        <w:t>та Волинської області, %, 2021-2023 роки</w:t>
      </w:r>
    </w:p>
    <w:p w14:paraId="5718F031" w14:textId="77777777" w:rsidR="005F4368" w:rsidRDefault="005F4368">
      <w:pPr>
        <w:pStyle w:val="a3"/>
        <w:rPr>
          <w:rFonts w:ascii="Arial"/>
          <w:b/>
        </w:rPr>
      </w:pPr>
    </w:p>
    <w:p w14:paraId="72C37CE9" w14:textId="77777777" w:rsidR="005F4368" w:rsidRDefault="005F4368">
      <w:pPr>
        <w:pStyle w:val="a3"/>
        <w:spacing w:before="107"/>
        <w:rPr>
          <w:rFonts w:ascii="Arial"/>
          <w:b/>
        </w:rPr>
      </w:pPr>
    </w:p>
    <w:p w14:paraId="509BF32D" w14:textId="77777777" w:rsidR="005F4368" w:rsidRDefault="00A27446">
      <w:pPr>
        <w:tabs>
          <w:tab w:val="left" w:pos="9812"/>
        </w:tabs>
        <w:ind w:left="112"/>
        <w:rPr>
          <w:rFonts w:ascii="Arial" w:hAnsi="Arial"/>
          <w:b/>
        </w:rPr>
      </w:pPr>
      <w:r>
        <w:rPr>
          <w:rFonts w:ascii="Times New Roman" w:hAnsi="Times New Roman"/>
          <w:color w:val="585858"/>
          <w:spacing w:val="-27"/>
          <w:u w:val="thick" w:color="585858"/>
          <w:shd w:val="clear" w:color="auto" w:fill="D0D4E8"/>
        </w:rPr>
        <w:t xml:space="preserve"> </w:t>
      </w:r>
      <w:r>
        <w:rPr>
          <w:rFonts w:ascii="Arial" w:hAnsi="Arial"/>
          <w:b/>
          <w:color w:val="585858"/>
          <w:u w:val="thick" w:color="585858"/>
          <w:shd w:val="clear" w:color="auto" w:fill="D0D4E8"/>
        </w:rPr>
        <w:t>Ключові</w:t>
      </w:r>
      <w:r>
        <w:rPr>
          <w:rFonts w:ascii="Arial" w:hAnsi="Arial"/>
          <w:b/>
          <w:color w:val="585858"/>
          <w:spacing w:val="-8"/>
          <w:u w:val="thick" w:color="585858"/>
          <w:shd w:val="clear" w:color="auto" w:fill="D0D4E8"/>
        </w:rPr>
        <w:t xml:space="preserve"> </w:t>
      </w:r>
      <w:r>
        <w:rPr>
          <w:rFonts w:ascii="Arial" w:hAnsi="Arial"/>
          <w:b/>
          <w:color w:val="585858"/>
          <w:u w:val="thick" w:color="585858"/>
          <w:shd w:val="clear" w:color="auto" w:fill="D0D4E8"/>
        </w:rPr>
        <w:t>виклики</w:t>
      </w:r>
      <w:r>
        <w:rPr>
          <w:rFonts w:ascii="Arial" w:hAnsi="Arial"/>
          <w:b/>
          <w:color w:val="585858"/>
          <w:spacing w:val="-6"/>
          <w:u w:val="thick" w:color="585858"/>
          <w:shd w:val="clear" w:color="auto" w:fill="D0D4E8"/>
        </w:rPr>
        <w:t xml:space="preserve"> </w:t>
      </w:r>
      <w:r>
        <w:rPr>
          <w:rFonts w:ascii="Arial" w:hAnsi="Arial"/>
          <w:b/>
          <w:color w:val="585858"/>
          <w:spacing w:val="-2"/>
          <w:u w:val="thick" w:color="585858"/>
          <w:shd w:val="clear" w:color="auto" w:fill="D0D4E8"/>
        </w:rPr>
        <w:t>розвитку</w:t>
      </w:r>
      <w:r>
        <w:rPr>
          <w:rFonts w:ascii="Arial" w:hAnsi="Arial"/>
          <w:b/>
          <w:color w:val="585858"/>
          <w:u w:val="thick" w:color="585858"/>
          <w:shd w:val="clear" w:color="auto" w:fill="D0D4E8"/>
        </w:rPr>
        <w:tab/>
      </w:r>
    </w:p>
    <w:p w14:paraId="09CCDAFF" w14:textId="77777777" w:rsidR="005F4368" w:rsidRDefault="00A27446">
      <w:pPr>
        <w:pStyle w:val="a3"/>
        <w:spacing w:before="11"/>
        <w:rPr>
          <w:rFonts w:ascii="Arial"/>
          <w:b/>
          <w:sz w:val="18"/>
        </w:rPr>
      </w:pPr>
      <w:r>
        <w:rPr>
          <w:rFonts w:ascii="Arial"/>
          <w:b/>
          <w:noProof/>
          <w:sz w:val="18"/>
        </w:rPr>
        <mc:AlternateContent>
          <mc:Choice Requires="wps">
            <w:drawing>
              <wp:anchor distT="0" distB="0" distL="0" distR="0" simplePos="0" relativeHeight="487630336" behindDoc="1" locked="0" layoutInCell="1" allowOverlap="1" wp14:anchorId="533F5366" wp14:editId="3F6F532F">
                <wp:simplePos x="0" y="0"/>
                <wp:positionH relativeFrom="page">
                  <wp:posOffset>1436242</wp:posOffset>
                </wp:positionH>
                <wp:positionV relativeFrom="paragraph">
                  <wp:posOffset>153654</wp:posOffset>
                </wp:positionV>
                <wp:extent cx="5403215" cy="728980"/>
                <wp:effectExtent l="0" t="0" r="0" b="0"/>
                <wp:wrapTopAndBottom/>
                <wp:docPr id="271" name="Text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03215" cy="728980"/>
                        </a:xfrm>
                        <a:prstGeom prst="rect">
                          <a:avLst/>
                        </a:prstGeom>
                        <a:solidFill>
                          <a:srgbClr val="EDEFF6"/>
                        </a:solidFill>
                      </wps:spPr>
                      <wps:txbx>
                        <w:txbxContent>
                          <w:p w14:paraId="01EA908A" w14:textId="77777777" w:rsidR="005F4368" w:rsidRDefault="00A27446">
                            <w:pPr>
                              <w:pStyle w:val="a3"/>
                              <w:spacing w:line="242" w:lineRule="auto"/>
                              <w:ind w:left="825" w:right="109" w:hanging="361"/>
                              <w:jc w:val="both"/>
                              <w:rPr>
                                <w:color w:val="000000"/>
                              </w:rPr>
                            </w:pPr>
                            <w:r>
                              <w:rPr>
                                <w:rFonts w:ascii="Symbol" w:hAnsi="Symbol"/>
                                <w:color w:val="585858"/>
                              </w:rPr>
                              <w:t></w:t>
                            </w:r>
                            <w:r>
                              <w:rPr>
                                <w:rFonts w:ascii="Times New Roman" w:hAnsi="Times New Roman"/>
                                <w:color w:val="585858"/>
                                <w:spacing w:val="80"/>
                              </w:rPr>
                              <w:t xml:space="preserve"> </w:t>
                            </w:r>
                            <w:r>
                              <w:rPr>
                                <w:color w:val="585858"/>
                              </w:rPr>
                              <w:t xml:space="preserve">Збереження рівня фінансової спроможності </w:t>
                            </w:r>
                            <w:proofErr w:type="spellStart"/>
                            <w:r>
                              <w:rPr>
                                <w:color w:val="585858"/>
                              </w:rPr>
                              <w:t>Литовезької</w:t>
                            </w:r>
                            <w:proofErr w:type="spellEnd"/>
                            <w:r>
                              <w:rPr>
                                <w:color w:val="585858"/>
                              </w:rPr>
                              <w:t xml:space="preserve"> та </w:t>
                            </w:r>
                            <w:proofErr w:type="spellStart"/>
                            <w:r>
                              <w:rPr>
                                <w:color w:val="585858"/>
                              </w:rPr>
                              <w:t>Поромівської</w:t>
                            </w:r>
                            <w:proofErr w:type="spellEnd"/>
                            <w:r>
                              <w:rPr>
                                <w:color w:val="585858"/>
                              </w:rPr>
                              <w:t xml:space="preserve"> громад в умовах припинення/сповільнення виробничого процесу на підприємствах вуглевидобування, зокрема за рахунок диверсифікації економіки та розширення переліку платників податків.</w:t>
                            </w:r>
                          </w:p>
                        </w:txbxContent>
                      </wps:txbx>
                      <wps:bodyPr wrap="square" lIns="0" tIns="0" rIns="0" bIns="0" rtlCol="0">
                        <a:noAutofit/>
                      </wps:bodyPr>
                    </wps:wsp>
                  </a:graphicData>
                </a:graphic>
              </wp:anchor>
            </w:drawing>
          </mc:Choice>
          <mc:Fallback>
            <w:pict>
              <v:shape w14:anchorId="533F5366" id="Textbox 271" o:spid="_x0000_s1119" type="#_x0000_t202" style="position:absolute;margin-left:113.1pt;margin-top:12.1pt;width:425.45pt;height:57.4pt;z-index:-156861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" fillcolor="#edeff6" stroked="f">
                <v:textbox inset="0,0,0,0">
                  <w:txbxContent>
                    <w:p w14:paraId="01EA908A" w14:textId="77777777" w:rsidR="005F4368" w:rsidRDefault="00A27446">
                      <w:pPr>
                        <w:pStyle w:val="a3"/>
                        <w:spacing w:line="242" w:lineRule="auto"/>
                        <w:ind w:left="825" w:right="109" w:hanging="361"/>
                        <w:jc w:val="both"/>
                        <w:rPr>
                          <w:color w:val="000000"/>
                        </w:rPr>
                      </w:pPr>
                      <w:r>
                        <w:rPr>
                          <w:rFonts w:ascii="Symbol" w:hAnsi="Symbol"/>
                          <w:color w:val="585858"/>
                        </w:rPr>
                        <w:t></w:t>
                      </w:r>
                      <w:r>
                        <w:rPr>
                          <w:rFonts w:ascii="Times New Roman" w:hAnsi="Times New Roman"/>
                          <w:color w:val="585858"/>
                          <w:spacing w:val="80"/>
                        </w:rPr>
                        <w:t xml:space="preserve"> </w:t>
                      </w:r>
                      <w:r>
                        <w:rPr>
                          <w:color w:val="585858"/>
                        </w:rPr>
                        <w:t xml:space="preserve">Збереження рівня фінансової спроможності </w:t>
                      </w:r>
                      <w:proofErr w:type="spellStart"/>
                      <w:r>
                        <w:rPr>
                          <w:color w:val="585858"/>
                        </w:rPr>
                        <w:t>Литовезької</w:t>
                      </w:r>
                      <w:proofErr w:type="spellEnd"/>
                      <w:r>
                        <w:rPr>
                          <w:color w:val="585858"/>
                        </w:rPr>
                        <w:t xml:space="preserve"> та </w:t>
                      </w:r>
                      <w:proofErr w:type="spellStart"/>
                      <w:r>
                        <w:rPr>
                          <w:color w:val="585858"/>
                        </w:rPr>
                        <w:t>Поромівської</w:t>
                      </w:r>
                      <w:proofErr w:type="spellEnd"/>
                      <w:r>
                        <w:rPr>
                          <w:color w:val="585858"/>
                        </w:rPr>
                        <w:t xml:space="preserve"> громад в умовах припинення/сповільнення виробничого процесу на підприємствах вуглевидобування, зокрема за рахунок диверсифікації економіки та розширення переліку платників податків.</w:t>
                      </w:r>
                    </w:p>
                  </w:txbxContent>
                </v:textbox>
                <w10:wrap type="topAndBottom" anchorx="page"/>
              </v:shape>
            </w:pict>
          </mc:Fallback>
        </mc:AlternateContent>
      </w:r>
    </w:p>
    <w:p w14:paraId="12FA0D5B" w14:textId="77777777" w:rsidR="005F4368" w:rsidRDefault="005F4368">
      <w:pPr>
        <w:pStyle w:val="a3"/>
        <w:rPr>
          <w:rFonts w:ascii="Arial"/>
          <w:b/>
          <w:sz w:val="18"/>
        </w:rPr>
        <w:sectPr w:rsidR="005F4368">
          <w:pgSz w:w="11910" w:h="16840"/>
          <w:pgMar w:top="820" w:right="850" w:bottom="1260" w:left="992" w:header="0" w:footer="1035" w:gutter="0"/>
          <w:cols w:space="720"/>
        </w:sectPr>
      </w:pPr>
    </w:p>
    <w:p w14:paraId="1DDF0FB0" w14:textId="77777777" w:rsidR="005F4368" w:rsidRDefault="00A27446">
      <w:pPr>
        <w:pStyle w:val="a3"/>
        <w:ind w:left="1269"/>
        <w:rPr>
          <w:rFonts w:ascii="Arial"/>
          <w:sz w:val="20"/>
        </w:rPr>
      </w:pPr>
      <w:r>
        <w:rPr>
          <w:rFonts w:ascii="Arial"/>
          <w:noProof/>
          <w:sz w:val="20"/>
        </w:rPr>
        <w:lastRenderedPageBreak/>
        <mc:AlternateContent>
          <mc:Choice Requires="wps">
            <w:drawing>
              <wp:inline distT="0" distB="0" distL="0" distR="0" wp14:anchorId="2CD717D4" wp14:editId="52B9ED1E">
                <wp:extent cx="5403215" cy="567055"/>
                <wp:effectExtent l="0" t="0" r="0" b="0"/>
                <wp:docPr id="272" name="Text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03215" cy="567055"/>
                        </a:xfrm>
                        <a:prstGeom prst="rect">
                          <a:avLst/>
                        </a:prstGeom>
                        <a:solidFill>
                          <a:srgbClr val="EDEFF6"/>
                        </a:solidFill>
                      </wps:spPr>
                      <wps:txbx>
                        <w:txbxContent>
                          <w:p w14:paraId="0864BC81" w14:textId="77777777" w:rsidR="005F4368" w:rsidRDefault="00A27446">
                            <w:pPr>
                              <w:pStyle w:val="a3"/>
                              <w:spacing w:line="242" w:lineRule="auto"/>
                              <w:ind w:left="825" w:right="101" w:hanging="361"/>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 xml:space="preserve">Посилення спроможності до залучення та ефективного використання зовнішнього фінансового ресурсу для здійснення </w:t>
                            </w:r>
                            <w:proofErr w:type="spellStart"/>
                            <w:r>
                              <w:rPr>
                                <w:color w:val="585858"/>
                              </w:rPr>
                              <w:t>проєктів</w:t>
                            </w:r>
                            <w:proofErr w:type="spellEnd"/>
                            <w:r>
                              <w:rPr>
                                <w:color w:val="585858"/>
                              </w:rPr>
                              <w:t xml:space="preserve"> справедливої </w:t>
                            </w:r>
                            <w:r>
                              <w:rPr>
                                <w:color w:val="585858"/>
                                <w:spacing w:val="-2"/>
                              </w:rPr>
                              <w:t>трансформації</w:t>
                            </w:r>
                            <w:r>
                              <w:rPr>
                                <w:rFonts w:ascii="Arial MT" w:hAnsi="Arial MT"/>
                                <w:color w:val="585858"/>
                                <w:spacing w:val="-2"/>
                              </w:rPr>
                              <w:t>.</w:t>
                            </w:r>
                          </w:p>
                        </w:txbxContent>
                      </wps:txbx>
                      <wps:bodyPr wrap="square" lIns="0" tIns="0" rIns="0" bIns="0" rtlCol="0">
                        <a:noAutofit/>
                      </wps:bodyPr>
                    </wps:wsp>
                  </a:graphicData>
                </a:graphic>
              </wp:inline>
            </w:drawing>
          </mc:Choice>
          <mc:Fallback>
            <w:pict>
              <v:shape w14:anchorId="2CD717D4" id="Textbox 272" o:spid="_x0000_s1120" type="#_x0000_t202" style="width:425.45pt;height:44.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" fillcolor="#edeff6" stroked="f">
                <v:textbox inset="0,0,0,0">
                  <w:txbxContent>
                    <w:p w14:paraId="0864BC81" w14:textId="77777777" w:rsidR="005F4368" w:rsidRDefault="00A27446">
                      <w:pPr>
                        <w:pStyle w:val="a3"/>
                        <w:spacing w:line="242" w:lineRule="auto"/>
                        <w:ind w:left="825" w:right="101" w:hanging="361"/>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 xml:space="preserve">Посилення спроможності до залучення та ефективного використання зовнішнього фінансового ресурсу для здійснення </w:t>
                      </w:r>
                      <w:proofErr w:type="spellStart"/>
                      <w:r>
                        <w:rPr>
                          <w:color w:val="585858"/>
                        </w:rPr>
                        <w:t>проєктів</w:t>
                      </w:r>
                      <w:proofErr w:type="spellEnd"/>
                      <w:r>
                        <w:rPr>
                          <w:color w:val="585858"/>
                        </w:rPr>
                        <w:t xml:space="preserve"> справедливої </w:t>
                      </w:r>
                      <w:r>
                        <w:rPr>
                          <w:color w:val="585858"/>
                          <w:spacing w:val="-2"/>
                        </w:rPr>
                        <w:t>трансформації</w:t>
                      </w:r>
                      <w:r>
                        <w:rPr>
                          <w:rFonts w:ascii="Arial MT" w:hAnsi="Arial MT"/>
                          <w:color w:val="585858"/>
                          <w:spacing w:val="-2"/>
                        </w:rPr>
                        <w:t>.</w:t>
                      </w:r>
                    </w:p>
                  </w:txbxContent>
                </v:textbox>
                <w10:anchorlock/>
              </v:shape>
            </w:pict>
          </mc:Fallback>
        </mc:AlternateContent>
      </w:r>
    </w:p>
    <w:p w14:paraId="11698C30" w14:textId="77777777" w:rsidR="005F4368" w:rsidRDefault="005F4368">
      <w:pPr>
        <w:pStyle w:val="a3"/>
        <w:spacing w:before="90"/>
        <w:rPr>
          <w:rFonts w:ascii="Arial"/>
          <w:b/>
        </w:rPr>
      </w:pPr>
    </w:p>
    <w:p w14:paraId="1933B839" w14:textId="77777777" w:rsidR="005F4368" w:rsidRDefault="00A27446">
      <w:pPr>
        <w:pStyle w:val="3"/>
        <w:spacing w:before="1"/>
        <w:ind w:right="0"/>
        <w:jc w:val="both"/>
      </w:pPr>
      <w:r>
        <w:rPr>
          <w:color w:val="585858"/>
        </w:rPr>
        <w:t>Потенціал</w:t>
      </w:r>
      <w:r>
        <w:rPr>
          <w:color w:val="585858"/>
          <w:spacing w:val="-11"/>
        </w:rPr>
        <w:t xml:space="preserve"> </w:t>
      </w:r>
      <w:r>
        <w:rPr>
          <w:color w:val="585858"/>
        </w:rPr>
        <w:t>господарського</w:t>
      </w:r>
      <w:r>
        <w:rPr>
          <w:color w:val="585858"/>
          <w:spacing w:val="-8"/>
        </w:rPr>
        <w:t xml:space="preserve"> </w:t>
      </w:r>
      <w:r>
        <w:rPr>
          <w:color w:val="585858"/>
          <w:spacing w:val="-2"/>
        </w:rPr>
        <w:t>розвитку</w:t>
      </w:r>
    </w:p>
    <w:p w14:paraId="702F31AE" w14:textId="77777777" w:rsidR="005F4368" w:rsidRDefault="00A27446">
      <w:pPr>
        <w:pStyle w:val="a3"/>
        <w:spacing w:before="118" w:line="196" w:lineRule="auto"/>
        <w:ind w:left="141"/>
        <w:jc w:val="both"/>
      </w:pPr>
      <w:r>
        <w:rPr>
          <w:color w:val="585858"/>
          <w:spacing w:val="-2"/>
        </w:rPr>
        <w:t>У</w:t>
      </w:r>
      <w:r>
        <w:rPr>
          <w:color w:val="585858"/>
          <w:spacing w:val="-7"/>
        </w:rPr>
        <w:t xml:space="preserve"> </w:t>
      </w:r>
      <w:r>
        <w:rPr>
          <w:color w:val="585858"/>
          <w:spacing w:val="-2"/>
        </w:rPr>
        <w:t>Волинському</w:t>
      </w:r>
      <w:r>
        <w:rPr>
          <w:color w:val="585858"/>
          <w:spacing w:val="-9"/>
        </w:rPr>
        <w:t xml:space="preserve"> </w:t>
      </w:r>
      <w:r>
        <w:rPr>
          <w:color w:val="585858"/>
          <w:spacing w:val="-2"/>
        </w:rPr>
        <w:t>ВМР</w:t>
      </w:r>
      <w:r>
        <w:rPr>
          <w:color w:val="585858"/>
          <w:spacing w:val="-9"/>
        </w:rPr>
        <w:t xml:space="preserve"> </w:t>
      </w:r>
      <w:r>
        <w:rPr>
          <w:color w:val="585858"/>
          <w:spacing w:val="-2"/>
        </w:rPr>
        <w:t>локалізовано</w:t>
      </w:r>
      <w:r>
        <w:rPr>
          <w:color w:val="585858"/>
          <w:spacing w:val="-8"/>
        </w:rPr>
        <w:t xml:space="preserve"> </w:t>
      </w:r>
      <w:r>
        <w:rPr>
          <w:color w:val="585858"/>
          <w:spacing w:val="-2"/>
        </w:rPr>
        <w:t>23</w:t>
      </w:r>
      <w:r>
        <w:rPr>
          <w:color w:val="585858"/>
          <w:spacing w:val="-8"/>
        </w:rPr>
        <w:t xml:space="preserve"> </w:t>
      </w:r>
      <w:r>
        <w:rPr>
          <w:color w:val="585858"/>
          <w:spacing w:val="-2"/>
        </w:rPr>
        <w:t>інвестиційних</w:t>
      </w:r>
      <w:r>
        <w:rPr>
          <w:color w:val="585858"/>
          <w:spacing w:val="-5"/>
        </w:rPr>
        <w:t xml:space="preserve"> </w:t>
      </w:r>
      <w:r>
        <w:rPr>
          <w:color w:val="585858"/>
          <w:spacing w:val="-2"/>
        </w:rPr>
        <w:t>об’єкти,</w:t>
      </w:r>
      <w:r>
        <w:rPr>
          <w:color w:val="585858"/>
          <w:spacing w:val="-9"/>
        </w:rPr>
        <w:t xml:space="preserve"> </w:t>
      </w:r>
      <w:r>
        <w:rPr>
          <w:color w:val="585858"/>
          <w:spacing w:val="-2"/>
        </w:rPr>
        <w:t>з</w:t>
      </w:r>
      <w:r>
        <w:rPr>
          <w:color w:val="585858"/>
          <w:spacing w:val="-6"/>
        </w:rPr>
        <w:t xml:space="preserve"> </w:t>
      </w:r>
      <w:r>
        <w:rPr>
          <w:color w:val="585858"/>
          <w:spacing w:val="-2"/>
        </w:rPr>
        <w:t>яких</w:t>
      </w:r>
      <w:r>
        <w:rPr>
          <w:color w:val="585858"/>
          <w:spacing w:val="2"/>
        </w:rPr>
        <w:t xml:space="preserve"> </w:t>
      </w:r>
      <w:r>
        <w:rPr>
          <w:rFonts w:ascii="Cambria Math" w:hAnsi="Cambria Math"/>
          <w:color w:val="585858"/>
          <w:spacing w:val="-2"/>
          <w:position w:val="7"/>
        </w:rPr>
        <w:t>3</w:t>
      </w:r>
      <w:r>
        <w:rPr>
          <w:rFonts w:ascii="Cambria Math" w:hAnsi="Cambria Math"/>
          <w:color w:val="585858"/>
          <w:spacing w:val="-2"/>
        </w:rPr>
        <w:t>⁄</w:t>
      </w:r>
      <w:r>
        <w:rPr>
          <w:rFonts w:ascii="Cambria Math" w:hAnsi="Cambria Math"/>
          <w:color w:val="585858"/>
          <w:spacing w:val="-2"/>
          <w:position w:val="-8"/>
        </w:rPr>
        <w:t>4</w:t>
      </w:r>
      <w:r>
        <w:rPr>
          <w:rFonts w:ascii="Cambria Math" w:hAnsi="Cambria Math"/>
          <w:color w:val="585858"/>
          <w:spacing w:val="12"/>
          <w:position w:val="-8"/>
        </w:rPr>
        <w:t xml:space="preserve"> </w:t>
      </w:r>
      <w:r>
        <w:rPr>
          <w:color w:val="585858"/>
          <w:spacing w:val="-2"/>
        </w:rPr>
        <w:t>становлять</w:t>
      </w:r>
      <w:r>
        <w:rPr>
          <w:color w:val="585858"/>
          <w:spacing w:val="-10"/>
        </w:rPr>
        <w:t xml:space="preserve"> </w:t>
      </w:r>
      <w:r>
        <w:rPr>
          <w:color w:val="585858"/>
          <w:spacing w:val="-2"/>
        </w:rPr>
        <w:t>об’єкти</w:t>
      </w:r>
      <w:r>
        <w:rPr>
          <w:color w:val="585858"/>
          <w:spacing w:val="-4"/>
        </w:rPr>
        <w:t xml:space="preserve"> типу</w:t>
      </w:r>
    </w:p>
    <w:p w14:paraId="5D91CB48" w14:textId="77777777" w:rsidR="005F4368" w:rsidRDefault="00A27446">
      <w:pPr>
        <w:pStyle w:val="a3"/>
        <w:spacing w:line="225" w:lineRule="exact"/>
        <w:ind w:left="141"/>
        <w:jc w:val="both"/>
      </w:pPr>
      <w:r>
        <w:rPr>
          <w:color w:val="585858"/>
        </w:rPr>
        <w:t>«</w:t>
      </w:r>
      <w:proofErr w:type="spellStart"/>
      <w:r>
        <w:rPr>
          <w:color w:val="585858"/>
        </w:rPr>
        <w:t>Greenfild</w:t>
      </w:r>
      <w:proofErr w:type="spellEnd"/>
      <w:r>
        <w:rPr>
          <w:color w:val="585858"/>
        </w:rPr>
        <w:t>».</w:t>
      </w:r>
      <w:r>
        <w:rPr>
          <w:color w:val="585858"/>
          <w:spacing w:val="48"/>
        </w:rPr>
        <w:t xml:space="preserve"> </w:t>
      </w:r>
      <w:r>
        <w:rPr>
          <w:color w:val="585858"/>
        </w:rPr>
        <w:t>Понад</w:t>
      </w:r>
      <w:r>
        <w:rPr>
          <w:color w:val="585858"/>
          <w:spacing w:val="49"/>
        </w:rPr>
        <w:t xml:space="preserve"> </w:t>
      </w:r>
      <w:r>
        <w:rPr>
          <w:color w:val="585858"/>
        </w:rPr>
        <w:t>75%</w:t>
      </w:r>
      <w:r>
        <w:rPr>
          <w:color w:val="585858"/>
          <w:spacing w:val="49"/>
        </w:rPr>
        <w:t xml:space="preserve"> </w:t>
      </w:r>
      <w:r>
        <w:rPr>
          <w:color w:val="585858"/>
        </w:rPr>
        <w:t>інвестиційних</w:t>
      </w:r>
      <w:r>
        <w:rPr>
          <w:color w:val="585858"/>
          <w:spacing w:val="48"/>
        </w:rPr>
        <w:t xml:space="preserve"> </w:t>
      </w:r>
      <w:r>
        <w:rPr>
          <w:color w:val="585858"/>
        </w:rPr>
        <w:t>об’єктів</w:t>
      </w:r>
      <w:r>
        <w:rPr>
          <w:color w:val="585858"/>
          <w:spacing w:val="51"/>
        </w:rPr>
        <w:t xml:space="preserve"> </w:t>
      </w:r>
      <w:proofErr w:type="spellStart"/>
      <w:r>
        <w:rPr>
          <w:color w:val="585858"/>
        </w:rPr>
        <w:t>мікрорегіону</w:t>
      </w:r>
      <w:proofErr w:type="spellEnd"/>
      <w:r>
        <w:rPr>
          <w:color w:val="585858"/>
          <w:spacing w:val="48"/>
        </w:rPr>
        <w:t xml:space="preserve"> </w:t>
      </w:r>
      <w:r>
        <w:rPr>
          <w:color w:val="585858"/>
        </w:rPr>
        <w:t>сконцентровані</w:t>
      </w:r>
      <w:r>
        <w:rPr>
          <w:color w:val="585858"/>
          <w:spacing w:val="51"/>
        </w:rPr>
        <w:t xml:space="preserve"> </w:t>
      </w:r>
      <w:r>
        <w:rPr>
          <w:color w:val="585858"/>
        </w:rPr>
        <w:t>у</w:t>
      </w:r>
      <w:r>
        <w:rPr>
          <w:color w:val="585858"/>
          <w:spacing w:val="48"/>
        </w:rPr>
        <w:t xml:space="preserve"> </w:t>
      </w:r>
      <w:proofErr w:type="spellStart"/>
      <w:r>
        <w:rPr>
          <w:color w:val="585858"/>
          <w:spacing w:val="-2"/>
        </w:rPr>
        <w:t>Литовезькій</w:t>
      </w:r>
      <w:proofErr w:type="spellEnd"/>
    </w:p>
    <w:p w14:paraId="3D3078BA" w14:textId="77777777" w:rsidR="005F4368" w:rsidRDefault="00A27446">
      <w:pPr>
        <w:pStyle w:val="a3"/>
        <w:spacing w:before="6" w:line="244" w:lineRule="auto"/>
        <w:ind w:left="141" w:right="280"/>
        <w:jc w:val="both"/>
      </w:pPr>
      <w:r>
        <w:rPr>
          <w:color w:val="585858"/>
        </w:rPr>
        <w:t xml:space="preserve">громаді, у більшості з них наявні часткові екологічні обмеження. У більшості інвестиційних об’єктів </w:t>
      </w:r>
      <w:proofErr w:type="spellStart"/>
      <w:r>
        <w:rPr>
          <w:color w:val="585858"/>
        </w:rPr>
        <w:t>мікрорегіону</w:t>
      </w:r>
      <w:proofErr w:type="spellEnd"/>
      <w:r>
        <w:rPr>
          <w:color w:val="585858"/>
        </w:rPr>
        <w:t xml:space="preserve"> частково або повністю відсутні інженерні комунікації, асфальтована під’їзна</w:t>
      </w:r>
      <w:r>
        <w:rPr>
          <w:color w:val="585858"/>
          <w:spacing w:val="-15"/>
        </w:rPr>
        <w:t xml:space="preserve"> </w:t>
      </w:r>
      <w:r>
        <w:rPr>
          <w:color w:val="585858"/>
        </w:rPr>
        <w:t>дорога</w:t>
      </w:r>
      <w:r>
        <w:rPr>
          <w:color w:val="585858"/>
          <w:spacing w:val="-15"/>
        </w:rPr>
        <w:t xml:space="preserve"> </w:t>
      </w:r>
      <w:r>
        <w:rPr>
          <w:color w:val="585858"/>
        </w:rPr>
        <w:t>або</w:t>
      </w:r>
      <w:r>
        <w:rPr>
          <w:color w:val="585858"/>
          <w:spacing w:val="-14"/>
        </w:rPr>
        <w:t xml:space="preserve"> </w:t>
      </w:r>
      <w:r>
        <w:rPr>
          <w:color w:val="585858"/>
        </w:rPr>
        <w:t>відсутня,</w:t>
      </w:r>
      <w:r>
        <w:rPr>
          <w:color w:val="585858"/>
          <w:spacing w:val="-15"/>
        </w:rPr>
        <w:t xml:space="preserve"> </w:t>
      </w:r>
      <w:r>
        <w:rPr>
          <w:color w:val="585858"/>
        </w:rPr>
        <w:t>або</w:t>
      </w:r>
      <w:r>
        <w:rPr>
          <w:color w:val="585858"/>
          <w:spacing w:val="-15"/>
        </w:rPr>
        <w:t xml:space="preserve"> </w:t>
      </w:r>
      <w:r>
        <w:rPr>
          <w:color w:val="585858"/>
        </w:rPr>
        <w:t>знаходиться</w:t>
      </w:r>
      <w:r>
        <w:rPr>
          <w:color w:val="585858"/>
          <w:spacing w:val="-14"/>
        </w:rPr>
        <w:t xml:space="preserve"> </w:t>
      </w:r>
      <w:r>
        <w:rPr>
          <w:color w:val="585858"/>
        </w:rPr>
        <w:t>у</w:t>
      </w:r>
      <w:r>
        <w:rPr>
          <w:color w:val="585858"/>
          <w:spacing w:val="-15"/>
        </w:rPr>
        <w:t xml:space="preserve"> </w:t>
      </w:r>
      <w:r>
        <w:rPr>
          <w:color w:val="585858"/>
        </w:rPr>
        <w:t>незадовільному</w:t>
      </w:r>
      <w:r>
        <w:rPr>
          <w:color w:val="585858"/>
          <w:spacing w:val="-14"/>
        </w:rPr>
        <w:t xml:space="preserve"> </w:t>
      </w:r>
      <w:r>
        <w:rPr>
          <w:color w:val="585858"/>
        </w:rPr>
        <w:t>стані</w:t>
      </w:r>
      <w:r>
        <w:rPr>
          <w:color w:val="585858"/>
          <w:spacing w:val="-15"/>
        </w:rPr>
        <w:t xml:space="preserve"> </w:t>
      </w:r>
      <w:r>
        <w:rPr>
          <w:color w:val="585858"/>
        </w:rPr>
        <w:t>та</w:t>
      </w:r>
      <w:r>
        <w:rPr>
          <w:color w:val="585858"/>
          <w:spacing w:val="-15"/>
        </w:rPr>
        <w:t xml:space="preserve"> </w:t>
      </w:r>
      <w:r>
        <w:rPr>
          <w:color w:val="585858"/>
        </w:rPr>
        <w:t>потребує</w:t>
      </w:r>
      <w:r>
        <w:rPr>
          <w:color w:val="585858"/>
          <w:spacing w:val="-14"/>
        </w:rPr>
        <w:t xml:space="preserve"> </w:t>
      </w:r>
      <w:r>
        <w:rPr>
          <w:color w:val="585858"/>
        </w:rPr>
        <w:t xml:space="preserve">капітального </w:t>
      </w:r>
      <w:r>
        <w:rPr>
          <w:color w:val="585858"/>
          <w:spacing w:val="-2"/>
        </w:rPr>
        <w:t>ремонту.</w:t>
      </w:r>
    </w:p>
    <w:p w14:paraId="07943CCF" w14:textId="77777777" w:rsidR="005F4368" w:rsidRDefault="00A27446">
      <w:pPr>
        <w:pStyle w:val="a3"/>
        <w:spacing w:before="117" w:line="242" w:lineRule="auto"/>
        <w:ind w:left="141" w:right="282"/>
        <w:jc w:val="both"/>
      </w:pPr>
      <w:r>
        <w:rPr>
          <w:color w:val="585858"/>
          <w:w w:val="105"/>
        </w:rPr>
        <w:t xml:space="preserve">Значна частина інвестиційних об’єктів (крім тих, що розташовані у м. Нововолинськ) </w:t>
      </w:r>
      <w:r>
        <w:rPr>
          <w:color w:val="585858"/>
        </w:rPr>
        <w:t xml:space="preserve">знаходиться на деякій відстані від головного автошляху </w:t>
      </w:r>
      <w:proofErr w:type="spellStart"/>
      <w:r>
        <w:rPr>
          <w:color w:val="585858"/>
        </w:rPr>
        <w:t>мікрорегіону</w:t>
      </w:r>
      <w:proofErr w:type="spellEnd"/>
      <w:r>
        <w:rPr>
          <w:color w:val="585858"/>
        </w:rPr>
        <w:t xml:space="preserve"> – дороги регіонального </w:t>
      </w:r>
      <w:r>
        <w:rPr>
          <w:color w:val="585858"/>
          <w:spacing w:val="-2"/>
          <w:w w:val="105"/>
        </w:rPr>
        <w:t>значення</w:t>
      </w:r>
      <w:r>
        <w:rPr>
          <w:color w:val="585858"/>
          <w:spacing w:val="-14"/>
          <w:w w:val="105"/>
        </w:rPr>
        <w:t xml:space="preserve"> </w:t>
      </w:r>
      <w:r>
        <w:rPr>
          <w:color w:val="585858"/>
          <w:spacing w:val="-2"/>
          <w:w w:val="105"/>
        </w:rPr>
        <w:t>Р15,</w:t>
      </w:r>
      <w:r>
        <w:rPr>
          <w:color w:val="585858"/>
          <w:spacing w:val="-13"/>
          <w:w w:val="105"/>
        </w:rPr>
        <w:t xml:space="preserve"> </w:t>
      </w:r>
      <w:r>
        <w:rPr>
          <w:color w:val="585858"/>
          <w:spacing w:val="-2"/>
          <w:w w:val="105"/>
        </w:rPr>
        <w:t>а</w:t>
      </w:r>
      <w:r>
        <w:rPr>
          <w:color w:val="585858"/>
          <w:spacing w:val="-14"/>
          <w:w w:val="105"/>
        </w:rPr>
        <w:t xml:space="preserve"> </w:t>
      </w:r>
      <w:r>
        <w:rPr>
          <w:color w:val="585858"/>
          <w:spacing w:val="-2"/>
          <w:w w:val="105"/>
        </w:rPr>
        <w:t>також</w:t>
      </w:r>
      <w:r>
        <w:rPr>
          <w:color w:val="585858"/>
          <w:spacing w:val="-13"/>
          <w:w w:val="105"/>
        </w:rPr>
        <w:t xml:space="preserve"> </w:t>
      </w:r>
      <w:r>
        <w:rPr>
          <w:color w:val="585858"/>
          <w:spacing w:val="-2"/>
          <w:w w:val="105"/>
        </w:rPr>
        <w:t>від</w:t>
      </w:r>
      <w:r>
        <w:rPr>
          <w:color w:val="585858"/>
          <w:spacing w:val="-13"/>
          <w:w w:val="105"/>
        </w:rPr>
        <w:t xml:space="preserve"> </w:t>
      </w:r>
      <w:r>
        <w:rPr>
          <w:color w:val="585858"/>
          <w:spacing w:val="-2"/>
          <w:w w:val="105"/>
        </w:rPr>
        <w:t>залізничних</w:t>
      </w:r>
      <w:r>
        <w:rPr>
          <w:color w:val="585858"/>
          <w:spacing w:val="-13"/>
          <w:w w:val="105"/>
        </w:rPr>
        <w:t xml:space="preserve"> </w:t>
      </w:r>
      <w:r>
        <w:rPr>
          <w:color w:val="585858"/>
          <w:spacing w:val="-2"/>
          <w:w w:val="105"/>
        </w:rPr>
        <w:t>колій.</w:t>
      </w:r>
    </w:p>
    <w:p w14:paraId="5CED7E61" w14:textId="77777777" w:rsidR="005F4368" w:rsidRDefault="00A27446">
      <w:pPr>
        <w:pStyle w:val="a3"/>
        <w:spacing w:before="124" w:line="242" w:lineRule="auto"/>
        <w:ind w:left="141" w:right="272"/>
        <w:jc w:val="both"/>
      </w:pPr>
      <w:r>
        <w:rPr>
          <w:color w:val="585858"/>
          <w:spacing w:val="-2"/>
        </w:rPr>
        <w:t>Зазначене</w:t>
      </w:r>
      <w:r>
        <w:rPr>
          <w:color w:val="585858"/>
          <w:spacing w:val="-6"/>
        </w:rPr>
        <w:t xml:space="preserve"> </w:t>
      </w:r>
      <w:r>
        <w:rPr>
          <w:color w:val="585858"/>
          <w:spacing w:val="-2"/>
        </w:rPr>
        <w:t>формує</w:t>
      </w:r>
      <w:r>
        <w:rPr>
          <w:color w:val="585858"/>
          <w:spacing w:val="-6"/>
        </w:rPr>
        <w:t xml:space="preserve"> </w:t>
      </w:r>
      <w:r>
        <w:rPr>
          <w:color w:val="585858"/>
          <w:spacing w:val="-2"/>
        </w:rPr>
        <w:t>потенціал</w:t>
      </w:r>
      <w:r>
        <w:rPr>
          <w:color w:val="585858"/>
          <w:spacing w:val="-7"/>
        </w:rPr>
        <w:t xml:space="preserve"> </w:t>
      </w:r>
      <w:r>
        <w:rPr>
          <w:color w:val="585858"/>
          <w:spacing w:val="-2"/>
        </w:rPr>
        <w:t>для</w:t>
      </w:r>
      <w:r>
        <w:rPr>
          <w:color w:val="585858"/>
          <w:spacing w:val="-7"/>
        </w:rPr>
        <w:t xml:space="preserve"> </w:t>
      </w:r>
      <w:r>
        <w:rPr>
          <w:color w:val="585858"/>
          <w:spacing w:val="-2"/>
        </w:rPr>
        <w:t>розвитку</w:t>
      </w:r>
      <w:r>
        <w:rPr>
          <w:color w:val="585858"/>
          <w:spacing w:val="-8"/>
        </w:rPr>
        <w:t xml:space="preserve"> </w:t>
      </w:r>
      <w:r>
        <w:rPr>
          <w:color w:val="585858"/>
          <w:spacing w:val="-2"/>
        </w:rPr>
        <w:t>на</w:t>
      </w:r>
      <w:r>
        <w:rPr>
          <w:color w:val="585858"/>
          <w:spacing w:val="-6"/>
        </w:rPr>
        <w:t xml:space="preserve"> </w:t>
      </w:r>
      <w:r>
        <w:rPr>
          <w:color w:val="585858"/>
          <w:spacing w:val="-2"/>
        </w:rPr>
        <w:t>території</w:t>
      </w:r>
      <w:r>
        <w:rPr>
          <w:color w:val="585858"/>
          <w:spacing w:val="-7"/>
        </w:rPr>
        <w:t xml:space="preserve"> </w:t>
      </w:r>
      <w:proofErr w:type="spellStart"/>
      <w:r>
        <w:rPr>
          <w:color w:val="585858"/>
          <w:spacing w:val="-2"/>
        </w:rPr>
        <w:t>мікрорегіону</w:t>
      </w:r>
      <w:proofErr w:type="spellEnd"/>
      <w:r>
        <w:rPr>
          <w:color w:val="585858"/>
          <w:spacing w:val="-8"/>
        </w:rPr>
        <w:t xml:space="preserve"> </w:t>
      </w:r>
      <w:r>
        <w:rPr>
          <w:color w:val="585858"/>
          <w:spacing w:val="-2"/>
        </w:rPr>
        <w:t>сфери</w:t>
      </w:r>
      <w:r>
        <w:rPr>
          <w:color w:val="585858"/>
          <w:spacing w:val="-7"/>
        </w:rPr>
        <w:t xml:space="preserve"> </w:t>
      </w:r>
      <w:r>
        <w:rPr>
          <w:color w:val="585858"/>
          <w:spacing w:val="-2"/>
        </w:rPr>
        <w:t>логістики,</w:t>
      </w:r>
      <w:r>
        <w:rPr>
          <w:color w:val="585858"/>
          <w:spacing w:val="-7"/>
        </w:rPr>
        <w:t xml:space="preserve"> </w:t>
      </w:r>
      <w:r>
        <w:rPr>
          <w:color w:val="585858"/>
          <w:spacing w:val="-2"/>
        </w:rPr>
        <w:t xml:space="preserve">зокрема, </w:t>
      </w:r>
      <w:r>
        <w:rPr>
          <w:color w:val="585858"/>
        </w:rPr>
        <w:t>створення мультимодальних хабів, інших транспортно</w:t>
      </w:r>
      <w:r>
        <w:rPr>
          <w:rFonts w:ascii="Arial MT" w:hAnsi="Arial MT"/>
          <w:color w:val="585858"/>
        </w:rPr>
        <w:t>-</w:t>
      </w:r>
      <w:r>
        <w:rPr>
          <w:color w:val="585858"/>
        </w:rPr>
        <w:t>логістичних об’єктів, орієнтованих на надання</w:t>
      </w:r>
      <w:r>
        <w:rPr>
          <w:color w:val="585858"/>
          <w:spacing w:val="-3"/>
        </w:rPr>
        <w:t xml:space="preserve"> </w:t>
      </w:r>
      <w:r>
        <w:rPr>
          <w:color w:val="585858"/>
        </w:rPr>
        <w:t>послуг,</w:t>
      </w:r>
      <w:r>
        <w:rPr>
          <w:color w:val="585858"/>
          <w:spacing w:val="-2"/>
        </w:rPr>
        <w:t xml:space="preserve"> </w:t>
      </w:r>
      <w:r>
        <w:rPr>
          <w:color w:val="585858"/>
        </w:rPr>
        <w:t>зокрема,</w:t>
      </w:r>
      <w:r>
        <w:rPr>
          <w:color w:val="585858"/>
          <w:spacing w:val="-2"/>
        </w:rPr>
        <w:t xml:space="preserve"> </w:t>
      </w:r>
      <w:r>
        <w:rPr>
          <w:color w:val="585858"/>
        </w:rPr>
        <w:t>експортним</w:t>
      </w:r>
      <w:r>
        <w:rPr>
          <w:color w:val="585858"/>
          <w:spacing w:val="-5"/>
        </w:rPr>
        <w:t xml:space="preserve"> </w:t>
      </w:r>
      <w:r>
        <w:rPr>
          <w:color w:val="585858"/>
        </w:rPr>
        <w:t>підприємствам.</w:t>
      </w:r>
      <w:r>
        <w:rPr>
          <w:color w:val="585858"/>
          <w:spacing w:val="-2"/>
        </w:rPr>
        <w:t xml:space="preserve"> </w:t>
      </w:r>
      <w:r>
        <w:rPr>
          <w:color w:val="585858"/>
        </w:rPr>
        <w:t>Перспективним</w:t>
      </w:r>
      <w:r>
        <w:rPr>
          <w:color w:val="585858"/>
          <w:spacing w:val="-2"/>
        </w:rPr>
        <w:t xml:space="preserve"> </w:t>
      </w:r>
      <w:r>
        <w:rPr>
          <w:color w:val="585858"/>
        </w:rPr>
        <w:t>вбачається й</w:t>
      </w:r>
      <w:r>
        <w:rPr>
          <w:color w:val="585858"/>
          <w:spacing w:val="-6"/>
        </w:rPr>
        <w:t xml:space="preserve"> </w:t>
      </w:r>
      <w:r>
        <w:rPr>
          <w:color w:val="585858"/>
        </w:rPr>
        <w:t xml:space="preserve">розвиток сфери складування, зважаючи на наявність на території </w:t>
      </w:r>
      <w:proofErr w:type="spellStart"/>
      <w:r>
        <w:rPr>
          <w:color w:val="585858"/>
        </w:rPr>
        <w:t>мікрорегіону</w:t>
      </w:r>
      <w:proofErr w:type="spellEnd"/>
      <w:r>
        <w:rPr>
          <w:color w:val="585858"/>
        </w:rPr>
        <w:t xml:space="preserve"> близько 15 приватних складських приміщень із</w:t>
      </w:r>
      <w:r>
        <w:rPr>
          <w:color w:val="585858"/>
          <w:spacing w:val="-1"/>
        </w:rPr>
        <w:t xml:space="preserve"> </w:t>
      </w:r>
      <w:r>
        <w:rPr>
          <w:color w:val="585858"/>
        </w:rPr>
        <w:t>рампами та кран</w:t>
      </w:r>
      <w:r>
        <w:rPr>
          <w:rFonts w:ascii="Arial MT" w:hAnsi="Arial MT"/>
          <w:color w:val="585858"/>
        </w:rPr>
        <w:t>-</w:t>
      </w:r>
      <w:r>
        <w:rPr>
          <w:color w:val="585858"/>
        </w:rPr>
        <w:t>балками, де можна орендувати площі.</w:t>
      </w:r>
    </w:p>
    <w:p w14:paraId="1E163D63" w14:textId="77777777" w:rsidR="005F4368" w:rsidRDefault="00A27446">
      <w:pPr>
        <w:pStyle w:val="a3"/>
        <w:spacing w:before="117" w:line="244" w:lineRule="auto"/>
        <w:ind w:left="141" w:right="278"/>
        <w:jc w:val="both"/>
      </w:pPr>
      <w:r>
        <w:rPr>
          <w:color w:val="585858"/>
        </w:rPr>
        <w:t xml:space="preserve">В контексті переходу від вугільної енергетики до більш стійких та екологічно чистих джерел енергії важливе значення має наявність у </w:t>
      </w:r>
      <w:proofErr w:type="spellStart"/>
      <w:r>
        <w:rPr>
          <w:color w:val="585858"/>
        </w:rPr>
        <w:t>мікрорегіоні</w:t>
      </w:r>
      <w:proofErr w:type="spellEnd"/>
      <w:r>
        <w:rPr>
          <w:color w:val="585858"/>
        </w:rPr>
        <w:t xml:space="preserve">, на території </w:t>
      </w:r>
      <w:proofErr w:type="spellStart"/>
      <w:r>
        <w:rPr>
          <w:color w:val="585858"/>
        </w:rPr>
        <w:t>Литовезької</w:t>
      </w:r>
      <w:proofErr w:type="spellEnd"/>
      <w:r>
        <w:rPr>
          <w:color w:val="585858"/>
        </w:rPr>
        <w:t xml:space="preserve"> громади, земельних</w:t>
      </w:r>
      <w:r>
        <w:rPr>
          <w:color w:val="585858"/>
          <w:spacing w:val="-3"/>
        </w:rPr>
        <w:t xml:space="preserve"> </w:t>
      </w:r>
      <w:r>
        <w:rPr>
          <w:color w:val="585858"/>
        </w:rPr>
        <w:t>ділянок,</w:t>
      </w:r>
      <w:r>
        <w:rPr>
          <w:color w:val="585858"/>
          <w:spacing w:val="-2"/>
        </w:rPr>
        <w:t xml:space="preserve"> </w:t>
      </w:r>
      <w:r>
        <w:rPr>
          <w:color w:val="585858"/>
        </w:rPr>
        <w:t>призначених для розміщення сонячних та гідроелектростанцій.</w:t>
      </w:r>
      <w:r>
        <w:rPr>
          <w:color w:val="585858"/>
          <w:spacing w:val="-2"/>
        </w:rPr>
        <w:t xml:space="preserve"> </w:t>
      </w:r>
      <w:r>
        <w:rPr>
          <w:color w:val="585858"/>
        </w:rPr>
        <w:t>Розвиток альтернативної</w:t>
      </w:r>
      <w:r>
        <w:rPr>
          <w:color w:val="585858"/>
          <w:spacing w:val="-15"/>
        </w:rPr>
        <w:t xml:space="preserve"> </w:t>
      </w:r>
      <w:r>
        <w:rPr>
          <w:color w:val="585858"/>
        </w:rPr>
        <w:t>енергетики</w:t>
      </w:r>
      <w:r>
        <w:rPr>
          <w:color w:val="585858"/>
          <w:spacing w:val="-15"/>
        </w:rPr>
        <w:t xml:space="preserve"> </w:t>
      </w:r>
      <w:r>
        <w:rPr>
          <w:color w:val="585858"/>
        </w:rPr>
        <w:t>на</w:t>
      </w:r>
      <w:r>
        <w:rPr>
          <w:color w:val="585858"/>
          <w:spacing w:val="-14"/>
        </w:rPr>
        <w:t xml:space="preserve"> </w:t>
      </w:r>
      <w:r>
        <w:rPr>
          <w:color w:val="585858"/>
        </w:rPr>
        <w:t>території</w:t>
      </w:r>
      <w:r>
        <w:rPr>
          <w:color w:val="585858"/>
          <w:spacing w:val="-15"/>
        </w:rPr>
        <w:t xml:space="preserve"> </w:t>
      </w:r>
      <w:proofErr w:type="spellStart"/>
      <w:r>
        <w:rPr>
          <w:color w:val="585858"/>
        </w:rPr>
        <w:t>мікрорегіону</w:t>
      </w:r>
      <w:proofErr w:type="spellEnd"/>
      <w:r>
        <w:rPr>
          <w:color w:val="585858"/>
          <w:spacing w:val="-15"/>
        </w:rPr>
        <w:t xml:space="preserve"> </w:t>
      </w:r>
      <w:r>
        <w:rPr>
          <w:color w:val="585858"/>
        </w:rPr>
        <w:t>сприятиме</w:t>
      </w:r>
      <w:r>
        <w:rPr>
          <w:color w:val="585858"/>
          <w:spacing w:val="-14"/>
        </w:rPr>
        <w:t xml:space="preserve"> </w:t>
      </w:r>
      <w:r>
        <w:rPr>
          <w:color w:val="585858"/>
        </w:rPr>
        <w:t>диверсифікації</w:t>
      </w:r>
      <w:r>
        <w:rPr>
          <w:color w:val="585858"/>
          <w:spacing w:val="-15"/>
        </w:rPr>
        <w:t xml:space="preserve"> </w:t>
      </w:r>
      <w:r>
        <w:rPr>
          <w:color w:val="585858"/>
        </w:rPr>
        <w:t xml:space="preserve">енергетичного сектора, реабілітації та відновленню земель, створенню нових робочих місць та розвитку альтернативних сфер в економіці вугільного </w:t>
      </w:r>
      <w:proofErr w:type="spellStart"/>
      <w:r>
        <w:rPr>
          <w:color w:val="585858"/>
        </w:rPr>
        <w:t>мікрорегіону</w:t>
      </w:r>
      <w:proofErr w:type="spellEnd"/>
      <w:r>
        <w:rPr>
          <w:color w:val="585858"/>
        </w:rPr>
        <w:t xml:space="preserve">. Крім того, наявність земельних </w:t>
      </w:r>
      <w:r>
        <w:rPr>
          <w:color w:val="585858"/>
          <w:spacing w:val="-2"/>
        </w:rPr>
        <w:t>ділянок,</w:t>
      </w:r>
      <w:r>
        <w:rPr>
          <w:color w:val="585858"/>
          <w:spacing w:val="-3"/>
        </w:rPr>
        <w:t xml:space="preserve"> </w:t>
      </w:r>
      <w:r>
        <w:rPr>
          <w:color w:val="585858"/>
          <w:spacing w:val="-2"/>
        </w:rPr>
        <w:t>призначених</w:t>
      </w:r>
      <w:r>
        <w:rPr>
          <w:color w:val="585858"/>
          <w:spacing w:val="-10"/>
        </w:rPr>
        <w:t xml:space="preserve"> </w:t>
      </w:r>
      <w:r>
        <w:rPr>
          <w:color w:val="585858"/>
          <w:spacing w:val="-2"/>
        </w:rPr>
        <w:t>для</w:t>
      </w:r>
      <w:r>
        <w:rPr>
          <w:color w:val="585858"/>
          <w:spacing w:val="-9"/>
        </w:rPr>
        <w:t xml:space="preserve"> </w:t>
      </w:r>
      <w:r>
        <w:rPr>
          <w:color w:val="585858"/>
          <w:spacing w:val="-2"/>
        </w:rPr>
        <w:t>розміщення</w:t>
      </w:r>
      <w:r>
        <w:rPr>
          <w:color w:val="585858"/>
          <w:spacing w:val="-3"/>
        </w:rPr>
        <w:t xml:space="preserve"> </w:t>
      </w:r>
      <w:r>
        <w:rPr>
          <w:color w:val="585858"/>
          <w:spacing w:val="-2"/>
        </w:rPr>
        <w:t>об’єктів</w:t>
      </w:r>
      <w:r>
        <w:rPr>
          <w:color w:val="585858"/>
          <w:spacing w:val="-7"/>
        </w:rPr>
        <w:t xml:space="preserve"> </w:t>
      </w:r>
      <w:r>
        <w:rPr>
          <w:color w:val="585858"/>
          <w:spacing w:val="-2"/>
        </w:rPr>
        <w:t>генерації</w:t>
      </w:r>
      <w:r>
        <w:rPr>
          <w:color w:val="585858"/>
          <w:spacing w:val="-3"/>
        </w:rPr>
        <w:t xml:space="preserve"> </w:t>
      </w:r>
      <w:r>
        <w:rPr>
          <w:color w:val="585858"/>
          <w:spacing w:val="-2"/>
        </w:rPr>
        <w:t>відновлювальної</w:t>
      </w:r>
      <w:r>
        <w:rPr>
          <w:color w:val="585858"/>
          <w:spacing w:val="-9"/>
        </w:rPr>
        <w:t xml:space="preserve"> </w:t>
      </w:r>
      <w:r>
        <w:rPr>
          <w:color w:val="585858"/>
          <w:spacing w:val="-2"/>
        </w:rPr>
        <w:t>енергії,</w:t>
      </w:r>
      <w:r>
        <w:rPr>
          <w:color w:val="585858"/>
          <w:spacing w:val="-9"/>
        </w:rPr>
        <w:t xml:space="preserve"> </w:t>
      </w:r>
      <w:r>
        <w:rPr>
          <w:color w:val="585858"/>
          <w:spacing w:val="-2"/>
        </w:rPr>
        <w:t>а також</w:t>
      </w:r>
      <w:r>
        <w:rPr>
          <w:color w:val="585858"/>
          <w:spacing w:val="-3"/>
        </w:rPr>
        <w:t xml:space="preserve"> </w:t>
      </w:r>
      <w:r>
        <w:rPr>
          <w:color w:val="585858"/>
          <w:spacing w:val="-2"/>
        </w:rPr>
        <w:t xml:space="preserve">низки </w:t>
      </w:r>
      <w:r>
        <w:rPr>
          <w:color w:val="585858"/>
        </w:rPr>
        <w:t>інших вільних ділянок типу «</w:t>
      </w:r>
      <w:proofErr w:type="spellStart"/>
      <w:r>
        <w:rPr>
          <w:color w:val="585858"/>
        </w:rPr>
        <w:t>Greenfild</w:t>
      </w:r>
      <w:proofErr w:type="spellEnd"/>
      <w:r>
        <w:rPr>
          <w:color w:val="585858"/>
        </w:rPr>
        <w:t>» поруч, може сформувати потенціал для створення у майбутньому кластера зеленої енергетики.</w:t>
      </w:r>
    </w:p>
    <w:p w14:paraId="563DB2E4" w14:textId="77777777" w:rsidR="005F4368" w:rsidRDefault="00A27446">
      <w:pPr>
        <w:pStyle w:val="a3"/>
        <w:spacing w:before="115"/>
        <w:ind w:left="141" w:right="286"/>
        <w:jc w:val="both"/>
      </w:pPr>
      <w:r>
        <w:rPr>
          <w:color w:val="585858"/>
        </w:rPr>
        <w:t xml:space="preserve">В умовах справедливої трансформації вугільного </w:t>
      </w:r>
      <w:proofErr w:type="spellStart"/>
      <w:r>
        <w:rPr>
          <w:color w:val="585858"/>
        </w:rPr>
        <w:t>мікрорегіону</w:t>
      </w:r>
      <w:proofErr w:type="spellEnd"/>
      <w:r>
        <w:rPr>
          <w:color w:val="585858"/>
        </w:rPr>
        <w:t xml:space="preserve"> диверсифікація місцевої економіки</w:t>
      </w:r>
      <w:r>
        <w:rPr>
          <w:color w:val="585858"/>
          <w:spacing w:val="40"/>
        </w:rPr>
        <w:t xml:space="preserve"> </w:t>
      </w:r>
      <w:r>
        <w:rPr>
          <w:color w:val="585858"/>
        </w:rPr>
        <w:t>може</w:t>
      </w:r>
      <w:r>
        <w:rPr>
          <w:color w:val="585858"/>
          <w:spacing w:val="40"/>
        </w:rPr>
        <w:t xml:space="preserve"> </w:t>
      </w:r>
      <w:r>
        <w:rPr>
          <w:color w:val="585858"/>
        </w:rPr>
        <w:t>відбутися</w:t>
      </w:r>
      <w:r>
        <w:rPr>
          <w:color w:val="585858"/>
          <w:spacing w:val="40"/>
        </w:rPr>
        <w:t xml:space="preserve"> </w:t>
      </w:r>
      <w:r>
        <w:rPr>
          <w:color w:val="585858"/>
        </w:rPr>
        <w:t>й</w:t>
      </w:r>
      <w:r>
        <w:rPr>
          <w:color w:val="585858"/>
          <w:spacing w:val="40"/>
        </w:rPr>
        <w:t xml:space="preserve"> </w:t>
      </w:r>
      <w:r>
        <w:rPr>
          <w:color w:val="585858"/>
        </w:rPr>
        <w:t>за</w:t>
      </w:r>
      <w:r>
        <w:rPr>
          <w:color w:val="585858"/>
          <w:spacing w:val="40"/>
        </w:rPr>
        <w:t xml:space="preserve"> </w:t>
      </w:r>
      <w:r>
        <w:rPr>
          <w:color w:val="585858"/>
        </w:rPr>
        <w:t>рахунок</w:t>
      </w:r>
      <w:r>
        <w:rPr>
          <w:color w:val="585858"/>
          <w:spacing w:val="39"/>
        </w:rPr>
        <w:t xml:space="preserve"> </w:t>
      </w:r>
      <w:r>
        <w:rPr>
          <w:color w:val="585858"/>
        </w:rPr>
        <w:t>розвитку</w:t>
      </w:r>
      <w:r>
        <w:rPr>
          <w:color w:val="585858"/>
          <w:spacing w:val="40"/>
        </w:rPr>
        <w:t xml:space="preserve"> </w:t>
      </w:r>
      <w:r>
        <w:rPr>
          <w:color w:val="585858"/>
        </w:rPr>
        <w:t>туризму,</w:t>
      </w:r>
      <w:r>
        <w:rPr>
          <w:color w:val="585858"/>
          <w:spacing w:val="40"/>
        </w:rPr>
        <w:t xml:space="preserve"> </w:t>
      </w:r>
      <w:r>
        <w:rPr>
          <w:color w:val="585858"/>
        </w:rPr>
        <w:t>який</w:t>
      </w:r>
      <w:r>
        <w:rPr>
          <w:color w:val="585858"/>
          <w:spacing w:val="40"/>
        </w:rPr>
        <w:t xml:space="preserve"> </w:t>
      </w:r>
      <w:r>
        <w:rPr>
          <w:color w:val="585858"/>
        </w:rPr>
        <w:t>може</w:t>
      </w:r>
      <w:r>
        <w:rPr>
          <w:color w:val="585858"/>
          <w:spacing w:val="40"/>
        </w:rPr>
        <w:t xml:space="preserve"> </w:t>
      </w:r>
      <w:r>
        <w:rPr>
          <w:color w:val="585858"/>
        </w:rPr>
        <w:t>поєднувати</w:t>
      </w:r>
      <w:r>
        <w:rPr>
          <w:color w:val="585858"/>
          <w:spacing w:val="40"/>
        </w:rPr>
        <w:t xml:space="preserve"> </w:t>
      </w:r>
      <w:r>
        <w:rPr>
          <w:color w:val="585858"/>
        </w:rPr>
        <w:t>ознаки</w:t>
      </w:r>
    </w:p>
    <w:p w14:paraId="1804A9F3" w14:textId="77777777" w:rsidR="005F4368" w:rsidRDefault="00A27446">
      <w:pPr>
        <w:pStyle w:val="a3"/>
        <w:spacing w:before="2" w:line="244" w:lineRule="auto"/>
        <w:ind w:left="141" w:right="283"/>
        <w:jc w:val="both"/>
      </w:pPr>
      <w:r>
        <w:rPr>
          <w:rFonts w:ascii="Arial MT" w:hAnsi="Arial MT"/>
          <w:color w:val="585858"/>
        </w:rPr>
        <w:t>(1)</w:t>
      </w:r>
      <w:r>
        <w:rPr>
          <w:rFonts w:ascii="Arial MT" w:hAnsi="Arial MT"/>
          <w:color w:val="585858"/>
          <w:spacing w:val="-12"/>
        </w:rPr>
        <w:t xml:space="preserve"> </w:t>
      </w:r>
      <w:r>
        <w:rPr>
          <w:color w:val="585858"/>
        </w:rPr>
        <w:t>екотуризму</w:t>
      </w:r>
      <w:r>
        <w:rPr>
          <w:color w:val="585858"/>
          <w:spacing w:val="-9"/>
        </w:rPr>
        <w:t xml:space="preserve"> </w:t>
      </w:r>
      <w:r>
        <w:rPr>
          <w:color w:val="585858"/>
        </w:rPr>
        <w:t>(зважаючи</w:t>
      </w:r>
      <w:r>
        <w:rPr>
          <w:color w:val="585858"/>
          <w:spacing w:val="-8"/>
        </w:rPr>
        <w:t xml:space="preserve"> </w:t>
      </w:r>
      <w:r>
        <w:rPr>
          <w:color w:val="585858"/>
        </w:rPr>
        <w:t>на</w:t>
      </w:r>
      <w:r>
        <w:rPr>
          <w:color w:val="585858"/>
          <w:spacing w:val="-12"/>
        </w:rPr>
        <w:t xml:space="preserve"> </w:t>
      </w:r>
      <w:r>
        <w:rPr>
          <w:color w:val="585858"/>
        </w:rPr>
        <w:t>наявність</w:t>
      </w:r>
      <w:r>
        <w:rPr>
          <w:color w:val="585858"/>
          <w:spacing w:val="-9"/>
        </w:rPr>
        <w:t xml:space="preserve"> </w:t>
      </w:r>
      <w:r>
        <w:rPr>
          <w:color w:val="585858"/>
        </w:rPr>
        <w:t>тут</w:t>
      </w:r>
      <w:r>
        <w:rPr>
          <w:color w:val="585858"/>
          <w:spacing w:val="-10"/>
        </w:rPr>
        <w:t xml:space="preserve"> </w:t>
      </w:r>
      <w:r>
        <w:rPr>
          <w:color w:val="585858"/>
        </w:rPr>
        <w:t>низки</w:t>
      </w:r>
      <w:r>
        <w:rPr>
          <w:color w:val="585858"/>
          <w:spacing w:val="-8"/>
        </w:rPr>
        <w:t xml:space="preserve"> </w:t>
      </w:r>
      <w:r>
        <w:rPr>
          <w:color w:val="585858"/>
        </w:rPr>
        <w:t>відповідних</w:t>
      </w:r>
      <w:r>
        <w:rPr>
          <w:color w:val="585858"/>
          <w:spacing w:val="-9"/>
        </w:rPr>
        <w:t xml:space="preserve"> </w:t>
      </w:r>
      <w:r>
        <w:rPr>
          <w:color w:val="585858"/>
        </w:rPr>
        <w:t>інвестиційних</w:t>
      </w:r>
      <w:r>
        <w:rPr>
          <w:color w:val="585858"/>
          <w:spacing w:val="-9"/>
        </w:rPr>
        <w:t xml:space="preserve"> </w:t>
      </w:r>
      <w:r>
        <w:rPr>
          <w:color w:val="585858"/>
        </w:rPr>
        <w:t>об’єктів</w:t>
      </w:r>
      <w:r>
        <w:rPr>
          <w:color w:val="585858"/>
          <w:spacing w:val="-11"/>
        </w:rPr>
        <w:t xml:space="preserve"> </w:t>
      </w:r>
      <w:r>
        <w:rPr>
          <w:color w:val="585858"/>
        </w:rPr>
        <w:t>та</w:t>
      </w:r>
      <w:r>
        <w:rPr>
          <w:color w:val="585858"/>
          <w:spacing w:val="-8"/>
        </w:rPr>
        <w:t xml:space="preserve"> </w:t>
      </w:r>
      <w:r>
        <w:rPr>
          <w:color w:val="585858"/>
        </w:rPr>
        <w:t>зон</w:t>
      </w:r>
      <w:r>
        <w:rPr>
          <w:color w:val="585858"/>
          <w:spacing w:val="-11"/>
        </w:rPr>
        <w:t xml:space="preserve"> </w:t>
      </w:r>
      <w:r>
        <w:rPr>
          <w:color w:val="585858"/>
        </w:rPr>
        <w:t>для відпочинку),</w:t>
      </w:r>
      <w:r>
        <w:rPr>
          <w:color w:val="585858"/>
          <w:spacing w:val="-12"/>
        </w:rPr>
        <w:t xml:space="preserve"> </w:t>
      </w:r>
      <w:r>
        <w:rPr>
          <w:color w:val="585858"/>
        </w:rPr>
        <w:t>(2)</w:t>
      </w:r>
      <w:r>
        <w:rPr>
          <w:color w:val="585858"/>
          <w:spacing w:val="-9"/>
        </w:rPr>
        <w:t xml:space="preserve"> </w:t>
      </w:r>
      <w:r>
        <w:rPr>
          <w:color w:val="585858"/>
        </w:rPr>
        <w:t>промислового</w:t>
      </w:r>
      <w:r>
        <w:rPr>
          <w:color w:val="585858"/>
          <w:spacing w:val="-12"/>
        </w:rPr>
        <w:t xml:space="preserve"> </w:t>
      </w:r>
      <w:r>
        <w:rPr>
          <w:color w:val="585858"/>
        </w:rPr>
        <w:t>туризму</w:t>
      </w:r>
      <w:r>
        <w:rPr>
          <w:color w:val="585858"/>
          <w:spacing w:val="-13"/>
        </w:rPr>
        <w:t xml:space="preserve"> </w:t>
      </w:r>
      <w:r>
        <w:rPr>
          <w:color w:val="585858"/>
        </w:rPr>
        <w:t>(на</w:t>
      </w:r>
      <w:r>
        <w:rPr>
          <w:color w:val="585858"/>
          <w:spacing w:val="-12"/>
        </w:rPr>
        <w:t xml:space="preserve"> </w:t>
      </w:r>
      <w:r>
        <w:rPr>
          <w:color w:val="585858"/>
        </w:rPr>
        <w:t>базі</w:t>
      </w:r>
      <w:r>
        <w:rPr>
          <w:color w:val="585858"/>
          <w:spacing w:val="-15"/>
        </w:rPr>
        <w:t xml:space="preserve"> </w:t>
      </w:r>
      <w:proofErr w:type="spellStart"/>
      <w:r>
        <w:rPr>
          <w:color w:val="585858"/>
        </w:rPr>
        <w:t>постпромислових</w:t>
      </w:r>
      <w:proofErr w:type="spellEnd"/>
      <w:r>
        <w:rPr>
          <w:color w:val="585858"/>
          <w:spacing w:val="-13"/>
        </w:rPr>
        <w:t xml:space="preserve"> </w:t>
      </w:r>
      <w:r>
        <w:rPr>
          <w:color w:val="585858"/>
        </w:rPr>
        <w:t>територій)</w:t>
      </w:r>
      <w:r>
        <w:rPr>
          <w:color w:val="585858"/>
          <w:spacing w:val="-15"/>
        </w:rPr>
        <w:t xml:space="preserve"> </w:t>
      </w:r>
      <w:r>
        <w:rPr>
          <w:color w:val="585858"/>
        </w:rPr>
        <w:t>та</w:t>
      </w:r>
      <w:r>
        <w:rPr>
          <w:color w:val="585858"/>
          <w:spacing w:val="-12"/>
        </w:rPr>
        <w:t xml:space="preserve"> </w:t>
      </w:r>
      <w:r>
        <w:rPr>
          <w:color w:val="585858"/>
        </w:rPr>
        <w:t>(3)</w:t>
      </w:r>
      <w:r>
        <w:rPr>
          <w:color w:val="585858"/>
          <w:spacing w:val="-15"/>
        </w:rPr>
        <w:t xml:space="preserve"> </w:t>
      </w:r>
      <w:r>
        <w:rPr>
          <w:color w:val="585858"/>
        </w:rPr>
        <w:t xml:space="preserve">культурного </w:t>
      </w:r>
      <w:r>
        <w:rPr>
          <w:color w:val="585858"/>
          <w:spacing w:val="-2"/>
        </w:rPr>
        <w:t>туризму.</w:t>
      </w:r>
    </w:p>
    <w:p w14:paraId="05F88FF2" w14:textId="77777777" w:rsidR="005F4368" w:rsidRDefault="00A27446">
      <w:pPr>
        <w:pStyle w:val="a3"/>
        <w:spacing w:before="117" w:line="244" w:lineRule="auto"/>
        <w:ind w:left="141" w:right="287"/>
        <w:jc w:val="both"/>
      </w:pPr>
      <w:r>
        <w:rPr>
          <w:color w:val="585858"/>
        </w:rPr>
        <w:t xml:space="preserve">Разом з тим, на території </w:t>
      </w:r>
      <w:proofErr w:type="spellStart"/>
      <w:r>
        <w:rPr>
          <w:color w:val="585858"/>
        </w:rPr>
        <w:t>мікрорегіону</w:t>
      </w:r>
      <w:proofErr w:type="spellEnd"/>
      <w:r>
        <w:rPr>
          <w:color w:val="585858"/>
        </w:rPr>
        <w:t xml:space="preserve"> обмеженою є пропозиція інвестиційних об’єктів сільського господарства.</w:t>
      </w:r>
    </w:p>
    <w:p w14:paraId="2BB6E106" w14:textId="77777777" w:rsidR="005F4368" w:rsidRDefault="00A27446">
      <w:pPr>
        <w:pStyle w:val="a3"/>
        <w:spacing w:before="117"/>
        <w:ind w:left="141" w:right="276"/>
        <w:jc w:val="both"/>
      </w:pPr>
      <w:r>
        <w:rPr>
          <w:color w:val="585858"/>
        </w:rPr>
        <w:t xml:space="preserve">У червні 2017 р. було зареєстровано </w:t>
      </w:r>
      <w:r>
        <w:rPr>
          <w:rFonts w:ascii="Arial" w:hAnsi="Arial"/>
          <w:b/>
          <w:color w:val="585858"/>
        </w:rPr>
        <w:t>індустріальний парк «Нововолинськ»</w:t>
      </w:r>
      <w:r>
        <w:rPr>
          <w:color w:val="585858"/>
        </w:rPr>
        <w:t xml:space="preserve">, розміщений у м. Нововолинськ. Його площа становить 20 га, формат функціонування </w:t>
      </w:r>
      <w:r>
        <w:rPr>
          <w:color w:val="585858"/>
          <w:w w:val="160"/>
        </w:rPr>
        <w:t xml:space="preserve">– </w:t>
      </w:r>
      <w:proofErr w:type="spellStart"/>
      <w:r>
        <w:rPr>
          <w:rFonts w:ascii="Arial MT" w:hAnsi="Arial MT"/>
          <w:color w:val="585858"/>
        </w:rPr>
        <w:t>food</w:t>
      </w:r>
      <w:proofErr w:type="spellEnd"/>
      <w:r>
        <w:rPr>
          <w:rFonts w:ascii="Arial MT" w:hAnsi="Arial MT"/>
          <w:color w:val="585858"/>
        </w:rPr>
        <w:t>-</w:t>
      </w:r>
      <w:r>
        <w:rPr>
          <w:color w:val="585858"/>
        </w:rPr>
        <w:t>кластер. Концепцією</w:t>
      </w:r>
      <w:r>
        <w:rPr>
          <w:color w:val="585858"/>
          <w:spacing w:val="68"/>
        </w:rPr>
        <w:t xml:space="preserve"> </w:t>
      </w:r>
      <w:r>
        <w:rPr>
          <w:color w:val="585858"/>
        </w:rPr>
        <w:t>парку</w:t>
      </w:r>
      <w:r>
        <w:rPr>
          <w:color w:val="585858"/>
          <w:spacing w:val="66"/>
        </w:rPr>
        <w:t xml:space="preserve"> </w:t>
      </w:r>
      <w:r>
        <w:rPr>
          <w:color w:val="585858"/>
        </w:rPr>
        <w:t>передбачено</w:t>
      </w:r>
      <w:r>
        <w:rPr>
          <w:color w:val="585858"/>
          <w:spacing w:val="67"/>
        </w:rPr>
        <w:t xml:space="preserve"> </w:t>
      </w:r>
      <w:r>
        <w:rPr>
          <w:color w:val="585858"/>
        </w:rPr>
        <w:t>4</w:t>
      </w:r>
      <w:r>
        <w:rPr>
          <w:color w:val="585858"/>
          <w:spacing w:val="67"/>
        </w:rPr>
        <w:t xml:space="preserve"> </w:t>
      </w:r>
      <w:r>
        <w:rPr>
          <w:color w:val="585858"/>
        </w:rPr>
        <w:t>функціональні</w:t>
      </w:r>
      <w:r>
        <w:rPr>
          <w:color w:val="585858"/>
          <w:spacing w:val="64"/>
        </w:rPr>
        <w:t xml:space="preserve"> </w:t>
      </w:r>
      <w:r>
        <w:rPr>
          <w:color w:val="585858"/>
        </w:rPr>
        <w:t>зони:</w:t>
      </w:r>
      <w:r>
        <w:rPr>
          <w:color w:val="585858"/>
          <w:spacing w:val="66"/>
        </w:rPr>
        <w:t xml:space="preserve"> </w:t>
      </w:r>
      <w:r>
        <w:rPr>
          <w:color w:val="585858"/>
        </w:rPr>
        <w:t>(1)</w:t>
      </w:r>
      <w:r>
        <w:rPr>
          <w:color w:val="585858"/>
          <w:spacing w:val="64"/>
        </w:rPr>
        <w:t xml:space="preserve"> </w:t>
      </w:r>
      <w:proofErr w:type="spellStart"/>
      <w:r>
        <w:rPr>
          <w:color w:val="585858"/>
        </w:rPr>
        <w:t>логістично</w:t>
      </w:r>
      <w:proofErr w:type="spellEnd"/>
      <w:r>
        <w:rPr>
          <w:rFonts w:ascii="Arial MT" w:hAnsi="Arial MT"/>
          <w:color w:val="585858"/>
        </w:rPr>
        <w:t>-</w:t>
      </w:r>
      <w:r>
        <w:rPr>
          <w:color w:val="585858"/>
        </w:rPr>
        <w:t>складська</w:t>
      </w:r>
      <w:r>
        <w:rPr>
          <w:color w:val="585858"/>
          <w:spacing w:val="67"/>
        </w:rPr>
        <w:t xml:space="preserve"> </w:t>
      </w:r>
      <w:r>
        <w:rPr>
          <w:color w:val="585858"/>
        </w:rPr>
        <w:t>(3,6</w:t>
      </w:r>
      <w:r>
        <w:rPr>
          <w:color w:val="585858"/>
          <w:spacing w:val="64"/>
        </w:rPr>
        <w:t xml:space="preserve"> </w:t>
      </w:r>
      <w:r>
        <w:rPr>
          <w:color w:val="585858"/>
        </w:rPr>
        <w:t>га),</w:t>
      </w:r>
    </w:p>
    <w:p w14:paraId="21E3802B" w14:textId="77777777" w:rsidR="005F4368" w:rsidRDefault="00A27446">
      <w:pPr>
        <w:pStyle w:val="a3"/>
        <w:spacing w:line="242" w:lineRule="auto"/>
        <w:ind w:left="141" w:right="274"/>
        <w:jc w:val="both"/>
      </w:pPr>
      <w:r>
        <w:rPr>
          <w:rFonts w:ascii="Arial MT" w:hAnsi="Arial MT"/>
          <w:color w:val="585858"/>
        </w:rPr>
        <w:t>(2)</w:t>
      </w:r>
      <w:r>
        <w:rPr>
          <w:rFonts w:ascii="Arial MT" w:hAnsi="Arial MT"/>
          <w:color w:val="585858"/>
          <w:spacing w:val="-16"/>
        </w:rPr>
        <w:t xml:space="preserve"> </w:t>
      </w:r>
      <w:r>
        <w:rPr>
          <w:color w:val="585858"/>
        </w:rPr>
        <w:t>виробнича</w:t>
      </w:r>
      <w:r>
        <w:rPr>
          <w:color w:val="585858"/>
          <w:spacing w:val="-14"/>
        </w:rPr>
        <w:t xml:space="preserve"> </w:t>
      </w:r>
      <w:r>
        <w:rPr>
          <w:color w:val="585858"/>
        </w:rPr>
        <w:t>(10,9</w:t>
      </w:r>
      <w:r>
        <w:rPr>
          <w:color w:val="585858"/>
          <w:spacing w:val="-15"/>
        </w:rPr>
        <w:t xml:space="preserve"> </w:t>
      </w:r>
      <w:r>
        <w:rPr>
          <w:color w:val="585858"/>
        </w:rPr>
        <w:t>га),</w:t>
      </w:r>
      <w:r>
        <w:rPr>
          <w:color w:val="585858"/>
          <w:spacing w:val="-15"/>
        </w:rPr>
        <w:t xml:space="preserve"> </w:t>
      </w:r>
      <w:r>
        <w:rPr>
          <w:color w:val="585858"/>
        </w:rPr>
        <w:t>(3)</w:t>
      </w:r>
      <w:r>
        <w:rPr>
          <w:color w:val="585858"/>
          <w:spacing w:val="-14"/>
        </w:rPr>
        <w:t xml:space="preserve"> </w:t>
      </w:r>
      <w:r>
        <w:rPr>
          <w:color w:val="585858"/>
        </w:rPr>
        <w:t>санітарно</w:t>
      </w:r>
      <w:r>
        <w:rPr>
          <w:rFonts w:ascii="Arial MT" w:hAnsi="Arial MT"/>
          <w:color w:val="585858"/>
        </w:rPr>
        <w:t>-</w:t>
      </w:r>
      <w:r>
        <w:rPr>
          <w:color w:val="585858"/>
        </w:rPr>
        <w:t>технічна</w:t>
      </w:r>
      <w:r>
        <w:rPr>
          <w:color w:val="585858"/>
          <w:spacing w:val="-15"/>
        </w:rPr>
        <w:t xml:space="preserve"> </w:t>
      </w:r>
      <w:r>
        <w:rPr>
          <w:color w:val="585858"/>
        </w:rPr>
        <w:t>(2,4</w:t>
      </w:r>
      <w:r>
        <w:rPr>
          <w:color w:val="585858"/>
          <w:spacing w:val="-14"/>
        </w:rPr>
        <w:t xml:space="preserve"> </w:t>
      </w:r>
      <w:r>
        <w:rPr>
          <w:color w:val="585858"/>
        </w:rPr>
        <w:t>га),</w:t>
      </w:r>
      <w:r>
        <w:rPr>
          <w:color w:val="585858"/>
          <w:spacing w:val="-15"/>
        </w:rPr>
        <w:t xml:space="preserve"> </w:t>
      </w:r>
      <w:r>
        <w:rPr>
          <w:color w:val="585858"/>
        </w:rPr>
        <w:t>(4)</w:t>
      </w:r>
      <w:r>
        <w:rPr>
          <w:color w:val="585858"/>
          <w:spacing w:val="-15"/>
        </w:rPr>
        <w:t xml:space="preserve"> </w:t>
      </w:r>
      <w:r>
        <w:rPr>
          <w:color w:val="585858"/>
        </w:rPr>
        <w:t>адміністративно</w:t>
      </w:r>
      <w:r>
        <w:rPr>
          <w:rFonts w:ascii="Arial MT" w:hAnsi="Arial MT"/>
          <w:color w:val="585858"/>
        </w:rPr>
        <w:t>-</w:t>
      </w:r>
      <w:r>
        <w:rPr>
          <w:color w:val="585858"/>
        </w:rPr>
        <w:t>офісна</w:t>
      </w:r>
      <w:r>
        <w:rPr>
          <w:color w:val="585858"/>
          <w:spacing w:val="-14"/>
        </w:rPr>
        <w:t xml:space="preserve"> </w:t>
      </w:r>
      <w:r>
        <w:rPr>
          <w:color w:val="585858"/>
        </w:rPr>
        <w:t>(3,1</w:t>
      </w:r>
      <w:r>
        <w:rPr>
          <w:color w:val="585858"/>
          <w:spacing w:val="-15"/>
        </w:rPr>
        <w:t xml:space="preserve"> </w:t>
      </w:r>
      <w:r>
        <w:rPr>
          <w:color w:val="585858"/>
        </w:rPr>
        <w:t>га).</w:t>
      </w:r>
      <w:r>
        <w:rPr>
          <w:color w:val="585858"/>
          <w:spacing w:val="-14"/>
        </w:rPr>
        <w:t xml:space="preserve"> </w:t>
      </w:r>
      <w:r>
        <w:rPr>
          <w:color w:val="585858"/>
        </w:rPr>
        <w:t>Парк під’єднано до інженерних мереж, поруч наявні діюча залізнична колія та митний пост. Очікується, що зосереджені тут підприємства будуть орієнтовані на виробництво продуктів харчування, глибоку переробку продукції рослинництва і тваринництва, а також розвиток складського господарства, насамперед, зберігання сільськогосподарської продукції. Ініціатором</w:t>
      </w:r>
      <w:r>
        <w:rPr>
          <w:color w:val="585858"/>
          <w:spacing w:val="66"/>
        </w:rPr>
        <w:t xml:space="preserve"> </w:t>
      </w:r>
      <w:r>
        <w:rPr>
          <w:color w:val="585858"/>
        </w:rPr>
        <w:t>його</w:t>
      </w:r>
      <w:r>
        <w:rPr>
          <w:color w:val="585858"/>
          <w:spacing w:val="66"/>
        </w:rPr>
        <w:t xml:space="preserve"> </w:t>
      </w:r>
      <w:r>
        <w:rPr>
          <w:color w:val="585858"/>
        </w:rPr>
        <w:t>створення</w:t>
      </w:r>
      <w:r>
        <w:rPr>
          <w:color w:val="585858"/>
          <w:spacing w:val="64"/>
        </w:rPr>
        <w:t xml:space="preserve"> </w:t>
      </w:r>
      <w:r>
        <w:rPr>
          <w:color w:val="585858"/>
        </w:rPr>
        <w:t>є</w:t>
      </w:r>
      <w:r>
        <w:rPr>
          <w:color w:val="585858"/>
          <w:spacing w:val="66"/>
        </w:rPr>
        <w:t xml:space="preserve"> </w:t>
      </w:r>
      <w:r>
        <w:rPr>
          <w:color w:val="585858"/>
        </w:rPr>
        <w:t>Нововолинська</w:t>
      </w:r>
      <w:r>
        <w:rPr>
          <w:color w:val="585858"/>
          <w:spacing w:val="61"/>
        </w:rPr>
        <w:t xml:space="preserve"> </w:t>
      </w:r>
      <w:r>
        <w:rPr>
          <w:color w:val="585858"/>
        </w:rPr>
        <w:t>міська</w:t>
      </w:r>
      <w:r>
        <w:rPr>
          <w:color w:val="585858"/>
          <w:spacing w:val="65"/>
        </w:rPr>
        <w:t xml:space="preserve"> </w:t>
      </w:r>
      <w:r>
        <w:rPr>
          <w:color w:val="585858"/>
        </w:rPr>
        <w:t>рада,</w:t>
      </w:r>
      <w:r>
        <w:rPr>
          <w:color w:val="585858"/>
          <w:spacing w:val="65"/>
        </w:rPr>
        <w:t xml:space="preserve"> </w:t>
      </w:r>
      <w:r>
        <w:rPr>
          <w:color w:val="585858"/>
        </w:rPr>
        <w:t>керуючою</w:t>
      </w:r>
      <w:r>
        <w:rPr>
          <w:color w:val="585858"/>
          <w:spacing w:val="66"/>
        </w:rPr>
        <w:t xml:space="preserve"> </w:t>
      </w:r>
      <w:r>
        <w:rPr>
          <w:color w:val="585858"/>
        </w:rPr>
        <w:t>компанією</w:t>
      </w:r>
      <w:r>
        <w:rPr>
          <w:color w:val="585858"/>
          <w:spacing w:val="38"/>
          <w:w w:val="160"/>
        </w:rPr>
        <w:t xml:space="preserve"> </w:t>
      </w:r>
      <w:r>
        <w:rPr>
          <w:color w:val="585858"/>
          <w:w w:val="160"/>
        </w:rPr>
        <w:t>–</w:t>
      </w:r>
      <w:r>
        <w:rPr>
          <w:color w:val="585858"/>
          <w:spacing w:val="31"/>
          <w:w w:val="160"/>
        </w:rPr>
        <w:t xml:space="preserve"> </w:t>
      </w:r>
      <w:r>
        <w:rPr>
          <w:color w:val="585858"/>
        </w:rPr>
        <w:t>ТзОВ</w:t>
      </w:r>
    </w:p>
    <w:p w14:paraId="2FB8B50F" w14:textId="77777777" w:rsidR="005F4368" w:rsidRDefault="00A27446">
      <w:pPr>
        <w:pStyle w:val="a3"/>
        <w:spacing w:before="4"/>
        <w:ind w:left="141"/>
        <w:jc w:val="both"/>
      </w:pPr>
      <w:r>
        <w:rPr>
          <w:color w:val="585858"/>
          <w:spacing w:val="-2"/>
        </w:rPr>
        <w:t>«Інвестиційно</w:t>
      </w:r>
      <w:r>
        <w:rPr>
          <w:rFonts w:ascii="Arial MT" w:hAnsi="Arial MT"/>
          <w:color w:val="585858"/>
          <w:spacing w:val="-2"/>
        </w:rPr>
        <w:t>-</w:t>
      </w:r>
      <w:r>
        <w:rPr>
          <w:color w:val="585858"/>
          <w:spacing w:val="-2"/>
        </w:rPr>
        <w:t>керуюча</w:t>
      </w:r>
      <w:r>
        <w:rPr>
          <w:color w:val="585858"/>
          <w:spacing w:val="1"/>
        </w:rPr>
        <w:t xml:space="preserve"> </w:t>
      </w:r>
      <w:r>
        <w:rPr>
          <w:color w:val="585858"/>
          <w:spacing w:val="-2"/>
        </w:rPr>
        <w:t>компанія</w:t>
      </w:r>
      <w:r>
        <w:rPr>
          <w:color w:val="585858"/>
        </w:rPr>
        <w:t xml:space="preserve"> </w:t>
      </w:r>
      <w:r>
        <w:rPr>
          <w:color w:val="585858"/>
          <w:spacing w:val="-2"/>
        </w:rPr>
        <w:t>«Бюро</w:t>
      </w:r>
      <w:r>
        <w:rPr>
          <w:color w:val="585858"/>
          <w:spacing w:val="1"/>
        </w:rPr>
        <w:t xml:space="preserve"> </w:t>
      </w:r>
      <w:r>
        <w:rPr>
          <w:color w:val="585858"/>
          <w:spacing w:val="-2"/>
        </w:rPr>
        <w:t>інвестиційних</w:t>
      </w:r>
      <w:r>
        <w:rPr>
          <w:color w:val="585858"/>
          <w:spacing w:val="4"/>
        </w:rPr>
        <w:t xml:space="preserve"> </w:t>
      </w:r>
      <w:r>
        <w:rPr>
          <w:color w:val="585858"/>
          <w:spacing w:val="-2"/>
        </w:rPr>
        <w:t>програм».</w:t>
      </w:r>
    </w:p>
    <w:p w14:paraId="5C06C635" w14:textId="77777777" w:rsidR="005F4368" w:rsidRDefault="00A27446">
      <w:pPr>
        <w:pStyle w:val="a3"/>
        <w:spacing w:before="125" w:line="242" w:lineRule="auto"/>
        <w:ind w:left="141" w:right="285"/>
        <w:jc w:val="both"/>
        <w:rPr>
          <w:rFonts w:ascii="Arial MT" w:hAnsi="Arial MT"/>
        </w:rPr>
      </w:pPr>
      <w:r>
        <w:rPr>
          <w:color w:val="585858"/>
        </w:rPr>
        <w:t>Потенційно як індустріальний парк розглядається також ділянка у селищі Благодатному загальною площею 53,47 га, яка перебуває у комунальній власності та має цільове призначення</w:t>
      </w:r>
      <w:r>
        <w:rPr>
          <w:color w:val="585858"/>
          <w:spacing w:val="-5"/>
        </w:rPr>
        <w:t xml:space="preserve"> </w:t>
      </w:r>
      <w:r>
        <w:rPr>
          <w:color w:val="585858"/>
        </w:rPr>
        <w:t>«землі</w:t>
      </w:r>
      <w:r>
        <w:rPr>
          <w:color w:val="585858"/>
          <w:spacing w:val="-4"/>
        </w:rPr>
        <w:t xml:space="preserve"> </w:t>
      </w:r>
      <w:r>
        <w:rPr>
          <w:color w:val="585858"/>
        </w:rPr>
        <w:t>промисловості»</w:t>
      </w:r>
      <w:r>
        <w:rPr>
          <w:color w:val="585858"/>
          <w:spacing w:val="-4"/>
        </w:rPr>
        <w:t xml:space="preserve"> </w:t>
      </w:r>
      <w:r>
        <w:rPr>
          <w:color w:val="585858"/>
        </w:rPr>
        <w:t>(ділянка</w:t>
      </w:r>
      <w:r>
        <w:rPr>
          <w:color w:val="585858"/>
          <w:spacing w:val="-4"/>
        </w:rPr>
        <w:t xml:space="preserve"> </w:t>
      </w:r>
      <w:r>
        <w:rPr>
          <w:color w:val="585858"/>
        </w:rPr>
        <w:t>представлена для</w:t>
      </w:r>
      <w:r>
        <w:rPr>
          <w:color w:val="585858"/>
          <w:spacing w:val="-1"/>
        </w:rPr>
        <w:t xml:space="preserve"> </w:t>
      </w:r>
      <w:r>
        <w:rPr>
          <w:color w:val="585858"/>
        </w:rPr>
        <w:t>інвесторів</w:t>
      </w:r>
      <w:r>
        <w:rPr>
          <w:color w:val="585858"/>
          <w:spacing w:val="-3"/>
        </w:rPr>
        <w:t xml:space="preserve"> </w:t>
      </w:r>
      <w:r>
        <w:rPr>
          <w:color w:val="585858"/>
        </w:rPr>
        <w:t>на Інвестиційному порталі Нововолинська (</w:t>
      </w:r>
      <w:hyperlink r:id="rId83">
        <w:r>
          <w:rPr>
            <w:rFonts w:ascii="Arial MT" w:hAnsi="Arial MT"/>
            <w:color w:val="585858"/>
          </w:rPr>
          <w:t>https://innv.com.ua/industrialnyy-park-blahodatne/)</w:t>
        </w:r>
      </w:hyperlink>
      <w:r>
        <w:rPr>
          <w:rFonts w:ascii="Arial MT" w:hAnsi="Arial MT"/>
          <w:color w:val="585858"/>
        </w:rPr>
        <w:t>.</w:t>
      </w:r>
    </w:p>
    <w:p w14:paraId="0AEEBD38" w14:textId="77777777" w:rsidR="005F4368" w:rsidRDefault="00A27446">
      <w:pPr>
        <w:pStyle w:val="a3"/>
        <w:spacing w:before="123" w:line="242" w:lineRule="auto"/>
        <w:ind w:left="141" w:right="276"/>
        <w:jc w:val="both"/>
      </w:pPr>
      <w:r>
        <w:rPr>
          <w:color w:val="585858"/>
        </w:rPr>
        <w:t xml:space="preserve">Унаслідок багаторічного видобутку вугілля на території Волинського ВМР </w:t>
      </w:r>
      <w:proofErr w:type="spellStart"/>
      <w:r>
        <w:rPr>
          <w:color w:val="585858"/>
        </w:rPr>
        <w:t>виникло</w:t>
      </w:r>
      <w:proofErr w:type="spellEnd"/>
      <w:r>
        <w:rPr>
          <w:color w:val="585858"/>
        </w:rPr>
        <w:t xml:space="preserve"> чимало </w:t>
      </w:r>
      <w:proofErr w:type="spellStart"/>
      <w:r>
        <w:rPr>
          <w:color w:val="585858"/>
        </w:rPr>
        <w:t>постпромислових</w:t>
      </w:r>
      <w:proofErr w:type="spellEnd"/>
      <w:r>
        <w:rPr>
          <w:color w:val="585858"/>
          <w:spacing w:val="-15"/>
        </w:rPr>
        <w:t xml:space="preserve"> </w:t>
      </w:r>
      <w:r>
        <w:rPr>
          <w:color w:val="585858"/>
        </w:rPr>
        <w:t>територій.</w:t>
      </w:r>
      <w:r>
        <w:rPr>
          <w:color w:val="585858"/>
          <w:spacing w:val="-15"/>
        </w:rPr>
        <w:t xml:space="preserve"> </w:t>
      </w:r>
      <w:r>
        <w:rPr>
          <w:color w:val="585858"/>
        </w:rPr>
        <w:t>Зокрема,</w:t>
      </w:r>
      <w:r>
        <w:rPr>
          <w:color w:val="585858"/>
          <w:spacing w:val="-14"/>
        </w:rPr>
        <w:t xml:space="preserve"> </w:t>
      </w:r>
      <w:r>
        <w:rPr>
          <w:color w:val="585858"/>
        </w:rPr>
        <w:t>до</w:t>
      </w:r>
      <w:r>
        <w:rPr>
          <w:color w:val="585858"/>
          <w:spacing w:val="-15"/>
        </w:rPr>
        <w:t xml:space="preserve"> </w:t>
      </w:r>
      <w:r>
        <w:rPr>
          <w:color w:val="585858"/>
        </w:rPr>
        <w:t>них</w:t>
      </w:r>
      <w:r>
        <w:rPr>
          <w:color w:val="585858"/>
          <w:spacing w:val="-15"/>
        </w:rPr>
        <w:t xml:space="preserve"> </w:t>
      </w:r>
      <w:r>
        <w:rPr>
          <w:color w:val="585858"/>
        </w:rPr>
        <w:t>належать</w:t>
      </w:r>
      <w:r>
        <w:rPr>
          <w:color w:val="585858"/>
          <w:spacing w:val="-14"/>
        </w:rPr>
        <w:t xml:space="preserve"> </w:t>
      </w:r>
      <w:r>
        <w:rPr>
          <w:color w:val="585858"/>
        </w:rPr>
        <w:t>закриті</w:t>
      </w:r>
      <w:r>
        <w:rPr>
          <w:color w:val="585858"/>
          <w:spacing w:val="-15"/>
        </w:rPr>
        <w:t xml:space="preserve"> </w:t>
      </w:r>
      <w:r>
        <w:rPr>
          <w:color w:val="585858"/>
        </w:rPr>
        <w:t>шахти,</w:t>
      </w:r>
      <w:r>
        <w:rPr>
          <w:color w:val="585858"/>
          <w:spacing w:val="-14"/>
        </w:rPr>
        <w:t xml:space="preserve"> </w:t>
      </w:r>
      <w:r>
        <w:rPr>
          <w:color w:val="585858"/>
        </w:rPr>
        <w:t>землі</w:t>
      </w:r>
      <w:r>
        <w:rPr>
          <w:color w:val="585858"/>
          <w:spacing w:val="-15"/>
        </w:rPr>
        <w:t xml:space="preserve"> </w:t>
      </w:r>
      <w:r>
        <w:rPr>
          <w:color w:val="585858"/>
        </w:rPr>
        <w:t>під</w:t>
      </w:r>
      <w:r>
        <w:rPr>
          <w:color w:val="585858"/>
          <w:spacing w:val="-15"/>
        </w:rPr>
        <w:t xml:space="preserve"> </w:t>
      </w:r>
      <w:r>
        <w:rPr>
          <w:color w:val="585858"/>
        </w:rPr>
        <w:t>териконами</w:t>
      </w:r>
      <w:r>
        <w:rPr>
          <w:color w:val="585858"/>
          <w:spacing w:val="-14"/>
        </w:rPr>
        <w:t xml:space="preserve"> </w:t>
      </w:r>
      <w:r>
        <w:rPr>
          <w:color w:val="585858"/>
        </w:rPr>
        <w:t>та іншими</w:t>
      </w:r>
      <w:r>
        <w:rPr>
          <w:color w:val="585858"/>
          <w:spacing w:val="40"/>
        </w:rPr>
        <w:t xml:space="preserve"> </w:t>
      </w:r>
      <w:r>
        <w:rPr>
          <w:color w:val="585858"/>
        </w:rPr>
        <w:t>відвалами</w:t>
      </w:r>
      <w:r>
        <w:rPr>
          <w:color w:val="585858"/>
          <w:spacing w:val="40"/>
        </w:rPr>
        <w:t xml:space="preserve"> </w:t>
      </w:r>
      <w:r>
        <w:rPr>
          <w:color w:val="585858"/>
        </w:rPr>
        <w:t>гірської</w:t>
      </w:r>
      <w:r>
        <w:rPr>
          <w:color w:val="585858"/>
          <w:spacing w:val="40"/>
        </w:rPr>
        <w:t xml:space="preserve"> </w:t>
      </w:r>
      <w:r>
        <w:rPr>
          <w:color w:val="585858"/>
        </w:rPr>
        <w:t>породи,</w:t>
      </w:r>
      <w:r>
        <w:rPr>
          <w:color w:val="585858"/>
          <w:spacing w:val="40"/>
        </w:rPr>
        <w:t xml:space="preserve"> </w:t>
      </w:r>
      <w:r>
        <w:rPr>
          <w:color w:val="585858"/>
        </w:rPr>
        <w:t>землі</w:t>
      </w:r>
      <w:r>
        <w:rPr>
          <w:color w:val="585858"/>
          <w:spacing w:val="40"/>
        </w:rPr>
        <w:t xml:space="preserve"> </w:t>
      </w:r>
      <w:r>
        <w:rPr>
          <w:color w:val="585858"/>
        </w:rPr>
        <w:t>під</w:t>
      </w:r>
      <w:r>
        <w:rPr>
          <w:color w:val="585858"/>
          <w:spacing w:val="40"/>
        </w:rPr>
        <w:t xml:space="preserve"> </w:t>
      </w:r>
      <w:r>
        <w:rPr>
          <w:color w:val="585858"/>
        </w:rPr>
        <w:t>інфраструктурою,</w:t>
      </w:r>
      <w:r>
        <w:rPr>
          <w:color w:val="585858"/>
          <w:spacing w:val="40"/>
        </w:rPr>
        <w:t xml:space="preserve"> </w:t>
      </w:r>
      <w:r>
        <w:rPr>
          <w:color w:val="585858"/>
        </w:rPr>
        <w:t>пов’язаною</w:t>
      </w:r>
      <w:r>
        <w:rPr>
          <w:color w:val="585858"/>
          <w:spacing w:val="40"/>
        </w:rPr>
        <w:t xml:space="preserve"> </w:t>
      </w:r>
      <w:r>
        <w:rPr>
          <w:color w:val="585858"/>
        </w:rPr>
        <w:t>із</w:t>
      </w:r>
      <w:r>
        <w:rPr>
          <w:color w:val="585858"/>
          <w:spacing w:val="40"/>
        </w:rPr>
        <w:t xml:space="preserve"> </w:t>
      </w:r>
      <w:r>
        <w:rPr>
          <w:color w:val="585858"/>
        </w:rPr>
        <w:t>видобутком</w:t>
      </w:r>
    </w:p>
    <w:p w14:paraId="03DDB848" w14:textId="77777777" w:rsidR="005F4368" w:rsidRDefault="005F4368">
      <w:pPr>
        <w:pStyle w:val="a3"/>
        <w:spacing w:line="242" w:lineRule="auto"/>
        <w:jc w:val="both"/>
        <w:sectPr w:rsidR="005F4368">
          <w:pgSz w:w="11910" w:h="16840"/>
          <w:pgMar w:top="840" w:right="850" w:bottom="1260" w:left="992" w:header="0" w:footer="1035" w:gutter="0"/>
          <w:cols w:space="720"/>
        </w:sectPr>
      </w:pPr>
    </w:p>
    <w:p w14:paraId="6BF358B4" w14:textId="77777777" w:rsidR="005F4368" w:rsidRDefault="00A27446">
      <w:pPr>
        <w:pStyle w:val="a3"/>
        <w:spacing w:before="75" w:line="244" w:lineRule="auto"/>
        <w:ind w:left="141" w:right="273"/>
        <w:jc w:val="both"/>
      </w:pPr>
      <w:r>
        <w:rPr>
          <w:color w:val="585858"/>
        </w:rPr>
        <w:lastRenderedPageBreak/>
        <w:t xml:space="preserve">вугілля тощо. Насамперед, </w:t>
      </w:r>
      <w:proofErr w:type="spellStart"/>
      <w:r>
        <w:rPr>
          <w:color w:val="585858"/>
        </w:rPr>
        <w:t>постпромислові</w:t>
      </w:r>
      <w:proofErr w:type="spellEnd"/>
      <w:r>
        <w:rPr>
          <w:color w:val="585858"/>
        </w:rPr>
        <w:t xml:space="preserve"> території </w:t>
      </w:r>
      <w:proofErr w:type="spellStart"/>
      <w:r>
        <w:rPr>
          <w:color w:val="585858"/>
        </w:rPr>
        <w:t>мікрорегіону</w:t>
      </w:r>
      <w:proofErr w:type="spellEnd"/>
      <w:r>
        <w:rPr>
          <w:color w:val="585858"/>
        </w:rPr>
        <w:t xml:space="preserve"> характеризуються малопродуктивними та </w:t>
      </w:r>
      <w:proofErr w:type="spellStart"/>
      <w:r>
        <w:rPr>
          <w:color w:val="585858"/>
        </w:rPr>
        <w:t>здеградованими</w:t>
      </w:r>
      <w:proofErr w:type="spellEnd"/>
      <w:r>
        <w:rPr>
          <w:color w:val="585858"/>
        </w:rPr>
        <w:t xml:space="preserve"> землями із низькою родючістю.</w:t>
      </w:r>
    </w:p>
    <w:p w14:paraId="719ED438" w14:textId="77777777" w:rsidR="005F4368" w:rsidRDefault="00A27446">
      <w:pPr>
        <w:pStyle w:val="a3"/>
        <w:spacing w:before="116" w:line="244" w:lineRule="auto"/>
        <w:ind w:left="141" w:right="286"/>
        <w:jc w:val="both"/>
      </w:pPr>
      <w:r>
        <w:rPr>
          <w:color w:val="585858"/>
        </w:rPr>
        <w:t>Значні</w:t>
      </w:r>
      <w:r>
        <w:rPr>
          <w:color w:val="585858"/>
          <w:spacing w:val="-15"/>
        </w:rPr>
        <w:t xml:space="preserve"> </w:t>
      </w:r>
      <w:r>
        <w:rPr>
          <w:color w:val="585858"/>
        </w:rPr>
        <w:t>площі</w:t>
      </w:r>
      <w:r>
        <w:rPr>
          <w:color w:val="585858"/>
          <w:spacing w:val="-15"/>
        </w:rPr>
        <w:t xml:space="preserve"> </w:t>
      </w:r>
      <w:r>
        <w:rPr>
          <w:color w:val="585858"/>
        </w:rPr>
        <w:t>земельних</w:t>
      </w:r>
      <w:r>
        <w:rPr>
          <w:color w:val="585858"/>
          <w:spacing w:val="-14"/>
        </w:rPr>
        <w:t xml:space="preserve"> </w:t>
      </w:r>
      <w:r>
        <w:rPr>
          <w:color w:val="585858"/>
        </w:rPr>
        <w:t>угідь</w:t>
      </w:r>
      <w:r>
        <w:rPr>
          <w:color w:val="585858"/>
          <w:spacing w:val="-15"/>
        </w:rPr>
        <w:t xml:space="preserve"> </w:t>
      </w:r>
      <w:proofErr w:type="spellStart"/>
      <w:r>
        <w:rPr>
          <w:color w:val="585858"/>
        </w:rPr>
        <w:t>мікрорегіону</w:t>
      </w:r>
      <w:proofErr w:type="spellEnd"/>
      <w:r>
        <w:rPr>
          <w:color w:val="585858"/>
          <w:spacing w:val="-15"/>
        </w:rPr>
        <w:t xml:space="preserve"> </w:t>
      </w:r>
      <w:r>
        <w:rPr>
          <w:color w:val="585858"/>
        </w:rPr>
        <w:t>зайняті</w:t>
      </w:r>
      <w:r>
        <w:rPr>
          <w:color w:val="585858"/>
          <w:spacing w:val="-14"/>
        </w:rPr>
        <w:t xml:space="preserve"> </w:t>
      </w:r>
      <w:r>
        <w:rPr>
          <w:color w:val="585858"/>
        </w:rPr>
        <w:t>під</w:t>
      </w:r>
      <w:r>
        <w:rPr>
          <w:color w:val="585858"/>
          <w:spacing w:val="-15"/>
        </w:rPr>
        <w:t xml:space="preserve"> </w:t>
      </w:r>
      <w:r>
        <w:rPr>
          <w:color w:val="585858"/>
        </w:rPr>
        <w:t>териконами.</w:t>
      </w:r>
      <w:r>
        <w:rPr>
          <w:color w:val="585858"/>
          <w:spacing w:val="-14"/>
        </w:rPr>
        <w:t xml:space="preserve"> </w:t>
      </w:r>
      <w:r>
        <w:rPr>
          <w:color w:val="585858"/>
        </w:rPr>
        <w:t>Гострою</w:t>
      </w:r>
      <w:r>
        <w:rPr>
          <w:color w:val="585858"/>
          <w:spacing w:val="-15"/>
        </w:rPr>
        <w:t xml:space="preserve"> </w:t>
      </w:r>
      <w:r>
        <w:rPr>
          <w:color w:val="585858"/>
        </w:rPr>
        <w:t>проблемою</w:t>
      </w:r>
      <w:r>
        <w:rPr>
          <w:color w:val="585858"/>
          <w:spacing w:val="-15"/>
        </w:rPr>
        <w:t xml:space="preserve"> </w:t>
      </w:r>
      <w:r>
        <w:rPr>
          <w:color w:val="585858"/>
        </w:rPr>
        <w:t xml:space="preserve">також є утворення інших породних відвалів, нагромадження яких зумовлює небезпечні техногенні </w:t>
      </w:r>
      <w:r>
        <w:rPr>
          <w:color w:val="585858"/>
          <w:spacing w:val="-2"/>
        </w:rPr>
        <w:t>зміни.</w:t>
      </w:r>
    </w:p>
    <w:p w14:paraId="754058A9" w14:textId="77777777" w:rsidR="005F4368" w:rsidRDefault="00A27446">
      <w:pPr>
        <w:pStyle w:val="a3"/>
        <w:spacing w:before="118" w:line="242" w:lineRule="auto"/>
        <w:ind w:left="141" w:right="273"/>
        <w:jc w:val="both"/>
      </w:pPr>
      <w:r>
        <w:rPr>
          <w:color w:val="585858"/>
        </w:rPr>
        <w:t xml:space="preserve">Іншою проблемою </w:t>
      </w:r>
      <w:proofErr w:type="spellStart"/>
      <w:r>
        <w:rPr>
          <w:color w:val="585858"/>
        </w:rPr>
        <w:t>постпромислових</w:t>
      </w:r>
      <w:proofErr w:type="spellEnd"/>
      <w:r>
        <w:rPr>
          <w:color w:val="585858"/>
        </w:rPr>
        <w:t xml:space="preserve"> територій Волинського ВМР є </w:t>
      </w:r>
      <w:r>
        <w:rPr>
          <w:rFonts w:ascii="Arial" w:hAnsi="Arial"/>
          <w:b/>
          <w:color w:val="585858"/>
        </w:rPr>
        <w:t xml:space="preserve">розміщення на земній поверхні значних об’ємів шахтних вод із високою мінералізацією. </w:t>
      </w:r>
      <w:r>
        <w:rPr>
          <w:color w:val="585858"/>
        </w:rPr>
        <w:t xml:space="preserve">Для цих, а також </w:t>
      </w:r>
      <w:r>
        <w:rPr>
          <w:color w:val="585858"/>
          <w:spacing w:val="-2"/>
        </w:rPr>
        <w:t>прилеглих</w:t>
      </w:r>
      <w:r>
        <w:rPr>
          <w:color w:val="585858"/>
          <w:spacing w:val="-5"/>
        </w:rPr>
        <w:t xml:space="preserve"> </w:t>
      </w:r>
      <w:r>
        <w:rPr>
          <w:color w:val="585858"/>
          <w:spacing w:val="-2"/>
        </w:rPr>
        <w:t>територій,</w:t>
      </w:r>
      <w:r>
        <w:rPr>
          <w:color w:val="585858"/>
          <w:spacing w:val="-3"/>
        </w:rPr>
        <w:t xml:space="preserve"> </w:t>
      </w:r>
      <w:r>
        <w:rPr>
          <w:color w:val="585858"/>
          <w:spacing w:val="-2"/>
        </w:rPr>
        <w:t>характерними</w:t>
      </w:r>
      <w:r>
        <w:rPr>
          <w:color w:val="585858"/>
          <w:spacing w:val="-3"/>
        </w:rPr>
        <w:t xml:space="preserve"> </w:t>
      </w:r>
      <w:r>
        <w:rPr>
          <w:color w:val="585858"/>
          <w:spacing w:val="-2"/>
        </w:rPr>
        <w:t xml:space="preserve">є </w:t>
      </w:r>
      <w:proofErr w:type="spellStart"/>
      <w:r>
        <w:rPr>
          <w:color w:val="585858"/>
          <w:spacing w:val="-2"/>
        </w:rPr>
        <w:t>солеве</w:t>
      </w:r>
      <w:proofErr w:type="spellEnd"/>
      <w:r>
        <w:rPr>
          <w:color w:val="585858"/>
          <w:spacing w:val="-2"/>
        </w:rPr>
        <w:t xml:space="preserve"> забруднення ґрунту,</w:t>
      </w:r>
      <w:r>
        <w:rPr>
          <w:color w:val="585858"/>
          <w:spacing w:val="-5"/>
        </w:rPr>
        <w:t xml:space="preserve"> </w:t>
      </w:r>
      <w:r>
        <w:rPr>
          <w:color w:val="585858"/>
          <w:spacing w:val="-2"/>
        </w:rPr>
        <w:t xml:space="preserve">унаслідок чого здійснюється </w:t>
      </w:r>
      <w:r>
        <w:rPr>
          <w:color w:val="585858"/>
        </w:rPr>
        <w:t xml:space="preserve">негативний вплив на (1) рослинність, особливо сільськогосподарські культури, які вирощуються неподалік </w:t>
      </w:r>
      <w:proofErr w:type="spellStart"/>
      <w:r>
        <w:rPr>
          <w:color w:val="585858"/>
        </w:rPr>
        <w:t>постпромислових</w:t>
      </w:r>
      <w:proofErr w:type="spellEnd"/>
      <w:r>
        <w:rPr>
          <w:color w:val="585858"/>
        </w:rPr>
        <w:t xml:space="preserve"> територій, (2) водні екосистеми (зокрема, через потрапляння</w:t>
      </w:r>
      <w:r>
        <w:rPr>
          <w:color w:val="585858"/>
          <w:spacing w:val="-15"/>
        </w:rPr>
        <w:t xml:space="preserve"> </w:t>
      </w:r>
      <w:r>
        <w:rPr>
          <w:color w:val="585858"/>
        </w:rPr>
        <w:t>забруднених</w:t>
      </w:r>
      <w:r>
        <w:rPr>
          <w:color w:val="585858"/>
          <w:spacing w:val="-15"/>
        </w:rPr>
        <w:t xml:space="preserve"> </w:t>
      </w:r>
      <w:r>
        <w:rPr>
          <w:color w:val="585858"/>
        </w:rPr>
        <w:t>ґрунтових</w:t>
      </w:r>
      <w:r>
        <w:rPr>
          <w:color w:val="585858"/>
          <w:spacing w:val="-14"/>
        </w:rPr>
        <w:t xml:space="preserve"> </w:t>
      </w:r>
      <w:r>
        <w:rPr>
          <w:color w:val="585858"/>
        </w:rPr>
        <w:t>вод</w:t>
      </w:r>
      <w:r>
        <w:rPr>
          <w:color w:val="585858"/>
          <w:spacing w:val="-15"/>
        </w:rPr>
        <w:t xml:space="preserve"> </w:t>
      </w:r>
      <w:r>
        <w:rPr>
          <w:color w:val="585858"/>
        </w:rPr>
        <w:t>в</w:t>
      </w:r>
      <w:r>
        <w:rPr>
          <w:color w:val="585858"/>
          <w:spacing w:val="-15"/>
        </w:rPr>
        <w:t xml:space="preserve"> </w:t>
      </w:r>
      <w:r>
        <w:rPr>
          <w:color w:val="585858"/>
        </w:rPr>
        <w:t>річки,</w:t>
      </w:r>
      <w:r>
        <w:rPr>
          <w:color w:val="585858"/>
          <w:spacing w:val="-14"/>
        </w:rPr>
        <w:t xml:space="preserve"> </w:t>
      </w:r>
      <w:r>
        <w:rPr>
          <w:color w:val="585858"/>
        </w:rPr>
        <w:t>ставки</w:t>
      </w:r>
      <w:r>
        <w:rPr>
          <w:color w:val="585858"/>
          <w:spacing w:val="-15"/>
        </w:rPr>
        <w:t xml:space="preserve"> </w:t>
      </w:r>
      <w:r>
        <w:rPr>
          <w:color w:val="585858"/>
        </w:rPr>
        <w:t>тощо),</w:t>
      </w:r>
      <w:r>
        <w:rPr>
          <w:color w:val="585858"/>
          <w:spacing w:val="-14"/>
        </w:rPr>
        <w:t xml:space="preserve"> </w:t>
      </w:r>
      <w:r>
        <w:rPr>
          <w:color w:val="585858"/>
        </w:rPr>
        <w:t>що</w:t>
      </w:r>
      <w:r>
        <w:rPr>
          <w:color w:val="585858"/>
          <w:spacing w:val="-15"/>
        </w:rPr>
        <w:t xml:space="preserve"> </w:t>
      </w:r>
      <w:r>
        <w:rPr>
          <w:color w:val="585858"/>
        </w:rPr>
        <w:t>призводить</w:t>
      </w:r>
      <w:r>
        <w:rPr>
          <w:color w:val="585858"/>
          <w:spacing w:val="-15"/>
        </w:rPr>
        <w:t xml:space="preserve"> </w:t>
      </w:r>
      <w:r>
        <w:rPr>
          <w:color w:val="585858"/>
        </w:rPr>
        <w:t>до</w:t>
      </w:r>
      <w:r>
        <w:rPr>
          <w:color w:val="585858"/>
          <w:spacing w:val="-14"/>
        </w:rPr>
        <w:t xml:space="preserve"> </w:t>
      </w:r>
      <w:r>
        <w:rPr>
          <w:color w:val="585858"/>
        </w:rPr>
        <w:t>забруднення водойм та зниження біорізноманіття.</w:t>
      </w:r>
    </w:p>
    <w:p w14:paraId="40963006" w14:textId="77777777" w:rsidR="005F4368" w:rsidRDefault="00A27446">
      <w:pPr>
        <w:pStyle w:val="a3"/>
        <w:spacing w:before="119" w:line="242" w:lineRule="auto"/>
        <w:ind w:left="141" w:right="275"/>
        <w:jc w:val="both"/>
      </w:pPr>
      <w:r>
        <w:rPr>
          <w:color w:val="585858"/>
        </w:rPr>
        <w:t xml:space="preserve">На </w:t>
      </w:r>
      <w:proofErr w:type="spellStart"/>
      <w:r>
        <w:rPr>
          <w:color w:val="585858"/>
        </w:rPr>
        <w:t>постпромислових</w:t>
      </w:r>
      <w:proofErr w:type="spellEnd"/>
      <w:r>
        <w:rPr>
          <w:color w:val="585858"/>
        </w:rPr>
        <w:t xml:space="preserve"> територіях Волинського ВМР </w:t>
      </w:r>
      <w:r>
        <w:rPr>
          <w:rFonts w:ascii="Arial" w:hAnsi="Arial"/>
          <w:b/>
          <w:color w:val="585858"/>
        </w:rPr>
        <w:t xml:space="preserve">порушено гідрогеологічний режим підземної гідросфери, </w:t>
      </w:r>
      <w:r>
        <w:rPr>
          <w:color w:val="585858"/>
        </w:rPr>
        <w:t>унаслідок чого частина земель є підтопленою. Таке порушення має серйозні</w:t>
      </w:r>
      <w:r>
        <w:rPr>
          <w:color w:val="585858"/>
          <w:spacing w:val="-15"/>
        </w:rPr>
        <w:t xml:space="preserve"> </w:t>
      </w:r>
      <w:r>
        <w:rPr>
          <w:color w:val="585858"/>
        </w:rPr>
        <w:t>наслідки</w:t>
      </w:r>
      <w:r>
        <w:rPr>
          <w:color w:val="585858"/>
          <w:spacing w:val="-15"/>
        </w:rPr>
        <w:t xml:space="preserve"> </w:t>
      </w:r>
      <w:r>
        <w:rPr>
          <w:color w:val="585858"/>
        </w:rPr>
        <w:t>для</w:t>
      </w:r>
      <w:r>
        <w:rPr>
          <w:color w:val="585858"/>
          <w:spacing w:val="-14"/>
        </w:rPr>
        <w:t xml:space="preserve"> </w:t>
      </w:r>
      <w:r>
        <w:rPr>
          <w:color w:val="585858"/>
        </w:rPr>
        <w:t>екосистеми</w:t>
      </w:r>
      <w:r>
        <w:rPr>
          <w:color w:val="585858"/>
          <w:spacing w:val="-15"/>
        </w:rPr>
        <w:t xml:space="preserve"> </w:t>
      </w:r>
      <w:r>
        <w:rPr>
          <w:color w:val="585858"/>
        </w:rPr>
        <w:t>та</w:t>
      </w:r>
      <w:r>
        <w:rPr>
          <w:color w:val="585858"/>
          <w:spacing w:val="-15"/>
        </w:rPr>
        <w:t xml:space="preserve"> </w:t>
      </w:r>
      <w:r>
        <w:rPr>
          <w:color w:val="585858"/>
        </w:rPr>
        <w:t>людського</w:t>
      </w:r>
      <w:r>
        <w:rPr>
          <w:color w:val="585858"/>
          <w:spacing w:val="-14"/>
        </w:rPr>
        <w:t xml:space="preserve"> </w:t>
      </w:r>
      <w:r>
        <w:rPr>
          <w:color w:val="585858"/>
        </w:rPr>
        <w:t>використання</w:t>
      </w:r>
      <w:r>
        <w:rPr>
          <w:color w:val="585858"/>
          <w:spacing w:val="-15"/>
        </w:rPr>
        <w:t xml:space="preserve"> </w:t>
      </w:r>
      <w:r>
        <w:rPr>
          <w:color w:val="585858"/>
        </w:rPr>
        <w:t>природних</w:t>
      </w:r>
      <w:r>
        <w:rPr>
          <w:color w:val="585858"/>
          <w:spacing w:val="-14"/>
        </w:rPr>
        <w:t xml:space="preserve"> </w:t>
      </w:r>
      <w:r>
        <w:rPr>
          <w:color w:val="585858"/>
        </w:rPr>
        <w:t>ресурсів.</w:t>
      </w:r>
      <w:r>
        <w:rPr>
          <w:color w:val="585858"/>
          <w:spacing w:val="-15"/>
        </w:rPr>
        <w:t xml:space="preserve"> </w:t>
      </w:r>
      <w:r>
        <w:rPr>
          <w:color w:val="585858"/>
        </w:rPr>
        <w:t>Найперше, це втрата підтоплених земель для сільського господарства, зниження якості ґрунту на розміщених</w:t>
      </w:r>
      <w:r>
        <w:rPr>
          <w:color w:val="585858"/>
          <w:spacing w:val="-14"/>
        </w:rPr>
        <w:t xml:space="preserve"> </w:t>
      </w:r>
      <w:r>
        <w:rPr>
          <w:color w:val="585858"/>
        </w:rPr>
        <w:t>поруч</w:t>
      </w:r>
      <w:r>
        <w:rPr>
          <w:color w:val="585858"/>
          <w:spacing w:val="-14"/>
        </w:rPr>
        <w:t xml:space="preserve"> </w:t>
      </w:r>
      <w:r>
        <w:rPr>
          <w:color w:val="585858"/>
        </w:rPr>
        <w:t>землях,</w:t>
      </w:r>
      <w:r>
        <w:rPr>
          <w:color w:val="585858"/>
          <w:spacing w:val="-13"/>
        </w:rPr>
        <w:t xml:space="preserve"> </w:t>
      </w:r>
      <w:r>
        <w:rPr>
          <w:color w:val="585858"/>
        </w:rPr>
        <w:t>поширення</w:t>
      </w:r>
      <w:r>
        <w:rPr>
          <w:color w:val="585858"/>
          <w:spacing w:val="-14"/>
        </w:rPr>
        <w:t xml:space="preserve"> </w:t>
      </w:r>
      <w:r>
        <w:rPr>
          <w:color w:val="585858"/>
        </w:rPr>
        <w:t>боліт</w:t>
      </w:r>
      <w:r>
        <w:rPr>
          <w:color w:val="585858"/>
          <w:spacing w:val="-14"/>
        </w:rPr>
        <w:t xml:space="preserve"> </w:t>
      </w:r>
      <w:r>
        <w:rPr>
          <w:color w:val="585858"/>
        </w:rPr>
        <w:t>та</w:t>
      </w:r>
      <w:r>
        <w:rPr>
          <w:color w:val="585858"/>
          <w:spacing w:val="-15"/>
        </w:rPr>
        <w:t xml:space="preserve"> </w:t>
      </w:r>
      <w:r>
        <w:rPr>
          <w:color w:val="585858"/>
        </w:rPr>
        <w:t>заболочених</w:t>
      </w:r>
      <w:r>
        <w:rPr>
          <w:color w:val="585858"/>
          <w:spacing w:val="-13"/>
        </w:rPr>
        <w:t xml:space="preserve"> </w:t>
      </w:r>
      <w:r>
        <w:rPr>
          <w:color w:val="585858"/>
        </w:rPr>
        <w:t>земель,</w:t>
      </w:r>
      <w:r>
        <w:rPr>
          <w:color w:val="585858"/>
          <w:spacing w:val="-13"/>
        </w:rPr>
        <w:t xml:space="preserve"> </w:t>
      </w:r>
      <w:r>
        <w:rPr>
          <w:color w:val="585858"/>
        </w:rPr>
        <w:t>збільшення</w:t>
      </w:r>
      <w:r>
        <w:rPr>
          <w:color w:val="585858"/>
          <w:spacing w:val="-14"/>
        </w:rPr>
        <w:t xml:space="preserve"> </w:t>
      </w:r>
      <w:r>
        <w:rPr>
          <w:color w:val="585858"/>
        </w:rPr>
        <w:t>ризику</w:t>
      </w:r>
      <w:r>
        <w:rPr>
          <w:color w:val="585858"/>
          <w:spacing w:val="-14"/>
        </w:rPr>
        <w:t xml:space="preserve"> </w:t>
      </w:r>
      <w:r>
        <w:rPr>
          <w:color w:val="585858"/>
        </w:rPr>
        <w:t>зсувів та обвалів, особливо на нахилених ділянках тощо.</w:t>
      </w:r>
    </w:p>
    <w:p w14:paraId="5CBD2DEB" w14:textId="77777777" w:rsidR="005F4368" w:rsidRDefault="00A27446">
      <w:pPr>
        <w:pStyle w:val="a3"/>
        <w:spacing w:before="124" w:line="242" w:lineRule="auto"/>
        <w:ind w:left="141" w:right="279"/>
        <w:jc w:val="both"/>
      </w:pPr>
      <w:r>
        <w:rPr>
          <w:color w:val="585858"/>
        </w:rPr>
        <w:t xml:space="preserve">Іншим типом </w:t>
      </w:r>
      <w:proofErr w:type="spellStart"/>
      <w:r>
        <w:rPr>
          <w:color w:val="585858"/>
        </w:rPr>
        <w:t>постпромислових</w:t>
      </w:r>
      <w:proofErr w:type="spellEnd"/>
      <w:r>
        <w:rPr>
          <w:color w:val="585858"/>
        </w:rPr>
        <w:t xml:space="preserve"> територій Волинського ВМР є </w:t>
      </w:r>
      <w:r>
        <w:rPr>
          <w:rFonts w:ascii="Arial" w:hAnsi="Arial"/>
          <w:b/>
          <w:color w:val="585858"/>
        </w:rPr>
        <w:t xml:space="preserve">шахтні комплекси закритих шахт. </w:t>
      </w:r>
      <w:r>
        <w:rPr>
          <w:color w:val="585858"/>
        </w:rPr>
        <w:t xml:space="preserve">У </w:t>
      </w:r>
      <w:proofErr w:type="spellStart"/>
      <w:r>
        <w:rPr>
          <w:color w:val="585858"/>
        </w:rPr>
        <w:t>мікрорегіоні</w:t>
      </w:r>
      <w:proofErr w:type="spellEnd"/>
      <w:r>
        <w:rPr>
          <w:color w:val="585858"/>
        </w:rPr>
        <w:t xml:space="preserve"> наявні 6 ліквідованих шахт </w:t>
      </w:r>
      <w:r>
        <w:rPr>
          <w:color w:val="585858"/>
          <w:w w:val="160"/>
        </w:rPr>
        <w:t xml:space="preserve">– </w:t>
      </w:r>
      <w:r>
        <w:rPr>
          <w:color w:val="585858"/>
        </w:rPr>
        <w:t>шахти №№2</w:t>
      </w:r>
      <w:r>
        <w:rPr>
          <w:rFonts w:ascii="Arial MT" w:hAnsi="Arial MT"/>
          <w:color w:val="585858"/>
        </w:rPr>
        <w:t>-</w:t>
      </w:r>
      <w:r>
        <w:rPr>
          <w:color w:val="585858"/>
        </w:rPr>
        <w:t>4, №№6</w:t>
      </w:r>
      <w:r>
        <w:rPr>
          <w:rFonts w:ascii="Arial MT" w:hAnsi="Arial MT"/>
          <w:color w:val="585858"/>
        </w:rPr>
        <w:t>-</w:t>
      </w:r>
      <w:r>
        <w:rPr>
          <w:color w:val="585858"/>
        </w:rPr>
        <w:t>8. Усі вони відпрацювали запаси вугілля. У стані припинення перебувають шахти № 1 «Нововолинська» (належить</w:t>
      </w:r>
      <w:r>
        <w:rPr>
          <w:color w:val="585858"/>
          <w:spacing w:val="26"/>
        </w:rPr>
        <w:t xml:space="preserve"> </w:t>
      </w:r>
      <w:r>
        <w:rPr>
          <w:color w:val="585858"/>
        </w:rPr>
        <w:t>до</w:t>
      </w:r>
      <w:r>
        <w:rPr>
          <w:color w:val="585858"/>
          <w:spacing w:val="27"/>
        </w:rPr>
        <w:t xml:space="preserve"> </w:t>
      </w:r>
      <w:r>
        <w:rPr>
          <w:color w:val="585858"/>
        </w:rPr>
        <w:t>ІІІ</w:t>
      </w:r>
      <w:r>
        <w:rPr>
          <w:color w:val="585858"/>
          <w:spacing w:val="27"/>
        </w:rPr>
        <w:t xml:space="preserve"> </w:t>
      </w:r>
      <w:r>
        <w:rPr>
          <w:color w:val="585858"/>
        </w:rPr>
        <w:t>категорії</w:t>
      </w:r>
      <w:r>
        <w:rPr>
          <w:color w:val="585858"/>
          <w:spacing w:val="27"/>
        </w:rPr>
        <w:t xml:space="preserve"> </w:t>
      </w:r>
      <w:r>
        <w:rPr>
          <w:color w:val="585858"/>
        </w:rPr>
        <w:t>за</w:t>
      </w:r>
      <w:r>
        <w:rPr>
          <w:color w:val="585858"/>
          <w:spacing w:val="22"/>
        </w:rPr>
        <w:t xml:space="preserve"> </w:t>
      </w:r>
      <w:r>
        <w:rPr>
          <w:color w:val="585858"/>
        </w:rPr>
        <w:t>метаном</w:t>
      </w:r>
      <w:r>
        <w:rPr>
          <w:color w:val="585858"/>
          <w:spacing w:val="23"/>
        </w:rPr>
        <w:t xml:space="preserve"> </w:t>
      </w:r>
      <w:r>
        <w:rPr>
          <w:color w:val="585858"/>
        </w:rPr>
        <w:t>і</w:t>
      </w:r>
      <w:r>
        <w:rPr>
          <w:color w:val="585858"/>
          <w:spacing w:val="24"/>
        </w:rPr>
        <w:t xml:space="preserve"> </w:t>
      </w:r>
      <w:r>
        <w:rPr>
          <w:color w:val="585858"/>
        </w:rPr>
        <w:t>небезпечна</w:t>
      </w:r>
      <w:r>
        <w:rPr>
          <w:color w:val="585858"/>
          <w:spacing w:val="27"/>
        </w:rPr>
        <w:t xml:space="preserve"> </w:t>
      </w:r>
      <w:r>
        <w:rPr>
          <w:color w:val="585858"/>
        </w:rPr>
        <w:t>за</w:t>
      </w:r>
      <w:r>
        <w:rPr>
          <w:color w:val="585858"/>
          <w:spacing w:val="27"/>
        </w:rPr>
        <w:t xml:space="preserve"> </w:t>
      </w:r>
      <w:r>
        <w:rPr>
          <w:color w:val="585858"/>
        </w:rPr>
        <w:t>вибуховістю</w:t>
      </w:r>
      <w:r>
        <w:rPr>
          <w:color w:val="585858"/>
          <w:spacing w:val="23"/>
        </w:rPr>
        <w:t xml:space="preserve"> </w:t>
      </w:r>
      <w:r>
        <w:rPr>
          <w:color w:val="585858"/>
        </w:rPr>
        <w:t>вугільного</w:t>
      </w:r>
      <w:r>
        <w:rPr>
          <w:color w:val="585858"/>
          <w:spacing w:val="27"/>
        </w:rPr>
        <w:t xml:space="preserve"> </w:t>
      </w:r>
      <w:r>
        <w:rPr>
          <w:color w:val="585858"/>
        </w:rPr>
        <w:t>пилу)</w:t>
      </w:r>
      <w:r>
        <w:rPr>
          <w:color w:val="585858"/>
          <w:spacing w:val="24"/>
        </w:rPr>
        <w:t xml:space="preserve"> </w:t>
      </w:r>
      <w:r>
        <w:rPr>
          <w:color w:val="585858"/>
        </w:rPr>
        <w:t>та</w:t>
      </w:r>
      <w:r>
        <w:rPr>
          <w:color w:val="585858"/>
          <w:spacing w:val="22"/>
        </w:rPr>
        <w:t xml:space="preserve"> </w:t>
      </w:r>
      <w:r>
        <w:rPr>
          <w:color w:val="585858"/>
        </w:rPr>
        <w:t>№</w:t>
      </w:r>
      <w:r>
        <w:rPr>
          <w:color w:val="585858"/>
          <w:spacing w:val="24"/>
        </w:rPr>
        <w:t xml:space="preserve"> </w:t>
      </w:r>
      <w:r>
        <w:rPr>
          <w:color w:val="585858"/>
        </w:rPr>
        <w:t>5</w:t>
      </w:r>
    </w:p>
    <w:p w14:paraId="6097851C" w14:textId="77777777" w:rsidR="005F4368" w:rsidRDefault="00A27446">
      <w:pPr>
        <w:pStyle w:val="a3"/>
        <w:spacing w:line="244" w:lineRule="auto"/>
        <w:ind w:left="141" w:right="275"/>
        <w:jc w:val="both"/>
      </w:pPr>
      <w:r>
        <w:rPr>
          <w:color w:val="585858"/>
        </w:rPr>
        <w:t>«Нововолинська». Тривають дискусії щодо доцільності чи недоцільності завершення будівництва шахти №</w:t>
      </w:r>
      <w:r>
        <w:rPr>
          <w:color w:val="585858"/>
          <w:spacing w:val="-2"/>
        </w:rPr>
        <w:t xml:space="preserve"> </w:t>
      </w:r>
      <w:r>
        <w:rPr>
          <w:color w:val="585858"/>
        </w:rPr>
        <w:t>10 «Нововолинська», стан готовності</w:t>
      </w:r>
      <w:r>
        <w:rPr>
          <w:color w:val="585858"/>
          <w:spacing w:val="-2"/>
        </w:rPr>
        <w:t xml:space="preserve"> </w:t>
      </w:r>
      <w:r>
        <w:rPr>
          <w:color w:val="585858"/>
        </w:rPr>
        <w:t>якої на кінець 2023 р. оцінювався приблизно у 88%.</w:t>
      </w:r>
    </w:p>
    <w:p w14:paraId="2FDA5CDD" w14:textId="77777777" w:rsidR="005F4368" w:rsidRDefault="00A27446">
      <w:pPr>
        <w:pStyle w:val="a3"/>
        <w:spacing w:before="120" w:line="242" w:lineRule="auto"/>
        <w:ind w:left="141" w:right="277"/>
        <w:jc w:val="both"/>
      </w:pPr>
      <w:r>
        <w:rPr>
          <w:color w:val="585858"/>
        </w:rPr>
        <w:t>Важливим</w:t>
      </w:r>
      <w:r>
        <w:rPr>
          <w:color w:val="585858"/>
          <w:spacing w:val="-5"/>
        </w:rPr>
        <w:t xml:space="preserve"> </w:t>
      </w:r>
      <w:r>
        <w:rPr>
          <w:color w:val="585858"/>
        </w:rPr>
        <w:t>чинником</w:t>
      </w:r>
      <w:r>
        <w:rPr>
          <w:color w:val="585858"/>
          <w:spacing w:val="-5"/>
        </w:rPr>
        <w:t xml:space="preserve"> </w:t>
      </w:r>
      <w:r>
        <w:rPr>
          <w:color w:val="585858"/>
        </w:rPr>
        <w:t>розвитку</w:t>
      </w:r>
      <w:r>
        <w:rPr>
          <w:color w:val="585858"/>
          <w:spacing w:val="-6"/>
        </w:rPr>
        <w:t xml:space="preserve"> </w:t>
      </w:r>
      <w:r>
        <w:rPr>
          <w:color w:val="585858"/>
        </w:rPr>
        <w:t>підприємницької</w:t>
      </w:r>
      <w:r>
        <w:rPr>
          <w:color w:val="585858"/>
          <w:spacing w:val="-9"/>
        </w:rPr>
        <w:t xml:space="preserve"> </w:t>
      </w:r>
      <w:r>
        <w:rPr>
          <w:color w:val="585858"/>
        </w:rPr>
        <w:t>активності</w:t>
      </w:r>
      <w:r>
        <w:rPr>
          <w:color w:val="585858"/>
          <w:spacing w:val="-7"/>
        </w:rPr>
        <w:t xml:space="preserve"> </w:t>
      </w:r>
      <w:r>
        <w:rPr>
          <w:color w:val="585858"/>
        </w:rPr>
        <w:t>в</w:t>
      </w:r>
      <w:r>
        <w:rPr>
          <w:color w:val="585858"/>
          <w:spacing w:val="-7"/>
        </w:rPr>
        <w:t xml:space="preserve"> </w:t>
      </w:r>
      <w:proofErr w:type="spellStart"/>
      <w:r>
        <w:rPr>
          <w:color w:val="585858"/>
        </w:rPr>
        <w:t>мікрорегіоні</w:t>
      </w:r>
      <w:proofErr w:type="spellEnd"/>
      <w:r>
        <w:rPr>
          <w:color w:val="585858"/>
          <w:spacing w:val="-7"/>
        </w:rPr>
        <w:t xml:space="preserve"> </w:t>
      </w:r>
      <w:r>
        <w:rPr>
          <w:color w:val="585858"/>
        </w:rPr>
        <w:t>також</w:t>
      </w:r>
      <w:r>
        <w:rPr>
          <w:color w:val="585858"/>
          <w:spacing w:val="-9"/>
        </w:rPr>
        <w:t xml:space="preserve"> </w:t>
      </w:r>
      <w:r>
        <w:rPr>
          <w:color w:val="585858"/>
        </w:rPr>
        <w:t>повинна</w:t>
      </w:r>
      <w:r>
        <w:rPr>
          <w:color w:val="585858"/>
          <w:spacing w:val="-4"/>
        </w:rPr>
        <w:t xml:space="preserve"> </w:t>
      </w:r>
      <w:r>
        <w:rPr>
          <w:color w:val="585858"/>
        </w:rPr>
        <w:t xml:space="preserve">стати територіальна близькість до </w:t>
      </w:r>
      <w:r>
        <w:rPr>
          <w:rFonts w:ascii="Arial" w:hAnsi="Arial"/>
          <w:b/>
          <w:color w:val="585858"/>
        </w:rPr>
        <w:t>міжнародних пунктів пропуску</w:t>
      </w:r>
      <w:r>
        <w:rPr>
          <w:color w:val="585858"/>
        </w:rPr>
        <w:t xml:space="preserve">. </w:t>
      </w:r>
      <w:proofErr w:type="spellStart"/>
      <w:r>
        <w:rPr>
          <w:color w:val="585858"/>
        </w:rPr>
        <w:t>Мікрорегіон</w:t>
      </w:r>
      <w:proofErr w:type="spellEnd"/>
      <w:r>
        <w:rPr>
          <w:color w:val="585858"/>
        </w:rPr>
        <w:t xml:space="preserve"> вигідно з’єднує прикордонну територію Західної України та Східної Польщі, входить до транскордонного переходу</w:t>
      </w:r>
      <w:r>
        <w:rPr>
          <w:color w:val="585858"/>
          <w:spacing w:val="-6"/>
        </w:rPr>
        <w:t xml:space="preserve"> </w:t>
      </w:r>
      <w:r>
        <w:rPr>
          <w:color w:val="585858"/>
        </w:rPr>
        <w:t>«</w:t>
      </w:r>
      <w:proofErr w:type="spellStart"/>
      <w:r>
        <w:rPr>
          <w:color w:val="585858"/>
        </w:rPr>
        <w:t>Єврорегіон</w:t>
      </w:r>
      <w:proofErr w:type="spellEnd"/>
      <w:r>
        <w:rPr>
          <w:color w:val="585858"/>
          <w:spacing w:val="-3"/>
        </w:rPr>
        <w:t xml:space="preserve"> </w:t>
      </w:r>
      <w:r>
        <w:rPr>
          <w:color w:val="585858"/>
        </w:rPr>
        <w:t>Буг»,</w:t>
      </w:r>
      <w:r>
        <w:rPr>
          <w:color w:val="585858"/>
          <w:spacing w:val="-5"/>
        </w:rPr>
        <w:t xml:space="preserve"> </w:t>
      </w:r>
      <w:r>
        <w:rPr>
          <w:color w:val="585858"/>
        </w:rPr>
        <w:t>через</w:t>
      </w:r>
      <w:r>
        <w:rPr>
          <w:color w:val="585858"/>
          <w:spacing w:val="-6"/>
        </w:rPr>
        <w:t xml:space="preserve"> </w:t>
      </w:r>
      <w:r>
        <w:rPr>
          <w:color w:val="585858"/>
        </w:rPr>
        <w:t>який</w:t>
      </w:r>
      <w:r>
        <w:rPr>
          <w:color w:val="585858"/>
          <w:spacing w:val="-1"/>
        </w:rPr>
        <w:t xml:space="preserve"> </w:t>
      </w:r>
      <w:r>
        <w:rPr>
          <w:color w:val="585858"/>
        </w:rPr>
        <w:t>здійснюються</w:t>
      </w:r>
      <w:r>
        <w:rPr>
          <w:color w:val="585858"/>
          <w:spacing w:val="-2"/>
        </w:rPr>
        <w:t xml:space="preserve"> </w:t>
      </w:r>
      <w:r>
        <w:rPr>
          <w:color w:val="585858"/>
        </w:rPr>
        <w:t>інтенсивні</w:t>
      </w:r>
      <w:r>
        <w:rPr>
          <w:color w:val="585858"/>
          <w:spacing w:val="-3"/>
        </w:rPr>
        <w:t xml:space="preserve"> </w:t>
      </w:r>
      <w:r>
        <w:rPr>
          <w:color w:val="585858"/>
        </w:rPr>
        <w:t>зовнішньоекономічні</w:t>
      </w:r>
      <w:r>
        <w:rPr>
          <w:color w:val="585858"/>
          <w:spacing w:val="-3"/>
        </w:rPr>
        <w:t xml:space="preserve"> </w:t>
      </w:r>
      <w:r>
        <w:rPr>
          <w:color w:val="585858"/>
        </w:rPr>
        <w:t xml:space="preserve">зв’язки регіонів України з Європейськими державами. Територією </w:t>
      </w:r>
      <w:proofErr w:type="spellStart"/>
      <w:r>
        <w:rPr>
          <w:color w:val="585858"/>
        </w:rPr>
        <w:t>мікрорегіону</w:t>
      </w:r>
      <w:proofErr w:type="spellEnd"/>
      <w:r>
        <w:rPr>
          <w:color w:val="585858"/>
        </w:rPr>
        <w:t xml:space="preserve"> проходять </w:t>
      </w:r>
      <w:hyperlink w:anchor="_bookmark37" w:history="1">
        <w:r>
          <w:rPr>
            <w:rFonts w:ascii="Arial MT" w:hAnsi="Arial MT"/>
            <w:color w:val="585858"/>
            <w:vertAlign w:val="superscript"/>
          </w:rPr>
          <w:t>32</w:t>
        </w:r>
      </w:hyperlink>
      <w:r>
        <w:rPr>
          <w:rFonts w:ascii="Arial MT" w:hAnsi="Arial MT"/>
          <w:color w:val="585858"/>
        </w:rPr>
        <w:t xml:space="preserve"> : </w:t>
      </w:r>
      <w:r>
        <w:rPr>
          <w:color w:val="585858"/>
        </w:rPr>
        <w:t xml:space="preserve">автомобільний шлях регіонального значення Р15 </w:t>
      </w:r>
      <w:r>
        <w:rPr>
          <w:color w:val="585858"/>
          <w:w w:val="160"/>
        </w:rPr>
        <w:t xml:space="preserve">– </w:t>
      </w:r>
      <w:r>
        <w:rPr>
          <w:color w:val="585858"/>
        </w:rPr>
        <w:t xml:space="preserve">через населені пункти </w:t>
      </w:r>
      <w:proofErr w:type="spellStart"/>
      <w:r>
        <w:rPr>
          <w:color w:val="585858"/>
        </w:rPr>
        <w:t>Литовезької</w:t>
      </w:r>
      <w:proofErr w:type="spellEnd"/>
      <w:r>
        <w:rPr>
          <w:color w:val="585858"/>
        </w:rPr>
        <w:t xml:space="preserve"> та Нововолинської громад; автомобільний шлях територіального значення Т</w:t>
      </w:r>
      <w:r>
        <w:rPr>
          <w:rFonts w:ascii="Arial MT" w:hAnsi="Arial MT"/>
          <w:color w:val="585858"/>
        </w:rPr>
        <w:t xml:space="preserve">-03-05 </w:t>
      </w:r>
      <w:r>
        <w:rPr>
          <w:color w:val="585858"/>
          <w:w w:val="160"/>
        </w:rPr>
        <w:t xml:space="preserve">– </w:t>
      </w:r>
      <w:r>
        <w:rPr>
          <w:color w:val="585858"/>
        </w:rPr>
        <w:t xml:space="preserve">через населені пункти Нововолинської та </w:t>
      </w:r>
      <w:proofErr w:type="spellStart"/>
      <w:r>
        <w:rPr>
          <w:color w:val="585858"/>
        </w:rPr>
        <w:t>Поромівської</w:t>
      </w:r>
      <w:proofErr w:type="spellEnd"/>
      <w:r>
        <w:rPr>
          <w:color w:val="585858"/>
        </w:rPr>
        <w:t xml:space="preserve"> громад.</w:t>
      </w:r>
    </w:p>
    <w:p w14:paraId="67294E05" w14:textId="77777777" w:rsidR="005F4368" w:rsidRDefault="00A27446">
      <w:pPr>
        <w:pStyle w:val="a3"/>
        <w:spacing w:before="117" w:line="244" w:lineRule="auto"/>
        <w:ind w:left="141" w:right="285"/>
        <w:jc w:val="both"/>
      </w:pPr>
      <w:r>
        <w:rPr>
          <w:color w:val="585858"/>
          <w:w w:val="105"/>
        </w:rPr>
        <w:t xml:space="preserve">На території </w:t>
      </w:r>
      <w:proofErr w:type="spellStart"/>
      <w:r>
        <w:rPr>
          <w:color w:val="585858"/>
          <w:w w:val="105"/>
        </w:rPr>
        <w:t>мікрорегіону</w:t>
      </w:r>
      <w:proofErr w:type="spellEnd"/>
      <w:r>
        <w:rPr>
          <w:color w:val="585858"/>
          <w:w w:val="105"/>
        </w:rPr>
        <w:t xml:space="preserve"> відсутні міжнародні пункти пропуску на короні із Республікою </w:t>
      </w:r>
      <w:r>
        <w:rPr>
          <w:color w:val="585858"/>
          <w:spacing w:val="-2"/>
          <w:w w:val="105"/>
        </w:rPr>
        <w:t>Польща.</w:t>
      </w:r>
      <w:r>
        <w:rPr>
          <w:color w:val="585858"/>
          <w:spacing w:val="-14"/>
          <w:w w:val="105"/>
        </w:rPr>
        <w:t xml:space="preserve"> </w:t>
      </w:r>
      <w:r>
        <w:rPr>
          <w:color w:val="585858"/>
          <w:spacing w:val="-2"/>
          <w:w w:val="105"/>
        </w:rPr>
        <w:t>Найближчий</w:t>
      </w:r>
      <w:r>
        <w:rPr>
          <w:color w:val="585858"/>
          <w:spacing w:val="-13"/>
          <w:w w:val="105"/>
        </w:rPr>
        <w:t xml:space="preserve"> </w:t>
      </w:r>
      <w:r>
        <w:rPr>
          <w:color w:val="585858"/>
          <w:spacing w:val="-2"/>
          <w:w w:val="105"/>
        </w:rPr>
        <w:t>пункт</w:t>
      </w:r>
      <w:r>
        <w:rPr>
          <w:color w:val="585858"/>
          <w:spacing w:val="-14"/>
          <w:w w:val="105"/>
        </w:rPr>
        <w:t xml:space="preserve"> </w:t>
      </w:r>
      <w:r>
        <w:rPr>
          <w:color w:val="585858"/>
          <w:spacing w:val="-2"/>
          <w:w w:val="105"/>
        </w:rPr>
        <w:t>пропуску</w:t>
      </w:r>
      <w:r>
        <w:rPr>
          <w:color w:val="585858"/>
          <w:spacing w:val="-13"/>
          <w:w w:val="105"/>
        </w:rPr>
        <w:t xml:space="preserve"> </w:t>
      </w:r>
      <w:r>
        <w:rPr>
          <w:color w:val="585858"/>
          <w:spacing w:val="-2"/>
          <w:w w:val="135"/>
        </w:rPr>
        <w:t>–</w:t>
      </w:r>
      <w:r>
        <w:rPr>
          <w:color w:val="585858"/>
          <w:spacing w:val="-18"/>
          <w:w w:val="135"/>
        </w:rPr>
        <w:t xml:space="preserve"> </w:t>
      </w:r>
      <w:r>
        <w:rPr>
          <w:color w:val="585858"/>
          <w:spacing w:val="-2"/>
          <w:w w:val="105"/>
        </w:rPr>
        <w:t>«Устилуг</w:t>
      </w:r>
      <w:r>
        <w:rPr>
          <w:color w:val="585858"/>
          <w:spacing w:val="-13"/>
          <w:w w:val="105"/>
        </w:rPr>
        <w:t xml:space="preserve"> </w:t>
      </w:r>
      <w:r>
        <w:rPr>
          <w:color w:val="585858"/>
          <w:spacing w:val="-2"/>
          <w:w w:val="135"/>
        </w:rPr>
        <w:t>–</w:t>
      </w:r>
      <w:r>
        <w:rPr>
          <w:color w:val="585858"/>
          <w:spacing w:val="-17"/>
          <w:w w:val="135"/>
        </w:rPr>
        <w:t xml:space="preserve"> </w:t>
      </w:r>
      <w:proofErr w:type="spellStart"/>
      <w:r>
        <w:rPr>
          <w:color w:val="585858"/>
          <w:spacing w:val="-2"/>
          <w:w w:val="105"/>
        </w:rPr>
        <w:t>Зосін</w:t>
      </w:r>
      <w:proofErr w:type="spellEnd"/>
      <w:r>
        <w:rPr>
          <w:color w:val="585858"/>
          <w:spacing w:val="-2"/>
          <w:w w:val="105"/>
        </w:rPr>
        <w:t>»</w:t>
      </w:r>
      <w:r>
        <w:rPr>
          <w:color w:val="585858"/>
          <w:spacing w:val="-10"/>
          <w:w w:val="105"/>
        </w:rPr>
        <w:t xml:space="preserve"> </w:t>
      </w:r>
      <w:r>
        <w:rPr>
          <w:color w:val="585858"/>
          <w:spacing w:val="-2"/>
          <w:w w:val="105"/>
        </w:rPr>
        <w:t>знаходиться</w:t>
      </w:r>
      <w:r>
        <w:rPr>
          <w:color w:val="585858"/>
          <w:spacing w:val="-11"/>
          <w:w w:val="105"/>
        </w:rPr>
        <w:t xml:space="preserve"> </w:t>
      </w:r>
      <w:r>
        <w:rPr>
          <w:color w:val="585858"/>
          <w:spacing w:val="-2"/>
          <w:w w:val="105"/>
        </w:rPr>
        <w:t>на</w:t>
      </w:r>
      <w:r>
        <w:rPr>
          <w:color w:val="585858"/>
          <w:spacing w:val="-10"/>
          <w:w w:val="105"/>
        </w:rPr>
        <w:t xml:space="preserve"> </w:t>
      </w:r>
      <w:r>
        <w:rPr>
          <w:color w:val="585858"/>
          <w:spacing w:val="-2"/>
          <w:w w:val="105"/>
        </w:rPr>
        <w:t>відстані</w:t>
      </w:r>
      <w:r>
        <w:rPr>
          <w:color w:val="585858"/>
          <w:spacing w:val="-11"/>
          <w:w w:val="105"/>
        </w:rPr>
        <w:t xml:space="preserve"> </w:t>
      </w:r>
      <w:r>
        <w:rPr>
          <w:color w:val="585858"/>
          <w:spacing w:val="-2"/>
          <w:w w:val="105"/>
        </w:rPr>
        <w:t>20</w:t>
      </w:r>
      <w:r>
        <w:rPr>
          <w:color w:val="585858"/>
          <w:spacing w:val="-10"/>
          <w:w w:val="105"/>
        </w:rPr>
        <w:t xml:space="preserve"> </w:t>
      </w:r>
      <w:r>
        <w:rPr>
          <w:color w:val="585858"/>
          <w:spacing w:val="-2"/>
          <w:w w:val="105"/>
        </w:rPr>
        <w:t>км</w:t>
      </w:r>
      <w:r>
        <w:rPr>
          <w:color w:val="585858"/>
          <w:spacing w:val="-10"/>
          <w:w w:val="105"/>
        </w:rPr>
        <w:t xml:space="preserve"> </w:t>
      </w:r>
      <w:r>
        <w:rPr>
          <w:color w:val="585858"/>
          <w:spacing w:val="-2"/>
          <w:w w:val="105"/>
        </w:rPr>
        <w:t xml:space="preserve">(0,5 </w:t>
      </w:r>
      <w:r>
        <w:rPr>
          <w:color w:val="585858"/>
          <w:w w:val="105"/>
        </w:rPr>
        <w:t>год)</w:t>
      </w:r>
      <w:r>
        <w:rPr>
          <w:color w:val="585858"/>
          <w:spacing w:val="-3"/>
          <w:w w:val="105"/>
        </w:rPr>
        <w:t xml:space="preserve"> </w:t>
      </w:r>
      <w:r>
        <w:rPr>
          <w:color w:val="585858"/>
          <w:w w:val="105"/>
        </w:rPr>
        <w:t>від</w:t>
      </w:r>
      <w:r>
        <w:rPr>
          <w:color w:val="585858"/>
          <w:spacing w:val="-5"/>
          <w:w w:val="105"/>
        </w:rPr>
        <w:t xml:space="preserve"> </w:t>
      </w:r>
      <w:r>
        <w:rPr>
          <w:color w:val="585858"/>
          <w:w w:val="105"/>
        </w:rPr>
        <w:t>м.</w:t>
      </w:r>
      <w:r>
        <w:rPr>
          <w:color w:val="585858"/>
          <w:spacing w:val="-1"/>
          <w:w w:val="105"/>
        </w:rPr>
        <w:t xml:space="preserve"> </w:t>
      </w:r>
      <w:r>
        <w:rPr>
          <w:color w:val="585858"/>
          <w:w w:val="105"/>
        </w:rPr>
        <w:t>Нововолинська.</w:t>
      </w:r>
    </w:p>
    <w:p w14:paraId="36A2F773" w14:textId="77777777" w:rsidR="005F4368" w:rsidRDefault="00A27446">
      <w:pPr>
        <w:pStyle w:val="a3"/>
        <w:spacing w:before="117" w:line="244" w:lineRule="auto"/>
        <w:ind w:left="141" w:right="272"/>
        <w:jc w:val="both"/>
      </w:pPr>
      <w:r>
        <w:rPr>
          <w:color w:val="585858"/>
        </w:rPr>
        <w:t>Сформоване середовище розвитку та функціонування бізнесу включає великий спектр суб’єктів господарювання різних напрямів (банки, страхові компанії, фінансові посередники, громадські організації, суб’єкти правової допомоги, спілки підприємців тощо), які створюють можливості для розвитку підприємців. Рівень його розвитку на території Волинського ВМР є нижчим порівняно із територією, яка включає місто Луцьк та приміську до нього територію. Однак, аналогічно як і щодо зони навколо обласного центру, усі суб’єкти господарювання сфери підтримки бізнесу зосереджені у м. Нововолинськ.</w:t>
      </w:r>
    </w:p>
    <w:p w14:paraId="24FBC441" w14:textId="77777777" w:rsidR="005F4368" w:rsidRDefault="00A27446">
      <w:pPr>
        <w:pStyle w:val="a3"/>
        <w:spacing w:before="110" w:line="244" w:lineRule="auto"/>
        <w:ind w:left="141" w:right="278"/>
        <w:jc w:val="both"/>
      </w:pPr>
      <w:r>
        <w:rPr>
          <w:color w:val="585858"/>
          <w:w w:val="105"/>
        </w:rPr>
        <w:t>Згідно з Довідником НБУ</w:t>
      </w:r>
      <w:r>
        <w:rPr>
          <w:color w:val="585858"/>
          <w:spacing w:val="-16"/>
          <w:w w:val="105"/>
        </w:rPr>
        <w:t xml:space="preserve"> </w:t>
      </w:r>
      <w:hyperlink w:anchor="_bookmark38" w:history="1">
        <w:r>
          <w:rPr>
            <w:rFonts w:ascii="Arial MT" w:hAnsi="Arial MT"/>
            <w:color w:val="585858"/>
            <w:w w:val="105"/>
            <w:vertAlign w:val="superscript"/>
          </w:rPr>
          <w:t>33</w:t>
        </w:r>
      </w:hyperlink>
      <w:r>
        <w:rPr>
          <w:rFonts w:ascii="Arial MT" w:hAnsi="Arial MT"/>
          <w:color w:val="585858"/>
          <w:spacing w:val="-16"/>
          <w:w w:val="105"/>
        </w:rPr>
        <w:t xml:space="preserve"> </w:t>
      </w:r>
      <w:r>
        <w:rPr>
          <w:color w:val="585858"/>
          <w:w w:val="105"/>
        </w:rPr>
        <w:t xml:space="preserve">, на території Волинської області налічується 115 суб’єктів </w:t>
      </w:r>
      <w:r>
        <w:rPr>
          <w:color w:val="585858"/>
        </w:rPr>
        <w:t>банківської діяльності (банки, філії, відділення, представництва), з них у Волинському ВМР –</w:t>
      </w:r>
    </w:p>
    <w:p w14:paraId="69A4C468" w14:textId="77777777" w:rsidR="005F4368" w:rsidRDefault="00A27446">
      <w:pPr>
        <w:pStyle w:val="a3"/>
        <w:spacing w:before="92"/>
        <w:rPr>
          <w:sz w:val="20"/>
        </w:rPr>
      </w:pPr>
      <w:r>
        <w:rPr>
          <w:noProof/>
          <w:sz w:val="20"/>
        </w:rPr>
        <mc:AlternateContent>
          <mc:Choice Requires="wps">
            <w:drawing>
              <wp:anchor distT="0" distB="0" distL="0" distR="0" simplePos="0" relativeHeight="487636480" behindDoc="1" locked="0" layoutInCell="1" allowOverlap="1" wp14:anchorId="41CA6E37" wp14:editId="0DF3176A">
                <wp:simplePos x="0" y="0"/>
                <wp:positionH relativeFrom="page">
                  <wp:posOffset>719632</wp:posOffset>
                </wp:positionH>
                <wp:positionV relativeFrom="paragraph">
                  <wp:posOffset>217797</wp:posOffset>
                </wp:positionV>
                <wp:extent cx="1829435" cy="6350"/>
                <wp:effectExtent l="0" t="0" r="0" b="0"/>
                <wp:wrapTopAndBottom/>
                <wp:docPr id="273" name="Graphic 2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6"/>
                              </a:lnTo>
                              <a:lnTo>
                                <a:pt x="1829435" y="6096"/>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4D7FB8E5" id="Graphic 273" o:spid="_x0000_s1026" style="position:absolute;margin-left:56.65pt;margin-top:17.15pt;width:144.05pt;height:.5pt;z-index:-15680000;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Ts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" path="m1829435,l,,,6096r1829435,l1829435,xe" fillcolor="#585858" stroked="f">
                <v:path arrowok="t"/>
                <w10:wrap type="topAndBottom" anchorx="page"/>
              </v:shape>
            </w:pict>
          </mc:Fallback>
        </mc:AlternateContent>
      </w:r>
    </w:p>
    <w:p w14:paraId="710FBEF7" w14:textId="77777777" w:rsidR="005F4368" w:rsidRDefault="005F4368">
      <w:pPr>
        <w:pStyle w:val="a3"/>
        <w:rPr>
          <w:sz w:val="16"/>
        </w:rPr>
      </w:pPr>
    </w:p>
    <w:p w14:paraId="041E0D3C" w14:textId="77777777" w:rsidR="005F4368" w:rsidRDefault="005F4368">
      <w:pPr>
        <w:pStyle w:val="a3"/>
        <w:rPr>
          <w:sz w:val="16"/>
        </w:rPr>
      </w:pPr>
    </w:p>
    <w:p w14:paraId="0FEE61E2" w14:textId="77777777" w:rsidR="005F4368" w:rsidRDefault="005F4368">
      <w:pPr>
        <w:pStyle w:val="a3"/>
        <w:spacing w:before="45"/>
        <w:rPr>
          <w:sz w:val="16"/>
        </w:rPr>
      </w:pPr>
    </w:p>
    <w:p w14:paraId="472DDF96" w14:textId="77777777" w:rsidR="005F4368" w:rsidRDefault="00A27446">
      <w:pPr>
        <w:spacing w:before="1"/>
        <w:ind w:left="141" w:right="286"/>
        <w:jc w:val="both"/>
        <w:rPr>
          <w:rFonts w:ascii="Arial MT" w:hAnsi="Arial MT"/>
          <w:sz w:val="16"/>
        </w:rPr>
      </w:pPr>
      <w:bookmarkStart w:id="40" w:name="_bookmark37"/>
      <w:bookmarkEnd w:id="40"/>
      <w:r>
        <w:rPr>
          <w:rFonts w:ascii="Arial MT" w:hAnsi="Arial MT"/>
          <w:color w:val="585858"/>
          <w:sz w:val="16"/>
          <w:vertAlign w:val="superscript"/>
        </w:rPr>
        <w:t>32</w:t>
      </w:r>
      <w:r>
        <w:rPr>
          <w:rFonts w:ascii="Arial MT" w:hAnsi="Arial MT"/>
          <w:color w:val="585858"/>
          <w:spacing w:val="-11"/>
          <w:sz w:val="16"/>
        </w:rPr>
        <w:t xml:space="preserve"> </w:t>
      </w:r>
      <w:r>
        <w:rPr>
          <w:color w:val="585858"/>
          <w:sz w:val="16"/>
        </w:rPr>
        <w:t>Про</w:t>
      </w:r>
      <w:r>
        <w:rPr>
          <w:color w:val="585858"/>
          <w:spacing w:val="-9"/>
          <w:sz w:val="16"/>
        </w:rPr>
        <w:t xml:space="preserve"> </w:t>
      </w:r>
      <w:r>
        <w:rPr>
          <w:color w:val="585858"/>
          <w:sz w:val="16"/>
        </w:rPr>
        <w:t>затвердження</w:t>
      </w:r>
      <w:r>
        <w:rPr>
          <w:color w:val="585858"/>
          <w:spacing w:val="-7"/>
          <w:sz w:val="16"/>
        </w:rPr>
        <w:t xml:space="preserve"> </w:t>
      </w:r>
      <w:r>
        <w:rPr>
          <w:color w:val="585858"/>
          <w:sz w:val="16"/>
        </w:rPr>
        <w:t>переліку</w:t>
      </w:r>
      <w:r>
        <w:rPr>
          <w:color w:val="585858"/>
          <w:spacing w:val="-6"/>
          <w:sz w:val="16"/>
        </w:rPr>
        <w:t xml:space="preserve"> </w:t>
      </w:r>
      <w:r>
        <w:rPr>
          <w:color w:val="585858"/>
          <w:sz w:val="16"/>
        </w:rPr>
        <w:t>автомобільних</w:t>
      </w:r>
      <w:r>
        <w:rPr>
          <w:color w:val="585858"/>
          <w:spacing w:val="-6"/>
          <w:sz w:val="16"/>
        </w:rPr>
        <w:t xml:space="preserve"> </w:t>
      </w:r>
      <w:r>
        <w:rPr>
          <w:color w:val="585858"/>
          <w:sz w:val="16"/>
        </w:rPr>
        <w:t>доріг</w:t>
      </w:r>
      <w:r>
        <w:rPr>
          <w:color w:val="585858"/>
          <w:spacing w:val="-7"/>
          <w:sz w:val="16"/>
        </w:rPr>
        <w:t xml:space="preserve"> </w:t>
      </w:r>
      <w:r>
        <w:rPr>
          <w:color w:val="585858"/>
          <w:sz w:val="16"/>
        </w:rPr>
        <w:t>загального</w:t>
      </w:r>
      <w:r>
        <w:rPr>
          <w:color w:val="585858"/>
          <w:spacing w:val="-5"/>
          <w:sz w:val="16"/>
        </w:rPr>
        <w:t xml:space="preserve"> </w:t>
      </w:r>
      <w:r>
        <w:rPr>
          <w:color w:val="585858"/>
          <w:sz w:val="16"/>
        </w:rPr>
        <w:t>користування</w:t>
      </w:r>
      <w:r>
        <w:rPr>
          <w:color w:val="585858"/>
          <w:spacing w:val="-3"/>
          <w:sz w:val="16"/>
        </w:rPr>
        <w:t xml:space="preserve"> </w:t>
      </w:r>
      <w:r>
        <w:rPr>
          <w:color w:val="585858"/>
          <w:sz w:val="16"/>
        </w:rPr>
        <w:t>державного</w:t>
      </w:r>
      <w:r>
        <w:rPr>
          <w:color w:val="585858"/>
          <w:spacing w:val="-9"/>
          <w:sz w:val="16"/>
        </w:rPr>
        <w:t xml:space="preserve"> </w:t>
      </w:r>
      <w:r>
        <w:rPr>
          <w:color w:val="585858"/>
          <w:sz w:val="16"/>
        </w:rPr>
        <w:t>значення:</w:t>
      </w:r>
      <w:r>
        <w:rPr>
          <w:color w:val="585858"/>
          <w:spacing w:val="-8"/>
          <w:sz w:val="16"/>
        </w:rPr>
        <w:t xml:space="preserve"> </w:t>
      </w:r>
      <w:r>
        <w:rPr>
          <w:color w:val="585858"/>
          <w:sz w:val="16"/>
        </w:rPr>
        <w:t>Постанова</w:t>
      </w:r>
      <w:r>
        <w:rPr>
          <w:color w:val="585858"/>
          <w:spacing w:val="-9"/>
          <w:sz w:val="16"/>
        </w:rPr>
        <w:t xml:space="preserve"> </w:t>
      </w:r>
      <w:r>
        <w:rPr>
          <w:color w:val="585858"/>
          <w:sz w:val="16"/>
        </w:rPr>
        <w:t>Кабінету</w:t>
      </w:r>
      <w:r>
        <w:rPr>
          <w:color w:val="585858"/>
          <w:spacing w:val="-6"/>
          <w:sz w:val="16"/>
        </w:rPr>
        <w:t xml:space="preserve"> </w:t>
      </w:r>
      <w:r>
        <w:rPr>
          <w:color w:val="585858"/>
          <w:sz w:val="16"/>
        </w:rPr>
        <w:t>Міністрів України</w:t>
      </w:r>
      <w:r>
        <w:rPr>
          <w:color w:val="585858"/>
          <w:spacing w:val="-11"/>
          <w:sz w:val="16"/>
        </w:rPr>
        <w:t xml:space="preserve"> </w:t>
      </w:r>
      <w:r>
        <w:rPr>
          <w:color w:val="585858"/>
          <w:sz w:val="16"/>
        </w:rPr>
        <w:t>від</w:t>
      </w:r>
      <w:r>
        <w:rPr>
          <w:color w:val="585858"/>
          <w:spacing w:val="-11"/>
          <w:sz w:val="16"/>
        </w:rPr>
        <w:t xml:space="preserve"> </w:t>
      </w:r>
      <w:r>
        <w:rPr>
          <w:color w:val="585858"/>
          <w:sz w:val="16"/>
        </w:rPr>
        <w:t>15</w:t>
      </w:r>
      <w:r>
        <w:rPr>
          <w:color w:val="585858"/>
          <w:spacing w:val="-10"/>
          <w:sz w:val="16"/>
        </w:rPr>
        <w:t xml:space="preserve"> </w:t>
      </w:r>
      <w:r>
        <w:rPr>
          <w:color w:val="585858"/>
          <w:sz w:val="16"/>
        </w:rPr>
        <w:t>грудня</w:t>
      </w:r>
      <w:r>
        <w:rPr>
          <w:color w:val="585858"/>
          <w:spacing w:val="-11"/>
          <w:sz w:val="16"/>
        </w:rPr>
        <w:t xml:space="preserve"> </w:t>
      </w:r>
      <w:r>
        <w:rPr>
          <w:color w:val="585858"/>
          <w:sz w:val="16"/>
        </w:rPr>
        <w:t>2023</w:t>
      </w:r>
      <w:r>
        <w:rPr>
          <w:color w:val="585858"/>
          <w:spacing w:val="-11"/>
          <w:sz w:val="16"/>
        </w:rPr>
        <w:t xml:space="preserve"> </w:t>
      </w:r>
      <w:r>
        <w:rPr>
          <w:color w:val="585858"/>
          <w:sz w:val="16"/>
        </w:rPr>
        <w:t>р.</w:t>
      </w:r>
      <w:r>
        <w:rPr>
          <w:color w:val="585858"/>
          <w:spacing w:val="-10"/>
          <w:sz w:val="16"/>
        </w:rPr>
        <w:t xml:space="preserve"> </w:t>
      </w:r>
      <w:r>
        <w:rPr>
          <w:color w:val="585858"/>
          <w:sz w:val="16"/>
        </w:rPr>
        <w:t>№</w:t>
      </w:r>
      <w:r>
        <w:rPr>
          <w:color w:val="585858"/>
          <w:spacing w:val="-11"/>
          <w:sz w:val="16"/>
        </w:rPr>
        <w:t xml:space="preserve"> </w:t>
      </w:r>
      <w:r>
        <w:rPr>
          <w:color w:val="585858"/>
          <w:sz w:val="16"/>
        </w:rPr>
        <w:t>1318.</w:t>
      </w:r>
      <w:r>
        <w:rPr>
          <w:color w:val="585858"/>
          <w:spacing w:val="-10"/>
          <w:sz w:val="16"/>
        </w:rPr>
        <w:t xml:space="preserve"> </w:t>
      </w:r>
      <w:r>
        <w:rPr>
          <w:color w:val="585858"/>
          <w:sz w:val="16"/>
        </w:rPr>
        <w:t>URL:</w:t>
      </w:r>
      <w:r>
        <w:rPr>
          <w:color w:val="585858"/>
          <w:spacing w:val="-11"/>
          <w:sz w:val="16"/>
        </w:rPr>
        <w:t xml:space="preserve"> </w:t>
      </w:r>
      <w:r>
        <w:rPr>
          <w:rFonts w:ascii="Arial MT" w:hAnsi="Arial MT"/>
          <w:color w:val="585858"/>
          <w:sz w:val="16"/>
        </w:rPr>
        <w:t>https://</w:t>
      </w:r>
      <w:hyperlink r:id="rId84">
        <w:r>
          <w:rPr>
            <w:rFonts w:ascii="Arial MT" w:hAnsi="Arial MT"/>
            <w:color w:val="585858"/>
            <w:sz w:val="16"/>
          </w:rPr>
          <w:t>www.kmu.gov.ua/npas/pro-zatverdzhennia-pereliku-avtomobilnykh-dorih-zahalnoho-</w:t>
        </w:r>
      </w:hyperlink>
      <w:r>
        <w:rPr>
          <w:rFonts w:ascii="Arial MT" w:hAnsi="Arial MT"/>
          <w:color w:val="585858"/>
          <w:sz w:val="16"/>
        </w:rPr>
        <w:t xml:space="preserve"> </w:t>
      </w:r>
      <w:r>
        <w:rPr>
          <w:rFonts w:ascii="Arial MT" w:hAnsi="Arial MT"/>
          <w:color w:val="585858"/>
          <w:spacing w:val="-2"/>
          <w:sz w:val="16"/>
        </w:rPr>
        <w:t>s1318-151223.</w:t>
      </w:r>
    </w:p>
    <w:p w14:paraId="45E75815" w14:textId="77777777" w:rsidR="005F4368" w:rsidRDefault="00A27446">
      <w:pPr>
        <w:tabs>
          <w:tab w:val="left" w:pos="1864"/>
          <w:tab w:val="left" w:pos="4193"/>
          <w:tab w:val="left" w:pos="7036"/>
          <w:tab w:val="left" w:pos="9106"/>
        </w:tabs>
        <w:spacing w:line="207" w:lineRule="exact"/>
        <w:ind w:left="141"/>
        <w:rPr>
          <w:rFonts w:ascii="Arial MT" w:hAnsi="Arial MT"/>
          <w:sz w:val="18"/>
        </w:rPr>
      </w:pPr>
      <w:bookmarkStart w:id="41" w:name="_bookmark38"/>
      <w:bookmarkEnd w:id="41"/>
      <w:r>
        <w:rPr>
          <w:rFonts w:ascii="Arial MT" w:hAnsi="Arial MT"/>
          <w:color w:val="585858"/>
          <w:spacing w:val="-5"/>
          <w:position w:val="6"/>
          <w:sz w:val="12"/>
        </w:rPr>
        <w:t>33</w:t>
      </w:r>
      <w:r>
        <w:rPr>
          <w:rFonts w:ascii="Arial MT" w:hAnsi="Arial MT"/>
          <w:color w:val="585858"/>
          <w:position w:val="6"/>
          <w:sz w:val="12"/>
        </w:rPr>
        <w:tab/>
      </w:r>
      <w:r>
        <w:rPr>
          <w:smallCaps/>
          <w:color w:val="404040"/>
          <w:spacing w:val="-2"/>
          <w:sz w:val="18"/>
        </w:rPr>
        <w:t>Довідник</w:t>
      </w:r>
      <w:r>
        <w:rPr>
          <w:smallCaps/>
          <w:color w:val="404040"/>
          <w:sz w:val="18"/>
        </w:rPr>
        <w:tab/>
      </w:r>
      <w:r>
        <w:rPr>
          <w:smallCaps/>
          <w:color w:val="404040"/>
          <w:spacing w:val="-2"/>
          <w:sz w:val="18"/>
        </w:rPr>
        <w:t>Національного</w:t>
      </w:r>
      <w:r>
        <w:rPr>
          <w:smallCaps/>
          <w:color w:val="404040"/>
          <w:sz w:val="18"/>
        </w:rPr>
        <w:tab/>
      </w:r>
      <w:r>
        <w:rPr>
          <w:smallCaps/>
          <w:color w:val="404040"/>
          <w:spacing w:val="-2"/>
          <w:sz w:val="18"/>
        </w:rPr>
        <w:t>Банку</w:t>
      </w:r>
      <w:r>
        <w:rPr>
          <w:smallCaps/>
          <w:color w:val="404040"/>
          <w:sz w:val="18"/>
        </w:rPr>
        <w:tab/>
      </w:r>
      <w:r>
        <w:rPr>
          <w:smallCaps/>
          <w:color w:val="404040"/>
          <w:spacing w:val="-2"/>
          <w:sz w:val="18"/>
        </w:rPr>
        <w:t>України</w:t>
      </w:r>
      <w:r>
        <w:rPr>
          <w:rFonts w:ascii="Arial MT" w:hAnsi="Arial MT"/>
          <w:color w:val="404040"/>
          <w:spacing w:val="-2"/>
          <w:sz w:val="18"/>
        </w:rPr>
        <w:t>.</w:t>
      </w:r>
    </w:p>
    <w:p w14:paraId="572AE842" w14:textId="77777777" w:rsidR="005F4368" w:rsidRDefault="00A27446">
      <w:pPr>
        <w:spacing w:line="207" w:lineRule="exact"/>
        <w:ind w:left="141"/>
        <w:rPr>
          <w:rFonts w:ascii="Arial MT"/>
          <w:sz w:val="18"/>
        </w:rPr>
      </w:pPr>
      <w:hyperlink r:id="rId85">
        <w:r>
          <w:rPr>
            <w:rFonts w:ascii="Arial MT"/>
            <w:smallCaps/>
            <w:color w:val="404040"/>
            <w:spacing w:val="-2"/>
            <w:sz w:val="18"/>
            <w:u w:val="single" w:color="404040"/>
          </w:rPr>
          <w:t>https://bank.gov.ua/ua/supervision/institutions?page=5&amp;perPage=100&amp;search=&amp;status=1&amp;type%5B%5D=1&amp;type%</w:t>
        </w:r>
      </w:hyperlink>
    </w:p>
    <w:p w14:paraId="241D0285" w14:textId="77777777" w:rsidR="005F4368" w:rsidRDefault="00A27446">
      <w:pPr>
        <w:spacing w:line="207" w:lineRule="exact"/>
        <w:ind w:left="141"/>
        <w:rPr>
          <w:rFonts w:ascii="Arial MT"/>
          <w:sz w:val="18"/>
        </w:rPr>
      </w:pPr>
      <w:hyperlink r:id="rId86">
        <w:r>
          <w:rPr>
            <w:rFonts w:ascii="Arial MT"/>
            <w:color w:val="404040"/>
            <w:spacing w:val="-2"/>
            <w:sz w:val="18"/>
            <w:u w:val="single" w:color="404040"/>
          </w:rPr>
          <w:t>5B%5D=2&amp;</w:t>
        </w:r>
        <w:r>
          <w:rPr>
            <w:rFonts w:ascii="Arial MT"/>
            <w:color w:val="404040"/>
            <w:spacing w:val="-2"/>
            <w:sz w:val="14"/>
            <w:u w:val="single" w:color="404040"/>
          </w:rPr>
          <w:t>TYPE</w:t>
        </w:r>
        <w:r>
          <w:rPr>
            <w:rFonts w:ascii="Arial MT"/>
            <w:color w:val="404040"/>
            <w:spacing w:val="-2"/>
            <w:sz w:val="18"/>
            <w:u w:val="single" w:color="404040"/>
          </w:rPr>
          <w:t>%5B%5D=3&amp;</w:t>
        </w:r>
        <w:r>
          <w:rPr>
            <w:rFonts w:ascii="Arial MT"/>
            <w:color w:val="404040"/>
            <w:spacing w:val="-2"/>
            <w:sz w:val="14"/>
            <w:u w:val="single" w:color="404040"/>
          </w:rPr>
          <w:t>TYPE</w:t>
        </w:r>
        <w:r>
          <w:rPr>
            <w:rFonts w:ascii="Arial MT"/>
            <w:color w:val="404040"/>
            <w:spacing w:val="-2"/>
            <w:sz w:val="18"/>
            <w:u w:val="single" w:color="404040"/>
          </w:rPr>
          <w:t>%5B%5D=4&amp;</w:t>
        </w:r>
        <w:r>
          <w:rPr>
            <w:rFonts w:ascii="Arial MT"/>
            <w:color w:val="404040"/>
            <w:spacing w:val="-2"/>
            <w:sz w:val="14"/>
            <w:u w:val="single" w:color="404040"/>
          </w:rPr>
          <w:t>TYPE</w:t>
        </w:r>
        <w:r>
          <w:rPr>
            <w:rFonts w:ascii="Arial MT"/>
            <w:color w:val="404040"/>
            <w:spacing w:val="-2"/>
            <w:sz w:val="18"/>
            <w:u w:val="single" w:color="404040"/>
          </w:rPr>
          <w:t>%5B%5D=6&amp;</w:t>
        </w:r>
        <w:r>
          <w:rPr>
            <w:rFonts w:ascii="Arial MT"/>
            <w:color w:val="404040"/>
            <w:spacing w:val="-2"/>
            <w:sz w:val="14"/>
            <w:u w:val="single" w:color="404040"/>
          </w:rPr>
          <w:t>TYPE</w:t>
        </w:r>
        <w:r>
          <w:rPr>
            <w:rFonts w:ascii="Arial MT"/>
            <w:color w:val="404040"/>
            <w:spacing w:val="-2"/>
            <w:sz w:val="18"/>
            <w:u w:val="single" w:color="404040"/>
          </w:rPr>
          <w:t>%5B%5D=7&amp;</w:t>
        </w:r>
        <w:r>
          <w:rPr>
            <w:rFonts w:ascii="Arial MT"/>
            <w:color w:val="404040"/>
            <w:spacing w:val="-2"/>
            <w:sz w:val="14"/>
            <w:u w:val="single" w:color="404040"/>
          </w:rPr>
          <w:t>REGION</w:t>
        </w:r>
        <w:r>
          <w:rPr>
            <w:rFonts w:ascii="Arial MT"/>
            <w:color w:val="404040"/>
            <w:spacing w:val="-2"/>
            <w:sz w:val="18"/>
            <w:u w:val="single" w:color="404040"/>
          </w:rPr>
          <w:t>%5B%5D=13&amp;</w:t>
        </w:r>
        <w:r>
          <w:rPr>
            <w:rFonts w:ascii="Arial MT"/>
            <w:color w:val="404040"/>
            <w:spacing w:val="-2"/>
            <w:sz w:val="14"/>
            <w:u w:val="single" w:color="404040"/>
          </w:rPr>
          <w:t>UID</w:t>
        </w:r>
        <w:r>
          <w:rPr>
            <w:rFonts w:ascii="Arial MT"/>
            <w:color w:val="404040"/>
            <w:spacing w:val="-2"/>
            <w:sz w:val="18"/>
            <w:u w:val="single" w:color="404040"/>
          </w:rPr>
          <w:t>=&amp;</w:t>
        </w:r>
        <w:r>
          <w:rPr>
            <w:rFonts w:ascii="Arial MT"/>
            <w:color w:val="404040"/>
            <w:spacing w:val="-2"/>
            <w:sz w:val="14"/>
            <w:u w:val="single" w:color="404040"/>
          </w:rPr>
          <w:t>SUID</w:t>
        </w:r>
        <w:r>
          <w:rPr>
            <w:rFonts w:ascii="Arial MT"/>
            <w:color w:val="404040"/>
            <w:spacing w:val="-2"/>
            <w:sz w:val="18"/>
            <w:u w:val="single" w:color="404040"/>
          </w:rPr>
          <w:t>=&amp;</w:t>
        </w:r>
      </w:hyperlink>
    </w:p>
    <w:p w14:paraId="07F67A4B" w14:textId="77777777" w:rsidR="005F4368" w:rsidRDefault="00A27446">
      <w:pPr>
        <w:spacing w:line="207" w:lineRule="exact"/>
        <w:ind w:left="141"/>
        <w:rPr>
          <w:rFonts w:ascii="Arial MT"/>
          <w:sz w:val="18"/>
        </w:rPr>
      </w:pPr>
      <w:hyperlink r:id="rId87">
        <w:r>
          <w:rPr>
            <w:rFonts w:ascii="Arial MT"/>
            <w:color w:val="404040"/>
            <w:spacing w:val="-2"/>
            <w:sz w:val="14"/>
            <w:u w:val="single" w:color="404040"/>
          </w:rPr>
          <w:t>DATE</w:t>
        </w:r>
        <w:r>
          <w:rPr>
            <w:rFonts w:ascii="Arial MT"/>
            <w:color w:val="404040"/>
            <w:spacing w:val="-2"/>
            <w:sz w:val="18"/>
            <w:u w:val="single" w:color="404040"/>
          </w:rPr>
          <w:t>_</w:t>
        </w:r>
        <w:r>
          <w:rPr>
            <w:rFonts w:ascii="Arial MT"/>
            <w:color w:val="404040"/>
            <w:spacing w:val="-2"/>
            <w:sz w:val="14"/>
            <w:u w:val="single" w:color="404040"/>
          </w:rPr>
          <w:t>FROM</w:t>
        </w:r>
        <w:r>
          <w:rPr>
            <w:rFonts w:ascii="Arial MT"/>
            <w:color w:val="404040"/>
            <w:spacing w:val="-2"/>
            <w:sz w:val="18"/>
            <w:u w:val="single" w:color="404040"/>
          </w:rPr>
          <w:t>=&amp;</w:t>
        </w:r>
        <w:r>
          <w:rPr>
            <w:rFonts w:ascii="Arial MT"/>
            <w:color w:val="404040"/>
            <w:spacing w:val="-2"/>
            <w:sz w:val="14"/>
            <w:u w:val="single" w:color="404040"/>
          </w:rPr>
          <w:t>DATE</w:t>
        </w:r>
        <w:r>
          <w:rPr>
            <w:rFonts w:ascii="Arial MT"/>
            <w:color w:val="404040"/>
            <w:spacing w:val="-2"/>
            <w:sz w:val="18"/>
            <w:u w:val="single" w:color="404040"/>
          </w:rPr>
          <w:t>_</w:t>
        </w:r>
        <w:r>
          <w:rPr>
            <w:rFonts w:ascii="Arial MT"/>
            <w:color w:val="404040"/>
            <w:spacing w:val="-2"/>
            <w:sz w:val="14"/>
            <w:u w:val="single" w:color="404040"/>
          </w:rPr>
          <w:t>TO</w:t>
        </w:r>
        <w:r>
          <w:rPr>
            <w:rFonts w:ascii="Arial MT"/>
            <w:color w:val="404040"/>
            <w:spacing w:val="-2"/>
            <w:sz w:val="18"/>
            <w:u w:val="single" w:color="404040"/>
          </w:rPr>
          <w:t>=&amp;</w:t>
        </w:r>
        <w:r>
          <w:rPr>
            <w:rFonts w:ascii="Arial MT"/>
            <w:color w:val="404040"/>
            <w:spacing w:val="-2"/>
            <w:sz w:val="14"/>
            <w:u w:val="single" w:color="404040"/>
          </w:rPr>
          <w:t>FB</w:t>
        </w:r>
        <w:r>
          <w:rPr>
            <w:rFonts w:ascii="Arial MT"/>
            <w:color w:val="404040"/>
            <w:spacing w:val="-2"/>
            <w:sz w:val="18"/>
            <w:u w:val="single" w:color="404040"/>
          </w:rPr>
          <w:t>_</w:t>
        </w:r>
        <w:r>
          <w:rPr>
            <w:rFonts w:ascii="Arial MT"/>
            <w:color w:val="404040"/>
            <w:spacing w:val="-2"/>
            <w:sz w:val="14"/>
            <w:u w:val="single" w:color="404040"/>
          </w:rPr>
          <w:t>DATE</w:t>
        </w:r>
        <w:r>
          <w:rPr>
            <w:rFonts w:ascii="Arial MT"/>
            <w:color w:val="404040"/>
            <w:spacing w:val="-2"/>
            <w:sz w:val="18"/>
            <w:u w:val="single" w:color="404040"/>
          </w:rPr>
          <w:t>_</w:t>
        </w:r>
        <w:r>
          <w:rPr>
            <w:rFonts w:ascii="Arial MT"/>
            <w:color w:val="404040"/>
            <w:spacing w:val="-2"/>
            <w:sz w:val="14"/>
            <w:u w:val="single" w:color="404040"/>
          </w:rPr>
          <w:t>FROM</w:t>
        </w:r>
        <w:r>
          <w:rPr>
            <w:rFonts w:ascii="Arial MT"/>
            <w:color w:val="404040"/>
            <w:spacing w:val="-2"/>
            <w:sz w:val="18"/>
            <w:u w:val="single" w:color="404040"/>
          </w:rPr>
          <w:t>=&amp;</w:t>
        </w:r>
        <w:r>
          <w:rPr>
            <w:rFonts w:ascii="Arial MT"/>
            <w:color w:val="404040"/>
            <w:spacing w:val="-2"/>
            <w:sz w:val="14"/>
            <w:u w:val="single" w:color="404040"/>
          </w:rPr>
          <w:t>FB</w:t>
        </w:r>
        <w:r>
          <w:rPr>
            <w:rFonts w:ascii="Arial MT"/>
            <w:color w:val="404040"/>
            <w:spacing w:val="-2"/>
            <w:sz w:val="18"/>
            <w:u w:val="single" w:color="404040"/>
          </w:rPr>
          <w:t>_</w:t>
        </w:r>
        <w:r>
          <w:rPr>
            <w:rFonts w:ascii="Arial MT"/>
            <w:color w:val="404040"/>
            <w:spacing w:val="-2"/>
            <w:sz w:val="14"/>
            <w:u w:val="single" w:color="404040"/>
          </w:rPr>
          <w:t>DATE</w:t>
        </w:r>
        <w:r>
          <w:rPr>
            <w:rFonts w:ascii="Arial MT"/>
            <w:color w:val="404040"/>
            <w:spacing w:val="-2"/>
            <w:sz w:val="18"/>
            <w:u w:val="single" w:color="404040"/>
          </w:rPr>
          <w:t>_</w:t>
        </w:r>
        <w:r>
          <w:rPr>
            <w:rFonts w:ascii="Arial MT"/>
            <w:color w:val="404040"/>
            <w:spacing w:val="-2"/>
            <w:sz w:val="14"/>
            <w:u w:val="single" w:color="404040"/>
          </w:rPr>
          <w:t>TO</w:t>
        </w:r>
        <w:r>
          <w:rPr>
            <w:rFonts w:ascii="Arial MT"/>
            <w:color w:val="404040"/>
            <w:spacing w:val="-2"/>
            <w:sz w:val="18"/>
            <w:u w:val="single" w:color="404040"/>
          </w:rPr>
          <w:t>=</w:t>
        </w:r>
      </w:hyperlink>
    </w:p>
    <w:p w14:paraId="15BE37C9" w14:textId="77777777" w:rsidR="005F4368" w:rsidRDefault="005F4368">
      <w:pPr>
        <w:spacing w:line="207" w:lineRule="exact"/>
        <w:rPr>
          <w:rFonts w:ascii="Arial MT"/>
          <w:sz w:val="18"/>
        </w:rPr>
        <w:sectPr w:rsidR="005F4368">
          <w:pgSz w:w="11910" w:h="16840"/>
          <w:pgMar w:top="760" w:right="850" w:bottom="1220" w:left="992" w:header="0" w:footer="1035" w:gutter="0"/>
          <w:cols w:space="720"/>
        </w:sectPr>
      </w:pPr>
    </w:p>
    <w:p w14:paraId="3D6ED7C3" w14:textId="77777777" w:rsidR="005F4368" w:rsidRDefault="00A27446">
      <w:pPr>
        <w:pStyle w:val="a3"/>
        <w:spacing w:before="75" w:line="244" w:lineRule="auto"/>
        <w:ind w:left="141" w:right="287"/>
        <w:jc w:val="both"/>
      </w:pPr>
      <w:r>
        <w:rPr>
          <w:color w:val="585858"/>
        </w:rPr>
        <w:lastRenderedPageBreak/>
        <w:t xml:space="preserve">10 суб’єктів (8,7% від загальної кількості банків у регіоні). Усі вони розташовані у місті </w:t>
      </w:r>
      <w:r>
        <w:rPr>
          <w:color w:val="585858"/>
          <w:spacing w:val="-2"/>
        </w:rPr>
        <w:t>Нововолинську</w:t>
      </w:r>
    </w:p>
    <w:p w14:paraId="60582117" w14:textId="77777777" w:rsidR="005F4368" w:rsidRDefault="00A27446">
      <w:pPr>
        <w:pStyle w:val="a3"/>
        <w:spacing w:before="112" w:line="244" w:lineRule="auto"/>
        <w:ind w:left="141" w:right="281"/>
        <w:jc w:val="both"/>
      </w:pPr>
      <w:r>
        <w:rPr>
          <w:color w:val="585858"/>
        </w:rPr>
        <w:t>За даними аналітичної платформи YC.Market</w:t>
      </w:r>
      <w:hyperlink w:anchor="_bookmark39" w:history="1">
        <w:r>
          <w:rPr>
            <w:rFonts w:ascii="Arial MT" w:hAnsi="Arial MT"/>
            <w:color w:val="585858"/>
            <w:vertAlign w:val="superscript"/>
          </w:rPr>
          <w:t>34</w:t>
        </w:r>
      </w:hyperlink>
      <w:r>
        <w:rPr>
          <w:color w:val="585858"/>
        </w:rPr>
        <w:t>, на Волинський ВМР припадає близько 8,8% суб’єктів господарювання, що працюють у секторі фінансових послуг у Волинській області, 2,8% компаній з оренди та лізингу, 4,6% компаній з операцій з нерухомим майном, 1,8% суб’єктів господарювання у сфері реклами та маркетингу, 3,9%</w:t>
      </w:r>
      <w:r>
        <w:rPr>
          <w:color w:val="585858"/>
          <w:spacing w:val="-1"/>
        </w:rPr>
        <w:t xml:space="preserve"> </w:t>
      </w:r>
      <w:r>
        <w:rPr>
          <w:color w:val="585858"/>
        </w:rPr>
        <w:t>юридичних</w:t>
      </w:r>
      <w:r>
        <w:rPr>
          <w:color w:val="585858"/>
          <w:spacing w:val="-2"/>
        </w:rPr>
        <w:t xml:space="preserve"> </w:t>
      </w:r>
      <w:r>
        <w:rPr>
          <w:color w:val="585858"/>
        </w:rPr>
        <w:t>фірм. Переважна кількість з них</w:t>
      </w:r>
      <w:r>
        <w:rPr>
          <w:color w:val="585858"/>
          <w:spacing w:val="-1"/>
        </w:rPr>
        <w:t xml:space="preserve"> </w:t>
      </w:r>
      <w:r>
        <w:rPr>
          <w:color w:val="585858"/>
        </w:rPr>
        <w:t>сконцентровані у</w:t>
      </w:r>
      <w:r>
        <w:rPr>
          <w:color w:val="585858"/>
          <w:spacing w:val="-1"/>
        </w:rPr>
        <w:t xml:space="preserve"> </w:t>
      </w:r>
      <w:r>
        <w:rPr>
          <w:color w:val="585858"/>
        </w:rPr>
        <w:t>Нововолинську. За кількістю суб’єктів господарювання</w:t>
      </w:r>
      <w:r>
        <w:rPr>
          <w:color w:val="585858"/>
          <w:spacing w:val="-1"/>
        </w:rPr>
        <w:t xml:space="preserve"> </w:t>
      </w:r>
      <w:r>
        <w:rPr>
          <w:color w:val="585858"/>
        </w:rPr>
        <w:t>у цих сферах місто у регіоні поступається лише Луцьку і ділить другу</w:t>
      </w:r>
      <w:r>
        <w:rPr>
          <w:rFonts w:ascii="Arial MT" w:hAnsi="Arial MT"/>
          <w:color w:val="585858"/>
        </w:rPr>
        <w:t>-</w:t>
      </w:r>
      <w:r>
        <w:rPr>
          <w:color w:val="585858"/>
        </w:rPr>
        <w:t>третю позиції в рейтингу з Ковелем. Волинський ВМР має достатньо розвинуту інфраструктуру підтримки бізнесу.</w:t>
      </w:r>
    </w:p>
    <w:p w14:paraId="2FFA539C" w14:textId="77777777" w:rsidR="005F4368" w:rsidRDefault="00A27446">
      <w:pPr>
        <w:pStyle w:val="a3"/>
        <w:spacing w:before="110" w:line="242" w:lineRule="auto"/>
        <w:ind w:left="141" w:right="273"/>
        <w:jc w:val="both"/>
      </w:pPr>
      <w:r>
        <w:rPr>
          <w:color w:val="585858"/>
        </w:rPr>
        <w:t>Поступ</w:t>
      </w:r>
      <w:r>
        <w:rPr>
          <w:color w:val="585858"/>
          <w:spacing w:val="-15"/>
        </w:rPr>
        <w:t xml:space="preserve"> </w:t>
      </w:r>
      <w:r>
        <w:rPr>
          <w:color w:val="585858"/>
        </w:rPr>
        <w:t>у</w:t>
      </w:r>
      <w:r>
        <w:rPr>
          <w:color w:val="585858"/>
          <w:spacing w:val="-15"/>
        </w:rPr>
        <w:t xml:space="preserve"> </w:t>
      </w:r>
      <w:r>
        <w:rPr>
          <w:color w:val="585858"/>
        </w:rPr>
        <w:t>напрямі</w:t>
      </w:r>
      <w:r>
        <w:rPr>
          <w:color w:val="585858"/>
          <w:spacing w:val="-14"/>
        </w:rPr>
        <w:t xml:space="preserve"> </w:t>
      </w:r>
      <w:r>
        <w:rPr>
          <w:color w:val="585858"/>
        </w:rPr>
        <w:t>формування</w:t>
      </w:r>
      <w:r>
        <w:rPr>
          <w:color w:val="585858"/>
          <w:spacing w:val="-15"/>
        </w:rPr>
        <w:t xml:space="preserve"> </w:t>
      </w:r>
      <w:r>
        <w:rPr>
          <w:color w:val="585858"/>
        </w:rPr>
        <w:t>сприятливого</w:t>
      </w:r>
      <w:r>
        <w:rPr>
          <w:color w:val="585858"/>
          <w:spacing w:val="-15"/>
        </w:rPr>
        <w:t xml:space="preserve"> </w:t>
      </w:r>
      <w:r>
        <w:rPr>
          <w:color w:val="585858"/>
        </w:rPr>
        <w:t>середовища</w:t>
      </w:r>
      <w:r>
        <w:rPr>
          <w:color w:val="585858"/>
          <w:spacing w:val="-12"/>
        </w:rPr>
        <w:t xml:space="preserve"> </w:t>
      </w:r>
      <w:r>
        <w:rPr>
          <w:color w:val="585858"/>
        </w:rPr>
        <w:t>для</w:t>
      </w:r>
      <w:r>
        <w:rPr>
          <w:color w:val="585858"/>
          <w:spacing w:val="-14"/>
        </w:rPr>
        <w:t xml:space="preserve"> </w:t>
      </w:r>
      <w:r>
        <w:rPr>
          <w:color w:val="585858"/>
        </w:rPr>
        <w:t>залучення</w:t>
      </w:r>
      <w:r>
        <w:rPr>
          <w:color w:val="585858"/>
          <w:spacing w:val="-14"/>
        </w:rPr>
        <w:t xml:space="preserve"> </w:t>
      </w:r>
      <w:r>
        <w:rPr>
          <w:color w:val="585858"/>
        </w:rPr>
        <w:t>бізнесу</w:t>
      </w:r>
      <w:r>
        <w:rPr>
          <w:color w:val="585858"/>
          <w:spacing w:val="-14"/>
        </w:rPr>
        <w:t xml:space="preserve"> </w:t>
      </w:r>
      <w:r>
        <w:rPr>
          <w:color w:val="585858"/>
        </w:rPr>
        <w:t>взяла</w:t>
      </w:r>
      <w:r>
        <w:rPr>
          <w:color w:val="585858"/>
          <w:spacing w:val="-12"/>
        </w:rPr>
        <w:t xml:space="preserve"> </w:t>
      </w:r>
      <w:r>
        <w:rPr>
          <w:color w:val="585858"/>
        </w:rPr>
        <w:t>на</w:t>
      </w:r>
      <w:r>
        <w:rPr>
          <w:color w:val="585858"/>
          <w:spacing w:val="-15"/>
        </w:rPr>
        <w:t xml:space="preserve"> </w:t>
      </w:r>
      <w:r>
        <w:rPr>
          <w:color w:val="585858"/>
        </w:rPr>
        <w:t>себе Нововолинська громада. На інвестиційному порталі Нововолинська (</w:t>
      </w:r>
      <w:hyperlink r:id="rId88">
        <w:r>
          <w:rPr>
            <w:rFonts w:ascii="Arial MT" w:hAnsi="Arial MT"/>
            <w:color w:val="ED7A08"/>
            <w:u w:val="single" w:color="ED7A08"/>
          </w:rPr>
          <w:t>https://innv.com.ua/</w:t>
        </w:r>
      </w:hyperlink>
      <w:r>
        <w:rPr>
          <w:color w:val="585858"/>
        </w:rPr>
        <w:t>) для переміщення бізнесу запропоновано понад 50 локацій.</w:t>
      </w:r>
    </w:p>
    <w:p w14:paraId="316662DC" w14:textId="77777777" w:rsidR="005F4368" w:rsidRDefault="00A27446">
      <w:pPr>
        <w:pStyle w:val="a3"/>
        <w:spacing w:before="120" w:line="244" w:lineRule="auto"/>
        <w:ind w:left="141" w:right="279"/>
        <w:jc w:val="both"/>
      </w:pPr>
      <w:r>
        <w:rPr>
          <w:color w:val="585858"/>
        </w:rPr>
        <w:t>Крім того, перевагою громади є податкові пільги для окремих видів бізнесу у Нововолинську до 2037 року (Закон України «Про внесення змін до Податкового кодексу України та інших законодавчих</w:t>
      </w:r>
      <w:r>
        <w:rPr>
          <w:color w:val="585858"/>
          <w:spacing w:val="34"/>
        </w:rPr>
        <w:t xml:space="preserve"> </w:t>
      </w:r>
      <w:r>
        <w:rPr>
          <w:color w:val="585858"/>
        </w:rPr>
        <w:t>актів</w:t>
      </w:r>
      <w:r>
        <w:rPr>
          <w:color w:val="585858"/>
          <w:spacing w:val="36"/>
        </w:rPr>
        <w:t xml:space="preserve"> </w:t>
      </w:r>
      <w:r>
        <w:rPr>
          <w:color w:val="585858"/>
        </w:rPr>
        <w:t>України</w:t>
      </w:r>
      <w:r>
        <w:rPr>
          <w:color w:val="585858"/>
          <w:spacing w:val="34"/>
        </w:rPr>
        <w:t xml:space="preserve"> </w:t>
      </w:r>
      <w:r>
        <w:rPr>
          <w:color w:val="585858"/>
        </w:rPr>
        <w:t>щодо</w:t>
      </w:r>
      <w:r>
        <w:rPr>
          <w:color w:val="585858"/>
          <w:spacing w:val="39"/>
        </w:rPr>
        <w:t xml:space="preserve"> </w:t>
      </w:r>
      <w:r>
        <w:rPr>
          <w:color w:val="585858"/>
        </w:rPr>
        <w:t>забезпечення</w:t>
      </w:r>
      <w:r>
        <w:rPr>
          <w:color w:val="585858"/>
          <w:spacing w:val="38"/>
        </w:rPr>
        <w:t xml:space="preserve"> </w:t>
      </w:r>
      <w:r>
        <w:rPr>
          <w:color w:val="585858"/>
        </w:rPr>
        <w:t>збалансованості</w:t>
      </w:r>
      <w:r>
        <w:rPr>
          <w:color w:val="585858"/>
          <w:spacing w:val="36"/>
        </w:rPr>
        <w:t xml:space="preserve"> </w:t>
      </w:r>
      <w:r>
        <w:rPr>
          <w:color w:val="585858"/>
        </w:rPr>
        <w:t>бюджетних</w:t>
      </w:r>
      <w:r>
        <w:rPr>
          <w:color w:val="585858"/>
          <w:spacing w:val="38"/>
        </w:rPr>
        <w:t xml:space="preserve"> </w:t>
      </w:r>
      <w:r>
        <w:rPr>
          <w:color w:val="585858"/>
        </w:rPr>
        <w:t>надходжень»</w:t>
      </w:r>
    </w:p>
    <w:p w14:paraId="3FEB6DEF" w14:textId="77777777" w:rsidR="005F4368" w:rsidRDefault="00A27446">
      <w:pPr>
        <w:pStyle w:val="a3"/>
        <w:spacing w:line="244" w:lineRule="auto"/>
        <w:ind w:left="141" w:right="289"/>
        <w:jc w:val="both"/>
      </w:pPr>
      <w:r>
        <w:rPr>
          <w:color w:val="585858"/>
        </w:rPr>
        <w:t>№1914</w:t>
      </w:r>
      <w:r>
        <w:rPr>
          <w:rFonts w:ascii="Arial MT" w:hAnsi="Arial MT"/>
          <w:color w:val="585858"/>
        </w:rPr>
        <w:t>-</w:t>
      </w:r>
      <w:r>
        <w:rPr>
          <w:color w:val="585858"/>
        </w:rPr>
        <w:t>IX від 30 листопада 2021 року), а також наявність митного поста «Нововолинськ» у межах міста.</w:t>
      </w:r>
    </w:p>
    <w:p w14:paraId="45E545C3" w14:textId="77777777" w:rsidR="005F4368" w:rsidRDefault="00A27446">
      <w:pPr>
        <w:spacing w:before="113" w:line="242" w:lineRule="auto"/>
        <w:ind w:left="141" w:right="277"/>
        <w:jc w:val="both"/>
        <w:rPr>
          <w:rFonts w:ascii="Arial MT" w:hAnsi="Arial MT"/>
        </w:rPr>
      </w:pPr>
      <w:r>
        <w:rPr>
          <w:color w:val="585858"/>
          <w:spacing w:val="-2"/>
        </w:rPr>
        <w:t>З</w:t>
      </w:r>
      <w:r>
        <w:rPr>
          <w:color w:val="585858"/>
          <w:spacing w:val="-10"/>
        </w:rPr>
        <w:t xml:space="preserve"> </w:t>
      </w:r>
      <w:r>
        <w:rPr>
          <w:color w:val="585858"/>
          <w:spacing w:val="-2"/>
        </w:rPr>
        <w:t>огляду</w:t>
      </w:r>
      <w:r>
        <w:rPr>
          <w:color w:val="585858"/>
          <w:spacing w:val="-13"/>
        </w:rPr>
        <w:t xml:space="preserve"> </w:t>
      </w:r>
      <w:r>
        <w:rPr>
          <w:color w:val="585858"/>
          <w:spacing w:val="-2"/>
        </w:rPr>
        <w:t>на</w:t>
      </w:r>
      <w:r>
        <w:rPr>
          <w:color w:val="585858"/>
          <w:spacing w:val="-12"/>
        </w:rPr>
        <w:t xml:space="preserve"> </w:t>
      </w:r>
      <w:r>
        <w:rPr>
          <w:color w:val="585858"/>
          <w:spacing w:val="-2"/>
        </w:rPr>
        <w:t>розвиток</w:t>
      </w:r>
      <w:r>
        <w:rPr>
          <w:color w:val="585858"/>
          <w:spacing w:val="-10"/>
        </w:rPr>
        <w:t xml:space="preserve"> </w:t>
      </w:r>
      <w:r>
        <w:rPr>
          <w:color w:val="585858"/>
          <w:spacing w:val="-2"/>
        </w:rPr>
        <w:t>Нововолинська</w:t>
      </w:r>
      <w:r>
        <w:rPr>
          <w:color w:val="585858"/>
          <w:spacing w:val="-13"/>
        </w:rPr>
        <w:t xml:space="preserve"> </w:t>
      </w:r>
      <w:r>
        <w:rPr>
          <w:color w:val="585858"/>
          <w:spacing w:val="-2"/>
        </w:rPr>
        <w:t>як</w:t>
      </w:r>
      <w:r>
        <w:rPr>
          <w:color w:val="585858"/>
          <w:spacing w:val="-9"/>
        </w:rPr>
        <w:t xml:space="preserve"> </w:t>
      </w:r>
      <w:r>
        <w:rPr>
          <w:color w:val="585858"/>
          <w:spacing w:val="-2"/>
        </w:rPr>
        <w:t>важливого</w:t>
      </w:r>
      <w:r>
        <w:rPr>
          <w:color w:val="585858"/>
          <w:spacing w:val="-7"/>
        </w:rPr>
        <w:t xml:space="preserve"> </w:t>
      </w:r>
      <w:r>
        <w:rPr>
          <w:color w:val="585858"/>
          <w:spacing w:val="-2"/>
        </w:rPr>
        <w:t>промислового</w:t>
      </w:r>
      <w:r>
        <w:rPr>
          <w:color w:val="585858"/>
          <w:spacing w:val="-13"/>
        </w:rPr>
        <w:t xml:space="preserve"> </w:t>
      </w:r>
      <w:r>
        <w:rPr>
          <w:color w:val="585858"/>
          <w:spacing w:val="-2"/>
        </w:rPr>
        <w:t>осередку,</w:t>
      </w:r>
      <w:r>
        <w:rPr>
          <w:color w:val="585858"/>
          <w:spacing w:val="-13"/>
        </w:rPr>
        <w:t xml:space="preserve"> </w:t>
      </w:r>
      <w:r>
        <w:rPr>
          <w:color w:val="585858"/>
          <w:spacing w:val="-2"/>
        </w:rPr>
        <w:t>де</w:t>
      </w:r>
      <w:r>
        <w:rPr>
          <w:color w:val="585858"/>
          <w:spacing w:val="-7"/>
        </w:rPr>
        <w:t xml:space="preserve"> </w:t>
      </w:r>
      <w:r>
        <w:rPr>
          <w:color w:val="585858"/>
          <w:spacing w:val="-2"/>
        </w:rPr>
        <w:t xml:space="preserve">концентруються </w:t>
      </w:r>
      <w:r>
        <w:rPr>
          <w:color w:val="585858"/>
        </w:rPr>
        <w:t>великі</w:t>
      </w:r>
      <w:r>
        <w:rPr>
          <w:color w:val="585858"/>
          <w:spacing w:val="80"/>
        </w:rPr>
        <w:t xml:space="preserve">  </w:t>
      </w:r>
      <w:r>
        <w:rPr>
          <w:color w:val="585858"/>
        </w:rPr>
        <w:t>підприємства,</w:t>
      </w:r>
      <w:r>
        <w:rPr>
          <w:color w:val="585858"/>
          <w:spacing w:val="80"/>
        </w:rPr>
        <w:t xml:space="preserve">  </w:t>
      </w:r>
      <w:r>
        <w:rPr>
          <w:color w:val="585858"/>
        </w:rPr>
        <w:t>на</w:t>
      </w:r>
      <w:r>
        <w:rPr>
          <w:color w:val="585858"/>
          <w:spacing w:val="80"/>
        </w:rPr>
        <w:t xml:space="preserve">  </w:t>
      </w:r>
      <w:r>
        <w:rPr>
          <w:color w:val="585858"/>
        </w:rPr>
        <w:t>території</w:t>
      </w:r>
      <w:r>
        <w:rPr>
          <w:color w:val="585858"/>
          <w:spacing w:val="80"/>
        </w:rPr>
        <w:t xml:space="preserve">  </w:t>
      </w:r>
      <w:r>
        <w:rPr>
          <w:color w:val="585858"/>
        </w:rPr>
        <w:t>громади</w:t>
      </w:r>
      <w:r>
        <w:rPr>
          <w:color w:val="585858"/>
          <w:spacing w:val="80"/>
        </w:rPr>
        <w:t xml:space="preserve">  </w:t>
      </w:r>
      <w:r>
        <w:rPr>
          <w:color w:val="585858"/>
        </w:rPr>
        <w:t>функціонують</w:t>
      </w:r>
      <w:r>
        <w:rPr>
          <w:color w:val="585858"/>
          <w:spacing w:val="80"/>
        </w:rPr>
        <w:t xml:space="preserve">  </w:t>
      </w:r>
      <w:r>
        <w:rPr>
          <w:color w:val="585858"/>
        </w:rPr>
        <w:t>спілки</w:t>
      </w:r>
      <w:r>
        <w:rPr>
          <w:color w:val="585858"/>
          <w:spacing w:val="80"/>
        </w:rPr>
        <w:t xml:space="preserve">  </w:t>
      </w:r>
      <w:r>
        <w:rPr>
          <w:color w:val="585858"/>
        </w:rPr>
        <w:t xml:space="preserve">підприємців: </w:t>
      </w:r>
      <w:r>
        <w:rPr>
          <w:rFonts w:ascii="Arial" w:hAnsi="Arial"/>
          <w:b/>
          <w:color w:val="585858"/>
        </w:rPr>
        <w:t>ГО «Нововолинська спілка підприємців», ГО «Нововолинська ринкова спілка», Громадська організація захисту прав малого та середнього бізнесу «Бізнес-Волинь»</w:t>
      </w:r>
      <w:r>
        <w:rPr>
          <w:rFonts w:ascii="Arial MT" w:hAnsi="Arial MT"/>
          <w:color w:val="585858"/>
        </w:rPr>
        <w:t xml:space="preserve">. </w:t>
      </w:r>
      <w:r>
        <w:rPr>
          <w:color w:val="585858"/>
        </w:rPr>
        <w:t xml:space="preserve">Крім того, прослідковується і розвиток міста як центру вуглевидобування на Волині: тут зареєстровані </w:t>
      </w:r>
      <w:r>
        <w:rPr>
          <w:rFonts w:ascii="Arial" w:hAnsi="Arial"/>
          <w:b/>
          <w:color w:val="585858"/>
        </w:rPr>
        <w:t>Волинська територіальна організація профспілки працівників вугільної промисловості</w:t>
      </w:r>
      <w:r>
        <w:rPr>
          <w:rFonts w:ascii="Arial" w:hAnsi="Arial"/>
          <w:b/>
          <w:color w:val="585858"/>
          <w:spacing w:val="-2"/>
        </w:rPr>
        <w:t xml:space="preserve"> </w:t>
      </w:r>
      <w:r>
        <w:rPr>
          <w:rFonts w:ascii="Arial" w:hAnsi="Arial"/>
          <w:b/>
          <w:color w:val="585858"/>
        </w:rPr>
        <w:t>України, Організація</w:t>
      </w:r>
      <w:r>
        <w:rPr>
          <w:rFonts w:ascii="Arial" w:hAnsi="Arial"/>
          <w:b/>
          <w:color w:val="585858"/>
          <w:spacing w:val="-3"/>
        </w:rPr>
        <w:t xml:space="preserve"> </w:t>
      </w:r>
      <w:r>
        <w:rPr>
          <w:rFonts w:ascii="Arial" w:hAnsi="Arial"/>
          <w:b/>
          <w:color w:val="585858"/>
        </w:rPr>
        <w:t>роботодавців</w:t>
      </w:r>
      <w:r>
        <w:rPr>
          <w:rFonts w:ascii="Arial" w:hAnsi="Arial"/>
          <w:b/>
          <w:color w:val="585858"/>
          <w:spacing w:val="-1"/>
        </w:rPr>
        <w:t xml:space="preserve"> </w:t>
      </w:r>
      <w:r>
        <w:rPr>
          <w:rFonts w:ascii="Arial" w:hAnsi="Arial"/>
          <w:b/>
          <w:color w:val="585858"/>
        </w:rPr>
        <w:t>підприємств</w:t>
      </w:r>
      <w:r>
        <w:rPr>
          <w:rFonts w:ascii="Arial" w:hAnsi="Arial"/>
          <w:b/>
          <w:color w:val="585858"/>
          <w:spacing w:val="-1"/>
        </w:rPr>
        <w:t xml:space="preserve"> </w:t>
      </w:r>
      <w:r>
        <w:rPr>
          <w:rFonts w:ascii="Arial" w:hAnsi="Arial"/>
          <w:b/>
          <w:color w:val="585858"/>
        </w:rPr>
        <w:t>вуглевидобувної галузі Волинської області, ГО «Спілка шахтарів-інвалідів праці Волині»</w:t>
      </w:r>
      <w:r>
        <w:rPr>
          <w:rFonts w:ascii="Arial MT" w:hAnsi="Arial MT"/>
          <w:color w:val="585858"/>
        </w:rPr>
        <w:t>.</w:t>
      </w:r>
    </w:p>
    <w:p w14:paraId="07B21ED0" w14:textId="77777777" w:rsidR="005F4368" w:rsidRDefault="00A27446">
      <w:pPr>
        <w:tabs>
          <w:tab w:val="left" w:pos="9812"/>
        </w:tabs>
        <w:spacing w:before="231"/>
        <w:ind w:left="112"/>
        <w:rPr>
          <w:rFonts w:ascii="Arial" w:hAnsi="Arial"/>
          <w:b/>
        </w:rPr>
      </w:pPr>
      <w:r>
        <w:rPr>
          <w:rFonts w:ascii="Times New Roman" w:hAnsi="Times New Roman"/>
          <w:color w:val="585858"/>
          <w:spacing w:val="-27"/>
          <w:u w:val="thick" w:color="585858"/>
          <w:shd w:val="clear" w:color="auto" w:fill="D0D4E8"/>
        </w:rPr>
        <w:t xml:space="preserve"> </w:t>
      </w:r>
      <w:r>
        <w:rPr>
          <w:rFonts w:ascii="Arial" w:hAnsi="Arial"/>
          <w:b/>
          <w:color w:val="585858"/>
          <w:u w:val="thick" w:color="585858"/>
          <w:shd w:val="clear" w:color="auto" w:fill="D0D4E8"/>
        </w:rPr>
        <w:t>Ключові</w:t>
      </w:r>
      <w:r>
        <w:rPr>
          <w:rFonts w:ascii="Arial" w:hAnsi="Arial"/>
          <w:b/>
          <w:color w:val="585858"/>
          <w:spacing w:val="-8"/>
          <w:u w:val="thick" w:color="585858"/>
          <w:shd w:val="clear" w:color="auto" w:fill="D0D4E8"/>
        </w:rPr>
        <w:t xml:space="preserve"> </w:t>
      </w:r>
      <w:r>
        <w:rPr>
          <w:rFonts w:ascii="Arial" w:hAnsi="Arial"/>
          <w:b/>
          <w:color w:val="585858"/>
          <w:u w:val="thick" w:color="585858"/>
          <w:shd w:val="clear" w:color="auto" w:fill="D0D4E8"/>
        </w:rPr>
        <w:t>виклики</w:t>
      </w:r>
      <w:r>
        <w:rPr>
          <w:rFonts w:ascii="Arial" w:hAnsi="Arial"/>
          <w:b/>
          <w:color w:val="585858"/>
          <w:spacing w:val="-6"/>
          <w:u w:val="thick" w:color="585858"/>
          <w:shd w:val="clear" w:color="auto" w:fill="D0D4E8"/>
        </w:rPr>
        <w:t xml:space="preserve"> </w:t>
      </w:r>
      <w:r>
        <w:rPr>
          <w:rFonts w:ascii="Arial" w:hAnsi="Arial"/>
          <w:b/>
          <w:color w:val="585858"/>
          <w:spacing w:val="-2"/>
          <w:u w:val="thick" w:color="585858"/>
          <w:shd w:val="clear" w:color="auto" w:fill="D0D4E8"/>
        </w:rPr>
        <w:t>розвитку</w:t>
      </w:r>
      <w:r>
        <w:rPr>
          <w:rFonts w:ascii="Arial" w:hAnsi="Arial"/>
          <w:b/>
          <w:color w:val="585858"/>
          <w:u w:val="thick" w:color="585858"/>
          <w:shd w:val="clear" w:color="auto" w:fill="D0D4E8"/>
        </w:rPr>
        <w:tab/>
      </w:r>
    </w:p>
    <w:p w14:paraId="5754C44A" w14:textId="77777777" w:rsidR="005F4368" w:rsidRDefault="00A27446">
      <w:pPr>
        <w:pStyle w:val="a3"/>
        <w:spacing w:before="10"/>
        <w:rPr>
          <w:rFonts w:ascii="Arial"/>
          <w:b/>
          <w:sz w:val="18"/>
        </w:rPr>
      </w:pPr>
      <w:r>
        <w:rPr>
          <w:rFonts w:ascii="Arial"/>
          <w:b/>
          <w:noProof/>
          <w:sz w:val="18"/>
        </w:rPr>
        <mc:AlternateContent>
          <mc:Choice Requires="wps">
            <w:drawing>
              <wp:anchor distT="0" distB="0" distL="0" distR="0" simplePos="0" relativeHeight="487636992" behindDoc="1" locked="0" layoutInCell="1" allowOverlap="1" wp14:anchorId="41D5F268" wp14:editId="47C162C3">
                <wp:simplePos x="0" y="0"/>
                <wp:positionH relativeFrom="page">
                  <wp:posOffset>1436242</wp:posOffset>
                </wp:positionH>
                <wp:positionV relativeFrom="paragraph">
                  <wp:posOffset>153647</wp:posOffset>
                </wp:positionV>
                <wp:extent cx="5403215" cy="1948180"/>
                <wp:effectExtent l="0" t="0" r="0" b="0"/>
                <wp:wrapTopAndBottom/>
                <wp:docPr id="274" name="Text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03215" cy="1948180"/>
                        </a:xfrm>
                        <a:prstGeom prst="rect">
                          <a:avLst/>
                        </a:prstGeom>
                        <a:solidFill>
                          <a:srgbClr val="EDEFF6"/>
                        </a:solidFill>
                      </wps:spPr>
                      <wps:txbx>
                        <w:txbxContent>
                          <w:p w14:paraId="721AF067" w14:textId="77777777" w:rsidR="005F4368" w:rsidRDefault="00A27446">
                            <w:pPr>
                              <w:pStyle w:val="a3"/>
                              <w:spacing w:line="244" w:lineRule="auto"/>
                              <w:ind w:left="825" w:right="100" w:hanging="361"/>
                              <w:jc w:val="both"/>
                              <w:rPr>
                                <w:color w:val="000000"/>
                              </w:rPr>
                            </w:pPr>
                            <w:r>
                              <w:rPr>
                                <w:rFonts w:ascii="Symbol" w:hAnsi="Symbol"/>
                                <w:color w:val="585858"/>
                                <w:w w:val="105"/>
                              </w:rPr>
                              <w:t></w:t>
                            </w:r>
                            <w:r>
                              <w:rPr>
                                <w:rFonts w:ascii="Times New Roman" w:hAnsi="Times New Roman"/>
                                <w:color w:val="585858"/>
                                <w:w w:val="105"/>
                              </w:rPr>
                              <w:t xml:space="preserve"> </w:t>
                            </w:r>
                            <w:r>
                              <w:rPr>
                                <w:color w:val="585858"/>
                                <w:w w:val="105"/>
                              </w:rPr>
                              <w:t xml:space="preserve">Ефективне використання господарського потенціалу </w:t>
                            </w:r>
                            <w:proofErr w:type="spellStart"/>
                            <w:r>
                              <w:rPr>
                                <w:color w:val="585858"/>
                                <w:w w:val="105"/>
                              </w:rPr>
                              <w:t>мікрорегіону</w:t>
                            </w:r>
                            <w:proofErr w:type="spellEnd"/>
                            <w:r>
                              <w:rPr>
                                <w:color w:val="585858"/>
                                <w:w w:val="105"/>
                              </w:rPr>
                              <w:t xml:space="preserve"> </w:t>
                            </w:r>
                            <w:r>
                              <w:rPr>
                                <w:color w:val="585858"/>
                                <w:w w:val="160"/>
                              </w:rPr>
                              <w:t xml:space="preserve">– </w:t>
                            </w:r>
                            <w:proofErr w:type="spellStart"/>
                            <w:r>
                              <w:rPr>
                                <w:color w:val="585858"/>
                              </w:rPr>
                              <w:t>загосподарювання</w:t>
                            </w:r>
                            <w:proofErr w:type="spellEnd"/>
                            <w:r>
                              <w:rPr>
                                <w:color w:val="585858"/>
                              </w:rPr>
                              <w:t xml:space="preserve"> </w:t>
                            </w:r>
                            <w:proofErr w:type="spellStart"/>
                            <w:r>
                              <w:rPr>
                                <w:color w:val="585858"/>
                              </w:rPr>
                              <w:t>постпромислових</w:t>
                            </w:r>
                            <w:proofErr w:type="spellEnd"/>
                            <w:r>
                              <w:rPr>
                                <w:color w:val="585858"/>
                              </w:rPr>
                              <w:t xml:space="preserve"> територій, залучення інвестицій та </w:t>
                            </w:r>
                            <w:r>
                              <w:rPr>
                                <w:color w:val="585858"/>
                                <w:w w:val="105"/>
                              </w:rPr>
                              <w:t>включення</w:t>
                            </w:r>
                            <w:r>
                              <w:rPr>
                                <w:color w:val="585858"/>
                                <w:spacing w:val="70"/>
                                <w:w w:val="150"/>
                              </w:rPr>
                              <w:t xml:space="preserve"> </w:t>
                            </w:r>
                            <w:r>
                              <w:rPr>
                                <w:color w:val="585858"/>
                                <w:w w:val="105"/>
                              </w:rPr>
                              <w:t>в</w:t>
                            </w:r>
                            <w:r>
                              <w:rPr>
                                <w:color w:val="585858"/>
                                <w:spacing w:val="64"/>
                                <w:w w:val="150"/>
                              </w:rPr>
                              <w:t xml:space="preserve"> </w:t>
                            </w:r>
                            <w:r>
                              <w:rPr>
                                <w:color w:val="585858"/>
                                <w:w w:val="105"/>
                              </w:rPr>
                              <w:t>господарську</w:t>
                            </w:r>
                            <w:r>
                              <w:rPr>
                                <w:color w:val="585858"/>
                                <w:spacing w:val="70"/>
                                <w:w w:val="150"/>
                              </w:rPr>
                              <w:t xml:space="preserve"> </w:t>
                            </w:r>
                            <w:r>
                              <w:rPr>
                                <w:color w:val="585858"/>
                                <w:w w:val="105"/>
                              </w:rPr>
                              <w:t>діяльність</w:t>
                            </w:r>
                            <w:r>
                              <w:rPr>
                                <w:color w:val="585858"/>
                                <w:spacing w:val="69"/>
                                <w:w w:val="150"/>
                              </w:rPr>
                              <w:t xml:space="preserve"> </w:t>
                            </w:r>
                            <w:r>
                              <w:rPr>
                                <w:color w:val="585858"/>
                                <w:w w:val="105"/>
                              </w:rPr>
                              <w:t>інвестиційних</w:t>
                            </w:r>
                            <w:r>
                              <w:rPr>
                                <w:color w:val="585858"/>
                                <w:spacing w:val="66"/>
                                <w:w w:val="150"/>
                              </w:rPr>
                              <w:t xml:space="preserve"> </w:t>
                            </w:r>
                            <w:r>
                              <w:rPr>
                                <w:color w:val="585858"/>
                                <w:w w:val="105"/>
                              </w:rPr>
                              <w:t>об’єктів</w:t>
                            </w:r>
                            <w:r>
                              <w:rPr>
                                <w:color w:val="585858"/>
                                <w:spacing w:val="68"/>
                                <w:w w:val="150"/>
                              </w:rPr>
                              <w:t xml:space="preserve"> </w:t>
                            </w:r>
                            <w:r>
                              <w:rPr>
                                <w:color w:val="585858"/>
                                <w:spacing w:val="-4"/>
                                <w:w w:val="105"/>
                              </w:rPr>
                              <w:t>типу</w:t>
                            </w:r>
                          </w:p>
                          <w:p w14:paraId="0E85919D" w14:textId="77777777" w:rsidR="005F4368" w:rsidRDefault="00A27446">
                            <w:pPr>
                              <w:pStyle w:val="a3"/>
                              <w:spacing w:line="244" w:lineRule="auto"/>
                              <w:ind w:left="825" w:right="112"/>
                              <w:jc w:val="both"/>
                              <w:rPr>
                                <w:color w:val="000000"/>
                              </w:rPr>
                            </w:pPr>
                            <w:r>
                              <w:rPr>
                                <w:color w:val="585858"/>
                              </w:rPr>
                              <w:t>«</w:t>
                            </w:r>
                            <w:proofErr w:type="spellStart"/>
                            <w:r>
                              <w:rPr>
                                <w:color w:val="585858"/>
                              </w:rPr>
                              <w:t>Brownfild</w:t>
                            </w:r>
                            <w:proofErr w:type="spellEnd"/>
                            <w:r>
                              <w:rPr>
                                <w:color w:val="585858"/>
                              </w:rPr>
                              <w:t>» та «</w:t>
                            </w:r>
                            <w:proofErr w:type="spellStart"/>
                            <w:r>
                              <w:rPr>
                                <w:color w:val="585858"/>
                              </w:rPr>
                              <w:t>Greenfild</w:t>
                            </w:r>
                            <w:proofErr w:type="spellEnd"/>
                            <w:r>
                              <w:rPr>
                                <w:color w:val="585858"/>
                              </w:rPr>
                              <w:t>», використання переваг прикордонного розташування та включення в міжнародні транспортні мережі.</w:t>
                            </w:r>
                          </w:p>
                          <w:p w14:paraId="352FE09E" w14:textId="77777777" w:rsidR="005F4368" w:rsidRDefault="00A27446">
                            <w:pPr>
                              <w:pStyle w:val="a3"/>
                              <w:spacing w:before="106"/>
                              <w:ind w:left="465"/>
                              <w:jc w:val="both"/>
                              <w:rPr>
                                <w:color w:val="000000"/>
                              </w:rPr>
                            </w:pPr>
                            <w:r>
                              <w:rPr>
                                <w:rFonts w:ascii="Symbol" w:hAnsi="Symbol"/>
                                <w:color w:val="585858"/>
                              </w:rPr>
                              <w:t></w:t>
                            </w:r>
                            <w:r>
                              <w:rPr>
                                <w:rFonts w:ascii="Times New Roman" w:hAnsi="Times New Roman"/>
                                <w:color w:val="585858"/>
                                <w:spacing w:val="47"/>
                              </w:rPr>
                              <w:t xml:space="preserve">  </w:t>
                            </w:r>
                            <w:r>
                              <w:rPr>
                                <w:color w:val="585858"/>
                              </w:rPr>
                              <w:t>Розвиток</w:t>
                            </w:r>
                            <w:r>
                              <w:rPr>
                                <w:color w:val="585858"/>
                                <w:spacing w:val="-5"/>
                              </w:rPr>
                              <w:t xml:space="preserve"> </w:t>
                            </w:r>
                            <w:r>
                              <w:rPr>
                                <w:color w:val="585858"/>
                              </w:rPr>
                              <w:t>мережі</w:t>
                            </w:r>
                            <w:r>
                              <w:rPr>
                                <w:color w:val="585858"/>
                                <w:spacing w:val="-6"/>
                              </w:rPr>
                              <w:t xml:space="preserve"> </w:t>
                            </w:r>
                            <w:r>
                              <w:rPr>
                                <w:color w:val="585858"/>
                              </w:rPr>
                              <w:t>діючих</w:t>
                            </w:r>
                            <w:r>
                              <w:rPr>
                                <w:color w:val="585858"/>
                                <w:spacing w:val="-6"/>
                              </w:rPr>
                              <w:t xml:space="preserve"> </w:t>
                            </w:r>
                            <w:r>
                              <w:rPr>
                                <w:color w:val="585858"/>
                              </w:rPr>
                              <w:t>індустріальних</w:t>
                            </w:r>
                            <w:r>
                              <w:rPr>
                                <w:color w:val="585858"/>
                                <w:spacing w:val="-9"/>
                              </w:rPr>
                              <w:t xml:space="preserve"> </w:t>
                            </w:r>
                            <w:r>
                              <w:rPr>
                                <w:color w:val="585858"/>
                              </w:rPr>
                              <w:t>парків</w:t>
                            </w:r>
                            <w:r>
                              <w:rPr>
                                <w:color w:val="585858"/>
                                <w:spacing w:val="-8"/>
                              </w:rPr>
                              <w:t xml:space="preserve"> </w:t>
                            </w:r>
                            <w:r>
                              <w:rPr>
                                <w:color w:val="585858"/>
                              </w:rPr>
                              <w:t>та</w:t>
                            </w:r>
                            <w:r>
                              <w:rPr>
                                <w:color w:val="585858"/>
                                <w:spacing w:val="-3"/>
                              </w:rPr>
                              <w:t xml:space="preserve"> </w:t>
                            </w:r>
                            <w:r>
                              <w:rPr>
                                <w:color w:val="585858"/>
                              </w:rPr>
                              <w:t>їх</w:t>
                            </w:r>
                            <w:r>
                              <w:rPr>
                                <w:color w:val="585858"/>
                                <w:spacing w:val="-10"/>
                              </w:rPr>
                              <w:t xml:space="preserve"> </w:t>
                            </w:r>
                            <w:r>
                              <w:rPr>
                                <w:color w:val="585858"/>
                                <w:spacing w:val="-2"/>
                              </w:rPr>
                              <w:t>просування.</w:t>
                            </w:r>
                          </w:p>
                          <w:p w14:paraId="08C8EA2A" w14:textId="77777777" w:rsidR="005F4368" w:rsidRDefault="00A27446">
                            <w:pPr>
                              <w:pStyle w:val="a3"/>
                              <w:spacing w:before="119" w:line="242" w:lineRule="auto"/>
                              <w:ind w:left="825" w:right="104" w:hanging="361"/>
                              <w:jc w:val="both"/>
                              <w:rPr>
                                <w:color w:val="000000"/>
                              </w:rPr>
                            </w:pPr>
                            <w:r>
                              <w:rPr>
                                <w:rFonts w:ascii="Symbol" w:hAnsi="Symbol"/>
                                <w:color w:val="585858"/>
                              </w:rPr>
                              <w:t></w:t>
                            </w:r>
                            <w:r>
                              <w:rPr>
                                <w:rFonts w:ascii="Times New Roman" w:hAnsi="Times New Roman"/>
                                <w:color w:val="585858"/>
                                <w:spacing w:val="80"/>
                              </w:rPr>
                              <w:t xml:space="preserve"> </w:t>
                            </w:r>
                            <w:r>
                              <w:rPr>
                                <w:color w:val="585858"/>
                              </w:rPr>
                              <w:t xml:space="preserve">Розвиток інституцій підтримки підприємництва в </w:t>
                            </w:r>
                            <w:proofErr w:type="spellStart"/>
                            <w:r>
                              <w:rPr>
                                <w:color w:val="585858"/>
                              </w:rPr>
                              <w:t>мікрорегіоні</w:t>
                            </w:r>
                            <w:proofErr w:type="spellEnd"/>
                            <w:r>
                              <w:rPr>
                                <w:color w:val="585858"/>
                              </w:rPr>
                              <w:t>, які повинні сформувати</w:t>
                            </w:r>
                            <w:r>
                              <w:rPr>
                                <w:color w:val="585858"/>
                                <w:spacing w:val="-3"/>
                              </w:rPr>
                              <w:t xml:space="preserve"> </w:t>
                            </w:r>
                            <w:r>
                              <w:rPr>
                                <w:color w:val="585858"/>
                              </w:rPr>
                              <w:t>передумови</w:t>
                            </w:r>
                            <w:r>
                              <w:rPr>
                                <w:color w:val="585858"/>
                                <w:spacing w:val="-7"/>
                              </w:rPr>
                              <w:t xml:space="preserve"> </w:t>
                            </w:r>
                            <w:r>
                              <w:rPr>
                                <w:color w:val="585858"/>
                              </w:rPr>
                              <w:t>для</w:t>
                            </w:r>
                            <w:r>
                              <w:rPr>
                                <w:color w:val="585858"/>
                                <w:spacing w:val="-3"/>
                              </w:rPr>
                              <w:t xml:space="preserve"> </w:t>
                            </w:r>
                            <w:r>
                              <w:rPr>
                                <w:color w:val="585858"/>
                              </w:rPr>
                              <w:t>залучення</w:t>
                            </w:r>
                            <w:r>
                              <w:rPr>
                                <w:color w:val="585858"/>
                                <w:spacing w:val="-3"/>
                              </w:rPr>
                              <w:t xml:space="preserve"> </w:t>
                            </w:r>
                            <w:r>
                              <w:rPr>
                                <w:color w:val="585858"/>
                              </w:rPr>
                              <w:t>інвестицій</w:t>
                            </w:r>
                            <w:r>
                              <w:rPr>
                                <w:color w:val="585858"/>
                                <w:spacing w:val="-3"/>
                              </w:rPr>
                              <w:t xml:space="preserve"> </w:t>
                            </w:r>
                            <w:r>
                              <w:rPr>
                                <w:color w:val="585858"/>
                              </w:rPr>
                              <w:t>та</w:t>
                            </w:r>
                            <w:r>
                              <w:rPr>
                                <w:color w:val="585858"/>
                                <w:spacing w:val="-7"/>
                              </w:rPr>
                              <w:t xml:space="preserve"> </w:t>
                            </w:r>
                            <w:r>
                              <w:rPr>
                                <w:color w:val="585858"/>
                              </w:rPr>
                              <w:t>розвитку</w:t>
                            </w:r>
                            <w:r>
                              <w:rPr>
                                <w:color w:val="585858"/>
                                <w:spacing w:val="-4"/>
                              </w:rPr>
                              <w:t xml:space="preserve"> </w:t>
                            </w:r>
                            <w:r>
                              <w:rPr>
                                <w:color w:val="585858"/>
                              </w:rPr>
                              <w:t>інновацій.</w:t>
                            </w:r>
                          </w:p>
                          <w:p w14:paraId="1ECBFBCA" w14:textId="77777777" w:rsidR="005F4368" w:rsidRDefault="00A27446">
                            <w:pPr>
                              <w:pStyle w:val="a3"/>
                              <w:spacing w:before="115"/>
                              <w:ind w:left="825" w:right="109" w:hanging="361"/>
                              <w:jc w:val="both"/>
                              <w:rPr>
                                <w:rFonts w:ascii="Arial MT" w:hAnsi="Arial MT"/>
                                <w:color w:val="000000"/>
                              </w:rPr>
                            </w:pPr>
                            <w:r>
                              <w:rPr>
                                <w:rFonts w:ascii="Symbol" w:hAnsi="Symbol"/>
                                <w:color w:val="585858"/>
                              </w:rPr>
                              <w:t></w:t>
                            </w:r>
                            <w:r>
                              <w:rPr>
                                <w:rFonts w:ascii="Times New Roman" w:hAnsi="Times New Roman"/>
                                <w:color w:val="585858"/>
                              </w:rPr>
                              <w:t xml:space="preserve"> </w:t>
                            </w:r>
                            <w:r>
                              <w:rPr>
                                <w:color w:val="585858"/>
                              </w:rPr>
                              <w:t xml:space="preserve">Активне використання міжмуніципального співробітництва громад </w:t>
                            </w:r>
                            <w:proofErr w:type="spellStart"/>
                            <w:r>
                              <w:rPr>
                                <w:color w:val="585858"/>
                              </w:rPr>
                              <w:t>мікрорегіону</w:t>
                            </w:r>
                            <w:proofErr w:type="spellEnd"/>
                            <w:r>
                              <w:rPr>
                                <w:color w:val="585858"/>
                              </w:rPr>
                              <w:t xml:space="preserve"> для реалізації спільних </w:t>
                            </w:r>
                            <w:proofErr w:type="spellStart"/>
                            <w:r>
                              <w:rPr>
                                <w:color w:val="585858"/>
                              </w:rPr>
                              <w:t>проєктів</w:t>
                            </w:r>
                            <w:proofErr w:type="spellEnd"/>
                            <w:r>
                              <w:rPr>
                                <w:color w:val="585858"/>
                              </w:rPr>
                              <w:t xml:space="preserve"> розвитку</w:t>
                            </w:r>
                            <w:r>
                              <w:rPr>
                                <w:rFonts w:ascii="Arial MT" w:hAnsi="Arial MT"/>
                                <w:color w:val="585858"/>
                              </w:rPr>
                              <w:t>.</w:t>
                            </w:r>
                          </w:p>
                        </w:txbxContent>
                      </wps:txbx>
                      <wps:bodyPr wrap="square" lIns="0" tIns="0" rIns="0" bIns="0" rtlCol="0">
                        <a:noAutofit/>
                      </wps:bodyPr>
                    </wps:wsp>
                  </a:graphicData>
                </a:graphic>
              </wp:anchor>
            </w:drawing>
          </mc:Choice>
          <mc:Fallback>
            <w:pict>
              <v:shape w14:anchorId="41D5F268" id="Textbox 274" o:spid="_x0000_s1121" type="#_x0000_t202" style="position:absolute;margin-left:113.1pt;margin-top:12.1pt;width:425.45pt;height:153.4pt;z-index:-156794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" fillcolor="#edeff6" stroked="f">
                <v:textbox inset="0,0,0,0">
                  <w:txbxContent>
                    <w:p w14:paraId="721AF067" w14:textId="77777777" w:rsidR="005F4368" w:rsidRDefault="00A27446">
                      <w:pPr>
                        <w:pStyle w:val="a3"/>
                        <w:spacing w:line="244" w:lineRule="auto"/>
                        <w:ind w:left="825" w:right="100" w:hanging="361"/>
                        <w:jc w:val="both"/>
                        <w:rPr>
                          <w:color w:val="000000"/>
                        </w:rPr>
                      </w:pPr>
                      <w:r>
                        <w:rPr>
                          <w:rFonts w:ascii="Symbol" w:hAnsi="Symbol"/>
                          <w:color w:val="585858"/>
                          <w:w w:val="105"/>
                        </w:rPr>
                        <w:t></w:t>
                      </w:r>
                      <w:r>
                        <w:rPr>
                          <w:rFonts w:ascii="Times New Roman" w:hAnsi="Times New Roman"/>
                          <w:color w:val="585858"/>
                          <w:w w:val="105"/>
                        </w:rPr>
                        <w:t xml:space="preserve"> </w:t>
                      </w:r>
                      <w:r>
                        <w:rPr>
                          <w:color w:val="585858"/>
                          <w:w w:val="105"/>
                        </w:rPr>
                        <w:t xml:space="preserve">Ефективне використання господарського потенціалу </w:t>
                      </w:r>
                      <w:proofErr w:type="spellStart"/>
                      <w:r>
                        <w:rPr>
                          <w:color w:val="585858"/>
                          <w:w w:val="105"/>
                        </w:rPr>
                        <w:t>мікрорегіону</w:t>
                      </w:r>
                      <w:proofErr w:type="spellEnd"/>
                      <w:r>
                        <w:rPr>
                          <w:color w:val="585858"/>
                          <w:w w:val="105"/>
                        </w:rPr>
                        <w:t xml:space="preserve"> </w:t>
                      </w:r>
                      <w:r>
                        <w:rPr>
                          <w:color w:val="585858"/>
                          <w:w w:val="160"/>
                        </w:rPr>
                        <w:t xml:space="preserve">– </w:t>
                      </w:r>
                      <w:proofErr w:type="spellStart"/>
                      <w:r>
                        <w:rPr>
                          <w:color w:val="585858"/>
                        </w:rPr>
                        <w:t>загосподарювання</w:t>
                      </w:r>
                      <w:proofErr w:type="spellEnd"/>
                      <w:r>
                        <w:rPr>
                          <w:color w:val="585858"/>
                        </w:rPr>
                        <w:t xml:space="preserve"> </w:t>
                      </w:r>
                      <w:proofErr w:type="spellStart"/>
                      <w:r>
                        <w:rPr>
                          <w:color w:val="585858"/>
                        </w:rPr>
                        <w:t>постпромислових</w:t>
                      </w:r>
                      <w:proofErr w:type="spellEnd"/>
                      <w:r>
                        <w:rPr>
                          <w:color w:val="585858"/>
                        </w:rPr>
                        <w:t xml:space="preserve"> територій, залучення інвестицій та </w:t>
                      </w:r>
                      <w:r>
                        <w:rPr>
                          <w:color w:val="585858"/>
                          <w:w w:val="105"/>
                        </w:rPr>
                        <w:t>включення</w:t>
                      </w:r>
                      <w:r>
                        <w:rPr>
                          <w:color w:val="585858"/>
                          <w:spacing w:val="70"/>
                          <w:w w:val="150"/>
                        </w:rPr>
                        <w:t xml:space="preserve"> </w:t>
                      </w:r>
                      <w:r>
                        <w:rPr>
                          <w:color w:val="585858"/>
                          <w:w w:val="105"/>
                        </w:rPr>
                        <w:t>в</w:t>
                      </w:r>
                      <w:r>
                        <w:rPr>
                          <w:color w:val="585858"/>
                          <w:spacing w:val="64"/>
                          <w:w w:val="150"/>
                        </w:rPr>
                        <w:t xml:space="preserve"> </w:t>
                      </w:r>
                      <w:r>
                        <w:rPr>
                          <w:color w:val="585858"/>
                          <w:w w:val="105"/>
                        </w:rPr>
                        <w:t>господарську</w:t>
                      </w:r>
                      <w:r>
                        <w:rPr>
                          <w:color w:val="585858"/>
                          <w:spacing w:val="70"/>
                          <w:w w:val="150"/>
                        </w:rPr>
                        <w:t xml:space="preserve"> </w:t>
                      </w:r>
                      <w:r>
                        <w:rPr>
                          <w:color w:val="585858"/>
                          <w:w w:val="105"/>
                        </w:rPr>
                        <w:t>діяльність</w:t>
                      </w:r>
                      <w:r>
                        <w:rPr>
                          <w:color w:val="585858"/>
                          <w:spacing w:val="69"/>
                          <w:w w:val="150"/>
                        </w:rPr>
                        <w:t xml:space="preserve"> </w:t>
                      </w:r>
                      <w:r>
                        <w:rPr>
                          <w:color w:val="585858"/>
                          <w:w w:val="105"/>
                        </w:rPr>
                        <w:t>інвестиційних</w:t>
                      </w:r>
                      <w:r>
                        <w:rPr>
                          <w:color w:val="585858"/>
                          <w:spacing w:val="66"/>
                          <w:w w:val="150"/>
                        </w:rPr>
                        <w:t xml:space="preserve"> </w:t>
                      </w:r>
                      <w:r>
                        <w:rPr>
                          <w:color w:val="585858"/>
                          <w:w w:val="105"/>
                        </w:rPr>
                        <w:t>об’єктів</w:t>
                      </w:r>
                      <w:r>
                        <w:rPr>
                          <w:color w:val="585858"/>
                          <w:spacing w:val="68"/>
                          <w:w w:val="150"/>
                        </w:rPr>
                        <w:t xml:space="preserve"> </w:t>
                      </w:r>
                      <w:r>
                        <w:rPr>
                          <w:color w:val="585858"/>
                          <w:spacing w:val="-4"/>
                          <w:w w:val="105"/>
                        </w:rPr>
                        <w:t>типу</w:t>
                      </w:r>
                    </w:p>
                    <w:p w14:paraId="0E85919D" w14:textId="77777777" w:rsidR="005F4368" w:rsidRDefault="00A27446">
                      <w:pPr>
                        <w:pStyle w:val="a3"/>
                        <w:spacing w:line="244" w:lineRule="auto"/>
                        <w:ind w:left="825" w:right="112"/>
                        <w:jc w:val="both"/>
                        <w:rPr>
                          <w:color w:val="000000"/>
                        </w:rPr>
                      </w:pPr>
                      <w:r>
                        <w:rPr>
                          <w:color w:val="585858"/>
                        </w:rPr>
                        <w:t>«</w:t>
                      </w:r>
                      <w:proofErr w:type="spellStart"/>
                      <w:r>
                        <w:rPr>
                          <w:color w:val="585858"/>
                        </w:rPr>
                        <w:t>Brownfild</w:t>
                      </w:r>
                      <w:proofErr w:type="spellEnd"/>
                      <w:r>
                        <w:rPr>
                          <w:color w:val="585858"/>
                        </w:rPr>
                        <w:t>» та «</w:t>
                      </w:r>
                      <w:proofErr w:type="spellStart"/>
                      <w:r>
                        <w:rPr>
                          <w:color w:val="585858"/>
                        </w:rPr>
                        <w:t>Greenfild</w:t>
                      </w:r>
                      <w:proofErr w:type="spellEnd"/>
                      <w:r>
                        <w:rPr>
                          <w:color w:val="585858"/>
                        </w:rPr>
                        <w:t>», використання переваг прикордонного розташування та включення в міжнародні транспортні мережі.</w:t>
                      </w:r>
                    </w:p>
                    <w:p w14:paraId="352FE09E" w14:textId="77777777" w:rsidR="005F4368" w:rsidRDefault="00A27446">
                      <w:pPr>
                        <w:pStyle w:val="a3"/>
                        <w:spacing w:before="106"/>
                        <w:ind w:left="465"/>
                        <w:jc w:val="both"/>
                        <w:rPr>
                          <w:color w:val="000000"/>
                        </w:rPr>
                      </w:pPr>
                      <w:r>
                        <w:rPr>
                          <w:rFonts w:ascii="Symbol" w:hAnsi="Symbol"/>
                          <w:color w:val="585858"/>
                        </w:rPr>
                        <w:t></w:t>
                      </w:r>
                      <w:r>
                        <w:rPr>
                          <w:rFonts w:ascii="Times New Roman" w:hAnsi="Times New Roman"/>
                          <w:color w:val="585858"/>
                          <w:spacing w:val="47"/>
                        </w:rPr>
                        <w:t xml:space="preserve">  </w:t>
                      </w:r>
                      <w:r>
                        <w:rPr>
                          <w:color w:val="585858"/>
                        </w:rPr>
                        <w:t>Розвиток</w:t>
                      </w:r>
                      <w:r>
                        <w:rPr>
                          <w:color w:val="585858"/>
                          <w:spacing w:val="-5"/>
                        </w:rPr>
                        <w:t xml:space="preserve"> </w:t>
                      </w:r>
                      <w:r>
                        <w:rPr>
                          <w:color w:val="585858"/>
                        </w:rPr>
                        <w:t>мережі</w:t>
                      </w:r>
                      <w:r>
                        <w:rPr>
                          <w:color w:val="585858"/>
                          <w:spacing w:val="-6"/>
                        </w:rPr>
                        <w:t xml:space="preserve"> </w:t>
                      </w:r>
                      <w:r>
                        <w:rPr>
                          <w:color w:val="585858"/>
                        </w:rPr>
                        <w:t>діючих</w:t>
                      </w:r>
                      <w:r>
                        <w:rPr>
                          <w:color w:val="585858"/>
                          <w:spacing w:val="-6"/>
                        </w:rPr>
                        <w:t xml:space="preserve"> </w:t>
                      </w:r>
                      <w:r>
                        <w:rPr>
                          <w:color w:val="585858"/>
                        </w:rPr>
                        <w:t>індустріальних</w:t>
                      </w:r>
                      <w:r>
                        <w:rPr>
                          <w:color w:val="585858"/>
                          <w:spacing w:val="-9"/>
                        </w:rPr>
                        <w:t xml:space="preserve"> </w:t>
                      </w:r>
                      <w:r>
                        <w:rPr>
                          <w:color w:val="585858"/>
                        </w:rPr>
                        <w:t>парків</w:t>
                      </w:r>
                      <w:r>
                        <w:rPr>
                          <w:color w:val="585858"/>
                          <w:spacing w:val="-8"/>
                        </w:rPr>
                        <w:t xml:space="preserve"> </w:t>
                      </w:r>
                      <w:r>
                        <w:rPr>
                          <w:color w:val="585858"/>
                        </w:rPr>
                        <w:t>та</w:t>
                      </w:r>
                      <w:r>
                        <w:rPr>
                          <w:color w:val="585858"/>
                          <w:spacing w:val="-3"/>
                        </w:rPr>
                        <w:t xml:space="preserve"> </w:t>
                      </w:r>
                      <w:r>
                        <w:rPr>
                          <w:color w:val="585858"/>
                        </w:rPr>
                        <w:t>їх</w:t>
                      </w:r>
                      <w:r>
                        <w:rPr>
                          <w:color w:val="585858"/>
                          <w:spacing w:val="-10"/>
                        </w:rPr>
                        <w:t xml:space="preserve"> </w:t>
                      </w:r>
                      <w:r>
                        <w:rPr>
                          <w:color w:val="585858"/>
                          <w:spacing w:val="-2"/>
                        </w:rPr>
                        <w:t>просування.</w:t>
                      </w:r>
                    </w:p>
                    <w:p w14:paraId="08C8EA2A" w14:textId="77777777" w:rsidR="005F4368" w:rsidRDefault="00A27446">
                      <w:pPr>
                        <w:pStyle w:val="a3"/>
                        <w:spacing w:before="119" w:line="242" w:lineRule="auto"/>
                        <w:ind w:left="825" w:right="104" w:hanging="361"/>
                        <w:jc w:val="both"/>
                        <w:rPr>
                          <w:color w:val="000000"/>
                        </w:rPr>
                      </w:pPr>
                      <w:r>
                        <w:rPr>
                          <w:rFonts w:ascii="Symbol" w:hAnsi="Symbol"/>
                          <w:color w:val="585858"/>
                        </w:rPr>
                        <w:t></w:t>
                      </w:r>
                      <w:r>
                        <w:rPr>
                          <w:rFonts w:ascii="Times New Roman" w:hAnsi="Times New Roman"/>
                          <w:color w:val="585858"/>
                          <w:spacing w:val="80"/>
                        </w:rPr>
                        <w:t xml:space="preserve"> </w:t>
                      </w:r>
                      <w:r>
                        <w:rPr>
                          <w:color w:val="585858"/>
                        </w:rPr>
                        <w:t xml:space="preserve">Розвиток інституцій підтримки підприємництва в </w:t>
                      </w:r>
                      <w:proofErr w:type="spellStart"/>
                      <w:r>
                        <w:rPr>
                          <w:color w:val="585858"/>
                        </w:rPr>
                        <w:t>мікрорегіоні</w:t>
                      </w:r>
                      <w:proofErr w:type="spellEnd"/>
                      <w:r>
                        <w:rPr>
                          <w:color w:val="585858"/>
                        </w:rPr>
                        <w:t>, які повинні сформувати</w:t>
                      </w:r>
                      <w:r>
                        <w:rPr>
                          <w:color w:val="585858"/>
                          <w:spacing w:val="-3"/>
                        </w:rPr>
                        <w:t xml:space="preserve"> </w:t>
                      </w:r>
                      <w:r>
                        <w:rPr>
                          <w:color w:val="585858"/>
                        </w:rPr>
                        <w:t>передумови</w:t>
                      </w:r>
                      <w:r>
                        <w:rPr>
                          <w:color w:val="585858"/>
                          <w:spacing w:val="-7"/>
                        </w:rPr>
                        <w:t xml:space="preserve"> </w:t>
                      </w:r>
                      <w:r>
                        <w:rPr>
                          <w:color w:val="585858"/>
                        </w:rPr>
                        <w:t>для</w:t>
                      </w:r>
                      <w:r>
                        <w:rPr>
                          <w:color w:val="585858"/>
                          <w:spacing w:val="-3"/>
                        </w:rPr>
                        <w:t xml:space="preserve"> </w:t>
                      </w:r>
                      <w:r>
                        <w:rPr>
                          <w:color w:val="585858"/>
                        </w:rPr>
                        <w:t>залучення</w:t>
                      </w:r>
                      <w:r>
                        <w:rPr>
                          <w:color w:val="585858"/>
                          <w:spacing w:val="-3"/>
                        </w:rPr>
                        <w:t xml:space="preserve"> </w:t>
                      </w:r>
                      <w:r>
                        <w:rPr>
                          <w:color w:val="585858"/>
                        </w:rPr>
                        <w:t>інвестицій</w:t>
                      </w:r>
                      <w:r>
                        <w:rPr>
                          <w:color w:val="585858"/>
                          <w:spacing w:val="-3"/>
                        </w:rPr>
                        <w:t xml:space="preserve"> </w:t>
                      </w:r>
                      <w:r>
                        <w:rPr>
                          <w:color w:val="585858"/>
                        </w:rPr>
                        <w:t>та</w:t>
                      </w:r>
                      <w:r>
                        <w:rPr>
                          <w:color w:val="585858"/>
                          <w:spacing w:val="-7"/>
                        </w:rPr>
                        <w:t xml:space="preserve"> </w:t>
                      </w:r>
                      <w:r>
                        <w:rPr>
                          <w:color w:val="585858"/>
                        </w:rPr>
                        <w:t>розвитку</w:t>
                      </w:r>
                      <w:r>
                        <w:rPr>
                          <w:color w:val="585858"/>
                          <w:spacing w:val="-4"/>
                        </w:rPr>
                        <w:t xml:space="preserve"> </w:t>
                      </w:r>
                      <w:r>
                        <w:rPr>
                          <w:color w:val="585858"/>
                        </w:rPr>
                        <w:t>інновацій.</w:t>
                      </w:r>
                    </w:p>
                    <w:p w14:paraId="1ECBFBCA" w14:textId="77777777" w:rsidR="005F4368" w:rsidRDefault="00A27446">
                      <w:pPr>
                        <w:pStyle w:val="a3"/>
                        <w:spacing w:before="115"/>
                        <w:ind w:left="825" w:right="109" w:hanging="361"/>
                        <w:jc w:val="both"/>
                        <w:rPr>
                          <w:rFonts w:ascii="Arial MT" w:hAnsi="Arial MT"/>
                          <w:color w:val="000000"/>
                        </w:rPr>
                      </w:pPr>
                      <w:r>
                        <w:rPr>
                          <w:rFonts w:ascii="Symbol" w:hAnsi="Symbol"/>
                          <w:color w:val="585858"/>
                        </w:rPr>
                        <w:t></w:t>
                      </w:r>
                      <w:r>
                        <w:rPr>
                          <w:rFonts w:ascii="Times New Roman" w:hAnsi="Times New Roman"/>
                          <w:color w:val="585858"/>
                        </w:rPr>
                        <w:t xml:space="preserve"> </w:t>
                      </w:r>
                      <w:r>
                        <w:rPr>
                          <w:color w:val="585858"/>
                        </w:rPr>
                        <w:t xml:space="preserve">Активне використання міжмуніципального співробітництва громад </w:t>
                      </w:r>
                      <w:proofErr w:type="spellStart"/>
                      <w:r>
                        <w:rPr>
                          <w:color w:val="585858"/>
                        </w:rPr>
                        <w:t>мікрорегіону</w:t>
                      </w:r>
                      <w:proofErr w:type="spellEnd"/>
                      <w:r>
                        <w:rPr>
                          <w:color w:val="585858"/>
                        </w:rPr>
                        <w:t xml:space="preserve"> для реалізації спільних </w:t>
                      </w:r>
                      <w:proofErr w:type="spellStart"/>
                      <w:r>
                        <w:rPr>
                          <w:color w:val="585858"/>
                        </w:rPr>
                        <w:t>проєктів</w:t>
                      </w:r>
                      <w:proofErr w:type="spellEnd"/>
                      <w:r>
                        <w:rPr>
                          <w:color w:val="585858"/>
                        </w:rPr>
                        <w:t xml:space="preserve"> розвитку</w:t>
                      </w:r>
                      <w:r>
                        <w:rPr>
                          <w:rFonts w:ascii="Arial MT" w:hAnsi="Arial MT"/>
                          <w:color w:val="585858"/>
                        </w:rPr>
                        <w:t>.</w:t>
                      </w:r>
                    </w:p>
                  </w:txbxContent>
                </v:textbox>
                <w10:wrap type="topAndBottom" anchorx="page"/>
              </v:shape>
            </w:pict>
          </mc:Fallback>
        </mc:AlternateContent>
      </w:r>
    </w:p>
    <w:p w14:paraId="69FB2398" w14:textId="77777777" w:rsidR="005F4368" w:rsidRDefault="005F4368">
      <w:pPr>
        <w:pStyle w:val="a3"/>
        <w:spacing w:before="122"/>
        <w:rPr>
          <w:rFonts w:ascii="Arial"/>
          <w:b/>
        </w:rPr>
      </w:pPr>
    </w:p>
    <w:p w14:paraId="629180D1" w14:textId="77777777" w:rsidR="005F4368" w:rsidRDefault="00A27446">
      <w:pPr>
        <w:pStyle w:val="3"/>
        <w:ind w:right="0"/>
        <w:jc w:val="both"/>
      </w:pPr>
      <w:r>
        <w:rPr>
          <w:color w:val="585858"/>
        </w:rPr>
        <w:t>Екологічна</w:t>
      </w:r>
      <w:r>
        <w:rPr>
          <w:color w:val="585858"/>
          <w:spacing w:val="-7"/>
        </w:rPr>
        <w:t xml:space="preserve"> </w:t>
      </w:r>
      <w:r>
        <w:rPr>
          <w:color w:val="585858"/>
          <w:spacing w:val="-2"/>
        </w:rPr>
        <w:t>ситуація</w:t>
      </w:r>
    </w:p>
    <w:p w14:paraId="0307C2C6" w14:textId="77777777" w:rsidR="005F4368" w:rsidRDefault="00A27446">
      <w:pPr>
        <w:pStyle w:val="a3"/>
        <w:spacing w:before="120" w:line="242" w:lineRule="auto"/>
        <w:ind w:left="141" w:right="276"/>
        <w:jc w:val="both"/>
      </w:pPr>
      <w:r>
        <w:rPr>
          <w:color w:val="585858"/>
        </w:rPr>
        <w:t xml:space="preserve">Найбільші обсяги викидів забруднюючих речовин в </w:t>
      </w:r>
      <w:r>
        <w:rPr>
          <w:color w:val="585858"/>
          <w:shd w:val="clear" w:color="auto" w:fill="D0D4E8"/>
        </w:rPr>
        <w:t>атмосферне повітря</w:t>
      </w:r>
      <w:r>
        <w:rPr>
          <w:color w:val="585858"/>
        </w:rPr>
        <w:t xml:space="preserve"> Волинського ВМР здійснюються</w:t>
      </w:r>
      <w:r>
        <w:rPr>
          <w:color w:val="585858"/>
          <w:spacing w:val="-5"/>
        </w:rPr>
        <w:t xml:space="preserve"> </w:t>
      </w:r>
      <w:r>
        <w:rPr>
          <w:color w:val="585858"/>
        </w:rPr>
        <w:t>стаціонарними</w:t>
      </w:r>
      <w:r>
        <w:rPr>
          <w:color w:val="585858"/>
          <w:spacing w:val="-1"/>
        </w:rPr>
        <w:t xml:space="preserve"> </w:t>
      </w:r>
      <w:r>
        <w:rPr>
          <w:color w:val="585858"/>
        </w:rPr>
        <w:t>джерелами</w:t>
      </w:r>
      <w:r>
        <w:rPr>
          <w:color w:val="585858"/>
          <w:spacing w:val="-4"/>
        </w:rPr>
        <w:t xml:space="preserve"> </w:t>
      </w:r>
      <w:r>
        <w:rPr>
          <w:color w:val="585858"/>
        </w:rPr>
        <w:t>забруднення.</w:t>
      </w:r>
      <w:r>
        <w:rPr>
          <w:color w:val="585858"/>
          <w:spacing w:val="-4"/>
        </w:rPr>
        <w:t xml:space="preserve"> </w:t>
      </w:r>
      <w:r>
        <w:rPr>
          <w:color w:val="585858"/>
        </w:rPr>
        <w:t>Місто</w:t>
      </w:r>
      <w:r>
        <w:rPr>
          <w:color w:val="585858"/>
          <w:spacing w:val="-4"/>
        </w:rPr>
        <w:t xml:space="preserve"> </w:t>
      </w:r>
      <w:r>
        <w:rPr>
          <w:color w:val="585858"/>
        </w:rPr>
        <w:t>Нововолинськ</w:t>
      </w:r>
      <w:r>
        <w:rPr>
          <w:color w:val="585858"/>
          <w:spacing w:val="-5"/>
        </w:rPr>
        <w:t xml:space="preserve"> </w:t>
      </w:r>
      <w:r>
        <w:rPr>
          <w:color w:val="585858"/>
        </w:rPr>
        <w:t>є</w:t>
      </w:r>
      <w:r>
        <w:rPr>
          <w:color w:val="585858"/>
          <w:spacing w:val="-6"/>
        </w:rPr>
        <w:t xml:space="preserve"> </w:t>
      </w:r>
      <w:r>
        <w:rPr>
          <w:color w:val="585858"/>
        </w:rPr>
        <w:t>третім</w:t>
      </w:r>
      <w:r>
        <w:rPr>
          <w:color w:val="585858"/>
          <w:spacing w:val="-7"/>
        </w:rPr>
        <w:t xml:space="preserve"> </w:t>
      </w:r>
      <w:r>
        <w:rPr>
          <w:color w:val="585858"/>
        </w:rPr>
        <w:t>містом</w:t>
      </w:r>
      <w:r>
        <w:rPr>
          <w:color w:val="585858"/>
          <w:spacing w:val="-3"/>
        </w:rPr>
        <w:t xml:space="preserve"> </w:t>
      </w:r>
      <w:r>
        <w:rPr>
          <w:color w:val="585858"/>
        </w:rPr>
        <w:t>в області</w:t>
      </w:r>
      <w:r>
        <w:rPr>
          <w:color w:val="585858"/>
          <w:spacing w:val="-2"/>
        </w:rPr>
        <w:t xml:space="preserve"> </w:t>
      </w:r>
      <w:r>
        <w:rPr>
          <w:color w:val="585858"/>
        </w:rPr>
        <w:t>із</w:t>
      </w:r>
      <w:r>
        <w:rPr>
          <w:color w:val="585858"/>
          <w:spacing w:val="-5"/>
        </w:rPr>
        <w:t xml:space="preserve"> </w:t>
      </w:r>
      <w:r>
        <w:rPr>
          <w:color w:val="585858"/>
        </w:rPr>
        <w:t>найвищою</w:t>
      </w:r>
      <w:r>
        <w:rPr>
          <w:color w:val="585858"/>
          <w:spacing w:val="-2"/>
        </w:rPr>
        <w:t xml:space="preserve"> </w:t>
      </w:r>
      <w:r>
        <w:rPr>
          <w:color w:val="585858"/>
        </w:rPr>
        <w:t>щільністю</w:t>
      </w:r>
      <w:r>
        <w:rPr>
          <w:color w:val="585858"/>
          <w:spacing w:val="-3"/>
        </w:rPr>
        <w:t xml:space="preserve"> </w:t>
      </w:r>
      <w:r>
        <w:rPr>
          <w:color w:val="585858"/>
        </w:rPr>
        <w:t>викидів</w:t>
      </w:r>
      <w:r>
        <w:rPr>
          <w:color w:val="585858"/>
          <w:spacing w:val="-2"/>
        </w:rPr>
        <w:t xml:space="preserve"> </w:t>
      </w:r>
      <w:r>
        <w:rPr>
          <w:color w:val="585858"/>
        </w:rPr>
        <w:t>від</w:t>
      </w:r>
      <w:r>
        <w:rPr>
          <w:color w:val="585858"/>
          <w:spacing w:val="-4"/>
        </w:rPr>
        <w:t xml:space="preserve"> </w:t>
      </w:r>
      <w:r>
        <w:rPr>
          <w:color w:val="585858"/>
        </w:rPr>
        <w:t>стаціонарних</w:t>
      </w:r>
      <w:r>
        <w:rPr>
          <w:color w:val="585858"/>
          <w:spacing w:val="-5"/>
        </w:rPr>
        <w:t xml:space="preserve"> </w:t>
      </w:r>
      <w:r>
        <w:rPr>
          <w:color w:val="585858"/>
        </w:rPr>
        <w:t>джерел</w:t>
      </w:r>
      <w:r>
        <w:rPr>
          <w:color w:val="585858"/>
          <w:spacing w:val="-4"/>
        </w:rPr>
        <w:t xml:space="preserve"> </w:t>
      </w:r>
      <w:r>
        <w:rPr>
          <w:color w:val="585858"/>
        </w:rPr>
        <w:t>(після</w:t>
      </w:r>
      <w:r>
        <w:rPr>
          <w:color w:val="585858"/>
          <w:spacing w:val="-4"/>
        </w:rPr>
        <w:t xml:space="preserve"> </w:t>
      </w:r>
      <w:r>
        <w:rPr>
          <w:color w:val="585858"/>
        </w:rPr>
        <w:t>міст</w:t>
      </w:r>
      <w:r>
        <w:rPr>
          <w:color w:val="585858"/>
          <w:spacing w:val="-1"/>
        </w:rPr>
        <w:t xml:space="preserve"> </w:t>
      </w:r>
      <w:r>
        <w:rPr>
          <w:color w:val="585858"/>
        </w:rPr>
        <w:t>Луцьк</w:t>
      </w:r>
      <w:r>
        <w:rPr>
          <w:color w:val="585858"/>
          <w:spacing w:val="-5"/>
        </w:rPr>
        <w:t xml:space="preserve"> </w:t>
      </w:r>
      <w:r>
        <w:rPr>
          <w:color w:val="585858"/>
        </w:rPr>
        <w:t>та</w:t>
      </w:r>
      <w:r>
        <w:rPr>
          <w:color w:val="585858"/>
          <w:spacing w:val="-3"/>
        </w:rPr>
        <w:t xml:space="preserve"> </w:t>
      </w:r>
      <w:r>
        <w:rPr>
          <w:color w:val="585858"/>
        </w:rPr>
        <w:t xml:space="preserve">Ковель). Наприкінці 2022 р. </w:t>
      </w:r>
      <w:r>
        <w:rPr>
          <w:color w:val="585858"/>
          <w:w w:val="160"/>
        </w:rPr>
        <w:t xml:space="preserve">– </w:t>
      </w:r>
      <w:r>
        <w:rPr>
          <w:color w:val="585858"/>
        </w:rPr>
        <w:t xml:space="preserve">початку 2023 р., а також влітку 2024 р. в м. Нововолинськ відбулося зростання обсягу викидів шкідливих речовин від стаціонарних джерел у зв’язку зі встановленням </w:t>
      </w:r>
      <w:proofErr w:type="spellStart"/>
      <w:r>
        <w:rPr>
          <w:color w:val="585858"/>
        </w:rPr>
        <w:t>бензино</w:t>
      </w:r>
      <w:proofErr w:type="spellEnd"/>
      <w:r>
        <w:rPr>
          <w:rFonts w:ascii="Arial MT" w:hAnsi="Arial MT"/>
          <w:color w:val="585858"/>
        </w:rPr>
        <w:t xml:space="preserve">- </w:t>
      </w:r>
      <w:r>
        <w:rPr>
          <w:color w:val="585858"/>
        </w:rPr>
        <w:t>та дизель</w:t>
      </w:r>
      <w:r>
        <w:rPr>
          <w:rFonts w:ascii="Arial MT" w:hAnsi="Arial MT"/>
          <w:color w:val="585858"/>
        </w:rPr>
        <w:t>-</w:t>
      </w:r>
      <w:r>
        <w:rPr>
          <w:color w:val="585858"/>
        </w:rPr>
        <w:t>генераторів як альтернативних джерел енергії, необхідність яких виникла після масованих атак російського агресора на критичну інфраструктуру України.</w:t>
      </w:r>
    </w:p>
    <w:p w14:paraId="5BC7C82C" w14:textId="77777777" w:rsidR="005F4368" w:rsidRDefault="005F4368">
      <w:pPr>
        <w:pStyle w:val="a3"/>
        <w:rPr>
          <w:sz w:val="20"/>
        </w:rPr>
      </w:pPr>
    </w:p>
    <w:p w14:paraId="1A571A34" w14:textId="77777777" w:rsidR="005F4368" w:rsidRDefault="00A27446">
      <w:pPr>
        <w:pStyle w:val="a3"/>
        <w:spacing w:before="19"/>
        <w:rPr>
          <w:sz w:val="20"/>
        </w:rPr>
      </w:pPr>
      <w:r>
        <w:rPr>
          <w:noProof/>
          <w:sz w:val="20"/>
        </w:rPr>
        <mc:AlternateContent>
          <mc:Choice Requires="wps">
            <w:drawing>
              <wp:anchor distT="0" distB="0" distL="0" distR="0" simplePos="0" relativeHeight="487637504" behindDoc="1" locked="0" layoutInCell="1" allowOverlap="1" wp14:anchorId="60F6AAA7" wp14:editId="71FDC45F">
                <wp:simplePos x="0" y="0"/>
                <wp:positionH relativeFrom="page">
                  <wp:posOffset>719632</wp:posOffset>
                </wp:positionH>
                <wp:positionV relativeFrom="paragraph">
                  <wp:posOffset>171392</wp:posOffset>
                </wp:positionV>
                <wp:extent cx="1829435" cy="6350"/>
                <wp:effectExtent l="0" t="0" r="0" b="0"/>
                <wp:wrapTopAndBottom/>
                <wp:docPr id="275" name="Graphic 2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6"/>
                              </a:lnTo>
                              <a:lnTo>
                                <a:pt x="1829435" y="6096"/>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0385B5EE" id="Graphic 275" o:spid="_x0000_s1026" style="position:absolute;margin-left:56.65pt;margin-top:13.5pt;width:144.05pt;height:.5pt;z-index:-15678976;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Ts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" path="m1829435,l,,,6096r1829435,l1829435,xe" fillcolor="#585858" stroked="f">
                <v:path arrowok="t"/>
                <w10:wrap type="topAndBottom" anchorx="page"/>
              </v:shape>
            </w:pict>
          </mc:Fallback>
        </mc:AlternateContent>
      </w:r>
    </w:p>
    <w:p w14:paraId="1A94FBAF" w14:textId="77777777" w:rsidR="005F4368" w:rsidRDefault="005F4368">
      <w:pPr>
        <w:pStyle w:val="a3"/>
        <w:rPr>
          <w:sz w:val="14"/>
        </w:rPr>
      </w:pPr>
    </w:p>
    <w:p w14:paraId="6088244A" w14:textId="77777777" w:rsidR="005F4368" w:rsidRDefault="005F4368">
      <w:pPr>
        <w:pStyle w:val="a3"/>
        <w:rPr>
          <w:sz w:val="14"/>
        </w:rPr>
      </w:pPr>
    </w:p>
    <w:p w14:paraId="61E5222B" w14:textId="77777777" w:rsidR="005F4368" w:rsidRDefault="005F4368">
      <w:pPr>
        <w:pStyle w:val="a3"/>
        <w:spacing w:before="106"/>
        <w:rPr>
          <w:sz w:val="14"/>
        </w:rPr>
      </w:pPr>
    </w:p>
    <w:p w14:paraId="2E5CAC0E" w14:textId="77777777" w:rsidR="005F4368" w:rsidRDefault="00A27446">
      <w:pPr>
        <w:ind w:left="141"/>
        <w:rPr>
          <w:rFonts w:ascii="Arial MT" w:hAnsi="Arial MT"/>
          <w:sz w:val="14"/>
        </w:rPr>
      </w:pPr>
      <w:bookmarkStart w:id="42" w:name="_bookmark39"/>
      <w:bookmarkEnd w:id="42"/>
      <w:r>
        <w:rPr>
          <w:rFonts w:ascii="Arial MT" w:hAnsi="Arial MT"/>
          <w:color w:val="585858"/>
          <w:spacing w:val="-2"/>
          <w:position w:val="6"/>
          <w:sz w:val="12"/>
        </w:rPr>
        <w:t>34</w:t>
      </w:r>
      <w:r>
        <w:rPr>
          <w:rFonts w:ascii="Arial MT" w:hAnsi="Arial MT"/>
          <w:color w:val="585858"/>
          <w:spacing w:val="19"/>
          <w:position w:val="6"/>
          <w:sz w:val="12"/>
        </w:rPr>
        <w:t xml:space="preserve"> </w:t>
      </w:r>
      <w:r>
        <w:rPr>
          <w:rFonts w:ascii="Arial MT" w:hAnsi="Arial MT"/>
          <w:color w:val="404040"/>
          <w:spacing w:val="-2"/>
          <w:sz w:val="18"/>
        </w:rPr>
        <w:t>YC.M</w:t>
      </w:r>
      <w:r>
        <w:rPr>
          <w:rFonts w:ascii="Arial MT" w:hAnsi="Arial MT"/>
          <w:color w:val="404040"/>
          <w:spacing w:val="-2"/>
          <w:sz w:val="14"/>
        </w:rPr>
        <w:t>ARKET</w:t>
      </w:r>
      <w:r>
        <w:rPr>
          <w:rFonts w:ascii="Arial MT" w:hAnsi="Arial MT"/>
          <w:color w:val="404040"/>
          <w:spacing w:val="-2"/>
          <w:sz w:val="18"/>
        </w:rPr>
        <w:t>.</w:t>
      </w:r>
      <w:r>
        <w:rPr>
          <w:rFonts w:ascii="Arial MT" w:hAnsi="Arial MT"/>
          <w:color w:val="404040"/>
          <w:spacing w:val="-9"/>
          <w:sz w:val="18"/>
        </w:rPr>
        <w:t xml:space="preserve"> </w:t>
      </w:r>
      <w:r>
        <w:rPr>
          <w:smallCaps/>
          <w:color w:val="404040"/>
          <w:spacing w:val="-2"/>
          <w:sz w:val="18"/>
        </w:rPr>
        <w:t>Аналітична</w:t>
      </w:r>
      <w:r>
        <w:rPr>
          <w:smallCaps/>
          <w:color w:val="404040"/>
          <w:sz w:val="18"/>
        </w:rPr>
        <w:t xml:space="preserve"> </w:t>
      </w:r>
      <w:r>
        <w:rPr>
          <w:smallCaps/>
          <w:color w:val="404040"/>
          <w:spacing w:val="-2"/>
          <w:sz w:val="18"/>
        </w:rPr>
        <w:t>платформа</w:t>
      </w:r>
      <w:r>
        <w:rPr>
          <w:rFonts w:ascii="Arial MT" w:hAnsi="Arial MT"/>
          <w:color w:val="404040"/>
          <w:spacing w:val="-2"/>
          <w:sz w:val="18"/>
        </w:rPr>
        <w:t>.</w:t>
      </w:r>
      <w:r>
        <w:rPr>
          <w:rFonts w:ascii="Arial MT" w:hAnsi="Arial MT"/>
          <w:color w:val="404040"/>
          <w:spacing w:val="30"/>
          <w:sz w:val="18"/>
        </w:rPr>
        <w:t xml:space="preserve"> </w:t>
      </w:r>
      <w:hyperlink r:id="rId89" w:anchor="contact">
        <w:r>
          <w:rPr>
            <w:rFonts w:ascii="Arial MT" w:hAnsi="Arial MT"/>
            <w:color w:val="404040"/>
            <w:spacing w:val="-2"/>
            <w:sz w:val="14"/>
            <w:u w:val="single" w:color="404040"/>
          </w:rPr>
          <w:t>HTTPS</w:t>
        </w:r>
        <w:r>
          <w:rPr>
            <w:rFonts w:ascii="Arial MT" w:hAnsi="Arial MT"/>
            <w:color w:val="404040"/>
            <w:spacing w:val="-2"/>
            <w:sz w:val="18"/>
            <w:u w:val="single" w:color="404040"/>
          </w:rPr>
          <w:t>://</w:t>
        </w:r>
        <w:r>
          <w:rPr>
            <w:rFonts w:ascii="Arial MT" w:hAnsi="Arial MT"/>
            <w:color w:val="404040"/>
            <w:spacing w:val="-2"/>
            <w:sz w:val="14"/>
            <w:u w:val="single" w:color="404040"/>
          </w:rPr>
          <w:t>YOUCONTROL</w:t>
        </w:r>
        <w:r>
          <w:rPr>
            <w:rFonts w:ascii="Arial MT" w:hAnsi="Arial MT"/>
            <w:color w:val="404040"/>
            <w:spacing w:val="-2"/>
            <w:sz w:val="18"/>
            <w:u w:val="single" w:color="404040"/>
          </w:rPr>
          <w:t>.</w:t>
        </w:r>
        <w:r>
          <w:rPr>
            <w:rFonts w:ascii="Arial MT" w:hAnsi="Arial MT"/>
            <w:color w:val="404040"/>
            <w:spacing w:val="-2"/>
            <w:sz w:val="14"/>
            <w:u w:val="single" w:color="404040"/>
          </w:rPr>
          <w:t>MARKET</w:t>
        </w:r>
        <w:r>
          <w:rPr>
            <w:rFonts w:ascii="Arial MT" w:hAnsi="Arial MT"/>
            <w:color w:val="404040"/>
            <w:spacing w:val="-2"/>
            <w:sz w:val="18"/>
            <w:u w:val="single" w:color="404040"/>
          </w:rPr>
          <w:t>/#</w:t>
        </w:r>
        <w:r>
          <w:rPr>
            <w:rFonts w:ascii="Arial MT" w:hAnsi="Arial MT"/>
            <w:color w:val="404040"/>
            <w:spacing w:val="-2"/>
            <w:sz w:val="14"/>
            <w:u w:val="single" w:color="404040"/>
          </w:rPr>
          <w:t>CONTACT</w:t>
        </w:r>
      </w:hyperlink>
    </w:p>
    <w:p w14:paraId="34416629" w14:textId="77777777" w:rsidR="005F4368" w:rsidRDefault="005F4368">
      <w:pPr>
        <w:rPr>
          <w:rFonts w:ascii="Arial MT" w:hAnsi="Arial MT"/>
          <w:sz w:val="14"/>
        </w:rPr>
        <w:sectPr w:rsidR="005F4368">
          <w:pgSz w:w="11910" w:h="16840"/>
          <w:pgMar w:top="760" w:right="850" w:bottom="1220" w:left="992" w:header="0" w:footer="1035" w:gutter="0"/>
          <w:cols w:space="720"/>
        </w:sectPr>
      </w:pPr>
    </w:p>
    <w:p w14:paraId="4BF8FAE6" w14:textId="77777777" w:rsidR="005F4368" w:rsidRDefault="00A27446">
      <w:pPr>
        <w:pStyle w:val="a3"/>
        <w:spacing w:before="75" w:line="242" w:lineRule="auto"/>
        <w:ind w:left="141" w:right="284"/>
        <w:jc w:val="both"/>
        <w:rPr>
          <w:rFonts w:ascii="Arial MT" w:hAnsi="Arial MT"/>
        </w:rPr>
      </w:pPr>
      <w:r>
        <w:rPr>
          <w:color w:val="585858"/>
        </w:rPr>
        <w:lastRenderedPageBreak/>
        <w:t xml:space="preserve">Найвищі концентрації шкідливих речовин в атмосферному повітрі спостерігаються у центральній частині </w:t>
      </w:r>
      <w:proofErr w:type="spellStart"/>
      <w:r>
        <w:rPr>
          <w:color w:val="585858"/>
        </w:rPr>
        <w:t>мікрорегіону</w:t>
      </w:r>
      <w:proofErr w:type="spellEnd"/>
      <w:r>
        <w:rPr>
          <w:color w:val="585858"/>
        </w:rPr>
        <w:t xml:space="preserve">, у місцях розташування вуглевидобувних шахт, а також промислових підприємств. Зокрема, на виробничому майданчику ВП «Шахта </w:t>
      </w:r>
      <w:proofErr w:type="spellStart"/>
      <w:r>
        <w:rPr>
          <w:color w:val="585858"/>
        </w:rPr>
        <w:t>Бужанська</w:t>
      </w:r>
      <w:proofErr w:type="spellEnd"/>
      <w:r>
        <w:rPr>
          <w:color w:val="585858"/>
        </w:rPr>
        <w:t>» наявне 21 джерело викидів забруднюючих речовин в атмосферне повітря. Загальний обсяг викинутих</w:t>
      </w:r>
      <w:r>
        <w:rPr>
          <w:color w:val="585858"/>
          <w:spacing w:val="-5"/>
        </w:rPr>
        <w:t xml:space="preserve"> </w:t>
      </w:r>
      <w:r>
        <w:rPr>
          <w:color w:val="585858"/>
        </w:rPr>
        <w:t>забруднюючих</w:t>
      </w:r>
      <w:r>
        <w:rPr>
          <w:color w:val="585858"/>
          <w:spacing w:val="-9"/>
        </w:rPr>
        <w:t xml:space="preserve"> </w:t>
      </w:r>
      <w:r>
        <w:rPr>
          <w:color w:val="585858"/>
        </w:rPr>
        <w:t>речовин</w:t>
      </w:r>
      <w:r>
        <w:rPr>
          <w:color w:val="585858"/>
          <w:spacing w:val="-6"/>
        </w:rPr>
        <w:t xml:space="preserve"> </w:t>
      </w:r>
      <w:r>
        <w:rPr>
          <w:color w:val="585858"/>
        </w:rPr>
        <w:t>щорічно</w:t>
      </w:r>
      <w:r>
        <w:rPr>
          <w:color w:val="585858"/>
          <w:spacing w:val="-3"/>
        </w:rPr>
        <w:t xml:space="preserve"> </w:t>
      </w:r>
      <w:r>
        <w:rPr>
          <w:color w:val="585858"/>
        </w:rPr>
        <w:t>становить</w:t>
      </w:r>
      <w:r>
        <w:rPr>
          <w:color w:val="585858"/>
          <w:spacing w:val="-5"/>
        </w:rPr>
        <w:t xml:space="preserve"> </w:t>
      </w:r>
      <w:r>
        <w:rPr>
          <w:color w:val="585858"/>
        </w:rPr>
        <w:t>понад</w:t>
      </w:r>
      <w:r>
        <w:rPr>
          <w:color w:val="585858"/>
          <w:spacing w:val="-8"/>
        </w:rPr>
        <w:t xml:space="preserve"> </w:t>
      </w:r>
      <w:r>
        <w:rPr>
          <w:color w:val="585858"/>
        </w:rPr>
        <w:t>360</w:t>
      </w:r>
      <w:r>
        <w:rPr>
          <w:color w:val="585858"/>
          <w:spacing w:val="-3"/>
        </w:rPr>
        <w:t xml:space="preserve"> </w:t>
      </w:r>
      <w:r>
        <w:rPr>
          <w:color w:val="585858"/>
        </w:rPr>
        <w:t>тон,</w:t>
      </w:r>
      <w:r>
        <w:rPr>
          <w:color w:val="585858"/>
          <w:spacing w:val="-4"/>
        </w:rPr>
        <w:t xml:space="preserve"> </w:t>
      </w:r>
      <w:r>
        <w:rPr>
          <w:color w:val="585858"/>
        </w:rPr>
        <w:t>з</w:t>
      </w:r>
      <w:r>
        <w:rPr>
          <w:color w:val="585858"/>
          <w:spacing w:val="-9"/>
        </w:rPr>
        <w:t xml:space="preserve"> </w:t>
      </w:r>
      <w:r>
        <w:rPr>
          <w:color w:val="585858"/>
        </w:rPr>
        <w:t>яких</w:t>
      </w:r>
      <w:r>
        <w:rPr>
          <w:color w:val="585858"/>
          <w:spacing w:val="-8"/>
        </w:rPr>
        <w:t xml:space="preserve"> </w:t>
      </w:r>
      <w:r>
        <w:rPr>
          <w:color w:val="585858"/>
        </w:rPr>
        <w:t>91,1%</w:t>
      </w:r>
      <w:r>
        <w:rPr>
          <w:color w:val="585858"/>
          <w:spacing w:val="-4"/>
        </w:rPr>
        <w:t xml:space="preserve"> </w:t>
      </w:r>
      <w:r>
        <w:rPr>
          <w:color w:val="585858"/>
        </w:rPr>
        <w:t>становлять викиди, здійснені у результаті роботи резервної котельн</w:t>
      </w:r>
      <w:hyperlink w:anchor="_bookmark40" w:history="1">
        <w:r>
          <w:rPr>
            <w:color w:val="585858"/>
          </w:rPr>
          <w:t>і</w:t>
        </w:r>
        <w:r>
          <w:rPr>
            <w:rFonts w:ascii="Arial MT" w:hAnsi="Arial MT"/>
            <w:color w:val="585858"/>
            <w:vertAlign w:val="superscript"/>
          </w:rPr>
          <w:t>35</w:t>
        </w:r>
        <w:r>
          <w:rPr>
            <w:rFonts w:ascii="Arial MT" w:hAnsi="Arial MT"/>
            <w:color w:val="585858"/>
          </w:rPr>
          <w:t>.</w:t>
        </w:r>
      </w:hyperlink>
    </w:p>
    <w:p w14:paraId="29BE38C0" w14:textId="77777777" w:rsidR="005F4368" w:rsidRDefault="005F4368">
      <w:pPr>
        <w:pStyle w:val="a3"/>
        <w:spacing w:before="242"/>
        <w:rPr>
          <w:rFonts w:ascii="Arial MT"/>
        </w:rPr>
      </w:pPr>
    </w:p>
    <w:p w14:paraId="0193E682" w14:textId="77777777" w:rsidR="005F4368" w:rsidRDefault="00A27446">
      <w:pPr>
        <w:pStyle w:val="2"/>
        <w:ind w:right="279"/>
        <w:jc w:val="both"/>
        <w:rPr>
          <w:rFonts w:ascii="Arial MT" w:hAnsi="Arial MT"/>
          <w:b w:val="0"/>
        </w:rPr>
      </w:pPr>
      <w:r>
        <w:rPr>
          <w:color w:val="585858"/>
        </w:rPr>
        <w:t xml:space="preserve">Таблиця 2.5. Інформація щодо видів та обсягів викидів забруднюючих речовин в атмосферне повітря ВП «Шахта </w:t>
      </w:r>
      <w:proofErr w:type="spellStart"/>
      <w:r>
        <w:rPr>
          <w:color w:val="585858"/>
        </w:rPr>
        <w:t>Бужанська</w:t>
      </w:r>
      <w:proofErr w:type="spellEnd"/>
      <w:r>
        <w:rPr>
          <w:color w:val="585858"/>
        </w:rPr>
        <w:t>», тон/рік</w:t>
      </w:r>
      <w:hyperlink w:anchor="_bookmark41" w:history="1">
        <w:r>
          <w:rPr>
            <w:rFonts w:ascii="Arial MT" w:hAnsi="Arial MT"/>
            <w:b w:val="0"/>
            <w:color w:val="585858"/>
            <w:vertAlign w:val="superscript"/>
          </w:rPr>
          <w:t>36</w:t>
        </w:r>
      </w:hyperlink>
    </w:p>
    <w:p w14:paraId="21FECB04" w14:textId="77777777" w:rsidR="005F4368" w:rsidRDefault="005F4368">
      <w:pPr>
        <w:pStyle w:val="a3"/>
        <w:spacing w:before="8"/>
        <w:rPr>
          <w:rFonts w:ascii="Arial MT"/>
          <w:sz w:val="10"/>
        </w:rPr>
      </w:pPr>
    </w:p>
    <w:tbl>
      <w:tblPr>
        <w:tblStyle w:val="TableNormal"/>
        <w:tblW w:w="0" w:type="auto"/>
        <w:tblInd w:w="1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13"/>
        <w:gridCol w:w="1148"/>
        <w:gridCol w:w="2002"/>
        <w:gridCol w:w="1148"/>
        <w:gridCol w:w="1105"/>
        <w:gridCol w:w="994"/>
        <w:gridCol w:w="1268"/>
      </w:tblGrid>
      <w:tr w:rsidR="005F4368" w14:paraId="7E652B8B" w14:textId="77777777">
        <w:trPr>
          <w:trHeight w:val="297"/>
        </w:trPr>
        <w:tc>
          <w:tcPr>
            <w:tcW w:w="2113" w:type="dxa"/>
            <w:vMerge w:val="restart"/>
            <w:shd w:val="clear" w:color="auto" w:fill="D4D9EB"/>
          </w:tcPr>
          <w:p w14:paraId="46BF1E5D" w14:textId="77777777" w:rsidR="005F4368" w:rsidRDefault="005F4368">
            <w:pPr>
              <w:pStyle w:val="TableParagraph"/>
              <w:rPr>
                <w:rFonts w:ascii="Arial MT"/>
                <w:sz w:val="18"/>
              </w:rPr>
            </w:pPr>
          </w:p>
          <w:p w14:paraId="2CFCA6D2" w14:textId="77777777" w:rsidR="005F4368" w:rsidRDefault="005F4368">
            <w:pPr>
              <w:pStyle w:val="TableParagraph"/>
              <w:spacing w:before="151"/>
              <w:rPr>
                <w:rFonts w:ascii="Arial MT"/>
                <w:sz w:val="18"/>
              </w:rPr>
            </w:pPr>
          </w:p>
          <w:p w14:paraId="73989DF4" w14:textId="77777777" w:rsidR="005F4368" w:rsidRDefault="00A27446">
            <w:pPr>
              <w:pStyle w:val="TableParagraph"/>
              <w:ind w:left="148"/>
              <w:rPr>
                <w:rFonts w:ascii="Arial" w:hAnsi="Arial"/>
                <w:b/>
                <w:sz w:val="18"/>
              </w:rPr>
            </w:pPr>
            <w:r>
              <w:rPr>
                <w:rFonts w:ascii="Arial" w:hAnsi="Arial"/>
                <w:b/>
                <w:color w:val="585858"/>
                <w:sz w:val="18"/>
              </w:rPr>
              <w:t xml:space="preserve">Назва </w:t>
            </w:r>
            <w:r>
              <w:rPr>
                <w:rFonts w:ascii="Arial" w:hAnsi="Arial"/>
                <w:b/>
                <w:color w:val="585858"/>
                <w:spacing w:val="-2"/>
                <w:sz w:val="18"/>
              </w:rPr>
              <w:t>підприємства</w:t>
            </w:r>
          </w:p>
        </w:tc>
        <w:tc>
          <w:tcPr>
            <w:tcW w:w="6397" w:type="dxa"/>
            <w:gridSpan w:val="5"/>
            <w:shd w:val="clear" w:color="auto" w:fill="D4D9EB"/>
          </w:tcPr>
          <w:p w14:paraId="40F08769" w14:textId="77777777" w:rsidR="005F4368" w:rsidRDefault="00A27446">
            <w:pPr>
              <w:pStyle w:val="TableParagraph"/>
              <w:spacing w:before="42"/>
              <w:ind w:left="1406"/>
              <w:rPr>
                <w:rFonts w:ascii="Arial" w:hAnsi="Arial"/>
                <w:b/>
                <w:sz w:val="18"/>
              </w:rPr>
            </w:pPr>
            <w:r>
              <w:rPr>
                <w:rFonts w:ascii="Arial" w:hAnsi="Arial"/>
                <w:b/>
                <w:color w:val="585858"/>
                <w:sz w:val="18"/>
              </w:rPr>
              <w:t>Найменування</w:t>
            </w:r>
            <w:r>
              <w:rPr>
                <w:rFonts w:ascii="Arial" w:hAnsi="Arial"/>
                <w:b/>
                <w:color w:val="585858"/>
                <w:spacing w:val="-9"/>
                <w:sz w:val="18"/>
              </w:rPr>
              <w:t xml:space="preserve"> </w:t>
            </w:r>
            <w:r>
              <w:rPr>
                <w:rFonts w:ascii="Arial" w:hAnsi="Arial"/>
                <w:b/>
                <w:color w:val="585858"/>
                <w:sz w:val="18"/>
              </w:rPr>
              <w:t>забруднюючої</w:t>
            </w:r>
            <w:r>
              <w:rPr>
                <w:rFonts w:ascii="Arial" w:hAnsi="Arial"/>
                <w:b/>
                <w:color w:val="585858"/>
                <w:spacing w:val="-7"/>
                <w:sz w:val="18"/>
              </w:rPr>
              <w:t xml:space="preserve"> </w:t>
            </w:r>
            <w:r>
              <w:rPr>
                <w:rFonts w:ascii="Arial" w:hAnsi="Arial"/>
                <w:b/>
                <w:color w:val="585858"/>
                <w:spacing w:val="-2"/>
                <w:sz w:val="18"/>
              </w:rPr>
              <w:t>речовини</w:t>
            </w:r>
          </w:p>
        </w:tc>
        <w:tc>
          <w:tcPr>
            <w:tcW w:w="1268" w:type="dxa"/>
            <w:vMerge w:val="restart"/>
            <w:shd w:val="clear" w:color="auto" w:fill="D4D9EB"/>
          </w:tcPr>
          <w:p w14:paraId="6687A507" w14:textId="77777777" w:rsidR="005F4368" w:rsidRDefault="005F4368">
            <w:pPr>
              <w:pStyle w:val="TableParagraph"/>
              <w:rPr>
                <w:rFonts w:ascii="Arial MT"/>
                <w:sz w:val="18"/>
              </w:rPr>
            </w:pPr>
          </w:p>
          <w:p w14:paraId="7CD2EE3B" w14:textId="77777777" w:rsidR="005F4368" w:rsidRDefault="005F4368">
            <w:pPr>
              <w:pStyle w:val="TableParagraph"/>
              <w:spacing w:before="151"/>
              <w:rPr>
                <w:rFonts w:ascii="Arial MT"/>
                <w:sz w:val="18"/>
              </w:rPr>
            </w:pPr>
          </w:p>
          <w:p w14:paraId="430A54D4" w14:textId="77777777" w:rsidR="005F4368" w:rsidRDefault="00A27446">
            <w:pPr>
              <w:pStyle w:val="TableParagraph"/>
              <w:ind w:left="315"/>
              <w:rPr>
                <w:rFonts w:ascii="Arial" w:hAnsi="Arial"/>
                <w:b/>
                <w:sz w:val="18"/>
              </w:rPr>
            </w:pPr>
            <w:r>
              <w:rPr>
                <w:rFonts w:ascii="Arial" w:hAnsi="Arial"/>
                <w:b/>
                <w:color w:val="585858"/>
                <w:spacing w:val="-2"/>
                <w:sz w:val="18"/>
              </w:rPr>
              <w:t>Всього</w:t>
            </w:r>
          </w:p>
        </w:tc>
      </w:tr>
      <w:tr w:rsidR="005F4368" w14:paraId="01C5CFAF" w14:textId="77777777">
        <w:trPr>
          <w:trHeight w:val="1036"/>
        </w:trPr>
        <w:tc>
          <w:tcPr>
            <w:tcW w:w="2113" w:type="dxa"/>
            <w:vMerge/>
            <w:tcBorders>
              <w:top w:val="nil"/>
            </w:tcBorders>
            <w:shd w:val="clear" w:color="auto" w:fill="D4D9EB"/>
          </w:tcPr>
          <w:p w14:paraId="0A446E3B" w14:textId="77777777" w:rsidR="005F4368" w:rsidRDefault="005F4368">
            <w:pPr>
              <w:rPr>
                <w:sz w:val="2"/>
                <w:szCs w:val="2"/>
              </w:rPr>
            </w:pPr>
          </w:p>
        </w:tc>
        <w:tc>
          <w:tcPr>
            <w:tcW w:w="1148" w:type="dxa"/>
            <w:shd w:val="clear" w:color="auto" w:fill="D4D9EB"/>
          </w:tcPr>
          <w:p w14:paraId="7E459549" w14:textId="77777777" w:rsidR="005F4368" w:rsidRDefault="005F4368">
            <w:pPr>
              <w:pStyle w:val="TableParagraph"/>
              <w:spacing w:before="106"/>
              <w:rPr>
                <w:rFonts w:ascii="Arial MT"/>
                <w:sz w:val="18"/>
              </w:rPr>
            </w:pPr>
          </w:p>
          <w:p w14:paraId="4E7D1924" w14:textId="77777777" w:rsidR="005F4368" w:rsidRDefault="00A27446">
            <w:pPr>
              <w:pStyle w:val="TableParagraph"/>
              <w:spacing w:before="1" w:line="244" w:lineRule="auto"/>
              <w:ind w:left="369" w:right="237" w:hanging="106"/>
              <w:rPr>
                <w:sz w:val="18"/>
              </w:rPr>
            </w:pPr>
            <w:r>
              <w:rPr>
                <w:color w:val="585858"/>
                <w:spacing w:val="-2"/>
                <w:sz w:val="18"/>
              </w:rPr>
              <w:t>діоксид сірки</w:t>
            </w:r>
          </w:p>
        </w:tc>
        <w:tc>
          <w:tcPr>
            <w:tcW w:w="2002" w:type="dxa"/>
            <w:shd w:val="clear" w:color="auto" w:fill="D4D9EB"/>
          </w:tcPr>
          <w:p w14:paraId="303A4B3A" w14:textId="77777777" w:rsidR="005F4368" w:rsidRDefault="00A27446">
            <w:pPr>
              <w:pStyle w:val="TableParagraph"/>
              <w:spacing w:before="2" w:line="244" w:lineRule="auto"/>
              <w:ind w:left="109" w:right="94" w:hanging="9"/>
              <w:jc w:val="center"/>
              <w:rPr>
                <w:sz w:val="18"/>
              </w:rPr>
            </w:pPr>
            <w:r>
              <w:rPr>
                <w:color w:val="585858"/>
                <w:sz w:val="18"/>
              </w:rPr>
              <w:t xml:space="preserve">речовини у вигляді </w:t>
            </w:r>
            <w:r>
              <w:rPr>
                <w:color w:val="585858"/>
                <w:spacing w:val="-2"/>
                <w:sz w:val="18"/>
              </w:rPr>
              <w:t xml:space="preserve">суспендованих </w:t>
            </w:r>
            <w:r>
              <w:rPr>
                <w:color w:val="585858"/>
                <w:sz w:val="18"/>
              </w:rPr>
              <w:t xml:space="preserve">твердих частинок </w:t>
            </w:r>
            <w:r>
              <w:rPr>
                <w:color w:val="585858"/>
                <w:spacing w:val="-2"/>
                <w:sz w:val="18"/>
              </w:rPr>
              <w:t>недиференційованих</w:t>
            </w:r>
          </w:p>
          <w:p w14:paraId="4764BF0B" w14:textId="77777777" w:rsidR="005F4368" w:rsidRDefault="00A27446">
            <w:pPr>
              <w:pStyle w:val="TableParagraph"/>
              <w:spacing w:line="184" w:lineRule="exact"/>
              <w:ind w:left="14"/>
              <w:jc w:val="center"/>
              <w:rPr>
                <w:sz w:val="18"/>
              </w:rPr>
            </w:pPr>
            <w:r>
              <w:rPr>
                <w:color w:val="585858"/>
                <w:sz w:val="18"/>
              </w:rPr>
              <w:t>за</w:t>
            </w:r>
            <w:r>
              <w:rPr>
                <w:color w:val="585858"/>
                <w:spacing w:val="-6"/>
                <w:sz w:val="18"/>
              </w:rPr>
              <w:t xml:space="preserve"> </w:t>
            </w:r>
            <w:r>
              <w:rPr>
                <w:color w:val="585858"/>
                <w:spacing w:val="-2"/>
                <w:sz w:val="18"/>
              </w:rPr>
              <w:t>складом</w:t>
            </w:r>
          </w:p>
        </w:tc>
        <w:tc>
          <w:tcPr>
            <w:tcW w:w="1148" w:type="dxa"/>
            <w:shd w:val="clear" w:color="auto" w:fill="D4D9EB"/>
          </w:tcPr>
          <w:p w14:paraId="7F01F411" w14:textId="77777777" w:rsidR="005F4368" w:rsidRDefault="005F4368">
            <w:pPr>
              <w:pStyle w:val="TableParagraph"/>
              <w:spacing w:before="106"/>
              <w:rPr>
                <w:rFonts w:ascii="Arial MT"/>
                <w:sz w:val="18"/>
              </w:rPr>
            </w:pPr>
          </w:p>
          <w:p w14:paraId="08FD1FAC" w14:textId="77777777" w:rsidR="005F4368" w:rsidRDefault="00A27446">
            <w:pPr>
              <w:pStyle w:val="TableParagraph"/>
              <w:spacing w:before="1" w:line="244" w:lineRule="auto"/>
              <w:ind w:left="345" w:right="237" w:hanging="82"/>
              <w:rPr>
                <w:sz w:val="18"/>
              </w:rPr>
            </w:pPr>
            <w:r>
              <w:rPr>
                <w:color w:val="585858"/>
                <w:spacing w:val="-2"/>
                <w:sz w:val="18"/>
              </w:rPr>
              <w:t>діоксид азоту</w:t>
            </w:r>
          </w:p>
        </w:tc>
        <w:tc>
          <w:tcPr>
            <w:tcW w:w="1105" w:type="dxa"/>
            <w:shd w:val="clear" w:color="auto" w:fill="D4D9EB"/>
          </w:tcPr>
          <w:p w14:paraId="71B4C7BF" w14:textId="77777777" w:rsidR="005F4368" w:rsidRDefault="005F4368">
            <w:pPr>
              <w:pStyle w:val="TableParagraph"/>
              <w:spacing w:before="106"/>
              <w:rPr>
                <w:rFonts w:ascii="Arial MT"/>
                <w:sz w:val="18"/>
              </w:rPr>
            </w:pPr>
          </w:p>
          <w:p w14:paraId="3F5FE86B" w14:textId="77777777" w:rsidR="005F4368" w:rsidRDefault="00A27446">
            <w:pPr>
              <w:pStyle w:val="TableParagraph"/>
              <w:spacing w:before="1" w:line="244" w:lineRule="auto"/>
              <w:ind w:left="200" w:firstLine="110"/>
              <w:rPr>
                <w:sz w:val="18"/>
              </w:rPr>
            </w:pPr>
            <w:r>
              <w:rPr>
                <w:color w:val="585858"/>
                <w:spacing w:val="-2"/>
                <w:sz w:val="18"/>
              </w:rPr>
              <w:t>оксид вуглецю</w:t>
            </w:r>
          </w:p>
        </w:tc>
        <w:tc>
          <w:tcPr>
            <w:tcW w:w="994" w:type="dxa"/>
            <w:shd w:val="clear" w:color="auto" w:fill="D4D9EB"/>
          </w:tcPr>
          <w:p w14:paraId="5D64186D" w14:textId="77777777" w:rsidR="005F4368" w:rsidRDefault="005F4368">
            <w:pPr>
              <w:pStyle w:val="TableParagraph"/>
              <w:spacing w:before="1"/>
              <w:rPr>
                <w:rFonts w:ascii="Arial MT"/>
                <w:sz w:val="18"/>
              </w:rPr>
            </w:pPr>
          </w:p>
          <w:p w14:paraId="6409F958" w14:textId="77777777" w:rsidR="005F4368" w:rsidRDefault="00A27446">
            <w:pPr>
              <w:pStyle w:val="TableParagraph"/>
              <w:spacing w:line="247" w:lineRule="auto"/>
              <w:ind w:left="166" w:right="147" w:hanging="5"/>
              <w:jc w:val="center"/>
              <w:rPr>
                <w:sz w:val="18"/>
              </w:rPr>
            </w:pPr>
            <w:r>
              <w:rPr>
                <w:color w:val="585858"/>
                <w:spacing w:val="-2"/>
                <w:sz w:val="18"/>
              </w:rPr>
              <w:t xml:space="preserve">метали </w:t>
            </w:r>
            <w:r>
              <w:rPr>
                <w:color w:val="585858"/>
                <w:sz w:val="18"/>
              </w:rPr>
              <w:t xml:space="preserve">та їх </w:t>
            </w:r>
            <w:r>
              <w:rPr>
                <w:color w:val="585858"/>
                <w:spacing w:val="-2"/>
                <w:sz w:val="18"/>
              </w:rPr>
              <w:t>сполуки</w:t>
            </w:r>
          </w:p>
        </w:tc>
        <w:tc>
          <w:tcPr>
            <w:tcW w:w="1268" w:type="dxa"/>
            <w:vMerge/>
            <w:tcBorders>
              <w:top w:val="nil"/>
            </w:tcBorders>
            <w:shd w:val="clear" w:color="auto" w:fill="D4D9EB"/>
          </w:tcPr>
          <w:p w14:paraId="6DAF8673" w14:textId="77777777" w:rsidR="005F4368" w:rsidRDefault="005F4368">
            <w:pPr>
              <w:rPr>
                <w:sz w:val="2"/>
                <w:szCs w:val="2"/>
              </w:rPr>
            </w:pPr>
          </w:p>
        </w:tc>
      </w:tr>
      <w:tr w:rsidR="005F4368" w14:paraId="3174DC85" w14:textId="77777777">
        <w:trPr>
          <w:trHeight w:val="412"/>
        </w:trPr>
        <w:tc>
          <w:tcPr>
            <w:tcW w:w="2113" w:type="dxa"/>
          </w:tcPr>
          <w:p w14:paraId="1CBD2140" w14:textId="77777777" w:rsidR="005F4368" w:rsidRDefault="00A27446">
            <w:pPr>
              <w:pStyle w:val="TableParagraph"/>
              <w:spacing w:line="206" w:lineRule="exact"/>
              <w:ind w:left="110"/>
              <w:rPr>
                <w:sz w:val="18"/>
              </w:rPr>
            </w:pPr>
            <w:r>
              <w:rPr>
                <w:color w:val="585858"/>
                <w:sz w:val="18"/>
              </w:rPr>
              <w:t>Стаціонарні</w:t>
            </w:r>
            <w:r>
              <w:rPr>
                <w:color w:val="585858"/>
                <w:spacing w:val="80"/>
                <w:sz w:val="18"/>
              </w:rPr>
              <w:t xml:space="preserve"> </w:t>
            </w:r>
            <w:r>
              <w:rPr>
                <w:color w:val="585858"/>
                <w:sz w:val="18"/>
              </w:rPr>
              <w:t xml:space="preserve">джерела </w:t>
            </w:r>
            <w:r>
              <w:rPr>
                <w:color w:val="585858"/>
                <w:spacing w:val="-2"/>
                <w:sz w:val="18"/>
              </w:rPr>
              <w:t>забруднення</w:t>
            </w:r>
          </w:p>
        </w:tc>
        <w:tc>
          <w:tcPr>
            <w:tcW w:w="1148" w:type="dxa"/>
          </w:tcPr>
          <w:p w14:paraId="1EB16254" w14:textId="77777777" w:rsidR="005F4368" w:rsidRDefault="00A27446">
            <w:pPr>
              <w:pStyle w:val="TableParagraph"/>
              <w:spacing w:before="104"/>
              <w:ind w:left="18"/>
              <w:jc w:val="center"/>
              <w:rPr>
                <w:rFonts w:ascii="Arial MT"/>
                <w:sz w:val="18"/>
              </w:rPr>
            </w:pPr>
            <w:r>
              <w:rPr>
                <w:rFonts w:ascii="Arial MT"/>
                <w:color w:val="585858"/>
                <w:spacing w:val="-2"/>
                <w:sz w:val="18"/>
              </w:rPr>
              <w:t>4,620</w:t>
            </w:r>
          </w:p>
        </w:tc>
        <w:tc>
          <w:tcPr>
            <w:tcW w:w="2002" w:type="dxa"/>
          </w:tcPr>
          <w:p w14:paraId="16160556" w14:textId="77777777" w:rsidR="005F4368" w:rsidRDefault="00A27446">
            <w:pPr>
              <w:pStyle w:val="TableParagraph"/>
              <w:spacing w:before="104"/>
              <w:ind w:left="14"/>
              <w:jc w:val="center"/>
              <w:rPr>
                <w:rFonts w:ascii="Arial MT"/>
                <w:sz w:val="18"/>
              </w:rPr>
            </w:pPr>
            <w:r>
              <w:rPr>
                <w:rFonts w:ascii="Arial MT"/>
                <w:color w:val="585858"/>
                <w:spacing w:val="-2"/>
                <w:sz w:val="18"/>
              </w:rPr>
              <w:t>24,773</w:t>
            </w:r>
          </w:p>
        </w:tc>
        <w:tc>
          <w:tcPr>
            <w:tcW w:w="1148" w:type="dxa"/>
          </w:tcPr>
          <w:p w14:paraId="65D77F65" w14:textId="77777777" w:rsidR="005F4368" w:rsidRDefault="00A27446">
            <w:pPr>
              <w:pStyle w:val="TableParagraph"/>
              <w:spacing w:before="104"/>
              <w:ind w:left="18"/>
              <w:jc w:val="center"/>
              <w:rPr>
                <w:rFonts w:ascii="Arial MT"/>
                <w:sz w:val="18"/>
              </w:rPr>
            </w:pPr>
            <w:r>
              <w:rPr>
                <w:rFonts w:ascii="Arial MT"/>
                <w:color w:val="585858"/>
                <w:spacing w:val="-2"/>
                <w:sz w:val="18"/>
              </w:rPr>
              <w:t>0,556</w:t>
            </w:r>
          </w:p>
        </w:tc>
        <w:tc>
          <w:tcPr>
            <w:tcW w:w="1105" w:type="dxa"/>
          </w:tcPr>
          <w:p w14:paraId="173F26A7" w14:textId="77777777" w:rsidR="005F4368" w:rsidRDefault="00A27446">
            <w:pPr>
              <w:pStyle w:val="TableParagraph"/>
              <w:spacing w:before="104"/>
              <w:ind w:left="12"/>
              <w:jc w:val="center"/>
              <w:rPr>
                <w:rFonts w:ascii="Arial MT"/>
                <w:sz w:val="18"/>
              </w:rPr>
            </w:pPr>
            <w:r>
              <w:rPr>
                <w:rFonts w:ascii="Arial MT"/>
                <w:color w:val="585858"/>
                <w:spacing w:val="-2"/>
                <w:sz w:val="18"/>
              </w:rPr>
              <w:t>2,107</w:t>
            </w:r>
          </w:p>
        </w:tc>
        <w:tc>
          <w:tcPr>
            <w:tcW w:w="994" w:type="dxa"/>
          </w:tcPr>
          <w:p w14:paraId="6CBA89CA" w14:textId="77777777" w:rsidR="005F4368" w:rsidRDefault="00A27446">
            <w:pPr>
              <w:pStyle w:val="TableParagraph"/>
              <w:spacing w:before="104"/>
              <w:ind w:left="23" w:right="6"/>
              <w:jc w:val="center"/>
              <w:rPr>
                <w:rFonts w:ascii="Arial MT"/>
                <w:sz w:val="18"/>
              </w:rPr>
            </w:pPr>
            <w:r>
              <w:rPr>
                <w:rFonts w:ascii="Arial MT"/>
                <w:color w:val="585858"/>
                <w:spacing w:val="-2"/>
                <w:sz w:val="18"/>
              </w:rPr>
              <w:t>0,060</w:t>
            </w:r>
          </w:p>
        </w:tc>
        <w:tc>
          <w:tcPr>
            <w:tcW w:w="1268" w:type="dxa"/>
          </w:tcPr>
          <w:p w14:paraId="4B450245" w14:textId="77777777" w:rsidR="005F4368" w:rsidRDefault="00A27446">
            <w:pPr>
              <w:pStyle w:val="TableParagraph"/>
              <w:spacing w:before="104"/>
              <w:ind w:left="16"/>
              <w:jc w:val="center"/>
              <w:rPr>
                <w:rFonts w:ascii="Arial"/>
                <w:b/>
                <w:sz w:val="18"/>
              </w:rPr>
            </w:pPr>
            <w:r>
              <w:rPr>
                <w:rFonts w:ascii="Arial"/>
                <w:b/>
                <w:color w:val="585858"/>
                <w:spacing w:val="-2"/>
                <w:sz w:val="18"/>
              </w:rPr>
              <w:t>32,115</w:t>
            </w:r>
          </w:p>
        </w:tc>
      </w:tr>
      <w:tr w:rsidR="005F4368" w14:paraId="74282A0D" w14:textId="77777777">
        <w:trPr>
          <w:trHeight w:val="206"/>
        </w:trPr>
        <w:tc>
          <w:tcPr>
            <w:tcW w:w="2113" w:type="dxa"/>
          </w:tcPr>
          <w:p w14:paraId="6B3CB0C8" w14:textId="77777777" w:rsidR="005F4368" w:rsidRDefault="00A27446">
            <w:pPr>
              <w:pStyle w:val="TableParagraph"/>
              <w:spacing w:before="2" w:line="184" w:lineRule="exact"/>
              <w:ind w:left="110"/>
              <w:rPr>
                <w:sz w:val="18"/>
              </w:rPr>
            </w:pPr>
            <w:r>
              <w:rPr>
                <w:color w:val="585858"/>
                <w:spacing w:val="-2"/>
                <w:sz w:val="18"/>
              </w:rPr>
              <w:t>Резервна</w:t>
            </w:r>
            <w:r>
              <w:rPr>
                <w:color w:val="585858"/>
                <w:spacing w:val="2"/>
                <w:sz w:val="18"/>
              </w:rPr>
              <w:t xml:space="preserve"> </w:t>
            </w:r>
            <w:r>
              <w:rPr>
                <w:color w:val="585858"/>
                <w:spacing w:val="-2"/>
                <w:sz w:val="18"/>
              </w:rPr>
              <w:t>котельня</w:t>
            </w:r>
          </w:p>
        </w:tc>
        <w:tc>
          <w:tcPr>
            <w:tcW w:w="1148" w:type="dxa"/>
          </w:tcPr>
          <w:p w14:paraId="1256DA07" w14:textId="77777777" w:rsidR="005F4368" w:rsidRDefault="00A27446">
            <w:pPr>
              <w:pStyle w:val="TableParagraph"/>
              <w:spacing w:line="186" w:lineRule="exact"/>
              <w:ind w:left="18"/>
              <w:jc w:val="center"/>
              <w:rPr>
                <w:rFonts w:ascii="Arial MT"/>
                <w:sz w:val="18"/>
              </w:rPr>
            </w:pPr>
            <w:r>
              <w:rPr>
                <w:rFonts w:ascii="Arial MT"/>
                <w:color w:val="585858"/>
                <w:spacing w:val="-2"/>
                <w:sz w:val="18"/>
              </w:rPr>
              <w:t>151,200</w:t>
            </w:r>
          </w:p>
        </w:tc>
        <w:tc>
          <w:tcPr>
            <w:tcW w:w="2002" w:type="dxa"/>
          </w:tcPr>
          <w:p w14:paraId="28F6EB47" w14:textId="77777777" w:rsidR="005F4368" w:rsidRDefault="00A27446">
            <w:pPr>
              <w:pStyle w:val="TableParagraph"/>
              <w:spacing w:line="186" w:lineRule="exact"/>
              <w:ind w:left="14"/>
              <w:jc w:val="center"/>
              <w:rPr>
                <w:rFonts w:ascii="Arial MT"/>
                <w:sz w:val="18"/>
              </w:rPr>
            </w:pPr>
            <w:r>
              <w:rPr>
                <w:rFonts w:ascii="Arial MT"/>
                <w:color w:val="585858"/>
                <w:spacing w:val="-2"/>
                <w:sz w:val="18"/>
              </w:rPr>
              <w:t>80,123</w:t>
            </w:r>
          </w:p>
        </w:tc>
        <w:tc>
          <w:tcPr>
            <w:tcW w:w="1148" w:type="dxa"/>
          </w:tcPr>
          <w:p w14:paraId="23ACC721" w14:textId="77777777" w:rsidR="005F4368" w:rsidRDefault="00A27446">
            <w:pPr>
              <w:pStyle w:val="TableParagraph"/>
              <w:spacing w:line="186" w:lineRule="exact"/>
              <w:ind w:left="18" w:right="5"/>
              <w:jc w:val="center"/>
              <w:rPr>
                <w:rFonts w:ascii="Arial MT"/>
                <w:sz w:val="18"/>
              </w:rPr>
            </w:pPr>
            <w:r>
              <w:rPr>
                <w:rFonts w:ascii="Arial MT"/>
                <w:color w:val="585858"/>
                <w:spacing w:val="-2"/>
                <w:sz w:val="18"/>
              </w:rPr>
              <w:t>20,096</w:t>
            </w:r>
          </w:p>
        </w:tc>
        <w:tc>
          <w:tcPr>
            <w:tcW w:w="1105" w:type="dxa"/>
          </w:tcPr>
          <w:p w14:paraId="366009A4" w14:textId="77777777" w:rsidR="005F4368" w:rsidRDefault="00A27446">
            <w:pPr>
              <w:pStyle w:val="TableParagraph"/>
              <w:spacing w:line="186" w:lineRule="exact"/>
              <w:ind w:left="12" w:right="5"/>
              <w:jc w:val="center"/>
              <w:rPr>
                <w:rFonts w:ascii="Arial MT"/>
                <w:sz w:val="18"/>
              </w:rPr>
            </w:pPr>
            <w:r>
              <w:rPr>
                <w:rFonts w:ascii="Arial MT"/>
                <w:color w:val="585858"/>
                <w:spacing w:val="-2"/>
                <w:sz w:val="18"/>
              </w:rPr>
              <w:t>76,510</w:t>
            </w:r>
          </w:p>
        </w:tc>
        <w:tc>
          <w:tcPr>
            <w:tcW w:w="994" w:type="dxa"/>
          </w:tcPr>
          <w:p w14:paraId="1D5EAB74" w14:textId="77777777" w:rsidR="005F4368" w:rsidRDefault="00A27446">
            <w:pPr>
              <w:pStyle w:val="TableParagraph"/>
              <w:spacing w:line="186" w:lineRule="exact"/>
              <w:ind w:left="23" w:right="6"/>
              <w:jc w:val="center"/>
              <w:rPr>
                <w:rFonts w:ascii="Arial MT"/>
                <w:sz w:val="18"/>
              </w:rPr>
            </w:pPr>
            <w:r>
              <w:rPr>
                <w:rFonts w:ascii="Arial MT"/>
                <w:color w:val="585858"/>
                <w:spacing w:val="-2"/>
                <w:sz w:val="18"/>
              </w:rPr>
              <w:t>0,060</w:t>
            </w:r>
          </w:p>
        </w:tc>
        <w:tc>
          <w:tcPr>
            <w:tcW w:w="1268" w:type="dxa"/>
          </w:tcPr>
          <w:p w14:paraId="53E43092" w14:textId="77777777" w:rsidR="005F4368" w:rsidRDefault="00A27446">
            <w:pPr>
              <w:pStyle w:val="TableParagraph"/>
              <w:spacing w:line="186" w:lineRule="exact"/>
              <w:ind w:left="16" w:right="4"/>
              <w:jc w:val="center"/>
              <w:rPr>
                <w:rFonts w:ascii="Arial"/>
                <w:b/>
                <w:sz w:val="18"/>
              </w:rPr>
            </w:pPr>
            <w:r>
              <w:rPr>
                <w:rFonts w:ascii="Arial"/>
                <w:b/>
                <w:color w:val="585858"/>
                <w:spacing w:val="-2"/>
                <w:sz w:val="18"/>
              </w:rPr>
              <w:t>327,989</w:t>
            </w:r>
          </w:p>
        </w:tc>
      </w:tr>
      <w:tr w:rsidR="005F4368" w14:paraId="75CB7474" w14:textId="77777777">
        <w:trPr>
          <w:trHeight w:val="210"/>
        </w:trPr>
        <w:tc>
          <w:tcPr>
            <w:tcW w:w="2113" w:type="dxa"/>
          </w:tcPr>
          <w:p w14:paraId="43E22CD5" w14:textId="77777777" w:rsidR="005F4368" w:rsidRDefault="00A27446">
            <w:pPr>
              <w:pStyle w:val="TableParagraph"/>
              <w:spacing w:before="3" w:line="187" w:lineRule="exact"/>
              <w:ind w:left="110"/>
              <w:rPr>
                <w:rFonts w:ascii="Arial" w:hAnsi="Arial"/>
                <w:b/>
                <w:sz w:val="18"/>
              </w:rPr>
            </w:pPr>
            <w:r>
              <w:rPr>
                <w:rFonts w:ascii="Arial" w:hAnsi="Arial"/>
                <w:b/>
                <w:color w:val="585858"/>
                <w:spacing w:val="-4"/>
                <w:sz w:val="18"/>
              </w:rPr>
              <w:t>Разом</w:t>
            </w:r>
          </w:p>
        </w:tc>
        <w:tc>
          <w:tcPr>
            <w:tcW w:w="1148" w:type="dxa"/>
          </w:tcPr>
          <w:p w14:paraId="56DEC7D0" w14:textId="77777777" w:rsidR="005F4368" w:rsidRDefault="00A27446">
            <w:pPr>
              <w:pStyle w:val="TableParagraph"/>
              <w:spacing w:before="3" w:line="187" w:lineRule="exact"/>
              <w:ind w:left="18"/>
              <w:jc w:val="center"/>
              <w:rPr>
                <w:rFonts w:ascii="Arial"/>
                <w:b/>
                <w:sz w:val="18"/>
              </w:rPr>
            </w:pPr>
            <w:r>
              <w:rPr>
                <w:rFonts w:ascii="Arial"/>
                <w:b/>
                <w:color w:val="585858"/>
                <w:spacing w:val="-2"/>
                <w:sz w:val="18"/>
              </w:rPr>
              <w:t>155,820</w:t>
            </w:r>
          </w:p>
        </w:tc>
        <w:tc>
          <w:tcPr>
            <w:tcW w:w="2002" w:type="dxa"/>
          </w:tcPr>
          <w:p w14:paraId="3BA447A3" w14:textId="77777777" w:rsidR="005F4368" w:rsidRDefault="00A27446">
            <w:pPr>
              <w:pStyle w:val="TableParagraph"/>
              <w:spacing w:before="3" w:line="187" w:lineRule="exact"/>
              <w:ind w:left="14" w:right="5"/>
              <w:jc w:val="center"/>
              <w:rPr>
                <w:rFonts w:ascii="Arial"/>
                <w:b/>
                <w:sz w:val="18"/>
              </w:rPr>
            </w:pPr>
            <w:r>
              <w:rPr>
                <w:rFonts w:ascii="Arial"/>
                <w:b/>
                <w:color w:val="585858"/>
                <w:spacing w:val="-2"/>
                <w:sz w:val="18"/>
              </w:rPr>
              <w:t>104,896</w:t>
            </w:r>
          </w:p>
        </w:tc>
        <w:tc>
          <w:tcPr>
            <w:tcW w:w="1148" w:type="dxa"/>
          </w:tcPr>
          <w:p w14:paraId="285D0039" w14:textId="77777777" w:rsidR="005F4368" w:rsidRDefault="00A27446">
            <w:pPr>
              <w:pStyle w:val="TableParagraph"/>
              <w:spacing w:before="3" w:line="187" w:lineRule="exact"/>
              <w:ind w:left="18" w:right="5"/>
              <w:jc w:val="center"/>
              <w:rPr>
                <w:rFonts w:ascii="Arial"/>
                <w:b/>
                <w:sz w:val="18"/>
              </w:rPr>
            </w:pPr>
            <w:r>
              <w:rPr>
                <w:rFonts w:ascii="Arial"/>
                <w:b/>
                <w:color w:val="585858"/>
                <w:spacing w:val="-2"/>
                <w:sz w:val="18"/>
              </w:rPr>
              <w:t>20,652</w:t>
            </w:r>
          </w:p>
        </w:tc>
        <w:tc>
          <w:tcPr>
            <w:tcW w:w="1105" w:type="dxa"/>
          </w:tcPr>
          <w:p w14:paraId="12DE538A" w14:textId="77777777" w:rsidR="005F4368" w:rsidRDefault="00A27446">
            <w:pPr>
              <w:pStyle w:val="TableParagraph"/>
              <w:spacing w:before="3" w:line="187" w:lineRule="exact"/>
              <w:ind w:left="12" w:right="5"/>
              <w:jc w:val="center"/>
              <w:rPr>
                <w:rFonts w:ascii="Arial"/>
                <w:b/>
                <w:sz w:val="18"/>
              </w:rPr>
            </w:pPr>
            <w:r>
              <w:rPr>
                <w:rFonts w:ascii="Arial"/>
                <w:b/>
                <w:color w:val="585858"/>
                <w:spacing w:val="-2"/>
                <w:sz w:val="18"/>
              </w:rPr>
              <w:t>78,617</w:t>
            </w:r>
          </w:p>
        </w:tc>
        <w:tc>
          <w:tcPr>
            <w:tcW w:w="994" w:type="dxa"/>
          </w:tcPr>
          <w:p w14:paraId="76379DE3" w14:textId="77777777" w:rsidR="005F4368" w:rsidRDefault="00A27446">
            <w:pPr>
              <w:pStyle w:val="TableParagraph"/>
              <w:spacing w:before="3" w:line="187" w:lineRule="exact"/>
              <w:ind w:left="23" w:right="6"/>
              <w:jc w:val="center"/>
              <w:rPr>
                <w:rFonts w:ascii="Arial"/>
                <w:b/>
                <w:sz w:val="18"/>
              </w:rPr>
            </w:pPr>
            <w:r>
              <w:rPr>
                <w:rFonts w:ascii="Arial"/>
                <w:b/>
                <w:color w:val="585858"/>
                <w:spacing w:val="-2"/>
                <w:sz w:val="18"/>
              </w:rPr>
              <w:t>0,120</w:t>
            </w:r>
          </w:p>
        </w:tc>
        <w:tc>
          <w:tcPr>
            <w:tcW w:w="1268" w:type="dxa"/>
          </w:tcPr>
          <w:p w14:paraId="4EB0F59D" w14:textId="77777777" w:rsidR="005F4368" w:rsidRDefault="00A27446">
            <w:pPr>
              <w:pStyle w:val="TableParagraph"/>
              <w:spacing w:before="3" w:line="187" w:lineRule="exact"/>
              <w:ind w:left="16" w:right="4"/>
              <w:jc w:val="center"/>
              <w:rPr>
                <w:rFonts w:ascii="Arial"/>
                <w:b/>
                <w:sz w:val="18"/>
              </w:rPr>
            </w:pPr>
            <w:r>
              <w:rPr>
                <w:rFonts w:ascii="Arial"/>
                <w:b/>
                <w:color w:val="585858"/>
                <w:spacing w:val="-2"/>
                <w:sz w:val="18"/>
              </w:rPr>
              <w:t>360,104</w:t>
            </w:r>
          </w:p>
        </w:tc>
      </w:tr>
    </w:tbl>
    <w:p w14:paraId="193F7FFA" w14:textId="77777777" w:rsidR="005F4368" w:rsidRDefault="005F4368">
      <w:pPr>
        <w:pStyle w:val="a3"/>
        <w:spacing w:before="119"/>
        <w:rPr>
          <w:rFonts w:ascii="Arial MT"/>
        </w:rPr>
      </w:pPr>
    </w:p>
    <w:p w14:paraId="341D5AC9" w14:textId="77777777" w:rsidR="005F4368" w:rsidRDefault="00A27446">
      <w:pPr>
        <w:pStyle w:val="a3"/>
        <w:spacing w:line="244" w:lineRule="auto"/>
        <w:ind w:left="141" w:right="275"/>
        <w:jc w:val="both"/>
      </w:pPr>
      <w:r>
        <w:rPr>
          <w:color w:val="585858"/>
        </w:rPr>
        <w:t>З</w:t>
      </w:r>
      <w:r>
        <w:rPr>
          <w:rFonts w:ascii="Arial MT" w:hAnsi="Arial MT"/>
          <w:color w:val="585858"/>
        </w:rPr>
        <w:t>-</w:t>
      </w:r>
      <w:r>
        <w:rPr>
          <w:color w:val="585858"/>
        </w:rPr>
        <w:t xml:space="preserve">поміж викинутих шахтами </w:t>
      </w:r>
      <w:proofErr w:type="spellStart"/>
      <w:r>
        <w:rPr>
          <w:color w:val="585858"/>
        </w:rPr>
        <w:t>мікрорегіону</w:t>
      </w:r>
      <w:proofErr w:type="spellEnd"/>
      <w:r>
        <w:rPr>
          <w:color w:val="585858"/>
        </w:rPr>
        <w:t xml:space="preserve"> в атмосферне повітря забруднюючих речовин найвищу</w:t>
      </w:r>
      <w:r>
        <w:rPr>
          <w:color w:val="585858"/>
          <w:spacing w:val="-9"/>
        </w:rPr>
        <w:t xml:space="preserve"> </w:t>
      </w:r>
      <w:r>
        <w:rPr>
          <w:color w:val="585858"/>
        </w:rPr>
        <w:t>частку</w:t>
      </w:r>
      <w:r>
        <w:rPr>
          <w:color w:val="585858"/>
          <w:spacing w:val="40"/>
        </w:rPr>
        <w:t xml:space="preserve"> </w:t>
      </w:r>
      <w:r>
        <w:rPr>
          <w:color w:val="585858"/>
        </w:rPr>
        <w:t>становлять</w:t>
      </w:r>
      <w:r>
        <w:rPr>
          <w:color w:val="585858"/>
          <w:spacing w:val="-9"/>
        </w:rPr>
        <w:t xml:space="preserve"> </w:t>
      </w:r>
      <w:r>
        <w:rPr>
          <w:color w:val="585858"/>
        </w:rPr>
        <w:t>діоксид</w:t>
      </w:r>
      <w:r>
        <w:rPr>
          <w:color w:val="585858"/>
          <w:spacing w:val="-8"/>
        </w:rPr>
        <w:t xml:space="preserve"> </w:t>
      </w:r>
      <w:r>
        <w:rPr>
          <w:color w:val="585858"/>
        </w:rPr>
        <w:t>вуглецю</w:t>
      </w:r>
      <w:r>
        <w:rPr>
          <w:color w:val="585858"/>
          <w:spacing w:val="-6"/>
        </w:rPr>
        <w:t xml:space="preserve"> </w:t>
      </w:r>
      <w:r>
        <w:rPr>
          <w:color w:val="585858"/>
        </w:rPr>
        <w:t>(приблизно</w:t>
      </w:r>
      <w:r>
        <w:rPr>
          <w:color w:val="585858"/>
          <w:spacing w:val="-7"/>
        </w:rPr>
        <w:t xml:space="preserve"> </w:t>
      </w:r>
      <w:r>
        <w:rPr>
          <w:color w:val="585858"/>
        </w:rPr>
        <w:t>45%).</w:t>
      </w:r>
      <w:r>
        <w:rPr>
          <w:color w:val="585858"/>
          <w:spacing w:val="-8"/>
        </w:rPr>
        <w:t xml:space="preserve"> </w:t>
      </w:r>
      <w:r>
        <w:rPr>
          <w:color w:val="585858"/>
        </w:rPr>
        <w:t>Діоксид</w:t>
      </w:r>
      <w:r>
        <w:rPr>
          <w:color w:val="585858"/>
          <w:spacing w:val="-8"/>
        </w:rPr>
        <w:t xml:space="preserve"> </w:t>
      </w:r>
      <w:r>
        <w:rPr>
          <w:color w:val="585858"/>
        </w:rPr>
        <w:t>вуглецю</w:t>
      </w:r>
      <w:r>
        <w:rPr>
          <w:color w:val="585858"/>
          <w:spacing w:val="-6"/>
        </w:rPr>
        <w:t xml:space="preserve"> </w:t>
      </w:r>
      <w:r>
        <w:rPr>
          <w:color w:val="585858"/>
        </w:rPr>
        <w:t>(вуглекислий газ,</w:t>
      </w:r>
      <w:r>
        <w:rPr>
          <w:color w:val="585858"/>
          <w:spacing w:val="-15"/>
        </w:rPr>
        <w:t xml:space="preserve"> </w:t>
      </w:r>
      <w:r>
        <w:rPr>
          <w:color w:val="585858"/>
        </w:rPr>
        <w:t>парниковий</w:t>
      </w:r>
      <w:r>
        <w:rPr>
          <w:color w:val="585858"/>
          <w:spacing w:val="-6"/>
        </w:rPr>
        <w:t xml:space="preserve"> </w:t>
      </w:r>
      <w:r>
        <w:rPr>
          <w:color w:val="585858"/>
        </w:rPr>
        <w:t>газ)</w:t>
      </w:r>
      <w:r>
        <w:rPr>
          <w:color w:val="585858"/>
          <w:spacing w:val="-3"/>
        </w:rPr>
        <w:t xml:space="preserve"> </w:t>
      </w:r>
      <w:r>
        <w:rPr>
          <w:color w:val="585858"/>
          <w:w w:val="160"/>
        </w:rPr>
        <w:t>–</w:t>
      </w:r>
      <w:r>
        <w:rPr>
          <w:color w:val="585858"/>
          <w:spacing w:val="-24"/>
          <w:w w:val="160"/>
        </w:rPr>
        <w:t xml:space="preserve"> </w:t>
      </w:r>
      <w:r>
        <w:rPr>
          <w:color w:val="585858"/>
        </w:rPr>
        <w:t>тривка</w:t>
      </w:r>
      <w:r>
        <w:rPr>
          <w:color w:val="585858"/>
          <w:spacing w:val="-2"/>
        </w:rPr>
        <w:t xml:space="preserve"> </w:t>
      </w:r>
      <w:r>
        <w:rPr>
          <w:color w:val="585858"/>
        </w:rPr>
        <w:t>хімічна</w:t>
      </w:r>
      <w:r>
        <w:rPr>
          <w:color w:val="585858"/>
          <w:spacing w:val="-3"/>
        </w:rPr>
        <w:t xml:space="preserve"> </w:t>
      </w:r>
      <w:r>
        <w:rPr>
          <w:color w:val="585858"/>
        </w:rPr>
        <w:t>сполука,</w:t>
      </w:r>
      <w:r>
        <w:rPr>
          <w:color w:val="585858"/>
          <w:spacing w:val="-8"/>
        </w:rPr>
        <w:t xml:space="preserve"> </w:t>
      </w:r>
      <w:r>
        <w:rPr>
          <w:color w:val="585858"/>
        </w:rPr>
        <w:t>безбарвна,</w:t>
      </w:r>
      <w:r>
        <w:rPr>
          <w:color w:val="585858"/>
          <w:spacing w:val="-4"/>
        </w:rPr>
        <w:t xml:space="preserve"> </w:t>
      </w:r>
      <w:r>
        <w:rPr>
          <w:color w:val="585858"/>
        </w:rPr>
        <w:t>із</w:t>
      </w:r>
      <w:r>
        <w:rPr>
          <w:color w:val="585858"/>
          <w:spacing w:val="-1"/>
        </w:rPr>
        <w:t xml:space="preserve"> </w:t>
      </w:r>
      <w:r>
        <w:rPr>
          <w:color w:val="585858"/>
        </w:rPr>
        <w:t>відсутнім</w:t>
      </w:r>
      <w:r>
        <w:rPr>
          <w:color w:val="585858"/>
          <w:spacing w:val="-3"/>
        </w:rPr>
        <w:t xml:space="preserve"> </w:t>
      </w:r>
      <w:r>
        <w:rPr>
          <w:color w:val="585858"/>
        </w:rPr>
        <w:t>смаком</w:t>
      </w:r>
      <w:r>
        <w:rPr>
          <w:color w:val="585858"/>
          <w:spacing w:val="-3"/>
        </w:rPr>
        <w:t xml:space="preserve"> </w:t>
      </w:r>
      <w:r>
        <w:rPr>
          <w:color w:val="585858"/>
        </w:rPr>
        <w:t>і</w:t>
      </w:r>
      <w:r>
        <w:rPr>
          <w:color w:val="585858"/>
          <w:spacing w:val="-1"/>
        </w:rPr>
        <w:t xml:space="preserve"> </w:t>
      </w:r>
      <w:r>
        <w:rPr>
          <w:color w:val="585858"/>
        </w:rPr>
        <w:t>запахом.</w:t>
      </w:r>
      <w:r>
        <w:rPr>
          <w:color w:val="585858"/>
          <w:spacing w:val="-4"/>
        </w:rPr>
        <w:t xml:space="preserve"> </w:t>
      </w:r>
      <w:r>
        <w:rPr>
          <w:color w:val="585858"/>
        </w:rPr>
        <w:t xml:space="preserve">Його </w:t>
      </w:r>
      <w:r>
        <w:rPr>
          <w:color w:val="585858"/>
          <w:spacing w:val="-2"/>
        </w:rPr>
        <w:t>токсична</w:t>
      </w:r>
      <w:r>
        <w:rPr>
          <w:color w:val="585858"/>
          <w:spacing w:val="-3"/>
        </w:rPr>
        <w:t xml:space="preserve"> </w:t>
      </w:r>
      <w:r>
        <w:rPr>
          <w:color w:val="585858"/>
          <w:spacing w:val="-2"/>
        </w:rPr>
        <w:t>дія</w:t>
      </w:r>
      <w:r>
        <w:rPr>
          <w:color w:val="585858"/>
          <w:spacing w:val="-4"/>
        </w:rPr>
        <w:t xml:space="preserve"> </w:t>
      </w:r>
      <w:r>
        <w:rPr>
          <w:color w:val="585858"/>
          <w:spacing w:val="-2"/>
        </w:rPr>
        <w:t>полягає в</w:t>
      </w:r>
      <w:r>
        <w:rPr>
          <w:color w:val="585858"/>
          <w:spacing w:val="-7"/>
        </w:rPr>
        <w:t xml:space="preserve"> </w:t>
      </w:r>
      <w:r>
        <w:rPr>
          <w:color w:val="585858"/>
          <w:spacing w:val="-2"/>
        </w:rPr>
        <w:t>подразненні дихальних</w:t>
      </w:r>
      <w:r>
        <w:rPr>
          <w:color w:val="585858"/>
          <w:spacing w:val="-5"/>
        </w:rPr>
        <w:t xml:space="preserve"> </w:t>
      </w:r>
      <w:r>
        <w:rPr>
          <w:color w:val="585858"/>
          <w:spacing w:val="-2"/>
        </w:rPr>
        <w:t>шляхів людини,</w:t>
      </w:r>
      <w:r>
        <w:rPr>
          <w:color w:val="585858"/>
          <w:spacing w:val="-4"/>
        </w:rPr>
        <w:t xml:space="preserve"> </w:t>
      </w:r>
      <w:r>
        <w:rPr>
          <w:color w:val="585858"/>
          <w:spacing w:val="-2"/>
        </w:rPr>
        <w:t>запамороченні,</w:t>
      </w:r>
      <w:r>
        <w:rPr>
          <w:color w:val="585858"/>
          <w:spacing w:val="-4"/>
        </w:rPr>
        <w:t xml:space="preserve"> </w:t>
      </w:r>
      <w:r>
        <w:rPr>
          <w:color w:val="585858"/>
          <w:spacing w:val="-2"/>
        </w:rPr>
        <w:t xml:space="preserve">головному болі, </w:t>
      </w:r>
      <w:r>
        <w:rPr>
          <w:color w:val="585858"/>
        </w:rPr>
        <w:t xml:space="preserve">шумі у вухах, психічному збудженні, непритомному стані. Крім того, надлишок вуглекислого газу в тілі людини посилює хронічні захворювання серця, а також захворювання, пов’язані із </w:t>
      </w:r>
      <w:r>
        <w:rPr>
          <w:color w:val="585858"/>
          <w:spacing w:val="-2"/>
        </w:rPr>
        <w:t>кровотоком</w:t>
      </w:r>
      <w:r>
        <w:rPr>
          <w:color w:val="585858"/>
          <w:spacing w:val="-4"/>
        </w:rPr>
        <w:t xml:space="preserve"> </w:t>
      </w:r>
      <w:r>
        <w:rPr>
          <w:color w:val="585858"/>
          <w:spacing w:val="-2"/>
        </w:rPr>
        <w:t>і</w:t>
      </w:r>
      <w:r>
        <w:rPr>
          <w:color w:val="585858"/>
          <w:spacing w:val="-6"/>
        </w:rPr>
        <w:t xml:space="preserve"> </w:t>
      </w:r>
      <w:r>
        <w:rPr>
          <w:color w:val="585858"/>
          <w:spacing w:val="-2"/>
        </w:rPr>
        <w:t>нирками,</w:t>
      </w:r>
      <w:r>
        <w:rPr>
          <w:color w:val="585858"/>
          <w:spacing w:val="-9"/>
        </w:rPr>
        <w:t xml:space="preserve"> </w:t>
      </w:r>
      <w:r>
        <w:rPr>
          <w:color w:val="585858"/>
          <w:spacing w:val="-2"/>
        </w:rPr>
        <w:t>ослаблює</w:t>
      </w:r>
      <w:r>
        <w:rPr>
          <w:color w:val="585858"/>
          <w:spacing w:val="-3"/>
        </w:rPr>
        <w:t xml:space="preserve"> </w:t>
      </w:r>
      <w:r>
        <w:rPr>
          <w:color w:val="585858"/>
          <w:spacing w:val="-2"/>
        </w:rPr>
        <w:t>імунітет.</w:t>
      </w:r>
      <w:r>
        <w:rPr>
          <w:color w:val="585858"/>
          <w:spacing w:val="-5"/>
        </w:rPr>
        <w:t xml:space="preserve"> </w:t>
      </w:r>
      <w:r>
        <w:rPr>
          <w:color w:val="585858"/>
          <w:spacing w:val="-2"/>
        </w:rPr>
        <w:t>Діоксид</w:t>
      </w:r>
      <w:r>
        <w:rPr>
          <w:color w:val="585858"/>
          <w:spacing w:val="-5"/>
        </w:rPr>
        <w:t xml:space="preserve"> </w:t>
      </w:r>
      <w:r>
        <w:rPr>
          <w:color w:val="585858"/>
          <w:spacing w:val="-2"/>
        </w:rPr>
        <w:t>вуглецю</w:t>
      </w:r>
      <w:r>
        <w:rPr>
          <w:color w:val="585858"/>
          <w:spacing w:val="-3"/>
        </w:rPr>
        <w:t xml:space="preserve"> </w:t>
      </w:r>
      <w:r>
        <w:rPr>
          <w:color w:val="585858"/>
          <w:spacing w:val="-2"/>
        </w:rPr>
        <w:t>у</w:t>
      </w:r>
      <w:r>
        <w:rPr>
          <w:color w:val="585858"/>
          <w:spacing w:val="-5"/>
        </w:rPr>
        <w:t xml:space="preserve"> </w:t>
      </w:r>
      <w:r>
        <w:rPr>
          <w:color w:val="585858"/>
          <w:spacing w:val="-2"/>
        </w:rPr>
        <w:t>великих</w:t>
      </w:r>
      <w:r>
        <w:rPr>
          <w:color w:val="585858"/>
          <w:spacing w:val="-5"/>
        </w:rPr>
        <w:t xml:space="preserve"> </w:t>
      </w:r>
      <w:r>
        <w:rPr>
          <w:color w:val="585858"/>
          <w:spacing w:val="-2"/>
        </w:rPr>
        <w:t>концентраціях</w:t>
      </w:r>
      <w:r>
        <w:rPr>
          <w:color w:val="585858"/>
          <w:spacing w:val="-5"/>
        </w:rPr>
        <w:t xml:space="preserve"> </w:t>
      </w:r>
      <w:r>
        <w:rPr>
          <w:color w:val="585858"/>
          <w:spacing w:val="-2"/>
        </w:rPr>
        <w:t xml:space="preserve">спричиняє </w:t>
      </w:r>
      <w:r>
        <w:rPr>
          <w:color w:val="585858"/>
        </w:rPr>
        <w:t>підняття температури повітря (так званий парниковий ефект), зумовлюючи тим самим зміну місцевого клімату, підвищення кислотності середовища (</w:t>
      </w:r>
      <w:proofErr w:type="spellStart"/>
      <w:r>
        <w:rPr>
          <w:color w:val="585858"/>
        </w:rPr>
        <w:t>закислення</w:t>
      </w:r>
      <w:proofErr w:type="spellEnd"/>
      <w:r>
        <w:rPr>
          <w:color w:val="585858"/>
        </w:rPr>
        <w:t xml:space="preserve">) у водоймах та ґрунтах </w:t>
      </w:r>
      <w:r>
        <w:rPr>
          <w:color w:val="585858"/>
          <w:spacing w:val="-2"/>
        </w:rPr>
        <w:t>тощо.</w:t>
      </w:r>
    </w:p>
    <w:p w14:paraId="65309700" w14:textId="77777777" w:rsidR="005F4368" w:rsidRDefault="00A27446">
      <w:pPr>
        <w:pStyle w:val="a3"/>
        <w:spacing w:before="109" w:line="244" w:lineRule="auto"/>
        <w:ind w:left="141" w:right="285"/>
        <w:jc w:val="both"/>
      </w:pPr>
      <w:r>
        <w:rPr>
          <w:color w:val="585858"/>
        </w:rPr>
        <w:t>Гострою проблемою залишається недотримання підприємствами добувної промисловості технологічного режиму експлуатації пилогазоочисного устаткування, невиконання у встановлені терміни заходів щодо зниження обсягів викидів до нормативного рівня; низькі темпи впровадження сучасних технологій очищення викидів; відсутність ефективного очищення</w:t>
      </w:r>
      <w:r>
        <w:rPr>
          <w:color w:val="585858"/>
          <w:spacing w:val="-6"/>
        </w:rPr>
        <w:t xml:space="preserve"> </w:t>
      </w:r>
      <w:r>
        <w:rPr>
          <w:color w:val="585858"/>
        </w:rPr>
        <w:t>викидів</w:t>
      </w:r>
      <w:r>
        <w:rPr>
          <w:color w:val="585858"/>
          <w:spacing w:val="-8"/>
        </w:rPr>
        <w:t xml:space="preserve"> </w:t>
      </w:r>
      <w:r>
        <w:rPr>
          <w:color w:val="585858"/>
        </w:rPr>
        <w:t>підприємств</w:t>
      </w:r>
      <w:r>
        <w:rPr>
          <w:color w:val="585858"/>
          <w:spacing w:val="-9"/>
        </w:rPr>
        <w:t xml:space="preserve"> </w:t>
      </w:r>
      <w:r>
        <w:rPr>
          <w:color w:val="585858"/>
        </w:rPr>
        <w:t>від</w:t>
      </w:r>
      <w:r>
        <w:rPr>
          <w:color w:val="585858"/>
          <w:spacing w:val="-10"/>
        </w:rPr>
        <w:t xml:space="preserve"> </w:t>
      </w:r>
      <w:r>
        <w:rPr>
          <w:color w:val="585858"/>
        </w:rPr>
        <w:t>газоподібних</w:t>
      </w:r>
      <w:r>
        <w:rPr>
          <w:color w:val="585858"/>
          <w:spacing w:val="-6"/>
        </w:rPr>
        <w:t xml:space="preserve"> </w:t>
      </w:r>
      <w:r>
        <w:rPr>
          <w:color w:val="585858"/>
        </w:rPr>
        <w:t>домішок.</w:t>
      </w:r>
      <w:r>
        <w:rPr>
          <w:color w:val="585858"/>
          <w:spacing w:val="-6"/>
        </w:rPr>
        <w:t xml:space="preserve"> </w:t>
      </w:r>
      <w:r>
        <w:rPr>
          <w:color w:val="585858"/>
        </w:rPr>
        <w:t>Утім,</w:t>
      </w:r>
      <w:r>
        <w:rPr>
          <w:color w:val="585858"/>
          <w:spacing w:val="-10"/>
        </w:rPr>
        <w:t xml:space="preserve"> </w:t>
      </w:r>
      <w:r>
        <w:rPr>
          <w:color w:val="585858"/>
        </w:rPr>
        <w:t>оптимізм</w:t>
      </w:r>
      <w:r>
        <w:rPr>
          <w:color w:val="585858"/>
          <w:spacing w:val="-6"/>
        </w:rPr>
        <w:t xml:space="preserve"> </w:t>
      </w:r>
      <w:r>
        <w:rPr>
          <w:color w:val="585858"/>
        </w:rPr>
        <w:t>у</w:t>
      </w:r>
      <w:r>
        <w:rPr>
          <w:color w:val="585858"/>
          <w:spacing w:val="-10"/>
        </w:rPr>
        <w:t xml:space="preserve"> </w:t>
      </w:r>
      <w:r>
        <w:rPr>
          <w:color w:val="585858"/>
        </w:rPr>
        <w:t>більш</w:t>
      </w:r>
      <w:r>
        <w:rPr>
          <w:color w:val="585858"/>
          <w:spacing w:val="-10"/>
        </w:rPr>
        <w:t xml:space="preserve"> </w:t>
      </w:r>
      <w:r>
        <w:rPr>
          <w:color w:val="585858"/>
        </w:rPr>
        <w:t xml:space="preserve">сприятливий розвиток ситуації вселяють перспективи здійснення еколого орієнтованої справедливої трансформації вугільного </w:t>
      </w:r>
      <w:proofErr w:type="spellStart"/>
      <w:r>
        <w:rPr>
          <w:color w:val="585858"/>
        </w:rPr>
        <w:t>мікрорегіону</w:t>
      </w:r>
      <w:proofErr w:type="spellEnd"/>
      <w:r>
        <w:rPr>
          <w:color w:val="585858"/>
        </w:rPr>
        <w:t xml:space="preserve"> та технічної модернізації підприємств, зокрема, у період післявоєнної відбудови.</w:t>
      </w:r>
    </w:p>
    <w:p w14:paraId="141DCDDE" w14:textId="77777777" w:rsidR="005F4368" w:rsidRDefault="00A27446">
      <w:pPr>
        <w:pStyle w:val="a3"/>
        <w:spacing w:before="115" w:line="242" w:lineRule="auto"/>
        <w:ind w:left="141" w:right="281"/>
        <w:jc w:val="both"/>
      </w:pPr>
      <w:r>
        <w:rPr>
          <w:color w:val="585858"/>
        </w:rPr>
        <w:t xml:space="preserve">Джерелами неконтрольованих викидів в атмосферне повітря парникових газів та інших небезпечних речовин є тліючі терикони (сірчана кислота, вуглекислота, двоокис азоту, </w:t>
      </w:r>
      <w:r>
        <w:rPr>
          <w:color w:val="585858"/>
          <w:spacing w:val="-2"/>
        </w:rPr>
        <w:t>сірководень, вуглеводні, аміак,</w:t>
      </w:r>
      <w:r>
        <w:rPr>
          <w:color w:val="585858"/>
          <w:spacing w:val="-7"/>
        </w:rPr>
        <w:t xml:space="preserve"> </w:t>
      </w:r>
      <w:r>
        <w:rPr>
          <w:color w:val="585858"/>
          <w:spacing w:val="-2"/>
        </w:rPr>
        <w:t>оксид</w:t>
      </w:r>
      <w:r>
        <w:rPr>
          <w:color w:val="585858"/>
          <w:spacing w:val="-3"/>
        </w:rPr>
        <w:t xml:space="preserve"> </w:t>
      </w:r>
      <w:r>
        <w:rPr>
          <w:color w:val="585858"/>
          <w:spacing w:val="-2"/>
        </w:rPr>
        <w:t>вуглецю тощо), температура яких</w:t>
      </w:r>
      <w:r>
        <w:rPr>
          <w:color w:val="585858"/>
          <w:spacing w:val="-3"/>
        </w:rPr>
        <w:t xml:space="preserve"> </w:t>
      </w:r>
      <w:r>
        <w:rPr>
          <w:color w:val="585858"/>
          <w:spacing w:val="-2"/>
        </w:rPr>
        <w:t>усередині</w:t>
      </w:r>
      <w:r>
        <w:rPr>
          <w:color w:val="585858"/>
          <w:spacing w:val="-4"/>
        </w:rPr>
        <w:t xml:space="preserve"> </w:t>
      </w:r>
      <w:r>
        <w:rPr>
          <w:color w:val="585858"/>
          <w:spacing w:val="-2"/>
        </w:rPr>
        <w:t xml:space="preserve">може сягати </w:t>
      </w:r>
      <w:r>
        <w:rPr>
          <w:rFonts w:ascii="Arial MT" w:hAnsi="Arial MT"/>
          <w:color w:val="585858"/>
        </w:rPr>
        <w:t>1200</w:t>
      </w:r>
      <w:r>
        <w:rPr>
          <w:color w:val="585858"/>
          <w:vertAlign w:val="superscript"/>
        </w:rPr>
        <w:t>о</w:t>
      </w:r>
      <w:r>
        <w:rPr>
          <w:color w:val="585858"/>
        </w:rPr>
        <w:t>С. Крім того, токсичний пил з териконів розноситься на десятки кілометрів вітровою ерозією, забруднюючи атмосферне повітря навколишніх населених пунктів.</w:t>
      </w:r>
    </w:p>
    <w:p w14:paraId="566F8295" w14:textId="77777777" w:rsidR="005F4368" w:rsidRDefault="00A27446">
      <w:pPr>
        <w:pStyle w:val="a3"/>
        <w:spacing w:before="121" w:line="244" w:lineRule="auto"/>
        <w:ind w:left="141" w:right="273"/>
        <w:jc w:val="both"/>
      </w:pPr>
      <w:r>
        <w:rPr>
          <w:color w:val="585858"/>
        </w:rPr>
        <w:t xml:space="preserve">На території </w:t>
      </w:r>
      <w:proofErr w:type="spellStart"/>
      <w:r>
        <w:rPr>
          <w:color w:val="585858"/>
        </w:rPr>
        <w:t>мікрорегіону</w:t>
      </w:r>
      <w:proofErr w:type="spellEnd"/>
      <w:r>
        <w:rPr>
          <w:color w:val="585858"/>
        </w:rPr>
        <w:t xml:space="preserve"> функціонує підприємство ТзОВ «</w:t>
      </w:r>
      <w:proofErr w:type="spellStart"/>
      <w:r>
        <w:rPr>
          <w:color w:val="585858"/>
        </w:rPr>
        <w:t>Кроноспан</w:t>
      </w:r>
      <w:proofErr w:type="spellEnd"/>
      <w:r>
        <w:rPr>
          <w:color w:val="585858"/>
        </w:rPr>
        <w:t xml:space="preserve"> УА», яке входить до ТОП</w:t>
      </w:r>
      <w:r>
        <w:rPr>
          <w:rFonts w:ascii="Arial MT" w:hAnsi="Arial MT"/>
          <w:color w:val="585858"/>
        </w:rPr>
        <w:t>-</w:t>
      </w:r>
      <w:r>
        <w:rPr>
          <w:color w:val="585858"/>
        </w:rPr>
        <w:t>5 підприємств</w:t>
      </w:r>
      <w:r>
        <w:rPr>
          <w:rFonts w:ascii="Arial MT" w:hAnsi="Arial MT"/>
          <w:color w:val="585858"/>
        </w:rPr>
        <w:t>-</w:t>
      </w:r>
      <w:r>
        <w:rPr>
          <w:color w:val="585858"/>
        </w:rPr>
        <w:t>найбільших забруднювачів атмосферного повітря Волинської області. У 2022</w:t>
      </w:r>
      <w:r>
        <w:rPr>
          <w:color w:val="585858"/>
          <w:spacing w:val="-6"/>
        </w:rPr>
        <w:t xml:space="preserve"> </w:t>
      </w:r>
      <w:r>
        <w:rPr>
          <w:color w:val="585858"/>
        </w:rPr>
        <w:t>р.</w:t>
      </w:r>
      <w:r>
        <w:rPr>
          <w:color w:val="585858"/>
          <w:spacing w:val="-6"/>
        </w:rPr>
        <w:t xml:space="preserve"> </w:t>
      </w:r>
      <w:r>
        <w:rPr>
          <w:color w:val="585858"/>
        </w:rPr>
        <w:t>унаслідок</w:t>
      </w:r>
      <w:r>
        <w:rPr>
          <w:color w:val="585858"/>
          <w:spacing w:val="-8"/>
        </w:rPr>
        <w:t xml:space="preserve"> </w:t>
      </w:r>
      <w:r>
        <w:rPr>
          <w:color w:val="585858"/>
        </w:rPr>
        <w:t>господарської</w:t>
      </w:r>
      <w:r>
        <w:rPr>
          <w:color w:val="585858"/>
          <w:spacing w:val="-6"/>
        </w:rPr>
        <w:t xml:space="preserve"> </w:t>
      </w:r>
      <w:r>
        <w:rPr>
          <w:color w:val="585858"/>
        </w:rPr>
        <w:t>діяльності</w:t>
      </w:r>
      <w:r>
        <w:rPr>
          <w:color w:val="585858"/>
          <w:spacing w:val="-9"/>
        </w:rPr>
        <w:t xml:space="preserve"> </w:t>
      </w:r>
      <w:r>
        <w:rPr>
          <w:color w:val="585858"/>
        </w:rPr>
        <w:t>підприємства</w:t>
      </w:r>
      <w:r>
        <w:rPr>
          <w:color w:val="585858"/>
          <w:spacing w:val="-6"/>
        </w:rPr>
        <w:t xml:space="preserve"> </w:t>
      </w:r>
      <w:r>
        <w:rPr>
          <w:color w:val="585858"/>
        </w:rPr>
        <w:t>в</w:t>
      </w:r>
      <w:r>
        <w:rPr>
          <w:color w:val="585858"/>
          <w:spacing w:val="-9"/>
        </w:rPr>
        <w:t xml:space="preserve"> </w:t>
      </w:r>
      <w:r>
        <w:rPr>
          <w:color w:val="585858"/>
        </w:rPr>
        <w:t>атмосферу</w:t>
      </w:r>
      <w:r>
        <w:rPr>
          <w:color w:val="585858"/>
          <w:spacing w:val="-7"/>
        </w:rPr>
        <w:t xml:space="preserve"> </w:t>
      </w:r>
      <w:r>
        <w:rPr>
          <w:color w:val="585858"/>
        </w:rPr>
        <w:t>було</w:t>
      </w:r>
      <w:r>
        <w:rPr>
          <w:color w:val="585858"/>
          <w:spacing w:val="-6"/>
        </w:rPr>
        <w:t xml:space="preserve"> </w:t>
      </w:r>
      <w:r>
        <w:rPr>
          <w:color w:val="585858"/>
        </w:rPr>
        <w:t>викинуто</w:t>
      </w:r>
      <w:r>
        <w:rPr>
          <w:color w:val="585858"/>
          <w:spacing w:val="-11"/>
        </w:rPr>
        <w:t xml:space="preserve"> </w:t>
      </w:r>
      <w:r>
        <w:rPr>
          <w:color w:val="585858"/>
        </w:rPr>
        <w:t>49,7</w:t>
      </w:r>
      <w:r>
        <w:rPr>
          <w:color w:val="585858"/>
          <w:spacing w:val="-6"/>
        </w:rPr>
        <w:t xml:space="preserve"> </w:t>
      </w:r>
      <w:r>
        <w:rPr>
          <w:color w:val="585858"/>
        </w:rPr>
        <w:t xml:space="preserve">тис. тон забруднюючих речовин. З них майже 99% становив парниковий газ </w:t>
      </w:r>
      <w:r>
        <w:rPr>
          <w:color w:val="585858"/>
          <w:w w:val="160"/>
        </w:rPr>
        <w:t>–</w:t>
      </w:r>
      <w:r>
        <w:rPr>
          <w:color w:val="585858"/>
          <w:spacing w:val="-25"/>
          <w:w w:val="160"/>
        </w:rPr>
        <w:t xml:space="preserve"> </w:t>
      </w:r>
      <w:r>
        <w:rPr>
          <w:color w:val="585858"/>
        </w:rPr>
        <w:t>діоксид вуглецю.</w:t>
      </w:r>
    </w:p>
    <w:p w14:paraId="0EF16C2B" w14:textId="77777777" w:rsidR="005F4368" w:rsidRDefault="00A27446">
      <w:pPr>
        <w:pStyle w:val="a3"/>
        <w:spacing w:before="113" w:line="244" w:lineRule="auto"/>
        <w:ind w:left="141" w:right="285"/>
        <w:jc w:val="both"/>
      </w:pPr>
      <w:r>
        <w:rPr>
          <w:color w:val="585858"/>
        </w:rPr>
        <w:t>Джерелом забруднення атмосферного повітря у Нововолинській територіальній громаді є також</w:t>
      </w:r>
      <w:r>
        <w:rPr>
          <w:color w:val="585858"/>
          <w:spacing w:val="20"/>
        </w:rPr>
        <w:t xml:space="preserve"> </w:t>
      </w:r>
      <w:r>
        <w:rPr>
          <w:color w:val="585858"/>
        </w:rPr>
        <w:t>функціонуючі тут металообробні підприємства.</w:t>
      </w:r>
      <w:r>
        <w:rPr>
          <w:color w:val="585858"/>
          <w:spacing w:val="21"/>
        </w:rPr>
        <w:t xml:space="preserve"> </w:t>
      </w:r>
      <w:r>
        <w:rPr>
          <w:color w:val="585858"/>
        </w:rPr>
        <w:t>Унаслідок їх</w:t>
      </w:r>
      <w:r>
        <w:rPr>
          <w:color w:val="585858"/>
          <w:spacing w:val="20"/>
        </w:rPr>
        <w:t xml:space="preserve"> </w:t>
      </w:r>
      <w:r>
        <w:rPr>
          <w:color w:val="585858"/>
        </w:rPr>
        <w:t>господарської</w:t>
      </w:r>
      <w:r>
        <w:rPr>
          <w:color w:val="585858"/>
          <w:spacing w:val="21"/>
        </w:rPr>
        <w:t xml:space="preserve"> </w:t>
      </w:r>
      <w:r>
        <w:rPr>
          <w:color w:val="585858"/>
        </w:rPr>
        <w:t>діяльності</w:t>
      </w:r>
    </w:p>
    <w:p w14:paraId="5ECF5F86" w14:textId="77777777" w:rsidR="005F4368" w:rsidRDefault="00A27446">
      <w:pPr>
        <w:pStyle w:val="a3"/>
        <w:spacing w:before="7"/>
        <w:rPr>
          <w:sz w:val="14"/>
        </w:rPr>
      </w:pPr>
      <w:r>
        <w:rPr>
          <w:noProof/>
          <w:sz w:val="14"/>
        </w:rPr>
        <mc:AlternateContent>
          <mc:Choice Requires="wps">
            <w:drawing>
              <wp:anchor distT="0" distB="0" distL="0" distR="0" simplePos="0" relativeHeight="487638016" behindDoc="1" locked="0" layoutInCell="1" allowOverlap="1" wp14:anchorId="2F636C72" wp14:editId="144415AD">
                <wp:simplePos x="0" y="0"/>
                <wp:positionH relativeFrom="page">
                  <wp:posOffset>719632</wp:posOffset>
                </wp:positionH>
                <wp:positionV relativeFrom="paragraph">
                  <wp:posOffset>120531</wp:posOffset>
                </wp:positionV>
                <wp:extent cx="1829435" cy="6350"/>
                <wp:effectExtent l="0" t="0" r="0" b="0"/>
                <wp:wrapTopAndBottom/>
                <wp:docPr id="276" name="Graphic 2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43AEB29C" id="Graphic 276" o:spid="_x0000_s1026" style="position:absolute;margin-left:56.65pt;margin-top:9.5pt;width:144.05pt;height:.5pt;z-index:-15678464;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11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" path="m1829435,l,,,6095r1829435,l1829435,xe" fillcolor="#585858" stroked="f">
                <v:path arrowok="t"/>
                <w10:wrap type="topAndBottom" anchorx="page"/>
              </v:shape>
            </w:pict>
          </mc:Fallback>
        </mc:AlternateContent>
      </w:r>
    </w:p>
    <w:p w14:paraId="54907078" w14:textId="77777777" w:rsidR="005F4368" w:rsidRDefault="005F4368">
      <w:pPr>
        <w:pStyle w:val="a3"/>
        <w:rPr>
          <w:sz w:val="14"/>
        </w:rPr>
      </w:pPr>
    </w:p>
    <w:p w14:paraId="44378ECD" w14:textId="77777777" w:rsidR="005F4368" w:rsidRDefault="005F4368">
      <w:pPr>
        <w:pStyle w:val="a3"/>
        <w:rPr>
          <w:sz w:val="14"/>
        </w:rPr>
      </w:pPr>
    </w:p>
    <w:p w14:paraId="226E14D5" w14:textId="77777777" w:rsidR="005F4368" w:rsidRDefault="005F4368">
      <w:pPr>
        <w:pStyle w:val="a3"/>
        <w:spacing w:before="110"/>
        <w:rPr>
          <w:sz w:val="14"/>
        </w:rPr>
      </w:pPr>
    </w:p>
    <w:p w14:paraId="7421F85B" w14:textId="77777777" w:rsidR="005F4368" w:rsidRDefault="00A27446">
      <w:pPr>
        <w:ind w:left="141" w:right="282"/>
        <w:jc w:val="both"/>
        <w:rPr>
          <w:rFonts w:ascii="Arial MT" w:hAnsi="Arial MT"/>
          <w:sz w:val="18"/>
        </w:rPr>
      </w:pPr>
      <w:bookmarkStart w:id="43" w:name="_bookmark40"/>
      <w:bookmarkEnd w:id="43"/>
      <w:r>
        <w:rPr>
          <w:rFonts w:ascii="Arial MT" w:hAnsi="Arial MT"/>
          <w:color w:val="404040"/>
          <w:position w:val="6"/>
          <w:sz w:val="12"/>
        </w:rPr>
        <w:t>35</w:t>
      </w:r>
      <w:r>
        <w:rPr>
          <w:rFonts w:ascii="Arial MT" w:hAnsi="Arial MT"/>
          <w:color w:val="404040"/>
          <w:spacing w:val="-9"/>
          <w:position w:val="6"/>
          <w:sz w:val="12"/>
        </w:rPr>
        <w:t xml:space="preserve"> </w:t>
      </w:r>
      <w:r>
        <w:rPr>
          <w:smallCaps/>
          <w:color w:val="404040"/>
          <w:sz w:val="18"/>
        </w:rPr>
        <w:t>Міністерство</w:t>
      </w:r>
      <w:r>
        <w:rPr>
          <w:smallCaps/>
          <w:color w:val="404040"/>
          <w:spacing w:val="-9"/>
          <w:sz w:val="18"/>
        </w:rPr>
        <w:t xml:space="preserve"> </w:t>
      </w:r>
      <w:r>
        <w:rPr>
          <w:smallCaps/>
          <w:color w:val="404040"/>
          <w:sz w:val="18"/>
        </w:rPr>
        <w:t>захисту</w:t>
      </w:r>
      <w:r>
        <w:rPr>
          <w:smallCaps/>
          <w:color w:val="404040"/>
          <w:spacing w:val="-9"/>
          <w:sz w:val="18"/>
        </w:rPr>
        <w:t xml:space="preserve"> </w:t>
      </w:r>
      <w:r>
        <w:rPr>
          <w:smallCaps/>
          <w:color w:val="404040"/>
          <w:sz w:val="18"/>
        </w:rPr>
        <w:t>довкілля</w:t>
      </w:r>
      <w:r>
        <w:rPr>
          <w:smallCaps/>
          <w:color w:val="404040"/>
          <w:spacing w:val="-10"/>
          <w:sz w:val="18"/>
        </w:rPr>
        <w:t xml:space="preserve"> </w:t>
      </w:r>
      <w:r>
        <w:rPr>
          <w:smallCaps/>
          <w:color w:val="404040"/>
          <w:sz w:val="18"/>
        </w:rPr>
        <w:t>та</w:t>
      </w:r>
      <w:r>
        <w:rPr>
          <w:smallCaps/>
          <w:color w:val="404040"/>
          <w:spacing w:val="-9"/>
          <w:sz w:val="18"/>
        </w:rPr>
        <w:t xml:space="preserve"> </w:t>
      </w:r>
      <w:r>
        <w:rPr>
          <w:smallCaps/>
          <w:color w:val="404040"/>
          <w:sz w:val="18"/>
        </w:rPr>
        <w:t>природних</w:t>
      </w:r>
      <w:r>
        <w:rPr>
          <w:smallCaps/>
          <w:color w:val="404040"/>
          <w:spacing w:val="-7"/>
          <w:sz w:val="18"/>
        </w:rPr>
        <w:t xml:space="preserve"> </w:t>
      </w:r>
      <w:r>
        <w:rPr>
          <w:smallCaps/>
          <w:color w:val="404040"/>
          <w:sz w:val="18"/>
        </w:rPr>
        <w:t>ресурсів</w:t>
      </w:r>
      <w:r>
        <w:rPr>
          <w:smallCaps/>
          <w:color w:val="404040"/>
          <w:spacing w:val="-5"/>
          <w:sz w:val="18"/>
        </w:rPr>
        <w:t xml:space="preserve"> </w:t>
      </w:r>
      <w:r>
        <w:rPr>
          <w:smallCaps/>
          <w:color w:val="404040"/>
          <w:sz w:val="18"/>
        </w:rPr>
        <w:t>України</w:t>
      </w:r>
      <w:r>
        <w:rPr>
          <w:smallCaps/>
          <w:color w:val="404040"/>
          <w:spacing w:val="-7"/>
          <w:sz w:val="18"/>
        </w:rPr>
        <w:t xml:space="preserve"> </w:t>
      </w:r>
      <w:r>
        <w:rPr>
          <w:rFonts w:ascii="Arial MT" w:hAnsi="Arial MT"/>
          <w:color w:val="404040"/>
          <w:sz w:val="18"/>
        </w:rPr>
        <w:t>/</w:t>
      </w:r>
      <w:r>
        <w:rPr>
          <w:rFonts w:ascii="Arial MT" w:hAnsi="Arial MT"/>
          <w:color w:val="404040"/>
          <w:spacing w:val="-13"/>
          <w:sz w:val="18"/>
        </w:rPr>
        <w:t xml:space="preserve"> </w:t>
      </w:r>
      <w:r>
        <w:rPr>
          <w:smallCaps/>
          <w:color w:val="404040"/>
          <w:sz w:val="18"/>
        </w:rPr>
        <w:t>Повідомлення</w:t>
      </w:r>
      <w:r>
        <w:rPr>
          <w:smallCaps/>
          <w:color w:val="404040"/>
          <w:spacing w:val="-7"/>
          <w:sz w:val="18"/>
        </w:rPr>
        <w:t xml:space="preserve"> </w:t>
      </w:r>
      <w:r>
        <w:rPr>
          <w:smallCaps/>
          <w:color w:val="404040"/>
          <w:sz w:val="18"/>
        </w:rPr>
        <w:t>про</w:t>
      </w:r>
      <w:r>
        <w:rPr>
          <w:smallCaps/>
          <w:color w:val="404040"/>
          <w:spacing w:val="-6"/>
          <w:sz w:val="18"/>
        </w:rPr>
        <w:t xml:space="preserve"> </w:t>
      </w:r>
      <w:r>
        <w:rPr>
          <w:smallCaps/>
          <w:color w:val="404040"/>
          <w:sz w:val="18"/>
        </w:rPr>
        <w:t>намір</w:t>
      </w:r>
      <w:r>
        <w:rPr>
          <w:smallCaps/>
          <w:color w:val="404040"/>
          <w:spacing w:val="-9"/>
          <w:sz w:val="18"/>
        </w:rPr>
        <w:t xml:space="preserve"> </w:t>
      </w:r>
      <w:r>
        <w:rPr>
          <w:smallCaps/>
          <w:color w:val="404040"/>
          <w:sz w:val="18"/>
        </w:rPr>
        <w:t>отримати</w:t>
      </w:r>
      <w:r>
        <w:rPr>
          <w:smallCaps/>
          <w:color w:val="404040"/>
          <w:spacing w:val="-7"/>
          <w:sz w:val="18"/>
        </w:rPr>
        <w:t xml:space="preserve"> </w:t>
      </w:r>
      <w:r>
        <w:rPr>
          <w:smallCaps/>
          <w:color w:val="404040"/>
          <w:sz w:val="18"/>
        </w:rPr>
        <w:t>дозвіл</w:t>
      </w:r>
      <w:r>
        <w:rPr>
          <w:smallCaps/>
          <w:color w:val="404040"/>
          <w:spacing w:val="-8"/>
          <w:sz w:val="18"/>
        </w:rPr>
        <w:t xml:space="preserve"> </w:t>
      </w:r>
      <w:r>
        <w:rPr>
          <w:smallCaps/>
          <w:color w:val="404040"/>
          <w:sz w:val="18"/>
        </w:rPr>
        <w:t>на</w:t>
      </w:r>
      <w:r>
        <w:rPr>
          <w:smallCaps/>
          <w:color w:val="404040"/>
          <w:spacing w:val="-5"/>
          <w:sz w:val="18"/>
        </w:rPr>
        <w:t xml:space="preserve"> </w:t>
      </w:r>
      <w:r>
        <w:rPr>
          <w:smallCaps/>
          <w:color w:val="404040"/>
          <w:sz w:val="18"/>
        </w:rPr>
        <w:t>викиди</w:t>
      </w:r>
      <w:r>
        <w:rPr>
          <w:smallCaps/>
          <w:color w:val="404040"/>
          <w:spacing w:val="40"/>
          <w:sz w:val="18"/>
        </w:rPr>
        <w:t xml:space="preserve"> </w:t>
      </w:r>
      <w:r>
        <w:rPr>
          <w:smallCaps/>
          <w:color w:val="404040"/>
          <w:sz w:val="18"/>
        </w:rPr>
        <w:t>ДП</w:t>
      </w:r>
      <w:r>
        <w:rPr>
          <w:smallCaps/>
          <w:color w:val="404040"/>
          <w:spacing w:val="40"/>
          <w:sz w:val="18"/>
        </w:rPr>
        <w:t xml:space="preserve"> </w:t>
      </w:r>
      <w:r>
        <w:rPr>
          <w:smallCaps/>
          <w:color w:val="404040"/>
          <w:spacing w:val="7"/>
          <w:sz w:val="18"/>
        </w:rPr>
        <w:t xml:space="preserve"> </w:t>
      </w:r>
      <w:r>
        <w:rPr>
          <w:smallCaps/>
          <w:color w:val="404040"/>
          <w:sz w:val="18"/>
        </w:rPr>
        <w:t>«</w:t>
      </w:r>
      <w:proofErr w:type="spellStart"/>
      <w:r>
        <w:rPr>
          <w:smallCaps/>
          <w:color w:val="404040"/>
          <w:sz w:val="18"/>
        </w:rPr>
        <w:t>Волиньвугілля</w:t>
      </w:r>
      <w:proofErr w:type="spellEnd"/>
      <w:r>
        <w:rPr>
          <w:smallCaps/>
          <w:color w:val="404040"/>
          <w:sz w:val="18"/>
        </w:rPr>
        <w:t>».</w:t>
      </w:r>
      <w:r>
        <w:rPr>
          <w:smallCaps/>
          <w:color w:val="404040"/>
          <w:spacing w:val="40"/>
          <w:sz w:val="18"/>
        </w:rPr>
        <w:t xml:space="preserve"> </w:t>
      </w:r>
      <w:r>
        <w:rPr>
          <w:smallCaps/>
          <w:color w:val="404040"/>
          <w:spacing w:val="12"/>
          <w:sz w:val="18"/>
        </w:rPr>
        <w:t xml:space="preserve"> </w:t>
      </w:r>
      <w:r>
        <w:rPr>
          <w:rFonts w:ascii="Arial MT" w:hAnsi="Arial MT"/>
          <w:color w:val="404040"/>
          <w:sz w:val="18"/>
        </w:rPr>
        <w:t>URL:</w:t>
      </w:r>
      <w:r>
        <w:rPr>
          <w:rFonts w:ascii="Arial MT" w:hAnsi="Arial MT"/>
          <w:color w:val="404040"/>
          <w:spacing w:val="40"/>
          <w:sz w:val="18"/>
        </w:rPr>
        <w:t xml:space="preserve"> </w:t>
      </w:r>
      <w:hyperlink r:id="rId90">
        <w:r>
          <w:rPr>
            <w:rFonts w:ascii="Arial MT" w:hAnsi="Arial MT"/>
            <w:color w:val="404040"/>
            <w:sz w:val="14"/>
          </w:rPr>
          <w:t>HTTPS</w:t>
        </w:r>
        <w:r>
          <w:rPr>
            <w:rFonts w:ascii="Arial MT" w:hAnsi="Arial MT"/>
            <w:color w:val="404040"/>
            <w:sz w:val="18"/>
          </w:rPr>
          <w:t>://</w:t>
        </w:r>
        <w:r>
          <w:rPr>
            <w:rFonts w:ascii="Arial MT" w:hAnsi="Arial MT"/>
            <w:color w:val="404040"/>
            <w:sz w:val="14"/>
          </w:rPr>
          <w:t>MEPR</w:t>
        </w:r>
        <w:r>
          <w:rPr>
            <w:rFonts w:ascii="Arial MT" w:hAnsi="Arial MT"/>
            <w:color w:val="404040"/>
            <w:sz w:val="18"/>
          </w:rPr>
          <w:t>.</w:t>
        </w:r>
        <w:r>
          <w:rPr>
            <w:rFonts w:ascii="Arial MT" w:hAnsi="Arial MT"/>
            <w:color w:val="404040"/>
            <w:sz w:val="14"/>
          </w:rPr>
          <w:t>GOV</w:t>
        </w:r>
        <w:r>
          <w:rPr>
            <w:rFonts w:ascii="Arial MT" w:hAnsi="Arial MT"/>
            <w:color w:val="404040"/>
            <w:sz w:val="18"/>
          </w:rPr>
          <w:t>.</w:t>
        </w:r>
        <w:r>
          <w:rPr>
            <w:rFonts w:ascii="Arial MT" w:hAnsi="Arial MT"/>
            <w:color w:val="404040"/>
            <w:sz w:val="14"/>
          </w:rPr>
          <w:t>UA</w:t>
        </w:r>
        <w:r>
          <w:rPr>
            <w:rFonts w:ascii="Arial MT" w:hAnsi="Arial MT"/>
            <w:color w:val="404040"/>
            <w:sz w:val="18"/>
          </w:rPr>
          <w:t>/</w:t>
        </w:r>
        <w:r>
          <w:rPr>
            <w:rFonts w:ascii="Arial MT" w:hAnsi="Arial MT"/>
            <w:color w:val="404040"/>
            <w:sz w:val="14"/>
          </w:rPr>
          <w:t>POVIDOMLENNYA</w:t>
        </w:r>
        <w:r>
          <w:rPr>
            <w:rFonts w:ascii="Arial MT" w:hAnsi="Arial MT"/>
            <w:color w:val="404040"/>
            <w:sz w:val="18"/>
          </w:rPr>
          <w:t>-</w:t>
        </w:r>
        <w:r>
          <w:rPr>
            <w:rFonts w:ascii="Arial MT" w:hAnsi="Arial MT"/>
            <w:color w:val="404040"/>
            <w:sz w:val="14"/>
          </w:rPr>
          <w:t>PRO</w:t>
        </w:r>
        <w:r>
          <w:rPr>
            <w:rFonts w:ascii="Arial MT" w:hAnsi="Arial MT"/>
            <w:color w:val="404040"/>
            <w:sz w:val="18"/>
          </w:rPr>
          <w:t>-</w:t>
        </w:r>
        <w:r>
          <w:rPr>
            <w:rFonts w:ascii="Arial MT" w:hAnsi="Arial MT"/>
            <w:color w:val="404040"/>
            <w:sz w:val="14"/>
          </w:rPr>
          <w:t>NAMIR</w:t>
        </w:r>
        <w:r>
          <w:rPr>
            <w:rFonts w:ascii="Arial MT" w:hAnsi="Arial MT"/>
            <w:color w:val="404040"/>
            <w:sz w:val="18"/>
          </w:rPr>
          <w:t>-</w:t>
        </w:r>
        <w:r>
          <w:rPr>
            <w:rFonts w:ascii="Arial MT" w:hAnsi="Arial MT"/>
            <w:color w:val="404040"/>
            <w:sz w:val="14"/>
          </w:rPr>
          <w:t>OTRYMATY</w:t>
        </w:r>
        <w:r>
          <w:rPr>
            <w:rFonts w:ascii="Arial MT" w:hAnsi="Arial MT"/>
            <w:color w:val="404040"/>
            <w:sz w:val="18"/>
          </w:rPr>
          <w:t>-</w:t>
        </w:r>
        <w:r>
          <w:rPr>
            <w:rFonts w:ascii="Arial MT" w:hAnsi="Arial MT"/>
            <w:color w:val="404040"/>
            <w:sz w:val="14"/>
          </w:rPr>
          <w:t>DOZVIL</w:t>
        </w:r>
        <w:r>
          <w:rPr>
            <w:rFonts w:ascii="Arial MT" w:hAnsi="Arial MT"/>
            <w:color w:val="404040"/>
            <w:sz w:val="18"/>
          </w:rPr>
          <w:t>-</w:t>
        </w:r>
        <w:r>
          <w:rPr>
            <w:rFonts w:ascii="Arial MT" w:hAnsi="Arial MT"/>
            <w:color w:val="404040"/>
            <w:sz w:val="14"/>
          </w:rPr>
          <w:t>NA</w:t>
        </w:r>
        <w:r>
          <w:rPr>
            <w:rFonts w:ascii="Arial MT" w:hAnsi="Arial MT"/>
            <w:color w:val="404040"/>
            <w:sz w:val="18"/>
          </w:rPr>
          <w:t>-</w:t>
        </w:r>
        <w:r>
          <w:rPr>
            <w:rFonts w:ascii="Arial MT" w:hAnsi="Arial MT"/>
            <w:color w:val="404040"/>
            <w:sz w:val="14"/>
          </w:rPr>
          <w:t>VYKYDY</w:t>
        </w:r>
        <w:r>
          <w:rPr>
            <w:rFonts w:ascii="Arial MT" w:hAnsi="Arial MT"/>
            <w:color w:val="404040"/>
            <w:sz w:val="18"/>
          </w:rPr>
          <w:t>-</w:t>
        </w:r>
        <w:r>
          <w:rPr>
            <w:rFonts w:ascii="Arial MT" w:hAnsi="Arial MT"/>
            <w:color w:val="404040"/>
            <w:sz w:val="14"/>
          </w:rPr>
          <w:t>DP</w:t>
        </w:r>
        <w:r>
          <w:rPr>
            <w:rFonts w:ascii="Arial MT" w:hAnsi="Arial MT"/>
            <w:color w:val="404040"/>
            <w:sz w:val="18"/>
          </w:rPr>
          <w:t>-</w:t>
        </w:r>
      </w:hyperlink>
      <w:r>
        <w:rPr>
          <w:rFonts w:ascii="Arial MT" w:hAnsi="Arial MT"/>
          <w:color w:val="404040"/>
          <w:sz w:val="18"/>
        </w:rPr>
        <w:t xml:space="preserve"> </w:t>
      </w:r>
      <w:hyperlink r:id="rId91">
        <w:r>
          <w:rPr>
            <w:rFonts w:ascii="Arial MT" w:hAnsi="Arial MT"/>
            <w:color w:val="404040"/>
            <w:spacing w:val="-2"/>
            <w:sz w:val="14"/>
          </w:rPr>
          <w:t>VOLYNVUGILLYA</w:t>
        </w:r>
        <w:r>
          <w:rPr>
            <w:rFonts w:ascii="Arial MT" w:hAnsi="Arial MT"/>
            <w:color w:val="404040"/>
            <w:spacing w:val="-2"/>
            <w:sz w:val="18"/>
          </w:rPr>
          <w:t>/.</w:t>
        </w:r>
      </w:hyperlink>
    </w:p>
    <w:p w14:paraId="5641B81D" w14:textId="77777777" w:rsidR="005F4368" w:rsidRDefault="00A27446">
      <w:pPr>
        <w:spacing w:line="206" w:lineRule="exact"/>
        <w:ind w:left="141"/>
        <w:jc w:val="both"/>
        <w:rPr>
          <w:sz w:val="18"/>
        </w:rPr>
      </w:pPr>
      <w:bookmarkStart w:id="44" w:name="_bookmark41"/>
      <w:bookmarkEnd w:id="44"/>
      <w:r>
        <w:rPr>
          <w:rFonts w:ascii="Arial MT" w:hAnsi="Arial MT"/>
          <w:color w:val="585858"/>
          <w:spacing w:val="-4"/>
          <w:sz w:val="18"/>
          <w:vertAlign w:val="superscript"/>
        </w:rPr>
        <w:t>36</w:t>
      </w:r>
      <w:r>
        <w:rPr>
          <w:rFonts w:ascii="Arial MT" w:hAnsi="Arial MT"/>
          <w:color w:val="585858"/>
          <w:spacing w:val="-9"/>
          <w:sz w:val="18"/>
        </w:rPr>
        <w:t xml:space="preserve"> </w:t>
      </w:r>
      <w:r>
        <w:rPr>
          <w:smallCaps/>
          <w:color w:val="404040"/>
          <w:spacing w:val="-4"/>
          <w:sz w:val="18"/>
        </w:rPr>
        <w:t>Там</w:t>
      </w:r>
      <w:r>
        <w:rPr>
          <w:smallCaps/>
          <w:color w:val="404040"/>
          <w:spacing w:val="-3"/>
          <w:sz w:val="18"/>
        </w:rPr>
        <w:t xml:space="preserve"> </w:t>
      </w:r>
      <w:r>
        <w:rPr>
          <w:smallCaps/>
          <w:color w:val="404040"/>
          <w:spacing w:val="-4"/>
          <w:sz w:val="18"/>
        </w:rPr>
        <w:t>само</w:t>
      </w:r>
    </w:p>
    <w:p w14:paraId="32411085" w14:textId="77777777" w:rsidR="005F4368" w:rsidRDefault="005F4368">
      <w:pPr>
        <w:spacing w:line="206" w:lineRule="exact"/>
        <w:jc w:val="both"/>
        <w:rPr>
          <w:sz w:val="18"/>
        </w:rPr>
        <w:sectPr w:rsidR="005F4368">
          <w:pgSz w:w="11910" w:h="16840"/>
          <w:pgMar w:top="760" w:right="850" w:bottom="1220" w:left="992" w:header="0" w:footer="1035" w:gutter="0"/>
          <w:cols w:space="720"/>
        </w:sectPr>
      </w:pPr>
    </w:p>
    <w:p w14:paraId="05238BF2" w14:textId="77777777" w:rsidR="005F4368" w:rsidRDefault="00A27446">
      <w:pPr>
        <w:pStyle w:val="a3"/>
        <w:spacing w:before="75" w:line="244" w:lineRule="auto"/>
        <w:ind w:left="141" w:right="282"/>
        <w:jc w:val="both"/>
        <w:rPr>
          <w:rFonts w:ascii="Arial MT" w:hAnsi="Arial MT"/>
        </w:rPr>
      </w:pPr>
      <w:r>
        <w:rPr>
          <w:color w:val="585858"/>
        </w:rPr>
        <w:lastRenderedPageBreak/>
        <w:t>наявна запиленість повітря важкими металами, яка розповсюджується через дію вітру. Зокрема, в результаті роботи ТзОВ «РЕНОПЛАСТ» (зареєстроване у м. Луцьку, однак виробничий майданчик знаходиться у м. Нововолинськ), основним видом діяльності якого є виготовлення вікон та дверей із ПВХ профілю та алюмінієвих конструкцій, щорічно в атмосферне</w:t>
      </w:r>
      <w:r>
        <w:rPr>
          <w:color w:val="585858"/>
          <w:spacing w:val="-6"/>
        </w:rPr>
        <w:t xml:space="preserve"> </w:t>
      </w:r>
      <w:r>
        <w:rPr>
          <w:color w:val="585858"/>
        </w:rPr>
        <w:t>повітря</w:t>
      </w:r>
      <w:r>
        <w:rPr>
          <w:color w:val="585858"/>
          <w:spacing w:val="-7"/>
        </w:rPr>
        <w:t xml:space="preserve"> </w:t>
      </w:r>
      <w:r>
        <w:rPr>
          <w:color w:val="585858"/>
        </w:rPr>
        <w:t>потрапляє</w:t>
      </w:r>
      <w:r>
        <w:rPr>
          <w:color w:val="585858"/>
          <w:spacing w:val="-1"/>
        </w:rPr>
        <w:t xml:space="preserve"> </w:t>
      </w:r>
      <w:r>
        <w:rPr>
          <w:color w:val="585858"/>
        </w:rPr>
        <w:t>майже</w:t>
      </w:r>
      <w:r>
        <w:rPr>
          <w:color w:val="585858"/>
          <w:spacing w:val="-6"/>
        </w:rPr>
        <w:t xml:space="preserve"> </w:t>
      </w:r>
      <w:r>
        <w:rPr>
          <w:color w:val="585858"/>
        </w:rPr>
        <w:t>234</w:t>
      </w:r>
      <w:r>
        <w:rPr>
          <w:color w:val="585858"/>
          <w:spacing w:val="-2"/>
        </w:rPr>
        <w:t xml:space="preserve"> </w:t>
      </w:r>
      <w:r>
        <w:rPr>
          <w:color w:val="585858"/>
        </w:rPr>
        <w:t>тони</w:t>
      </w:r>
      <w:r>
        <w:rPr>
          <w:color w:val="585858"/>
          <w:spacing w:val="-6"/>
        </w:rPr>
        <w:t xml:space="preserve"> </w:t>
      </w:r>
      <w:r>
        <w:rPr>
          <w:color w:val="585858"/>
        </w:rPr>
        <w:t>забруднюючих</w:t>
      </w:r>
      <w:r>
        <w:rPr>
          <w:color w:val="585858"/>
          <w:spacing w:val="-7"/>
        </w:rPr>
        <w:t xml:space="preserve"> </w:t>
      </w:r>
      <w:r>
        <w:rPr>
          <w:color w:val="585858"/>
        </w:rPr>
        <w:t>речовин.</w:t>
      </w:r>
      <w:r>
        <w:rPr>
          <w:color w:val="585858"/>
          <w:spacing w:val="-3"/>
        </w:rPr>
        <w:t xml:space="preserve"> </w:t>
      </w:r>
      <w:r>
        <w:rPr>
          <w:color w:val="585858"/>
        </w:rPr>
        <w:t>З</w:t>
      </w:r>
      <w:r>
        <w:rPr>
          <w:color w:val="585858"/>
          <w:spacing w:val="-6"/>
        </w:rPr>
        <w:t xml:space="preserve"> </w:t>
      </w:r>
      <w:r>
        <w:rPr>
          <w:color w:val="585858"/>
        </w:rPr>
        <w:t>них</w:t>
      </w:r>
      <w:r>
        <w:rPr>
          <w:color w:val="585858"/>
          <w:spacing w:val="-7"/>
        </w:rPr>
        <w:t xml:space="preserve"> </w:t>
      </w:r>
      <w:r>
        <w:rPr>
          <w:color w:val="585858"/>
        </w:rPr>
        <w:t>99%</w:t>
      </w:r>
      <w:r>
        <w:rPr>
          <w:color w:val="585858"/>
          <w:spacing w:val="-7"/>
        </w:rPr>
        <w:t xml:space="preserve"> </w:t>
      </w:r>
      <w:r>
        <w:rPr>
          <w:color w:val="585858"/>
        </w:rPr>
        <w:t xml:space="preserve">становить діоксид вуглецю. Основними джерелами забруднення на підприємстві є нагрівачі </w:t>
      </w:r>
      <w:r>
        <w:rPr>
          <w:color w:val="585858"/>
          <w:spacing w:val="-2"/>
        </w:rPr>
        <w:t xml:space="preserve">інфрачервоного випромінювання, газовий та твердопаливний котел, технологічне обладнання </w:t>
      </w:r>
      <w:r>
        <w:rPr>
          <w:color w:val="585858"/>
        </w:rPr>
        <w:t xml:space="preserve">для виготовлення вікон та дверей з ПВХ, резервуар для зберігання дизпалива, </w:t>
      </w:r>
      <w:proofErr w:type="spellStart"/>
      <w:r>
        <w:rPr>
          <w:color w:val="585858"/>
        </w:rPr>
        <w:t>паливороздавальна</w:t>
      </w:r>
      <w:proofErr w:type="spellEnd"/>
      <w:r>
        <w:rPr>
          <w:color w:val="585858"/>
        </w:rPr>
        <w:t xml:space="preserve"> колонка, печі буржуйки, дизельний генератор</w:t>
      </w:r>
      <w:hyperlink w:anchor="_bookmark42" w:history="1">
        <w:r>
          <w:rPr>
            <w:rFonts w:ascii="Arial MT" w:hAnsi="Arial MT"/>
            <w:color w:val="585858"/>
            <w:vertAlign w:val="superscript"/>
          </w:rPr>
          <w:t>37</w:t>
        </w:r>
        <w:r>
          <w:rPr>
            <w:rFonts w:ascii="Arial MT" w:hAnsi="Arial MT"/>
            <w:color w:val="585858"/>
          </w:rPr>
          <w:t>.</w:t>
        </w:r>
      </w:hyperlink>
    </w:p>
    <w:p w14:paraId="3FBC7D49" w14:textId="77777777" w:rsidR="005F4368" w:rsidRDefault="00A27446">
      <w:pPr>
        <w:pStyle w:val="a3"/>
        <w:spacing w:before="102" w:line="244" w:lineRule="auto"/>
        <w:ind w:left="141" w:right="283"/>
        <w:jc w:val="both"/>
      </w:pPr>
      <w:r>
        <w:rPr>
          <w:color w:val="585858"/>
        </w:rPr>
        <w:t>Північно</w:t>
      </w:r>
      <w:r>
        <w:rPr>
          <w:rFonts w:ascii="Arial MT" w:hAnsi="Arial MT"/>
          <w:color w:val="585858"/>
        </w:rPr>
        <w:t>-</w:t>
      </w:r>
      <w:r>
        <w:rPr>
          <w:color w:val="585858"/>
        </w:rPr>
        <w:t>західна та південна частини Волинського ВМР характеризується більш помірним потенціалом забруднення атмосферного повітря, оскільки тут відсутні підприємства, що генерують значні викиди забруднюючих речовин в атмосферу.</w:t>
      </w:r>
    </w:p>
    <w:p w14:paraId="3D1F201A" w14:textId="77777777" w:rsidR="005F4368" w:rsidRDefault="00A27446">
      <w:pPr>
        <w:pStyle w:val="a3"/>
        <w:spacing w:before="116" w:line="244" w:lineRule="auto"/>
        <w:ind w:left="141" w:right="274"/>
        <w:jc w:val="both"/>
      </w:pPr>
      <w:r>
        <w:rPr>
          <w:color w:val="585858"/>
        </w:rPr>
        <w:t xml:space="preserve">Іншим джерелом негативного впливу на якість атмосферного повітря Волинського ВМР є автомобільний транспорт. </w:t>
      </w:r>
      <w:proofErr w:type="spellStart"/>
      <w:r>
        <w:rPr>
          <w:color w:val="585858"/>
        </w:rPr>
        <w:t>Мікрорегіон</w:t>
      </w:r>
      <w:proofErr w:type="spellEnd"/>
      <w:r>
        <w:rPr>
          <w:color w:val="585858"/>
        </w:rPr>
        <w:t xml:space="preserve"> характеризується добре розвиненим автомобільним сполученням. Крім того, функціонують</w:t>
      </w:r>
      <w:r>
        <w:rPr>
          <w:color w:val="585858"/>
          <w:spacing w:val="-2"/>
        </w:rPr>
        <w:t xml:space="preserve"> </w:t>
      </w:r>
      <w:r>
        <w:rPr>
          <w:color w:val="585858"/>
        </w:rPr>
        <w:t xml:space="preserve">під’їзні залізничні колії до шахт </w:t>
      </w:r>
      <w:proofErr w:type="spellStart"/>
      <w:r>
        <w:rPr>
          <w:color w:val="585858"/>
        </w:rPr>
        <w:t>мікрорегіону</w:t>
      </w:r>
      <w:proofErr w:type="spellEnd"/>
      <w:r>
        <w:rPr>
          <w:color w:val="585858"/>
        </w:rPr>
        <w:t>.</w:t>
      </w:r>
    </w:p>
    <w:p w14:paraId="6E1F6354" w14:textId="77777777" w:rsidR="005F4368" w:rsidRDefault="00A27446">
      <w:pPr>
        <w:pStyle w:val="a3"/>
        <w:spacing w:before="122" w:line="244" w:lineRule="auto"/>
        <w:ind w:left="141" w:right="271"/>
        <w:jc w:val="both"/>
      </w:pPr>
      <w:r>
        <w:rPr>
          <w:color w:val="585858"/>
        </w:rPr>
        <w:t xml:space="preserve">Мережа автомобільних шляхів </w:t>
      </w:r>
      <w:proofErr w:type="spellStart"/>
      <w:r>
        <w:rPr>
          <w:color w:val="585858"/>
        </w:rPr>
        <w:t>мікрорегіону</w:t>
      </w:r>
      <w:proofErr w:type="spellEnd"/>
      <w:r>
        <w:rPr>
          <w:color w:val="585858"/>
        </w:rPr>
        <w:t xml:space="preserve"> представлена автомобільними дорогами загального</w:t>
      </w:r>
      <w:r>
        <w:rPr>
          <w:color w:val="585858"/>
          <w:spacing w:val="-4"/>
        </w:rPr>
        <w:t xml:space="preserve"> </w:t>
      </w:r>
      <w:r>
        <w:rPr>
          <w:color w:val="585858"/>
        </w:rPr>
        <w:t>користування</w:t>
      </w:r>
      <w:r>
        <w:rPr>
          <w:color w:val="585858"/>
          <w:spacing w:val="-5"/>
        </w:rPr>
        <w:t xml:space="preserve"> </w:t>
      </w:r>
      <w:r>
        <w:rPr>
          <w:color w:val="585858"/>
        </w:rPr>
        <w:t>національного,</w:t>
      </w:r>
      <w:r>
        <w:rPr>
          <w:color w:val="585858"/>
          <w:spacing w:val="-9"/>
        </w:rPr>
        <w:t xml:space="preserve"> </w:t>
      </w:r>
      <w:r>
        <w:rPr>
          <w:color w:val="585858"/>
        </w:rPr>
        <w:t>регіонального,</w:t>
      </w:r>
      <w:r>
        <w:rPr>
          <w:color w:val="585858"/>
          <w:spacing w:val="-9"/>
        </w:rPr>
        <w:t xml:space="preserve"> </w:t>
      </w:r>
      <w:r>
        <w:rPr>
          <w:color w:val="585858"/>
        </w:rPr>
        <w:t>обласного</w:t>
      </w:r>
      <w:r>
        <w:rPr>
          <w:color w:val="585858"/>
          <w:spacing w:val="-4"/>
        </w:rPr>
        <w:t xml:space="preserve"> </w:t>
      </w:r>
      <w:r>
        <w:rPr>
          <w:color w:val="585858"/>
        </w:rPr>
        <w:t>та</w:t>
      </w:r>
      <w:r>
        <w:rPr>
          <w:color w:val="585858"/>
          <w:spacing w:val="-4"/>
        </w:rPr>
        <w:t xml:space="preserve"> </w:t>
      </w:r>
      <w:r>
        <w:rPr>
          <w:color w:val="585858"/>
        </w:rPr>
        <w:t>місцевого</w:t>
      </w:r>
      <w:r>
        <w:rPr>
          <w:color w:val="585858"/>
          <w:spacing w:val="-4"/>
        </w:rPr>
        <w:t xml:space="preserve"> </w:t>
      </w:r>
      <w:r>
        <w:rPr>
          <w:color w:val="585858"/>
        </w:rPr>
        <w:t>значення,</w:t>
      </w:r>
      <w:r>
        <w:rPr>
          <w:color w:val="585858"/>
          <w:spacing w:val="-5"/>
        </w:rPr>
        <w:t xml:space="preserve"> </w:t>
      </w:r>
      <w:r>
        <w:rPr>
          <w:color w:val="585858"/>
        </w:rPr>
        <w:t>що забезпечує повну доступність до населених пунктів. Постійне збільшення інтенсивності руху автотранспорту</w:t>
      </w:r>
      <w:r>
        <w:rPr>
          <w:color w:val="585858"/>
          <w:spacing w:val="-9"/>
        </w:rPr>
        <w:t xml:space="preserve"> </w:t>
      </w:r>
      <w:r>
        <w:rPr>
          <w:color w:val="585858"/>
        </w:rPr>
        <w:t>призводить</w:t>
      </w:r>
      <w:r>
        <w:rPr>
          <w:color w:val="585858"/>
          <w:spacing w:val="-9"/>
        </w:rPr>
        <w:t xml:space="preserve"> </w:t>
      </w:r>
      <w:r>
        <w:rPr>
          <w:color w:val="585858"/>
        </w:rPr>
        <w:t>до</w:t>
      </w:r>
      <w:r>
        <w:rPr>
          <w:color w:val="585858"/>
          <w:spacing w:val="-8"/>
        </w:rPr>
        <w:t xml:space="preserve"> </w:t>
      </w:r>
      <w:r>
        <w:rPr>
          <w:color w:val="585858"/>
        </w:rPr>
        <w:t>прогресуючого</w:t>
      </w:r>
      <w:r>
        <w:rPr>
          <w:color w:val="585858"/>
          <w:spacing w:val="-8"/>
        </w:rPr>
        <w:t xml:space="preserve"> </w:t>
      </w:r>
      <w:r>
        <w:rPr>
          <w:color w:val="585858"/>
        </w:rPr>
        <w:t>зростання</w:t>
      </w:r>
      <w:r>
        <w:rPr>
          <w:color w:val="585858"/>
          <w:spacing w:val="-9"/>
        </w:rPr>
        <w:t xml:space="preserve"> </w:t>
      </w:r>
      <w:r>
        <w:rPr>
          <w:color w:val="585858"/>
        </w:rPr>
        <w:t>забруднення</w:t>
      </w:r>
      <w:r>
        <w:rPr>
          <w:color w:val="585858"/>
          <w:spacing w:val="-9"/>
        </w:rPr>
        <w:t xml:space="preserve"> </w:t>
      </w:r>
      <w:r>
        <w:rPr>
          <w:color w:val="585858"/>
        </w:rPr>
        <w:t>атмосферного</w:t>
      </w:r>
      <w:r>
        <w:rPr>
          <w:color w:val="585858"/>
          <w:spacing w:val="-8"/>
        </w:rPr>
        <w:t xml:space="preserve"> </w:t>
      </w:r>
      <w:r>
        <w:rPr>
          <w:color w:val="585858"/>
        </w:rPr>
        <w:t>повітря. Найвищі концентрації шкідливих речовин в атмосферному повітрі спостерігаються в районах житлової забудови, прилеглої до автомагістралей з інтенсивним транспортним рухом (зокрема, уздовж автошляху Р15).</w:t>
      </w:r>
    </w:p>
    <w:p w14:paraId="45327E35" w14:textId="77777777" w:rsidR="005F4368" w:rsidRDefault="00A27446">
      <w:pPr>
        <w:pStyle w:val="a3"/>
        <w:spacing w:before="109" w:line="244" w:lineRule="auto"/>
        <w:ind w:left="141" w:right="286"/>
        <w:jc w:val="both"/>
      </w:pPr>
      <w:r>
        <w:rPr>
          <w:color w:val="585858"/>
        </w:rPr>
        <w:t xml:space="preserve">На території </w:t>
      </w:r>
      <w:proofErr w:type="spellStart"/>
      <w:r>
        <w:rPr>
          <w:color w:val="585858"/>
        </w:rPr>
        <w:t>мікрорегіону</w:t>
      </w:r>
      <w:proofErr w:type="spellEnd"/>
      <w:r>
        <w:rPr>
          <w:color w:val="585858"/>
        </w:rPr>
        <w:t xml:space="preserve"> удовж автодороги Р15 розташовано близько 10 автозаправних станцій, функціонування яких також чинить негативний вплив на стан атмосферного повітря </w:t>
      </w:r>
      <w:proofErr w:type="spellStart"/>
      <w:r>
        <w:rPr>
          <w:color w:val="585858"/>
        </w:rPr>
        <w:t>мікрорегіону</w:t>
      </w:r>
      <w:proofErr w:type="spellEnd"/>
      <w:r>
        <w:rPr>
          <w:color w:val="585858"/>
        </w:rPr>
        <w:t xml:space="preserve">. Для мінімізації цього впливу важливо вживати заходи, зокрема, щодо впровадження технологій для зменшення викидів та витоків хімічних речовин, раціоналізації використання ресурсів та енергії, а також належного управління відходами автозаправних </w:t>
      </w:r>
      <w:r>
        <w:rPr>
          <w:color w:val="585858"/>
          <w:spacing w:val="-2"/>
        </w:rPr>
        <w:t>станцій.</w:t>
      </w:r>
    </w:p>
    <w:p w14:paraId="3D209849" w14:textId="77777777" w:rsidR="005F4368" w:rsidRDefault="00A27446">
      <w:pPr>
        <w:pStyle w:val="a3"/>
        <w:spacing w:before="118" w:line="242" w:lineRule="auto"/>
        <w:ind w:left="141" w:right="274"/>
        <w:jc w:val="both"/>
      </w:pPr>
      <w:r>
        <w:rPr>
          <w:color w:val="585858"/>
        </w:rPr>
        <w:t xml:space="preserve">На території </w:t>
      </w:r>
      <w:proofErr w:type="spellStart"/>
      <w:r>
        <w:rPr>
          <w:color w:val="585858"/>
        </w:rPr>
        <w:t>мікрорегіону</w:t>
      </w:r>
      <w:proofErr w:type="spellEnd"/>
      <w:r>
        <w:rPr>
          <w:color w:val="585858"/>
        </w:rPr>
        <w:t xml:space="preserve"> наявний один пункт моніторингу та екологічної оцінки </w:t>
      </w:r>
      <w:r>
        <w:rPr>
          <w:color w:val="585858"/>
          <w:shd w:val="clear" w:color="auto" w:fill="D0D4E8"/>
        </w:rPr>
        <w:t>водних</w:t>
      </w:r>
      <w:r>
        <w:rPr>
          <w:color w:val="585858"/>
        </w:rPr>
        <w:t xml:space="preserve"> </w:t>
      </w:r>
      <w:r>
        <w:rPr>
          <w:color w:val="585858"/>
          <w:shd w:val="clear" w:color="auto" w:fill="D0D4E8"/>
        </w:rPr>
        <w:t>ресурсів</w:t>
      </w:r>
      <w:r>
        <w:rPr>
          <w:color w:val="585858"/>
        </w:rPr>
        <w:t xml:space="preserve">, розміщений на річці Західний Буг у с. </w:t>
      </w:r>
      <w:proofErr w:type="spellStart"/>
      <w:r>
        <w:rPr>
          <w:color w:val="585858"/>
        </w:rPr>
        <w:t>Литовеж</w:t>
      </w:r>
      <w:proofErr w:type="spellEnd"/>
      <w:r>
        <w:rPr>
          <w:color w:val="585858"/>
        </w:rPr>
        <w:t xml:space="preserve"> на мості автодороги Нововолинськ</w:t>
      </w:r>
      <w:r>
        <w:rPr>
          <w:rFonts w:ascii="Arial MT" w:hAnsi="Arial MT"/>
          <w:color w:val="585858"/>
        </w:rPr>
        <w:t xml:space="preserve">- </w:t>
      </w:r>
      <w:r>
        <w:rPr>
          <w:color w:val="585858"/>
        </w:rPr>
        <w:t>Шептицький. Моніторинг здійснюється Лабораторією моніторингу</w:t>
      </w:r>
      <w:r>
        <w:rPr>
          <w:color w:val="585858"/>
          <w:spacing w:val="-2"/>
        </w:rPr>
        <w:t xml:space="preserve"> </w:t>
      </w:r>
      <w:r>
        <w:rPr>
          <w:color w:val="585858"/>
        </w:rPr>
        <w:t>вод</w:t>
      </w:r>
      <w:r>
        <w:rPr>
          <w:color w:val="585858"/>
          <w:spacing w:val="-1"/>
        </w:rPr>
        <w:t xml:space="preserve"> </w:t>
      </w:r>
      <w:r>
        <w:rPr>
          <w:color w:val="585858"/>
        </w:rPr>
        <w:t>та</w:t>
      </w:r>
      <w:r>
        <w:rPr>
          <w:color w:val="585858"/>
          <w:spacing w:val="-1"/>
        </w:rPr>
        <w:t xml:space="preserve"> </w:t>
      </w:r>
      <w:r>
        <w:rPr>
          <w:color w:val="585858"/>
        </w:rPr>
        <w:t>ґрунтів Басейнового управління водних ресурсів</w:t>
      </w:r>
      <w:r>
        <w:rPr>
          <w:color w:val="585858"/>
          <w:spacing w:val="-2"/>
        </w:rPr>
        <w:t xml:space="preserve"> </w:t>
      </w:r>
      <w:r>
        <w:rPr>
          <w:color w:val="585858"/>
        </w:rPr>
        <w:t>Західного Бугу та Сяну. Дані</w:t>
      </w:r>
      <w:r>
        <w:rPr>
          <w:color w:val="585858"/>
          <w:spacing w:val="-1"/>
        </w:rPr>
        <w:t xml:space="preserve"> </w:t>
      </w:r>
      <w:r>
        <w:rPr>
          <w:color w:val="585858"/>
        </w:rPr>
        <w:t>досліджень станом на 02.06.2024 р. вказують на те, що концентрації різних речовин у воді (різні хімічні сполуки, бактерії тощо) знаходяться на рівні, який вважається безпечним для екосистеми та здоров'я тих, хто використовує</w:t>
      </w:r>
      <w:r>
        <w:rPr>
          <w:color w:val="585858"/>
          <w:spacing w:val="-15"/>
        </w:rPr>
        <w:t xml:space="preserve"> </w:t>
      </w:r>
      <w:r>
        <w:rPr>
          <w:color w:val="585858"/>
        </w:rPr>
        <w:t>цю</w:t>
      </w:r>
      <w:r>
        <w:rPr>
          <w:color w:val="585858"/>
          <w:spacing w:val="-15"/>
        </w:rPr>
        <w:t xml:space="preserve"> </w:t>
      </w:r>
      <w:r>
        <w:rPr>
          <w:color w:val="585858"/>
        </w:rPr>
        <w:t>воду</w:t>
      </w:r>
      <w:r>
        <w:rPr>
          <w:color w:val="585858"/>
          <w:spacing w:val="-14"/>
        </w:rPr>
        <w:t xml:space="preserve"> </w:t>
      </w:r>
      <w:r>
        <w:rPr>
          <w:color w:val="585858"/>
        </w:rPr>
        <w:t>(табл.</w:t>
      </w:r>
      <w:r>
        <w:rPr>
          <w:color w:val="585858"/>
          <w:spacing w:val="-15"/>
        </w:rPr>
        <w:t xml:space="preserve"> </w:t>
      </w:r>
      <w:r>
        <w:rPr>
          <w:rFonts w:ascii="Arial MT" w:hAnsi="Arial MT"/>
          <w:color w:val="585858"/>
        </w:rPr>
        <w:t>2.6</w:t>
      </w:r>
      <w:r>
        <w:rPr>
          <w:color w:val="585858"/>
        </w:rPr>
        <w:t>).</w:t>
      </w:r>
      <w:r>
        <w:rPr>
          <w:color w:val="585858"/>
          <w:spacing w:val="-15"/>
        </w:rPr>
        <w:t xml:space="preserve"> </w:t>
      </w:r>
      <w:r>
        <w:rPr>
          <w:color w:val="585858"/>
        </w:rPr>
        <w:t>Водне</w:t>
      </w:r>
      <w:r>
        <w:rPr>
          <w:color w:val="585858"/>
          <w:spacing w:val="-14"/>
        </w:rPr>
        <w:t xml:space="preserve"> </w:t>
      </w:r>
      <w:r>
        <w:rPr>
          <w:color w:val="585858"/>
        </w:rPr>
        <w:t>середовище</w:t>
      </w:r>
      <w:r>
        <w:rPr>
          <w:color w:val="585858"/>
          <w:spacing w:val="-15"/>
        </w:rPr>
        <w:t xml:space="preserve"> </w:t>
      </w:r>
      <w:r>
        <w:rPr>
          <w:color w:val="585858"/>
        </w:rPr>
        <w:t>у</w:t>
      </w:r>
      <w:r>
        <w:rPr>
          <w:color w:val="585858"/>
          <w:spacing w:val="-14"/>
        </w:rPr>
        <w:t xml:space="preserve"> </w:t>
      </w:r>
      <w:r>
        <w:rPr>
          <w:color w:val="585858"/>
        </w:rPr>
        <w:t>пункті</w:t>
      </w:r>
      <w:r>
        <w:rPr>
          <w:color w:val="585858"/>
          <w:spacing w:val="-15"/>
        </w:rPr>
        <w:t xml:space="preserve"> </w:t>
      </w:r>
      <w:r>
        <w:rPr>
          <w:color w:val="585858"/>
        </w:rPr>
        <w:t>моніторингу</w:t>
      </w:r>
      <w:r>
        <w:rPr>
          <w:color w:val="585858"/>
          <w:spacing w:val="-15"/>
        </w:rPr>
        <w:t xml:space="preserve"> </w:t>
      </w:r>
      <w:r>
        <w:rPr>
          <w:color w:val="585858"/>
        </w:rPr>
        <w:t>є</w:t>
      </w:r>
      <w:r>
        <w:rPr>
          <w:color w:val="585858"/>
          <w:spacing w:val="-14"/>
        </w:rPr>
        <w:t xml:space="preserve"> </w:t>
      </w:r>
      <w:r>
        <w:rPr>
          <w:color w:val="585858"/>
        </w:rPr>
        <w:t>відносно</w:t>
      </w:r>
      <w:r>
        <w:rPr>
          <w:color w:val="585858"/>
          <w:spacing w:val="-14"/>
        </w:rPr>
        <w:t xml:space="preserve"> </w:t>
      </w:r>
      <w:r>
        <w:rPr>
          <w:color w:val="585858"/>
        </w:rPr>
        <w:t xml:space="preserve">здоровим і може підтримувати відповідні </w:t>
      </w:r>
      <w:proofErr w:type="spellStart"/>
      <w:r>
        <w:rPr>
          <w:color w:val="585858"/>
        </w:rPr>
        <w:t>екосистемні</w:t>
      </w:r>
      <w:proofErr w:type="spellEnd"/>
      <w:r>
        <w:rPr>
          <w:color w:val="585858"/>
        </w:rPr>
        <w:t xml:space="preserve"> функції та забезпечувати безпеку для використання людьми.</w:t>
      </w:r>
    </w:p>
    <w:p w14:paraId="267F0AFA" w14:textId="77777777" w:rsidR="005F4368" w:rsidRDefault="00A27446">
      <w:pPr>
        <w:pStyle w:val="a3"/>
        <w:spacing w:before="124" w:line="244" w:lineRule="auto"/>
        <w:ind w:left="141" w:right="278"/>
        <w:jc w:val="both"/>
      </w:pPr>
      <w:r>
        <w:rPr>
          <w:color w:val="585858"/>
        </w:rPr>
        <w:t>Важливою проблемою стану водних ресурсів Волинського ВМР є забруднення водотоків стоками промислових підприємств. Результати здійснення заходів державного контролю за станом</w:t>
      </w:r>
      <w:r>
        <w:rPr>
          <w:color w:val="585858"/>
          <w:spacing w:val="-15"/>
        </w:rPr>
        <w:t xml:space="preserve"> </w:t>
      </w:r>
      <w:r>
        <w:rPr>
          <w:color w:val="585858"/>
        </w:rPr>
        <w:t>водних</w:t>
      </w:r>
      <w:r>
        <w:rPr>
          <w:color w:val="585858"/>
          <w:spacing w:val="-15"/>
        </w:rPr>
        <w:t xml:space="preserve"> </w:t>
      </w:r>
      <w:r>
        <w:rPr>
          <w:color w:val="585858"/>
        </w:rPr>
        <w:t>ресурсів</w:t>
      </w:r>
      <w:r>
        <w:rPr>
          <w:color w:val="585858"/>
          <w:spacing w:val="-14"/>
        </w:rPr>
        <w:t xml:space="preserve"> </w:t>
      </w:r>
      <w:r>
        <w:rPr>
          <w:color w:val="585858"/>
        </w:rPr>
        <w:t>вказують</w:t>
      </w:r>
      <w:r>
        <w:rPr>
          <w:color w:val="585858"/>
          <w:spacing w:val="-13"/>
        </w:rPr>
        <w:t xml:space="preserve"> </w:t>
      </w:r>
      <w:r>
        <w:rPr>
          <w:color w:val="585858"/>
        </w:rPr>
        <w:t>на</w:t>
      </w:r>
      <w:r>
        <w:rPr>
          <w:color w:val="585858"/>
          <w:spacing w:val="-11"/>
        </w:rPr>
        <w:t xml:space="preserve"> </w:t>
      </w:r>
      <w:r>
        <w:rPr>
          <w:color w:val="585858"/>
        </w:rPr>
        <w:t>те,</w:t>
      </w:r>
      <w:r>
        <w:rPr>
          <w:color w:val="585858"/>
          <w:spacing w:val="-11"/>
        </w:rPr>
        <w:t xml:space="preserve"> </w:t>
      </w:r>
      <w:r>
        <w:rPr>
          <w:color w:val="585858"/>
        </w:rPr>
        <w:t>що,</w:t>
      </w:r>
      <w:r>
        <w:rPr>
          <w:color w:val="585858"/>
          <w:spacing w:val="-11"/>
        </w:rPr>
        <w:t xml:space="preserve"> </w:t>
      </w:r>
      <w:r>
        <w:rPr>
          <w:color w:val="585858"/>
        </w:rPr>
        <w:t>незважаючи</w:t>
      </w:r>
      <w:r>
        <w:rPr>
          <w:color w:val="585858"/>
          <w:spacing w:val="-11"/>
        </w:rPr>
        <w:t xml:space="preserve"> </w:t>
      </w:r>
      <w:r>
        <w:rPr>
          <w:color w:val="585858"/>
        </w:rPr>
        <w:t>на</w:t>
      </w:r>
      <w:r>
        <w:rPr>
          <w:color w:val="585858"/>
          <w:spacing w:val="-11"/>
        </w:rPr>
        <w:t xml:space="preserve"> </w:t>
      </w:r>
      <w:r>
        <w:rPr>
          <w:color w:val="585858"/>
        </w:rPr>
        <w:t>деяке</w:t>
      </w:r>
      <w:r>
        <w:rPr>
          <w:color w:val="585858"/>
          <w:spacing w:val="-15"/>
        </w:rPr>
        <w:t xml:space="preserve"> </w:t>
      </w:r>
      <w:r>
        <w:rPr>
          <w:color w:val="585858"/>
        </w:rPr>
        <w:t>зниження</w:t>
      </w:r>
      <w:r>
        <w:rPr>
          <w:color w:val="585858"/>
          <w:spacing w:val="-12"/>
        </w:rPr>
        <w:t xml:space="preserve"> </w:t>
      </w:r>
      <w:r>
        <w:rPr>
          <w:color w:val="585858"/>
        </w:rPr>
        <w:t>обсягів</w:t>
      </w:r>
      <w:r>
        <w:rPr>
          <w:color w:val="585858"/>
          <w:spacing w:val="-14"/>
        </w:rPr>
        <w:t xml:space="preserve"> </w:t>
      </w:r>
      <w:r>
        <w:rPr>
          <w:color w:val="585858"/>
        </w:rPr>
        <w:t>діяльності підприємств</w:t>
      </w:r>
      <w:r>
        <w:rPr>
          <w:color w:val="585858"/>
          <w:spacing w:val="-15"/>
        </w:rPr>
        <w:t xml:space="preserve"> </w:t>
      </w:r>
      <w:r>
        <w:rPr>
          <w:color w:val="585858"/>
        </w:rPr>
        <w:t>промисловості</w:t>
      </w:r>
      <w:r>
        <w:rPr>
          <w:color w:val="585858"/>
          <w:spacing w:val="-15"/>
        </w:rPr>
        <w:t xml:space="preserve"> </w:t>
      </w:r>
      <w:r>
        <w:rPr>
          <w:color w:val="585858"/>
        </w:rPr>
        <w:t>та</w:t>
      </w:r>
      <w:r>
        <w:rPr>
          <w:color w:val="585858"/>
          <w:spacing w:val="-14"/>
        </w:rPr>
        <w:t xml:space="preserve"> </w:t>
      </w:r>
      <w:r>
        <w:rPr>
          <w:color w:val="585858"/>
        </w:rPr>
        <w:t>вугільної</w:t>
      </w:r>
      <w:r>
        <w:rPr>
          <w:color w:val="585858"/>
          <w:spacing w:val="-15"/>
        </w:rPr>
        <w:t xml:space="preserve"> </w:t>
      </w:r>
      <w:r>
        <w:rPr>
          <w:color w:val="585858"/>
        </w:rPr>
        <w:t>галузі,</w:t>
      </w:r>
      <w:r>
        <w:rPr>
          <w:color w:val="585858"/>
          <w:spacing w:val="-15"/>
        </w:rPr>
        <w:t xml:space="preserve"> </w:t>
      </w:r>
      <w:r>
        <w:rPr>
          <w:color w:val="585858"/>
        </w:rPr>
        <w:t>не</w:t>
      </w:r>
      <w:r>
        <w:rPr>
          <w:color w:val="585858"/>
          <w:spacing w:val="-14"/>
        </w:rPr>
        <w:t xml:space="preserve"> </w:t>
      </w:r>
      <w:r>
        <w:rPr>
          <w:color w:val="585858"/>
        </w:rPr>
        <w:t>спостерігається</w:t>
      </w:r>
      <w:r>
        <w:rPr>
          <w:color w:val="585858"/>
          <w:spacing w:val="-15"/>
        </w:rPr>
        <w:t xml:space="preserve"> </w:t>
      </w:r>
      <w:r>
        <w:rPr>
          <w:color w:val="585858"/>
        </w:rPr>
        <w:t>істотного</w:t>
      </w:r>
      <w:r>
        <w:rPr>
          <w:color w:val="585858"/>
          <w:spacing w:val="-14"/>
        </w:rPr>
        <w:t xml:space="preserve"> </w:t>
      </w:r>
      <w:r>
        <w:rPr>
          <w:color w:val="585858"/>
        </w:rPr>
        <w:t>покращання</w:t>
      </w:r>
      <w:r>
        <w:rPr>
          <w:color w:val="585858"/>
          <w:spacing w:val="-15"/>
        </w:rPr>
        <w:t xml:space="preserve"> </w:t>
      </w:r>
      <w:r>
        <w:rPr>
          <w:color w:val="585858"/>
        </w:rPr>
        <w:t>якості стічних</w:t>
      </w:r>
      <w:r>
        <w:rPr>
          <w:color w:val="585858"/>
          <w:spacing w:val="-1"/>
        </w:rPr>
        <w:t xml:space="preserve"> </w:t>
      </w:r>
      <w:r>
        <w:rPr>
          <w:color w:val="585858"/>
        </w:rPr>
        <w:t>вод. Передусім, це</w:t>
      </w:r>
      <w:r>
        <w:rPr>
          <w:color w:val="585858"/>
          <w:spacing w:val="-4"/>
        </w:rPr>
        <w:t xml:space="preserve"> </w:t>
      </w:r>
      <w:r>
        <w:rPr>
          <w:color w:val="585858"/>
        </w:rPr>
        <w:t>пов’язано з</w:t>
      </w:r>
      <w:r>
        <w:rPr>
          <w:color w:val="585858"/>
          <w:spacing w:val="-1"/>
        </w:rPr>
        <w:t xml:space="preserve"> </w:t>
      </w:r>
      <w:r>
        <w:rPr>
          <w:color w:val="585858"/>
        </w:rPr>
        <w:t>погіршенням технічного стану</w:t>
      </w:r>
      <w:r>
        <w:rPr>
          <w:color w:val="585858"/>
          <w:spacing w:val="-5"/>
        </w:rPr>
        <w:t xml:space="preserve"> </w:t>
      </w:r>
      <w:r>
        <w:rPr>
          <w:color w:val="585858"/>
        </w:rPr>
        <w:t>діючих</w:t>
      </w:r>
      <w:r>
        <w:rPr>
          <w:color w:val="585858"/>
          <w:spacing w:val="-1"/>
        </w:rPr>
        <w:t xml:space="preserve"> </w:t>
      </w:r>
      <w:r>
        <w:rPr>
          <w:color w:val="585858"/>
        </w:rPr>
        <w:t>очисних</w:t>
      </w:r>
      <w:r>
        <w:rPr>
          <w:color w:val="585858"/>
          <w:spacing w:val="-5"/>
        </w:rPr>
        <w:t xml:space="preserve"> </w:t>
      </w:r>
      <w:r>
        <w:rPr>
          <w:color w:val="585858"/>
        </w:rPr>
        <w:t>споруд і несвоєчасним їх ремонтом та реконструкцією через брак коштів.</w:t>
      </w:r>
    </w:p>
    <w:p w14:paraId="72D4E638" w14:textId="77777777" w:rsidR="005F4368" w:rsidRDefault="005F4368">
      <w:pPr>
        <w:pStyle w:val="a3"/>
        <w:rPr>
          <w:sz w:val="20"/>
        </w:rPr>
      </w:pPr>
    </w:p>
    <w:p w14:paraId="6C90E488" w14:textId="77777777" w:rsidR="005F4368" w:rsidRDefault="005F4368">
      <w:pPr>
        <w:pStyle w:val="a3"/>
        <w:rPr>
          <w:sz w:val="20"/>
        </w:rPr>
      </w:pPr>
    </w:p>
    <w:p w14:paraId="0D9C2EB8" w14:textId="77777777" w:rsidR="005F4368" w:rsidRDefault="005F4368">
      <w:pPr>
        <w:pStyle w:val="a3"/>
        <w:rPr>
          <w:sz w:val="20"/>
        </w:rPr>
      </w:pPr>
    </w:p>
    <w:p w14:paraId="3BB8FF51" w14:textId="77777777" w:rsidR="005F4368" w:rsidRDefault="005F4368">
      <w:pPr>
        <w:pStyle w:val="a3"/>
        <w:rPr>
          <w:sz w:val="20"/>
        </w:rPr>
      </w:pPr>
    </w:p>
    <w:p w14:paraId="4327A24A" w14:textId="77777777" w:rsidR="005F4368" w:rsidRDefault="005F4368">
      <w:pPr>
        <w:pStyle w:val="a3"/>
        <w:rPr>
          <w:sz w:val="20"/>
        </w:rPr>
      </w:pPr>
    </w:p>
    <w:p w14:paraId="6289BEE2" w14:textId="77777777" w:rsidR="005F4368" w:rsidRDefault="005F4368">
      <w:pPr>
        <w:pStyle w:val="a3"/>
        <w:rPr>
          <w:sz w:val="20"/>
        </w:rPr>
      </w:pPr>
    </w:p>
    <w:p w14:paraId="596CC150" w14:textId="77777777" w:rsidR="005F4368" w:rsidRDefault="005F4368">
      <w:pPr>
        <w:pStyle w:val="a3"/>
        <w:rPr>
          <w:sz w:val="20"/>
        </w:rPr>
      </w:pPr>
    </w:p>
    <w:p w14:paraId="3C40F267" w14:textId="77777777" w:rsidR="005F4368" w:rsidRDefault="00A27446">
      <w:pPr>
        <w:pStyle w:val="a3"/>
        <w:spacing w:before="8"/>
        <w:rPr>
          <w:sz w:val="20"/>
        </w:rPr>
      </w:pPr>
      <w:r>
        <w:rPr>
          <w:noProof/>
          <w:sz w:val="20"/>
        </w:rPr>
        <mc:AlternateContent>
          <mc:Choice Requires="wps">
            <w:drawing>
              <wp:anchor distT="0" distB="0" distL="0" distR="0" simplePos="0" relativeHeight="487638528" behindDoc="1" locked="0" layoutInCell="1" allowOverlap="1" wp14:anchorId="13005389" wp14:editId="0E915F67">
                <wp:simplePos x="0" y="0"/>
                <wp:positionH relativeFrom="page">
                  <wp:posOffset>719632</wp:posOffset>
                </wp:positionH>
                <wp:positionV relativeFrom="paragraph">
                  <wp:posOffset>164459</wp:posOffset>
                </wp:positionV>
                <wp:extent cx="1829435" cy="6350"/>
                <wp:effectExtent l="0" t="0" r="0" b="0"/>
                <wp:wrapTopAndBottom/>
                <wp:docPr id="277" name="Graphic 2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6"/>
                              </a:lnTo>
                              <a:lnTo>
                                <a:pt x="1829435" y="6096"/>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76F62BA4" id="Graphic 277" o:spid="_x0000_s1026" style="position:absolute;margin-left:56.65pt;margin-top:12.95pt;width:144.05pt;height:.5pt;z-index:-15677952;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Ts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" path="m1829435,l,,,6096r1829435,l1829435,xe" fillcolor="#585858" stroked="f">
                <v:path arrowok="t"/>
                <w10:wrap type="topAndBottom" anchorx="page"/>
              </v:shape>
            </w:pict>
          </mc:Fallback>
        </mc:AlternateContent>
      </w:r>
    </w:p>
    <w:p w14:paraId="22A0392E" w14:textId="77777777" w:rsidR="005F4368" w:rsidRDefault="005F4368">
      <w:pPr>
        <w:pStyle w:val="a3"/>
        <w:rPr>
          <w:sz w:val="14"/>
        </w:rPr>
      </w:pPr>
    </w:p>
    <w:p w14:paraId="77BE526E" w14:textId="77777777" w:rsidR="005F4368" w:rsidRDefault="005F4368">
      <w:pPr>
        <w:pStyle w:val="a3"/>
        <w:rPr>
          <w:sz w:val="14"/>
        </w:rPr>
      </w:pPr>
    </w:p>
    <w:p w14:paraId="5B6D330E" w14:textId="77777777" w:rsidR="005F4368" w:rsidRDefault="005F4368">
      <w:pPr>
        <w:pStyle w:val="a3"/>
        <w:spacing w:before="114"/>
        <w:rPr>
          <w:sz w:val="14"/>
        </w:rPr>
      </w:pPr>
    </w:p>
    <w:p w14:paraId="074C8BE9" w14:textId="77777777" w:rsidR="005F4368" w:rsidRDefault="00A27446">
      <w:pPr>
        <w:ind w:left="141" w:right="278"/>
        <w:jc w:val="both"/>
        <w:rPr>
          <w:rFonts w:ascii="Arial MT" w:hAnsi="Arial MT"/>
          <w:sz w:val="18"/>
        </w:rPr>
      </w:pPr>
      <w:bookmarkStart w:id="45" w:name="_bookmark42"/>
      <w:bookmarkEnd w:id="45"/>
      <w:r>
        <w:rPr>
          <w:rFonts w:ascii="Arial MT" w:hAnsi="Arial MT"/>
          <w:color w:val="585858"/>
          <w:sz w:val="18"/>
          <w:vertAlign w:val="superscript"/>
        </w:rPr>
        <w:t>37</w:t>
      </w:r>
      <w:r>
        <w:rPr>
          <w:rFonts w:ascii="Arial MT" w:hAnsi="Arial MT"/>
          <w:color w:val="585858"/>
          <w:spacing w:val="-13"/>
          <w:sz w:val="18"/>
        </w:rPr>
        <w:t xml:space="preserve"> </w:t>
      </w:r>
      <w:r>
        <w:rPr>
          <w:color w:val="404040"/>
          <w:sz w:val="18"/>
        </w:rPr>
        <w:t>М</w:t>
      </w:r>
      <w:r>
        <w:rPr>
          <w:color w:val="404040"/>
          <w:sz w:val="14"/>
        </w:rPr>
        <w:t>ІНІСТЕРСТВО</w:t>
      </w:r>
      <w:r>
        <w:rPr>
          <w:color w:val="404040"/>
          <w:spacing w:val="-9"/>
          <w:sz w:val="14"/>
        </w:rPr>
        <w:t xml:space="preserve"> </w:t>
      </w:r>
      <w:r>
        <w:rPr>
          <w:color w:val="404040"/>
          <w:sz w:val="14"/>
        </w:rPr>
        <w:t>ЗАХИСТУ</w:t>
      </w:r>
      <w:r>
        <w:rPr>
          <w:color w:val="404040"/>
          <w:spacing w:val="-10"/>
          <w:sz w:val="14"/>
        </w:rPr>
        <w:t xml:space="preserve"> </w:t>
      </w:r>
      <w:r>
        <w:rPr>
          <w:color w:val="404040"/>
          <w:sz w:val="14"/>
        </w:rPr>
        <w:t>ДОВКІЛЛЯ</w:t>
      </w:r>
      <w:r>
        <w:rPr>
          <w:color w:val="404040"/>
          <w:spacing w:val="-9"/>
          <w:sz w:val="14"/>
        </w:rPr>
        <w:t xml:space="preserve"> </w:t>
      </w:r>
      <w:r>
        <w:rPr>
          <w:color w:val="404040"/>
          <w:sz w:val="14"/>
        </w:rPr>
        <w:t>ТА</w:t>
      </w:r>
      <w:r>
        <w:rPr>
          <w:color w:val="404040"/>
          <w:spacing w:val="-9"/>
          <w:sz w:val="14"/>
        </w:rPr>
        <w:t xml:space="preserve"> </w:t>
      </w:r>
      <w:r>
        <w:rPr>
          <w:color w:val="404040"/>
          <w:sz w:val="14"/>
        </w:rPr>
        <w:t>ПРИРОДНИХ</w:t>
      </w:r>
      <w:r>
        <w:rPr>
          <w:color w:val="404040"/>
          <w:spacing w:val="-8"/>
          <w:sz w:val="14"/>
        </w:rPr>
        <w:t xml:space="preserve"> </w:t>
      </w:r>
      <w:r>
        <w:rPr>
          <w:color w:val="404040"/>
          <w:sz w:val="14"/>
        </w:rPr>
        <w:t>РЕСУРСІВ</w:t>
      </w:r>
      <w:r>
        <w:rPr>
          <w:color w:val="404040"/>
          <w:spacing w:val="-5"/>
          <w:sz w:val="14"/>
        </w:rPr>
        <w:t xml:space="preserve"> </w:t>
      </w:r>
      <w:r>
        <w:rPr>
          <w:color w:val="404040"/>
          <w:sz w:val="18"/>
        </w:rPr>
        <w:t>У</w:t>
      </w:r>
      <w:r>
        <w:rPr>
          <w:color w:val="404040"/>
          <w:sz w:val="14"/>
        </w:rPr>
        <w:t>КРАЇНИ</w:t>
      </w:r>
      <w:r>
        <w:rPr>
          <w:color w:val="404040"/>
          <w:spacing w:val="-8"/>
          <w:sz w:val="14"/>
        </w:rPr>
        <w:t xml:space="preserve"> </w:t>
      </w:r>
      <w:r>
        <w:rPr>
          <w:rFonts w:ascii="Arial MT" w:hAnsi="Arial MT"/>
          <w:color w:val="404040"/>
          <w:sz w:val="18"/>
        </w:rPr>
        <w:t>/</w:t>
      </w:r>
      <w:r>
        <w:rPr>
          <w:rFonts w:ascii="Arial MT" w:hAnsi="Arial MT"/>
          <w:color w:val="404040"/>
          <w:spacing w:val="-13"/>
          <w:sz w:val="18"/>
        </w:rPr>
        <w:t xml:space="preserve"> </w:t>
      </w:r>
      <w:r>
        <w:rPr>
          <w:color w:val="404040"/>
          <w:sz w:val="18"/>
        </w:rPr>
        <w:t>П</w:t>
      </w:r>
      <w:r>
        <w:rPr>
          <w:color w:val="404040"/>
          <w:sz w:val="14"/>
        </w:rPr>
        <w:t>ОВІДОМЛЕННЯ</w:t>
      </w:r>
      <w:r>
        <w:rPr>
          <w:color w:val="404040"/>
          <w:spacing w:val="-7"/>
          <w:sz w:val="14"/>
        </w:rPr>
        <w:t xml:space="preserve"> </w:t>
      </w:r>
      <w:r>
        <w:rPr>
          <w:color w:val="404040"/>
          <w:sz w:val="14"/>
        </w:rPr>
        <w:t>ПРО</w:t>
      </w:r>
      <w:r>
        <w:rPr>
          <w:color w:val="404040"/>
          <w:spacing w:val="-7"/>
          <w:sz w:val="14"/>
        </w:rPr>
        <w:t xml:space="preserve"> </w:t>
      </w:r>
      <w:r>
        <w:rPr>
          <w:color w:val="404040"/>
          <w:sz w:val="14"/>
        </w:rPr>
        <w:t>НАМІР</w:t>
      </w:r>
      <w:r>
        <w:rPr>
          <w:color w:val="404040"/>
          <w:spacing w:val="-10"/>
          <w:sz w:val="14"/>
        </w:rPr>
        <w:t xml:space="preserve"> </w:t>
      </w:r>
      <w:r>
        <w:rPr>
          <w:color w:val="404040"/>
          <w:sz w:val="14"/>
        </w:rPr>
        <w:t>ОТРИМАТИ</w:t>
      </w:r>
      <w:r>
        <w:rPr>
          <w:color w:val="404040"/>
          <w:spacing w:val="-7"/>
          <w:sz w:val="14"/>
        </w:rPr>
        <w:t xml:space="preserve"> </w:t>
      </w:r>
      <w:r>
        <w:rPr>
          <w:color w:val="404040"/>
          <w:sz w:val="14"/>
        </w:rPr>
        <w:t>ДОЗВІЛ</w:t>
      </w:r>
      <w:r>
        <w:rPr>
          <w:color w:val="404040"/>
          <w:spacing w:val="-8"/>
          <w:sz w:val="14"/>
        </w:rPr>
        <w:t xml:space="preserve"> </w:t>
      </w:r>
      <w:r>
        <w:rPr>
          <w:color w:val="404040"/>
          <w:sz w:val="14"/>
        </w:rPr>
        <w:t>НА</w:t>
      </w:r>
      <w:r>
        <w:rPr>
          <w:color w:val="404040"/>
          <w:spacing w:val="-9"/>
          <w:sz w:val="14"/>
        </w:rPr>
        <w:t xml:space="preserve"> </w:t>
      </w:r>
      <w:r>
        <w:rPr>
          <w:color w:val="404040"/>
          <w:sz w:val="14"/>
        </w:rPr>
        <w:t>ВИКИДИ</w:t>
      </w:r>
      <w:r>
        <w:rPr>
          <w:color w:val="404040"/>
          <w:spacing w:val="40"/>
          <w:sz w:val="14"/>
        </w:rPr>
        <w:t xml:space="preserve"> </w:t>
      </w:r>
      <w:r>
        <w:rPr>
          <w:color w:val="404040"/>
          <w:sz w:val="18"/>
        </w:rPr>
        <w:t>Т</w:t>
      </w:r>
      <w:r>
        <w:rPr>
          <w:color w:val="404040"/>
          <w:sz w:val="14"/>
        </w:rPr>
        <w:t>З</w:t>
      </w:r>
      <w:r>
        <w:rPr>
          <w:color w:val="404040"/>
          <w:sz w:val="18"/>
        </w:rPr>
        <w:t xml:space="preserve">ОВ «РЕНОПЛАСТ». </w:t>
      </w:r>
      <w:r>
        <w:rPr>
          <w:rFonts w:ascii="Arial MT" w:hAnsi="Arial MT"/>
          <w:color w:val="404040"/>
          <w:sz w:val="18"/>
        </w:rPr>
        <w:t xml:space="preserve">URL: </w:t>
      </w:r>
      <w:hyperlink r:id="rId92">
        <w:r>
          <w:rPr>
            <w:rFonts w:ascii="Arial MT" w:hAnsi="Arial MT"/>
            <w:color w:val="404040"/>
            <w:sz w:val="14"/>
          </w:rPr>
          <w:t>HTTPS</w:t>
        </w:r>
        <w:r>
          <w:rPr>
            <w:rFonts w:ascii="Arial MT" w:hAnsi="Arial MT"/>
            <w:color w:val="404040"/>
            <w:sz w:val="18"/>
          </w:rPr>
          <w:t>://</w:t>
        </w:r>
        <w:r>
          <w:rPr>
            <w:rFonts w:ascii="Arial MT" w:hAnsi="Arial MT"/>
            <w:color w:val="404040"/>
            <w:sz w:val="14"/>
          </w:rPr>
          <w:t>MEPR</w:t>
        </w:r>
        <w:r>
          <w:rPr>
            <w:rFonts w:ascii="Arial MT" w:hAnsi="Arial MT"/>
            <w:color w:val="404040"/>
            <w:sz w:val="18"/>
          </w:rPr>
          <w:t>.</w:t>
        </w:r>
        <w:r>
          <w:rPr>
            <w:rFonts w:ascii="Arial MT" w:hAnsi="Arial MT"/>
            <w:color w:val="404040"/>
            <w:sz w:val="14"/>
          </w:rPr>
          <w:t>GOV</w:t>
        </w:r>
        <w:r>
          <w:rPr>
            <w:rFonts w:ascii="Arial MT" w:hAnsi="Arial MT"/>
            <w:color w:val="404040"/>
            <w:sz w:val="18"/>
          </w:rPr>
          <w:t>.</w:t>
        </w:r>
        <w:r>
          <w:rPr>
            <w:rFonts w:ascii="Arial MT" w:hAnsi="Arial MT"/>
            <w:color w:val="404040"/>
            <w:sz w:val="14"/>
          </w:rPr>
          <w:t>UA</w:t>
        </w:r>
        <w:r>
          <w:rPr>
            <w:rFonts w:ascii="Arial MT" w:hAnsi="Arial MT"/>
            <w:color w:val="404040"/>
            <w:sz w:val="18"/>
          </w:rPr>
          <w:t>/</w:t>
        </w:r>
        <w:r>
          <w:rPr>
            <w:rFonts w:ascii="Arial MT" w:hAnsi="Arial MT"/>
            <w:color w:val="404040"/>
            <w:sz w:val="14"/>
          </w:rPr>
          <w:t>POVIDOMLENNYA</w:t>
        </w:r>
        <w:r>
          <w:rPr>
            <w:rFonts w:ascii="Arial MT" w:hAnsi="Arial MT"/>
            <w:color w:val="404040"/>
            <w:sz w:val="18"/>
          </w:rPr>
          <w:t>-</w:t>
        </w:r>
        <w:r>
          <w:rPr>
            <w:rFonts w:ascii="Arial MT" w:hAnsi="Arial MT"/>
            <w:color w:val="404040"/>
            <w:sz w:val="14"/>
          </w:rPr>
          <w:t>PRO</w:t>
        </w:r>
        <w:r>
          <w:rPr>
            <w:rFonts w:ascii="Arial MT" w:hAnsi="Arial MT"/>
            <w:color w:val="404040"/>
            <w:sz w:val="18"/>
          </w:rPr>
          <w:t>-</w:t>
        </w:r>
        <w:r>
          <w:rPr>
            <w:rFonts w:ascii="Arial MT" w:hAnsi="Arial MT"/>
            <w:color w:val="404040"/>
            <w:sz w:val="14"/>
          </w:rPr>
          <w:t>NAMIR</w:t>
        </w:r>
        <w:r>
          <w:rPr>
            <w:rFonts w:ascii="Arial MT" w:hAnsi="Arial MT"/>
            <w:color w:val="404040"/>
            <w:sz w:val="18"/>
          </w:rPr>
          <w:t>-</w:t>
        </w:r>
        <w:r>
          <w:rPr>
            <w:rFonts w:ascii="Arial MT" w:hAnsi="Arial MT"/>
            <w:color w:val="404040"/>
            <w:sz w:val="14"/>
          </w:rPr>
          <w:t>OTRYMATY</w:t>
        </w:r>
        <w:r>
          <w:rPr>
            <w:rFonts w:ascii="Arial MT" w:hAnsi="Arial MT"/>
            <w:color w:val="404040"/>
            <w:sz w:val="18"/>
          </w:rPr>
          <w:t>-</w:t>
        </w:r>
        <w:r>
          <w:rPr>
            <w:rFonts w:ascii="Arial MT" w:hAnsi="Arial MT"/>
            <w:color w:val="404040"/>
            <w:sz w:val="14"/>
          </w:rPr>
          <w:t>DOZVIL</w:t>
        </w:r>
        <w:r>
          <w:rPr>
            <w:rFonts w:ascii="Arial MT" w:hAnsi="Arial MT"/>
            <w:color w:val="404040"/>
            <w:sz w:val="18"/>
          </w:rPr>
          <w:t>-</w:t>
        </w:r>
        <w:r>
          <w:rPr>
            <w:rFonts w:ascii="Arial MT" w:hAnsi="Arial MT"/>
            <w:color w:val="404040"/>
            <w:sz w:val="14"/>
          </w:rPr>
          <w:t>NA</w:t>
        </w:r>
        <w:r>
          <w:rPr>
            <w:rFonts w:ascii="Arial MT" w:hAnsi="Arial MT"/>
            <w:color w:val="404040"/>
            <w:sz w:val="18"/>
          </w:rPr>
          <w:t>-</w:t>
        </w:r>
        <w:r>
          <w:rPr>
            <w:rFonts w:ascii="Arial MT" w:hAnsi="Arial MT"/>
            <w:color w:val="404040"/>
            <w:sz w:val="14"/>
          </w:rPr>
          <w:t>VYKYDY</w:t>
        </w:r>
        <w:r>
          <w:rPr>
            <w:rFonts w:ascii="Arial MT" w:hAnsi="Arial MT"/>
            <w:color w:val="404040"/>
            <w:sz w:val="18"/>
          </w:rPr>
          <w:t>-</w:t>
        </w:r>
        <w:r>
          <w:rPr>
            <w:rFonts w:ascii="Arial MT" w:hAnsi="Arial MT"/>
            <w:color w:val="404040"/>
            <w:sz w:val="14"/>
          </w:rPr>
          <w:t>TZOV</w:t>
        </w:r>
        <w:r>
          <w:rPr>
            <w:rFonts w:ascii="Arial MT" w:hAnsi="Arial MT"/>
            <w:color w:val="404040"/>
            <w:sz w:val="18"/>
          </w:rPr>
          <w:t>-</w:t>
        </w:r>
      </w:hyperlink>
      <w:r>
        <w:rPr>
          <w:rFonts w:ascii="Arial MT" w:hAnsi="Arial MT"/>
          <w:color w:val="404040"/>
          <w:sz w:val="18"/>
        </w:rPr>
        <w:t xml:space="preserve"> </w:t>
      </w:r>
      <w:hyperlink r:id="rId93">
        <w:r>
          <w:rPr>
            <w:rFonts w:ascii="Arial MT" w:hAnsi="Arial MT"/>
            <w:color w:val="404040"/>
            <w:spacing w:val="-2"/>
            <w:sz w:val="14"/>
          </w:rPr>
          <w:t>RENOPLAST</w:t>
        </w:r>
        <w:r>
          <w:rPr>
            <w:rFonts w:ascii="Arial MT" w:hAnsi="Arial MT"/>
            <w:color w:val="404040"/>
            <w:spacing w:val="-2"/>
            <w:sz w:val="18"/>
          </w:rPr>
          <w:t>-2/.</w:t>
        </w:r>
      </w:hyperlink>
    </w:p>
    <w:p w14:paraId="1EA02BBC" w14:textId="77777777" w:rsidR="005F4368" w:rsidRDefault="005F4368">
      <w:pPr>
        <w:jc w:val="both"/>
        <w:rPr>
          <w:rFonts w:ascii="Arial MT" w:hAnsi="Arial MT"/>
          <w:sz w:val="18"/>
        </w:rPr>
        <w:sectPr w:rsidR="005F4368">
          <w:pgSz w:w="11910" w:h="16840"/>
          <w:pgMar w:top="760" w:right="850" w:bottom="1220" w:left="992" w:header="0" w:footer="1035" w:gutter="0"/>
          <w:cols w:space="720"/>
        </w:sectPr>
      </w:pPr>
    </w:p>
    <w:p w14:paraId="01BA86B8" w14:textId="77777777" w:rsidR="005F4368" w:rsidRDefault="00A27446">
      <w:pPr>
        <w:pStyle w:val="2"/>
        <w:spacing w:before="71"/>
        <w:ind w:right="284"/>
        <w:jc w:val="both"/>
        <w:rPr>
          <w:rFonts w:ascii="Arial MT" w:hAnsi="Arial MT"/>
          <w:b w:val="0"/>
        </w:rPr>
      </w:pPr>
      <w:r>
        <w:rPr>
          <w:color w:val="585858"/>
        </w:rPr>
        <w:lastRenderedPageBreak/>
        <w:t>Таблиця</w:t>
      </w:r>
      <w:r>
        <w:rPr>
          <w:color w:val="585858"/>
          <w:spacing w:val="71"/>
        </w:rPr>
        <w:t xml:space="preserve"> </w:t>
      </w:r>
      <w:r>
        <w:rPr>
          <w:color w:val="585858"/>
        </w:rPr>
        <w:t>2.6.</w:t>
      </w:r>
      <w:r>
        <w:rPr>
          <w:color w:val="585858"/>
          <w:spacing w:val="66"/>
        </w:rPr>
        <w:t xml:space="preserve"> </w:t>
      </w:r>
      <w:r>
        <w:rPr>
          <w:color w:val="585858"/>
        </w:rPr>
        <w:t>Індикатори</w:t>
      </w:r>
      <w:r>
        <w:rPr>
          <w:color w:val="585858"/>
          <w:spacing w:val="68"/>
        </w:rPr>
        <w:t xml:space="preserve"> </w:t>
      </w:r>
      <w:r>
        <w:rPr>
          <w:color w:val="585858"/>
        </w:rPr>
        <w:t>стану</w:t>
      </w:r>
      <w:r>
        <w:rPr>
          <w:color w:val="585858"/>
          <w:spacing w:val="67"/>
        </w:rPr>
        <w:t xml:space="preserve"> </w:t>
      </w:r>
      <w:r>
        <w:rPr>
          <w:color w:val="585858"/>
        </w:rPr>
        <w:t>води</w:t>
      </w:r>
      <w:r>
        <w:rPr>
          <w:color w:val="585858"/>
          <w:spacing w:val="68"/>
        </w:rPr>
        <w:t xml:space="preserve"> </w:t>
      </w:r>
      <w:r>
        <w:rPr>
          <w:color w:val="585858"/>
        </w:rPr>
        <w:t>річки</w:t>
      </w:r>
      <w:r>
        <w:rPr>
          <w:color w:val="585858"/>
          <w:spacing w:val="64"/>
        </w:rPr>
        <w:t xml:space="preserve"> </w:t>
      </w:r>
      <w:r>
        <w:rPr>
          <w:color w:val="585858"/>
        </w:rPr>
        <w:t>Західний</w:t>
      </w:r>
      <w:r>
        <w:rPr>
          <w:color w:val="585858"/>
          <w:spacing w:val="64"/>
        </w:rPr>
        <w:t xml:space="preserve"> </w:t>
      </w:r>
      <w:r>
        <w:rPr>
          <w:color w:val="585858"/>
        </w:rPr>
        <w:t>Буг</w:t>
      </w:r>
      <w:r>
        <w:rPr>
          <w:color w:val="585858"/>
          <w:spacing w:val="69"/>
        </w:rPr>
        <w:t xml:space="preserve"> </w:t>
      </w:r>
      <w:r>
        <w:rPr>
          <w:color w:val="585858"/>
        </w:rPr>
        <w:t>у</w:t>
      </w:r>
      <w:r>
        <w:rPr>
          <w:color w:val="585858"/>
          <w:spacing w:val="67"/>
        </w:rPr>
        <w:t xml:space="preserve"> </w:t>
      </w:r>
      <w:r>
        <w:rPr>
          <w:color w:val="585858"/>
        </w:rPr>
        <w:t>пункті</w:t>
      </w:r>
      <w:r>
        <w:rPr>
          <w:color w:val="585858"/>
          <w:spacing w:val="66"/>
        </w:rPr>
        <w:t xml:space="preserve"> </w:t>
      </w:r>
      <w:r>
        <w:rPr>
          <w:color w:val="585858"/>
        </w:rPr>
        <w:t>спостереження</w:t>
      </w:r>
      <w:r>
        <w:rPr>
          <w:color w:val="585858"/>
          <w:spacing w:val="66"/>
        </w:rPr>
        <w:t xml:space="preserve"> </w:t>
      </w:r>
      <w:r>
        <w:rPr>
          <w:color w:val="585858"/>
        </w:rPr>
        <w:t xml:space="preserve">в с. </w:t>
      </w:r>
      <w:proofErr w:type="spellStart"/>
      <w:r>
        <w:rPr>
          <w:color w:val="585858"/>
        </w:rPr>
        <w:t>Литовеж</w:t>
      </w:r>
      <w:proofErr w:type="spellEnd"/>
      <w:r>
        <w:rPr>
          <w:color w:val="585858"/>
        </w:rPr>
        <w:t xml:space="preserve"> (дані на 02.06.2024 р.), </w:t>
      </w:r>
      <w:proofErr w:type="spellStart"/>
      <w:r>
        <w:rPr>
          <w:color w:val="585858"/>
        </w:rPr>
        <w:t>мгО</w:t>
      </w:r>
      <w:proofErr w:type="spellEnd"/>
      <w:r>
        <w:rPr>
          <w:color w:val="585858"/>
        </w:rPr>
        <w:t>/дм3</w:t>
      </w:r>
      <w:hyperlink w:anchor="_bookmark43" w:history="1">
        <w:r>
          <w:rPr>
            <w:rFonts w:ascii="Arial MT" w:hAnsi="Arial MT"/>
            <w:b w:val="0"/>
            <w:color w:val="585858"/>
            <w:vertAlign w:val="superscript"/>
          </w:rPr>
          <w:t>38</w:t>
        </w:r>
      </w:hyperlink>
    </w:p>
    <w:p w14:paraId="6BCEF5E4" w14:textId="77777777" w:rsidR="005F4368" w:rsidRDefault="005F4368">
      <w:pPr>
        <w:pStyle w:val="a3"/>
        <w:spacing w:before="8"/>
        <w:rPr>
          <w:rFonts w:ascii="Arial MT"/>
          <w:sz w:val="1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61"/>
        <w:gridCol w:w="4173"/>
        <w:gridCol w:w="2253"/>
        <w:gridCol w:w="2248"/>
      </w:tblGrid>
      <w:tr w:rsidR="005F4368" w14:paraId="5C4A7218" w14:textId="77777777">
        <w:trPr>
          <w:trHeight w:val="412"/>
        </w:trPr>
        <w:tc>
          <w:tcPr>
            <w:tcW w:w="961" w:type="dxa"/>
            <w:shd w:val="clear" w:color="auto" w:fill="D4D9EB"/>
          </w:tcPr>
          <w:p w14:paraId="7DBC1CBE" w14:textId="77777777" w:rsidR="005F4368" w:rsidRDefault="00A27446">
            <w:pPr>
              <w:pStyle w:val="TableParagraph"/>
              <w:spacing w:before="99"/>
              <w:ind w:left="14" w:right="2"/>
              <w:jc w:val="center"/>
              <w:rPr>
                <w:rFonts w:ascii="Arial" w:hAnsi="Arial"/>
                <w:b/>
                <w:sz w:val="18"/>
              </w:rPr>
            </w:pPr>
            <w:r>
              <w:rPr>
                <w:rFonts w:ascii="Arial" w:hAnsi="Arial"/>
                <w:b/>
                <w:color w:val="585858"/>
                <w:sz w:val="18"/>
              </w:rPr>
              <w:t>№</w:t>
            </w:r>
            <w:r>
              <w:rPr>
                <w:rFonts w:ascii="Arial" w:hAnsi="Arial"/>
                <w:b/>
                <w:color w:val="585858"/>
                <w:spacing w:val="2"/>
                <w:sz w:val="18"/>
              </w:rPr>
              <w:t xml:space="preserve"> </w:t>
            </w:r>
            <w:r>
              <w:rPr>
                <w:rFonts w:ascii="Arial" w:hAnsi="Arial"/>
                <w:b/>
                <w:color w:val="585858"/>
                <w:spacing w:val="-5"/>
                <w:sz w:val="18"/>
              </w:rPr>
              <w:t>з/п</w:t>
            </w:r>
          </w:p>
        </w:tc>
        <w:tc>
          <w:tcPr>
            <w:tcW w:w="4173" w:type="dxa"/>
            <w:shd w:val="clear" w:color="auto" w:fill="D4D9EB"/>
          </w:tcPr>
          <w:p w14:paraId="34A7B1F7" w14:textId="77777777" w:rsidR="005F4368" w:rsidRDefault="00A27446">
            <w:pPr>
              <w:pStyle w:val="TableParagraph"/>
              <w:spacing w:before="99"/>
              <w:ind w:left="17"/>
              <w:jc w:val="center"/>
              <w:rPr>
                <w:rFonts w:ascii="Arial" w:hAnsi="Arial"/>
                <w:b/>
                <w:sz w:val="18"/>
              </w:rPr>
            </w:pPr>
            <w:r>
              <w:rPr>
                <w:rFonts w:ascii="Arial" w:hAnsi="Arial"/>
                <w:b/>
                <w:color w:val="585858"/>
                <w:spacing w:val="-2"/>
                <w:sz w:val="18"/>
              </w:rPr>
              <w:t>Речовина</w:t>
            </w:r>
          </w:p>
        </w:tc>
        <w:tc>
          <w:tcPr>
            <w:tcW w:w="2253" w:type="dxa"/>
            <w:shd w:val="clear" w:color="auto" w:fill="D4D9EB"/>
          </w:tcPr>
          <w:p w14:paraId="20631DD5" w14:textId="77777777" w:rsidR="005F4368" w:rsidRDefault="00A27446">
            <w:pPr>
              <w:pStyle w:val="TableParagraph"/>
              <w:spacing w:line="206" w:lineRule="exact"/>
              <w:ind w:left="935" w:right="153" w:hanging="764"/>
              <w:rPr>
                <w:rFonts w:ascii="Arial" w:hAnsi="Arial"/>
                <w:b/>
                <w:sz w:val="18"/>
              </w:rPr>
            </w:pPr>
            <w:r>
              <w:rPr>
                <w:rFonts w:ascii="Arial" w:hAnsi="Arial"/>
                <w:b/>
                <w:color w:val="585858"/>
                <w:sz w:val="18"/>
              </w:rPr>
              <w:t>Показник</w:t>
            </w:r>
            <w:r>
              <w:rPr>
                <w:rFonts w:ascii="Arial" w:hAnsi="Arial"/>
                <w:b/>
                <w:color w:val="585858"/>
                <w:spacing w:val="-15"/>
                <w:sz w:val="18"/>
              </w:rPr>
              <w:t xml:space="preserve"> </w:t>
            </w:r>
            <w:r>
              <w:rPr>
                <w:rFonts w:ascii="Arial" w:hAnsi="Arial"/>
                <w:b/>
                <w:color w:val="585858"/>
                <w:sz w:val="18"/>
              </w:rPr>
              <w:t>наявності</w:t>
            </w:r>
            <w:r>
              <w:rPr>
                <w:rFonts w:ascii="Arial" w:hAnsi="Arial"/>
                <w:b/>
                <w:color w:val="585858"/>
                <w:spacing w:val="-12"/>
                <w:sz w:val="18"/>
              </w:rPr>
              <w:t xml:space="preserve"> </w:t>
            </w:r>
            <w:r>
              <w:rPr>
                <w:rFonts w:ascii="Arial" w:hAnsi="Arial"/>
                <w:b/>
                <w:color w:val="585858"/>
                <w:sz w:val="18"/>
              </w:rPr>
              <w:t xml:space="preserve">у </w:t>
            </w:r>
            <w:r>
              <w:rPr>
                <w:rFonts w:ascii="Arial" w:hAnsi="Arial"/>
                <w:b/>
                <w:color w:val="585858"/>
                <w:spacing w:val="-4"/>
                <w:sz w:val="18"/>
              </w:rPr>
              <w:t>воді</w:t>
            </w:r>
          </w:p>
        </w:tc>
        <w:tc>
          <w:tcPr>
            <w:tcW w:w="2248" w:type="dxa"/>
            <w:shd w:val="clear" w:color="auto" w:fill="D4D9EB"/>
          </w:tcPr>
          <w:p w14:paraId="157C4AB3" w14:textId="77777777" w:rsidR="005F4368" w:rsidRDefault="00A27446">
            <w:pPr>
              <w:pStyle w:val="TableParagraph"/>
              <w:spacing w:before="99"/>
              <w:ind w:left="2" w:right="2"/>
              <w:jc w:val="center"/>
              <w:rPr>
                <w:rFonts w:ascii="Arial" w:hAnsi="Arial"/>
                <w:b/>
                <w:sz w:val="18"/>
              </w:rPr>
            </w:pPr>
            <w:r>
              <w:rPr>
                <w:rFonts w:ascii="Arial" w:hAnsi="Arial"/>
                <w:b/>
                <w:color w:val="585858"/>
                <w:sz w:val="18"/>
              </w:rPr>
              <w:t>Нормативне</w:t>
            </w:r>
            <w:r>
              <w:rPr>
                <w:rFonts w:ascii="Arial" w:hAnsi="Arial"/>
                <w:b/>
                <w:color w:val="585858"/>
                <w:spacing w:val="-9"/>
                <w:sz w:val="18"/>
              </w:rPr>
              <w:t xml:space="preserve"> </w:t>
            </w:r>
            <w:r>
              <w:rPr>
                <w:rFonts w:ascii="Arial" w:hAnsi="Arial"/>
                <w:b/>
                <w:color w:val="585858"/>
                <w:spacing w:val="-2"/>
                <w:sz w:val="18"/>
              </w:rPr>
              <w:t>значення</w:t>
            </w:r>
          </w:p>
        </w:tc>
      </w:tr>
      <w:tr w:rsidR="005F4368" w14:paraId="6ECCE474" w14:textId="77777777">
        <w:trPr>
          <w:trHeight w:val="205"/>
        </w:trPr>
        <w:tc>
          <w:tcPr>
            <w:tcW w:w="961" w:type="dxa"/>
          </w:tcPr>
          <w:p w14:paraId="2F07DDFC" w14:textId="77777777" w:rsidR="005F4368" w:rsidRDefault="00A27446">
            <w:pPr>
              <w:pStyle w:val="TableParagraph"/>
              <w:spacing w:line="186" w:lineRule="exact"/>
              <w:ind w:left="14"/>
              <w:jc w:val="center"/>
              <w:rPr>
                <w:rFonts w:ascii="Arial MT"/>
                <w:sz w:val="18"/>
              </w:rPr>
            </w:pPr>
            <w:r>
              <w:rPr>
                <w:rFonts w:ascii="Arial MT"/>
                <w:color w:val="585858"/>
                <w:spacing w:val="-10"/>
                <w:sz w:val="18"/>
              </w:rPr>
              <w:t>1</w:t>
            </w:r>
          </w:p>
        </w:tc>
        <w:tc>
          <w:tcPr>
            <w:tcW w:w="4173" w:type="dxa"/>
          </w:tcPr>
          <w:p w14:paraId="5BDBC92A" w14:textId="77777777" w:rsidR="005F4368" w:rsidRDefault="00A27446">
            <w:pPr>
              <w:pStyle w:val="TableParagraph"/>
              <w:spacing w:before="2" w:line="184" w:lineRule="exact"/>
              <w:ind w:left="109"/>
              <w:rPr>
                <w:sz w:val="18"/>
              </w:rPr>
            </w:pPr>
            <w:r>
              <w:rPr>
                <w:color w:val="585858"/>
                <w:sz w:val="18"/>
              </w:rPr>
              <w:t>Біохімічне</w:t>
            </w:r>
            <w:r>
              <w:rPr>
                <w:color w:val="585858"/>
                <w:spacing w:val="-12"/>
                <w:sz w:val="18"/>
              </w:rPr>
              <w:t xml:space="preserve"> </w:t>
            </w:r>
            <w:r>
              <w:rPr>
                <w:color w:val="585858"/>
                <w:sz w:val="18"/>
              </w:rPr>
              <w:t>споживання</w:t>
            </w:r>
            <w:r>
              <w:rPr>
                <w:color w:val="585858"/>
                <w:spacing w:val="-12"/>
                <w:sz w:val="18"/>
              </w:rPr>
              <w:t xml:space="preserve"> </w:t>
            </w:r>
            <w:r>
              <w:rPr>
                <w:color w:val="585858"/>
                <w:sz w:val="18"/>
              </w:rPr>
              <w:t>кисню</w:t>
            </w:r>
            <w:r>
              <w:rPr>
                <w:color w:val="585858"/>
                <w:spacing w:val="-12"/>
                <w:sz w:val="18"/>
              </w:rPr>
              <w:t xml:space="preserve"> </w:t>
            </w:r>
            <w:r>
              <w:rPr>
                <w:color w:val="585858"/>
                <w:sz w:val="18"/>
              </w:rPr>
              <w:t>за</w:t>
            </w:r>
            <w:r>
              <w:rPr>
                <w:color w:val="585858"/>
                <w:spacing w:val="-12"/>
                <w:sz w:val="18"/>
              </w:rPr>
              <w:t xml:space="preserve"> </w:t>
            </w:r>
            <w:r>
              <w:rPr>
                <w:color w:val="585858"/>
                <w:sz w:val="18"/>
              </w:rPr>
              <w:t>5</w:t>
            </w:r>
            <w:r>
              <w:rPr>
                <w:color w:val="585858"/>
                <w:spacing w:val="-12"/>
                <w:sz w:val="18"/>
              </w:rPr>
              <w:t xml:space="preserve"> </w:t>
            </w:r>
            <w:r>
              <w:rPr>
                <w:color w:val="585858"/>
                <w:spacing w:val="-5"/>
                <w:sz w:val="18"/>
              </w:rPr>
              <w:t>діб</w:t>
            </w:r>
          </w:p>
        </w:tc>
        <w:tc>
          <w:tcPr>
            <w:tcW w:w="2253" w:type="dxa"/>
          </w:tcPr>
          <w:p w14:paraId="19C12814" w14:textId="77777777" w:rsidR="005F4368" w:rsidRDefault="00A27446">
            <w:pPr>
              <w:pStyle w:val="TableParagraph"/>
              <w:spacing w:line="186" w:lineRule="exact"/>
              <w:ind w:left="16" w:right="9"/>
              <w:jc w:val="center"/>
              <w:rPr>
                <w:rFonts w:ascii="Arial MT"/>
                <w:sz w:val="18"/>
              </w:rPr>
            </w:pPr>
            <w:r>
              <w:rPr>
                <w:rFonts w:ascii="Arial MT"/>
                <w:color w:val="585858"/>
                <w:spacing w:val="-10"/>
                <w:sz w:val="18"/>
              </w:rPr>
              <w:t>3</w:t>
            </w:r>
          </w:p>
        </w:tc>
        <w:tc>
          <w:tcPr>
            <w:tcW w:w="2248" w:type="dxa"/>
          </w:tcPr>
          <w:p w14:paraId="222B363F" w14:textId="77777777" w:rsidR="005F4368" w:rsidRDefault="00A27446">
            <w:pPr>
              <w:pStyle w:val="TableParagraph"/>
              <w:spacing w:line="186" w:lineRule="exact"/>
              <w:ind w:left="3" w:right="2"/>
              <w:jc w:val="center"/>
              <w:rPr>
                <w:rFonts w:ascii="Arial MT"/>
                <w:sz w:val="18"/>
              </w:rPr>
            </w:pPr>
            <w:r>
              <w:rPr>
                <w:rFonts w:ascii="Arial MT"/>
                <w:color w:val="585858"/>
                <w:spacing w:val="-10"/>
                <w:sz w:val="18"/>
              </w:rPr>
              <w:t>3</w:t>
            </w:r>
          </w:p>
        </w:tc>
      </w:tr>
      <w:tr w:rsidR="005F4368" w14:paraId="38EB6BBD" w14:textId="77777777">
        <w:trPr>
          <w:trHeight w:val="206"/>
        </w:trPr>
        <w:tc>
          <w:tcPr>
            <w:tcW w:w="961" w:type="dxa"/>
          </w:tcPr>
          <w:p w14:paraId="4565209D" w14:textId="77777777" w:rsidR="005F4368" w:rsidRDefault="00A27446">
            <w:pPr>
              <w:pStyle w:val="TableParagraph"/>
              <w:spacing w:line="186" w:lineRule="exact"/>
              <w:ind w:left="14"/>
              <w:jc w:val="center"/>
              <w:rPr>
                <w:rFonts w:ascii="Arial MT"/>
                <w:sz w:val="18"/>
              </w:rPr>
            </w:pPr>
            <w:r>
              <w:rPr>
                <w:rFonts w:ascii="Arial MT"/>
                <w:color w:val="585858"/>
                <w:spacing w:val="-10"/>
                <w:sz w:val="18"/>
              </w:rPr>
              <w:t>2</w:t>
            </w:r>
          </w:p>
        </w:tc>
        <w:tc>
          <w:tcPr>
            <w:tcW w:w="4173" w:type="dxa"/>
          </w:tcPr>
          <w:p w14:paraId="53A10538" w14:textId="77777777" w:rsidR="005F4368" w:rsidRDefault="00A27446">
            <w:pPr>
              <w:pStyle w:val="TableParagraph"/>
              <w:spacing w:before="2" w:line="184" w:lineRule="exact"/>
              <w:ind w:left="109"/>
              <w:rPr>
                <w:sz w:val="18"/>
              </w:rPr>
            </w:pPr>
            <w:r>
              <w:rPr>
                <w:color w:val="585858"/>
                <w:spacing w:val="-2"/>
                <w:sz w:val="18"/>
              </w:rPr>
              <w:t>Хімічне</w:t>
            </w:r>
            <w:r>
              <w:rPr>
                <w:color w:val="585858"/>
                <w:spacing w:val="1"/>
                <w:sz w:val="18"/>
              </w:rPr>
              <w:t xml:space="preserve"> </w:t>
            </w:r>
            <w:r>
              <w:rPr>
                <w:color w:val="585858"/>
                <w:spacing w:val="-2"/>
                <w:sz w:val="18"/>
              </w:rPr>
              <w:t>споживання</w:t>
            </w:r>
            <w:r>
              <w:rPr>
                <w:color w:val="585858"/>
                <w:spacing w:val="-1"/>
                <w:sz w:val="18"/>
              </w:rPr>
              <w:t xml:space="preserve"> </w:t>
            </w:r>
            <w:r>
              <w:rPr>
                <w:color w:val="585858"/>
                <w:spacing w:val="-4"/>
                <w:sz w:val="18"/>
              </w:rPr>
              <w:t>кистю</w:t>
            </w:r>
          </w:p>
        </w:tc>
        <w:tc>
          <w:tcPr>
            <w:tcW w:w="2253" w:type="dxa"/>
          </w:tcPr>
          <w:p w14:paraId="63521B8B" w14:textId="77777777" w:rsidR="005F4368" w:rsidRDefault="00A27446">
            <w:pPr>
              <w:pStyle w:val="TableParagraph"/>
              <w:spacing w:line="186" w:lineRule="exact"/>
              <w:ind w:left="16"/>
              <w:jc w:val="center"/>
              <w:rPr>
                <w:rFonts w:ascii="Arial MT"/>
                <w:sz w:val="18"/>
              </w:rPr>
            </w:pPr>
            <w:r>
              <w:rPr>
                <w:rFonts w:ascii="Arial MT"/>
                <w:color w:val="585858"/>
                <w:spacing w:val="-5"/>
                <w:sz w:val="18"/>
              </w:rPr>
              <w:t>8,7</w:t>
            </w:r>
          </w:p>
        </w:tc>
        <w:tc>
          <w:tcPr>
            <w:tcW w:w="2248" w:type="dxa"/>
          </w:tcPr>
          <w:p w14:paraId="5FF79A68" w14:textId="77777777" w:rsidR="005F4368" w:rsidRDefault="00A27446">
            <w:pPr>
              <w:pStyle w:val="TableParagraph"/>
              <w:spacing w:line="186" w:lineRule="exact"/>
              <w:ind w:left="1" w:right="3"/>
              <w:jc w:val="center"/>
              <w:rPr>
                <w:rFonts w:ascii="Arial MT"/>
                <w:sz w:val="18"/>
              </w:rPr>
            </w:pPr>
            <w:r>
              <w:rPr>
                <w:rFonts w:ascii="Arial MT"/>
                <w:color w:val="585858"/>
                <w:spacing w:val="-5"/>
                <w:sz w:val="18"/>
              </w:rPr>
              <w:t>50</w:t>
            </w:r>
          </w:p>
        </w:tc>
      </w:tr>
      <w:tr w:rsidR="005F4368" w14:paraId="51F561B9" w14:textId="77777777">
        <w:trPr>
          <w:trHeight w:val="210"/>
        </w:trPr>
        <w:tc>
          <w:tcPr>
            <w:tcW w:w="961" w:type="dxa"/>
          </w:tcPr>
          <w:p w14:paraId="3A90F0FA" w14:textId="77777777" w:rsidR="005F4368" w:rsidRDefault="00A27446">
            <w:pPr>
              <w:pStyle w:val="TableParagraph"/>
              <w:spacing w:before="3" w:line="187" w:lineRule="exact"/>
              <w:ind w:left="14"/>
              <w:jc w:val="center"/>
              <w:rPr>
                <w:rFonts w:ascii="Arial MT"/>
                <w:sz w:val="18"/>
              </w:rPr>
            </w:pPr>
            <w:r>
              <w:rPr>
                <w:rFonts w:ascii="Arial MT"/>
                <w:color w:val="585858"/>
                <w:spacing w:val="-10"/>
                <w:sz w:val="18"/>
              </w:rPr>
              <w:t>3</w:t>
            </w:r>
          </w:p>
        </w:tc>
        <w:tc>
          <w:tcPr>
            <w:tcW w:w="4173" w:type="dxa"/>
          </w:tcPr>
          <w:p w14:paraId="65796CF4" w14:textId="77777777" w:rsidR="005F4368" w:rsidRDefault="00A27446">
            <w:pPr>
              <w:pStyle w:val="TableParagraph"/>
              <w:spacing w:before="6" w:line="184" w:lineRule="exact"/>
              <w:ind w:left="109"/>
              <w:rPr>
                <w:sz w:val="18"/>
              </w:rPr>
            </w:pPr>
            <w:r>
              <w:rPr>
                <w:color w:val="585858"/>
                <w:sz w:val="18"/>
              </w:rPr>
              <w:t>Завислі</w:t>
            </w:r>
            <w:r>
              <w:rPr>
                <w:color w:val="585858"/>
                <w:spacing w:val="-12"/>
                <w:sz w:val="18"/>
              </w:rPr>
              <w:t xml:space="preserve"> </w:t>
            </w:r>
            <w:r>
              <w:rPr>
                <w:color w:val="585858"/>
                <w:sz w:val="18"/>
              </w:rPr>
              <w:t>(суспендовані)</w:t>
            </w:r>
            <w:r>
              <w:rPr>
                <w:color w:val="585858"/>
                <w:spacing w:val="-6"/>
                <w:sz w:val="18"/>
              </w:rPr>
              <w:t xml:space="preserve"> </w:t>
            </w:r>
            <w:r>
              <w:rPr>
                <w:color w:val="585858"/>
                <w:spacing w:val="-2"/>
                <w:sz w:val="18"/>
              </w:rPr>
              <w:t>речовини</w:t>
            </w:r>
          </w:p>
        </w:tc>
        <w:tc>
          <w:tcPr>
            <w:tcW w:w="2253" w:type="dxa"/>
          </w:tcPr>
          <w:p w14:paraId="7E55A713" w14:textId="77777777" w:rsidR="005F4368" w:rsidRDefault="00A27446">
            <w:pPr>
              <w:pStyle w:val="TableParagraph"/>
              <w:spacing w:before="3" w:line="187" w:lineRule="exact"/>
              <w:ind w:left="16" w:right="5"/>
              <w:jc w:val="center"/>
              <w:rPr>
                <w:rFonts w:ascii="Arial MT"/>
                <w:sz w:val="18"/>
              </w:rPr>
            </w:pPr>
            <w:r>
              <w:rPr>
                <w:rFonts w:ascii="Arial MT"/>
                <w:color w:val="585858"/>
                <w:spacing w:val="-5"/>
                <w:sz w:val="18"/>
              </w:rPr>
              <w:t>21</w:t>
            </w:r>
          </w:p>
        </w:tc>
        <w:tc>
          <w:tcPr>
            <w:tcW w:w="2248" w:type="dxa"/>
          </w:tcPr>
          <w:p w14:paraId="36F78D52" w14:textId="77777777" w:rsidR="005F4368" w:rsidRDefault="00A27446">
            <w:pPr>
              <w:pStyle w:val="TableParagraph"/>
              <w:spacing w:before="3" w:line="187" w:lineRule="exact"/>
              <w:ind w:left="1" w:right="3"/>
              <w:jc w:val="center"/>
              <w:rPr>
                <w:rFonts w:ascii="Arial MT"/>
                <w:sz w:val="18"/>
              </w:rPr>
            </w:pPr>
            <w:r>
              <w:rPr>
                <w:rFonts w:ascii="Arial MT"/>
                <w:color w:val="585858"/>
                <w:spacing w:val="-5"/>
                <w:sz w:val="18"/>
              </w:rPr>
              <w:t>25</w:t>
            </w:r>
          </w:p>
        </w:tc>
      </w:tr>
      <w:tr w:rsidR="005F4368" w14:paraId="7F20B7B1" w14:textId="77777777">
        <w:trPr>
          <w:trHeight w:val="206"/>
        </w:trPr>
        <w:tc>
          <w:tcPr>
            <w:tcW w:w="961" w:type="dxa"/>
          </w:tcPr>
          <w:p w14:paraId="4DB2D55E" w14:textId="77777777" w:rsidR="005F4368" w:rsidRDefault="00A27446">
            <w:pPr>
              <w:pStyle w:val="TableParagraph"/>
              <w:spacing w:line="187" w:lineRule="exact"/>
              <w:ind w:left="14"/>
              <w:jc w:val="center"/>
              <w:rPr>
                <w:rFonts w:ascii="Arial MT"/>
                <w:sz w:val="18"/>
              </w:rPr>
            </w:pPr>
            <w:r>
              <w:rPr>
                <w:rFonts w:ascii="Arial MT"/>
                <w:color w:val="585858"/>
                <w:spacing w:val="-10"/>
                <w:sz w:val="18"/>
              </w:rPr>
              <w:t>4</w:t>
            </w:r>
          </w:p>
        </w:tc>
        <w:tc>
          <w:tcPr>
            <w:tcW w:w="4173" w:type="dxa"/>
          </w:tcPr>
          <w:p w14:paraId="60B044D9" w14:textId="77777777" w:rsidR="005F4368" w:rsidRDefault="00A27446">
            <w:pPr>
              <w:pStyle w:val="TableParagraph"/>
              <w:spacing w:line="187" w:lineRule="exact"/>
              <w:ind w:left="109"/>
              <w:rPr>
                <w:sz w:val="18"/>
              </w:rPr>
            </w:pPr>
            <w:r>
              <w:rPr>
                <w:color w:val="585858"/>
                <w:sz w:val="18"/>
              </w:rPr>
              <w:t>Сульфат</w:t>
            </w:r>
            <w:r>
              <w:rPr>
                <w:rFonts w:ascii="Arial MT" w:hAnsi="Arial MT"/>
                <w:color w:val="585858"/>
                <w:sz w:val="18"/>
              </w:rPr>
              <w:t>-</w:t>
            </w:r>
            <w:r>
              <w:rPr>
                <w:color w:val="585858"/>
                <w:spacing w:val="-4"/>
                <w:sz w:val="18"/>
              </w:rPr>
              <w:t>іони</w:t>
            </w:r>
          </w:p>
        </w:tc>
        <w:tc>
          <w:tcPr>
            <w:tcW w:w="2253" w:type="dxa"/>
          </w:tcPr>
          <w:p w14:paraId="654E2088" w14:textId="77777777" w:rsidR="005F4368" w:rsidRDefault="00A27446">
            <w:pPr>
              <w:pStyle w:val="TableParagraph"/>
              <w:spacing w:line="187" w:lineRule="exact"/>
              <w:ind w:left="16" w:right="5"/>
              <w:jc w:val="center"/>
              <w:rPr>
                <w:rFonts w:ascii="Arial MT"/>
                <w:sz w:val="18"/>
              </w:rPr>
            </w:pPr>
            <w:r>
              <w:rPr>
                <w:rFonts w:ascii="Arial MT"/>
                <w:color w:val="585858"/>
                <w:spacing w:val="-5"/>
                <w:sz w:val="18"/>
              </w:rPr>
              <w:t>41</w:t>
            </w:r>
          </w:p>
        </w:tc>
        <w:tc>
          <w:tcPr>
            <w:tcW w:w="2248" w:type="dxa"/>
          </w:tcPr>
          <w:p w14:paraId="0142EA3C" w14:textId="77777777" w:rsidR="005F4368" w:rsidRDefault="00A27446">
            <w:pPr>
              <w:pStyle w:val="TableParagraph"/>
              <w:spacing w:line="187" w:lineRule="exact"/>
              <w:ind w:left="2" w:right="2"/>
              <w:jc w:val="center"/>
              <w:rPr>
                <w:rFonts w:ascii="Arial MT"/>
                <w:sz w:val="18"/>
              </w:rPr>
            </w:pPr>
            <w:r>
              <w:rPr>
                <w:rFonts w:ascii="Arial MT"/>
                <w:color w:val="585858"/>
                <w:spacing w:val="-5"/>
                <w:sz w:val="18"/>
              </w:rPr>
              <w:t>500</w:t>
            </w:r>
          </w:p>
        </w:tc>
      </w:tr>
      <w:tr w:rsidR="005F4368" w14:paraId="60A34FB7" w14:textId="77777777">
        <w:trPr>
          <w:trHeight w:val="205"/>
        </w:trPr>
        <w:tc>
          <w:tcPr>
            <w:tcW w:w="961" w:type="dxa"/>
          </w:tcPr>
          <w:p w14:paraId="2533EE79" w14:textId="77777777" w:rsidR="005F4368" w:rsidRDefault="00A27446">
            <w:pPr>
              <w:pStyle w:val="TableParagraph"/>
              <w:spacing w:line="186" w:lineRule="exact"/>
              <w:ind w:left="14"/>
              <w:jc w:val="center"/>
              <w:rPr>
                <w:rFonts w:ascii="Arial MT"/>
                <w:sz w:val="18"/>
              </w:rPr>
            </w:pPr>
            <w:r>
              <w:rPr>
                <w:rFonts w:ascii="Arial MT"/>
                <w:color w:val="585858"/>
                <w:spacing w:val="-10"/>
                <w:sz w:val="18"/>
              </w:rPr>
              <w:t>5</w:t>
            </w:r>
          </w:p>
        </w:tc>
        <w:tc>
          <w:tcPr>
            <w:tcW w:w="4173" w:type="dxa"/>
          </w:tcPr>
          <w:p w14:paraId="54506FFF" w14:textId="77777777" w:rsidR="005F4368" w:rsidRDefault="00A27446">
            <w:pPr>
              <w:pStyle w:val="TableParagraph"/>
              <w:spacing w:line="186" w:lineRule="exact"/>
              <w:ind w:left="109"/>
              <w:rPr>
                <w:sz w:val="18"/>
              </w:rPr>
            </w:pPr>
            <w:r>
              <w:rPr>
                <w:color w:val="585858"/>
                <w:sz w:val="18"/>
              </w:rPr>
              <w:t>Хлорид</w:t>
            </w:r>
            <w:r>
              <w:rPr>
                <w:rFonts w:ascii="Arial MT" w:hAnsi="Arial MT"/>
                <w:color w:val="585858"/>
                <w:sz w:val="18"/>
              </w:rPr>
              <w:t>-</w:t>
            </w:r>
            <w:r>
              <w:rPr>
                <w:color w:val="585858"/>
                <w:spacing w:val="-4"/>
                <w:sz w:val="18"/>
              </w:rPr>
              <w:t>іони</w:t>
            </w:r>
          </w:p>
        </w:tc>
        <w:tc>
          <w:tcPr>
            <w:tcW w:w="2253" w:type="dxa"/>
          </w:tcPr>
          <w:p w14:paraId="2CE573E3" w14:textId="77777777" w:rsidR="005F4368" w:rsidRDefault="00A27446">
            <w:pPr>
              <w:pStyle w:val="TableParagraph"/>
              <w:spacing w:line="186" w:lineRule="exact"/>
              <w:ind w:left="16" w:right="10"/>
              <w:jc w:val="center"/>
              <w:rPr>
                <w:rFonts w:ascii="Arial MT"/>
                <w:sz w:val="18"/>
              </w:rPr>
            </w:pPr>
            <w:r>
              <w:rPr>
                <w:rFonts w:ascii="Arial MT"/>
                <w:color w:val="585858"/>
                <w:spacing w:val="-5"/>
                <w:sz w:val="18"/>
              </w:rPr>
              <w:t>102</w:t>
            </w:r>
          </w:p>
        </w:tc>
        <w:tc>
          <w:tcPr>
            <w:tcW w:w="2248" w:type="dxa"/>
          </w:tcPr>
          <w:p w14:paraId="799B94AB" w14:textId="77777777" w:rsidR="005F4368" w:rsidRDefault="00A27446">
            <w:pPr>
              <w:pStyle w:val="TableParagraph"/>
              <w:spacing w:line="186" w:lineRule="exact"/>
              <w:ind w:left="2" w:right="2"/>
              <w:jc w:val="center"/>
              <w:rPr>
                <w:rFonts w:ascii="Arial MT"/>
                <w:sz w:val="18"/>
              </w:rPr>
            </w:pPr>
            <w:r>
              <w:rPr>
                <w:rFonts w:ascii="Arial MT"/>
                <w:color w:val="585858"/>
                <w:spacing w:val="-5"/>
                <w:sz w:val="18"/>
              </w:rPr>
              <w:t>350</w:t>
            </w:r>
          </w:p>
        </w:tc>
      </w:tr>
      <w:tr w:rsidR="005F4368" w14:paraId="2C69BE5B" w14:textId="77777777">
        <w:trPr>
          <w:trHeight w:val="206"/>
        </w:trPr>
        <w:tc>
          <w:tcPr>
            <w:tcW w:w="961" w:type="dxa"/>
          </w:tcPr>
          <w:p w14:paraId="74361963" w14:textId="77777777" w:rsidR="005F4368" w:rsidRDefault="00A27446">
            <w:pPr>
              <w:pStyle w:val="TableParagraph"/>
              <w:spacing w:line="186" w:lineRule="exact"/>
              <w:ind w:left="14"/>
              <w:jc w:val="center"/>
              <w:rPr>
                <w:rFonts w:ascii="Arial MT"/>
                <w:sz w:val="18"/>
              </w:rPr>
            </w:pPr>
            <w:r>
              <w:rPr>
                <w:rFonts w:ascii="Arial MT"/>
                <w:color w:val="585858"/>
                <w:spacing w:val="-10"/>
                <w:sz w:val="18"/>
              </w:rPr>
              <w:t>6</w:t>
            </w:r>
          </w:p>
        </w:tc>
        <w:tc>
          <w:tcPr>
            <w:tcW w:w="4173" w:type="dxa"/>
          </w:tcPr>
          <w:p w14:paraId="5A78D91C" w14:textId="77777777" w:rsidR="005F4368" w:rsidRDefault="00A27446">
            <w:pPr>
              <w:pStyle w:val="TableParagraph"/>
              <w:spacing w:line="186" w:lineRule="exact"/>
              <w:ind w:left="109"/>
              <w:rPr>
                <w:sz w:val="18"/>
              </w:rPr>
            </w:pPr>
            <w:r>
              <w:rPr>
                <w:color w:val="585858"/>
                <w:spacing w:val="-2"/>
                <w:sz w:val="18"/>
              </w:rPr>
              <w:t>Амоній</w:t>
            </w:r>
            <w:r>
              <w:rPr>
                <w:rFonts w:ascii="Arial MT" w:hAnsi="Arial MT"/>
                <w:color w:val="585858"/>
                <w:spacing w:val="-2"/>
                <w:sz w:val="18"/>
              </w:rPr>
              <w:t>-</w:t>
            </w:r>
            <w:r>
              <w:rPr>
                <w:color w:val="585858"/>
                <w:spacing w:val="-4"/>
                <w:sz w:val="18"/>
              </w:rPr>
              <w:t>іони</w:t>
            </w:r>
          </w:p>
        </w:tc>
        <w:tc>
          <w:tcPr>
            <w:tcW w:w="2253" w:type="dxa"/>
          </w:tcPr>
          <w:p w14:paraId="692DE19C" w14:textId="77777777" w:rsidR="005F4368" w:rsidRDefault="00A27446">
            <w:pPr>
              <w:pStyle w:val="TableParagraph"/>
              <w:spacing w:line="186" w:lineRule="exact"/>
              <w:ind w:left="16" w:right="4"/>
              <w:jc w:val="center"/>
              <w:rPr>
                <w:rFonts w:ascii="Arial MT"/>
                <w:sz w:val="18"/>
              </w:rPr>
            </w:pPr>
            <w:r>
              <w:rPr>
                <w:rFonts w:ascii="Arial MT"/>
                <w:color w:val="585858"/>
                <w:spacing w:val="-4"/>
                <w:sz w:val="18"/>
              </w:rPr>
              <w:t>0,93</w:t>
            </w:r>
          </w:p>
        </w:tc>
        <w:tc>
          <w:tcPr>
            <w:tcW w:w="2248" w:type="dxa"/>
          </w:tcPr>
          <w:p w14:paraId="203500BB" w14:textId="77777777" w:rsidR="005F4368" w:rsidRDefault="00A27446">
            <w:pPr>
              <w:pStyle w:val="TableParagraph"/>
              <w:spacing w:line="186" w:lineRule="exact"/>
              <w:ind w:left="3" w:right="2"/>
              <w:jc w:val="center"/>
              <w:rPr>
                <w:rFonts w:ascii="Arial MT"/>
                <w:sz w:val="18"/>
              </w:rPr>
            </w:pPr>
            <w:r>
              <w:rPr>
                <w:rFonts w:ascii="Arial MT"/>
                <w:color w:val="585858"/>
                <w:spacing w:val="-5"/>
                <w:sz w:val="18"/>
              </w:rPr>
              <w:t>1,0</w:t>
            </w:r>
          </w:p>
        </w:tc>
      </w:tr>
      <w:tr w:rsidR="005F4368" w14:paraId="666760ED" w14:textId="77777777">
        <w:trPr>
          <w:trHeight w:val="205"/>
        </w:trPr>
        <w:tc>
          <w:tcPr>
            <w:tcW w:w="961" w:type="dxa"/>
          </w:tcPr>
          <w:p w14:paraId="6FB87A47" w14:textId="77777777" w:rsidR="005F4368" w:rsidRDefault="00A27446">
            <w:pPr>
              <w:pStyle w:val="TableParagraph"/>
              <w:spacing w:line="186" w:lineRule="exact"/>
              <w:ind w:left="14"/>
              <w:jc w:val="center"/>
              <w:rPr>
                <w:rFonts w:ascii="Arial MT"/>
                <w:sz w:val="18"/>
              </w:rPr>
            </w:pPr>
            <w:r>
              <w:rPr>
                <w:rFonts w:ascii="Arial MT"/>
                <w:color w:val="585858"/>
                <w:spacing w:val="-10"/>
                <w:sz w:val="18"/>
              </w:rPr>
              <w:t>7</w:t>
            </w:r>
          </w:p>
        </w:tc>
        <w:tc>
          <w:tcPr>
            <w:tcW w:w="4173" w:type="dxa"/>
          </w:tcPr>
          <w:p w14:paraId="1337F21A" w14:textId="77777777" w:rsidR="005F4368" w:rsidRDefault="00A27446">
            <w:pPr>
              <w:pStyle w:val="TableParagraph"/>
              <w:spacing w:line="186" w:lineRule="exact"/>
              <w:ind w:left="109"/>
              <w:rPr>
                <w:sz w:val="18"/>
              </w:rPr>
            </w:pPr>
            <w:r>
              <w:rPr>
                <w:color w:val="585858"/>
                <w:spacing w:val="-2"/>
                <w:sz w:val="18"/>
              </w:rPr>
              <w:t>Нітрат</w:t>
            </w:r>
            <w:r>
              <w:rPr>
                <w:rFonts w:ascii="Arial MT" w:hAnsi="Arial MT"/>
                <w:color w:val="585858"/>
                <w:spacing w:val="-2"/>
                <w:sz w:val="18"/>
              </w:rPr>
              <w:t>-</w:t>
            </w:r>
            <w:r>
              <w:rPr>
                <w:color w:val="585858"/>
                <w:spacing w:val="-4"/>
                <w:sz w:val="18"/>
              </w:rPr>
              <w:t>іони</w:t>
            </w:r>
          </w:p>
        </w:tc>
        <w:tc>
          <w:tcPr>
            <w:tcW w:w="2253" w:type="dxa"/>
          </w:tcPr>
          <w:p w14:paraId="644F901B" w14:textId="77777777" w:rsidR="005F4368" w:rsidRDefault="00A27446">
            <w:pPr>
              <w:pStyle w:val="TableParagraph"/>
              <w:spacing w:line="186" w:lineRule="exact"/>
              <w:ind w:left="16"/>
              <w:jc w:val="center"/>
              <w:rPr>
                <w:rFonts w:ascii="Arial MT"/>
                <w:sz w:val="18"/>
              </w:rPr>
            </w:pPr>
            <w:r>
              <w:rPr>
                <w:rFonts w:ascii="Arial MT"/>
                <w:color w:val="585858"/>
                <w:spacing w:val="-5"/>
                <w:sz w:val="18"/>
              </w:rPr>
              <w:t>2,3</w:t>
            </w:r>
          </w:p>
        </w:tc>
        <w:tc>
          <w:tcPr>
            <w:tcW w:w="2248" w:type="dxa"/>
          </w:tcPr>
          <w:p w14:paraId="5B5852A5" w14:textId="77777777" w:rsidR="005F4368" w:rsidRDefault="00A27446">
            <w:pPr>
              <w:pStyle w:val="TableParagraph"/>
              <w:spacing w:line="186" w:lineRule="exact"/>
              <w:ind w:left="1" w:right="3"/>
              <w:jc w:val="center"/>
              <w:rPr>
                <w:rFonts w:ascii="Arial MT"/>
                <w:sz w:val="18"/>
              </w:rPr>
            </w:pPr>
            <w:r>
              <w:rPr>
                <w:rFonts w:ascii="Arial MT"/>
                <w:color w:val="585858"/>
                <w:spacing w:val="-5"/>
                <w:sz w:val="18"/>
              </w:rPr>
              <w:t>45</w:t>
            </w:r>
          </w:p>
        </w:tc>
      </w:tr>
      <w:tr w:rsidR="005F4368" w14:paraId="7AA3A13A" w14:textId="77777777">
        <w:trPr>
          <w:trHeight w:val="210"/>
        </w:trPr>
        <w:tc>
          <w:tcPr>
            <w:tcW w:w="961" w:type="dxa"/>
          </w:tcPr>
          <w:p w14:paraId="26FE4DE6" w14:textId="77777777" w:rsidR="005F4368" w:rsidRDefault="00A27446">
            <w:pPr>
              <w:pStyle w:val="TableParagraph"/>
              <w:spacing w:before="3" w:line="187" w:lineRule="exact"/>
              <w:ind w:left="14"/>
              <w:jc w:val="center"/>
              <w:rPr>
                <w:rFonts w:ascii="Arial MT"/>
                <w:sz w:val="18"/>
              </w:rPr>
            </w:pPr>
            <w:r>
              <w:rPr>
                <w:rFonts w:ascii="Arial MT"/>
                <w:color w:val="585858"/>
                <w:spacing w:val="-10"/>
                <w:sz w:val="18"/>
              </w:rPr>
              <w:t>8</w:t>
            </w:r>
          </w:p>
        </w:tc>
        <w:tc>
          <w:tcPr>
            <w:tcW w:w="4173" w:type="dxa"/>
          </w:tcPr>
          <w:p w14:paraId="04FF3651" w14:textId="77777777" w:rsidR="005F4368" w:rsidRDefault="00A27446">
            <w:pPr>
              <w:pStyle w:val="TableParagraph"/>
              <w:spacing w:before="3" w:line="187" w:lineRule="exact"/>
              <w:ind w:left="109"/>
              <w:rPr>
                <w:sz w:val="18"/>
              </w:rPr>
            </w:pPr>
            <w:r>
              <w:rPr>
                <w:color w:val="585858"/>
                <w:spacing w:val="-2"/>
                <w:sz w:val="18"/>
              </w:rPr>
              <w:t>Нітрит</w:t>
            </w:r>
            <w:r>
              <w:rPr>
                <w:rFonts w:ascii="Arial MT" w:hAnsi="Arial MT"/>
                <w:color w:val="585858"/>
                <w:spacing w:val="-2"/>
                <w:sz w:val="18"/>
              </w:rPr>
              <w:t>-</w:t>
            </w:r>
            <w:r>
              <w:rPr>
                <w:color w:val="585858"/>
                <w:spacing w:val="-4"/>
                <w:sz w:val="18"/>
              </w:rPr>
              <w:t>іони</w:t>
            </w:r>
          </w:p>
        </w:tc>
        <w:tc>
          <w:tcPr>
            <w:tcW w:w="2253" w:type="dxa"/>
          </w:tcPr>
          <w:p w14:paraId="4DD37906" w14:textId="77777777" w:rsidR="005F4368" w:rsidRDefault="00A27446">
            <w:pPr>
              <w:pStyle w:val="TableParagraph"/>
              <w:spacing w:before="3" w:line="187" w:lineRule="exact"/>
              <w:ind w:left="16" w:right="4"/>
              <w:jc w:val="center"/>
              <w:rPr>
                <w:rFonts w:ascii="Arial MT"/>
                <w:sz w:val="18"/>
              </w:rPr>
            </w:pPr>
            <w:r>
              <w:rPr>
                <w:rFonts w:ascii="Arial MT"/>
                <w:color w:val="585858"/>
                <w:spacing w:val="-4"/>
                <w:sz w:val="18"/>
              </w:rPr>
              <w:t>0,23</w:t>
            </w:r>
          </w:p>
        </w:tc>
        <w:tc>
          <w:tcPr>
            <w:tcW w:w="2248" w:type="dxa"/>
          </w:tcPr>
          <w:p w14:paraId="44D6AC7A" w14:textId="77777777" w:rsidR="005F4368" w:rsidRDefault="00A27446">
            <w:pPr>
              <w:pStyle w:val="TableParagraph"/>
              <w:spacing w:before="3" w:line="187" w:lineRule="exact"/>
              <w:ind w:left="3" w:right="2"/>
              <w:jc w:val="center"/>
              <w:rPr>
                <w:rFonts w:ascii="Arial MT"/>
                <w:sz w:val="18"/>
              </w:rPr>
            </w:pPr>
            <w:r>
              <w:rPr>
                <w:rFonts w:ascii="Arial MT"/>
                <w:color w:val="585858"/>
                <w:spacing w:val="-10"/>
                <w:sz w:val="18"/>
              </w:rPr>
              <w:t>3</w:t>
            </w:r>
          </w:p>
        </w:tc>
      </w:tr>
      <w:tr w:rsidR="005F4368" w14:paraId="01CCEE39" w14:textId="77777777">
        <w:trPr>
          <w:trHeight w:val="206"/>
        </w:trPr>
        <w:tc>
          <w:tcPr>
            <w:tcW w:w="961" w:type="dxa"/>
          </w:tcPr>
          <w:p w14:paraId="726D3743" w14:textId="77777777" w:rsidR="005F4368" w:rsidRDefault="00A27446">
            <w:pPr>
              <w:pStyle w:val="TableParagraph"/>
              <w:spacing w:line="186" w:lineRule="exact"/>
              <w:ind w:left="14"/>
              <w:jc w:val="center"/>
              <w:rPr>
                <w:rFonts w:ascii="Arial MT"/>
                <w:sz w:val="18"/>
              </w:rPr>
            </w:pPr>
            <w:r>
              <w:rPr>
                <w:rFonts w:ascii="Arial MT"/>
                <w:color w:val="585858"/>
                <w:spacing w:val="-10"/>
                <w:sz w:val="18"/>
              </w:rPr>
              <w:t>9</w:t>
            </w:r>
          </w:p>
        </w:tc>
        <w:tc>
          <w:tcPr>
            <w:tcW w:w="4173" w:type="dxa"/>
          </w:tcPr>
          <w:p w14:paraId="62EDF5A8" w14:textId="77777777" w:rsidR="005F4368" w:rsidRDefault="00A27446">
            <w:pPr>
              <w:pStyle w:val="TableParagraph"/>
              <w:spacing w:line="186" w:lineRule="exact"/>
              <w:ind w:left="109"/>
              <w:rPr>
                <w:sz w:val="18"/>
              </w:rPr>
            </w:pPr>
            <w:r>
              <w:rPr>
                <w:color w:val="585858"/>
                <w:spacing w:val="-2"/>
                <w:sz w:val="18"/>
              </w:rPr>
              <w:t>Фосфат</w:t>
            </w:r>
            <w:r>
              <w:rPr>
                <w:rFonts w:ascii="Arial MT" w:hAnsi="Arial MT"/>
                <w:color w:val="585858"/>
                <w:spacing w:val="-2"/>
                <w:sz w:val="18"/>
              </w:rPr>
              <w:t>-</w:t>
            </w:r>
            <w:r>
              <w:rPr>
                <w:color w:val="585858"/>
                <w:spacing w:val="-2"/>
                <w:sz w:val="18"/>
              </w:rPr>
              <w:t>іони</w:t>
            </w:r>
            <w:r>
              <w:rPr>
                <w:color w:val="585858"/>
                <w:spacing w:val="-3"/>
                <w:sz w:val="18"/>
              </w:rPr>
              <w:t xml:space="preserve"> </w:t>
            </w:r>
            <w:r>
              <w:rPr>
                <w:color w:val="585858"/>
                <w:spacing w:val="-2"/>
                <w:sz w:val="18"/>
              </w:rPr>
              <w:t>(</w:t>
            </w:r>
            <w:proofErr w:type="spellStart"/>
            <w:r>
              <w:rPr>
                <w:color w:val="585858"/>
                <w:spacing w:val="-2"/>
                <w:sz w:val="18"/>
              </w:rPr>
              <w:t>поліфосфати</w:t>
            </w:r>
            <w:proofErr w:type="spellEnd"/>
            <w:r>
              <w:rPr>
                <w:color w:val="585858"/>
                <w:spacing w:val="-2"/>
                <w:sz w:val="18"/>
              </w:rPr>
              <w:t>)</w:t>
            </w:r>
          </w:p>
        </w:tc>
        <w:tc>
          <w:tcPr>
            <w:tcW w:w="2253" w:type="dxa"/>
          </w:tcPr>
          <w:p w14:paraId="5DF612A9" w14:textId="77777777" w:rsidR="005F4368" w:rsidRDefault="00A27446">
            <w:pPr>
              <w:pStyle w:val="TableParagraph"/>
              <w:spacing w:line="186" w:lineRule="exact"/>
              <w:ind w:left="16" w:right="4"/>
              <w:jc w:val="center"/>
              <w:rPr>
                <w:rFonts w:ascii="Arial MT"/>
                <w:sz w:val="18"/>
              </w:rPr>
            </w:pPr>
            <w:r>
              <w:rPr>
                <w:rFonts w:ascii="Arial MT"/>
                <w:color w:val="585858"/>
                <w:spacing w:val="-4"/>
                <w:sz w:val="18"/>
              </w:rPr>
              <w:t>0,55</w:t>
            </w:r>
          </w:p>
        </w:tc>
        <w:tc>
          <w:tcPr>
            <w:tcW w:w="2248" w:type="dxa"/>
          </w:tcPr>
          <w:p w14:paraId="4436B510" w14:textId="77777777" w:rsidR="005F4368" w:rsidRDefault="00A27446">
            <w:pPr>
              <w:pStyle w:val="TableParagraph"/>
              <w:spacing w:line="186" w:lineRule="exact"/>
              <w:ind w:left="3" w:right="2"/>
              <w:jc w:val="center"/>
              <w:rPr>
                <w:rFonts w:ascii="Arial MT"/>
                <w:sz w:val="18"/>
              </w:rPr>
            </w:pPr>
            <w:r>
              <w:rPr>
                <w:rFonts w:ascii="Arial MT"/>
                <w:color w:val="585858"/>
                <w:spacing w:val="-10"/>
                <w:sz w:val="18"/>
              </w:rPr>
              <w:t>3</w:t>
            </w:r>
          </w:p>
        </w:tc>
      </w:tr>
      <w:tr w:rsidR="005F4368" w14:paraId="194EE510" w14:textId="77777777">
        <w:trPr>
          <w:trHeight w:val="205"/>
        </w:trPr>
        <w:tc>
          <w:tcPr>
            <w:tcW w:w="961" w:type="dxa"/>
          </w:tcPr>
          <w:p w14:paraId="2DDBB828" w14:textId="77777777" w:rsidR="005F4368" w:rsidRDefault="00A27446">
            <w:pPr>
              <w:pStyle w:val="TableParagraph"/>
              <w:spacing w:line="186" w:lineRule="exact"/>
              <w:ind w:left="14" w:right="6"/>
              <w:jc w:val="center"/>
              <w:rPr>
                <w:rFonts w:ascii="Arial MT"/>
                <w:sz w:val="18"/>
              </w:rPr>
            </w:pPr>
            <w:r>
              <w:rPr>
                <w:rFonts w:ascii="Arial MT"/>
                <w:color w:val="585858"/>
                <w:spacing w:val="-5"/>
                <w:sz w:val="18"/>
              </w:rPr>
              <w:t>10</w:t>
            </w:r>
          </w:p>
        </w:tc>
        <w:tc>
          <w:tcPr>
            <w:tcW w:w="4173" w:type="dxa"/>
          </w:tcPr>
          <w:p w14:paraId="613499E4" w14:textId="77777777" w:rsidR="005F4368" w:rsidRDefault="00A27446">
            <w:pPr>
              <w:pStyle w:val="TableParagraph"/>
              <w:spacing w:before="2" w:line="184" w:lineRule="exact"/>
              <w:ind w:left="109"/>
              <w:rPr>
                <w:sz w:val="18"/>
              </w:rPr>
            </w:pPr>
            <w:r>
              <w:rPr>
                <w:color w:val="585858"/>
                <w:sz w:val="18"/>
              </w:rPr>
              <w:t>Азот</w:t>
            </w:r>
            <w:r>
              <w:rPr>
                <w:color w:val="585858"/>
                <w:spacing w:val="-9"/>
                <w:sz w:val="18"/>
              </w:rPr>
              <w:t xml:space="preserve"> </w:t>
            </w:r>
            <w:r>
              <w:rPr>
                <w:color w:val="585858"/>
                <w:spacing w:val="-2"/>
                <w:sz w:val="18"/>
              </w:rPr>
              <w:t>загальний</w:t>
            </w:r>
          </w:p>
        </w:tc>
        <w:tc>
          <w:tcPr>
            <w:tcW w:w="2253" w:type="dxa"/>
          </w:tcPr>
          <w:p w14:paraId="3A00BBFC" w14:textId="77777777" w:rsidR="005F4368" w:rsidRDefault="00A27446">
            <w:pPr>
              <w:pStyle w:val="TableParagraph"/>
              <w:spacing w:line="186" w:lineRule="exact"/>
              <w:ind w:left="16" w:right="5"/>
              <w:jc w:val="center"/>
              <w:rPr>
                <w:rFonts w:ascii="Arial MT"/>
                <w:sz w:val="18"/>
              </w:rPr>
            </w:pPr>
            <w:r>
              <w:rPr>
                <w:rFonts w:ascii="Arial MT"/>
                <w:color w:val="585858"/>
                <w:spacing w:val="-5"/>
                <w:sz w:val="18"/>
              </w:rPr>
              <w:t>17</w:t>
            </w:r>
          </w:p>
        </w:tc>
        <w:tc>
          <w:tcPr>
            <w:tcW w:w="2248" w:type="dxa"/>
          </w:tcPr>
          <w:p w14:paraId="49388B90" w14:textId="77777777" w:rsidR="005F4368" w:rsidRDefault="00A27446">
            <w:pPr>
              <w:pStyle w:val="TableParagraph"/>
              <w:spacing w:line="186" w:lineRule="exact"/>
              <w:ind w:left="3" w:right="2"/>
              <w:jc w:val="center"/>
              <w:rPr>
                <w:rFonts w:ascii="Arial MT"/>
                <w:sz w:val="18"/>
              </w:rPr>
            </w:pPr>
            <w:r>
              <w:rPr>
                <w:rFonts w:ascii="Arial MT"/>
                <w:color w:val="585858"/>
                <w:spacing w:val="-10"/>
                <w:sz w:val="18"/>
              </w:rPr>
              <w:t>0</w:t>
            </w:r>
          </w:p>
        </w:tc>
      </w:tr>
    </w:tbl>
    <w:p w14:paraId="02B650D0" w14:textId="77777777" w:rsidR="005F4368" w:rsidRDefault="005F4368">
      <w:pPr>
        <w:pStyle w:val="a3"/>
        <w:spacing w:before="131"/>
        <w:rPr>
          <w:rFonts w:ascii="Arial MT"/>
        </w:rPr>
      </w:pPr>
    </w:p>
    <w:p w14:paraId="2746DF4E" w14:textId="77777777" w:rsidR="005F4368" w:rsidRDefault="00A27446">
      <w:pPr>
        <w:pStyle w:val="a3"/>
        <w:spacing w:line="242" w:lineRule="auto"/>
        <w:ind w:left="141" w:right="285"/>
        <w:jc w:val="both"/>
      </w:pPr>
      <w:r>
        <w:rPr>
          <w:color w:val="585858"/>
        </w:rPr>
        <w:t xml:space="preserve">Зважаючи на необхідність збереження високої якості поверхневих вод на території </w:t>
      </w:r>
      <w:proofErr w:type="spellStart"/>
      <w:r>
        <w:rPr>
          <w:color w:val="585858"/>
        </w:rPr>
        <w:t>мікрорегіону</w:t>
      </w:r>
      <w:proofErr w:type="spellEnd"/>
      <w:r>
        <w:rPr>
          <w:color w:val="585858"/>
        </w:rPr>
        <w:t xml:space="preserve">, вирішення питання охорони, відновлення і збереження територій водойм має важливе значення у процесі справедливої трансформації </w:t>
      </w:r>
      <w:proofErr w:type="spellStart"/>
      <w:r>
        <w:rPr>
          <w:color w:val="585858"/>
        </w:rPr>
        <w:t>мікрорегіону</w:t>
      </w:r>
      <w:proofErr w:type="spellEnd"/>
      <w:r>
        <w:rPr>
          <w:color w:val="585858"/>
        </w:rPr>
        <w:t xml:space="preserve">. Адже припинення деградації і </w:t>
      </w:r>
      <w:proofErr w:type="spellStart"/>
      <w:r>
        <w:rPr>
          <w:color w:val="585858"/>
        </w:rPr>
        <w:t>природоруйнівної</w:t>
      </w:r>
      <w:proofErr w:type="spellEnd"/>
      <w:r>
        <w:rPr>
          <w:color w:val="585858"/>
        </w:rPr>
        <w:t xml:space="preserve"> господарської діяльності на землях водного фонду відкриє значні резерви для збільшення ресурсів чистої води, а також забезпечить істотне оздоровлення водних екосистем.</w:t>
      </w:r>
    </w:p>
    <w:p w14:paraId="64F17F77" w14:textId="77777777" w:rsidR="005F4368" w:rsidRDefault="00A27446">
      <w:pPr>
        <w:pStyle w:val="a3"/>
        <w:spacing w:before="129" w:line="244" w:lineRule="auto"/>
        <w:ind w:left="141" w:right="286"/>
        <w:jc w:val="both"/>
      </w:pPr>
      <w:r>
        <w:rPr>
          <w:color w:val="585858"/>
          <w:spacing w:val="-4"/>
        </w:rPr>
        <w:t>Одним</w:t>
      </w:r>
      <w:r>
        <w:rPr>
          <w:color w:val="585858"/>
          <w:spacing w:val="-11"/>
        </w:rPr>
        <w:t xml:space="preserve"> </w:t>
      </w:r>
      <w:r>
        <w:rPr>
          <w:color w:val="585858"/>
          <w:spacing w:val="-4"/>
        </w:rPr>
        <w:t>з</w:t>
      </w:r>
      <w:r>
        <w:rPr>
          <w:color w:val="585858"/>
          <w:spacing w:val="-11"/>
        </w:rPr>
        <w:t xml:space="preserve"> </w:t>
      </w:r>
      <w:r>
        <w:rPr>
          <w:color w:val="585858"/>
          <w:spacing w:val="-4"/>
        </w:rPr>
        <w:t>найбільш</w:t>
      </w:r>
      <w:r>
        <w:rPr>
          <w:color w:val="585858"/>
          <w:spacing w:val="-10"/>
        </w:rPr>
        <w:t xml:space="preserve"> </w:t>
      </w:r>
      <w:r>
        <w:rPr>
          <w:color w:val="585858"/>
          <w:spacing w:val="-4"/>
        </w:rPr>
        <w:t>значних</w:t>
      </w:r>
      <w:r>
        <w:rPr>
          <w:color w:val="585858"/>
          <w:spacing w:val="-11"/>
        </w:rPr>
        <w:t xml:space="preserve"> </w:t>
      </w:r>
      <w:r>
        <w:rPr>
          <w:color w:val="585858"/>
          <w:spacing w:val="-4"/>
        </w:rPr>
        <w:t>проявів</w:t>
      </w:r>
      <w:r>
        <w:rPr>
          <w:color w:val="585858"/>
          <w:spacing w:val="-11"/>
        </w:rPr>
        <w:t xml:space="preserve"> </w:t>
      </w:r>
      <w:r>
        <w:rPr>
          <w:color w:val="585858"/>
          <w:spacing w:val="-4"/>
        </w:rPr>
        <w:t>техногенного</w:t>
      </w:r>
      <w:r>
        <w:rPr>
          <w:color w:val="585858"/>
          <w:spacing w:val="-10"/>
        </w:rPr>
        <w:t xml:space="preserve"> </w:t>
      </w:r>
      <w:r>
        <w:rPr>
          <w:color w:val="585858"/>
          <w:spacing w:val="-4"/>
        </w:rPr>
        <w:t>впливу</w:t>
      </w:r>
      <w:r>
        <w:rPr>
          <w:color w:val="585858"/>
          <w:spacing w:val="-11"/>
        </w:rPr>
        <w:t xml:space="preserve"> </w:t>
      </w:r>
      <w:r>
        <w:rPr>
          <w:color w:val="585858"/>
          <w:spacing w:val="-4"/>
        </w:rPr>
        <w:t>гірничих</w:t>
      </w:r>
      <w:r>
        <w:rPr>
          <w:color w:val="585858"/>
          <w:spacing w:val="-10"/>
        </w:rPr>
        <w:t xml:space="preserve"> </w:t>
      </w:r>
      <w:r>
        <w:rPr>
          <w:color w:val="585858"/>
          <w:spacing w:val="-4"/>
        </w:rPr>
        <w:t>робіт</w:t>
      </w:r>
      <w:r>
        <w:rPr>
          <w:color w:val="585858"/>
          <w:spacing w:val="-11"/>
        </w:rPr>
        <w:t xml:space="preserve"> </w:t>
      </w:r>
      <w:r>
        <w:rPr>
          <w:color w:val="585858"/>
          <w:spacing w:val="-4"/>
        </w:rPr>
        <w:t>на</w:t>
      </w:r>
      <w:r>
        <w:rPr>
          <w:color w:val="585858"/>
          <w:spacing w:val="-11"/>
        </w:rPr>
        <w:t xml:space="preserve"> </w:t>
      </w:r>
      <w:r>
        <w:rPr>
          <w:color w:val="585858"/>
          <w:spacing w:val="-4"/>
        </w:rPr>
        <w:t>геологічне</w:t>
      </w:r>
      <w:r>
        <w:rPr>
          <w:color w:val="585858"/>
          <w:spacing w:val="-10"/>
        </w:rPr>
        <w:t xml:space="preserve"> </w:t>
      </w:r>
      <w:r>
        <w:rPr>
          <w:color w:val="585858"/>
          <w:spacing w:val="-4"/>
        </w:rPr>
        <w:t xml:space="preserve">середовище </w:t>
      </w:r>
      <w:r>
        <w:rPr>
          <w:color w:val="585858"/>
        </w:rPr>
        <w:t>та</w:t>
      </w:r>
      <w:r>
        <w:rPr>
          <w:color w:val="585858"/>
          <w:spacing w:val="-15"/>
        </w:rPr>
        <w:t xml:space="preserve"> </w:t>
      </w:r>
      <w:r>
        <w:rPr>
          <w:color w:val="585858"/>
          <w:shd w:val="clear" w:color="auto" w:fill="D0D4E8"/>
        </w:rPr>
        <w:t>стан</w:t>
      </w:r>
      <w:r>
        <w:rPr>
          <w:color w:val="585858"/>
          <w:spacing w:val="-15"/>
          <w:shd w:val="clear" w:color="auto" w:fill="D0D4E8"/>
        </w:rPr>
        <w:t xml:space="preserve"> </w:t>
      </w:r>
      <w:r>
        <w:rPr>
          <w:color w:val="585858"/>
          <w:shd w:val="clear" w:color="auto" w:fill="D0D4E8"/>
        </w:rPr>
        <w:t>ґрунтів</w:t>
      </w:r>
      <w:r>
        <w:rPr>
          <w:color w:val="585858"/>
          <w:spacing w:val="-14"/>
        </w:rPr>
        <w:t xml:space="preserve"> </w:t>
      </w:r>
      <w:r>
        <w:rPr>
          <w:color w:val="585858"/>
        </w:rPr>
        <w:t>Волинського</w:t>
      </w:r>
      <w:r>
        <w:rPr>
          <w:color w:val="585858"/>
          <w:spacing w:val="-15"/>
        </w:rPr>
        <w:t xml:space="preserve"> </w:t>
      </w:r>
      <w:r>
        <w:rPr>
          <w:color w:val="585858"/>
        </w:rPr>
        <w:t>ВМР</w:t>
      </w:r>
      <w:r>
        <w:rPr>
          <w:color w:val="585858"/>
          <w:spacing w:val="-15"/>
        </w:rPr>
        <w:t xml:space="preserve"> </w:t>
      </w:r>
      <w:r>
        <w:rPr>
          <w:color w:val="585858"/>
        </w:rPr>
        <w:t>є</w:t>
      </w:r>
      <w:r>
        <w:rPr>
          <w:color w:val="585858"/>
          <w:spacing w:val="-14"/>
        </w:rPr>
        <w:t xml:space="preserve"> </w:t>
      </w:r>
      <w:r>
        <w:rPr>
          <w:color w:val="585858"/>
        </w:rPr>
        <w:t>осідання</w:t>
      </w:r>
      <w:r>
        <w:rPr>
          <w:color w:val="585858"/>
          <w:spacing w:val="-15"/>
        </w:rPr>
        <w:t xml:space="preserve"> </w:t>
      </w:r>
      <w:r>
        <w:rPr>
          <w:color w:val="585858"/>
        </w:rPr>
        <w:t>земної</w:t>
      </w:r>
      <w:r>
        <w:rPr>
          <w:color w:val="585858"/>
          <w:spacing w:val="-14"/>
        </w:rPr>
        <w:t xml:space="preserve"> </w:t>
      </w:r>
      <w:r>
        <w:rPr>
          <w:color w:val="585858"/>
        </w:rPr>
        <w:t>поверхні</w:t>
      </w:r>
      <w:r>
        <w:rPr>
          <w:color w:val="585858"/>
          <w:spacing w:val="-15"/>
        </w:rPr>
        <w:t xml:space="preserve"> </w:t>
      </w:r>
      <w:r>
        <w:rPr>
          <w:color w:val="585858"/>
        </w:rPr>
        <w:t>над</w:t>
      </w:r>
      <w:r>
        <w:rPr>
          <w:color w:val="585858"/>
          <w:spacing w:val="-15"/>
        </w:rPr>
        <w:t xml:space="preserve"> </w:t>
      </w:r>
      <w:r>
        <w:rPr>
          <w:color w:val="585858"/>
        </w:rPr>
        <w:t>гірничими</w:t>
      </w:r>
      <w:r>
        <w:rPr>
          <w:color w:val="585858"/>
          <w:spacing w:val="-14"/>
        </w:rPr>
        <w:t xml:space="preserve"> </w:t>
      </w:r>
      <w:r>
        <w:rPr>
          <w:color w:val="585858"/>
        </w:rPr>
        <w:t>виробками.</w:t>
      </w:r>
    </w:p>
    <w:p w14:paraId="1FB3D7B1" w14:textId="77777777" w:rsidR="005F4368" w:rsidRDefault="00A27446">
      <w:pPr>
        <w:pStyle w:val="a3"/>
        <w:spacing w:before="112" w:line="242" w:lineRule="auto"/>
        <w:ind w:left="141" w:right="272"/>
        <w:jc w:val="both"/>
      </w:pPr>
      <w:r>
        <w:rPr>
          <w:color w:val="585858"/>
          <w:w w:val="105"/>
        </w:rPr>
        <w:t xml:space="preserve">Площа осідання земної поверхні </w:t>
      </w:r>
      <w:proofErr w:type="spellStart"/>
      <w:r>
        <w:rPr>
          <w:color w:val="585858"/>
          <w:w w:val="105"/>
        </w:rPr>
        <w:t>мікрорегіону</w:t>
      </w:r>
      <w:proofErr w:type="spellEnd"/>
      <w:r>
        <w:rPr>
          <w:color w:val="585858"/>
          <w:w w:val="105"/>
        </w:rPr>
        <w:t xml:space="preserve"> станом на кін. 2021 р. становила 26,2 км</w:t>
      </w:r>
      <w:r>
        <w:rPr>
          <w:rFonts w:ascii="Arial MT" w:hAnsi="Arial MT"/>
          <w:color w:val="585858"/>
          <w:w w:val="105"/>
          <w:vertAlign w:val="superscript"/>
        </w:rPr>
        <w:t>2</w:t>
      </w:r>
      <w:r>
        <w:rPr>
          <w:rFonts w:ascii="Arial MT" w:hAnsi="Arial MT"/>
          <w:color w:val="585858"/>
          <w:w w:val="105"/>
        </w:rPr>
        <w:t xml:space="preserve">, </w:t>
      </w:r>
      <w:r>
        <w:rPr>
          <w:color w:val="585858"/>
        </w:rPr>
        <w:t>величина осідання – від 2,5</w:t>
      </w:r>
      <w:r>
        <w:rPr>
          <w:color w:val="585858"/>
          <w:spacing w:val="-2"/>
        </w:rPr>
        <w:t xml:space="preserve"> </w:t>
      </w:r>
      <w:r>
        <w:rPr>
          <w:color w:val="585858"/>
        </w:rPr>
        <w:t>м до 3,0</w:t>
      </w:r>
      <w:r>
        <w:rPr>
          <w:color w:val="585858"/>
          <w:spacing w:val="-2"/>
        </w:rPr>
        <w:t xml:space="preserve"> </w:t>
      </w:r>
      <w:r>
        <w:rPr>
          <w:color w:val="585858"/>
        </w:rPr>
        <w:t>м</w:t>
      </w:r>
      <w:hyperlink w:anchor="_bookmark44" w:history="1">
        <w:r>
          <w:rPr>
            <w:rFonts w:ascii="Arial MT" w:hAnsi="Arial MT"/>
            <w:color w:val="585858"/>
            <w:vertAlign w:val="superscript"/>
          </w:rPr>
          <w:t>39</w:t>
        </w:r>
        <w:r>
          <w:rPr>
            <w:color w:val="585858"/>
          </w:rPr>
          <w:t>.</w:t>
        </w:r>
      </w:hyperlink>
      <w:r>
        <w:rPr>
          <w:color w:val="585858"/>
        </w:rPr>
        <w:t xml:space="preserve"> Утім, зазначені показники за останніх 10</w:t>
      </w:r>
      <w:r>
        <w:rPr>
          <w:color w:val="585858"/>
          <w:spacing w:val="-2"/>
        </w:rPr>
        <w:t xml:space="preserve"> </w:t>
      </w:r>
      <w:r>
        <w:rPr>
          <w:color w:val="585858"/>
        </w:rPr>
        <w:t>років</w:t>
      </w:r>
      <w:hyperlink w:anchor="_bookmark45" w:history="1">
        <w:r>
          <w:rPr>
            <w:rFonts w:ascii="Arial MT" w:hAnsi="Arial MT"/>
            <w:color w:val="585858"/>
            <w:vertAlign w:val="superscript"/>
          </w:rPr>
          <w:t>40</w:t>
        </w:r>
      </w:hyperlink>
      <w:r>
        <w:rPr>
          <w:rFonts w:ascii="Arial MT" w:hAnsi="Arial MT"/>
          <w:color w:val="585858"/>
          <w:spacing w:val="-6"/>
        </w:rPr>
        <w:t xml:space="preserve"> </w:t>
      </w:r>
      <w:r>
        <w:rPr>
          <w:color w:val="585858"/>
        </w:rPr>
        <w:t xml:space="preserve">змін </w:t>
      </w:r>
      <w:r>
        <w:rPr>
          <w:color w:val="585858"/>
          <w:w w:val="105"/>
        </w:rPr>
        <w:t>не зазнали.</w:t>
      </w:r>
    </w:p>
    <w:p w14:paraId="51666483" w14:textId="77777777" w:rsidR="005F4368" w:rsidRDefault="00A27446">
      <w:pPr>
        <w:pStyle w:val="a3"/>
        <w:spacing w:before="116" w:line="244" w:lineRule="auto"/>
        <w:ind w:left="141" w:right="275"/>
        <w:jc w:val="both"/>
      </w:pPr>
      <w:r>
        <w:rPr>
          <w:color w:val="585858"/>
        </w:rPr>
        <w:t>З розвитком процесу осідання пов'язане зниження інженерно</w:t>
      </w:r>
      <w:r>
        <w:rPr>
          <w:rFonts w:ascii="Arial MT" w:hAnsi="Arial MT"/>
          <w:color w:val="585858"/>
        </w:rPr>
        <w:t>-</w:t>
      </w:r>
      <w:r>
        <w:rPr>
          <w:color w:val="585858"/>
        </w:rPr>
        <w:t xml:space="preserve">геологічної стійкості порід, </w:t>
      </w:r>
      <w:proofErr w:type="spellStart"/>
      <w:r>
        <w:rPr>
          <w:color w:val="585858"/>
          <w:spacing w:val="-2"/>
        </w:rPr>
        <w:t>розущільнення</w:t>
      </w:r>
      <w:proofErr w:type="spellEnd"/>
      <w:r>
        <w:rPr>
          <w:color w:val="585858"/>
          <w:spacing w:val="-3"/>
        </w:rPr>
        <w:t xml:space="preserve"> </w:t>
      </w:r>
      <w:r>
        <w:rPr>
          <w:color w:val="585858"/>
          <w:spacing w:val="-2"/>
        </w:rPr>
        <w:t>масивів</w:t>
      </w:r>
      <w:r>
        <w:rPr>
          <w:color w:val="585858"/>
          <w:spacing w:val="-5"/>
        </w:rPr>
        <w:t xml:space="preserve"> </w:t>
      </w:r>
      <w:r>
        <w:rPr>
          <w:color w:val="585858"/>
          <w:spacing w:val="-2"/>
        </w:rPr>
        <w:t>порід, що</w:t>
      </w:r>
      <w:r>
        <w:rPr>
          <w:color w:val="585858"/>
          <w:spacing w:val="-6"/>
        </w:rPr>
        <w:t xml:space="preserve"> </w:t>
      </w:r>
      <w:r>
        <w:rPr>
          <w:color w:val="585858"/>
          <w:spacing w:val="-2"/>
        </w:rPr>
        <w:t>залягають</w:t>
      </w:r>
      <w:r>
        <w:rPr>
          <w:color w:val="585858"/>
          <w:spacing w:val="-8"/>
        </w:rPr>
        <w:t xml:space="preserve"> </w:t>
      </w:r>
      <w:r>
        <w:rPr>
          <w:color w:val="585858"/>
          <w:spacing w:val="-2"/>
        </w:rPr>
        <w:t>над</w:t>
      </w:r>
      <w:r>
        <w:rPr>
          <w:color w:val="585858"/>
          <w:spacing w:val="-7"/>
        </w:rPr>
        <w:t xml:space="preserve"> </w:t>
      </w:r>
      <w:r>
        <w:rPr>
          <w:color w:val="585858"/>
          <w:spacing w:val="-2"/>
        </w:rPr>
        <w:t>підземними виробками,</w:t>
      </w:r>
      <w:r>
        <w:rPr>
          <w:color w:val="585858"/>
          <w:spacing w:val="-7"/>
        </w:rPr>
        <w:t xml:space="preserve"> </w:t>
      </w:r>
      <w:r>
        <w:rPr>
          <w:color w:val="585858"/>
          <w:spacing w:val="-2"/>
        </w:rPr>
        <w:t>перерозподіл</w:t>
      </w:r>
      <w:r>
        <w:rPr>
          <w:color w:val="585858"/>
          <w:spacing w:val="-7"/>
        </w:rPr>
        <w:t xml:space="preserve"> </w:t>
      </w:r>
      <w:r>
        <w:rPr>
          <w:color w:val="585858"/>
          <w:spacing w:val="-2"/>
        </w:rPr>
        <w:t xml:space="preserve">напруги </w:t>
      </w:r>
      <w:r>
        <w:rPr>
          <w:color w:val="585858"/>
        </w:rPr>
        <w:t>навколо</w:t>
      </w:r>
      <w:r>
        <w:rPr>
          <w:color w:val="585858"/>
          <w:spacing w:val="-11"/>
        </w:rPr>
        <w:t xml:space="preserve"> </w:t>
      </w:r>
      <w:r>
        <w:rPr>
          <w:color w:val="585858"/>
        </w:rPr>
        <w:t>виробленого</w:t>
      </w:r>
      <w:r>
        <w:rPr>
          <w:color w:val="585858"/>
          <w:spacing w:val="-11"/>
        </w:rPr>
        <w:t xml:space="preserve"> </w:t>
      </w:r>
      <w:r>
        <w:rPr>
          <w:color w:val="585858"/>
        </w:rPr>
        <w:t>простору.</w:t>
      </w:r>
      <w:r>
        <w:rPr>
          <w:color w:val="585858"/>
          <w:spacing w:val="-11"/>
        </w:rPr>
        <w:t xml:space="preserve"> </w:t>
      </w:r>
      <w:r>
        <w:rPr>
          <w:color w:val="585858"/>
        </w:rPr>
        <w:t>Осідання</w:t>
      </w:r>
      <w:r>
        <w:rPr>
          <w:color w:val="585858"/>
          <w:spacing w:val="-12"/>
        </w:rPr>
        <w:t xml:space="preserve"> </w:t>
      </w:r>
      <w:r>
        <w:rPr>
          <w:color w:val="585858"/>
        </w:rPr>
        <w:t>земної</w:t>
      </w:r>
      <w:r>
        <w:rPr>
          <w:color w:val="585858"/>
          <w:spacing w:val="-11"/>
        </w:rPr>
        <w:t xml:space="preserve"> </w:t>
      </w:r>
      <w:r>
        <w:rPr>
          <w:color w:val="585858"/>
        </w:rPr>
        <w:t>поверхні</w:t>
      </w:r>
      <w:r>
        <w:rPr>
          <w:color w:val="585858"/>
          <w:spacing w:val="-10"/>
        </w:rPr>
        <w:t xml:space="preserve"> </w:t>
      </w:r>
      <w:r>
        <w:rPr>
          <w:color w:val="585858"/>
        </w:rPr>
        <w:t>над</w:t>
      </w:r>
      <w:r>
        <w:rPr>
          <w:color w:val="585858"/>
          <w:spacing w:val="-12"/>
        </w:rPr>
        <w:t xml:space="preserve"> </w:t>
      </w:r>
      <w:r>
        <w:rPr>
          <w:color w:val="585858"/>
        </w:rPr>
        <w:t>гірничими</w:t>
      </w:r>
      <w:r>
        <w:rPr>
          <w:color w:val="585858"/>
          <w:spacing w:val="-11"/>
        </w:rPr>
        <w:t xml:space="preserve"> </w:t>
      </w:r>
      <w:r>
        <w:rPr>
          <w:color w:val="585858"/>
        </w:rPr>
        <w:t>виробками</w:t>
      </w:r>
      <w:r>
        <w:rPr>
          <w:color w:val="585858"/>
          <w:spacing w:val="-11"/>
        </w:rPr>
        <w:t xml:space="preserve"> </w:t>
      </w:r>
      <w:r>
        <w:rPr>
          <w:color w:val="585858"/>
        </w:rPr>
        <w:t>пов'язане з</w:t>
      </w:r>
      <w:r>
        <w:rPr>
          <w:color w:val="585858"/>
          <w:spacing w:val="-15"/>
        </w:rPr>
        <w:t xml:space="preserve"> </w:t>
      </w:r>
      <w:r>
        <w:rPr>
          <w:color w:val="585858"/>
        </w:rPr>
        <w:t>обрушенням</w:t>
      </w:r>
      <w:r>
        <w:rPr>
          <w:color w:val="585858"/>
          <w:spacing w:val="-15"/>
        </w:rPr>
        <w:t xml:space="preserve"> </w:t>
      </w:r>
      <w:r>
        <w:rPr>
          <w:color w:val="585858"/>
        </w:rPr>
        <w:t>порід</w:t>
      </w:r>
      <w:r>
        <w:rPr>
          <w:color w:val="585858"/>
          <w:spacing w:val="-14"/>
        </w:rPr>
        <w:t xml:space="preserve"> </w:t>
      </w:r>
      <w:r>
        <w:rPr>
          <w:color w:val="585858"/>
        </w:rPr>
        <w:t>над</w:t>
      </w:r>
      <w:r>
        <w:rPr>
          <w:color w:val="585858"/>
          <w:spacing w:val="-15"/>
        </w:rPr>
        <w:t xml:space="preserve"> </w:t>
      </w:r>
      <w:r>
        <w:rPr>
          <w:color w:val="585858"/>
        </w:rPr>
        <w:t>виробками,</w:t>
      </w:r>
      <w:r>
        <w:rPr>
          <w:color w:val="585858"/>
          <w:spacing w:val="-15"/>
        </w:rPr>
        <w:t xml:space="preserve"> </w:t>
      </w:r>
      <w:r>
        <w:rPr>
          <w:color w:val="585858"/>
        </w:rPr>
        <w:t>при</w:t>
      </w:r>
      <w:r>
        <w:rPr>
          <w:color w:val="585858"/>
          <w:spacing w:val="-14"/>
        </w:rPr>
        <w:t xml:space="preserve"> </w:t>
      </w:r>
      <w:r>
        <w:rPr>
          <w:color w:val="585858"/>
        </w:rPr>
        <w:t>якому</w:t>
      </w:r>
      <w:r>
        <w:rPr>
          <w:color w:val="585858"/>
          <w:spacing w:val="-15"/>
        </w:rPr>
        <w:t xml:space="preserve"> </w:t>
      </w:r>
      <w:r>
        <w:rPr>
          <w:color w:val="585858"/>
        </w:rPr>
        <w:t>виникає</w:t>
      </w:r>
      <w:r>
        <w:rPr>
          <w:color w:val="585858"/>
          <w:spacing w:val="-14"/>
        </w:rPr>
        <w:t xml:space="preserve"> </w:t>
      </w:r>
      <w:r>
        <w:rPr>
          <w:color w:val="585858"/>
        </w:rPr>
        <w:t>порушення</w:t>
      </w:r>
      <w:r>
        <w:rPr>
          <w:color w:val="585858"/>
          <w:spacing w:val="-15"/>
        </w:rPr>
        <w:t xml:space="preserve"> </w:t>
      </w:r>
      <w:r>
        <w:rPr>
          <w:color w:val="585858"/>
        </w:rPr>
        <w:t>їх</w:t>
      </w:r>
      <w:r>
        <w:rPr>
          <w:color w:val="585858"/>
          <w:spacing w:val="-15"/>
        </w:rPr>
        <w:t xml:space="preserve"> </w:t>
      </w:r>
      <w:r>
        <w:rPr>
          <w:color w:val="585858"/>
        </w:rPr>
        <w:t>суцільності</w:t>
      </w:r>
      <w:r>
        <w:rPr>
          <w:color w:val="585858"/>
          <w:spacing w:val="-14"/>
        </w:rPr>
        <w:t xml:space="preserve"> </w:t>
      </w:r>
      <w:r>
        <w:rPr>
          <w:color w:val="585858"/>
        </w:rPr>
        <w:t>з</w:t>
      </w:r>
      <w:r>
        <w:rPr>
          <w:color w:val="585858"/>
          <w:spacing w:val="-15"/>
        </w:rPr>
        <w:t xml:space="preserve"> </w:t>
      </w:r>
      <w:r>
        <w:rPr>
          <w:color w:val="585858"/>
        </w:rPr>
        <w:t xml:space="preserve">утворенням нових зон тріщинуватості. Внаслідок осідання земної поверхні над гірничими виробками виникають інші небезпечні процеси, такі як зміна рівня ґрунтових вод, підтоплення та </w:t>
      </w:r>
      <w:r>
        <w:rPr>
          <w:color w:val="585858"/>
          <w:spacing w:val="-2"/>
        </w:rPr>
        <w:t>заболочення</w:t>
      </w:r>
      <w:r>
        <w:rPr>
          <w:color w:val="585858"/>
          <w:spacing w:val="-6"/>
        </w:rPr>
        <w:t xml:space="preserve"> </w:t>
      </w:r>
      <w:r>
        <w:rPr>
          <w:color w:val="585858"/>
          <w:spacing w:val="-2"/>
        </w:rPr>
        <w:t>земель.</w:t>
      </w:r>
      <w:r>
        <w:rPr>
          <w:color w:val="585858"/>
          <w:spacing w:val="-5"/>
        </w:rPr>
        <w:t xml:space="preserve"> </w:t>
      </w:r>
      <w:r>
        <w:rPr>
          <w:color w:val="585858"/>
          <w:spacing w:val="-2"/>
        </w:rPr>
        <w:t>Для</w:t>
      </w:r>
      <w:r>
        <w:rPr>
          <w:color w:val="585858"/>
          <w:spacing w:val="-6"/>
        </w:rPr>
        <w:t xml:space="preserve"> </w:t>
      </w:r>
      <w:r>
        <w:rPr>
          <w:color w:val="585858"/>
          <w:spacing w:val="-2"/>
        </w:rPr>
        <w:t>підтримки</w:t>
      </w:r>
      <w:r>
        <w:rPr>
          <w:color w:val="585858"/>
          <w:spacing w:val="-10"/>
        </w:rPr>
        <w:t xml:space="preserve"> </w:t>
      </w:r>
      <w:r>
        <w:rPr>
          <w:color w:val="585858"/>
          <w:spacing w:val="-2"/>
        </w:rPr>
        <w:t>гірничих</w:t>
      </w:r>
      <w:r>
        <w:rPr>
          <w:color w:val="585858"/>
          <w:spacing w:val="-11"/>
        </w:rPr>
        <w:t xml:space="preserve"> </w:t>
      </w:r>
      <w:r>
        <w:rPr>
          <w:color w:val="585858"/>
          <w:spacing w:val="-2"/>
        </w:rPr>
        <w:t>робіт</w:t>
      </w:r>
      <w:r>
        <w:rPr>
          <w:color w:val="585858"/>
          <w:spacing w:val="-6"/>
        </w:rPr>
        <w:t xml:space="preserve"> </w:t>
      </w:r>
      <w:r>
        <w:rPr>
          <w:color w:val="585858"/>
          <w:spacing w:val="-2"/>
        </w:rPr>
        <w:t>проводиться</w:t>
      </w:r>
      <w:r>
        <w:rPr>
          <w:color w:val="585858"/>
          <w:spacing w:val="-11"/>
        </w:rPr>
        <w:t xml:space="preserve"> </w:t>
      </w:r>
      <w:r>
        <w:rPr>
          <w:color w:val="585858"/>
          <w:spacing w:val="-2"/>
        </w:rPr>
        <w:t>інтенсивна</w:t>
      </w:r>
      <w:r>
        <w:rPr>
          <w:color w:val="585858"/>
          <w:spacing w:val="-4"/>
        </w:rPr>
        <w:t xml:space="preserve"> </w:t>
      </w:r>
      <w:r>
        <w:rPr>
          <w:color w:val="585858"/>
          <w:spacing w:val="-2"/>
        </w:rPr>
        <w:t>відкачка</w:t>
      </w:r>
      <w:r>
        <w:rPr>
          <w:color w:val="585858"/>
          <w:spacing w:val="-4"/>
        </w:rPr>
        <w:t xml:space="preserve"> </w:t>
      </w:r>
      <w:r>
        <w:rPr>
          <w:color w:val="585858"/>
          <w:spacing w:val="-2"/>
        </w:rPr>
        <w:t xml:space="preserve">підземних </w:t>
      </w:r>
      <w:r>
        <w:rPr>
          <w:color w:val="585858"/>
        </w:rPr>
        <w:t>вод унаслідок чого утворюється депресійна воронка. Це викликає різку активізацію зсувного та</w:t>
      </w:r>
      <w:r>
        <w:rPr>
          <w:color w:val="585858"/>
          <w:spacing w:val="-4"/>
        </w:rPr>
        <w:t xml:space="preserve"> </w:t>
      </w:r>
      <w:r>
        <w:rPr>
          <w:color w:val="585858"/>
        </w:rPr>
        <w:t>карстового</w:t>
      </w:r>
      <w:r>
        <w:rPr>
          <w:color w:val="585858"/>
          <w:spacing w:val="-9"/>
        </w:rPr>
        <w:t xml:space="preserve"> </w:t>
      </w:r>
      <w:r>
        <w:rPr>
          <w:color w:val="585858"/>
        </w:rPr>
        <w:t>процесів</w:t>
      </w:r>
      <w:r>
        <w:rPr>
          <w:color w:val="585858"/>
          <w:spacing w:val="-8"/>
        </w:rPr>
        <w:t xml:space="preserve"> </w:t>
      </w:r>
      <w:r>
        <w:rPr>
          <w:color w:val="585858"/>
        </w:rPr>
        <w:t>з</w:t>
      </w:r>
      <w:r>
        <w:rPr>
          <w:color w:val="585858"/>
          <w:spacing w:val="-10"/>
        </w:rPr>
        <w:t xml:space="preserve"> </w:t>
      </w:r>
      <w:r>
        <w:rPr>
          <w:color w:val="585858"/>
        </w:rPr>
        <w:t>утворенням</w:t>
      </w:r>
      <w:r>
        <w:rPr>
          <w:color w:val="585858"/>
          <w:spacing w:val="-4"/>
        </w:rPr>
        <w:t xml:space="preserve"> </w:t>
      </w:r>
      <w:r>
        <w:rPr>
          <w:color w:val="585858"/>
        </w:rPr>
        <w:t>провалів,</w:t>
      </w:r>
      <w:r>
        <w:rPr>
          <w:color w:val="585858"/>
          <w:spacing w:val="-9"/>
        </w:rPr>
        <w:t xml:space="preserve"> </w:t>
      </w:r>
      <w:r>
        <w:rPr>
          <w:color w:val="585858"/>
        </w:rPr>
        <w:t>порушенням</w:t>
      </w:r>
      <w:r>
        <w:rPr>
          <w:color w:val="585858"/>
          <w:spacing w:val="-4"/>
        </w:rPr>
        <w:t xml:space="preserve"> </w:t>
      </w:r>
      <w:r>
        <w:rPr>
          <w:color w:val="585858"/>
        </w:rPr>
        <w:t>та</w:t>
      </w:r>
      <w:r>
        <w:rPr>
          <w:color w:val="585858"/>
          <w:spacing w:val="-9"/>
        </w:rPr>
        <w:t xml:space="preserve"> </w:t>
      </w:r>
      <w:r>
        <w:rPr>
          <w:color w:val="585858"/>
        </w:rPr>
        <w:t>деформацією</w:t>
      </w:r>
      <w:r>
        <w:rPr>
          <w:color w:val="585858"/>
          <w:spacing w:val="-8"/>
        </w:rPr>
        <w:t xml:space="preserve"> </w:t>
      </w:r>
      <w:r>
        <w:rPr>
          <w:color w:val="585858"/>
        </w:rPr>
        <w:t>земної</w:t>
      </w:r>
      <w:r>
        <w:rPr>
          <w:color w:val="585858"/>
          <w:spacing w:val="-9"/>
        </w:rPr>
        <w:t xml:space="preserve"> </w:t>
      </w:r>
      <w:r>
        <w:rPr>
          <w:color w:val="585858"/>
        </w:rPr>
        <w:t>поверхні. Крім того, внаслідок руйнації каналізаційних систем і систем відводу шахтних вод та вимивання ґрунтовими водами токсичних компонентів з порід шахтних відвалів, які широко використовуються</w:t>
      </w:r>
      <w:r>
        <w:rPr>
          <w:color w:val="585858"/>
          <w:spacing w:val="-15"/>
        </w:rPr>
        <w:t xml:space="preserve"> </w:t>
      </w:r>
      <w:r>
        <w:rPr>
          <w:color w:val="585858"/>
        </w:rPr>
        <w:t>для</w:t>
      </w:r>
      <w:r>
        <w:rPr>
          <w:color w:val="585858"/>
          <w:spacing w:val="-10"/>
        </w:rPr>
        <w:t xml:space="preserve"> </w:t>
      </w:r>
      <w:r>
        <w:rPr>
          <w:color w:val="585858"/>
        </w:rPr>
        <w:t>підсипання</w:t>
      </w:r>
      <w:r>
        <w:rPr>
          <w:color w:val="585858"/>
          <w:spacing w:val="-11"/>
        </w:rPr>
        <w:t xml:space="preserve"> </w:t>
      </w:r>
      <w:r>
        <w:rPr>
          <w:color w:val="585858"/>
        </w:rPr>
        <w:t>підтоплених</w:t>
      </w:r>
      <w:r>
        <w:rPr>
          <w:color w:val="585858"/>
          <w:spacing w:val="-15"/>
        </w:rPr>
        <w:t xml:space="preserve"> </w:t>
      </w:r>
      <w:r>
        <w:rPr>
          <w:color w:val="585858"/>
        </w:rPr>
        <w:t>територій,</w:t>
      </w:r>
      <w:r>
        <w:rPr>
          <w:color w:val="585858"/>
          <w:spacing w:val="-10"/>
        </w:rPr>
        <w:t xml:space="preserve"> </w:t>
      </w:r>
      <w:r>
        <w:rPr>
          <w:color w:val="585858"/>
        </w:rPr>
        <w:t>ґрунтові</w:t>
      </w:r>
      <w:r>
        <w:rPr>
          <w:color w:val="585858"/>
          <w:spacing w:val="-12"/>
        </w:rPr>
        <w:t xml:space="preserve"> </w:t>
      </w:r>
      <w:r>
        <w:rPr>
          <w:color w:val="585858"/>
        </w:rPr>
        <w:t>води</w:t>
      </w:r>
      <w:r>
        <w:rPr>
          <w:color w:val="585858"/>
          <w:spacing w:val="-10"/>
        </w:rPr>
        <w:t xml:space="preserve"> </w:t>
      </w:r>
      <w:r>
        <w:rPr>
          <w:color w:val="585858"/>
        </w:rPr>
        <w:t>стають</w:t>
      </w:r>
      <w:r>
        <w:rPr>
          <w:color w:val="585858"/>
          <w:spacing w:val="-15"/>
        </w:rPr>
        <w:t xml:space="preserve"> </w:t>
      </w:r>
      <w:r>
        <w:rPr>
          <w:color w:val="585858"/>
        </w:rPr>
        <w:t>непридатними для господарсько</w:t>
      </w:r>
      <w:r>
        <w:rPr>
          <w:rFonts w:ascii="Arial MT" w:hAnsi="Arial MT"/>
          <w:color w:val="585858"/>
        </w:rPr>
        <w:t>-</w:t>
      </w:r>
      <w:r>
        <w:rPr>
          <w:color w:val="585858"/>
        </w:rPr>
        <w:t>питного забезпечення.</w:t>
      </w:r>
    </w:p>
    <w:p w14:paraId="602ACCCE" w14:textId="77777777" w:rsidR="005F4368" w:rsidRDefault="00A27446">
      <w:pPr>
        <w:pStyle w:val="a3"/>
        <w:spacing w:before="103" w:line="244" w:lineRule="auto"/>
        <w:ind w:left="141" w:right="278"/>
        <w:jc w:val="both"/>
      </w:pPr>
      <w:r>
        <w:rPr>
          <w:color w:val="585858"/>
        </w:rPr>
        <w:t>Значні площі земель</w:t>
      </w:r>
      <w:r>
        <w:rPr>
          <w:color w:val="585858"/>
          <w:spacing w:val="-1"/>
        </w:rPr>
        <w:t xml:space="preserve"> </w:t>
      </w:r>
      <w:proofErr w:type="spellStart"/>
      <w:r>
        <w:rPr>
          <w:color w:val="585858"/>
        </w:rPr>
        <w:t>мікрорегіону</w:t>
      </w:r>
      <w:proofErr w:type="spellEnd"/>
      <w:r>
        <w:rPr>
          <w:color w:val="585858"/>
        </w:rPr>
        <w:t xml:space="preserve"> займають терикони, які утворюються у</w:t>
      </w:r>
      <w:r>
        <w:rPr>
          <w:color w:val="585858"/>
          <w:spacing w:val="-1"/>
        </w:rPr>
        <w:t xml:space="preserve"> </w:t>
      </w:r>
      <w:r>
        <w:rPr>
          <w:color w:val="585858"/>
        </w:rPr>
        <w:t>процесі підземного видобутку вугілля на поверхню. Відсутність рослинності на породних відвалах зумовлює активізацію ерозійних та інших небезпечних процесів. Руйнується структура ґрунтового покриву, відбувається загальне геохімічне забруднення ґрунтів. Крім того, водна ерозія призводить до вимивання з териконів токсичних компонентів і забруднення ними ґрунту і підґрунтових вод, поширюючись з ними на значні відстані.</w:t>
      </w:r>
    </w:p>
    <w:p w14:paraId="64FFE528" w14:textId="77777777" w:rsidR="005F4368" w:rsidRDefault="00A27446">
      <w:pPr>
        <w:pStyle w:val="a3"/>
        <w:spacing w:before="70"/>
        <w:rPr>
          <w:sz w:val="20"/>
        </w:rPr>
      </w:pPr>
      <w:r>
        <w:rPr>
          <w:noProof/>
          <w:sz w:val="20"/>
        </w:rPr>
        <mc:AlternateContent>
          <mc:Choice Requires="wps">
            <w:drawing>
              <wp:anchor distT="0" distB="0" distL="0" distR="0" simplePos="0" relativeHeight="487639040" behindDoc="1" locked="0" layoutInCell="1" allowOverlap="1" wp14:anchorId="7A05A178" wp14:editId="45107B7E">
                <wp:simplePos x="0" y="0"/>
                <wp:positionH relativeFrom="page">
                  <wp:posOffset>719632</wp:posOffset>
                </wp:positionH>
                <wp:positionV relativeFrom="paragraph">
                  <wp:posOffset>203819</wp:posOffset>
                </wp:positionV>
                <wp:extent cx="1829435" cy="6350"/>
                <wp:effectExtent l="0" t="0" r="0" b="0"/>
                <wp:wrapTopAndBottom/>
                <wp:docPr id="278" name="Graphic 2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047433B7" id="Graphic 278" o:spid="_x0000_s1026" style="position:absolute;margin-left:56.65pt;margin-top:16.05pt;width:144.05pt;height:.5pt;z-index:-15677440;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11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" path="m1829435,l,,,6095r1829435,l1829435,xe" fillcolor="#585858" stroked="f">
                <v:path arrowok="t"/>
                <w10:wrap type="topAndBottom" anchorx="page"/>
              </v:shape>
            </w:pict>
          </mc:Fallback>
        </mc:AlternateContent>
      </w:r>
    </w:p>
    <w:p w14:paraId="48072611" w14:textId="77777777" w:rsidR="005F4368" w:rsidRDefault="005F4368">
      <w:pPr>
        <w:pStyle w:val="a3"/>
        <w:rPr>
          <w:sz w:val="14"/>
        </w:rPr>
      </w:pPr>
    </w:p>
    <w:p w14:paraId="554C41A7" w14:textId="77777777" w:rsidR="005F4368" w:rsidRDefault="005F4368">
      <w:pPr>
        <w:pStyle w:val="a3"/>
        <w:rPr>
          <w:sz w:val="14"/>
        </w:rPr>
      </w:pPr>
    </w:p>
    <w:p w14:paraId="697F7796" w14:textId="77777777" w:rsidR="005F4368" w:rsidRDefault="005F4368">
      <w:pPr>
        <w:pStyle w:val="a3"/>
        <w:spacing w:before="114"/>
        <w:rPr>
          <w:sz w:val="14"/>
        </w:rPr>
      </w:pPr>
    </w:p>
    <w:p w14:paraId="5A1BA01D" w14:textId="77777777" w:rsidR="005F4368" w:rsidRDefault="00A27446">
      <w:pPr>
        <w:tabs>
          <w:tab w:val="left" w:pos="991"/>
          <w:tab w:val="left" w:pos="1302"/>
          <w:tab w:val="left" w:pos="2704"/>
          <w:tab w:val="left" w:pos="2838"/>
          <w:tab w:val="left" w:pos="3626"/>
          <w:tab w:val="left" w:pos="3848"/>
          <w:tab w:val="left" w:pos="5163"/>
          <w:tab w:val="left" w:pos="5258"/>
          <w:tab w:val="left" w:pos="6219"/>
          <w:tab w:val="left" w:pos="6530"/>
          <w:tab w:val="left" w:pos="7828"/>
          <w:tab w:val="left" w:pos="7869"/>
          <w:tab w:val="left" w:pos="9370"/>
        </w:tabs>
        <w:ind w:left="141" w:right="274"/>
        <w:jc w:val="both"/>
        <w:rPr>
          <w:rFonts w:ascii="Arial MT" w:hAnsi="Arial MT"/>
          <w:sz w:val="18"/>
        </w:rPr>
      </w:pPr>
      <w:bookmarkStart w:id="46" w:name="_bookmark43"/>
      <w:bookmarkEnd w:id="46"/>
      <w:r>
        <w:rPr>
          <w:rFonts w:ascii="Arial MT" w:hAnsi="Arial MT"/>
          <w:color w:val="585858"/>
          <w:spacing w:val="-6"/>
          <w:sz w:val="18"/>
          <w:vertAlign w:val="superscript"/>
        </w:rPr>
        <w:t>38</w:t>
      </w:r>
      <w:r>
        <w:rPr>
          <w:rFonts w:ascii="Arial MT" w:hAnsi="Arial MT"/>
          <w:color w:val="585858"/>
          <w:sz w:val="18"/>
        </w:rPr>
        <w:tab/>
      </w:r>
      <w:r>
        <w:rPr>
          <w:color w:val="404040"/>
          <w:spacing w:val="-2"/>
          <w:sz w:val="18"/>
        </w:rPr>
        <w:t>М</w:t>
      </w:r>
      <w:r>
        <w:rPr>
          <w:color w:val="404040"/>
          <w:spacing w:val="-2"/>
          <w:sz w:val="14"/>
        </w:rPr>
        <w:t>ОНІТОРИНГ</w:t>
      </w:r>
      <w:r>
        <w:rPr>
          <w:color w:val="404040"/>
          <w:sz w:val="14"/>
        </w:rPr>
        <w:tab/>
      </w:r>
      <w:r>
        <w:rPr>
          <w:color w:val="404040"/>
          <w:spacing w:val="-6"/>
          <w:sz w:val="14"/>
        </w:rPr>
        <w:t>ТА</w:t>
      </w:r>
      <w:r>
        <w:rPr>
          <w:color w:val="404040"/>
          <w:sz w:val="14"/>
        </w:rPr>
        <w:tab/>
      </w:r>
      <w:r>
        <w:rPr>
          <w:color w:val="404040"/>
          <w:spacing w:val="-2"/>
          <w:sz w:val="14"/>
        </w:rPr>
        <w:t>ЕКОЛОГІЧНА</w:t>
      </w:r>
      <w:r>
        <w:rPr>
          <w:color w:val="404040"/>
          <w:sz w:val="14"/>
        </w:rPr>
        <w:tab/>
      </w:r>
      <w:r>
        <w:rPr>
          <w:color w:val="404040"/>
          <w:sz w:val="14"/>
        </w:rPr>
        <w:tab/>
      </w:r>
      <w:r>
        <w:rPr>
          <w:color w:val="404040"/>
          <w:spacing w:val="-2"/>
          <w:sz w:val="14"/>
        </w:rPr>
        <w:t>ОЦІНКА</w:t>
      </w:r>
      <w:r>
        <w:rPr>
          <w:color w:val="404040"/>
          <w:sz w:val="14"/>
        </w:rPr>
        <w:tab/>
      </w:r>
      <w:r>
        <w:rPr>
          <w:color w:val="404040"/>
          <w:sz w:val="14"/>
        </w:rPr>
        <w:tab/>
      </w:r>
      <w:r>
        <w:rPr>
          <w:color w:val="404040"/>
          <w:spacing w:val="-2"/>
          <w:sz w:val="14"/>
        </w:rPr>
        <w:t>ВОДНИХ</w:t>
      </w:r>
      <w:r>
        <w:rPr>
          <w:color w:val="404040"/>
          <w:sz w:val="14"/>
        </w:rPr>
        <w:tab/>
      </w:r>
      <w:r>
        <w:rPr>
          <w:color w:val="404040"/>
          <w:sz w:val="14"/>
        </w:rPr>
        <w:tab/>
      </w:r>
      <w:r>
        <w:rPr>
          <w:color w:val="404040"/>
          <w:spacing w:val="-2"/>
          <w:sz w:val="14"/>
        </w:rPr>
        <w:t>РЕСУРСІВ</w:t>
      </w:r>
      <w:r>
        <w:rPr>
          <w:rFonts w:ascii="Arial MT" w:hAnsi="Arial MT"/>
          <w:color w:val="404040"/>
          <w:spacing w:val="-2"/>
          <w:sz w:val="18"/>
        </w:rPr>
        <w:t>.</w:t>
      </w:r>
      <w:r>
        <w:rPr>
          <w:rFonts w:ascii="Arial MT" w:hAnsi="Arial MT"/>
          <w:color w:val="404040"/>
          <w:sz w:val="18"/>
        </w:rPr>
        <w:tab/>
      </w:r>
      <w:r>
        <w:rPr>
          <w:rFonts w:ascii="Arial MT" w:hAnsi="Arial MT"/>
          <w:color w:val="404040"/>
          <w:spacing w:val="-13"/>
          <w:sz w:val="18"/>
        </w:rPr>
        <w:t xml:space="preserve"> </w:t>
      </w:r>
      <w:r>
        <w:rPr>
          <w:rFonts w:ascii="Arial MT" w:hAnsi="Arial MT"/>
          <w:color w:val="404040"/>
          <w:spacing w:val="-10"/>
          <w:sz w:val="18"/>
        </w:rPr>
        <w:t>URL:</w:t>
      </w:r>
      <w:r>
        <w:rPr>
          <w:rFonts w:ascii="Arial MT" w:hAnsi="Arial MT"/>
          <w:color w:val="404040"/>
          <w:spacing w:val="-2"/>
          <w:sz w:val="18"/>
        </w:rPr>
        <w:t xml:space="preserve"> </w:t>
      </w:r>
      <w:r>
        <w:rPr>
          <w:rFonts w:ascii="Arial MT" w:hAnsi="Arial MT"/>
          <w:color w:val="404040"/>
          <w:spacing w:val="-2"/>
          <w:sz w:val="14"/>
        </w:rPr>
        <w:t>HTTPS</w:t>
      </w:r>
      <w:r>
        <w:rPr>
          <w:rFonts w:ascii="Arial MT" w:hAnsi="Arial MT"/>
          <w:color w:val="404040"/>
          <w:spacing w:val="-2"/>
          <w:sz w:val="18"/>
        </w:rPr>
        <w:t>://</w:t>
      </w:r>
      <w:r>
        <w:rPr>
          <w:rFonts w:ascii="Arial MT" w:hAnsi="Arial MT"/>
          <w:color w:val="404040"/>
          <w:spacing w:val="-2"/>
          <w:sz w:val="14"/>
        </w:rPr>
        <w:t>ECOZAGROZA</w:t>
      </w:r>
      <w:r>
        <w:rPr>
          <w:rFonts w:ascii="Arial MT" w:hAnsi="Arial MT"/>
          <w:color w:val="404040"/>
          <w:spacing w:val="-2"/>
          <w:sz w:val="18"/>
        </w:rPr>
        <w:t>.</w:t>
      </w:r>
      <w:r>
        <w:rPr>
          <w:rFonts w:ascii="Arial MT" w:hAnsi="Arial MT"/>
          <w:color w:val="404040"/>
          <w:spacing w:val="-2"/>
          <w:sz w:val="14"/>
        </w:rPr>
        <w:t>GOV</w:t>
      </w:r>
      <w:r>
        <w:rPr>
          <w:rFonts w:ascii="Arial MT" w:hAnsi="Arial MT"/>
          <w:color w:val="404040"/>
          <w:spacing w:val="-2"/>
          <w:sz w:val="18"/>
        </w:rPr>
        <w:t>.</w:t>
      </w:r>
      <w:r>
        <w:rPr>
          <w:rFonts w:ascii="Arial MT" w:hAnsi="Arial MT"/>
          <w:color w:val="404040"/>
          <w:spacing w:val="-2"/>
          <w:sz w:val="14"/>
        </w:rPr>
        <w:t>UA</w:t>
      </w:r>
      <w:r>
        <w:rPr>
          <w:rFonts w:ascii="Arial MT" w:hAnsi="Arial MT"/>
          <w:color w:val="404040"/>
          <w:spacing w:val="-2"/>
          <w:sz w:val="18"/>
        </w:rPr>
        <w:t>/</w:t>
      </w:r>
      <w:r>
        <w:rPr>
          <w:rFonts w:ascii="Arial MT" w:hAnsi="Arial MT"/>
          <w:color w:val="404040"/>
          <w:spacing w:val="-2"/>
          <w:sz w:val="14"/>
        </w:rPr>
        <w:t>MAP</w:t>
      </w:r>
      <w:r>
        <w:rPr>
          <w:rFonts w:ascii="Arial MT" w:hAnsi="Arial MT"/>
          <w:color w:val="404040"/>
          <w:spacing w:val="-2"/>
          <w:sz w:val="18"/>
        </w:rPr>
        <w:t>?</w:t>
      </w:r>
      <w:r>
        <w:rPr>
          <w:rFonts w:ascii="Arial MT" w:hAnsi="Arial MT"/>
          <w:color w:val="404040"/>
          <w:spacing w:val="-2"/>
          <w:sz w:val="14"/>
        </w:rPr>
        <w:t>ID</w:t>
      </w:r>
      <w:r>
        <w:rPr>
          <w:rFonts w:ascii="Arial MT" w:hAnsi="Arial MT"/>
          <w:color w:val="404040"/>
          <w:spacing w:val="-2"/>
          <w:sz w:val="18"/>
        </w:rPr>
        <w:t>=37582&amp;</w:t>
      </w:r>
      <w:r>
        <w:rPr>
          <w:rFonts w:ascii="Arial MT" w:hAnsi="Arial MT"/>
          <w:color w:val="404040"/>
          <w:spacing w:val="-2"/>
          <w:sz w:val="14"/>
        </w:rPr>
        <w:t>LAYER</w:t>
      </w:r>
      <w:r>
        <w:rPr>
          <w:rFonts w:ascii="Arial MT" w:hAnsi="Arial MT"/>
          <w:color w:val="404040"/>
          <w:spacing w:val="-2"/>
          <w:sz w:val="18"/>
        </w:rPr>
        <w:t>=</w:t>
      </w:r>
      <w:r>
        <w:rPr>
          <w:rFonts w:ascii="Arial MT" w:hAnsi="Arial MT"/>
          <w:color w:val="404040"/>
          <w:spacing w:val="-2"/>
          <w:sz w:val="14"/>
        </w:rPr>
        <w:t>WATER</w:t>
      </w:r>
      <w:r>
        <w:rPr>
          <w:rFonts w:ascii="Arial MT" w:hAnsi="Arial MT"/>
          <w:color w:val="404040"/>
          <w:spacing w:val="-2"/>
          <w:sz w:val="18"/>
        </w:rPr>
        <w:t>_</w:t>
      </w:r>
      <w:r>
        <w:rPr>
          <w:rFonts w:ascii="Arial MT" w:hAnsi="Arial MT"/>
          <w:color w:val="404040"/>
          <w:spacing w:val="-2"/>
          <w:sz w:val="14"/>
        </w:rPr>
        <w:t>RESOURCE</w:t>
      </w:r>
      <w:r>
        <w:rPr>
          <w:rFonts w:ascii="Arial MT" w:hAnsi="Arial MT"/>
          <w:color w:val="404040"/>
          <w:spacing w:val="-2"/>
          <w:sz w:val="18"/>
        </w:rPr>
        <w:t xml:space="preserve">; </w:t>
      </w:r>
      <w:r>
        <w:rPr>
          <w:color w:val="404040"/>
          <w:spacing w:val="-2"/>
          <w:sz w:val="18"/>
        </w:rPr>
        <w:t>П</w:t>
      </w:r>
      <w:r>
        <w:rPr>
          <w:color w:val="404040"/>
          <w:spacing w:val="-2"/>
          <w:sz w:val="14"/>
        </w:rPr>
        <w:t>ЕРЕЛІК ПУНКТІВ МОНІТОРИНГУ МАСИВІВ ПОВЕРХНЕВИХ</w:t>
      </w:r>
      <w:r>
        <w:rPr>
          <w:color w:val="404040"/>
          <w:spacing w:val="40"/>
          <w:sz w:val="14"/>
        </w:rPr>
        <w:t xml:space="preserve"> </w:t>
      </w:r>
      <w:r>
        <w:rPr>
          <w:color w:val="404040"/>
          <w:spacing w:val="-4"/>
          <w:sz w:val="14"/>
        </w:rPr>
        <w:t>ВОД</w:t>
      </w:r>
      <w:r>
        <w:rPr>
          <w:color w:val="404040"/>
          <w:sz w:val="14"/>
        </w:rPr>
        <w:tab/>
      </w:r>
      <w:r>
        <w:rPr>
          <w:color w:val="404040"/>
          <w:sz w:val="14"/>
        </w:rPr>
        <w:tab/>
      </w:r>
      <w:r>
        <w:rPr>
          <w:color w:val="404040"/>
          <w:spacing w:val="-2"/>
          <w:sz w:val="14"/>
        </w:rPr>
        <w:t>БАСЕЙНУ</w:t>
      </w:r>
      <w:r>
        <w:rPr>
          <w:color w:val="404040"/>
          <w:sz w:val="14"/>
        </w:rPr>
        <w:tab/>
      </w:r>
      <w:r>
        <w:rPr>
          <w:color w:val="404040"/>
          <w:sz w:val="14"/>
        </w:rPr>
        <w:tab/>
      </w:r>
      <w:r>
        <w:rPr>
          <w:color w:val="404040"/>
          <w:spacing w:val="-6"/>
          <w:sz w:val="14"/>
        </w:rPr>
        <w:t>Р</w:t>
      </w:r>
      <w:r>
        <w:rPr>
          <w:rFonts w:ascii="Arial MT" w:hAnsi="Arial MT"/>
          <w:color w:val="404040"/>
          <w:spacing w:val="-6"/>
          <w:sz w:val="18"/>
        </w:rPr>
        <w:t>.</w:t>
      </w:r>
      <w:r>
        <w:rPr>
          <w:rFonts w:ascii="Arial MT" w:hAnsi="Arial MT"/>
          <w:color w:val="404040"/>
          <w:sz w:val="18"/>
        </w:rPr>
        <w:tab/>
      </w:r>
      <w:r>
        <w:rPr>
          <w:rFonts w:ascii="Arial MT" w:hAnsi="Arial MT"/>
          <w:color w:val="404040"/>
          <w:sz w:val="18"/>
        </w:rPr>
        <w:tab/>
      </w:r>
      <w:r>
        <w:rPr>
          <w:color w:val="404040"/>
          <w:spacing w:val="-4"/>
          <w:sz w:val="18"/>
        </w:rPr>
        <w:t>В</w:t>
      </w:r>
      <w:r>
        <w:rPr>
          <w:color w:val="404040"/>
          <w:spacing w:val="-4"/>
          <w:sz w:val="14"/>
        </w:rPr>
        <w:t>ІСЛА</w:t>
      </w:r>
      <w:r>
        <w:rPr>
          <w:color w:val="404040"/>
          <w:sz w:val="14"/>
        </w:rPr>
        <w:tab/>
      </w:r>
      <w:r>
        <w:rPr>
          <w:color w:val="404040"/>
          <w:spacing w:val="-6"/>
          <w:sz w:val="14"/>
        </w:rPr>
        <w:t>НА</w:t>
      </w:r>
      <w:r>
        <w:rPr>
          <w:color w:val="404040"/>
          <w:sz w:val="14"/>
        </w:rPr>
        <w:tab/>
      </w:r>
      <w:r>
        <w:rPr>
          <w:color w:val="404040"/>
          <w:spacing w:val="-2"/>
          <w:sz w:val="14"/>
        </w:rPr>
        <w:t>ТЕРИТОРІЇ</w:t>
      </w:r>
      <w:r>
        <w:rPr>
          <w:color w:val="404040"/>
          <w:sz w:val="14"/>
        </w:rPr>
        <w:tab/>
      </w:r>
      <w:r>
        <w:rPr>
          <w:color w:val="404040"/>
          <w:spacing w:val="-2"/>
          <w:sz w:val="18"/>
        </w:rPr>
        <w:t>У</w:t>
      </w:r>
      <w:r>
        <w:rPr>
          <w:color w:val="404040"/>
          <w:spacing w:val="-2"/>
          <w:sz w:val="14"/>
        </w:rPr>
        <w:t>КРАЇНИ</w:t>
      </w:r>
      <w:r>
        <w:rPr>
          <w:rFonts w:ascii="Arial MT" w:hAnsi="Arial MT"/>
          <w:color w:val="404040"/>
          <w:spacing w:val="-2"/>
          <w:sz w:val="18"/>
        </w:rPr>
        <w:t>.</w:t>
      </w:r>
      <w:r>
        <w:rPr>
          <w:rFonts w:ascii="Arial MT" w:hAnsi="Arial MT"/>
          <w:color w:val="404040"/>
          <w:sz w:val="18"/>
        </w:rPr>
        <w:tab/>
      </w:r>
      <w:r>
        <w:rPr>
          <w:rFonts w:ascii="Arial MT" w:hAnsi="Arial MT"/>
          <w:color w:val="404040"/>
          <w:spacing w:val="-4"/>
          <w:sz w:val="18"/>
        </w:rPr>
        <w:t xml:space="preserve">URL: </w:t>
      </w:r>
      <w:hyperlink r:id="rId94">
        <w:r>
          <w:rPr>
            <w:rFonts w:ascii="Arial MT" w:hAnsi="Arial MT"/>
            <w:color w:val="404040"/>
            <w:spacing w:val="-2"/>
            <w:sz w:val="14"/>
          </w:rPr>
          <w:t>HTTPS</w:t>
        </w:r>
        <w:r>
          <w:rPr>
            <w:rFonts w:ascii="Arial MT" w:hAnsi="Arial MT"/>
            <w:color w:val="404040"/>
            <w:spacing w:val="-2"/>
            <w:sz w:val="18"/>
          </w:rPr>
          <w:t>://</w:t>
        </w:r>
        <w:r>
          <w:rPr>
            <w:rFonts w:ascii="Arial MT" w:hAnsi="Arial MT"/>
            <w:color w:val="404040"/>
            <w:spacing w:val="-2"/>
            <w:sz w:val="14"/>
          </w:rPr>
          <w:t>BUVRZBTS</w:t>
        </w:r>
        <w:r>
          <w:rPr>
            <w:rFonts w:ascii="Arial MT" w:hAnsi="Arial MT"/>
            <w:color w:val="404040"/>
            <w:spacing w:val="-2"/>
            <w:sz w:val="18"/>
          </w:rPr>
          <w:t>.</w:t>
        </w:r>
        <w:r>
          <w:rPr>
            <w:rFonts w:ascii="Arial MT" w:hAnsi="Arial MT"/>
            <w:color w:val="404040"/>
            <w:spacing w:val="-2"/>
            <w:sz w:val="14"/>
          </w:rPr>
          <w:t>DAVR</w:t>
        </w:r>
        <w:r>
          <w:rPr>
            <w:rFonts w:ascii="Arial MT" w:hAnsi="Arial MT"/>
            <w:color w:val="404040"/>
            <w:spacing w:val="-2"/>
            <w:sz w:val="18"/>
          </w:rPr>
          <w:t>.</w:t>
        </w:r>
        <w:r>
          <w:rPr>
            <w:rFonts w:ascii="Arial MT" w:hAnsi="Arial MT"/>
            <w:color w:val="404040"/>
            <w:spacing w:val="-2"/>
            <w:sz w:val="14"/>
          </w:rPr>
          <w:t>GOV</w:t>
        </w:r>
        <w:r>
          <w:rPr>
            <w:rFonts w:ascii="Arial MT" w:hAnsi="Arial MT"/>
            <w:color w:val="404040"/>
            <w:spacing w:val="-2"/>
            <w:sz w:val="18"/>
          </w:rPr>
          <w:t>.</w:t>
        </w:r>
        <w:r>
          <w:rPr>
            <w:rFonts w:ascii="Arial MT" w:hAnsi="Arial MT"/>
            <w:color w:val="404040"/>
            <w:spacing w:val="-2"/>
            <w:sz w:val="14"/>
          </w:rPr>
          <w:t>UA</w:t>
        </w:r>
        <w:r>
          <w:rPr>
            <w:rFonts w:ascii="Arial MT" w:hAnsi="Arial MT"/>
            <w:color w:val="404040"/>
            <w:spacing w:val="-2"/>
            <w:sz w:val="18"/>
          </w:rPr>
          <w:t>/%</w:t>
        </w:r>
        <w:r>
          <w:rPr>
            <w:rFonts w:ascii="Arial MT" w:hAnsi="Arial MT"/>
            <w:color w:val="404040"/>
            <w:spacing w:val="-2"/>
            <w:sz w:val="14"/>
          </w:rPr>
          <w:t>D</w:t>
        </w:r>
        <w:r>
          <w:rPr>
            <w:rFonts w:ascii="Arial MT" w:hAnsi="Arial MT"/>
            <w:color w:val="404040"/>
            <w:spacing w:val="-2"/>
            <w:sz w:val="18"/>
          </w:rPr>
          <w:t>0%</w:t>
        </w:r>
        <w:r>
          <w:rPr>
            <w:rFonts w:ascii="Arial MT" w:hAnsi="Arial MT"/>
            <w:color w:val="404040"/>
            <w:spacing w:val="-2"/>
            <w:sz w:val="14"/>
          </w:rPr>
          <w:t>BC</w:t>
        </w:r>
        <w:r>
          <w:rPr>
            <w:rFonts w:ascii="Arial MT" w:hAnsi="Arial MT"/>
            <w:color w:val="404040"/>
            <w:spacing w:val="-2"/>
            <w:sz w:val="18"/>
          </w:rPr>
          <w:t>%</w:t>
        </w:r>
        <w:r>
          <w:rPr>
            <w:rFonts w:ascii="Arial MT" w:hAnsi="Arial MT"/>
            <w:color w:val="404040"/>
            <w:spacing w:val="-2"/>
            <w:sz w:val="14"/>
          </w:rPr>
          <w:t>D</w:t>
        </w:r>
        <w:r>
          <w:rPr>
            <w:rFonts w:ascii="Arial MT" w:hAnsi="Arial MT"/>
            <w:color w:val="404040"/>
            <w:spacing w:val="-2"/>
            <w:sz w:val="18"/>
          </w:rPr>
          <w:t>0%</w:t>
        </w:r>
        <w:r>
          <w:rPr>
            <w:rFonts w:ascii="Arial MT" w:hAnsi="Arial MT"/>
            <w:color w:val="404040"/>
            <w:spacing w:val="-2"/>
            <w:sz w:val="14"/>
          </w:rPr>
          <w:t>BE</w:t>
        </w:r>
        <w:r>
          <w:rPr>
            <w:rFonts w:ascii="Arial MT" w:hAnsi="Arial MT"/>
            <w:color w:val="404040"/>
            <w:spacing w:val="-2"/>
            <w:sz w:val="18"/>
          </w:rPr>
          <w:t>%</w:t>
        </w:r>
        <w:r>
          <w:rPr>
            <w:rFonts w:ascii="Arial MT" w:hAnsi="Arial MT"/>
            <w:color w:val="404040"/>
            <w:spacing w:val="-2"/>
            <w:sz w:val="14"/>
          </w:rPr>
          <w:t>D</w:t>
        </w:r>
        <w:r>
          <w:rPr>
            <w:rFonts w:ascii="Arial MT" w:hAnsi="Arial MT"/>
            <w:color w:val="404040"/>
            <w:spacing w:val="-2"/>
            <w:sz w:val="18"/>
          </w:rPr>
          <w:t>0%</w:t>
        </w:r>
        <w:r>
          <w:rPr>
            <w:rFonts w:ascii="Arial MT" w:hAnsi="Arial MT"/>
            <w:color w:val="404040"/>
            <w:spacing w:val="-2"/>
            <w:sz w:val="14"/>
          </w:rPr>
          <w:t>BD</w:t>
        </w:r>
        <w:r>
          <w:rPr>
            <w:rFonts w:ascii="Arial MT" w:hAnsi="Arial MT"/>
            <w:color w:val="404040"/>
            <w:spacing w:val="-2"/>
            <w:sz w:val="18"/>
          </w:rPr>
          <w:t>%</w:t>
        </w:r>
        <w:r>
          <w:rPr>
            <w:rFonts w:ascii="Arial MT" w:hAnsi="Arial MT"/>
            <w:color w:val="404040"/>
            <w:spacing w:val="-2"/>
            <w:sz w:val="14"/>
          </w:rPr>
          <w:t>D</w:t>
        </w:r>
        <w:r>
          <w:rPr>
            <w:rFonts w:ascii="Arial MT" w:hAnsi="Arial MT"/>
            <w:color w:val="404040"/>
            <w:spacing w:val="-2"/>
            <w:sz w:val="18"/>
          </w:rPr>
          <w:t>1%96%</w:t>
        </w:r>
        <w:r>
          <w:rPr>
            <w:rFonts w:ascii="Arial MT" w:hAnsi="Arial MT"/>
            <w:color w:val="404040"/>
            <w:spacing w:val="-2"/>
            <w:sz w:val="14"/>
          </w:rPr>
          <w:t>D</w:t>
        </w:r>
        <w:r>
          <w:rPr>
            <w:rFonts w:ascii="Arial MT" w:hAnsi="Arial MT"/>
            <w:color w:val="404040"/>
            <w:spacing w:val="-2"/>
            <w:sz w:val="18"/>
          </w:rPr>
          <w:t>1%82%</w:t>
        </w:r>
        <w:r>
          <w:rPr>
            <w:rFonts w:ascii="Arial MT" w:hAnsi="Arial MT"/>
            <w:color w:val="404040"/>
            <w:spacing w:val="-2"/>
            <w:sz w:val="14"/>
          </w:rPr>
          <w:t>D</w:t>
        </w:r>
        <w:r>
          <w:rPr>
            <w:rFonts w:ascii="Arial MT" w:hAnsi="Arial MT"/>
            <w:color w:val="404040"/>
            <w:spacing w:val="-2"/>
            <w:sz w:val="18"/>
          </w:rPr>
          <w:t>0%</w:t>
        </w:r>
        <w:r>
          <w:rPr>
            <w:rFonts w:ascii="Arial MT" w:hAnsi="Arial MT"/>
            <w:color w:val="404040"/>
            <w:spacing w:val="-2"/>
            <w:sz w:val="14"/>
          </w:rPr>
          <w:t>BE</w:t>
        </w:r>
        <w:r>
          <w:rPr>
            <w:rFonts w:ascii="Arial MT" w:hAnsi="Arial MT"/>
            <w:color w:val="404040"/>
            <w:spacing w:val="-2"/>
            <w:sz w:val="18"/>
          </w:rPr>
          <w:t>%</w:t>
        </w:r>
        <w:r>
          <w:rPr>
            <w:rFonts w:ascii="Arial MT" w:hAnsi="Arial MT"/>
            <w:color w:val="404040"/>
            <w:spacing w:val="-2"/>
            <w:sz w:val="14"/>
          </w:rPr>
          <w:t>D</w:t>
        </w:r>
        <w:r>
          <w:rPr>
            <w:rFonts w:ascii="Arial MT" w:hAnsi="Arial MT"/>
            <w:color w:val="404040"/>
            <w:spacing w:val="-2"/>
            <w:sz w:val="18"/>
          </w:rPr>
          <w:t>1%80%</w:t>
        </w:r>
        <w:r>
          <w:rPr>
            <w:rFonts w:ascii="Arial MT" w:hAnsi="Arial MT"/>
            <w:color w:val="404040"/>
            <w:spacing w:val="-2"/>
            <w:sz w:val="14"/>
          </w:rPr>
          <w:t>D</w:t>
        </w:r>
        <w:r>
          <w:rPr>
            <w:rFonts w:ascii="Arial MT" w:hAnsi="Arial MT"/>
            <w:color w:val="404040"/>
            <w:spacing w:val="-2"/>
            <w:sz w:val="18"/>
          </w:rPr>
          <w:t>0%</w:t>
        </w:r>
        <w:r>
          <w:rPr>
            <w:rFonts w:ascii="Arial MT" w:hAnsi="Arial MT"/>
            <w:color w:val="404040"/>
            <w:spacing w:val="-2"/>
            <w:sz w:val="14"/>
          </w:rPr>
          <w:t>B</w:t>
        </w:r>
        <w:r>
          <w:rPr>
            <w:rFonts w:ascii="Arial MT" w:hAnsi="Arial MT"/>
            <w:color w:val="404040"/>
            <w:spacing w:val="-2"/>
            <w:sz w:val="18"/>
          </w:rPr>
          <w:t>8%</w:t>
        </w:r>
        <w:r>
          <w:rPr>
            <w:rFonts w:ascii="Arial MT" w:hAnsi="Arial MT"/>
            <w:color w:val="404040"/>
            <w:spacing w:val="-2"/>
            <w:sz w:val="14"/>
          </w:rPr>
          <w:t>D</w:t>
        </w:r>
        <w:r>
          <w:rPr>
            <w:rFonts w:ascii="Arial MT" w:hAnsi="Arial MT"/>
            <w:color w:val="404040"/>
            <w:spacing w:val="-2"/>
            <w:sz w:val="18"/>
          </w:rPr>
          <w:t>0%</w:t>
        </w:r>
        <w:r>
          <w:rPr>
            <w:rFonts w:ascii="Arial MT" w:hAnsi="Arial MT"/>
            <w:color w:val="404040"/>
            <w:spacing w:val="-2"/>
            <w:sz w:val="14"/>
          </w:rPr>
          <w:t>BD</w:t>
        </w:r>
        <w:r>
          <w:rPr>
            <w:rFonts w:ascii="Arial MT" w:hAnsi="Arial MT"/>
            <w:color w:val="404040"/>
            <w:spacing w:val="-2"/>
            <w:sz w:val="18"/>
          </w:rPr>
          <w:t>%</w:t>
        </w:r>
        <w:r>
          <w:rPr>
            <w:rFonts w:ascii="Arial MT" w:hAnsi="Arial MT"/>
            <w:color w:val="404040"/>
            <w:spacing w:val="-2"/>
            <w:sz w:val="14"/>
          </w:rPr>
          <w:t>D</w:t>
        </w:r>
        <w:r>
          <w:rPr>
            <w:rFonts w:ascii="Arial MT" w:hAnsi="Arial MT"/>
            <w:color w:val="404040"/>
            <w:spacing w:val="-2"/>
            <w:sz w:val="18"/>
          </w:rPr>
          <w:t>0%</w:t>
        </w:r>
        <w:r>
          <w:rPr>
            <w:rFonts w:ascii="Arial MT" w:hAnsi="Arial MT"/>
            <w:color w:val="404040"/>
            <w:spacing w:val="-2"/>
            <w:sz w:val="14"/>
          </w:rPr>
          <w:t>B</w:t>
        </w:r>
        <w:r>
          <w:rPr>
            <w:rFonts w:ascii="Arial MT" w:hAnsi="Arial MT"/>
            <w:color w:val="404040"/>
            <w:spacing w:val="-2"/>
            <w:sz w:val="18"/>
          </w:rPr>
          <w:t>3</w:t>
        </w:r>
      </w:hyperlink>
    </w:p>
    <w:p w14:paraId="70DA6494" w14:textId="77777777" w:rsidR="005F4368" w:rsidRDefault="00A27446">
      <w:pPr>
        <w:spacing w:line="204" w:lineRule="exact"/>
        <w:ind w:left="141"/>
        <w:rPr>
          <w:rFonts w:ascii="Arial MT"/>
          <w:sz w:val="18"/>
        </w:rPr>
      </w:pPr>
      <w:hyperlink r:id="rId95">
        <w:r>
          <w:rPr>
            <w:rFonts w:ascii="Arial MT"/>
            <w:color w:val="404040"/>
            <w:sz w:val="18"/>
          </w:rPr>
          <w:t>-</w:t>
        </w:r>
        <w:r>
          <w:rPr>
            <w:rFonts w:ascii="Arial MT"/>
            <w:color w:val="404040"/>
            <w:spacing w:val="-2"/>
            <w:sz w:val="18"/>
          </w:rPr>
          <w:t>%</w:t>
        </w:r>
        <w:r>
          <w:rPr>
            <w:rFonts w:ascii="Arial MT"/>
            <w:color w:val="404040"/>
            <w:spacing w:val="-2"/>
            <w:sz w:val="14"/>
          </w:rPr>
          <w:t>D</w:t>
        </w:r>
        <w:r>
          <w:rPr>
            <w:rFonts w:ascii="Arial MT"/>
            <w:color w:val="404040"/>
            <w:spacing w:val="-2"/>
            <w:sz w:val="18"/>
          </w:rPr>
          <w:t>0%</w:t>
        </w:r>
        <w:r>
          <w:rPr>
            <w:rFonts w:ascii="Arial MT"/>
            <w:color w:val="404040"/>
            <w:spacing w:val="-2"/>
            <w:sz w:val="14"/>
          </w:rPr>
          <w:t>BF</w:t>
        </w:r>
        <w:r>
          <w:rPr>
            <w:rFonts w:ascii="Arial MT"/>
            <w:color w:val="404040"/>
            <w:spacing w:val="-2"/>
            <w:sz w:val="18"/>
          </w:rPr>
          <w:t>%</w:t>
        </w:r>
        <w:r>
          <w:rPr>
            <w:rFonts w:ascii="Arial MT"/>
            <w:color w:val="404040"/>
            <w:spacing w:val="-2"/>
            <w:sz w:val="14"/>
          </w:rPr>
          <w:t>D</w:t>
        </w:r>
        <w:r>
          <w:rPr>
            <w:rFonts w:ascii="Arial MT"/>
            <w:color w:val="404040"/>
            <w:spacing w:val="-2"/>
            <w:sz w:val="18"/>
          </w:rPr>
          <w:t>0%</w:t>
        </w:r>
        <w:r>
          <w:rPr>
            <w:rFonts w:ascii="Arial MT"/>
            <w:color w:val="404040"/>
            <w:spacing w:val="-2"/>
            <w:sz w:val="14"/>
          </w:rPr>
          <w:t>BE</w:t>
        </w:r>
        <w:r>
          <w:rPr>
            <w:rFonts w:ascii="Arial MT"/>
            <w:color w:val="404040"/>
            <w:spacing w:val="-2"/>
            <w:sz w:val="18"/>
          </w:rPr>
          <w:t>%</w:t>
        </w:r>
        <w:r>
          <w:rPr>
            <w:rFonts w:ascii="Arial MT"/>
            <w:color w:val="404040"/>
            <w:spacing w:val="-2"/>
            <w:sz w:val="14"/>
          </w:rPr>
          <w:t>D</w:t>
        </w:r>
        <w:r>
          <w:rPr>
            <w:rFonts w:ascii="Arial MT"/>
            <w:color w:val="404040"/>
            <w:spacing w:val="-2"/>
            <w:sz w:val="18"/>
          </w:rPr>
          <w:t>0%</w:t>
        </w:r>
        <w:r>
          <w:rPr>
            <w:rFonts w:ascii="Arial MT"/>
            <w:color w:val="404040"/>
            <w:spacing w:val="-2"/>
            <w:sz w:val="14"/>
          </w:rPr>
          <w:t>B</w:t>
        </w:r>
        <w:r>
          <w:rPr>
            <w:rFonts w:ascii="Arial MT"/>
            <w:color w:val="404040"/>
            <w:spacing w:val="-2"/>
            <w:sz w:val="18"/>
          </w:rPr>
          <w:t>2%</w:t>
        </w:r>
        <w:r>
          <w:rPr>
            <w:rFonts w:ascii="Arial MT"/>
            <w:color w:val="404040"/>
            <w:spacing w:val="-2"/>
            <w:sz w:val="14"/>
          </w:rPr>
          <w:t>D</w:t>
        </w:r>
        <w:r>
          <w:rPr>
            <w:rFonts w:ascii="Arial MT"/>
            <w:color w:val="404040"/>
            <w:spacing w:val="-2"/>
            <w:sz w:val="18"/>
          </w:rPr>
          <w:t>0%</w:t>
        </w:r>
        <w:r>
          <w:rPr>
            <w:rFonts w:ascii="Arial MT"/>
            <w:color w:val="404040"/>
            <w:spacing w:val="-2"/>
            <w:sz w:val="14"/>
          </w:rPr>
          <w:t>B</w:t>
        </w:r>
        <w:r>
          <w:rPr>
            <w:rFonts w:ascii="Arial MT"/>
            <w:color w:val="404040"/>
            <w:spacing w:val="-2"/>
            <w:sz w:val="18"/>
          </w:rPr>
          <w:t>5%</w:t>
        </w:r>
        <w:r>
          <w:rPr>
            <w:rFonts w:ascii="Arial MT"/>
            <w:color w:val="404040"/>
            <w:spacing w:val="-2"/>
            <w:sz w:val="14"/>
          </w:rPr>
          <w:t>D</w:t>
        </w:r>
        <w:r>
          <w:rPr>
            <w:rFonts w:ascii="Arial MT"/>
            <w:color w:val="404040"/>
            <w:spacing w:val="-2"/>
            <w:sz w:val="18"/>
          </w:rPr>
          <w:t>1%80%</w:t>
        </w:r>
        <w:r>
          <w:rPr>
            <w:rFonts w:ascii="Arial MT"/>
            <w:color w:val="404040"/>
            <w:spacing w:val="-2"/>
            <w:sz w:val="14"/>
          </w:rPr>
          <w:t>D</w:t>
        </w:r>
        <w:r>
          <w:rPr>
            <w:rFonts w:ascii="Arial MT"/>
            <w:color w:val="404040"/>
            <w:spacing w:val="-2"/>
            <w:sz w:val="18"/>
          </w:rPr>
          <w:t>1%85%</w:t>
        </w:r>
        <w:r>
          <w:rPr>
            <w:rFonts w:ascii="Arial MT"/>
            <w:color w:val="404040"/>
            <w:spacing w:val="-2"/>
            <w:sz w:val="14"/>
          </w:rPr>
          <w:t>D</w:t>
        </w:r>
        <w:r>
          <w:rPr>
            <w:rFonts w:ascii="Arial MT"/>
            <w:color w:val="404040"/>
            <w:spacing w:val="-2"/>
            <w:sz w:val="18"/>
          </w:rPr>
          <w:t>0%</w:t>
        </w:r>
        <w:r>
          <w:rPr>
            <w:rFonts w:ascii="Arial MT"/>
            <w:color w:val="404040"/>
            <w:spacing w:val="-2"/>
            <w:sz w:val="14"/>
          </w:rPr>
          <w:t>BD</w:t>
        </w:r>
        <w:r>
          <w:rPr>
            <w:rFonts w:ascii="Arial MT"/>
            <w:color w:val="404040"/>
            <w:spacing w:val="-2"/>
            <w:sz w:val="18"/>
          </w:rPr>
          <w:t>%</w:t>
        </w:r>
        <w:r>
          <w:rPr>
            <w:rFonts w:ascii="Arial MT"/>
            <w:color w:val="404040"/>
            <w:spacing w:val="-2"/>
            <w:sz w:val="14"/>
          </w:rPr>
          <w:t>D</w:t>
        </w:r>
        <w:r>
          <w:rPr>
            <w:rFonts w:ascii="Arial MT"/>
            <w:color w:val="404040"/>
            <w:spacing w:val="-2"/>
            <w:sz w:val="18"/>
          </w:rPr>
          <w:t>0%</w:t>
        </w:r>
        <w:r>
          <w:rPr>
            <w:rFonts w:ascii="Arial MT"/>
            <w:color w:val="404040"/>
            <w:spacing w:val="-2"/>
            <w:sz w:val="14"/>
          </w:rPr>
          <w:t>B</w:t>
        </w:r>
        <w:r>
          <w:rPr>
            <w:rFonts w:ascii="Arial MT"/>
            <w:color w:val="404040"/>
            <w:spacing w:val="-2"/>
            <w:sz w:val="18"/>
          </w:rPr>
          <w:t>5%</w:t>
        </w:r>
        <w:r>
          <w:rPr>
            <w:rFonts w:ascii="Arial MT"/>
            <w:color w:val="404040"/>
            <w:spacing w:val="-2"/>
            <w:sz w:val="14"/>
          </w:rPr>
          <w:t>D</w:t>
        </w:r>
        <w:r>
          <w:rPr>
            <w:rFonts w:ascii="Arial MT"/>
            <w:color w:val="404040"/>
            <w:spacing w:val="-2"/>
            <w:sz w:val="18"/>
          </w:rPr>
          <w:t>0%</w:t>
        </w:r>
        <w:r>
          <w:rPr>
            <w:rFonts w:ascii="Arial MT"/>
            <w:color w:val="404040"/>
            <w:spacing w:val="-2"/>
            <w:sz w:val="14"/>
          </w:rPr>
          <w:t>B</w:t>
        </w:r>
        <w:r>
          <w:rPr>
            <w:rFonts w:ascii="Arial MT"/>
            <w:color w:val="404040"/>
            <w:spacing w:val="-2"/>
            <w:sz w:val="18"/>
          </w:rPr>
          <w:t>2%</w:t>
        </w:r>
        <w:r>
          <w:rPr>
            <w:rFonts w:ascii="Arial MT"/>
            <w:color w:val="404040"/>
            <w:spacing w:val="-2"/>
            <w:sz w:val="14"/>
          </w:rPr>
          <w:t>D</w:t>
        </w:r>
        <w:r>
          <w:rPr>
            <w:rFonts w:ascii="Arial MT"/>
            <w:color w:val="404040"/>
            <w:spacing w:val="-2"/>
            <w:sz w:val="18"/>
          </w:rPr>
          <w:t>0%</w:t>
        </w:r>
        <w:r>
          <w:rPr>
            <w:rFonts w:ascii="Arial MT"/>
            <w:color w:val="404040"/>
            <w:spacing w:val="-2"/>
            <w:sz w:val="14"/>
          </w:rPr>
          <w:t>B</w:t>
        </w:r>
        <w:r>
          <w:rPr>
            <w:rFonts w:ascii="Arial MT"/>
            <w:color w:val="404040"/>
            <w:spacing w:val="-2"/>
            <w:sz w:val="18"/>
          </w:rPr>
          <w:t>8%</w:t>
        </w:r>
        <w:r>
          <w:rPr>
            <w:rFonts w:ascii="Arial MT"/>
            <w:color w:val="404040"/>
            <w:spacing w:val="-2"/>
            <w:sz w:val="14"/>
          </w:rPr>
          <w:t>D</w:t>
        </w:r>
        <w:r>
          <w:rPr>
            <w:rFonts w:ascii="Arial MT"/>
            <w:color w:val="404040"/>
            <w:spacing w:val="-2"/>
            <w:sz w:val="18"/>
          </w:rPr>
          <w:t>1%85-</w:t>
        </w:r>
      </w:hyperlink>
    </w:p>
    <w:p w14:paraId="05517F20" w14:textId="77777777" w:rsidR="005F4368" w:rsidRDefault="00A27446">
      <w:pPr>
        <w:spacing w:line="207" w:lineRule="exact"/>
        <w:ind w:left="141"/>
        <w:rPr>
          <w:rFonts w:ascii="Arial MT"/>
          <w:sz w:val="18"/>
        </w:rPr>
      </w:pPr>
      <w:hyperlink r:id="rId96">
        <w:r>
          <w:rPr>
            <w:rFonts w:ascii="Arial MT"/>
            <w:color w:val="404040"/>
            <w:spacing w:val="-2"/>
            <w:sz w:val="18"/>
          </w:rPr>
          <w:t>%</w:t>
        </w:r>
        <w:r>
          <w:rPr>
            <w:rFonts w:ascii="Arial MT"/>
            <w:color w:val="404040"/>
            <w:spacing w:val="-2"/>
            <w:sz w:val="14"/>
          </w:rPr>
          <w:t>D</w:t>
        </w:r>
        <w:r>
          <w:rPr>
            <w:rFonts w:ascii="Arial MT"/>
            <w:color w:val="404040"/>
            <w:spacing w:val="-2"/>
            <w:sz w:val="18"/>
          </w:rPr>
          <w:t>0%</w:t>
        </w:r>
        <w:r>
          <w:rPr>
            <w:rFonts w:ascii="Arial MT"/>
            <w:color w:val="404040"/>
            <w:spacing w:val="-2"/>
            <w:sz w:val="14"/>
          </w:rPr>
          <w:t>B</w:t>
        </w:r>
        <w:r>
          <w:rPr>
            <w:rFonts w:ascii="Arial MT"/>
            <w:color w:val="404040"/>
            <w:spacing w:val="-2"/>
            <w:sz w:val="18"/>
          </w:rPr>
          <w:t>2%</w:t>
        </w:r>
        <w:r>
          <w:rPr>
            <w:rFonts w:ascii="Arial MT"/>
            <w:color w:val="404040"/>
            <w:spacing w:val="-2"/>
            <w:sz w:val="14"/>
          </w:rPr>
          <w:t>D</w:t>
        </w:r>
        <w:r>
          <w:rPr>
            <w:rFonts w:ascii="Arial MT"/>
            <w:color w:val="404040"/>
            <w:spacing w:val="-2"/>
            <w:sz w:val="18"/>
          </w:rPr>
          <w:t>0%</w:t>
        </w:r>
        <w:r>
          <w:rPr>
            <w:rFonts w:ascii="Arial MT"/>
            <w:color w:val="404040"/>
            <w:spacing w:val="-2"/>
            <w:sz w:val="14"/>
          </w:rPr>
          <w:t>BE</w:t>
        </w:r>
        <w:r>
          <w:rPr>
            <w:rFonts w:ascii="Arial MT"/>
            <w:color w:val="404040"/>
            <w:spacing w:val="-2"/>
            <w:sz w:val="18"/>
          </w:rPr>
          <w:t>%</w:t>
        </w:r>
        <w:r>
          <w:rPr>
            <w:rFonts w:ascii="Arial MT"/>
            <w:color w:val="404040"/>
            <w:spacing w:val="-2"/>
            <w:sz w:val="14"/>
          </w:rPr>
          <w:t>D</w:t>
        </w:r>
        <w:r>
          <w:rPr>
            <w:rFonts w:ascii="Arial MT"/>
            <w:color w:val="404040"/>
            <w:spacing w:val="-2"/>
            <w:sz w:val="18"/>
          </w:rPr>
          <w:t>0%</w:t>
        </w:r>
        <w:r>
          <w:rPr>
            <w:rFonts w:ascii="Arial MT"/>
            <w:color w:val="404040"/>
            <w:spacing w:val="-2"/>
            <w:sz w:val="14"/>
          </w:rPr>
          <w:t>B</w:t>
        </w:r>
        <w:r>
          <w:rPr>
            <w:rFonts w:ascii="Arial MT"/>
            <w:color w:val="404040"/>
            <w:spacing w:val="-2"/>
            <w:sz w:val="18"/>
          </w:rPr>
          <w:t>4/.</w:t>
        </w:r>
      </w:hyperlink>
    </w:p>
    <w:p w14:paraId="22869DC2" w14:textId="77777777" w:rsidR="005F4368" w:rsidRDefault="00A27446">
      <w:pPr>
        <w:spacing w:before="5" w:line="207" w:lineRule="exact"/>
        <w:ind w:left="141"/>
        <w:jc w:val="both"/>
        <w:rPr>
          <w:rFonts w:ascii="Arial MT" w:hAnsi="Arial MT"/>
          <w:sz w:val="18"/>
        </w:rPr>
      </w:pPr>
      <w:bookmarkStart w:id="47" w:name="_bookmark44"/>
      <w:bookmarkEnd w:id="47"/>
      <w:r>
        <w:rPr>
          <w:rFonts w:ascii="Arial MT" w:hAnsi="Arial MT"/>
          <w:color w:val="585858"/>
          <w:sz w:val="18"/>
          <w:vertAlign w:val="superscript"/>
        </w:rPr>
        <w:t>39</w:t>
      </w:r>
      <w:r>
        <w:rPr>
          <w:rFonts w:ascii="Arial MT" w:hAnsi="Arial MT"/>
          <w:color w:val="585858"/>
          <w:spacing w:val="66"/>
          <w:sz w:val="18"/>
        </w:rPr>
        <w:t xml:space="preserve"> </w:t>
      </w:r>
      <w:r>
        <w:rPr>
          <w:smallCaps/>
          <w:color w:val="404040"/>
          <w:sz w:val="18"/>
        </w:rPr>
        <w:t>Національна</w:t>
      </w:r>
      <w:r>
        <w:rPr>
          <w:smallCaps/>
          <w:color w:val="404040"/>
          <w:spacing w:val="70"/>
          <w:w w:val="150"/>
          <w:sz w:val="18"/>
        </w:rPr>
        <w:t xml:space="preserve"> </w:t>
      </w:r>
      <w:r>
        <w:rPr>
          <w:smallCaps/>
          <w:color w:val="404040"/>
          <w:sz w:val="18"/>
        </w:rPr>
        <w:t>доповідь</w:t>
      </w:r>
      <w:r>
        <w:rPr>
          <w:smallCaps/>
          <w:color w:val="404040"/>
          <w:spacing w:val="72"/>
          <w:w w:val="150"/>
          <w:sz w:val="18"/>
        </w:rPr>
        <w:t xml:space="preserve"> </w:t>
      </w:r>
      <w:r>
        <w:rPr>
          <w:smallCaps/>
          <w:color w:val="404040"/>
          <w:sz w:val="18"/>
        </w:rPr>
        <w:t>про</w:t>
      </w:r>
      <w:r>
        <w:rPr>
          <w:smallCaps/>
          <w:color w:val="404040"/>
          <w:spacing w:val="74"/>
          <w:w w:val="150"/>
          <w:sz w:val="18"/>
        </w:rPr>
        <w:t xml:space="preserve"> </w:t>
      </w:r>
      <w:r>
        <w:rPr>
          <w:smallCaps/>
          <w:color w:val="404040"/>
          <w:sz w:val="18"/>
        </w:rPr>
        <w:t>стан</w:t>
      </w:r>
      <w:r>
        <w:rPr>
          <w:smallCaps/>
          <w:color w:val="404040"/>
          <w:spacing w:val="71"/>
          <w:w w:val="150"/>
          <w:sz w:val="18"/>
        </w:rPr>
        <w:t xml:space="preserve"> </w:t>
      </w:r>
      <w:r>
        <w:rPr>
          <w:smallCaps/>
          <w:color w:val="404040"/>
          <w:sz w:val="18"/>
        </w:rPr>
        <w:t>навколишнього</w:t>
      </w:r>
      <w:r>
        <w:rPr>
          <w:smallCaps/>
          <w:color w:val="404040"/>
          <w:spacing w:val="74"/>
          <w:w w:val="150"/>
          <w:sz w:val="18"/>
        </w:rPr>
        <w:t xml:space="preserve"> </w:t>
      </w:r>
      <w:r>
        <w:rPr>
          <w:smallCaps/>
          <w:color w:val="404040"/>
          <w:sz w:val="18"/>
        </w:rPr>
        <w:t>природного</w:t>
      </w:r>
      <w:r>
        <w:rPr>
          <w:smallCaps/>
          <w:color w:val="404040"/>
          <w:spacing w:val="73"/>
          <w:w w:val="150"/>
          <w:sz w:val="18"/>
        </w:rPr>
        <w:t xml:space="preserve"> </w:t>
      </w:r>
      <w:r>
        <w:rPr>
          <w:smallCaps/>
          <w:color w:val="404040"/>
          <w:sz w:val="18"/>
        </w:rPr>
        <w:t>середовища</w:t>
      </w:r>
      <w:r>
        <w:rPr>
          <w:smallCaps/>
          <w:color w:val="404040"/>
          <w:spacing w:val="70"/>
          <w:w w:val="150"/>
          <w:sz w:val="18"/>
        </w:rPr>
        <w:t xml:space="preserve"> </w:t>
      </w:r>
      <w:r>
        <w:rPr>
          <w:smallCaps/>
          <w:color w:val="404040"/>
          <w:sz w:val="18"/>
        </w:rPr>
        <w:t>в</w:t>
      </w:r>
      <w:r>
        <w:rPr>
          <w:smallCaps/>
          <w:color w:val="404040"/>
          <w:spacing w:val="78"/>
          <w:w w:val="150"/>
          <w:sz w:val="18"/>
        </w:rPr>
        <w:t xml:space="preserve"> </w:t>
      </w:r>
      <w:r>
        <w:rPr>
          <w:smallCaps/>
          <w:color w:val="404040"/>
          <w:sz w:val="18"/>
        </w:rPr>
        <w:t>Україні</w:t>
      </w:r>
      <w:r>
        <w:rPr>
          <w:smallCaps/>
          <w:color w:val="404040"/>
          <w:spacing w:val="75"/>
          <w:w w:val="150"/>
          <w:sz w:val="18"/>
        </w:rPr>
        <w:t xml:space="preserve"> </w:t>
      </w:r>
      <w:r>
        <w:rPr>
          <w:smallCaps/>
          <w:color w:val="404040"/>
          <w:sz w:val="18"/>
        </w:rPr>
        <w:t>у</w:t>
      </w:r>
      <w:r>
        <w:rPr>
          <w:smallCaps/>
          <w:color w:val="404040"/>
          <w:spacing w:val="70"/>
          <w:w w:val="150"/>
          <w:sz w:val="18"/>
        </w:rPr>
        <w:t xml:space="preserve"> </w:t>
      </w:r>
      <w:r>
        <w:rPr>
          <w:rFonts w:ascii="Arial MT" w:hAnsi="Arial MT"/>
          <w:color w:val="404040"/>
          <w:sz w:val="18"/>
        </w:rPr>
        <w:t>2021</w:t>
      </w:r>
      <w:r>
        <w:rPr>
          <w:rFonts w:ascii="Arial MT" w:hAnsi="Arial MT"/>
          <w:color w:val="404040"/>
          <w:spacing w:val="77"/>
          <w:sz w:val="18"/>
        </w:rPr>
        <w:t xml:space="preserve"> </w:t>
      </w:r>
      <w:r>
        <w:rPr>
          <w:smallCaps/>
          <w:color w:val="404040"/>
          <w:sz w:val="18"/>
        </w:rPr>
        <w:t>році</w:t>
      </w:r>
      <w:r>
        <w:rPr>
          <w:rFonts w:ascii="Arial MT" w:hAnsi="Arial MT"/>
          <w:color w:val="404040"/>
          <w:sz w:val="18"/>
        </w:rPr>
        <w:t>.</w:t>
      </w:r>
      <w:r>
        <w:rPr>
          <w:rFonts w:ascii="Arial MT" w:hAnsi="Arial MT"/>
          <w:color w:val="404040"/>
          <w:spacing w:val="55"/>
          <w:w w:val="150"/>
          <w:sz w:val="18"/>
        </w:rPr>
        <w:t xml:space="preserve"> </w:t>
      </w:r>
      <w:r>
        <w:rPr>
          <w:rFonts w:ascii="Arial MT" w:hAnsi="Arial MT"/>
          <w:color w:val="404040"/>
          <w:spacing w:val="-4"/>
          <w:sz w:val="18"/>
        </w:rPr>
        <w:t>URL:</w:t>
      </w:r>
    </w:p>
    <w:p w14:paraId="215ED89F" w14:textId="77777777" w:rsidR="005F4368" w:rsidRDefault="00A27446">
      <w:pPr>
        <w:spacing w:line="207" w:lineRule="exact"/>
        <w:ind w:left="141"/>
        <w:rPr>
          <w:rFonts w:ascii="Arial MT"/>
          <w:sz w:val="16"/>
        </w:rPr>
      </w:pPr>
      <w:hyperlink r:id="rId97">
        <w:r>
          <w:rPr>
            <w:rFonts w:ascii="Arial MT"/>
            <w:color w:val="404040"/>
            <w:spacing w:val="-2"/>
            <w:sz w:val="14"/>
          </w:rPr>
          <w:t>HTTPS</w:t>
        </w:r>
        <w:r>
          <w:rPr>
            <w:rFonts w:ascii="Arial MT"/>
            <w:color w:val="404040"/>
            <w:spacing w:val="-2"/>
            <w:sz w:val="18"/>
          </w:rPr>
          <w:t>://</w:t>
        </w:r>
        <w:r>
          <w:rPr>
            <w:rFonts w:ascii="Arial MT"/>
            <w:color w:val="404040"/>
            <w:spacing w:val="-2"/>
            <w:sz w:val="14"/>
          </w:rPr>
          <w:t>MEPR</w:t>
        </w:r>
        <w:r>
          <w:rPr>
            <w:rFonts w:ascii="Arial MT"/>
            <w:color w:val="404040"/>
            <w:spacing w:val="-2"/>
            <w:sz w:val="18"/>
          </w:rPr>
          <w:t>.</w:t>
        </w:r>
        <w:r>
          <w:rPr>
            <w:rFonts w:ascii="Arial MT"/>
            <w:color w:val="404040"/>
            <w:spacing w:val="-2"/>
            <w:sz w:val="14"/>
          </w:rPr>
          <w:t>GOV</w:t>
        </w:r>
        <w:r>
          <w:rPr>
            <w:rFonts w:ascii="Arial MT"/>
            <w:color w:val="404040"/>
            <w:spacing w:val="-2"/>
            <w:sz w:val="18"/>
          </w:rPr>
          <w:t>.</w:t>
        </w:r>
        <w:r>
          <w:rPr>
            <w:rFonts w:ascii="Arial MT"/>
            <w:color w:val="404040"/>
            <w:spacing w:val="-2"/>
            <w:sz w:val="14"/>
          </w:rPr>
          <w:t>UA</w:t>
        </w:r>
        <w:r>
          <w:rPr>
            <w:rFonts w:ascii="Arial MT"/>
            <w:color w:val="404040"/>
            <w:spacing w:val="-2"/>
            <w:sz w:val="18"/>
          </w:rPr>
          <w:t>/</w:t>
        </w:r>
        <w:r>
          <w:rPr>
            <w:rFonts w:ascii="Arial MT"/>
            <w:color w:val="404040"/>
            <w:spacing w:val="-2"/>
            <w:sz w:val="14"/>
          </w:rPr>
          <w:t>WP</w:t>
        </w:r>
        <w:r>
          <w:rPr>
            <w:rFonts w:ascii="Arial MT"/>
            <w:color w:val="404040"/>
            <w:spacing w:val="-2"/>
            <w:sz w:val="18"/>
          </w:rPr>
          <w:t>-</w:t>
        </w:r>
        <w:r>
          <w:rPr>
            <w:rFonts w:ascii="Arial MT"/>
            <w:color w:val="404040"/>
            <w:spacing w:val="-2"/>
            <w:sz w:val="14"/>
          </w:rPr>
          <w:t>CONTENT</w:t>
        </w:r>
        <w:r>
          <w:rPr>
            <w:rFonts w:ascii="Arial MT"/>
            <w:color w:val="404040"/>
            <w:spacing w:val="-2"/>
            <w:sz w:val="18"/>
          </w:rPr>
          <w:t>/</w:t>
        </w:r>
        <w:r>
          <w:rPr>
            <w:rFonts w:ascii="Arial MT"/>
            <w:color w:val="404040"/>
            <w:spacing w:val="-2"/>
            <w:sz w:val="14"/>
          </w:rPr>
          <w:t>UPLOADS</w:t>
        </w:r>
        <w:r>
          <w:rPr>
            <w:rFonts w:ascii="Arial MT"/>
            <w:color w:val="404040"/>
            <w:spacing w:val="-2"/>
            <w:sz w:val="18"/>
          </w:rPr>
          <w:t>/2023/01/N</w:t>
        </w:r>
        <w:r>
          <w:rPr>
            <w:rFonts w:ascii="Arial MT"/>
            <w:color w:val="404040"/>
            <w:spacing w:val="-2"/>
            <w:sz w:val="14"/>
          </w:rPr>
          <w:t>ATSDOPOVID</w:t>
        </w:r>
        <w:r>
          <w:rPr>
            <w:rFonts w:ascii="Arial MT"/>
            <w:color w:val="404040"/>
            <w:spacing w:val="-2"/>
            <w:sz w:val="18"/>
          </w:rPr>
          <w:t>-2021-</w:t>
        </w:r>
        <w:r>
          <w:rPr>
            <w:rFonts w:ascii="Arial MT"/>
            <w:color w:val="404040"/>
            <w:spacing w:val="-2"/>
            <w:sz w:val="14"/>
          </w:rPr>
          <w:t>N</w:t>
        </w:r>
        <w:r>
          <w:rPr>
            <w:rFonts w:ascii="Arial MT"/>
            <w:color w:val="404040"/>
            <w:spacing w:val="-2"/>
            <w:sz w:val="18"/>
          </w:rPr>
          <w:t>.</w:t>
        </w:r>
        <w:r>
          <w:rPr>
            <w:rFonts w:ascii="Arial MT"/>
            <w:color w:val="404040"/>
            <w:spacing w:val="-2"/>
            <w:sz w:val="14"/>
          </w:rPr>
          <w:t>PDF</w:t>
        </w:r>
        <w:r>
          <w:rPr>
            <w:rFonts w:ascii="Arial MT"/>
            <w:color w:val="585858"/>
            <w:spacing w:val="-2"/>
            <w:sz w:val="16"/>
          </w:rPr>
          <w:t>.</w:t>
        </w:r>
      </w:hyperlink>
    </w:p>
    <w:p w14:paraId="4EA907A1" w14:textId="77777777" w:rsidR="005F4368" w:rsidRDefault="00A27446">
      <w:pPr>
        <w:spacing w:line="207" w:lineRule="exact"/>
        <w:ind w:left="141"/>
        <w:jc w:val="both"/>
        <w:rPr>
          <w:rFonts w:ascii="Arial MT" w:hAnsi="Arial MT"/>
          <w:sz w:val="18"/>
        </w:rPr>
      </w:pPr>
      <w:bookmarkStart w:id="48" w:name="_bookmark45"/>
      <w:bookmarkEnd w:id="48"/>
      <w:r>
        <w:rPr>
          <w:rFonts w:ascii="Arial MT" w:hAnsi="Arial MT"/>
          <w:color w:val="585858"/>
          <w:sz w:val="18"/>
          <w:vertAlign w:val="superscript"/>
        </w:rPr>
        <w:t>40</w:t>
      </w:r>
      <w:r>
        <w:rPr>
          <w:rFonts w:ascii="Arial MT" w:hAnsi="Arial MT"/>
          <w:color w:val="585858"/>
          <w:spacing w:val="66"/>
          <w:sz w:val="18"/>
        </w:rPr>
        <w:t xml:space="preserve"> </w:t>
      </w:r>
      <w:r>
        <w:rPr>
          <w:smallCaps/>
          <w:color w:val="404040"/>
          <w:sz w:val="18"/>
        </w:rPr>
        <w:t>Національна</w:t>
      </w:r>
      <w:r>
        <w:rPr>
          <w:smallCaps/>
          <w:color w:val="404040"/>
          <w:spacing w:val="70"/>
          <w:w w:val="150"/>
          <w:sz w:val="18"/>
        </w:rPr>
        <w:t xml:space="preserve"> </w:t>
      </w:r>
      <w:r>
        <w:rPr>
          <w:smallCaps/>
          <w:color w:val="404040"/>
          <w:sz w:val="18"/>
        </w:rPr>
        <w:t>доповідь</w:t>
      </w:r>
      <w:r>
        <w:rPr>
          <w:smallCaps/>
          <w:color w:val="404040"/>
          <w:spacing w:val="72"/>
          <w:w w:val="150"/>
          <w:sz w:val="18"/>
        </w:rPr>
        <w:t xml:space="preserve"> </w:t>
      </w:r>
      <w:r>
        <w:rPr>
          <w:smallCaps/>
          <w:color w:val="404040"/>
          <w:sz w:val="18"/>
        </w:rPr>
        <w:t>про</w:t>
      </w:r>
      <w:r>
        <w:rPr>
          <w:smallCaps/>
          <w:color w:val="404040"/>
          <w:spacing w:val="74"/>
          <w:w w:val="150"/>
          <w:sz w:val="18"/>
        </w:rPr>
        <w:t xml:space="preserve"> </w:t>
      </w:r>
      <w:r>
        <w:rPr>
          <w:smallCaps/>
          <w:color w:val="404040"/>
          <w:sz w:val="18"/>
        </w:rPr>
        <w:t>стан</w:t>
      </w:r>
      <w:r>
        <w:rPr>
          <w:smallCaps/>
          <w:color w:val="404040"/>
          <w:spacing w:val="71"/>
          <w:w w:val="150"/>
          <w:sz w:val="18"/>
        </w:rPr>
        <w:t xml:space="preserve"> </w:t>
      </w:r>
      <w:r>
        <w:rPr>
          <w:smallCaps/>
          <w:color w:val="404040"/>
          <w:sz w:val="18"/>
        </w:rPr>
        <w:t>навколишнього</w:t>
      </w:r>
      <w:r>
        <w:rPr>
          <w:smallCaps/>
          <w:color w:val="404040"/>
          <w:spacing w:val="74"/>
          <w:w w:val="150"/>
          <w:sz w:val="18"/>
        </w:rPr>
        <w:t xml:space="preserve"> </w:t>
      </w:r>
      <w:r>
        <w:rPr>
          <w:smallCaps/>
          <w:color w:val="404040"/>
          <w:sz w:val="18"/>
        </w:rPr>
        <w:t>природного</w:t>
      </w:r>
      <w:r>
        <w:rPr>
          <w:smallCaps/>
          <w:color w:val="404040"/>
          <w:spacing w:val="73"/>
          <w:w w:val="150"/>
          <w:sz w:val="18"/>
        </w:rPr>
        <w:t xml:space="preserve"> </w:t>
      </w:r>
      <w:r>
        <w:rPr>
          <w:smallCaps/>
          <w:color w:val="404040"/>
          <w:sz w:val="18"/>
        </w:rPr>
        <w:t>середовища</w:t>
      </w:r>
      <w:r>
        <w:rPr>
          <w:smallCaps/>
          <w:color w:val="404040"/>
          <w:spacing w:val="70"/>
          <w:w w:val="150"/>
          <w:sz w:val="18"/>
        </w:rPr>
        <w:t xml:space="preserve"> </w:t>
      </w:r>
      <w:r>
        <w:rPr>
          <w:smallCaps/>
          <w:color w:val="404040"/>
          <w:sz w:val="18"/>
        </w:rPr>
        <w:t>в</w:t>
      </w:r>
      <w:r>
        <w:rPr>
          <w:smallCaps/>
          <w:color w:val="404040"/>
          <w:spacing w:val="78"/>
          <w:w w:val="150"/>
          <w:sz w:val="18"/>
        </w:rPr>
        <w:t xml:space="preserve"> </w:t>
      </w:r>
      <w:r>
        <w:rPr>
          <w:smallCaps/>
          <w:color w:val="404040"/>
          <w:sz w:val="18"/>
        </w:rPr>
        <w:t>Україні</w:t>
      </w:r>
      <w:r>
        <w:rPr>
          <w:smallCaps/>
          <w:color w:val="404040"/>
          <w:spacing w:val="75"/>
          <w:w w:val="150"/>
          <w:sz w:val="18"/>
        </w:rPr>
        <w:t xml:space="preserve"> </w:t>
      </w:r>
      <w:r>
        <w:rPr>
          <w:smallCaps/>
          <w:color w:val="404040"/>
          <w:sz w:val="18"/>
        </w:rPr>
        <w:t>у</w:t>
      </w:r>
      <w:r>
        <w:rPr>
          <w:smallCaps/>
          <w:color w:val="404040"/>
          <w:spacing w:val="70"/>
          <w:w w:val="150"/>
          <w:sz w:val="18"/>
        </w:rPr>
        <w:t xml:space="preserve"> </w:t>
      </w:r>
      <w:r>
        <w:rPr>
          <w:rFonts w:ascii="Arial MT" w:hAnsi="Arial MT"/>
          <w:color w:val="404040"/>
          <w:sz w:val="18"/>
        </w:rPr>
        <w:t>2011</w:t>
      </w:r>
      <w:r>
        <w:rPr>
          <w:rFonts w:ascii="Arial MT" w:hAnsi="Arial MT"/>
          <w:color w:val="404040"/>
          <w:spacing w:val="77"/>
          <w:sz w:val="18"/>
        </w:rPr>
        <w:t xml:space="preserve"> </w:t>
      </w:r>
      <w:r>
        <w:rPr>
          <w:smallCaps/>
          <w:color w:val="404040"/>
          <w:sz w:val="18"/>
        </w:rPr>
        <w:t>році</w:t>
      </w:r>
      <w:r>
        <w:rPr>
          <w:rFonts w:ascii="Arial MT" w:hAnsi="Arial MT"/>
          <w:color w:val="404040"/>
          <w:sz w:val="18"/>
        </w:rPr>
        <w:t>.</w:t>
      </w:r>
      <w:r>
        <w:rPr>
          <w:rFonts w:ascii="Arial MT" w:hAnsi="Arial MT"/>
          <w:color w:val="404040"/>
          <w:spacing w:val="55"/>
          <w:w w:val="150"/>
          <w:sz w:val="18"/>
        </w:rPr>
        <w:t xml:space="preserve"> </w:t>
      </w:r>
      <w:r>
        <w:rPr>
          <w:rFonts w:ascii="Arial MT" w:hAnsi="Arial MT"/>
          <w:color w:val="404040"/>
          <w:spacing w:val="-4"/>
          <w:sz w:val="18"/>
        </w:rPr>
        <w:t>URL:</w:t>
      </w:r>
    </w:p>
    <w:p w14:paraId="45968A59" w14:textId="77777777" w:rsidR="005F4368" w:rsidRDefault="00A27446">
      <w:pPr>
        <w:spacing w:line="207" w:lineRule="exact"/>
        <w:ind w:left="141"/>
        <w:rPr>
          <w:rFonts w:ascii="Arial MT"/>
          <w:sz w:val="18"/>
        </w:rPr>
      </w:pPr>
      <w:hyperlink r:id="rId98">
        <w:r>
          <w:rPr>
            <w:rFonts w:ascii="Arial MT"/>
            <w:smallCaps/>
            <w:color w:val="404040"/>
            <w:spacing w:val="-2"/>
            <w:sz w:val="18"/>
          </w:rPr>
          <w:t>https://mepr.gov.ua/wp-content/uploads/2023/05/U-2011-ROTSI.pdf</w:t>
        </w:r>
      </w:hyperlink>
    </w:p>
    <w:p w14:paraId="3B465086" w14:textId="77777777" w:rsidR="005F4368" w:rsidRDefault="005F4368">
      <w:pPr>
        <w:spacing w:line="207" w:lineRule="exact"/>
        <w:rPr>
          <w:rFonts w:ascii="Arial MT"/>
          <w:sz w:val="18"/>
        </w:rPr>
        <w:sectPr w:rsidR="005F4368">
          <w:pgSz w:w="11910" w:h="16840"/>
          <w:pgMar w:top="760" w:right="850" w:bottom="1220" w:left="992" w:header="0" w:footer="1035" w:gutter="0"/>
          <w:cols w:space="720"/>
        </w:sectPr>
      </w:pPr>
    </w:p>
    <w:p w14:paraId="138BF681" w14:textId="77777777" w:rsidR="005F4368" w:rsidRDefault="00A27446">
      <w:pPr>
        <w:pStyle w:val="a3"/>
        <w:spacing w:before="75" w:line="244" w:lineRule="auto"/>
        <w:ind w:left="141" w:right="286"/>
        <w:jc w:val="both"/>
      </w:pPr>
      <w:r>
        <w:rPr>
          <w:color w:val="585858"/>
        </w:rPr>
        <w:lastRenderedPageBreak/>
        <w:t xml:space="preserve">Ґрунти </w:t>
      </w:r>
      <w:proofErr w:type="spellStart"/>
      <w:r>
        <w:rPr>
          <w:color w:val="585858"/>
        </w:rPr>
        <w:t>мікрорегіону</w:t>
      </w:r>
      <w:proofErr w:type="spellEnd"/>
      <w:r>
        <w:rPr>
          <w:color w:val="585858"/>
        </w:rPr>
        <w:t xml:space="preserve"> є </w:t>
      </w:r>
      <w:proofErr w:type="spellStart"/>
      <w:r>
        <w:rPr>
          <w:color w:val="585858"/>
        </w:rPr>
        <w:t>помірно</w:t>
      </w:r>
      <w:proofErr w:type="spellEnd"/>
      <w:r>
        <w:rPr>
          <w:color w:val="585858"/>
        </w:rPr>
        <w:t xml:space="preserve"> еродованими. Утім, рівень їх забезпеченості азотом (N), фосфором (P) і калієм (K) оцінюється як низький та дуже низький, унаслідок чого за рівнем родючості більшість з ґрунтів </w:t>
      </w:r>
      <w:proofErr w:type="spellStart"/>
      <w:r>
        <w:rPr>
          <w:color w:val="585858"/>
        </w:rPr>
        <w:t>мікрорегіону</w:t>
      </w:r>
      <w:proofErr w:type="spellEnd"/>
      <w:r>
        <w:rPr>
          <w:color w:val="585858"/>
        </w:rPr>
        <w:t xml:space="preserve"> належать до середньо родючих.</w:t>
      </w:r>
    </w:p>
    <w:p w14:paraId="7B7C73D3" w14:textId="77777777" w:rsidR="005F4368" w:rsidRDefault="00A27446">
      <w:pPr>
        <w:pStyle w:val="a3"/>
        <w:spacing w:before="116" w:line="244" w:lineRule="auto"/>
        <w:ind w:left="141" w:right="278"/>
        <w:jc w:val="both"/>
      </w:pPr>
      <w:r>
        <w:rPr>
          <w:color w:val="585858"/>
        </w:rPr>
        <w:t xml:space="preserve">Джерелами негативного впливу на екологію ґрунтів на території </w:t>
      </w:r>
      <w:proofErr w:type="spellStart"/>
      <w:r>
        <w:rPr>
          <w:color w:val="585858"/>
        </w:rPr>
        <w:t>мікрорегіону</w:t>
      </w:r>
      <w:proofErr w:type="spellEnd"/>
      <w:r>
        <w:rPr>
          <w:color w:val="585858"/>
        </w:rPr>
        <w:t xml:space="preserve"> також є автомобільний</w:t>
      </w:r>
      <w:r>
        <w:rPr>
          <w:color w:val="585858"/>
          <w:spacing w:val="-15"/>
        </w:rPr>
        <w:t xml:space="preserve"> </w:t>
      </w:r>
      <w:r>
        <w:rPr>
          <w:color w:val="585858"/>
        </w:rPr>
        <w:t>транспорт</w:t>
      </w:r>
      <w:r>
        <w:rPr>
          <w:color w:val="585858"/>
          <w:spacing w:val="-15"/>
        </w:rPr>
        <w:t xml:space="preserve"> </w:t>
      </w:r>
      <w:r>
        <w:rPr>
          <w:color w:val="585858"/>
        </w:rPr>
        <w:t>(особливо</w:t>
      </w:r>
      <w:r>
        <w:rPr>
          <w:color w:val="585858"/>
          <w:spacing w:val="-14"/>
        </w:rPr>
        <w:t xml:space="preserve"> </w:t>
      </w:r>
      <w:r>
        <w:rPr>
          <w:color w:val="585858"/>
        </w:rPr>
        <w:t>уздовж</w:t>
      </w:r>
      <w:r>
        <w:rPr>
          <w:color w:val="585858"/>
          <w:spacing w:val="-15"/>
        </w:rPr>
        <w:t xml:space="preserve"> </w:t>
      </w:r>
      <w:r>
        <w:rPr>
          <w:color w:val="585858"/>
        </w:rPr>
        <w:t>автошляхів</w:t>
      </w:r>
      <w:r>
        <w:rPr>
          <w:color w:val="585858"/>
          <w:spacing w:val="-15"/>
        </w:rPr>
        <w:t xml:space="preserve"> </w:t>
      </w:r>
      <w:r>
        <w:rPr>
          <w:color w:val="585858"/>
        </w:rPr>
        <w:t>із</w:t>
      </w:r>
      <w:r>
        <w:rPr>
          <w:color w:val="585858"/>
          <w:spacing w:val="-14"/>
        </w:rPr>
        <w:t xml:space="preserve"> </w:t>
      </w:r>
      <w:r>
        <w:rPr>
          <w:color w:val="585858"/>
        </w:rPr>
        <w:t>активним</w:t>
      </w:r>
      <w:r>
        <w:rPr>
          <w:color w:val="585858"/>
          <w:spacing w:val="-15"/>
        </w:rPr>
        <w:t xml:space="preserve"> </w:t>
      </w:r>
      <w:r>
        <w:rPr>
          <w:color w:val="585858"/>
        </w:rPr>
        <w:t>трафіком),</w:t>
      </w:r>
      <w:r>
        <w:rPr>
          <w:color w:val="585858"/>
          <w:spacing w:val="-14"/>
        </w:rPr>
        <w:t xml:space="preserve"> </w:t>
      </w:r>
      <w:r>
        <w:rPr>
          <w:color w:val="585858"/>
        </w:rPr>
        <w:t>сміттєзвалища (особливо несанкціоновані), ведення сільськогосподарської діяльності, що призводить до виснаження ґрунтів, порушення їхньої мікрофлори та забруднення міндобривами.</w:t>
      </w:r>
    </w:p>
    <w:p w14:paraId="707451FF" w14:textId="77777777" w:rsidR="005F4368" w:rsidRDefault="00A27446">
      <w:pPr>
        <w:spacing w:before="114" w:line="244" w:lineRule="auto"/>
        <w:ind w:left="141" w:right="281"/>
        <w:jc w:val="both"/>
      </w:pPr>
      <w:r>
        <w:rPr>
          <w:rFonts w:ascii="Arial" w:hAnsi="Arial"/>
          <w:b/>
          <w:color w:val="585858"/>
          <w:shd w:val="clear" w:color="auto" w:fill="D4D9EB"/>
        </w:rPr>
        <w:t>Джерела</w:t>
      </w:r>
      <w:r>
        <w:rPr>
          <w:rFonts w:ascii="Arial" w:hAnsi="Arial"/>
          <w:b/>
          <w:color w:val="585858"/>
          <w:spacing w:val="-6"/>
          <w:shd w:val="clear" w:color="auto" w:fill="D4D9EB"/>
        </w:rPr>
        <w:t xml:space="preserve"> </w:t>
      </w:r>
      <w:r>
        <w:rPr>
          <w:rFonts w:ascii="Arial" w:hAnsi="Arial"/>
          <w:b/>
          <w:color w:val="585858"/>
          <w:shd w:val="clear" w:color="auto" w:fill="D4D9EB"/>
        </w:rPr>
        <w:t>утворення</w:t>
      </w:r>
      <w:r>
        <w:rPr>
          <w:rFonts w:ascii="Arial" w:hAnsi="Arial"/>
          <w:b/>
          <w:color w:val="585858"/>
          <w:spacing w:val="-7"/>
          <w:shd w:val="clear" w:color="auto" w:fill="D4D9EB"/>
        </w:rPr>
        <w:t xml:space="preserve"> </w:t>
      </w:r>
      <w:r>
        <w:rPr>
          <w:rFonts w:ascii="Arial" w:hAnsi="Arial"/>
          <w:b/>
          <w:color w:val="585858"/>
          <w:shd w:val="clear" w:color="auto" w:fill="D4D9EB"/>
        </w:rPr>
        <w:t>відходів</w:t>
      </w:r>
      <w:r>
        <w:rPr>
          <w:rFonts w:ascii="Arial" w:hAnsi="Arial"/>
          <w:b/>
          <w:i/>
          <w:color w:val="585858"/>
          <w:shd w:val="clear" w:color="auto" w:fill="D4D9EB"/>
        </w:rPr>
        <w:t>.</w:t>
      </w:r>
      <w:r>
        <w:rPr>
          <w:rFonts w:ascii="Arial" w:hAnsi="Arial"/>
          <w:b/>
          <w:i/>
          <w:color w:val="585858"/>
          <w:spacing w:val="-7"/>
        </w:rPr>
        <w:t xml:space="preserve"> </w:t>
      </w:r>
      <w:r>
        <w:rPr>
          <w:rFonts w:ascii="Arial" w:hAnsi="Arial"/>
          <w:i/>
          <w:color w:val="585858"/>
        </w:rPr>
        <w:t>Для</w:t>
      </w:r>
      <w:r>
        <w:rPr>
          <w:rFonts w:ascii="Arial" w:hAnsi="Arial"/>
          <w:i/>
          <w:color w:val="585858"/>
          <w:spacing w:val="-6"/>
        </w:rPr>
        <w:t xml:space="preserve"> </w:t>
      </w:r>
      <w:r>
        <w:rPr>
          <w:rFonts w:ascii="Arial" w:hAnsi="Arial"/>
          <w:i/>
          <w:color w:val="585858"/>
        </w:rPr>
        <w:t>Волинського</w:t>
      </w:r>
      <w:r>
        <w:rPr>
          <w:rFonts w:ascii="Arial" w:hAnsi="Arial"/>
          <w:i/>
          <w:color w:val="585858"/>
          <w:spacing w:val="-6"/>
        </w:rPr>
        <w:t xml:space="preserve"> </w:t>
      </w:r>
      <w:r>
        <w:rPr>
          <w:rFonts w:ascii="Arial" w:hAnsi="Arial"/>
          <w:i/>
          <w:color w:val="585858"/>
        </w:rPr>
        <w:t>вугільного</w:t>
      </w:r>
      <w:r>
        <w:rPr>
          <w:rFonts w:ascii="Arial" w:hAnsi="Arial"/>
          <w:i/>
          <w:color w:val="585858"/>
          <w:spacing w:val="-6"/>
        </w:rPr>
        <w:t xml:space="preserve"> </w:t>
      </w:r>
      <w:proofErr w:type="spellStart"/>
      <w:r>
        <w:rPr>
          <w:rFonts w:ascii="Arial" w:hAnsi="Arial"/>
          <w:i/>
          <w:color w:val="585858"/>
        </w:rPr>
        <w:t>мікрорегіону</w:t>
      </w:r>
      <w:proofErr w:type="spellEnd"/>
      <w:r>
        <w:rPr>
          <w:rFonts w:ascii="Arial" w:hAnsi="Arial"/>
          <w:i/>
          <w:color w:val="585858"/>
          <w:spacing w:val="-8"/>
        </w:rPr>
        <w:t xml:space="preserve"> </w:t>
      </w:r>
      <w:r>
        <w:rPr>
          <w:rFonts w:ascii="Arial" w:hAnsi="Arial"/>
          <w:i/>
          <w:color w:val="585858"/>
        </w:rPr>
        <w:t>о</w:t>
      </w:r>
      <w:r>
        <w:rPr>
          <w:color w:val="585858"/>
        </w:rPr>
        <w:t>собливо</w:t>
      </w:r>
      <w:r>
        <w:rPr>
          <w:color w:val="585858"/>
          <w:spacing w:val="-7"/>
        </w:rPr>
        <w:t xml:space="preserve"> </w:t>
      </w:r>
      <w:r>
        <w:rPr>
          <w:color w:val="585858"/>
        </w:rPr>
        <w:t>гострою</w:t>
      </w:r>
      <w:r>
        <w:rPr>
          <w:color w:val="585858"/>
          <w:spacing w:val="-7"/>
        </w:rPr>
        <w:t xml:space="preserve"> </w:t>
      </w:r>
      <w:r>
        <w:rPr>
          <w:color w:val="585858"/>
        </w:rPr>
        <w:t>є проблема захисту довкілля від негативного впливу відходів виробництва та споживання.</w:t>
      </w:r>
    </w:p>
    <w:p w14:paraId="397A96A7" w14:textId="77777777" w:rsidR="005F4368" w:rsidRDefault="00A27446">
      <w:pPr>
        <w:pStyle w:val="a3"/>
        <w:spacing w:before="112" w:line="242" w:lineRule="auto"/>
        <w:ind w:left="141" w:right="277"/>
        <w:jc w:val="both"/>
        <w:rPr>
          <w:rFonts w:ascii="Arial MT" w:hAnsi="Arial MT"/>
        </w:rPr>
      </w:pPr>
      <w:r>
        <w:rPr>
          <w:color w:val="585858"/>
        </w:rPr>
        <w:t>Загалом, за даними</w:t>
      </w:r>
      <w:hyperlink w:anchor="_bookmark46" w:history="1">
        <w:r>
          <w:rPr>
            <w:rFonts w:ascii="Arial MT" w:hAnsi="Arial MT"/>
            <w:color w:val="585858"/>
            <w:vertAlign w:val="superscript"/>
          </w:rPr>
          <w:t>41</w:t>
        </w:r>
      </w:hyperlink>
      <w:r>
        <w:rPr>
          <w:rFonts w:ascii="Arial MT" w:hAnsi="Arial MT"/>
          <w:color w:val="585858"/>
          <w:spacing w:val="-5"/>
        </w:rPr>
        <w:t xml:space="preserve"> </w:t>
      </w:r>
      <w:r>
        <w:rPr>
          <w:color w:val="585858"/>
        </w:rPr>
        <w:t>у 2021</w:t>
      </w:r>
      <w:r>
        <w:rPr>
          <w:color w:val="585858"/>
          <w:spacing w:val="-1"/>
        </w:rPr>
        <w:t xml:space="preserve"> </w:t>
      </w:r>
      <w:r>
        <w:rPr>
          <w:color w:val="585858"/>
        </w:rPr>
        <w:t>р. в</w:t>
      </w:r>
      <w:r>
        <w:rPr>
          <w:color w:val="585858"/>
          <w:spacing w:val="-4"/>
        </w:rPr>
        <w:t xml:space="preserve"> </w:t>
      </w:r>
      <w:r>
        <w:rPr>
          <w:color w:val="585858"/>
        </w:rPr>
        <w:t>м. Нововолинську утворилося</w:t>
      </w:r>
      <w:r>
        <w:rPr>
          <w:color w:val="585858"/>
          <w:spacing w:val="-1"/>
        </w:rPr>
        <w:t xml:space="preserve"> </w:t>
      </w:r>
      <w:r>
        <w:rPr>
          <w:color w:val="585858"/>
        </w:rPr>
        <w:t>майже</w:t>
      </w:r>
      <w:r>
        <w:rPr>
          <w:color w:val="585858"/>
          <w:spacing w:val="-1"/>
        </w:rPr>
        <w:t xml:space="preserve"> </w:t>
      </w:r>
      <w:r>
        <w:rPr>
          <w:color w:val="585858"/>
        </w:rPr>
        <w:t>107 тис. тон відходів І</w:t>
      </w:r>
      <w:r>
        <w:rPr>
          <w:rFonts w:ascii="Arial MT" w:hAnsi="Arial MT"/>
          <w:color w:val="585858"/>
        </w:rPr>
        <w:t xml:space="preserve">- </w:t>
      </w:r>
      <w:r>
        <w:rPr>
          <w:color w:val="585858"/>
        </w:rPr>
        <w:t xml:space="preserve">ІV класів небезпеки, що становить 17% від відповідного загальнообласного показника (відповідні дані загалом по вугільному </w:t>
      </w:r>
      <w:proofErr w:type="spellStart"/>
      <w:r>
        <w:rPr>
          <w:color w:val="585858"/>
        </w:rPr>
        <w:t>мікрорегіону</w:t>
      </w:r>
      <w:proofErr w:type="spellEnd"/>
      <w:r>
        <w:rPr>
          <w:color w:val="585858"/>
        </w:rPr>
        <w:t xml:space="preserve"> відсутні). Значна частина земель </w:t>
      </w:r>
      <w:proofErr w:type="spellStart"/>
      <w:r>
        <w:rPr>
          <w:rFonts w:ascii="Arial" w:hAnsi="Arial"/>
          <w:i/>
          <w:color w:val="585858"/>
        </w:rPr>
        <w:t>мікрорегіону</w:t>
      </w:r>
      <w:proofErr w:type="spellEnd"/>
      <w:r>
        <w:rPr>
          <w:rFonts w:ascii="Arial" w:hAnsi="Arial"/>
          <w:i/>
          <w:color w:val="585858"/>
        </w:rPr>
        <w:t xml:space="preserve"> </w:t>
      </w:r>
      <w:r>
        <w:rPr>
          <w:color w:val="585858"/>
        </w:rPr>
        <w:t xml:space="preserve">зайнята </w:t>
      </w:r>
      <w:r>
        <w:rPr>
          <w:rFonts w:ascii="Arial" w:hAnsi="Arial"/>
          <w:b/>
          <w:color w:val="585858"/>
        </w:rPr>
        <w:t xml:space="preserve">відходами вуглевидобутку </w:t>
      </w:r>
      <w:r>
        <w:rPr>
          <w:color w:val="585858"/>
        </w:rPr>
        <w:t xml:space="preserve">(териконами, </w:t>
      </w:r>
      <w:proofErr w:type="spellStart"/>
      <w:r>
        <w:rPr>
          <w:color w:val="585858"/>
        </w:rPr>
        <w:t>хвостосховищами</w:t>
      </w:r>
      <w:proofErr w:type="spellEnd"/>
      <w:r>
        <w:rPr>
          <w:color w:val="585858"/>
        </w:rPr>
        <w:t>, іншими породними відвалами), що зумовлює необхідність рекультивації земель, зокрема шляхом їх озеленення. За даними</w:t>
      </w:r>
      <w:hyperlink w:anchor="_bookmark47" w:history="1">
        <w:r>
          <w:rPr>
            <w:rFonts w:ascii="Arial MT" w:hAnsi="Arial MT"/>
            <w:color w:val="585858"/>
            <w:vertAlign w:val="superscript"/>
          </w:rPr>
          <w:t>42</w:t>
        </w:r>
      </w:hyperlink>
      <w:r>
        <w:rPr>
          <w:rFonts w:ascii="Arial MT" w:hAnsi="Arial MT"/>
          <w:color w:val="585858"/>
          <w:spacing w:val="-9"/>
        </w:rPr>
        <w:t xml:space="preserve"> </w:t>
      </w:r>
      <w:r>
        <w:rPr>
          <w:color w:val="585858"/>
        </w:rPr>
        <w:t>підприємством ДП</w:t>
      </w:r>
      <w:r>
        <w:rPr>
          <w:color w:val="585858"/>
          <w:spacing w:val="-2"/>
        </w:rPr>
        <w:t xml:space="preserve"> </w:t>
      </w:r>
      <w:r>
        <w:rPr>
          <w:color w:val="585858"/>
        </w:rPr>
        <w:t xml:space="preserve">«Шахта №1«Нововолинська» станом на початку 2022 р. було накопичено найбільше промислових відходів у Волинській області (табл. </w:t>
      </w:r>
      <w:r>
        <w:rPr>
          <w:rFonts w:ascii="Arial MT" w:hAnsi="Arial MT"/>
          <w:color w:val="585858"/>
        </w:rPr>
        <w:t>2.7).</w:t>
      </w:r>
    </w:p>
    <w:p w14:paraId="2EF2579D" w14:textId="77777777" w:rsidR="005F4368" w:rsidRDefault="005F4368">
      <w:pPr>
        <w:pStyle w:val="a3"/>
        <w:spacing w:before="237"/>
        <w:rPr>
          <w:rFonts w:ascii="Arial MT"/>
        </w:rPr>
      </w:pPr>
    </w:p>
    <w:p w14:paraId="2217FECC" w14:textId="77777777" w:rsidR="005F4368" w:rsidRDefault="00A27446">
      <w:pPr>
        <w:pStyle w:val="2"/>
        <w:jc w:val="both"/>
      </w:pPr>
      <w:r>
        <w:rPr>
          <w:color w:val="585858"/>
        </w:rPr>
        <w:t>Таблиця</w:t>
      </w:r>
      <w:r>
        <w:rPr>
          <w:color w:val="585858"/>
          <w:spacing w:val="31"/>
        </w:rPr>
        <w:t xml:space="preserve">  </w:t>
      </w:r>
      <w:r>
        <w:rPr>
          <w:color w:val="585858"/>
        </w:rPr>
        <w:t>2.7.</w:t>
      </w:r>
      <w:r>
        <w:rPr>
          <w:color w:val="585858"/>
          <w:spacing w:val="29"/>
        </w:rPr>
        <w:t xml:space="preserve">  </w:t>
      </w:r>
      <w:r>
        <w:rPr>
          <w:color w:val="585858"/>
        </w:rPr>
        <w:t>Інформація</w:t>
      </w:r>
      <w:r>
        <w:rPr>
          <w:color w:val="585858"/>
          <w:spacing w:val="29"/>
        </w:rPr>
        <w:t xml:space="preserve">  </w:t>
      </w:r>
      <w:r>
        <w:rPr>
          <w:color w:val="585858"/>
        </w:rPr>
        <w:t>щодо</w:t>
      </w:r>
      <w:r>
        <w:rPr>
          <w:color w:val="585858"/>
          <w:spacing w:val="30"/>
        </w:rPr>
        <w:t xml:space="preserve">  </w:t>
      </w:r>
      <w:r>
        <w:rPr>
          <w:color w:val="585858"/>
        </w:rPr>
        <w:t>накопичення</w:t>
      </w:r>
      <w:r>
        <w:rPr>
          <w:color w:val="585858"/>
          <w:spacing w:val="29"/>
        </w:rPr>
        <w:t xml:space="preserve">  </w:t>
      </w:r>
      <w:r>
        <w:rPr>
          <w:color w:val="585858"/>
        </w:rPr>
        <w:t>промислових</w:t>
      </w:r>
      <w:r>
        <w:rPr>
          <w:color w:val="585858"/>
          <w:spacing w:val="32"/>
        </w:rPr>
        <w:t xml:space="preserve">  </w:t>
      </w:r>
      <w:r>
        <w:rPr>
          <w:color w:val="585858"/>
        </w:rPr>
        <w:t>відходів</w:t>
      </w:r>
      <w:r>
        <w:rPr>
          <w:color w:val="585858"/>
          <w:spacing w:val="28"/>
        </w:rPr>
        <w:t xml:space="preserve">  </w:t>
      </w:r>
      <w:r>
        <w:rPr>
          <w:color w:val="585858"/>
        </w:rPr>
        <w:t>ДП</w:t>
      </w:r>
      <w:r>
        <w:rPr>
          <w:color w:val="585858"/>
          <w:spacing w:val="29"/>
        </w:rPr>
        <w:t xml:space="preserve">  </w:t>
      </w:r>
      <w:r>
        <w:rPr>
          <w:color w:val="585858"/>
          <w:spacing w:val="-2"/>
        </w:rPr>
        <w:t>«Шахта</w:t>
      </w:r>
    </w:p>
    <w:p w14:paraId="0D96AD02" w14:textId="77777777" w:rsidR="005F4368" w:rsidRDefault="00A27446">
      <w:pPr>
        <w:spacing w:before="2"/>
        <w:ind w:left="141"/>
        <w:jc w:val="both"/>
        <w:rPr>
          <w:rFonts w:ascii="Arial MT" w:hAnsi="Arial MT"/>
        </w:rPr>
      </w:pPr>
      <w:r>
        <w:rPr>
          <w:rFonts w:ascii="Arial" w:hAnsi="Arial"/>
          <w:b/>
          <w:color w:val="585858"/>
        </w:rPr>
        <w:t>№1«Нововолинська»,</w:t>
      </w:r>
      <w:r>
        <w:rPr>
          <w:rFonts w:ascii="Arial" w:hAnsi="Arial"/>
          <w:b/>
          <w:color w:val="585858"/>
          <w:spacing w:val="-13"/>
        </w:rPr>
        <w:t xml:space="preserve"> </w:t>
      </w:r>
      <w:r>
        <w:rPr>
          <w:rFonts w:ascii="Arial" w:hAnsi="Arial"/>
          <w:b/>
          <w:color w:val="585858"/>
        </w:rPr>
        <w:t>2022</w:t>
      </w:r>
      <w:r>
        <w:rPr>
          <w:rFonts w:ascii="Arial" w:hAnsi="Arial"/>
          <w:b/>
          <w:color w:val="585858"/>
          <w:spacing w:val="-8"/>
        </w:rPr>
        <w:t xml:space="preserve"> </w:t>
      </w:r>
      <w:r>
        <w:rPr>
          <w:rFonts w:ascii="Arial" w:hAnsi="Arial"/>
          <w:b/>
          <w:color w:val="585858"/>
          <w:spacing w:val="-4"/>
        </w:rPr>
        <w:t>р.</w:t>
      </w:r>
      <w:hyperlink w:anchor="_bookmark48" w:history="1">
        <w:r>
          <w:rPr>
            <w:rFonts w:ascii="Arial MT" w:hAnsi="Arial MT"/>
            <w:color w:val="585858"/>
            <w:spacing w:val="-4"/>
            <w:vertAlign w:val="superscript"/>
          </w:rPr>
          <w:t>43</w:t>
        </w:r>
      </w:hyperlink>
    </w:p>
    <w:p w14:paraId="6877D17C" w14:textId="77777777" w:rsidR="005F4368" w:rsidRDefault="005F4368">
      <w:pPr>
        <w:pStyle w:val="a3"/>
        <w:spacing w:before="6"/>
        <w:rPr>
          <w:rFonts w:ascii="Arial MT"/>
          <w:sz w:val="10"/>
        </w:rPr>
      </w:pPr>
    </w:p>
    <w:tbl>
      <w:tblPr>
        <w:tblStyle w:val="TableNormal"/>
        <w:tblW w:w="0" w:type="auto"/>
        <w:tblInd w:w="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04"/>
        <w:gridCol w:w="1191"/>
        <w:gridCol w:w="2732"/>
        <w:gridCol w:w="2266"/>
        <w:gridCol w:w="1988"/>
      </w:tblGrid>
      <w:tr w:rsidR="005F4368" w14:paraId="227D7798" w14:textId="77777777">
        <w:trPr>
          <w:trHeight w:val="618"/>
        </w:trPr>
        <w:tc>
          <w:tcPr>
            <w:tcW w:w="1604" w:type="dxa"/>
            <w:shd w:val="clear" w:color="auto" w:fill="D4D9EB"/>
          </w:tcPr>
          <w:p w14:paraId="57AC5EE2" w14:textId="77777777" w:rsidR="005F4368" w:rsidRDefault="00A27446">
            <w:pPr>
              <w:pStyle w:val="TableParagraph"/>
              <w:spacing w:before="99"/>
              <w:ind w:left="446" w:right="132" w:hanging="308"/>
              <w:rPr>
                <w:rFonts w:ascii="Arial" w:hAnsi="Arial"/>
                <w:b/>
                <w:sz w:val="18"/>
              </w:rPr>
            </w:pPr>
            <w:r>
              <w:rPr>
                <w:rFonts w:ascii="Arial" w:hAnsi="Arial"/>
                <w:b/>
                <w:color w:val="585858"/>
                <w:spacing w:val="-2"/>
                <w:sz w:val="18"/>
              </w:rPr>
              <w:t>Найменування відходу</w:t>
            </w:r>
          </w:p>
        </w:tc>
        <w:tc>
          <w:tcPr>
            <w:tcW w:w="1191" w:type="dxa"/>
            <w:shd w:val="clear" w:color="auto" w:fill="D4D9EB"/>
          </w:tcPr>
          <w:p w14:paraId="0AC0DFF8" w14:textId="77777777" w:rsidR="005F4368" w:rsidRDefault="00A27446">
            <w:pPr>
              <w:pStyle w:val="TableParagraph"/>
              <w:spacing w:before="99" w:line="207" w:lineRule="exact"/>
              <w:ind w:left="22" w:right="8"/>
              <w:jc w:val="center"/>
              <w:rPr>
                <w:rFonts w:ascii="Arial" w:hAnsi="Arial"/>
                <w:b/>
                <w:sz w:val="18"/>
              </w:rPr>
            </w:pPr>
            <w:r>
              <w:rPr>
                <w:rFonts w:ascii="Arial" w:hAnsi="Arial"/>
                <w:b/>
                <w:color w:val="585858"/>
                <w:spacing w:val="-4"/>
                <w:sz w:val="18"/>
              </w:rPr>
              <w:t>Клас</w:t>
            </w:r>
          </w:p>
          <w:p w14:paraId="245CD4BC" w14:textId="77777777" w:rsidR="005F4368" w:rsidRDefault="00A27446">
            <w:pPr>
              <w:pStyle w:val="TableParagraph"/>
              <w:spacing w:line="207" w:lineRule="exact"/>
              <w:ind w:left="22" w:right="3"/>
              <w:jc w:val="center"/>
              <w:rPr>
                <w:rFonts w:ascii="Arial" w:hAnsi="Arial"/>
                <w:b/>
                <w:sz w:val="18"/>
              </w:rPr>
            </w:pPr>
            <w:r>
              <w:rPr>
                <w:rFonts w:ascii="Arial" w:hAnsi="Arial"/>
                <w:b/>
                <w:color w:val="585858"/>
                <w:spacing w:val="-2"/>
                <w:sz w:val="18"/>
              </w:rPr>
              <w:t>небезпеки</w:t>
            </w:r>
          </w:p>
        </w:tc>
        <w:tc>
          <w:tcPr>
            <w:tcW w:w="2732" w:type="dxa"/>
            <w:shd w:val="clear" w:color="auto" w:fill="D4D9EB"/>
          </w:tcPr>
          <w:p w14:paraId="1859E726" w14:textId="77777777" w:rsidR="005F4368" w:rsidRDefault="00A27446">
            <w:pPr>
              <w:pStyle w:val="TableParagraph"/>
              <w:spacing w:line="206" w:lineRule="exact"/>
              <w:ind w:left="152" w:right="155" w:firstLine="4"/>
              <w:jc w:val="center"/>
              <w:rPr>
                <w:rFonts w:ascii="Arial" w:hAnsi="Arial"/>
                <w:b/>
                <w:sz w:val="18"/>
              </w:rPr>
            </w:pPr>
            <w:r>
              <w:rPr>
                <w:rFonts w:ascii="Arial" w:hAnsi="Arial"/>
                <w:b/>
                <w:color w:val="585858"/>
                <w:sz w:val="18"/>
              </w:rPr>
              <w:t>Фактично утворилось відходів</w:t>
            </w:r>
            <w:r>
              <w:rPr>
                <w:rFonts w:ascii="Arial" w:hAnsi="Arial"/>
                <w:b/>
                <w:color w:val="585858"/>
                <w:spacing w:val="-13"/>
                <w:sz w:val="18"/>
              </w:rPr>
              <w:t xml:space="preserve"> </w:t>
            </w:r>
            <w:r>
              <w:rPr>
                <w:rFonts w:ascii="Arial" w:hAnsi="Arial"/>
                <w:b/>
                <w:color w:val="585858"/>
                <w:sz w:val="18"/>
              </w:rPr>
              <w:t>упродовж</w:t>
            </w:r>
            <w:r>
              <w:rPr>
                <w:rFonts w:ascii="Arial" w:hAnsi="Arial"/>
                <w:b/>
                <w:color w:val="585858"/>
                <w:spacing w:val="-12"/>
                <w:sz w:val="18"/>
              </w:rPr>
              <w:t xml:space="preserve"> </w:t>
            </w:r>
            <w:r>
              <w:rPr>
                <w:rFonts w:ascii="Arial" w:hAnsi="Arial"/>
                <w:b/>
                <w:color w:val="585858"/>
                <w:sz w:val="18"/>
              </w:rPr>
              <w:t>2022</w:t>
            </w:r>
            <w:r>
              <w:rPr>
                <w:rFonts w:ascii="Arial" w:hAnsi="Arial"/>
                <w:b/>
                <w:color w:val="585858"/>
                <w:spacing w:val="-12"/>
                <w:sz w:val="18"/>
              </w:rPr>
              <w:t xml:space="preserve"> </w:t>
            </w:r>
            <w:r>
              <w:rPr>
                <w:rFonts w:ascii="Arial" w:hAnsi="Arial"/>
                <w:b/>
                <w:color w:val="585858"/>
                <w:sz w:val="18"/>
              </w:rPr>
              <w:t>р., тис. тон</w:t>
            </w:r>
          </w:p>
        </w:tc>
        <w:tc>
          <w:tcPr>
            <w:tcW w:w="2266" w:type="dxa"/>
            <w:shd w:val="clear" w:color="auto" w:fill="D4D9EB"/>
          </w:tcPr>
          <w:p w14:paraId="4C054EC8" w14:textId="77777777" w:rsidR="005F4368" w:rsidRDefault="00A27446">
            <w:pPr>
              <w:pStyle w:val="TableParagraph"/>
              <w:spacing w:line="206" w:lineRule="exact"/>
              <w:ind w:left="153" w:right="140" w:hanging="5"/>
              <w:jc w:val="center"/>
              <w:rPr>
                <w:rFonts w:ascii="Arial" w:hAnsi="Arial"/>
                <w:b/>
                <w:sz w:val="18"/>
              </w:rPr>
            </w:pPr>
            <w:r>
              <w:rPr>
                <w:rFonts w:ascii="Arial" w:hAnsi="Arial"/>
                <w:b/>
                <w:color w:val="585858"/>
                <w:sz w:val="18"/>
              </w:rPr>
              <w:t>Накопичено відходів станом</w:t>
            </w:r>
            <w:r>
              <w:rPr>
                <w:rFonts w:ascii="Arial" w:hAnsi="Arial"/>
                <w:b/>
                <w:color w:val="585858"/>
                <w:spacing w:val="-10"/>
                <w:sz w:val="18"/>
              </w:rPr>
              <w:t xml:space="preserve"> </w:t>
            </w:r>
            <w:r>
              <w:rPr>
                <w:rFonts w:ascii="Arial" w:hAnsi="Arial"/>
                <w:b/>
                <w:color w:val="585858"/>
                <w:sz w:val="18"/>
              </w:rPr>
              <w:t>на</w:t>
            </w:r>
            <w:r>
              <w:rPr>
                <w:rFonts w:ascii="Arial" w:hAnsi="Arial"/>
                <w:b/>
                <w:color w:val="585858"/>
                <w:spacing w:val="-10"/>
                <w:sz w:val="18"/>
              </w:rPr>
              <w:t xml:space="preserve"> </w:t>
            </w:r>
            <w:r>
              <w:rPr>
                <w:rFonts w:ascii="Arial" w:hAnsi="Arial"/>
                <w:b/>
                <w:color w:val="585858"/>
                <w:sz w:val="18"/>
              </w:rPr>
              <w:t>кін.</w:t>
            </w:r>
            <w:r>
              <w:rPr>
                <w:rFonts w:ascii="Arial" w:hAnsi="Arial"/>
                <w:b/>
                <w:color w:val="585858"/>
                <w:spacing w:val="-8"/>
                <w:sz w:val="18"/>
              </w:rPr>
              <w:t xml:space="preserve"> </w:t>
            </w:r>
            <w:r>
              <w:rPr>
                <w:rFonts w:ascii="Arial" w:hAnsi="Arial"/>
                <w:b/>
                <w:color w:val="585858"/>
                <w:sz w:val="18"/>
              </w:rPr>
              <w:t>2022</w:t>
            </w:r>
            <w:r>
              <w:rPr>
                <w:rFonts w:ascii="Arial" w:hAnsi="Arial"/>
                <w:b/>
                <w:color w:val="585858"/>
                <w:spacing w:val="-10"/>
                <w:sz w:val="18"/>
              </w:rPr>
              <w:t xml:space="preserve"> </w:t>
            </w:r>
            <w:r>
              <w:rPr>
                <w:rFonts w:ascii="Arial" w:hAnsi="Arial"/>
                <w:b/>
                <w:color w:val="585858"/>
                <w:sz w:val="18"/>
              </w:rPr>
              <w:t>р., тис. тон</w:t>
            </w:r>
          </w:p>
        </w:tc>
        <w:tc>
          <w:tcPr>
            <w:tcW w:w="1988" w:type="dxa"/>
            <w:shd w:val="clear" w:color="auto" w:fill="D4D9EB"/>
          </w:tcPr>
          <w:p w14:paraId="02AC2E6B" w14:textId="77777777" w:rsidR="005F4368" w:rsidRDefault="00A27446">
            <w:pPr>
              <w:pStyle w:val="TableParagraph"/>
              <w:spacing w:before="99"/>
              <w:ind w:left="614" w:right="121" w:hanging="481"/>
              <w:rPr>
                <w:rFonts w:ascii="Arial" w:hAnsi="Arial"/>
                <w:b/>
                <w:sz w:val="18"/>
              </w:rPr>
            </w:pPr>
            <w:r>
              <w:rPr>
                <w:rFonts w:ascii="Arial" w:hAnsi="Arial"/>
                <w:b/>
                <w:color w:val="585858"/>
                <w:sz w:val="18"/>
              </w:rPr>
              <w:t>Місце</w:t>
            </w:r>
            <w:r>
              <w:rPr>
                <w:rFonts w:ascii="Arial" w:hAnsi="Arial"/>
                <w:b/>
                <w:color w:val="585858"/>
                <w:spacing w:val="-13"/>
                <w:sz w:val="18"/>
              </w:rPr>
              <w:t xml:space="preserve"> </w:t>
            </w:r>
            <w:r>
              <w:rPr>
                <w:rFonts w:ascii="Arial" w:hAnsi="Arial"/>
                <w:b/>
                <w:color w:val="585858"/>
                <w:sz w:val="18"/>
              </w:rPr>
              <w:t xml:space="preserve">накопичення </w:t>
            </w:r>
            <w:r>
              <w:rPr>
                <w:rFonts w:ascii="Arial" w:hAnsi="Arial"/>
                <w:b/>
                <w:color w:val="585858"/>
                <w:spacing w:val="-2"/>
                <w:sz w:val="18"/>
              </w:rPr>
              <w:t>відходів</w:t>
            </w:r>
          </w:p>
        </w:tc>
      </w:tr>
      <w:tr w:rsidR="005F4368" w14:paraId="65C75407" w14:textId="77777777">
        <w:trPr>
          <w:trHeight w:val="417"/>
        </w:trPr>
        <w:tc>
          <w:tcPr>
            <w:tcW w:w="1604" w:type="dxa"/>
          </w:tcPr>
          <w:p w14:paraId="4261C8F4" w14:textId="77777777" w:rsidR="005F4368" w:rsidRDefault="00A27446">
            <w:pPr>
              <w:pStyle w:val="TableParagraph"/>
              <w:spacing w:line="206" w:lineRule="exact"/>
              <w:ind w:left="321" w:right="315" w:firstLine="158"/>
              <w:rPr>
                <w:rFonts w:ascii="Arial MT" w:hAnsi="Arial MT"/>
                <w:sz w:val="18"/>
              </w:rPr>
            </w:pPr>
            <w:r>
              <w:rPr>
                <w:color w:val="585858"/>
                <w:spacing w:val="-2"/>
                <w:sz w:val="18"/>
              </w:rPr>
              <w:t xml:space="preserve">Порода </w:t>
            </w:r>
            <w:r>
              <w:rPr>
                <w:rFonts w:ascii="Arial MT" w:hAnsi="Arial MT"/>
                <w:color w:val="585858"/>
                <w:spacing w:val="-2"/>
                <w:sz w:val="18"/>
              </w:rPr>
              <w:t>1010.2.9.05</w:t>
            </w:r>
          </w:p>
        </w:tc>
        <w:tc>
          <w:tcPr>
            <w:tcW w:w="1191" w:type="dxa"/>
          </w:tcPr>
          <w:p w14:paraId="3C67151A" w14:textId="77777777" w:rsidR="005F4368" w:rsidRDefault="00A27446">
            <w:pPr>
              <w:pStyle w:val="TableParagraph"/>
              <w:spacing w:before="104"/>
              <w:ind w:left="22"/>
              <w:jc w:val="center"/>
              <w:rPr>
                <w:rFonts w:ascii="Arial MT"/>
                <w:sz w:val="18"/>
              </w:rPr>
            </w:pPr>
            <w:r>
              <w:rPr>
                <w:rFonts w:ascii="Arial MT"/>
                <w:color w:val="585858"/>
                <w:spacing w:val="-5"/>
                <w:sz w:val="18"/>
              </w:rPr>
              <w:t>IV</w:t>
            </w:r>
          </w:p>
        </w:tc>
        <w:tc>
          <w:tcPr>
            <w:tcW w:w="2732" w:type="dxa"/>
          </w:tcPr>
          <w:p w14:paraId="59A165D4" w14:textId="77777777" w:rsidR="005F4368" w:rsidRDefault="00A27446">
            <w:pPr>
              <w:pStyle w:val="TableParagraph"/>
              <w:spacing w:before="104"/>
              <w:ind w:left="9"/>
              <w:jc w:val="center"/>
              <w:rPr>
                <w:rFonts w:ascii="Arial MT"/>
                <w:sz w:val="18"/>
              </w:rPr>
            </w:pPr>
            <w:r>
              <w:rPr>
                <w:rFonts w:ascii="Arial MT"/>
                <w:color w:val="585858"/>
                <w:spacing w:val="-2"/>
                <w:sz w:val="18"/>
              </w:rPr>
              <w:t>16,75</w:t>
            </w:r>
          </w:p>
        </w:tc>
        <w:tc>
          <w:tcPr>
            <w:tcW w:w="2266" w:type="dxa"/>
          </w:tcPr>
          <w:p w14:paraId="1FCC58A0" w14:textId="77777777" w:rsidR="005F4368" w:rsidRDefault="00A27446">
            <w:pPr>
              <w:pStyle w:val="TableParagraph"/>
              <w:spacing w:before="104"/>
              <w:ind w:left="14"/>
              <w:jc w:val="center"/>
              <w:rPr>
                <w:rFonts w:ascii="Arial MT"/>
                <w:sz w:val="18"/>
              </w:rPr>
            </w:pPr>
            <w:r>
              <w:rPr>
                <w:rFonts w:ascii="Arial MT"/>
                <w:color w:val="585858"/>
                <w:spacing w:val="-2"/>
                <w:sz w:val="18"/>
              </w:rPr>
              <w:t>1378,24</w:t>
            </w:r>
          </w:p>
        </w:tc>
        <w:tc>
          <w:tcPr>
            <w:tcW w:w="1988" w:type="dxa"/>
          </w:tcPr>
          <w:p w14:paraId="7D70A719" w14:textId="77777777" w:rsidR="005F4368" w:rsidRDefault="00A27446">
            <w:pPr>
              <w:pStyle w:val="TableParagraph"/>
              <w:spacing w:line="206" w:lineRule="exact"/>
              <w:ind w:left="432" w:right="121" w:firstLine="57"/>
              <w:rPr>
                <w:sz w:val="18"/>
              </w:rPr>
            </w:pPr>
            <w:r>
              <w:rPr>
                <w:color w:val="585858"/>
                <w:sz w:val="18"/>
              </w:rPr>
              <w:t xml:space="preserve">на території </w:t>
            </w:r>
            <w:r>
              <w:rPr>
                <w:color w:val="585858"/>
                <w:spacing w:val="-2"/>
                <w:sz w:val="18"/>
              </w:rPr>
              <w:t>підприємства</w:t>
            </w:r>
          </w:p>
        </w:tc>
      </w:tr>
    </w:tbl>
    <w:p w14:paraId="2AEF8AC1" w14:textId="77777777" w:rsidR="005F4368" w:rsidRDefault="005F4368">
      <w:pPr>
        <w:pStyle w:val="a3"/>
        <w:spacing w:before="121"/>
        <w:rPr>
          <w:rFonts w:ascii="Arial MT"/>
        </w:rPr>
      </w:pPr>
    </w:p>
    <w:p w14:paraId="42AACB68" w14:textId="77777777" w:rsidR="005F4368" w:rsidRDefault="00A27446">
      <w:pPr>
        <w:pStyle w:val="a3"/>
        <w:spacing w:line="242" w:lineRule="auto"/>
        <w:ind w:left="141" w:right="274"/>
        <w:jc w:val="both"/>
      </w:pPr>
      <w:r>
        <w:rPr>
          <w:color w:val="585858"/>
        </w:rPr>
        <w:t>На</w:t>
      </w:r>
      <w:r>
        <w:rPr>
          <w:color w:val="585858"/>
          <w:spacing w:val="-9"/>
        </w:rPr>
        <w:t xml:space="preserve"> </w:t>
      </w:r>
      <w:r>
        <w:rPr>
          <w:color w:val="585858"/>
        </w:rPr>
        <w:t>території</w:t>
      </w:r>
      <w:r>
        <w:rPr>
          <w:color w:val="585858"/>
          <w:spacing w:val="-13"/>
        </w:rPr>
        <w:t xml:space="preserve"> </w:t>
      </w:r>
      <w:proofErr w:type="spellStart"/>
      <w:r>
        <w:rPr>
          <w:color w:val="585858"/>
        </w:rPr>
        <w:t>мікрорегіону</w:t>
      </w:r>
      <w:proofErr w:type="spellEnd"/>
      <w:r>
        <w:rPr>
          <w:color w:val="585858"/>
          <w:spacing w:val="-10"/>
        </w:rPr>
        <w:t xml:space="preserve"> </w:t>
      </w:r>
      <w:r>
        <w:rPr>
          <w:color w:val="585858"/>
        </w:rPr>
        <w:t>наявні</w:t>
      </w:r>
      <w:r>
        <w:rPr>
          <w:color w:val="585858"/>
          <w:spacing w:val="-11"/>
        </w:rPr>
        <w:t xml:space="preserve"> </w:t>
      </w:r>
      <w:r>
        <w:rPr>
          <w:color w:val="585858"/>
        </w:rPr>
        <w:t>11</w:t>
      </w:r>
      <w:r>
        <w:rPr>
          <w:color w:val="585858"/>
          <w:spacing w:val="-9"/>
        </w:rPr>
        <w:t xml:space="preserve"> </w:t>
      </w:r>
      <w:r>
        <w:rPr>
          <w:color w:val="585858"/>
        </w:rPr>
        <w:t>зареєстрованих</w:t>
      </w:r>
      <w:r>
        <w:rPr>
          <w:color w:val="585858"/>
          <w:spacing w:val="-10"/>
        </w:rPr>
        <w:t xml:space="preserve"> </w:t>
      </w:r>
      <w:r>
        <w:rPr>
          <w:color w:val="585858"/>
        </w:rPr>
        <w:t>місць</w:t>
      </w:r>
      <w:r>
        <w:rPr>
          <w:color w:val="585858"/>
          <w:spacing w:val="-10"/>
        </w:rPr>
        <w:t xml:space="preserve"> </w:t>
      </w:r>
      <w:r>
        <w:rPr>
          <w:color w:val="585858"/>
        </w:rPr>
        <w:t>видалення</w:t>
      </w:r>
      <w:r>
        <w:rPr>
          <w:color w:val="585858"/>
          <w:spacing w:val="-10"/>
        </w:rPr>
        <w:t xml:space="preserve"> </w:t>
      </w:r>
      <w:r>
        <w:rPr>
          <w:color w:val="585858"/>
        </w:rPr>
        <w:t>відходів</w:t>
      </w:r>
      <w:r>
        <w:rPr>
          <w:color w:val="585858"/>
          <w:spacing w:val="-12"/>
        </w:rPr>
        <w:t xml:space="preserve"> </w:t>
      </w:r>
      <w:r>
        <w:rPr>
          <w:color w:val="585858"/>
        </w:rPr>
        <w:t xml:space="preserve">вуглевидобутку. Це породні відвали, які за категорією екологічної безпеки належать до небезпечних об’єктів. </w:t>
      </w:r>
      <w:r>
        <w:rPr>
          <w:color w:val="585858"/>
          <w:w w:val="105"/>
        </w:rPr>
        <w:t xml:space="preserve">Зазначені відвали утворилися в результаті вуглевидобутку (3 од.), або є відходами </w:t>
      </w:r>
      <w:r>
        <w:rPr>
          <w:color w:val="585858"/>
          <w:spacing w:val="-2"/>
        </w:rPr>
        <w:t>вуглевидобутку (8</w:t>
      </w:r>
      <w:r>
        <w:rPr>
          <w:color w:val="585858"/>
          <w:spacing w:val="-4"/>
        </w:rPr>
        <w:t xml:space="preserve"> </w:t>
      </w:r>
      <w:r>
        <w:rPr>
          <w:color w:val="585858"/>
          <w:spacing w:val="-2"/>
        </w:rPr>
        <w:t>од.).</w:t>
      </w:r>
      <w:r>
        <w:rPr>
          <w:color w:val="585858"/>
          <w:spacing w:val="-5"/>
        </w:rPr>
        <w:t xml:space="preserve"> </w:t>
      </w:r>
      <w:r>
        <w:rPr>
          <w:color w:val="585858"/>
          <w:spacing w:val="-2"/>
        </w:rPr>
        <w:t>Із загальної</w:t>
      </w:r>
      <w:r>
        <w:rPr>
          <w:color w:val="585858"/>
          <w:spacing w:val="-5"/>
        </w:rPr>
        <w:t xml:space="preserve"> </w:t>
      </w:r>
      <w:r>
        <w:rPr>
          <w:color w:val="585858"/>
          <w:spacing w:val="-2"/>
        </w:rPr>
        <w:t>кількості</w:t>
      </w:r>
      <w:r>
        <w:rPr>
          <w:color w:val="585858"/>
          <w:spacing w:val="-3"/>
        </w:rPr>
        <w:t xml:space="preserve"> </w:t>
      </w:r>
      <w:r>
        <w:rPr>
          <w:color w:val="585858"/>
          <w:spacing w:val="-2"/>
        </w:rPr>
        <w:t>наявних місць видалення відходів</w:t>
      </w:r>
      <w:r>
        <w:rPr>
          <w:color w:val="585858"/>
          <w:spacing w:val="-3"/>
        </w:rPr>
        <w:t xml:space="preserve"> </w:t>
      </w:r>
      <w:r>
        <w:rPr>
          <w:color w:val="585858"/>
          <w:spacing w:val="-2"/>
        </w:rPr>
        <w:t xml:space="preserve">вуглевидобутку </w:t>
      </w:r>
      <w:r>
        <w:rPr>
          <w:color w:val="585858"/>
          <w:w w:val="105"/>
        </w:rPr>
        <w:t>7</w:t>
      </w:r>
      <w:r>
        <w:rPr>
          <w:color w:val="585858"/>
          <w:spacing w:val="-16"/>
          <w:w w:val="105"/>
        </w:rPr>
        <w:t xml:space="preserve"> </w:t>
      </w:r>
      <w:r>
        <w:rPr>
          <w:color w:val="585858"/>
          <w:w w:val="105"/>
        </w:rPr>
        <w:t>од.</w:t>
      </w:r>
      <w:r>
        <w:rPr>
          <w:color w:val="585858"/>
          <w:spacing w:val="-7"/>
          <w:w w:val="105"/>
        </w:rPr>
        <w:t xml:space="preserve"> </w:t>
      </w:r>
      <w:r>
        <w:rPr>
          <w:color w:val="585858"/>
          <w:w w:val="160"/>
        </w:rPr>
        <w:t>–</w:t>
      </w:r>
      <w:r>
        <w:rPr>
          <w:color w:val="585858"/>
          <w:spacing w:val="-24"/>
          <w:w w:val="160"/>
        </w:rPr>
        <w:t xml:space="preserve"> </w:t>
      </w:r>
      <w:r>
        <w:rPr>
          <w:color w:val="585858"/>
          <w:w w:val="105"/>
        </w:rPr>
        <w:t>законсервовані, 1</w:t>
      </w:r>
      <w:r>
        <w:rPr>
          <w:color w:val="585858"/>
          <w:spacing w:val="-3"/>
          <w:w w:val="105"/>
        </w:rPr>
        <w:t xml:space="preserve"> </w:t>
      </w:r>
      <w:r>
        <w:rPr>
          <w:color w:val="585858"/>
          <w:w w:val="105"/>
        </w:rPr>
        <w:t>од.</w:t>
      </w:r>
      <w:r>
        <w:rPr>
          <w:color w:val="585858"/>
          <w:spacing w:val="-1"/>
          <w:w w:val="105"/>
        </w:rPr>
        <w:t xml:space="preserve"> </w:t>
      </w:r>
      <w:r>
        <w:rPr>
          <w:color w:val="585858"/>
          <w:w w:val="160"/>
        </w:rPr>
        <w:t>–</w:t>
      </w:r>
      <w:r>
        <w:rPr>
          <w:color w:val="585858"/>
          <w:spacing w:val="-24"/>
          <w:w w:val="160"/>
        </w:rPr>
        <w:t xml:space="preserve"> </w:t>
      </w:r>
      <w:r>
        <w:rPr>
          <w:color w:val="585858"/>
          <w:w w:val="105"/>
        </w:rPr>
        <w:t>в</w:t>
      </w:r>
      <w:r>
        <w:rPr>
          <w:color w:val="585858"/>
          <w:spacing w:val="-2"/>
          <w:w w:val="105"/>
        </w:rPr>
        <w:t xml:space="preserve"> </w:t>
      </w:r>
      <w:r>
        <w:rPr>
          <w:color w:val="585858"/>
          <w:w w:val="105"/>
        </w:rPr>
        <w:t>стадії</w:t>
      </w:r>
      <w:r>
        <w:rPr>
          <w:color w:val="585858"/>
          <w:spacing w:val="-4"/>
          <w:w w:val="105"/>
        </w:rPr>
        <w:t xml:space="preserve"> </w:t>
      </w:r>
      <w:proofErr w:type="spellStart"/>
      <w:r>
        <w:rPr>
          <w:color w:val="585858"/>
          <w:w w:val="105"/>
        </w:rPr>
        <w:t>проєктування</w:t>
      </w:r>
      <w:proofErr w:type="spellEnd"/>
      <w:r>
        <w:rPr>
          <w:color w:val="585858"/>
          <w:spacing w:val="-1"/>
          <w:w w:val="105"/>
        </w:rPr>
        <w:t xml:space="preserve"> </w:t>
      </w:r>
      <w:r>
        <w:rPr>
          <w:color w:val="585858"/>
          <w:w w:val="105"/>
        </w:rPr>
        <w:t>рекультивації,</w:t>
      </w:r>
      <w:r>
        <w:rPr>
          <w:color w:val="585858"/>
          <w:spacing w:val="-1"/>
          <w:w w:val="105"/>
        </w:rPr>
        <w:t xml:space="preserve"> </w:t>
      </w:r>
      <w:r>
        <w:rPr>
          <w:color w:val="585858"/>
          <w:w w:val="105"/>
        </w:rPr>
        <w:t>решту</w:t>
      </w:r>
      <w:r>
        <w:rPr>
          <w:color w:val="585858"/>
          <w:spacing w:val="-4"/>
          <w:w w:val="105"/>
        </w:rPr>
        <w:t xml:space="preserve"> </w:t>
      </w:r>
      <w:r>
        <w:rPr>
          <w:color w:val="585858"/>
          <w:w w:val="105"/>
        </w:rPr>
        <w:t>3</w:t>
      </w:r>
      <w:r>
        <w:rPr>
          <w:color w:val="585858"/>
          <w:spacing w:val="-16"/>
          <w:w w:val="105"/>
        </w:rPr>
        <w:t xml:space="preserve"> </w:t>
      </w:r>
      <w:r>
        <w:rPr>
          <w:color w:val="585858"/>
          <w:w w:val="105"/>
        </w:rPr>
        <w:t>од.</w:t>
      </w:r>
      <w:r>
        <w:rPr>
          <w:color w:val="585858"/>
          <w:spacing w:val="-3"/>
          <w:w w:val="105"/>
        </w:rPr>
        <w:t xml:space="preserve"> </w:t>
      </w:r>
      <w:r>
        <w:rPr>
          <w:color w:val="585858"/>
          <w:w w:val="160"/>
        </w:rPr>
        <w:t>–</w:t>
      </w:r>
      <w:r>
        <w:rPr>
          <w:color w:val="585858"/>
          <w:spacing w:val="-24"/>
          <w:w w:val="160"/>
        </w:rPr>
        <w:t xml:space="preserve"> </w:t>
      </w:r>
      <w:r>
        <w:rPr>
          <w:color w:val="585858"/>
          <w:w w:val="105"/>
        </w:rPr>
        <w:t>діючі.</w:t>
      </w:r>
      <w:r>
        <w:rPr>
          <w:color w:val="585858"/>
          <w:spacing w:val="-4"/>
          <w:w w:val="105"/>
        </w:rPr>
        <w:t xml:space="preserve"> </w:t>
      </w:r>
      <w:r>
        <w:rPr>
          <w:color w:val="585858"/>
          <w:w w:val="105"/>
        </w:rPr>
        <w:t xml:space="preserve">За </w:t>
      </w:r>
      <w:r>
        <w:rPr>
          <w:color w:val="585858"/>
        </w:rPr>
        <w:t>даними</w:t>
      </w:r>
      <w:hyperlink w:anchor="_bookmark49" w:history="1">
        <w:r>
          <w:rPr>
            <w:rFonts w:ascii="Arial MT" w:hAnsi="Arial MT"/>
            <w:color w:val="585858"/>
            <w:vertAlign w:val="superscript"/>
          </w:rPr>
          <w:t>44</w:t>
        </w:r>
      </w:hyperlink>
      <w:r>
        <w:rPr>
          <w:rFonts w:ascii="Arial MT" w:hAnsi="Arial MT"/>
          <w:color w:val="585858"/>
          <w:spacing w:val="-3"/>
        </w:rPr>
        <w:t xml:space="preserve"> </w:t>
      </w:r>
      <w:r>
        <w:rPr>
          <w:color w:val="585858"/>
        </w:rPr>
        <w:t xml:space="preserve">у м. Нововолинську на території шахтних відвалів у 2018 р. утворено 67,46 тис. тон </w:t>
      </w:r>
      <w:r>
        <w:rPr>
          <w:color w:val="585858"/>
          <w:w w:val="105"/>
        </w:rPr>
        <w:t>відходів вуглевидобутку.</w:t>
      </w:r>
    </w:p>
    <w:p w14:paraId="2D4A1E96" w14:textId="77777777" w:rsidR="005F4368" w:rsidRDefault="00A27446">
      <w:pPr>
        <w:pStyle w:val="a3"/>
        <w:spacing w:before="123" w:line="242" w:lineRule="auto"/>
        <w:ind w:left="141" w:right="274"/>
        <w:jc w:val="both"/>
      </w:pPr>
      <w:r>
        <w:rPr>
          <w:color w:val="585858"/>
          <w:w w:val="105"/>
        </w:rPr>
        <w:t xml:space="preserve">На території </w:t>
      </w:r>
      <w:proofErr w:type="spellStart"/>
      <w:r>
        <w:rPr>
          <w:color w:val="585858"/>
          <w:w w:val="105"/>
        </w:rPr>
        <w:t>мікрорегіону</w:t>
      </w:r>
      <w:proofErr w:type="spellEnd"/>
      <w:r>
        <w:rPr>
          <w:color w:val="585858"/>
          <w:w w:val="105"/>
        </w:rPr>
        <w:t xml:space="preserve"> наявні 3 зареєстровані діючі місця видалення </w:t>
      </w:r>
      <w:r>
        <w:rPr>
          <w:rFonts w:ascii="Arial" w:hAnsi="Arial"/>
          <w:b/>
          <w:color w:val="585858"/>
          <w:w w:val="105"/>
        </w:rPr>
        <w:t xml:space="preserve">промислових відходів, </w:t>
      </w:r>
      <w:r>
        <w:rPr>
          <w:color w:val="585858"/>
          <w:w w:val="105"/>
        </w:rPr>
        <w:t xml:space="preserve">ще 1 таке місце </w:t>
      </w:r>
      <w:r>
        <w:rPr>
          <w:color w:val="585858"/>
          <w:w w:val="160"/>
        </w:rPr>
        <w:t xml:space="preserve">– </w:t>
      </w:r>
      <w:r>
        <w:rPr>
          <w:color w:val="585858"/>
          <w:w w:val="105"/>
        </w:rPr>
        <w:t xml:space="preserve">ліквідоване, а відходи, які там знаходилися, передані на </w:t>
      </w:r>
      <w:r>
        <w:rPr>
          <w:color w:val="585858"/>
        </w:rPr>
        <w:t>утилізацію. Усі зазначені об’єкти локалізовані у м. Нововолинськ.</w:t>
      </w:r>
    </w:p>
    <w:p w14:paraId="0F84371D" w14:textId="77777777" w:rsidR="005F4368" w:rsidRDefault="00A27446">
      <w:pPr>
        <w:pStyle w:val="a3"/>
        <w:spacing w:before="120"/>
        <w:ind w:left="141" w:right="282"/>
        <w:jc w:val="both"/>
      </w:pPr>
      <w:r>
        <w:rPr>
          <w:color w:val="585858"/>
        </w:rPr>
        <w:t>Попри</w:t>
      </w:r>
      <w:r>
        <w:rPr>
          <w:color w:val="585858"/>
          <w:spacing w:val="-9"/>
        </w:rPr>
        <w:t xml:space="preserve"> </w:t>
      </w:r>
      <w:r>
        <w:rPr>
          <w:color w:val="585858"/>
        </w:rPr>
        <w:t>стан</w:t>
      </w:r>
      <w:r>
        <w:rPr>
          <w:color w:val="585858"/>
          <w:spacing w:val="-12"/>
        </w:rPr>
        <w:t xml:space="preserve"> </w:t>
      </w:r>
      <w:r>
        <w:rPr>
          <w:color w:val="585858"/>
        </w:rPr>
        <w:t>війни</w:t>
      </w:r>
      <w:r>
        <w:rPr>
          <w:color w:val="585858"/>
          <w:spacing w:val="-9"/>
        </w:rPr>
        <w:t xml:space="preserve"> </w:t>
      </w:r>
      <w:r>
        <w:rPr>
          <w:color w:val="585858"/>
        </w:rPr>
        <w:t>та</w:t>
      </w:r>
      <w:r>
        <w:rPr>
          <w:color w:val="585858"/>
          <w:spacing w:val="-9"/>
        </w:rPr>
        <w:t xml:space="preserve"> </w:t>
      </w:r>
      <w:r>
        <w:rPr>
          <w:color w:val="585858"/>
        </w:rPr>
        <w:t>переведення</w:t>
      </w:r>
      <w:r>
        <w:rPr>
          <w:color w:val="585858"/>
          <w:spacing w:val="-10"/>
        </w:rPr>
        <w:t xml:space="preserve"> </w:t>
      </w:r>
      <w:r>
        <w:rPr>
          <w:color w:val="585858"/>
        </w:rPr>
        <w:t>ресурсів</w:t>
      </w:r>
      <w:r>
        <w:rPr>
          <w:color w:val="585858"/>
          <w:spacing w:val="-12"/>
        </w:rPr>
        <w:t xml:space="preserve"> </w:t>
      </w:r>
      <w:r>
        <w:rPr>
          <w:color w:val="585858"/>
        </w:rPr>
        <w:t>та</w:t>
      </w:r>
      <w:r>
        <w:rPr>
          <w:color w:val="585858"/>
          <w:spacing w:val="-9"/>
        </w:rPr>
        <w:t xml:space="preserve"> </w:t>
      </w:r>
      <w:r>
        <w:rPr>
          <w:color w:val="585858"/>
        </w:rPr>
        <w:t>коштів</w:t>
      </w:r>
      <w:r>
        <w:rPr>
          <w:color w:val="585858"/>
          <w:spacing w:val="-12"/>
        </w:rPr>
        <w:t xml:space="preserve"> </w:t>
      </w:r>
      <w:r>
        <w:rPr>
          <w:color w:val="585858"/>
        </w:rPr>
        <w:t>на</w:t>
      </w:r>
      <w:r>
        <w:rPr>
          <w:color w:val="585858"/>
          <w:spacing w:val="-9"/>
        </w:rPr>
        <w:t xml:space="preserve"> </w:t>
      </w:r>
      <w:r>
        <w:rPr>
          <w:color w:val="585858"/>
        </w:rPr>
        <w:t>«воєнні</w:t>
      </w:r>
      <w:r>
        <w:rPr>
          <w:color w:val="585858"/>
          <w:spacing w:val="-11"/>
        </w:rPr>
        <w:t xml:space="preserve"> </w:t>
      </w:r>
      <w:r>
        <w:rPr>
          <w:color w:val="585858"/>
        </w:rPr>
        <w:t>рейки»,</w:t>
      </w:r>
      <w:r>
        <w:rPr>
          <w:color w:val="585858"/>
          <w:spacing w:val="-13"/>
        </w:rPr>
        <w:t xml:space="preserve"> </w:t>
      </w:r>
      <w:r>
        <w:rPr>
          <w:color w:val="585858"/>
        </w:rPr>
        <w:t>територіальні</w:t>
      </w:r>
      <w:r>
        <w:rPr>
          <w:color w:val="585858"/>
          <w:spacing w:val="-11"/>
        </w:rPr>
        <w:t xml:space="preserve"> </w:t>
      </w:r>
      <w:r>
        <w:rPr>
          <w:color w:val="585858"/>
        </w:rPr>
        <w:t>громади Волинського</w:t>
      </w:r>
      <w:r>
        <w:rPr>
          <w:color w:val="585858"/>
          <w:spacing w:val="-15"/>
        </w:rPr>
        <w:t xml:space="preserve"> </w:t>
      </w:r>
      <w:r>
        <w:rPr>
          <w:color w:val="585858"/>
        </w:rPr>
        <w:t>вугільного</w:t>
      </w:r>
      <w:r>
        <w:rPr>
          <w:color w:val="585858"/>
          <w:spacing w:val="-15"/>
        </w:rPr>
        <w:t xml:space="preserve"> </w:t>
      </w:r>
      <w:proofErr w:type="spellStart"/>
      <w:r>
        <w:rPr>
          <w:color w:val="585858"/>
        </w:rPr>
        <w:t>мікрорегіону</w:t>
      </w:r>
      <w:proofErr w:type="spellEnd"/>
      <w:r>
        <w:rPr>
          <w:color w:val="585858"/>
          <w:spacing w:val="-14"/>
        </w:rPr>
        <w:t xml:space="preserve"> </w:t>
      </w:r>
      <w:r>
        <w:rPr>
          <w:color w:val="585858"/>
        </w:rPr>
        <w:t>вживають</w:t>
      </w:r>
      <w:r>
        <w:rPr>
          <w:color w:val="585858"/>
          <w:spacing w:val="-15"/>
        </w:rPr>
        <w:t xml:space="preserve"> </w:t>
      </w:r>
      <w:r>
        <w:rPr>
          <w:color w:val="585858"/>
        </w:rPr>
        <w:t>різні</w:t>
      </w:r>
      <w:r>
        <w:rPr>
          <w:color w:val="585858"/>
          <w:spacing w:val="-15"/>
        </w:rPr>
        <w:t xml:space="preserve"> </w:t>
      </w:r>
      <w:r>
        <w:rPr>
          <w:color w:val="585858"/>
        </w:rPr>
        <w:t>заходи</w:t>
      </w:r>
      <w:r>
        <w:rPr>
          <w:color w:val="585858"/>
          <w:spacing w:val="-14"/>
        </w:rPr>
        <w:t xml:space="preserve"> </w:t>
      </w:r>
      <w:r>
        <w:rPr>
          <w:color w:val="585858"/>
        </w:rPr>
        <w:t>для</w:t>
      </w:r>
      <w:r>
        <w:rPr>
          <w:color w:val="585858"/>
          <w:spacing w:val="-15"/>
        </w:rPr>
        <w:t xml:space="preserve"> </w:t>
      </w:r>
      <w:r>
        <w:rPr>
          <w:color w:val="585858"/>
        </w:rPr>
        <w:t>покращення</w:t>
      </w:r>
      <w:r>
        <w:rPr>
          <w:color w:val="585858"/>
          <w:spacing w:val="-14"/>
        </w:rPr>
        <w:t xml:space="preserve"> </w:t>
      </w:r>
      <w:r>
        <w:rPr>
          <w:color w:val="585858"/>
        </w:rPr>
        <w:t>стану</w:t>
      </w:r>
      <w:r>
        <w:rPr>
          <w:color w:val="585858"/>
          <w:spacing w:val="-15"/>
        </w:rPr>
        <w:t xml:space="preserve"> </w:t>
      </w:r>
      <w:r>
        <w:rPr>
          <w:color w:val="585858"/>
        </w:rPr>
        <w:t>довкілля</w:t>
      </w:r>
      <w:r>
        <w:rPr>
          <w:color w:val="585858"/>
          <w:spacing w:val="-15"/>
        </w:rPr>
        <w:t xml:space="preserve"> </w:t>
      </w:r>
      <w:r>
        <w:rPr>
          <w:color w:val="585858"/>
        </w:rPr>
        <w:t>на своїх</w:t>
      </w:r>
      <w:r>
        <w:rPr>
          <w:color w:val="585858"/>
          <w:spacing w:val="-4"/>
        </w:rPr>
        <w:t xml:space="preserve"> </w:t>
      </w:r>
      <w:r>
        <w:rPr>
          <w:color w:val="585858"/>
        </w:rPr>
        <w:t>територіях,</w:t>
      </w:r>
      <w:r>
        <w:rPr>
          <w:color w:val="585858"/>
          <w:spacing w:val="-7"/>
        </w:rPr>
        <w:t xml:space="preserve"> </w:t>
      </w:r>
      <w:r>
        <w:rPr>
          <w:color w:val="585858"/>
        </w:rPr>
        <w:t>а</w:t>
      </w:r>
      <w:r>
        <w:rPr>
          <w:color w:val="585858"/>
          <w:spacing w:val="-3"/>
        </w:rPr>
        <w:t xml:space="preserve"> </w:t>
      </w:r>
      <w:r>
        <w:rPr>
          <w:color w:val="585858"/>
        </w:rPr>
        <w:t>відтак,</w:t>
      </w:r>
      <w:r>
        <w:rPr>
          <w:color w:val="585858"/>
          <w:spacing w:val="-4"/>
        </w:rPr>
        <w:t xml:space="preserve"> </w:t>
      </w:r>
      <w:r>
        <w:rPr>
          <w:color w:val="585858"/>
        </w:rPr>
        <w:t>і</w:t>
      </w:r>
      <w:r>
        <w:rPr>
          <w:color w:val="585858"/>
          <w:spacing w:val="-5"/>
        </w:rPr>
        <w:t xml:space="preserve"> </w:t>
      </w:r>
      <w:r>
        <w:rPr>
          <w:color w:val="585858"/>
        </w:rPr>
        <w:t>території</w:t>
      </w:r>
      <w:r>
        <w:rPr>
          <w:color w:val="585858"/>
          <w:spacing w:val="-4"/>
        </w:rPr>
        <w:t xml:space="preserve"> </w:t>
      </w:r>
      <w:proofErr w:type="spellStart"/>
      <w:r>
        <w:rPr>
          <w:color w:val="585858"/>
        </w:rPr>
        <w:t>мікрорегіону</w:t>
      </w:r>
      <w:proofErr w:type="spellEnd"/>
      <w:r>
        <w:rPr>
          <w:color w:val="585858"/>
          <w:spacing w:val="-4"/>
        </w:rPr>
        <w:t xml:space="preserve"> </w:t>
      </w:r>
      <w:r>
        <w:rPr>
          <w:color w:val="585858"/>
        </w:rPr>
        <w:t>загалом</w:t>
      </w:r>
      <w:r>
        <w:rPr>
          <w:color w:val="585858"/>
          <w:spacing w:val="-3"/>
        </w:rPr>
        <w:t xml:space="preserve"> </w:t>
      </w:r>
      <w:r>
        <w:rPr>
          <w:color w:val="585858"/>
        </w:rPr>
        <w:t xml:space="preserve">(табл. </w:t>
      </w:r>
      <w:r>
        <w:rPr>
          <w:rFonts w:ascii="Arial MT" w:hAnsi="Arial MT"/>
          <w:color w:val="585858"/>
        </w:rPr>
        <w:t>2.8</w:t>
      </w:r>
      <w:r>
        <w:rPr>
          <w:color w:val="585858"/>
        </w:rPr>
        <w:t>).</w:t>
      </w:r>
      <w:r>
        <w:rPr>
          <w:color w:val="585858"/>
          <w:spacing w:val="-4"/>
        </w:rPr>
        <w:t xml:space="preserve"> </w:t>
      </w:r>
      <w:r>
        <w:rPr>
          <w:color w:val="585858"/>
        </w:rPr>
        <w:t>У</w:t>
      </w:r>
      <w:r>
        <w:rPr>
          <w:color w:val="585858"/>
          <w:spacing w:val="-5"/>
        </w:rPr>
        <w:t xml:space="preserve"> </w:t>
      </w:r>
      <w:r>
        <w:rPr>
          <w:color w:val="585858"/>
        </w:rPr>
        <w:t>2021</w:t>
      </w:r>
      <w:r>
        <w:rPr>
          <w:color w:val="585858"/>
          <w:spacing w:val="-7"/>
        </w:rPr>
        <w:t xml:space="preserve"> </w:t>
      </w:r>
      <w:r>
        <w:rPr>
          <w:color w:val="585858"/>
        </w:rPr>
        <w:t>р.</w:t>
      </w:r>
      <w:r>
        <w:rPr>
          <w:color w:val="585858"/>
          <w:spacing w:val="-4"/>
        </w:rPr>
        <w:t xml:space="preserve"> </w:t>
      </w:r>
      <w:r>
        <w:rPr>
          <w:color w:val="585858"/>
        </w:rPr>
        <w:t>за</w:t>
      </w:r>
      <w:r>
        <w:rPr>
          <w:color w:val="585858"/>
          <w:spacing w:val="-3"/>
        </w:rPr>
        <w:t xml:space="preserve"> </w:t>
      </w:r>
      <w:r>
        <w:rPr>
          <w:color w:val="585858"/>
        </w:rPr>
        <w:t>напрямком</w:t>
      </w:r>
    </w:p>
    <w:p w14:paraId="5E43061C" w14:textId="77777777" w:rsidR="005F4368" w:rsidRDefault="00A27446">
      <w:pPr>
        <w:pStyle w:val="a3"/>
        <w:spacing w:before="8" w:line="244" w:lineRule="auto"/>
        <w:ind w:left="141" w:right="286"/>
        <w:jc w:val="both"/>
      </w:pPr>
      <w:r>
        <w:rPr>
          <w:color w:val="585858"/>
          <w:w w:val="105"/>
        </w:rPr>
        <w:t xml:space="preserve">«Охорона навколишнього природного середовища» найвищими були видатки бюджету </w:t>
      </w:r>
      <w:r>
        <w:rPr>
          <w:color w:val="585858"/>
          <w:spacing w:val="-2"/>
          <w:w w:val="105"/>
        </w:rPr>
        <w:t>Нововолинської</w:t>
      </w:r>
      <w:r>
        <w:rPr>
          <w:color w:val="585858"/>
          <w:spacing w:val="-14"/>
          <w:w w:val="105"/>
        </w:rPr>
        <w:t xml:space="preserve"> </w:t>
      </w:r>
      <w:r>
        <w:rPr>
          <w:color w:val="585858"/>
          <w:spacing w:val="-2"/>
          <w:w w:val="105"/>
        </w:rPr>
        <w:t>громади,</w:t>
      </w:r>
      <w:r>
        <w:rPr>
          <w:color w:val="585858"/>
          <w:spacing w:val="-13"/>
          <w:w w:val="105"/>
        </w:rPr>
        <w:t xml:space="preserve"> </w:t>
      </w:r>
      <w:r>
        <w:rPr>
          <w:color w:val="585858"/>
          <w:spacing w:val="-2"/>
          <w:w w:val="105"/>
        </w:rPr>
        <w:t>а</w:t>
      </w:r>
      <w:r>
        <w:rPr>
          <w:color w:val="585858"/>
          <w:spacing w:val="-13"/>
          <w:w w:val="105"/>
        </w:rPr>
        <w:t xml:space="preserve"> </w:t>
      </w:r>
      <w:r>
        <w:rPr>
          <w:color w:val="585858"/>
          <w:spacing w:val="-2"/>
          <w:w w:val="105"/>
        </w:rPr>
        <w:t>у</w:t>
      </w:r>
      <w:r>
        <w:rPr>
          <w:color w:val="585858"/>
          <w:spacing w:val="-9"/>
          <w:w w:val="105"/>
        </w:rPr>
        <w:t xml:space="preserve"> </w:t>
      </w:r>
      <w:r>
        <w:rPr>
          <w:color w:val="585858"/>
          <w:spacing w:val="-2"/>
          <w:w w:val="105"/>
        </w:rPr>
        <w:t>2023</w:t>
      </w:r>
      <w:r>
        <w:rPr>
          <w:color w:val="585858"/>
          <w:spacing w:val="-12"/>
          <w:w w:val="105"/>
        </w:rPr>
        <w:t xml:space="preserve"> </w:t>
      </w:r>
      <w:r>
        <w:rPr>
          <w:color w:val="585858"/>
          <w:spacing w:val="-2"/>
          <w:w w:val="105"/>
        </w:rPr>
        <w:t>р.</w:t>
      </w:r>
      <w:r>
        <w:rPr>
          <w:color w:val="585858"/>
          <w:spacing w:val="-8"/>
          <w:w w:val="105"/>
        </w:rPr>
        <w:t xml:space="preserve"> </w:t>
      </w:r>
      <w:r>
        <w:rPr>
          <w:color w:val="585858"/>
          <w:spacing w:val="-2"/>
          <w:w w:val="160"/>
        </w:rPr>
        <w:t>–</w:t>
      </w:r>
      <w:r>
        <w:rPr>
          <w:color w:val="585858"/>
          <w:spacing w:val="-31"/>
          <w:w w:val="160"/>
        </w:rPr>
        <w:t xml:space="preserve"> </w:t>
      </w:r>
      <w:proofErr w:type="spellStart"/>
      <w:r>
        <w:rPr>
          <w:color w:val="585858"/>
          <w:spacing w:val="-2"/>
          <w:w w:val="105"/>
        </w:rPr>
        <w:t>Литовезької</w:t>
      </w:r>
      <w:proofErr w:type="spellEnd"/>
      <w:r>
        <w:rPr>
          <w:color w:val="585858"/>
          <w:spacing w:val="-8"/>
          <w:w w:val="105"/>
        </w:rPr>
        <w:t xml:space="preserve"> </w:t>
      </w:r>
      <w:r>
        <w:rPr>
          <w:color w:val="585858"/>
          <w:spacing w:val="-2"/>
          <w:w w:val="105"/>
        </w:rPr>
        <w:t>громади.</w:t>
      </w:r>
    </w:p>
    <w:p w14:paraId="4C4E5150" w14:textId="77777777" w:rsidR="005F4368" w:rsidRDefault="005F4368">
      <w:pPr>
        <w:pStyle w:val="a3"/>
        <w:rPr>
          <w:sz w:val="20"/>
        </w:rPr>
      </w:pPr>
    </w:p>
    <w:p w14:paraId="73924E8A" w14:textId="77777777" w:rsidR="005F4368" w:rsidRDefault="005F4368">
      <w:pPr>
        <w:pStyle w:val="a3"/>
        <w:rPr>
          <w:sz w:val="20"/>
        </w:rPr>
      </w:pPr>
    </w:p>
    <w:p w14:paraId="4EDBF43A" w14:textId="77777777" w:rsidR="005F4368" w:rsidRDefault="005F4368">
      <w:pPr>
        <w:pStyle w:val="a3"/>
        <w:rPr>
          <w:sz w:val="20"/>
        </w:rPr>
      </w:pPr>
    </w:p>
    <w:p w14:paraId="673524B8" w14:textId="77777777" w:rsidR="005F4368" w:rsidRDefault="00A27446">
      <w:pPr>
        <w:pStyle w:val="a3"/>
        <w:spacing w:before="66"/>
        <w:rPr>
          <w:sz w:val="20"/>
        </w:rPr>
      </w:pPr>
      <w:r>
        <w:rPr>
          <w:noProof/>
          <w:sz w:val="20"/>
        </w:rPr>
        <mc:AlternateContent>
          <mc:Choice Requires="wps">
            <w:drawing>
              <wp:anchor distT="0" distB="0" distL="0" distR="0" simplePos="0" relativeHeight="487639552" behindDoc="1" locked="0" layoutInCell="1" allowOverlap="1" wp14:anchorId="245E7734" wp14:editId="570FC4FB">
                <wp:simplePos x="0" y="0"/>
                <wp:positionH relativeFrom="page">
                  <wp:posOffset>719632</wp:posOffset>
                </wp:positionH>
                <wp:positionV relativeFrom="paragraph">
                  <wp:posOffset>201157</wp:posOffset>
                </wp:positionV>
                <wp:extent cx="1829435" cy="6350"/>
                <wp:effectExtent l="0" t="0" r="0" b="0"/>
                <wp:wrapTopAndBottom/>
                <wp:docPr id="279" name="Graphic 2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5"/>
                              </a:lnTo>
                              <a:lnTo>
                                <a:pt x="1829435" y="6095"/>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05CF699F" id="Graphic 279" o:spid="_x0000_s1026" style="position:absolute;margin-left:56.65pt;margin-top:15.85pt;width:144.05pt;height:.5pt;z-index:-15676928;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11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" path="m1829435,l,,,6095r1829435,l1829435,xe" fillcolor="#585858" stroked="f">
                <v:path arrowok="t"/>
                <w10:wrap type="topAndBottom" anchorx="page"/>
              </v:shape>
            </w:pict>
          </mc:Fallback>
        </mc:AlternateContent>
      </w:r>
    </w:p>
    <w:p w14:paraId="7CCE83E7" w14:textId="77777777" w:rsidR="005F4368" w:rsidRDefault="005F4368">
      <w:pPr>
        <w:pStyle w:val="a3"/>
        <w:rPr>
          <w:sz w:val="14"/>
        </w:rPr>
      </w:pPr>
    </w:p>
    <w:p w14:paraId="19A725B0" w14:textId="77777777" w:rsidR="005F4368" w:rsidRDefault="005F4368">
      <w:pPr>
        <w:pStyle w:val="a3"/>
        <w:rPr>
          <w:sz w:val="14"/>
        </w:rPr>
      </w:pPr>
    </w:p>
    <w:p w14:paraId="3C5D92A6" w14:textId="77777777" w:rsidR="005F4368" w:rsidRDefault="005F4368">
      <w:pPr>
        <w:pStyle w:val="a3"/>
        <w:spacing w:before="114"/>
        <w:rPr>
          <w:sz w:val="14"/>
        </w:rPr>
      </w:pPr>
    </w:p>
    <w:p w14:paraId="6CCFCF9B" w14:textId="77777777" w:rsidR="005F4368" w:rsidRDefault="00A27446">
      <w:pPr>
        <w:ind w:left="141" w:right="278"/>
        <w:jc w:val="both"/>
        <w:rPr>
          <w:rFonts w:ascii="Arial MT" w:hAnsi="Arial MT"/>
          <w:sz w:val="18"/>
        </w:rPr>
      </w:pPr>
      <w:bookmarkStart w:id="49" w:name="_bookmark46"/>
      <w:bookmarkEnd w:id="49"/>
      <w:r>
        <w:rPr>
          <w:rFonts w:ascii="Arial MT" w:hAnsi="Arial MT"/>
          <w:color w:val="585858"/>
          <w:sz w:val="18"/>
          <w:vertAlign w:val="superscript"/>
        </w:rPr>
        <w:t>41</w:t>
      </w:r>
      <w:r>
        <w:rPr>
          <w:rFonts w:ascii="Arial MT" w:hAnsi="Arial MT"/>
          <w:color w:val="585858"/>
          <w:spacing w:val="-13"/>
          <w:sz w:val="18"/>
        </w:rPr>
        <w:t xml:space="preserve"> </w:t>
      </w:r>
      <w:r>
        <w:rPr>
          <w:color w:val="404040"/>
          <w:sz w:val="18"/>
        </w:rPr>
        <w:t>У</w:t>
      </w:r>
      <w:r>
        <w:rPr>
          <w:color w:val="404040"/>
          <w:sz w:val="14"/>
        </w:rPr>
        <w:t>ТВОРЕННЯ ВІДХОДІВ</w:t>
      </w:r>
      <w:r>
        <w:rPr>
          <w:color w:val="404040"/>
          <w:spacing w:val="-1"/>
          <w:sz w:val="14"/>
        </w:rPr>
        <w:t xml:space="preserve"> </w:t>
      </w:r>
      <w:r>
        <w:rPr>
          <w:color w:val="404040"/>
          <w:sz w:val="14"/>
        </w:rPr>
        <w:t xml:space="preserve">ПО МІСТАХ ОБЛАСНОГО ЗНАЧЕННЯ ТА РАЙОНАХ У </w:t>
      </w:r>
      <w:r>
        <w:rPr>
          <w:rFonts w:ascii="Arial MT" w:hAnsi="Arial MT"/>
          <w:color w:val="404040"/>
          <w:sz w:val="18"/>
        </w:rPr>
        <w:t>2020</w:t>
      </w:r>
      <w:r>
        <w:rPr>
          <w:rFonts w:ascii="Arial MT" w:hAnsi="Arial MT"/>
          <w:color w:val="404040"/>
          <w:spacing w:val="-13"/>
          <w:sz w:val="18"/>
        </w:rPr>
        <w:t xml:space="preserve"> </w:t>
      </w:r>
      <w:r>
        <w:rPr>
          <w:color w:val="404040"/>
          <w:sz w:val="14"/>
        </w:rPr>
        <w:t>РОЦІ</w:t>
      </w:r>
      <w:r>
        <w:rPr>
          <w:rFonts w:ascii="Arial MT" w:hAnsi="Arial MT"/>
          <w:color w:val="404040"/>
          <w:sz w:val="18"/>
        </w:rPr>
        <w:t>:</w:t>
      </w:r>
      <w:r>
        <w:rPr>
          <w:rFonts w:ascii="Arial MT" w:hAnsi="Arial MT"/>
          <w:color w:val="404040"/>
          <w:spacing w:val="-10"/>
          <w:sz w:val="18"/>
        </w:rPr>
        <w:t xml:space="preserve"> </w:t>
      </w:r>
      <w:r>
        <w:rPr>
          <w:color w:val="404040"/>
          <w:sz w:val="14"/>
        </w:rPr>
        <w:t xml:space="preserve">СТАТИСТИЧНІ ДАНІ </w:t>
      </w:r>
      <w:r>
        <w:rPr>
          <w:color w:val="404040"/>
          <w:sz w:val="18"/>
        </w:rPr>
        <w:t>Г</w:t>
      </w:r>
      <w:r>
        <w:rPr>
          <w:color w:val="404040"/>
          <w:sz w:val="14"/>
        </w:rPr>
        <w:t>ОЛОВНОГО УПРАВЛІННЯ</w:t>
      </w:r>
      <w:r>
        <w:rPr>
          <w:color w:val="404040"/>
          <w:spacing w:val="40"/>
          <w:sz w:val="14"/>
        </w:rPr>
        <w:t xml:space="preserve"> </w:t>
      </w:r>
      <w:r>
        <w:rPr>
          <w:color w:val="404040"/>
          <w:sz w:val="14"/>
        </w:rPr>
        <w:t xml:space="preserve">СТАТИСТИКИ У </w:t>
      </w:r>
      <w:r>
        <w:rPr>
          <w:color w:val="404040"/>
          <w:sz w:val="18"/>
        </w:rPr>
        <w:t>В</w:t>
      </w:r>
      <w:r>
        <w:rPr>
          <w:color w:val="404040"/>
          <w:sz w:val="14"/>
        </w:rPr>
        <w:t>ОЛИНСЬКІЙ ОБЛАСТІ</w:t>
      </w:r>
      <w:r>
        <w:rPr>
          <w:rFonts w:ascii="Arial MT" w:hAnsi="Arial MT"/>
          <w:color w:val="404040"/>
          <w:sz w:val="18"/>
        </w:rPr>
        <w:t xml:space="preserve">. URL: </w:t>
      </w:r>
      <w:hyperlink r:id="rId99">
        <w:r>
          <w:rPr>
            <w:rFonts w:ascii="Arial MT" w:hAnsi="Arial MT"/>
            <w:color w:val="404040"/>
            <w:sz w:val="14"/>
          </w:rPr>
          <w:t>HTTP</w:t>
        </w:r>
        <w:r>
          <w:rPr>
            <w:rFonts w:ascii="Arial MT" w:hAnsi="Arial MT"/>
            <w:color w:val="404040"/>
            <w:sz w:val="18"/>
          </w:rPr>
          <w:t>://</w:t>
        </w:r>
        <w:r>
          <w:rPr>
            <w:rFonts w:ascii="Arial MT" w:hAnsi="Arial MT"/>
            <w:color w:val="404040"/>
            <w:sz w:val="14"/>
          </w:rPr>
          <w:t>WWW</w:t>
        </w:r>
        <w:r>
          <w:rPr>
            <w:rFonts w:ascii="Arial MT" w:hAnsi="Arial MT"/>
            <w:color w:val="404040"/>
            <w:sz w:val="18"/>
          </w:rPr>
          <w:t>.</w:t>
        </w:r>
        <w:r>
          <w:rPr>
            <w:rFonts w:ascii="Arial MT" w:hAnsi="Arial MT"/>
            <w:color w:val="404040"/>
            <w:sz w:val="14"/>
          </w:rPr>
          <w:t>LUTSK</w:t>
        </w:r>
        <w:r>
          <w:rPr>
            <w:rFonts w:ascii="Arial MT" w:hAnsi="Arial MT"/>
            <w:color w:val="404040"/>
            <w:sz w:val="18"/>
          </w:rPr>
          <w:t>.</w:t>
        </w:r>
        <w:r>
          <w:rPr>
            <w:rFonts w:ascii="Arial MT" w:hAnsi="Arial MT"/>
            <w:color w:val="404040"/>
            <w:sz w:val="14"/>
          </w:rPr>
          <w:t>UKRSTAT</w:t>
        </w:r>
        <w:r>
          <w:rPr>
            <w:rFonts w:ascii="Arial MT" w:hAnsi="Arial MT"/>
            <w:color w:val="404040"/>
            <w:sz w:val="18"/>
          </w:rPr>
          <w:t>.</w:t>
        </w:r>
        <w:r>
          <w:rPr>
            <w:rFonts w:ascii="Arial MT" w:hAnsi="Arial MT"/>
            <w:color w:val="404040"/>
            <w:sz w:val="14"/>
          </w:rPr>
          <w:t>GOV</w:t>
        </w:r>
        <w:r>
          <w:rPr>
            <w:rFonts w:ascii="Arial MT" w:hAnsi="Arial MT"/>
            <w:color w:val="404040"/>
            <w:sz w:val="18"/>
          </w:rPr>
          <w:t>.</w:t>
        </w:r>
        <w:r>
          <w:rPr>
            <w:rFonts w:ascii="Arial MT" w:hAnsi="Arial MT"/>
            <w:color w:val="404040"/>
            <w:sz w:val="14"/>
          </w:rPr>
          <w:t>UA</w:t>
        </w:r>
        <w:r>
          <w:rPr>
            <w:rFonts w:ascii="Arial MT" w:hAnsi="Arial MT"/>
            <w:color w:val="404040"/>
            <w:sz w:val="18"/>
          </w:rPr>
          <w:t>/22_10.</w:t>
        </w:r>
        <w:r>
          <w:rPr>
            <w:rFonts w:ascii="Arial MT" w:hAnsi="Arial MT"/>
            <w:color w:val="404040"/>
            <w:sz w:val="14"/>
          </w:rPr>
          <w:t>HTM</w:t>
        </w:r>
        <w:r>
          <w:rPr>
            <w:rFonts w:ascii="Arial MT" w:hAnsi="Arial MT"/>
            <w:color w:val="404040"/>
            <w:sz w:val="18"/>
          </w:rPr>
          <w:t>.</w:t>
        </w:r>
      </w:hyperlink>
    </w:p>
    <w:p w14:paraId="7B5C5D53" w14:textId="77777777" w:rsidR="005F4368" w:rsidRDefault="00A27446">
      <w:pPr>
        <w:ind w:left="141" w:right="273"/>
        <w:jc w:val="both"/>
        <w:rPr>
          <w:rFonts w:ascii="Arial MT" w:hAnsi="Arial MT"/>
          <w:sz w:val="18"/>
        </w:rPr>
      </w:pPr>
      <w:bookmarkStart w:id="50" w:name="_bookmark47"/>
      <w:bookmarkEnd w:id="50"/>
      <w:r>
        <w:rPr>
          <w:rFonts w:ascii="Arial MT" w:hAnsi="Arial MT"/>
          <w:color w:val="585858"/>
          <w:sz w:val="18"/>
          <w:vertAlign w:val="superscript"/>
        </w:rPr>
        <w:t>42</w:t>
      </w:r>
      <w:r>
        <w:rPr>
          <w:rFonts w:ascii="Arial MT" w:hAnsi="Arial MT"/>
          <w:color w:val="585858"/>
          <w:spacing w:val="-3"/>
          <w:sz w:val="18"/>
        </w:rPr>
        <w:t xml:space="preserve"> </w:t>
      </w:r>
      <w:r>
        <w:rPr>
          <w:color w:val="404040"/>
          <w:sz w:val="18"/>
        </w:rPr>
        <w:t>Р</w:t>
      </w:r>
      <w:r>
        <w:rPr>
          <w:color w:val="404040"/>
          <w:sz w:val="14"/>
        </w:rPr>
        <w:t xml:space="preserve">ЕГІОНАЛЬНИЙ ПЛАН УПРАВЛІННЯ ВІДХОДАМИ У </w:t>
      </w:r>
      <w:r>
        <w:rPr>
          <w:color w:val="404040"/>
          <w:sz w:val="18"/>
        </w:rPr>
        <w:t>В</w:t>
      </w:r>
      <w:r>
        <w:rPr>
          <w:color w:val="404040"/>
          <w:sz w:val="14"/>
        </w:rPr>
        <w:t xml:space="preserve">ОЛИНСЬКІЙ ОБЛАСТІ ДО </w:t>
      </w:r>
      <w:r>
        <w:rPr>
          <w:rFonts w:ascii="Arial MT" w:hAnsi="Arial MT"/>
          <w:color w:val="404040"/>
          <w:sz w:val="18"/>
        </w:rPr>
        <w:t xml:space="preserve">2023 </w:t>
      </w:r>
      <w:r>
        <w:rPr>
          <w:color w:val="404040"/>
          <w:sz w:val="14"/>
        </w:rPr>
        <w:t>РОКУ</w:t>
      </w:r>
      <w:r>
        <w:rPr>
          <w:rFonts w:ascii="Arial MT" w:hAnsi="Arial MT"/>
          <w:color w:val="404040"/>
          <w:sz w:val="18"/>
        </w:rPr>
        <w:t xml:space="preserve">. URL: </w:t>
      </w:r>
      <w:r>
        <w:rPr>
          <w:rFonts w:ascii="Arial MT" w:hAnsi="Arial MT"/>
          <w:color w:val="404040"/>
          <w:sz w:val="14"/>
        </w:rPr>
        <w:t>HTTPS</w:t>
      </w:r>
      <w:r>
        <w:rPr>
          <w:rFonts w:ascii="Arial MT" w:hAnsi="Arial MT"/>
          <w:color w:val="404040"/>
          <w:sz w:val="18"/>
        </w:rPr>
        <w:t>://</w:t>
      </w:r>
      <w:r>
        <w:rPr>
          <w:rFonts w:ascii="Arial MT" w:hAnsi="Arial MT"/>
          <w:color w:val="404040"/>
          <w:sz w:val="14"/>
        </w:rPr>
        <w:t>VOLADM</w:t>
      </w:r>
      <w:r>
        <w:rPr>
          <w:rFonts w:ascii="Arial MT" w:hAnsi="Arial MT"/>
          <w:color w:val="404040"/>
          <w:sz w:val="18"/>
        </w:rPr>
        <w:t>.</w:t>
      </w:r>
      <w:r>
        <w:rPr>
          <w:rFonts w:ascii="Arial MT" w:hAnsi="Arial MT"/>
          <w:color w:val="404040"/>
          <w:sz w:val="14"/>
        </w:rPr>
        <w:t>GOV</w:t>
      </w:r>
      <w:r>
        <w:rPr>
          <w:rFonts w:ascii="Arial MT" w:hAnsi="Arial MT"/>
          <w:color w:val="404040"/>
          <w:sz w:val="18"/>
        </w:rPr>
        <w:t>.</w:t>
      </w:r>
      <w:r>
        <w:rPr>
          <w:rFonts w:ascii="Arial MT" w:hAnsi="Arial MT"/>
          <w:color w:val="404040"/>
          <w:sz w:val="14"/>
        </w:rPr>
        <w:t>UA</w:t>
      </w:r>
      <w:r>
        <w:rPr>
          <w:rFonts w:ascii="Arial MT" w:hAnsi="Arial MT"/>
          <w:color w:val="404040"/>
          <w:sz w:val="18"/>
        </w:rPr>
        <w:t>/</w:t>
      </w:r>
      <w:r>
        <w:rPr>
          <w:rFonts w:ascii="Arial MT" w:hAnsi="Arial MT"/>
          <w:color w:val="404040"/>
          <w:sz w:val="14"/>
        </w:rPr>
        <w:t>ADMIN</w:t>
      </w:r>
      <w:r>
        <w:rPr>
          <w:rFonts w:ascii="Arial MT" w:hAnsi="Arial MT"/>
          <w:color w:val="404040"/>
          <w:sz w:val="18"/>
        </w:rPr>
        <w:t xml:space="preserve">- </w:t>
      </w:r>
      <w:r>
        <w:rPr>
          <w:rFonts w:ascii="Arial MT" w:hAnsi="Arial MT"/>
          <w:color w:val="404040"/>
          <w:spacing w:val="-2"/>
          <w:sz w:val="14"/>
        </w:rPr>
        <w:t>ASSETS</w:t>
      </w:r>
      <w:r>
        <w:rPr>
          <w:rFonts w:ascii="Arial MT" w:hAnsi="Arial MT"/>
          <w:color w:val="404040"/>
          <w:spacing w:val="-2"/>
          <w:sz w:val="18"/>
        </w:rPr>
        <w:t>/</w:t>
      </w:r>
      <w:r>
        <w:rPr>
          <w:rFonts w:ascii="Arial MT" w:hAnsi="Arial MT"/>
          <w:color w:val="404040"/>
          <w:spacing w:val="-2"/>
          <w:sz w:val="14"/>
        </w:rPr>
        <w:t>FILES</w:t>
      </w:r>
      <w:r>
        <w:rPr>
          <w:rFonts w:ascii="Arial MT" w:hAnsi="Arial MT"/>
          <w:color w:val="404040"/>
          <w:spacing w:val="-2"/>
          <w:sz w:val="18"/>
        </w:rPr>
        <w:t>/</w:t>
      </w:r>
      <w:r>
        <w:rPr>
          <w:rFonts w:ascii="Arial MT" w:hAnsi="Arial MT"/>
          <w:color w:val="404040"/>
          <w:spacing w:val="-2"/>
          <w:sz w:val="14"/>
        </w:rPr>
        <w:t>FILE</w:t>
      </w:r>
      <w:r>
        <w:rPr>
          <w:rFonts w:ascii="Arial MT" w:hAnsi="Arial MT"/>
          <w:color w:val="404040"/>
          <w:spacing w:val="-2"/>
          <w:sz w:val="18"/>
        </w:rPr>
        <w:t>/E</w:t>
      </w:r>
      <w:r>
        <w:rPr>
          <w:rFonts w:ascii="Arial MT" w:hAnsi="Arial MT"/>
          <w:color w:val="404040"/>
          <w:spacing w:val="-2"/>
          <w:sz w:val="14"/>
        </w:rPr>
        <w:t>KOLOGIYA</w:t>
      </w:r>
      <w:r>
        <w:rPr>
          <w:rFonts w:ascii="Arial MT" w:hAnsi="Arial MT"/>
          <w:color w:val="404040"/>
          <w:spacing w:val="-2"/>
          <w:sz w:val="18"/>
        </w:rPr>
        <w:t>/%D0%95%D0%BA%D0%BE%D0%BB%D0%BE%D0%B3%D1%96%D1%87%D0%BD%D</w:t>
      </w:r>
    </w:p>
    <w:p w14:paraId="21752846" w14:textId="77777777" w:rsidR="005F4368" w:rsidRDefault="00A27446">
      <w:pPr>
        <w:spacing w:line="242" w:lineRule="auto"/>
        <w:ind w:left="141" w:right="335"/>
        <w:jc w:val="both"/>
        <w:rPr>
          <w:rFonts w:ascii="Arial MT"/>
          <w:sz w:val="18"/>
        </w:rPr>
      </w:pPr>
      <w:r>
        <w:rPr>
          <w:rFonts w:ascii="Arial MT"/>
          <w:color w:val="404040"/>
          <w:spacing w:val="-2"/>
          <w:sz w:val="18"/>
        </w:rPr>
        <w:t xml:space="preserve">0%B8%D0%B9%20%D0%BF%D0%B0%D1%81%D0%BF%D0%BE%D1%80%D1%82%20%D0%92%D0%BE%D0%B B%D0%B8%D0%BD%D1%81%D1%8C%D0%BA%D0%BE%D1%97%20%D0%BE%D0%B1%D0%BB%D0%B0%D1% </w:t>
      </w:r>
      <w:bookmarkStart w:id="51" w:name="_bookmark48"/>
      <w:bookmarkEnd w:id="51"/>
      <w:r>
        <w:rPr>
          <w:rFonts w:ascii="Arial MT"/>
          <w:color w:val="404040"/>
          <w:spacing w:val="-2"/>
          <w:sz w:val="18"/>
        </w:rPr>
        <w:t>81%D1%82%D1%96%20%D0%B7%D0%B0%202022%20%D1%80%D1%96%D0%BA.</w:t>
      </w:r>
      <w:r>
        <w:rPr>
          <w:rFonts w:ascii="Arial MT"/>
          <w:color w:val="404040"/>
          <w:spacing w:val="-2"/>
          <w:sz w:val="14"/>
        </w:rPr>
        <w:t>PDF</w:t>
      </w:r>
      <w:r>
        <w:rPr>
          <w:rFonts w:ascii="Arial MT"/>
          <w:color w:val="404040"/>
          <w:spacing w:val="-2"/>
          <w:sz w:val="18"/>
        </w:rPr>
        <w:t>.</w:t>
      </w:r>
    </w:p>
    <w:p w14:paraId="2696C74B" w14:textId="77777777" w:rsidR="005F4368" w:rsidRDefault="00A27446">
      <w:pPr>
        <w:spacing w:line="204" w:lineRule="exact"/>
        <w:ind w:left="141"/>
        <w:jc w:val="both"/>
        <w:rPr>
          <w:rFonts w:ascii="Arial MT" w:hAnsi="Arial MT"/>
          <w:sz w:val="18"/>
        </w:rPr>
      </w:pPr>
      <w:r>
        <w:rPr>
          <w:rFonts w:ascii="Arial MT" w:hAnsi="Arial MT"/>
          <w:color w:val="585858"/>
          <w:spacing w:val="-4"/>
          <w:sz w:val="18"/>
          <w:vertAlign w:val="superscript"/>
        </w:rPr>
        <w:t>43</w:t>
      </w:r>
      <w:r>
        <w:rPr>
          <w:rFonts w:ascii="Arial MT" w:hAnsi="Arial MT"/>
          <w:color w:val="585858"/>
          <w:spacing w:val="-9"/>
          <w:sz w:val="18"/>
        </w:rPr>
        <w:t xml:space="preserve"> </w:t>
      </w:r>
      <w:r>
        <w:rPr>
          <w:smallCaps/>
          <w:color w:val="404040"/>
          <w:spacing w:val="-4"/>
          <w:sz w:val="18"/>
        </w:rPr>
        <w:t>Там</w:t>
      </w:r>
      <w:r>
        <w:rPr>
          <w:smallCaps/>
          <w:color w:val="404040"/>
          <w:spacing w:val="-3"/>
          <w:sz w:val="18"/>
        </w:rPr>
        <w:t xml:space="preserve"> </w:t>
      </w:r>
      <w:r>
        <w:rPr>
          <w:smallCaps/>
          <w:color w:val="404040"/>
          <w:spacing w:val="-4"/>
          <w:sz w:val="18"/>
        </w:rPr>
        <w:t>само</w:t>
      </w:r>
      <w:r>
        <w:rPr>
          <w:rFonts w:ascii="Arial MT" w:hAnsi="Arial MT"/>
          <w:color w:val="404040"/>
          <w:spacing w:val="-4"/>
          <w:sz w:val="18"/>
        </w:rPr>
        <w:t>.</w:t>
      </w:r>
    </w:p>
    <w:p w14:paraId="01685520" w14:textId="77777777" w:rsidR="005F4368" w:rsidRDefault="00A27446">
      <w:pPr>
        <w:ind w:left="141" w:right="278"/>
        <w:jc w:val="both"/>
        <w:rPr>
          <w:rFonts w:ascii="Arial MT" w:hAnsi="Arial MT"/>
          <w:sz w:val="18"/>
        </w:rPr>
      </w:pPr>
      <w:bookmarkStart w:id="52" w:name="_bookmark49"/>
      <w:bookmarkEnd w:id="52"/>
      <w:r>
        <w:rPr>
          <w:rFonts w:ascii="Arial MT" w:hAnsi="Arial MT"/>
          <w:color w:val="585858"/>
          <w:sz w:val="18"/>
          <w:vertAlign w:val="superscript"/>
        </w:rPr>
        <w:t>44</w:t>
      </w:r>
      <w:r>
        <w:rPr>
          <w:rFonts w:ascii="Arial MT" w:hAnsi="Arial MT"/>
          <w:color w:val="585858"/>
          <w:sz w:val="18"/>
        </w:rPr>
        <w:t xml:space="preserve"> </w:t>
      </w:r>
      <w:r>
        <w:rPr>
          <w:color w:val="404040"/>
          <w:sz w:val="18"/>
        </w:rPr>
        <w:t>С</w:t>
      </w:r>
      <w:r>
        <w:rPr>
          <w:color w:val="404040"/>
          <w:sz w:val="14"/>
        </w:rPr>
        <w:t xml:space="preserve">ТРАТЕГІЯ РОЗВИТКУ </w:t>
      </w:r>
      <w:r>
        <w:rPr>
          <w:color w:val="404040"/>
          <w:sz w:val="18"/>
        </w:rPr>
        <w:t>В</w:t>
      </w:r>
      <w:r>
        <w:rPr>
          <w:color w:val="404040"/>
          <w:sz w:val="14"/>
        </w:rPr>
        <w:t xml:space="preserve">ОЛИНСЬКОЇ ОБЛАСТІ НА ПЕРІОД ДО </w:t>
      </w:r>
      <w:r>
        <w:rPr>
          <w:rFonts w:ascii="Arial MT" w:hAnsi="Arial MT"/>
          <w:color w:val="404040"/>
          <w:sz w:val="18"/>
        </w:rPr>
        <w:t xml:space="preserve">2027 </w:t>
      </w:r>
      <w:r>
        <w:rPr>
          <w:color w:val="404040"/>
          <w:sz w:val="14"/>
        </w:rPr>
        <w:t>РОКУ</w:t>
      </w:r>
      <w:r>
        <w:rPr>
          <w:rFonts w:ascii="Arial MT" w:hAnsi="Arial MT"/>
          <w:color w:val="404040"/>
          <w:sz w:val="18"/>
        </w:rPr>
        <w:t xml:space="preserve">. URL: </w:t>
      </w:r>
      <w:r>
        <w:rPr>
          <w:rFonts w:ascii="Arial MT" w:hAnsi="Arial MT"/>
          <w:color w:val="404040"/>
          <w:sz w:val="14"/>
        </w:rPr>
        <w:t>HTTPS</w:t>
      </w:r>
      <w:r>
        <w:rPr>
          <w:rFonts w:ascii="Arial MT" w:hAnsi="Arial MT"/>
          <w:color w:val="404040"/>
          <w:sz w:val="18"/>
        </w:rPr>
        <w:t>://</w:t>
      </w:r>
      <w:r>
        <w:rPr>
          <w:rFonts w:ascii="Arial MT" w:hAnsi="Arial MT"/>
          <w:color w:val="404040"/>
          <w:sz w:val="14"/>
        </w:rPr>
        <w:t>VOLADM</w:t>
      </w:r>
      <w:r>
        <w:rPr>
          <w:rFonts w:ascii="Arial MT" w:hAnsi="Arial MT"/>
          <w:color w:val="404040"/>
          <w:sz w:val="18"/>
        </w:rPr>
        <w:t>.</w:t>
      </w:r>
      <w:r>
        <w:rPr>
          <w:rFonts w:ascii="Arial MT" w:hAnsi="Arial MT"/>
          <w:color w:val="404040"/>
          <w:sz w:val="14"/>
        </w:rPr>
        <w:t>GOV</w:t>
      </w:r>
      <w:r>
        <w:rPr>
          <w:rFonts w:ascii="Arial MT" w:hAnsi="Arial MT"/>
          <w:color w:val="404040"/>
          <w:sz w:val="18"/>
        </w:rPr>
        <w:t>.</w:t>
      </w:r>
      <w:r>
        <w:rPr>
          <w:rFonts w:ascii="Arial MT" w:hAnsi="Arial MT"/>
          <w:color w:val="404040"/>
          <w:sz w:val="14"/>
        </w:rPr>
        <w:t>UA</w:t>
      </w:r>
      <w:r>
        <w:rPr>
          <w:rFonts w:ascii="Arial MT" w:hAnsi="Arial MT"/>
          <w:color w:val="404040"/>
          <w:sz w:val="18"/>
        </w:rPr>
        <w:t>/</w:t>
      </w:r>
      <w:r>
        <w:rPr>
          <w:rFonts w:ascii="Arial MT" w:hAnsi="Arial MT"/>
          <w:color w:val="404040"/>
          <w:sz w:val="14"/>
        </w:rPr>
        <w:t>ARTICLE</w:t>
      </w:r>
      <w:r>
        <w:rPr>
          <w:rFonts w:ascii="Arial MT" w:hAnsi="Arial MT"/>
          <w:color w:val="404040"/>
          <w:sz w:val="18"/>
        </w:rPr>
        <w:t>/</w:t>
      </w:r>
      <w:r>
        <w:rPr>
          <w:rFonts w:ascii="Arial MT" w:hAnsi="Arial MT"/>
          <w:color w:val="404040"/>
          <w:sz w:val="14"/>
        </w:rPr>
        <w:t>STRATEGIYA</w:t>
      </w:r>
      <w:r>
        <w:rPr>
          <w:rFonts w:ascii="Arial MT" w:hAnsi="Arial MT"/>
          <w:color w:val="404040"/>
          <w:sz w:val="18"/>
        </w:rPr>
        <w:t xml:space="preserve">- </w:t>
      </w:r>
      <w:r>
        <w:rPr>
          <w:rFonts w:ascii="Arial MT" w:hAnsi="Arial MT"/>
          <w:color w:val="404040"/>
          <w:spacing w:val="-2"/>
          <w:sz w:val="14"/>
        </w:rPr>
        <w:t>ROZVITKU</w:t>
      </w:r>
      <w:r>
        <w:rPr>
          <w:rFonts w:ascii="Arial MT" w:hAnsi="Arial MT"/>
          <w:color w:val="404040"/>
          <w:spacing w:val="-2"/>
          <w:sz w:val="18"/>
        </w:rPr>
        <w:t>-</w:t>
      </w:r>
      <w:r>
        <w:rPr>
          <w:rFonts w:ascii="Arial MT" w:hAnsi="Arial MT"/>
          <w:color w:val="404040"/>
          <w:spacing w:val="-2"/>
          <w:sz w:val="14"/>
        </w:rPr>
        <w:t>VOLINSKOYI</w:t>
      </w:r>
      <w:r>
        <w:rPr>
          <w:rFonts w:ascii="Arial MT" w:hAnsi="Arial MT"/>
          <w:color w:val="404040"/>
          <w:spacing w:val="-2"/>
          <w:sz w:val="18"/>
        </w:rPr>
        <w:t>-</w:t>
      </w:r>
      <w:r>
        <w:rPr>
          <w:rFonts w:ascii="Arial MT" w:hAnsi="Arial MT"/>
          <w:color w:val="404040"/>
          <w:spacing w:val="-2"/>
          <w:sz w:val="14"/>
        </w:rPr>
        <w:t>OBLASTI</w:t>
      </w:r>
      <w:r>
        <w:rPr>
          <w:rFonts w:ascii="Arial MT" w:hAnsi="Arial MT"/>
          <w:color w:val="404040"/>
          <w:spacing w:val="-2"/>
          <w:sz w:val="18"/>
        </w:rPr>
        <w:t>-</w:t>
      </w:r>
      <w:r>
        <w:rPr>
          <w:rFonts w:ascii="Arial MT" w:hAnsi="Arial MT"/>
          <w:color w:val="404040"/>
          <w:spacing w:val="-2"/>
          <w:sz w:val="14"/>
        </w:rPr>
        <w:t>NA</w:t>
      </w:r>
      <w:r>
        <w:rPr>
          <w:rFonts w:ascii="Arial MT" w:hAnsi="Arial MT"/>
          <w:color w:val="404040"/>
          <w:spacing w:val="-2"/>
          <w:sz w:val="18"/>
        </w:rPr>
        <w:t>-</w:t>
      </w:r>
      <w:r>
        <w:rPr>
          <w:rFonts w:ascii="Arial MT" w:hAnsi="Arial MT"/>
          <w:color w:val="404040"/>
          <w:spacing w:val="-2"/>
          <w:sz w:val="14"/>
        </w:rPr>
        <w:t>PERIOD</w:t>
      </w:r>
      <w:r>
        <w:rPr>
          <w:rFonts w:ascii="Arial MT" w:hAnsi="Arial MT"/>
          <w:color w:val="404040"/>
          <w:spacing w:val="-2"/>
          <w:sz w:val="18"/>
        </w:rPr>
        <w:t>-</w:t>
      </w:r>
      <w:r>
        <w:rPr>
          <w:rFonts w:ascii="Arial MT" w:hAnsi="Arial MT"/>
          <w:color w:val="404040"/>
          <w:spacing w:val="-2"/>
          <w:sz w:val="14"/>
        </w:rPr>
        <w:t>DO</w:t>
      </w:r>
      <w:r>
        <w:rPr>
          <w:rFonts w:ascii="Arial MT" w:hAnsi="Arial MT"/>
          <w:color w:val="404040"/>
          <w:spacing w:val="-2"/>
          <w:sz w:val="18"/>
        </w:rPr>
        <w:t>-2027-</w:t>
      </w:r>
      <w:r>
        <w:rPr>
          <w:rFonts w:ascii="Arial MT" w:hAnsi="Arial MT"/>
          <w:color w:val="404040"/>
          <w:spacing w:val="-2"/>
          <w:sz w:val="14"/>
        </w:rPr>
        <w:t>ROKU</w:t>
      </w:r>
      <w:r>
        <w:rPr>
          <w:rFonts w:ascii="Arial MT" w:hAnsi="Arial MT"/>
          <w:color w:val="404040"/>
          <w:spacing w:val="-2"/>
          <w:sz w:val="18"/>
        </w:rPr>
        <w:t>//.</w:t>
      </w:r>
    </w:p>
    <w:p w14:paraId="1A966E0A" w14:textId="77777777" w:rsidR="005F4368" w:rsidRDefault="005F4368">
      <w:pPr>
        <w:jc w:val="both"/>
        <w:rPr>
          <w:rFonts w:ascii="Arial MT" w:hAnsi="Arial MT"/>
          <w:sz w:val="18"/>
        </w:rPr>
        <w:sectPr w:rsidR="005F4368">
          <w:pgSz w:w="11910" w:h="16840"/>
          <w:pgMar w:top="760" w:right="850" w:bottom="1220" w:left="992" w:header="0" w:footer="1035" w:gutter="0"/>
          <w:cols w:space="720"/>
        </w:sectPr>
      </w:pPr>
    </w:p>
    <w:p w14:paraId="18083F11" w14:textId="77777777" w:rsidR="005F4368" w:rsidRDefault="00A27446">
      <w:pPr>
        <w:pStyle w:val="2"/>
        <w:spacing w:before="71"/>
        <w:ind w:right="274"/>
        <w:jc w:val="both"/>
        <w:rPr>
          <w:rFonts w:ascii="Arial MT" w:hAnsi="Arial MT"/>
          <w:b w:val="0"/>
        </w:rPr>
      </w:pPr>
      <w:r>
        <w:rPr>
          <w:color w:val="585858"/>
        </w:rPr>
        <w:lastRenderedPageBreak/>
        <w:t xml:space="preserve">Таблиця 2.8. Видатки бюджетів територіальних громад Волинського вугільного </w:t>
      </w:r>
      <w:proofErr w:type="spellStart"/>
      <w:r>
        <w:rPr>
          <w:color w:val="585858"/>
        </w:rPr>
        <w:t>мікрорегіону</w:t>
      </w:r>
      <w:proofErr w:type="spellEnd"/>
      <w:r>
        <w:rPr>
          <w:color w:val="585858"/>
        </w:rPr>
        <w:t xml:space="preserve"> за напрямком «Охорона навколишнього природного середовища», 2021- 2023 рр., тис. грн</w:t>
      </w:r>
      <w:hyperlink w:anchor="_bookmark51" w:history="1">
        <w:r>
          <w:rPr>
            <w:rFonts w:ascii="Arial MT" w:hAnsi="Arial MT"/>
            <w:b w:val="0"/>
            <w:color w:val="585858"/>
            <w:vertAlign w:val="superscript"/>
          </w:rPr>
          <w:t>45</w:t>
        </w:r>
      </w:hyperlink>
    </w:p>
    <w:p w14:paraId="0F682E75" w14:textId="77777777" w:rsidR="005F4368" w:rsidRDefault="005F4368">
      <w:pPr>
        <w:pStyle w:val="a3"/>
        <w:spacing w:before="5"/>
        <w:rPr>
          <w:rFonts w:ascii="Arial MT"/>
          <w:sz w:val="1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1"/>
        <w:gridCol w:w="1292"/>
        <w:gridCol w:w="1099"/>
        <w:gridCol w:w="1104"/>
        <w:gridCol w:w="3025"/>
      </w:tblGrid>
      <w:tr w:rsidR="005F4368" w14:paraId="19A16771" w14:textId="77777777">
        <w:trPr>
          <w:trHeight w:val="287"/>
        </w:trPr>
        <w:tc>
          <w:tcPr>
            <w:tcW w:w="3111" w:type="dxa"/>
            <w:vMerge w:val="restart"/>
            <w:shd w:val="clear" w:color="auto" w:fill="D4D9EB"/>
          </w:tcPr>
          <w:p w14:paraId="2ACAEDF9" w14:textId="77777777" w:rsidR="005F4368" w:rsidRDefault="005F4368">
            <w:pPr>
              <w:pStyle w:val="TableParagraph"/>
              <w:spacing w:before="3"/>
              <w:rPr>
                <w:rFonts w:ascii="Arial MT"/>
                <w:sz w:val="18"/>
              </w:rPr>
            </w:pPr>
          </w:p>
          <w:p w14:paraId="461832C6" w14:textId="77777777" w:rsidR="005F4368" w:rsidRDefault="00A27446">
            <w:pPr>
              <w:pStyle w:val="TableParagraph"/>
              <w:ind w:left="499"/>
              <w:rPr>
                <w:rFonts w:ascii="Arial" w:hAnsi="Arial"/>
                <w:b/>
                <w:sz w:val="18"/>
              </w:rPr>
            </w:pPr>
            <w:r>
              <w:rPr>
                <w:rFonts w:ascii="Arial" w:hAnsi="Arial"/>
                <w:b/>
                <w:color w:val="585858"/>
                <w:sz w:val="18"/>
              </w:rPr>
              <w:t>Територіальна</w:t>
            </w:r>
            <w:r>
              <w:rPr>
                <w:rFonts w:ascii="Arial" w:hAnsi="Arial"/>
                <w:b/>
                <w:color w:val="585858"/>
                <w:spacing w:val="-7"/>
                <w:sz w:val="18"/>
              </w:rPr>
              <w:t xml:space="preserve"> </w:t>
            </w:r>
            <w:r>
              <w:rPr>
                <w:rFonts w:ascii="Arial" w:hAnsi="Arial"/>
                <w:b/>
                <w:color w:val="585858"/>
                <w:spacing w:val="-2"/>
                <w:sz w:val="18"/>
              </w:rPr>
              <w:t>громада</w:t>
            </w:r>
          </w:p>
        </w:tc>
        <w:tc>
          <w:tcPr>
            <w:tcW w:w="3495" w:type="dxa"/>
            <w:gridSpan w:val="3"/>
            <w:shd w:val="clear" w:color="auto" w:fill="D4D9EB"/>
          </w:tcPr>
          <w:p w14:paraId="2960B8CD" w14:textId="77777777" w:rsidR="005F4368" w:rsidRDefault="00A27446">
            <w:pPr>
              <w:pStyle w:val="TableParagraph"/>
              <w:spacing w:before="42"/>
              <w:ind w:left="3"/>
              <w:jc w:val="center"/>
              <w:rPr>
                <w:rFonts w:ascii="Arial" w:hAnsi="Arial"/>
                <w:b/>
                <w:sz w:val="18"/>
              </w:rPr>
            </w:pPr>
            <w:r>
              <w:rPr>
                <w:rFonts w:ascii="Arial" w:hAnsi="Arial"/>
                <w:b/>
                <w:color w:val="585858"/>
                <w:spacing w:val="-4"/>
                <w:sz w:val="18"/>
              </w:rPr>
              <w:t>роки</w:t>
            </w:r>
          </w:p>
        </w:tc>
        <w:tc>
          <w:tcPr>
            <w:tcW w:w="3025" w:type="dxa"/>
            <w:vMerge w:val="restart"/>
            <w:shd w:val="clear" w:color="auto" w:fill="D4D9EB"/>
          </w:tcPr>
          <w:p w14:paraId="7E9E4A9D" w14:textId="77777777" w:rsidR="005F4368" w:rsidRDefault="00A27446">
            <w:pPr>
              <w:pStyle w:val="TableParagraph"/>
              <w:spacing w:before="104"/>
              <w:ind w:left="1067" w:right="550" w:hanging="346"/>
              <w:rPr>
                <w:rFonts w:ascii="Arial" w:hAnsi="Arial"/>
                <w:b/>
                <w:sz w:val="18"/>
              </w:rPr>
            </w:pPr>
            <w:r>
              <w:rPr>
                <w:rFonts w:ascii="Arial" w:hAnsi="Arial"/>
                <w:b/>
                <w:color w:val="585858"/>
                <w:sz w:val="18"/>
              </w:rPr>
              <w:t>зміна</w:t>
            </w:r>
            <w:r>
              <w:rPr>
                <w:rFonts w:ascii="Arial" w:hAnsi="Arial"/>
                <w:b/>
                <w:color w:val="585858"/>
                <w:spacing w:val="-13"/>
                <w:sz w:val="18"/>
              </w:rPr>
              <w:t xml:space="preserve"> </w:t>
            </w:r>
            <w:r>
              <w:rPr>
                <w:rFonts w:ascii="Arial" w:hAnsi="Arial"/>
                <w:b/>
                <w:color w:val="585858"/>
                <w:sz w:val="18"/>
              </w:rPr>
              <w:t>(+/-),</w:t>
            </w:r>
            <w:r>
              <w:rPr>
                <w:rFonts w:ascii="Arial" w:hAnsi="Arial"/>
                <w:b/>
                <w:color w:val="585858"/>
                <w:spacing w:val="-12"/>
                <w:sz w:val="18"/>
              </w:rPr>
              <w:t xml:space="preserve"> </w:t>
            </w:r>
            <w:r>
              <w:rPr>
                <w:rFonts w:ascii="Arial" w:hAnsi="Arial"/>
                <w:b/>
                <w:color w:val="585858"/>
                <w:sz w:val="18"/>
              </w:rPr>
              <w:t>2023</w:t>
            </w:r>
            <w:r>
              <w:rPr>
                <w:rFonts w:ascii="Arial" w:hAnsi="Arial"/>
                <w:b/>
                <w:color w:val="585858"/>
                <w:spacing w:val="-13"/>
                <w:sz w:val="18"/>
              </w:rPr>
              <w:t xml:space="preserve"> </w:t>
            </w:r>
            <w:r>
              <w:rPr>
                <w:rFonts w:ascii="Arial" w:hAnsi="Arial"/>
                <w:b/>
                <w:color w:val="585858"/>
                <w:sz w:val="18"/>
              </w:rPr>
              <w:t>р. до 2021 р.</w:t>
            </w:r>
          </w:p>
        </w:tc>
      </w:tr>
      <w:tr w:rsidR="005F4368" w14:paraId="4783884B" w14:textId="77777777">
        <w:trPr>
          <w:trHeight w:val="325"/>
        </w:trPr>
        <w:tc>
          <w:tcPr>
            <w:tcW w:w="3111" w:type="dxa"/>
            <w:vMerge/>
            <w:tcBorders>
              <w:top w:val="nil"/>
            </w:tcBorders>
            <w:shd w:val="clear" w:color="auto" w:fill="D4D9EB"/>
          </w:tcPr>
          <w:p w14:paraId="600A1E02" w14:textId="77777777" w:rsidR="005F4368" w:rsidRDefault="005F4368">
            <w:pPr>
              <w:rPr>
                <w:sz w:val="2"/>
                <w:szCs w:val="2"/>
              </w:rPr>
            </w:pPr>
          </w:p>
        </w:tc>
        <w:tc>
          <w:tcPr>
            <w:tcW w:w="1292" w:type="dxa"/>
            <w:shd w:val="clear" w:color="auto" w:fill="D4D9EB"/>
          </w:tcPr>
          <w:p w14:paraId="7F2E2942" w14:textId="77777777" w:rsidR="005F4368" w:rsidRDefault="00A27446">
            <w:pPr>
              <w:pStyle w:val="TableParagraph"/>
              <w:spacing w:before="61"/>
              <w:ind w:left="11" w:right="6"/>
              <w:jc w:val="center"/>
              <w:rPr>
                <w:rFonts w:ascii="Arial"/>
                <w:b/>
                <w:sz w:val="18"/>
              </w:rPr>
            </w:pPr>
            <w:r>
              <w:rPr>
                <w:rFonts w:ascii="Arial"/>
                <w:b/>
                <w:color w:val="585858"/>
                <w:spacing w:val="-4"/>
                <w:sz w:val="18"/>
              </w:rPr>
              <w:t>2021</w:t>
            </w:r>
          </w:p>
        </w:tc>
        <w:tc>
          <w:tcPr>
            <w:tcW w:w="1099" w:type="dxa"/>
            <w:shd w:val="clear" w:color="auto" w:fill="D4D9EB"/>
          </w:tcPr>
          <w:p w14:paraId="28F1D6D1" w14:textId="77777777" w:rsidR="005F4368" w:rsidRDefault="00A27446">
            <w:pPr>
              <w:pStyle w:val="TableParagraph"/>
              <w:spacing w:before="61"/>
              <w:ind w:left="20" w:right="5"/>
              <w:jc w:val="center"/>
              <w:rPr>
                <w:rFonts w:ascii="Arial"/>
                <w:b/>
                <w:sz w:val="18"/>
              </w:rPr>
            </w:pPr>
            <w:r>
              <w:rPr>
                <w:rFonts w:ascii="Arial"/>
                <w:b/>
                <w:color w:val="585858"/>
                <w:spacing w:val="-4"/>
                <w:sz w:val="18"/>
              </w:rPr>
              <w:t>2022</w:t>
            </w:r>
          </w:p>
        </w:tc>
        <w:tc>
          <w:tcPr>
            <w:tcW w:w="1104" w:type="dxa"/>
            <w:shd w:val="clear" w:color="auto" w:fill="D4D9EB"/>
          </w:tcPr>
          <w:p w14:paraId="60CAE3EB" w14:textId="77777777" w:rsidR="005F4368" w:rsidRDefault="00A27446">
            <w:pPr>
              <w:pStyle w:val="TableParagraph"/>
              <w:spacing w:before="61"/>
              <w:ind w:left="17" w:right="6"/>
              <w:jc w:val="center"/>
              <w:rPr>
                <w:rFonts w:ascii="Arial"/>
                <w:b/>
                <w:sz w:val="18"/>
              </w:rPr>
            </w:pPr>
            <w:r>
              <w:rPr>
                <w:rFonts w:ascii="Arial"/>
                <w:b/>
                <w:color w:val="585858"/>
                <w:spacing w:val="-4"/>
                <w:sz w:val="18"/>
              </w:rPr>
              <w:t>2023</w:t>
            </w:r>
          </w:p>
        </w:tc>
        <w:tc>
          <w:tcPr>
            <w:tcW w:w="3025" w:type="dxa"/>
            <w:vMerge/>
            <w:tcBorders>
              <w:top w:val="nil"/>
            </w:tcBorders>
            <w:shd w:val="clear" w:color="auto" w:fill="D4D9EB"/>
          </w:tcPr>
          <w:p w14:paraId="62969FF6" w14:textId="77777777" w:rsidR="005F4368" w:rsidRDefault="005F4368">
            <w:pPr>
              <w:rPr>
                <w:sz w:val="2"/>
                <w:szCs w:val="2"/>
              </w:rPr>
            </w:pPr>
          </w:p>
        </w:tc>
      </w:tr>
      <w:tr w:rsidR="005F4368" w14:paraId="17BB2476" w14:textId="77777777">
        <w:trPr>
          <w:trHeight w:val="288"/>
        </w:trPr>
        <w:tc>
          <w:tcPr>
            <w:tcW w:w="3111" w:type="dxa"/>
          </w:tcPr>
          <w:p w14:paraId="1C107C9D" w14:textId="77777777" w:rsidR="005F4368" w:rsidRDefault="00A27446">
            <w:pPr>
              <w:pStyle w:val="TableParagraph"/>
              <w:spacing w:before="45"/>
              <w:ind w:left="110"/>
              <w:rPr>
                <w:sz w:val="18"/>
              </w:rPr>
            </w:pPr>
            <w:r>
              <w:rPr>
                <w:color w:val="585858"/>
                <w:spacing w:val="-2"/>
                <w:sz w:val="18"/>
              </w:rPr>
              <w:t>Нововолинська</w:t>
            </w:r>
          </w:p>
        </w:tc>
        <w:tc>
          <w:tcPr>
            <w:tcW w:w="1292" w:type="dxa"/>
          </w:tcPr>
          <w:p w14:paraId="3F8964EF" w14:textId="77777777" w:rsidR="005F4368" w:rsidRDefault="00A27446">
            <w:pPr>
              <w:pStyle w:val="TableParagraph"/>
              <w:spacing w:before="42"/>
              <w:ind w:left="11"/>
              <w:jc w:val="center"/>
              <w:rPr>
                <w:rFonts w:ascii="Arial MT"/>
                <w:sz w:val="18"/>
              </w:rPr>
            </w:pPr>
            <w:r>
              <w:rPr>
                <w:rFonts w:ascii="Arial MT"/>
                <w:color w:val="585858"/>
                <w:spacing w:val="-2"/>
                <w:sz w:val="18"/>
              </w:rPr>
              <w:t>261,4</w:t>
            </w:r>
          </w:p>
        </w:tc>
        <w:tc>
          <w:tcPr>
            <w:tcW w:w="1099" w:type="dxa"/>
          </w:tcPr>
          <w:p w14:paraId="14F1ECC2" w14:textId="77777777" w:rsidR="005F4368" w:rsidRDefault="00A27446">
            <w:pPr>
              <w:pStyle w:val="TableParagraph"/>
              <w:spacing w:before="42"/>
              <w:ind w:left="20"/>
              <w:jc w:val="center"/>
              <w:rPr>
                <w:rFonts w:ascii="Arial MT"/>
                <w:sz w:val="18"/>
              </w:rPr>
            </w:pPr>
            <w:r>
              <w:rPr>
                <w:rFonts w:ascii="Arial MT"/>
                <w:color w:val="585858"/>
                <w:spacing w:val="-5"/>
                <w:sz w:val="18"/>
              </w:rPr>
              <w:t>0,0</w:t>
            </w:r>
          </w:p>
        </w:tc>
        <w:tc>
          <w:tcPr>
            <w:tcW w:w="1104" w:type="dxa"/>
          </w:tcPr>
          <w:p w14:paraId="20149057" w14:textId="77777777" w:rsidR="005F4368" w:rsidRDefault="00A27446">
            <w:pPr>
              <w:pStyle w:val="TableParagraph"/>
              <w:spacing w:before="42"/>
              <w:ind w:left="17"/>
              <w:jc w:val="center"/>
              <w:rPr>
                <w:rFonts w:ascii="Arial MT"/>
                <w:sz w:val="18"/>
              </w:rPr>
            </w:pPr>
            <w:r>
              <w:rPr>
                <w:rFonts w:ascii="Arial MT"/>
                <w:color w:val="585858"/>
                <w:spacing w:val="-2"/>
                <w:sz w:val="18"/>
              </w:rPr>
              <w:t>402,1</w:t>
            </w:r>
          </w:p>
        </w:tc>
        <w:tc>
          <w:tcPr>
            <w:tcW w:w="3025" w:type="dxa"/>
          </w:tcPr>
          <w:p w14:paraId="4FF2267B" w14:textId="77777777" w:rsidR="005F4368" w:rsidRDefault="00A27446">
            <w:pPr>
              <w:pStyle w:val="TableParagraph"/>
              <w:spacing w:before="42"/>
              <w:ind w:left="7"/>
              <w:jc w:val="center"/>
              <w:rPr>
                <w:rFonts w:ascii="Arial MT"/>
                <w:sz w:val="18"/>
              </w:rPr>
            </w:pPr>
            <w:r>
              <w:rPr>
                <w:rFonts w:ascii="Arial MT"/>
                <w:color w:val="585858"/>
                <w:spacing w:val="-2"/>
                <w:sz w:val="18"/>
              </w:rPr>
              <w:t>140,7</w:t>
            </w:r>
          </w:p>
        </w:tc>
      </w:tr>
      <w:tr w:rsidR="005F4368" w14:paraId="074F363E" w14:textId="77777777">
        <w:trPr>
          <w:trHeight w:val="287"/>
        </w:trPr>
        <w:tc>
          <w:tcPr>
            <w:tcW w:w="3111" w:type="dxa"/>
          </w:tcPr>
          <w:p w14:paraId="01728C4D" w14:textId="77777777" w:rsidR="005F4368" w:rsidRDefault="00A27446">
            <w:pPr>
              <w:pStyle w:val="TableParagraph"/>
              <w:spacing w:before="45"/>
              <w:ind w:left="110"/>
              <w:rPr>
                <w:sz w:val="18"/>
              </w:rPr>
            </w:pPr>
            <w:proofErr w:type="spellStart"/>
            <w:r>
              <w:rPr>
                <w:color w:val="585858"/>
                <w:spacing w:val="-2"/>
                <w:sz w:val="18"/>
              </w:rPr>
              <w:t>Литовезька</w:t>
            </w:r>
            <w:proofErr w:type="spellEnd"/>
          </w:p>
        </w:tc>
        <w:tc>
          <w:tcPr>
            <w:tcW w:w="1292" w:type="dxa"/>
          </w:tcPr>
          <w:p w14:paraId="227D19C0" w14:textId="77777777" w:rsidR="005F4368" w:rsidRDefault="00A27446">
            <w:pPr>
              <w:pStyle w:val="TableParagraph"/>
              <w:spacing w:before="42"/>
              <w:ind w:left="11" w:right="5"/>
              <w:jc w:val="center"/>
              <w:rPr>
                <w:rFonts w:ascii="Arial MT"/>
                <w:sz w:val="18"/>
              </w:rPr>
            </w:pPr>
            <w:r>
              <w:rPr>
                <w:rFonts w:ascii="Arial MT"/>
                <w:color w:val="585858"/>
                <w:spacing w:val="-4"/>
                <w:sz w:val="18"/>
              </w:rPr>
              <w:t>47,4</w:t>
            </w:r>
          </w:p>
        </w:tc>
        <w:tc>
          <w:tcPr>
            <w:tcW w:w="1099" w:type="dxa"/>
          </w:tcPr>
          <w:p w14:paraId="3451A1EF" w14:textId="77777777" w:rsidR="005F4368" w:rsidRDefault="00A27446">
            <w:pPr>
              <w:pStyle w:val="TableParagraph"/>
              <w:spacing w:before="42"/>
              <w:ind w:left="20"/>
              <w:jc w:val="center"/>
              <w:rPr>
                <w:rFonts w:ascii="Arial MT"/>
                <w:sz w:val="18"/>
              </w:rPr>
            </w:pPr>
            <w:r>
              <w:rPr>
                <w:rFonts w:ascii="Arial MT"/>
                <w:color w:val="585858"/>
                <w:spacing w:val="-5"/>
                <w:sz w:val="18"/>
              </w:rPr>
              <w:t>0,0</w:t>
            </w:r>
          </w:p>
        </w:tc>
        <w:tc>
          <w:tcPr>
            <w:tcW w:w="1104" w:type="dxa"/>
          </w:tcPr>
          <w:p w14:paraId="3ABE223B" w14:textId="77777777" w:rsidR="005F4368" w:rsidRDefault="00A27446">
            <w:pPr>
              <w:pStyle w:val="TableParagraph"/>
              <w:spacing w:before="42"/>
              <w:ind w:left="17" w:right="5"/>
              <w:jc w:val="center"/>
              <w:rPr>
                <w:rFonts w:ascii="Arial MT"/>
                <w:sz w:val="18"/>
              </w:rPr>
            </w:pPr>
            <w:r>
              <w:rPr>
                <w:rFonts w:ascii="Arial MT"/>
                <w:color w:val="585858"/>
                <w:spacing w:val="-2"/>
                <w:sz w:val="18"/>
              </w:rPr>
              <w:t>1028,6</w:t>
            </w:r>
          </w:p>
        </w:tc>
        <w:tc>
          <w:tcPr>
            <w:tcW w:w="3025" w:type="dxa"/>
          </w:tcPr>
          <w:p w14:paraId="2B340FCF" w14:textId="77777777" w:rsidR="005F4368" w:rsidRDefault="00A27446">
            <w:pPr>
              <w:pStyle w:val="TableParagraph"/>
              <w:spacing w:before="42"/>
              <w:ind w:left="7"/>
              <w:jc w:val="center"/>
              <w:rPr>
                <w:rFonts w:ascii="Arial MT"/>
                <w:sz w:val="18"/>
              </w:rPr>
            </w:pPr>
            <w:r>
              <w:rPr>
                <w:rFonts w:ascii="Arial MT"/>
                <w:color w:val="585858"/>
                <w:spacing w:val="-2"/>
                <w:sz w:val="18"/>
              </w:rPr>
              <w:t>981,2</w:t>
            </w:r>
          </w:p>
        </w:tc>
      </w:tr>
      <w:tr w:rsidR="005F4368" w14:paraId="0D59B1EC" w14:textId="77777777">
        <w:trPr>
          <w:trHeight w:val="287"/>
        </w:trPr>
        <w:tc>
          <w:tcPr>
            <w:tcW w:w="3111" w:type="dxa"/>
          </w:tcPr>
          <w:p w14:paraId="04E0AB4A" w14:textId="77777777" w:rsidR="005F4368" w:rsidRDefault="00A27446">
            <w:pPr>
              <w:pStyle w:val="TableParagraph"/>
              <w:spacing w:before="45"/>
              <w:ind w:left="110"/>
              <w:rPr>
                <w:sz w:val="18"/>
              </w:rPr>
            </w:pPr>
            <w:proofErr w:type="spellStart"/>
            <w:r>
              <w:rPr>
                <w:color w:val="585858"/>
                <w:spacing w:val="-2"/>
                <w:sz w:val="18"/>
              </w:rPr>
              <w:t>Поромівська</w:t>
            </w:r>
            <w:proofErr w:type="spellEnd"/>
          </w:p>
        </w:tc>
        <w:tc>
          <w:tcPr>
            <w:tcW w:w="1292" w:type="dxa"/>
          </w:tcPr>
          <w:p w14:paraId="3A17E34A" w14:textId="77777777" w:rsidR="005F4368" w:rsidRDefault="00A27446">
            <w:pPr>
              <w:pStyle w:val="TableParagraph"/>
              <w:spacing w:before="42"/>
              <w:ind w:left="11" w:right="5"/>
              <w:jc w:val="center"/>
              <w:rPr>
                <w:rFonts w:ascii="Arial MT"/>
                <w:sz w:val="18"/>
              </w:rPr>
            </w:pPr>
            <w:r>
              <w:rPr>
                <w:rFonts w:ascii="Arial MT"/>
                <w:color w:val="585858"/>
                <w:spacing w:val="-4"/>
                <w:sz w:val="18"/>
              </w:rPr>
              <w:t>22,7</w:t>
            </w:r>
          </w:p>
        </w:tc>
        <w:tc>
          <w:tcPr>
            <w:tcW w:w="1099" w:type="dxa"/>
          </w:tcPr>
          <w:p w14:paraId="41776A92" w14:textId="77777777" w:rsidR="005F4368" w:rsidRDefault="00A27446">
            <w:pPr>
              <w:pStyle w:val="TableParagraph"/>
              <w:spacing w:before="42"/>
              <w:ind w:left="20"/>
              <w:jc w:val="center"/>
              <w:rPr>
                <w:rFonts w:ascii="Arial MT"/>
                <w:sz w:val="18"/>
              </w:rPr>
            </w:pPr>
            <w:r>
              <w:rPr>
                <w:rFonts w:ascii="Arial MT"/>
                <w:color w:val="585858"/>
                <w:spacing w:val="-5"/>
                <w:sz w:val="18"/>
              </w:rPr>
              <w:t>0,0</w:t>
            </w:r>
          </w:p>
        </w:tc>
        <w:tc>
          <w:tcPr>
            <w:tcW w:w="1104" w:type="dxa"/>
          </w:tcPr>
          <w:p w14:paraId="1D4030F8" w14:textId="77777777" w:rsidR="005F4368" w:rsidRDefault="00A27446">
            <w:pPr>
              <w:pStyle w:val="TableParagraph"/>
              <w:spacing w:before="42"/>
              <w:ind w:left="17"/>
              <w:jc w:val="center"/>
              <w:rPr>
                <w:rFonts w:ascii="Arial MT"/>
                <w:sz w:val="18"/>
              </w:rPr>
            </w:pPr>
            <w:r>
              <w:rPr>
                <w:rFonts w:ascii="Arial MT"/>
                <w:color w:val="585858"/>
                <w:spacing w:val="-2"/>
                <w:sz w:val="18"/>
              </w:rPr>
              <w:t>287,2</w:t>
            </w:r>
          </w:p>
        </w:tc>
        <w:tc>
          <w:tcPr>
            <w:tcW w:w="3025" w:type="dxa"/>
          </w:tcPr>
          <w:p w14:paraId="42A349F9" w14:textId="77777777" w:rsidR="005F4368" w:rsidRDefault="00A27446">
            <w:pPr>
              <w:pStyle w:val="TableParagraph"/>
              <w:spacing w:before="42"/>
              <w:ind w:left="7"/>
              <w:jc w:val="center"/>
              <w:rPr>
                <w:rFonts w:ascii="Arial MT"/>
                <w:sz w:val="18"/>
              </w:rPr>
            </w:pPr>
            <w:r>
              <w:rPr>
                <w:rFonts w:ascii="Arial MT"/>
                <w:color w:val="585858"/>
                <w:spacing w:val="-2"/>
                <w:sz w:val="18"/>
              </w:rPr>
              <w:t>264,5</w:t>
            </w:r>
          </w:p>
        </w:tc>
      </w:tr>
    </w:tbl>
    <w:p w14:paraId="450B63C1" w14:textId="77777777" w:rsidR="005F4368" w:rsidRDefault="005F4368">
      <w:pPr>
        <w:pStyle w:val="a3"/>
        <w:spacing w:before="127"/>
        <w:rPr>
          <w:rFonts w:ascii="Arial MT"/>
        </w:rPr>
      </w:pPr>
    </w:p>
    <w:p w14:paraId="60FEC5B8" w14:textId="77777777" w:rsidR="005F4368" w:rsidRDefault="00A27446">
      <w:pPr>
        <w:pStyle w:val="a3"/>
        <w:spacing w:line="244" w:lineRule="auto"/>
        <w:ind w:left="141" w:right="284"/>
        <w:jc w:val="both"/>
      </w:pPr>
      <w:r>
        <w:rPr>
          <w:color w:val="585858"/>
        </w:rPr>
        <w:t xml:space="preserve">Також покращенню стану довкілля Волинського ВМР сприяють заходи із благоустрою населених пунктів територіальних громад </w:t>
      </w:r>
      <w:proofErr w:type="spellStart"/>
      <w:r>
        <w:rPr>
          <w:color w:val="585858"/>
        </w:rPr>
        <w:t>мікрорегіону</w:t>
      </w:r>
      <w:proofErr w:type="spellEnd"/>
      <w:r>
        <w:rPr>
          <w:color w:val="585858"/>
        </w:rPr>
        <w:t>. У межах реалізації таких заходів, зокрема, висаджуються зелені насадження, здійснюється догляд за квітниками, парками, скверами, алеями та іншими зеленими зонами, що сприяє збереженню природних ландшафтів, збільшенню кількості зелених площ у населених пунктах, забезпеченню мешканців облагородженими місцями для відпочинку.</w:t>
      </w:r>
    </w:p>
    <w:p w14:paraId="28F3FF2F" w14:textId="77777777" w:rsidR="005F4368" w:rsidRDefault="005F4368">
      <w:pPr>
        <w:pStyle w:val="a3"/>
      </w:pPr>
    </w:p>
    <w:p w14:paraId="339171A9" w14:textId="77777777" w:rsidR="005F4368" w:rsidRDefault="005F4368">
      <w:pPr>
        <w:pStyle w:val="a3"/>
        <w:spacing w:before="106"/>
      </w:pPr>
    </w:p>
    <w:p w14:paraId="6DC23416" w14:textId="77777777" w:rsidR="005F4368" w:rsidRDefault="00A27446">
      <w:pPr>
        <w:tabs>
          <w:tab w:val="left" w:pos="9812"/>
        </w:tabs>
        <w:ind w:left="112"/>
        <w:rPr>
          <w:rFonts w:ascii="Arial" w:hAnsi="Arial"/>
          <w:b/>
        </w:rPr>
      </w:pPr>
      <w:r>
        <w:rPr>
          <w:rFonts w:ascii="Times New Roman" w:hAnsi="Times New Roman"/>
          <w:color w:val="585858"/>
          <w:spacing w:val="-27"/>
          <w:u w:val="thick" w:color="585858"/>
          <w:shd w:val="clear" w:color="auto" w:fill="D0D4E8"/>
        </w:rPr>
        <w:t xml:space="preserve"> </w:t>
      </w:r>
      <w:r>
        <w:rPr>
          <w:rFonts w:ascii="Arial" w:hAnsi="Arial"/>
          <w:b/>
          <w:color w:val="585858"/>
          <w:u w:val="thick" w:color="585858"/>
          <w:shd w:val="clear" w:color="auto" w:fill="D0D4E8"/>
        </w:rPr>
        <w:t>Ключові</w:t>
      </w:r>
      <w:r>
        <w:rPr>
          <w:rFonts w:ascii="Arial" w:hAnsi="Arial"/>
          <w:b/>
          <w:color w:val="585858"/>
          <w:spacing w:val="-8"/>
          <w:u w:val="thick" w:color="585858"/>
          <w:shd w:val="clear" w:color="auto" w:fill="D0D4E8"/>
        </w:rPr>
        <w:t xml:space="preserve"> </w:t>
      </w:r>
      <w:r>
        <w:rPr>
          <w:rFonts w:ascii="Arial" w:hAnsi="Arial"/>
          <w:b/>
          <w:color w:val="585858"/>
          <w:u w:val="thick" w:color="585858"/>
          <w:shd w:val="clear" w:color="auto" w:fill="D0D4E8"/>
        </w:rPr>
        <w:t>виклики</w:t>
      </w:r>
      <w:r>
        <w:rPr>
          <w:rFonts w:ascii="Arial" w:hAnsi="Arial"/>
          <w:b/>
          <w:color w:val="585858"/>
          <w:spacing w:val="-6"/>
          <w:u w:val="thick" w:color="585858"/>
          <w:shd w:val="clear" w:color="auto" w:fill="D0D4E8"/>
        </w:rPr>
        <w:t xml:space="preserve"> </w:t>
      </w:r>
      <w:r>
        <w:rPr>
          <w:rFonts w:ascii="Arial" w:hAnsi="Arial"/>
          <w:b/>
          <w:color w:val="585858"/>
          <w:spacing w:val="-2"/>
          <w:u w:val="thick" w:color="585858"/>
          <w:shd w:val="clear" w:color="auto" w:fill="D0D4E8"/>
        </w:rPr>
        <w:t>розвитку</w:t>
      </w:r>
      <w:r>
        <w:rPr>
          <w:rFonts w:ascii="Arial" w:hAnsi="Arial"/>
          <w:b/>
          <w:color w:val="585858"/>
          <w:u w:val="thick" w:color="585858"/>
          <w:shd w:val="clear" w:color="auto" w:fill="D0D4E8"/>
        </w:rPr>
        <w:tab/>
      </w:r>
    </w:p>
    <w:p w14:paraId="4E552C13" w14:textId="77777777" w:rsidR="005F4368" w:rsidRDefault="00A27446">
      <w:pPr>
        <w:pStyle w:val="a3"/>
        <w:rPr>
          <w:rFonts w:ascii="Arial"/>
          <w:b/>
          <w:sz w:val="19"/>
        </w:rPr>
      </w:pPr>
      <w:r>
        <w:rPr>
          <w:rFonts w:ascii="Arial"/>
          <w:b/>
          <w:noProof/>
          <w:sz w:val="19"/>
        </w:rPr>
        <mc:AlternateContent>
          <mc:Choice Requires="wps">
            <w:drawing>
              <wp:anchor distT="0" distB="0" distL="0" distR="0" simplePos="0" relativeHeight="487640064" behindDoc="1" locked="0" layoutInCell="1" allowOverlap="1" wp14:anchorId="1304A8C7" wp14:editId="34CB9ABB">
                <wp:simplePos x="0" y="0"/>
                <wp:positionH relativeFrom="page">
                  <wp:posOffset>1436242</wp:posOffset>
                </wp:positionH>
                <wp:positionV relativeFrom="paragraph">
                  <wp:posOffset>154134</wp:posOffset>
                </wp:positionV>
                <wp:extent cx="5403215" cy="1543050"/>
                <wp:effectExtent l="0" t="0" r="0" b="0"/>
                <wp:wrapTopAndBottom/>
                <wp:docPr id="280" name="Textbox 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03215" cy="1543050"/>
                        </a:xfrm>
                        <a:prstGeom prst="rect">
                          <a:avLst/>
                        </a:prstGeom>
                        <a:solidFill>
                          <a:srgbClr val="EDEFF6"/>
                        </a:solidFill>
                      </wps:spPr>
                      <wps:txbx>
                        <w:txbxContent>
                          <w:p w14:paraId="6AA89FB2" w14:textId="77777777" w:rsidR="005F4368" w:rsidRDefault="00A27446">
                            <w:pPr>
                              <w:pStyle w:val="a3"/>
                              <w:spacing w:line="242" w:lineRule="auto"/>
                              <w:ind w:left="825" w:right="111" w:hanging="361"/>
                              <w:jc w:val="both"/>
                              <w:rPr>
                                <w:color w:val="000000"/>
                              </w:rPr>
                            </w:pPr>
                            <w:r>
                              <w:rPr>
                                <w:rFonts w:ascii="Symbol" w:hAnsi="Symbol"/>
                                <w:color w:val="585858"/>
                              </w:rPr>
                              <w:t></w:t>
                            </w:r>
                            <w:r>
                              <w:rPr>
                                <w:rFonts w:ascii="Times New Roman" w:hAnsi="Times New Roman"/>
                                <w:color w:val="585858"/>
                                <w:spacing w:val="40"/>
                              </w:rPr>
                              <w:t xml:space="preserve"> </w:t>
                            </w:r>
                            <w:r>
                              <w:rPr>
                                <w:color w:val="585858"/>
                              </w:rPr>
                              <w:t>Збереження та відтворення екологічної системи Волинського ВМР, зокрема подолання екологічних наслідків тривалого функціонування підприємств вуглевидобування.</w:t>
                            </w:r>
                          </w:p>
                          <w:p w14:paraId="620371E3" w14:textId="77777777" w:rsidR="005F4368" w:rsidRDefault="00A27446">
                            <w:pPr>
                              <w:pStyle w:val="a3"/>
                              <w:spacing w:before="117" w:line="242" w:lineRule="auto"/>
                              <w:ind w:left="825" w:right="108" w:hanging="361"/>
                              <w:jc w:val="both"/>
                              <w:rPr>
                                <w:color w:val="000000"/>
                              </w:rPr>
                            </w:pPr>
                            <w:r>
                              <w:rPr>
                                <w:rFonts w:ascii="Symbol" w:hAnsi="Symbol"/>
                                <w:color w:val="585858"/>
                              </w:rPr>
                              <w:t></w:t>
                            </w:r>
                            <w:r>
                              <w:rPr>
                                <w:rFonts w:ascii="Times New Roman" w:hAnsi="Times New Roman"/>
                                <w:color w:val="585858"/>
                                <w:spacing w:val="40"/>
                              </w:rPr>
                              <w:t xml:space="preserve"> </w:t>
                            </w:r>
                            <w:r>
                              <w:rPr>
                                <w:color w:val="585858"/>
                              </w:rPr>
                              <w:t>Зниження викидів метану, діоксиду вуглецю, інших шкідливих речовин підприємствами</w:t>
                            </w:r>
                            <w:r>
                              <w:rPr>
                                <w:color w:val="585858"/>
                                <w:spacing w:val="-2"/>
                              </w:rPr>
                              <w:t xml:space="preserve"> </w:t>
                            </w:r>
                            <w:r>
                              <w:rPr>
                                <w:color w:val="585858"/>
                              </w:rPr>
                              <w:t>вугільної</w:t>
                            </w:r>
                            <w:r>
                              <w:rPr>
                                <w:color w:val="585858"/>
                                <w:spacing w:val="-6"/>
                              </w:rPr>
                              <w:t xml:space="preserve"> </w:t>
                            </w:r>
                            <w:r>
                              <w:rPr>
                                <w:color w:val="585858"/>
                              </w:rPr>
                              <w:t>сфери</w:t>
                            </w:r>
                            <w:r>
                              <w:rPr>
                                <w:color w:val="585858"/>
                                <w:spacing w:val="-6"/>
                              </w:rPr>
                              <w:t xml:space="preserve"> </w:t>
                            </w:r>
                            <w:r>
                              <w:rPr>
                                <w:color w:val="585858"/>
                              </w:rPr>
                              <w:t>та</w:t>
                            </w:r>
                            <w:r>
                              <w:rPr>
                                <w:color w:val="585858"/>
                                <w:spacing w:val="-6"/>
                              </w:rPr>
                              <w:t xml:space="preserve"> </w:t>
                            </w:r>
                            <w:r>
                              <w:rPr>
                                <w:color w:val="585858"/>
                              </w:rPr>
                              <w:t>енергетики</w:t>
                            </w:r>
                            <w:r>
                              <w:rPr>
                                <w:color w:val="585858"/>
                                <w:spacing w:val="-10"/>
                              </w:rPr>
                              <w:t xml:space="preserve"> </w:t>
                            </w:r>
                            <w:r>
                              <w:rPr>
                                <w:color w:val="585858"/>
                              </w:rPr>
                              <w:t>на</w:t>
                            </w:r>
                            <w:r>
                              <w:rPr>
                                <w:color w:val="585858"/>
                                <w:spacing w:val="-1"/>
                              </w:rPr>
                              <w:t xml:space="preserve"> </w:t>
                            </w:r>
                            <w:r>
                              <w:rPr>
                                <w:color w:val="585858"/>
                              </w:rPr>
                              <w:t>етапі трансформації</w:t>
                            </w:r>
                            <w:r>
                              <w:rPr>
                                <w:color w:val="585858"/>
                                <w:spacing w:val="-2"/>
                              </w:rPr>
                              <w:t xml:space="preserve"> </w:t>
                            </w:r>
                            <w:r>
                              <w:rPr>
                                <w:color w:val="585858"/>
                              </w:rPr>
                              <w:t>та поступового скорочення видобутку вугілля.</w:t>
                            </w:r>
                          </w:p>
                          <w:p w14:paraId="393505D4" w14:textId="77777777" w:rsidR="005F4368" w:rsidRDefault="00A27446">
                            <w:pPr>
                              <w:pStyle w:val="a3"/>
                              <w:spacing w:before="118" w:line="242" w:lineRule="auto"/>
                              <w:ind w:left="825" w:right="111" w:hanging="361"/>
                              <w:jc w:val="both"/>
                              <w:rPr>
                                <w:color w:val="000000"/>
                              </w:rPr>
                            </w:pPr>
                            <w:r>
                              <w:rPr>
                                <w:rFonts w:ascii="Symbol" w:hAnsi="Symbol"/>
                                <w:color w:val="585858"/>
                              </w:rPr>
                              <w:t></w:t>
                            </w:r>
                            <w:r>
                              <w:rPr>
                                <w:rFonts w:ascii="Times New Roman" w:hAnsi="Times New Roman"/>
                                <w:color w:val="585858"/>
                                <w:spacing w:val="40"/>
                              </w:rPr>
                              <w:t xml:space="preserve"> </w:t>
                            </w:r>
                            <w:r>
                              <w:rPr>
                                <w:color w:val="585858"/>
                              </w:rPr>
                              <w:t>Розвиток у Волинському ВМР екологічно нейтральних та екологічно спрямованих видів економічної діяльності.</w:t>
                            </w:r>
                          </w:p>
                        </w:txbxContent>
                      </wps:txbx>
                      <wps:bodyPr wrap="square" lIns="0" tIns="0" rIns="0" bIns="0" rtlCol="0">
                        <a:noAutofit/>
                      </wps:bodyPr>
                    </wps:wsp>
                  </a:graphicData>
                </a:graphic>
              </wp:anchor>
            </w:drawing>
          </mc:Choice>
          <mc:Fallback>
            <w:pict>
              <v:shape w14:anchorId="1304A8C7" id="Textbox 280" o:spid="_x0000_s1122" type="#_x0000_t202" style="position:absolute;margin-left:113.1pt;margin-top:12.15pt;width:425.45pt;height:121.5pt;z-index:-156764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" fillcolor="#edeff6" stroked="f">
                <v:textbox inset="0,0,0,0">
                  <w:txbxContent>
                    <w:p w14:paraId="6AA89FB2" w14:textId="77777777" w:rsidR="005F4368" w:rsidRDefault="00A27446">
                      <w:pPr>
                        <w:pStyle w:val="a3"/>
                        <w:spacing w:line="242" w:lineRule="auto"/>
                        <w:ind w:left="825" w:right="111" w:hanging="361"/>
                        <w:jc w:val="both"/>
                        <w:rPr>
                          <w:color w:val="000000"/>
                        </w:rPr>
                      </w:pPr>
                      <w:r>
                        <w:rPr>
                          <w:rFonts w:ascii="Symbol" w:hAnsi="Symbol"/>
                          <w:color w:val="585858"/>
                        </w:rPr>
                        <w:t></w:t>
                      </w:r>
                      <w:r>
                        <w:rPr>
                          <w:rFonts w:ascii="Times New Roman" w:hAnsi="Times New Roman"/>
                          <w:color w:val="585858"/>
                          <w:spacing w:val="40"/>
                        </w:rPr>
                        <w:t xml:space="preserve"> </w:t>
                      </w:r>
                      <w:r>
                        <w:rPr>
                          <w:color w:val="585858"/>
                        </w:rPr>
                        <w:t>Збереження та відтворення екологічної системи Волинського ВМР, зокрема подолання екологічних наслідків тривалого функціонування підприємств вуглевидобування.</w:t>
                      </w:r>
                    </w:p>
                    <w:p w14:paraId="620371E3" w14:textId="77777777" w:rsidR="005F4368" w:rsidRDefault="00A27446">
                      <w:pPr>
                        <w:pStyle w:val="a3"/>
                        <w:spacing w:before="117" w:line="242" w:lineRule="auto"/>
                        <w:ind w:left="825" w:right="108" w:hanging="361"/>
                        <w:jc w:val="both"/>
                        <w:rPr>
                          <w:color w:val="000000"/>
                        </w:rPr>
                      </w:pPr>
                      <w:r>
                        <w:rPr>
                          <w:rFonts w:ascii="Symbol" w:hAnsi="Symbol"/>
                          <w:color w:val="585858"/>
                        </w:rPr>
                        <w:t></w:t>
                      </w:r>
                      <w:r>
                        <w:rPr>
                          <w:rFonts w:ascii="Times New Roman" w:hAnsi="Times New Roman"/>
                          <w:color w:val="585858"/>
                          <w:spacing w:val="40"/>
                        </w:rPr>
                        <w:t xml:space="preserve"> </w:t>
                      </w:r>
                      <w:r>
                        <w:rPr>
                          <w:color w:val="585858"/>
                        </w:rPr>
                        <w:t>Зниження викидів метану, діоксиду вуглецю, інших шкідливих речовин підприємствами</w:t>
                      </w:r>
                      <w:r>
                        <w:rPr>
                          <w:color w:val="585858"/>
                          <w:spacing w:val="-2"/>
                        </w:rPr>
                        <w:t xml:space="preserve"> </w:t>
                      </w:r>
                      <w:r>
                        <w:rPr>
                          <w:color w:val="585858"/>
                        </w:rPr>
                        <w:t>вугільної</w:t>
                      </w:r>
                      <w:r>
                        <w:rPr>
                          <w:color w:val="585858"/>
                          <w:spacing w:val="-6"/>
                        </w:rPr>
                        <w:t xml:space="preserve"> </w:t>
                      </w:r>
                      <w:r>
                        <w:rPr>
                          <w:color w:val="585858"/>
                        </w:rPr>
                        <w:t>сфери</w:t>
                      </w:r>
                      <w:r>
                        <w:rPr>
                          <w:color w:val="585858"/>
                          <w:spacing w:val="-6"/>
                        </w:rPr>
                        <w:t xml:space="preserve"> </w:t>
                      </w:r>
                      <w:r>
                        <w:rPr>
                          <w:color w:val="585858"/>
                        </w:rPr>
                        <w:t>та</w:t>
                      </w:r>
                      <w:r>
                        <w:rPr>
                          <w:color w:val="585858"/>
                          <w:spacing w:val="-6"/>
                        </w:rPr>
                        <w:t xml:space="preserve"> </w:t>
                      </w:r>
                      <w:r>
                        <w:rPr>
                          <w:color w:val="585858"/>
                        </w:rPr>
                        <w:t>енергетики</w:t>
                      </w:r>
                      <w:r>
                        <w:rPr>
                          <w:color w:val="585858"/>
                          <w:spacing w:val="-10"/>
                        </w:rPr>
                        <w:t xml:space="preserve"> </w:t>
                      </w:r>
                      <w:r>
                        <w:rPr>
                          <w:color w:val="585858"/>
                        </w:rPr>
                        <w:t>на</w:t>
                      </w:r>
                      <w:r>
                        <w:rPr>
                          <w:color w:val="585858"/>
                          <w:spacing w:val="-1"/>
                        </w:rPr>
                        <w:t xml:space="preserve"> </w:t>
                      </w:r>
                      <w:r>
                        <w:rPr>
                          <w:color w:val="585858"/>
                        </w:rPr>
                        <w:t>етапі трансформації</w:t>
                      </w:r>
                      <w:r>
                        <w:rPr>
                          <w:color w:val="585858"/>
                          <w:spacing w:val="-2"/>
                        </w:rPr>
                        <w:t xml:space="preserve"> </w:t>
                      </w:r>
                      <w:r>
                        <w:rPr>
                          <w:color w:val="585858"/>
                        </w:rPr>
                        <w:t>та поступового скорочення видобутку вугілля.</w:t>
                      </w:r>
                    </w:p>
                    <w:p w14:paraId="393505D4" w14:textId="77777777" w:rsidR="005F4368" w:rsidRDefault="00A27446">
                      <w:pPr>
                        <w:pStyle w:val="a3"/>
                        <w:spacing w:before="118" w:line="242" w:lineRule="auto"/>
                        <w:ind w:left="825" w:right="111" w:hanging="361"/>
                        <w:jc w:val="both"/>
                        <w:rPr>
                          <w:color w:val="000000"/>
                        </w:rPr>
                      </w:pPr>
                      <w:r>
                        <w:rPr>
                          <w:rFonts w:ascii="Symbol" w:hAnsi="Symbol"/>
                          <w:color w:val="585858"/>
                        </w:rPr>
                        <w:t></w:t>
                      </w:r>
                      <w:r>
                        <w:rPr>
                          <w:rFonts w:ascii="Times New Roman" w:hAnsi="Times New Roman"/>
                          <w:color w:val="585858"/>
                          <w:spacing w:val="40"/>
                        </w:rPr>
                        <w:t xml:space="preserve"> </w:t>
                      </w:r>
                      <w:r>
                        <w:rPr>
                          <w:color w:val="585858"/>
                        </w:rPr>
                        <w:t>Розвиток у Волинському ВМР екологічно нейтральних та екологічно спрямованих видів економічної діяльності.</w:t>
                      </w:r>
                    </w:p>
                  </w:txbxContent>
                </v:textbox>
                <w10:wrap type="topAndBottom" anchorx="page"/>
              </v:shape>
            </w:pict>
          </mc:Fallback>
        </mc:AlternateContent>
      </w:r>
    </w:p>
    <w:p w14:paraId="3488A6F3" w14:textId="77777777" w:rsidR="005F4368" w:rsidRDefault="005F4368">
      <w:pPr>
        <w:pStyle w:val="a3"/>
        <w:rPr>
          <w:rFonts w:ascii="Arial"/>
          <w:b/>
          <w:sz w:val="20"/>
        </w:rPr>
      </w:pPr>
    </w:p>
    <w:p w14:paraId="79798E24" w14:textId="77777777" w:rsidR="005F4368" w:rsidRDefault="00A27446">
      <w:pPr>
        <w:pStyle w:val="a3"/>
        <w:spacing w:before="5"/>
        <w:rPr>
          <w:rFonts w:ascii="Arial"/>
          <w:b/>
          <w:sz w:val="20"/>
        </w:rPr>
      </w:pPr>
      <w:r>
        <w:rPr>
          <w:rFonts w:ascii="Arial"/>
          <w:b/>
          <w:noProof/>
          <w:sz w:val="20"/>
        </w:rPr>
        <mc:AlternateContent>
          <mc:Choice Requires="wps">
            <w:drawing>
              <wp:anchor distT="0" distB="0" distL="0" distR="0" simplePos="0" relativeHeight="487640576" behindDoc="1" locked="0" layoutInCell="1" allowOverlap="1" wp14:anchorId="01FBD9DE" wp14:editId="35E1DCA3">
                <wp:simplePos x="0" y="0"/>
                <wp:positionH relativeFrom="page">
                  <wp:posOffset>701344</wp:posOffset>
                </wp:positionH>
                <wp:positionV relativeFrom="paragraph">
                  <wp:posOffset>164858</wp:posOffset>
                </wp:positionV>
                <wp:extent cx="6159500" cy="323215"/>
                <wp:effectExtent l="0" t="0" r="0" b="0"/>
                <wp:wrapTopAndBottom/>
                <wp:docPr id="281" name="Textbox 2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59500" cy="323215"/>
                        </a:xfrm>
                        <a:prstGeom prst="rect">
                          <a:avLst/>
                        </a:prstGeom>
                        <a:solidFill>
                          <a:srgbClr val="D0D4E8"/>
                        </a:solidFill>
                      </wps:spPr>
                      <wps:txbx>
                        <w:txbxContent>
                          <w:p w14:paraId="64AA5069" w14:textId="77777777" w:rsidR="005F4368" w:rsidRDefault="00A27446">
                            <w:pPr>
                              <w:numPr>
                                <w:ilvl w:val="1"/>
                                <w:numId w:val="19"/>
                              </w:numPr>
                              <w:tabs>
                                <w:tab w:val="left" w:pos="749"/>
                              </w:tabs>
                              <w:ind w:right="32"/>
                              <w:rPr>
                                <w:rFonts w:ascii="Arial" w:hAnsi="Arial"/>
                                <w:b/>
                                <w:color w:val="000000"/>
                              </w:rPr>
                            </w:pPr>
                            <w:bookmarkStart w:id="53" w:name="_bookmark50"/>
                            <w:bookmarkEnd w:id="53"/>
                            <w:r>
                              <w:rPr>
                                <w:rFonts w:ascii="Arial" w:hAnsi="Arial"/>
                                <w:b/>
                                <w:color w:val="585858"/>
                              </w:rPr>
                              <w:t>Визначення</w:t>
                            </w:r>
                            <w:r>
                              <w:rPr>
                                <w:rFonts w:ascii="Arial" w:hAnsi="Arial"/>
                                <w:b/>
                                <w:color w:val="585858"/>
                                <w:spacing w:val="31"/>
                              </w:rPr>
                              <w:t xml:space="preserve"> </w:t>
                            </w:r>
                            <w:r>
                              <w:rPr>
                                <w:rFonts w:ascii="Arial" w:hAnsi="Arial"/>
                                <w:b/>
                                <w:color w:val="585858"/>
                              </w:rPr>
                              <w:t>потреб розвитку та</w:t>
                            </w:r>
                            <w:r>
                              <w:rPr>
                                <w:rFonts w:ascii="Arial" w:hAnsi="Arial"/>
                                <w:b/>
                                <w:color w:val="585858"/>
                                <w:spacing w:val="32"/>
                              </w:rPr>
                              <w:t xml:space="preserve"> </w:t>
                            </w:r>
                            <w:r>
                              <w:rPr>
                                <w:rFonts w:ascii="Arial" w:hAnsi="Arial"/>
                                <w:b/>
                                <w:color w:val="585858"/>
                              </w:rPr>
                              <w:t>цілей</w:t>
                            </w:r>
                            <w:r>
                              <w:rPr>
                                <w:rFonts w:ascii="Arial" w:hAnsi="Arial"/>
                                <w:b/>
                                <w:color w:val="585858"/>
                                <w:spacing w:val="29"/>
                              </w:rPr>
                              <w:t xml:space="preserve"> </w:t>
                            </w:r>
                            <w:r>
                              <w:rPr>
                                <w:rFonts w:ascii="Arial" w:hAnsi="Arial"/>
                                <w:b/>
                                <w:color w:val="585858"/>
                              </w:rPr>
                              <w:t>для</w:t>
                            </w:r>
                            <w:r>
                              <w:rPr>
                                <w:rFonts w:ascii="Arial" w:hAnsi="Arial"/>
                                <w:b/>
                                <w:color w:val="585858"/>
                                <w:spacing w:val="31"/>
                              </w:rPr>
                              <w:t xml:space="preserve"> </w:t>
                            </w:r>
                            <w:r>
                              <w:rPr>
                                <w:rFonts w:ascii="Arial" w:hAnsi="Arial"/>
                                <w:b/>
                                <w:color w:val="585858"/>
                              </w:rPr>
                              <w:t>досягнення</w:t>
                            </w:r>
                            <w:r>
                              <w:rPr>
                                <w:rFonts w:ascii="Arial" w:hAnsi="Arial"/>
                                <w:b/>
                                <w:color w:val="585858"/>
                                <w:spacing w:val="31"/>
                              </w:rPr>
                              <w:t xml:space="preserve"> </w:t>
                            </w:r>
                            <w:r>
                              <w:rPr>
                                <w:rFonts w:ascii="Arial" w:hAnsi="Arial"/>
                                <w:b/>
                                <w:color w:val="585858"/>
                              </w:rPr>
                              <w:t>кліматично нейтральної економіки до 2050 року</w:t>
                            </w:r>
                          </w:p>
                        </w:txbxContent>
                      </wps:txbx>
                      <wps:bodyPr wrap="square" lIns="0" tIns="0" rIns="0" bIns="0" rtlCol="0">
                        <a:noAutofit/>
                      </wps:bodyPr>
                    </wps:wsp>
                  </a:graphicData>
                </a:graphic>
              </wp:anchor>
            </w:drawing>
          </mc:Choice>
          <mc:Fallback>
            <w:pict>
              <v:shape w14:anchorId="01FBD9DE" id="Textbox 281" o:spid="_x0000_s1123" type="#_x0000_t202" style="position:absolute;margin-left:55.2pt;margin-top:13pt;width:485pt;height:25.45pt;z-index:-156759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" fillcolor="#d0d4e8" stroked="f">
                <v:textbox inset="0,0,0,0">
                  <w:txbxContent>
                    <w:p w14:paraId="64AA5069" w14:textId="77777777" w:rsidR="005F4368" w:rsidRDefault="00A27446">
                      <w:pPr>
                        <w:numPr>
                          <w:ilvl w:val="1"/>
                          <w:numId w:val="19"/>
                        </w:numPr>
                        <w:tabs>
                          <w:tab w:val="left" w:pos="749"/>
                        </w:tabs>
                        <w:ind w:right="32"/>
                        <w:rPr>
                          <w:rFonts w:ascii="Arial" w:hAnsi="Arial"/>
                          <w:b/>
                          <w:color w:val="000000"/>
                        </w:rPr>
                      </w:pPr>
                      <w:bookmarkStart w:id="54" w:name="_bookmark50"/>
                      <w:bookmarkEnd w:id="54"/>
                      <w:r>
                        <w:rPr>
                          <w:rFonts w:ascii="Arial" w:hAnsi="Arial"/>
                          <w:b/>
                          <w:color w:val="585858"/>
                        </w:rPr>
                        <w:t>Визначення</w:t>
                      </w:r>
                      <w:r>
                        <w:rPr>
                          <w:rFonts w:ascii="Arial" w:hAnsi="Arial"/>
                          <w:b/>
                          <w:color w:val="585858"/>
                          <w:spacing w:val="31"/>
                        </w:rPr>
                        <w:t xml:space="preserve"> </w:t>
                      </w:r>
                      <w:r>
                        <w:rPr>
                          <w:rFonts w:ascii="Arial" w:hAnsi="Arial"/>
                          <w:b/>
                          <w:color w:val="585858"/>
                        </w:rPr>
                        <w:t>потреб розвитку та</w:t>
                      </w:r>
                      <w:r>
                        <w:rPr>
                          <w:rFonts w:ascii="Arial" w:hAnsi="Arial"/>
                          <w:b/>
                          <w:color w:val="585858"/>
                          <w:spacing w:val="32"/>
                        </w:rPr>
                        <w:t xml:space="preserve"> </w:t>
                      </w:r>
                      <w:r>
                        <w:rPr>
                          <w:rFonts w:ascii="Arial" w:hAnsi="Arial"/>
                          <w:b/>
                          <w:color w:val="585858"/>
                        </w:rPr>
                        <w:t>цілей</w:t>
                      </w:r>
                      <w:r>
                        <w:rPr>
                          <w:rFonts w:ascii="Arial" w:hAnsi="Arial"/>
                          <w:b/>
                          <w:color w:val="585858"/>
                          <w:spacing w:val="29"/>
                        </w:rPr>
                        <w:t xml:space="preserve"> </w:t>
                      </w:r>
                      <w:r>
                        <w:rPr>
                          <w:rFonts w:ascii="Arial" w:hAnsi="Arial"/>
                          <w:b/>
                          <w:color w:val="585858"/>
                        </w:rPr>
                        <w:t>для</w:t>
                      </w:r>
                      <w:r>
                        <w:rPr>
                          <w:rFonts w:ascii="Arial" w:hAnsi="Arial"/>
                          <w:b/>
                          <w:color w:val="585858"/>
                          <w:spacing w:val="31"/>
                        </w:rPr>
                        <w:t xml:space="preserve"> </w:t>
                      </w:r>
                      <w:r>
                        <w:rPr>
                          <w:rFonts w:ascii="Arial" w:hAnsi="Arial"/>
                          <w:b/>
                          <w:color w:val="585858"/>
                        </w:rPr>
                        <w:t>досягнення</w:t>
                      </w:r>
                      <w:r>
                        <w:rPr>
                          <w:rFonts w:ascii="Arial" w:hAnsi="Arial"/>
                          <w:b/>
                          <w:color w:val="585858"/>
                          <w:spacing w:val="31"/>
                        </w:rPr>
                        <w:t xml:space="preserve"> </w:t>
                      </w:r>
                      <w:r>
                        <w:rPr>
                          <w:rFonts w:ascii="Arial" w:hAnsi="Arial"/>
                          <w:b/>
                          <w:color w:val="585858"/>
                        </w:rPr>
                        <w:t>кліматично нейтральної економіки до 2050 року</w:t>
                      </w:r>
                    </w:p>
                  </w:txbxContent>
                </v:textbox>
                <w10:wrap type="topAndBottom" anchorx="page"/>
              </v:shape>
            </w:pict>
          </mc:Fallback>
        </mc:AlternateContent>
      </w:r>
    </w:p>
    <w:p w14:paraId="474F016D" w14:textId="77777777" w:rsidR="005F4368" w:rsidRDefault="00A27446">
      <w:pPr>
        <w:pStyle w:val="a3"/>
        <w:spacing w:before="239" w:line="244" w:lineRule="auto"/>
        <w:ind w:left="141" w:right="277"/>
        <w:jc w:val="both"/>
      </w:pPr>
      <w:r>
        <w:rPr>
          <w:color w:val="585858"/>
          <w:w w:val="105"/>
        </w:rPr>
        <w:t xml:space="preserve">Мета Плану дій зі справедливої трансформації Волинського вугільного </w:t>
      </w:r>
      <w:proofErr w:type="spellStart"/>
      <w:r>
        <w:rPr>
          <w:color w:val="585858"/>
          <w:w w:val="105"/>
        </w:rPr>
        <w:t>мікрорегіону</w:t>
      </w:r>
      <w:proofErr w:type="spellEnd"/>
      <w:r>
        <w:rPr>
          <w:color w:val="585858"/>
          <w:w w:val="105"/>
        </w:rPr>
        <w:t xml:space="preserve"> Волинської області на період до 2030 року </w:t>
      </w:r>
      <w:r>
        <w:rPr>
          <w:color w:val="585858"/>
          <w:w w:val="160"/>
        </w:rPr>
        <w:t>–</w:t>
      </w:r>
      <w:r>
        <w:rPr>
          <w:color w:val="585858"/>
          <w:spacing w:val="-9"/>
          <w:w w:val="160"/>
        </w:rPr>
        <w:t xml:space="preserve"> </w:t>
      </w:r>
      <w:r>
        <w:rPr>
          <w:color w:val="585858"/>
          <w:w w:val="105"/>
        </w:rPr>
        <w:t xml:space="preserve">справедлива трансформація Волинського </w:t>
      </w:r>
      <w:r>
        <w:rPr>
          <w:color w:val="585858"/>
          <w:spacing w:val="-2"/>
          <w:w w:val="105"/>
        </w:rPr>
        <w:t>вугільного</w:t>
      </w:r>
      <w:r>
        <w:rPr>
          <w:color w:val="585858"/>
          <w:spacing w:val="40"/>
          <w:w w:val="105"/>
        </w:rPr>
        <w:t xml:space="preserve"> </w:t>
      </w:r>
      <w:proofErr w:type="spellStart"/>
      <w:r>
        <w:rPr>
          <w:color w:val="585858"/>
          <w:spacing w:val="-2"/>
          <w:w w:val="105"/>
        </w:rPr>
        <w:t>мікрорегіону</w:t>
      </w:r>
      <w:proofErr w:type="spellEnd"/>
      <w:r>
        <w:rPr>
          <w:color w:val="585858"/>
          <w:spacing w:val="40"/>
          <w:w w:val="105"/>
        </w:rPr>
        <w:t xml:space="preserve"> </w:t>
      </w:r>
      <w:r>
        <w:rPr>
          <w:color w:val="585858"/>
          <w:spacing w:val="-2"/>
          <w:w w:val="105"/>
        </w:rPr>
        <w:t>базується</w:t>
      </w:r>
      <w:r>
        <w:rPr>
          <w:color w:val="585858"/>
          <w:spacing w:val="40"/>
          <w:w w:val="105"/>
        </w:rPr>
        <w:t xml:space="preserve"> </w:t>
      </w:r>
      <w:r>
        <w:rPr>
          <w:color w:val="585858"/>
          <w:spacing w:val="-2"/>
          <w:w w:val="105"/>
        </w:rPr>
        <w:t>на</w:t>
      </w:r>
      <w:r>
        <w:rPr>
          <w:color w:val="585858"/>
          <w:spacing w:val="40"/>
          <w:w w:val="105"/>
        </w:rPr>
        <w:t xml:space="preserve"> </w:t>
      </w:r>
      <w:r>
        <w:rPr>
          <w:color w:val="585858"/>
          <w:spacing w:val="-2"/>
          <w:w w:val="105"/>
        </w:rPr>
        <w:t>основах</w:t>
      </w:r>
      <w:r>
        <w:rPr>
          <w:color w:val="585858"/>
          <w:spacing w:val="40"/>
          <w:w w:val="105"/>
        </w:rPr>
        <w:t xml:space="preserve"> </w:t>
      </w:r>
      <w:r>
        <w:rPr>
          <w:color w:val="585858"/>
          <w:spacing w:val="-2"/>
          <w:w w:val="105"/>
        </w:rPr>
        <w:t>концепцій</w:t>
      </w:r>
      <w:r>
        <w:rPr>
          <w:color w:val="585858"/>
          <w:spacing w:val="40"/>
          <w:w w:val="105"/>
        </w:rPr>
        <w:t xml:space="preserve"> </w:t>
      </w:r>
      <w:r>
        <w:rPr>
          <w:color w:val="585858"/>
          <w:spacing w:val="-2"/>
          <w:w w:val="105"/>
        </w:rPr>
        <w:t>«Справедливого</w:t>
      </w:r>
      <w:r>
        <w:rPr>
          <w:color w:val="585858"/>
          <w:spacing w:val="40"/>
          <w:w w:val="105"/>
        </w:rPr>
        <w:t xml:space="preserve"> </w:t>
      </w:r>
      <w:r>
        <w:rPr>
          <w:color w:val="585858"/>
          <w:spacing w:val="-2"/>
          <w:w w:val="105"/>
        </w:rPr>
        <w:t>переходу»</w:t>
      </w:r>
      <w:r>
        <w:rPr>
          <w:color w:val="585858"/>
          <w:spacing w:val="40"/>
          <w:w w:val="105"/>
        </w:rPr>
        <w:t xml:space="preserve"> </w:t>
      </w:r>
      <w:r>
        <w:rPr>
          <w:color w:val="585858"/>
          <w:spacing w:val="-2"/>
          <w:w w:val="105"/>
        </w:rPr>
        <w:t>та</w:t>
      </w:r>
    </w:p>
    <w:p w14:paraId="3CF6804C" w14:textId="77777777" w:rsidR="005F4368" w:rsidRDefault="00A27446">
      <w:pPr>
        <w:pStyle w:val="a3"/>
        <w:spacing w:before="1" w:line="244" w:lineRule="auto"/>
        <w:ind w:left="141" w:right="273"/>
        <w:jc w:val="both"/>
      </w:pPr>
      <w:r>
        <w:rPr>
          <w:color w:val="585858"/>
        </w:rPr>
        <w:t xml:space="preserve">«Зеленого відтворення» та забезпечує дотримання інтересів усіх зацікавлених сторін в соціальному, економічному та екологічному розвитку територіальних громад </w:t>
      </w:r>
      <w:proofErr w:type="spellStart"/>
      <w:r>
        <w:rPr>
          <w:color w:val="585858"/>
        </w:rPr>
        <w:t>мікрорегіону</w:t>
      </w:r>
      <w:proofErr w:type="spellEnd"/>
      <w:r>
        <w:rPr>
          <w:color w:val="585858"/>
        </w:rPr>
        <w:t xml:space="preserve"> </w:t>
      </w:r>
      <w:r>
        <w:rPr>
          <w:color w:val="585858"/>
          <w:w w:val="160"/>
        </w:rPr>
        <w:t xml:space="preserve">– </w:t>
      </w:r>
      <w:r>
        <w:rPr>
          <w:color w:val="585858"/>
        </w:rPr>
        <w:t xml:space="preserve">буде досягатися через реалізацію оперативних цілей, які охоплюють усі аспекти трансформації </w:t>
      </w:r>
      <w:proofErr w:type="spellStart"/>
      <w:r>
        <w:rPr>
          <w:color w:val="585858"/>
        </w:rPr>
        <w:t>мікрорегіону</w:t>
      </w:r>
      <w:proofErr w:type="spellEnd"/>
      <w:r>
        <w:rPr>
          <w:color w:val="585858"/>
        </w:rPr>
        <w:t xml:space="preserve"> в напрямі відмови від вуглевидобутку.</w:t>
      </w:r>
    </w:p>
    <w:p w14:paraId="57A4CB4F" w14:textId="77777777" w:rsidR="005F4368" w:rsidRDefault="00A27446">
      <w:pPr>
        <w:pStyle w:val="a3"/>
        <w:spacing w:before="109" w:line="244" w:lineRule="auto"/>
        <w:ind w:left="141" w:right="275"/>
        <w:jc w:val="both"/>
      </w:pPr>
      <w:r>
        <w:rPr>
          <w:color w:val="585858"/>
        </w:rPr>
        <w:t>Кожна</w:t>
      </w:r>
      <w:r>
        <w:rPr>
          <w:color w:val="585858"/>
          <w:spacing w:val="40"/>
        </w:rPr>
        <w:t xml:space="preserve"> </w:t>
      </w:r>
      <w:r>
        <w:rPr>
          <w:color w:val="585858"/>
        </w:rPr>
        <w:t>оперативна</w:t>
      </w:r>
      <w:r>
        <w:rPr>
          <w:color w:val="585858"/>
          <w:spacing w:val="40"/>
        </w:rPr>
        <w:t xml:space="preserve"> </w:t>
      </w:r>
      <w:r>
        <w:rPr>
          <w:color w:val="585858"/>
        </w:rPr>
        <w:t>ціль</w:t>
      </w:r>
      <w:r>
        <w:rPr>
          <w:color w:val="585858"/>
          <w:spacing w:val="40"/>
        </w:rPr>
        <w:t xml:space="preserve"> </w:t>
      </w:r>
      <w:r>
        <w:rPr>
          <w:color w:val="585858"/>
        </w:rPr>
        <w:t>покликана</w:t>
      </w:r>
      <w:r>
        <w:rPr>
          <w:color w:val="585858"/>
          <w:spacing w:val="40"/>
        </w:rPr>
        <w:t xml:space="preserve"> </w:t>
      </w:r>
      <w:r>
        <w:rPr>
          <w:color w:val="585858"/>
        </w:rPr>
        <w:t xml:space="preserve">нейтралізувати </w:t>
      </w:r>
      <w:r>
        <w:rPr>
          <w:rFonts w:ascii="Arial MT" w:hAnsi="Arial MT"/>
          <w:color w:val="585858"/>
        </w:rPr>
        <w:t>/</w:t>
      </w:r>
      <w:r>
        <w:rPr>
          <w:rFonts w:ascii="Arial MT" w:hAnsi="Arial MT"/>
          <w:color w:val="585858"/>
          <w:spacing w:val="-11"/>
        </w:rPr>
        <w:t xml:space="preserve"> </w:t>
      </w:r>
      <w:r>
        <w:rPr>
          <w:color w:val="585858"/>
        </w:rPr>
        <w:t>мінімізувати</w:t>
      </w:r>
      <w:r>
        <w:rPr>
          <w:color w:val="585858"/>
          <w:spacing w:val="-7"/>
        </w:rPr>
        <w:t xml:space="preserve"> </w:t>
      </w:r>
      <w:r>
        <w:rPr>
          <w:rFonts w:ascii="Arial MT" w:hAnsi="Arial MT"/>
          <w:color w:val="585858"/>
        </w:rPr>
        <w:t>/</w:t>
      </w:r>
      <w:r>
        <w:rPr>
          <w:rFonts w:ascii="Arial MT" w:hAnsi="Arial MT"/>
          <w:color w:val="585858"/>
          <w:spacing w:val="-6"/>
        </w:rPr>
        <w:t xml:space="preserve"> </w:t>
      </w:r>
      <w:r>
        <w:rPr>
          <w:color w:val="585858"/>
        </w:rPr>
        <w:t>вирішити</w:t>
      </w:r>
      <w:r>
        <w:rPr>
          <w:color w:val="585858"/>
          <w:spacing w:val="40"/>
        </w:rPr>
        <w:t xml:space="preserve"> </w:t>
      </w:r>
      <w:r>
        <w:rPr>
          <w:color w:val="585858"/>
        </w:rPr>
        <w:t>виклики,</w:t>
      </w:r>
      <w:r>
        <w:rPr>
          <w:color w:val="585858"/>
          <w:spacing w:val="40"/>
        </w:rPr>
        <w:t xml:space="preserve"> </w:t>
      </w:r>
      <w:r>
        <w:rPr>
          <w:color w:val="585858"/>
        </w:rPr>
        <w:t>які повстали</w:t>
      </w:r>
      <w:r>
        <w:rPr>
          <w:color w:val="585858"/>
          <w:spacing w:val="-15"/>
        </w:rPr>
        <w:t xml:space="preserve"> </w:t>
      </w:r>
      <w:r>
        <w:rPr>
          <w:color w:val="585858"/>
        </w:rPr>
        <w:t>перед</w:t>
      </w:r>
      <w:r>
        <w:rPr>
          <w:color w:val="585858"/>
          <w:spacing w:val="-15"/>
        </w:rPr>
        <w:t xml:space="preserve"> </w:t>
      </w:r>
      <w:proofErr w:type="spellStart"/>
      <w:r>
        <w:rPr>
          <w:color w:val="585858"/>
        </w:rPr>
        <w:t>мікрорегіоном</w:t>
      </w:r>
      <w:proofErr w:type="spellEnd"/>
      <w:r>
        <w:rPr>
          <w:color w:val="585858"/>
          <w:spacing w:val="-14"/>
        </w:rPr>
        <w:t xml:space="preserve"> </w:t>
      </w:r>
      <w:r>
        <w:rPr>
          <w:color w:val="585858"/>
        </w:rPr>
        <w:t>на</w:t>
      </w:r>
      <w:r>
        <w:rPr>
          <w:color w:val="585858"/>
          <w:spacing w:val="-14"/>
        </w:rPr>
        <w:t xml:space="preserve"> </w:t>
      </w:r>
      <w:r>
        <w:rPr>
          <w:color w:val="585858"/>
        </w:rPr>
        <w:t>шляху</w:t>
      </w:r>
      <w:r>
        <w:rPr>
          <w:color w:val="585858"/>
          <w:spacing w:val="-12"/>
        </w:rPr>
        <w:t xml:space="preserve"> </w:t>
      </w:r>
      <w:r>
        <w:rPr>
          <w:color w:val="585858"/>
        </w:rPr>
        <w:t>справедливої</w:t>
      </w:r>
      <w:r>
        <w:rPr>
          <w:color w:val="585858"/>
          <w:spacing w:val="-15"/>
        </w:rPr>
        <w:t xml:space="preserve"> </w:t>
      </w:r>
      <w:r>
        <w:rPr>
          <w:color w:val="585858"/>
        </w:rPr>
        <w:t>трансформації.</w:t>
      </w:r>
      <w:r>
        <w:rPr>
          <w:color w:val="585858"/>
          <w:spacing w:val="-15"/>
        </w:rPr>
        <w:t xml:space="preserve"> </w:t>
      </w:r>
      <w:r>
        <w:rPr>
          <w:color w:val="585858"/>
        </w:rPr>
        <w:t>Зазначені</w:t>
      </w:r>
      <w:r>
        <w:rPr>
          <w:color w:val="585858"/>
          <w:spacing w:val="-14"/>
        </w:rPr>
        <w:t xml:space="preserve"> </w:t>
      </w:r>
      <w:r>
        <w:rPr>
          <w:color w:val="585858"/>
        </w:rPr>
        <w:t>виклики</w:t>
      </w:r>
      <w:r>
        <w:rPr>
          <w:color w:val="585858"/>
          <w:spacing w:val="-11"/>
        </w:rPr>
        <w:t xml:space="preserve"> </w:t>
      </w:r>
      <w:r>
        <w:rPr>
          <w:color w:val="585858"/>
        </w:rPr>
        <w:t>були виявлені під час аналізу соціального, економічного, просторового та екологічного стану розвитку</w:t>
      </w:r>
      <w:r>
        <w:rPr>
          <w:color w:val="585858"/>
          <w:spacing w:val="-15"/>
        </w:rPr>
        <w:t xml:space="preserve"> </w:t>
      </w:r>
      <w:r>
        <w:rPr>
          <w:color w:val="585858"/>
        </w:rPr>
        <w:t>громад</w:t>
      </w:r>
      <w:r>
        <w:rPr>
          <w:color w:val="585858"/>
          <w:spacing w:val="-15"/>
        </w:rPr>
        <w:t xml:space="preserve"> </w:t>
      </w:r>
      <w:r>
        <w:rPr>
          <w:color w:val="585858"/>
        </w:rPr>
        <w:t>Волинського</w:t>
      </w:r>
      <w:r>
        <w:rPr>
          <w:color w:val="585858"/>
          <w:spacing w:val="-14"/>
        </w:rPr>
        <w:t xml:space="preserve"> </w:t>
      </w:r>
      <w:r>
        <w:rPr>
          <w:color w:val="585858"/>
        </w:rPr>
        <w:t>вугільного</w:t>
      </w:r>
      <w:r>
        <w:rPr>
          <w:color w:val="585858"/>
          <w:spacing w:val="-15"/>
        </w:rPr>
        <w:t xml:space="preserve"> </w:t>
      </w:r>
      <w:proofErr w:type="spellStart"/>
      <w:r>
        <w:rPr>
          <w:color w:val="585858"/>
        </w:rPr>
        <w:t>мікрорегіону</w:t>
      </w:r>
      <w:proofErr w:type="spellEnd"/>
      <w:r>
        <w:rPr>
          <w:color w:val="585858"/>
          <w:spacing w:val="-15"/>
        </w:rPr>
        <w:t xml:space="preserve"> </w:t>
      </w:r>
      <w:r>
        <w:rPr>
          <w:color w:val="585858"/>
        </w:rPr>
        <w:t>і</w:t>
      </w:r>
      <w:r>
        <w:rPr>
          <w:color w:val="585858"/>
          <w:spacing w:val="-14"/>
        </w:rPr>
        <w:t xml:space="preserve"> </w:t>
      </w:r>
      <w:r>
        <w:rPr>
          <w:color w:val="585858"/>
        </w:rPr>
        <w:t>відображені</w:t>
      </w:r>
      <w:r>
        <w:rPr>
          <w:color w:val="585858"/>
          <w:spacing w:val="-15"/>
        </w:rPr>
        <w:t xml:space="preserve"> </w:t>
      </w:r>
      <w:r>
        <w:rPr>
          <w:color w:val="585858"/>
        </w:rPr>
        <w:t>у</w:t>
      </w:r>
      <w:r>
        <w:rPr>
          <w:color w:val="585858"/>
          <w:spacing w:val="-14"/>
        </w:rPr>
        <w:t xml:space="preserve"> </w:t>
      </w:r>
      <w:r>
        <w:rPr>
          <w:color w:val="585858"/>
        </w:rPr>
        <w:t>попередньому</w:t>
      </w:r>
      <w:r>
        <w:rPr>
          <w:color w:val="585858"/>
          <w:spacing w:val="-15"/>
        </w:rPr>
        <w:t xml:space="preserve"> </w:t>
      </w:r>
      <w:r>
        <w:rPr>
          <w:color w:val="585858"/>
        </w:rPr>
        <w:t>параграфі даного розділу Плану дій зі справедливої трансформації</w:t>
      </w:r>
      <w:r>
        <w:rPr>
          <w:rFonts w:ascii="Arial MT" w:hAnsi="Arial MT"/>
          <w:color w:val="585858"/>
        </w:rPr>
        <w:t xml:space="preserve">. </w:t>
      </w:r>
      <w:r>
        <w:rPr>
          <w:color w:val="585858"/>
        </w:rPr>
        <w:t>Також очікується, що реалізація кожної</w:t>
      </w:r>
      <w:r>
        <w:rPr>
          <w:color w:val="585858"/>
          <w:spacing w:val="-15"/>
        </w:rPr>
        <w:t xml:space="preserve"> </w:t>
      </w:r>
      <w:r>
        <w:rPr>
          <w:color w:val="585858"/>
        </w:rPr>
        <w:t>оперативної</w:t>
      </w:r>
      <w:r>
        <w:rPr>
          <w:color w:val="585858"/>
          <w:spacing w:val="-15"/>
        </w:rPr>
        <w:t xml:space="preserve"> </w:t>
      </w:r>
      <w:r>
        <w:rPr>
          <w:color w:val="585858"/>
        </w:rPr>
        <w:t>цілі</w:t>
      </w:r>
      <w:r>
        <w:rPr>
          <w:color w:val="585858"/>
          <w:spacing w:val="-14"/>
        </w:rPr>
        <w:t xml:space="preserve"> </w:t>
      </w:r>
      <w:r>
        <w:rPr>
          <w:color w:val="585858"/>
        </w:rPr>
        <w:t>дозволить</w:t>
      </w:r>
      <w:r>
        <w:rPr>
          <w:color w:val="585858"/>
          <w:spacing w:val="-15"/>
        </w:rPr>
        <w:t xml:space="preserve"> </w:t>
      </w:r>
      <w:r>
        <w:rPr>
          <w:color w:val="585858"/>
        </w:rPr>
        <w:t>досягнути</w:t>
      </w:r>
      <w:r>
        <w:rPr>
          <w:color w:val="585858"/>
          <w:spacing w:val="-15"/>
        </w:rPr>
        <w:t xml:space="preserve"> </w:t>
      </w:r>
      <w:r>
        <w:rPr>
          <w:color w:val="585858"/>
        </w:rPr>
        <w:t>певних</w:t>
      </w:r>
      <w:r>
        <w:rPr>
          <w:color w:val="585858"/>
          <w:spacing w:val="-14"/>
        </w:rPr>
        <w:t xml:space="preserve"> </w:t>
      </w:r>
      <w:r>
        <w:rPr>
          <w:color w:val="585858"/>
        </w:rPr>
        <w:t>результатів,</w:t>
      </w:r>
      <w:r>
        <w:rPr>
          <w:color w:val="585858"/>
          <w:spacing w:val="-15"/>
        </w:rPr>
        <w:t xml:space="preserve"> </w:t>
      </w:r>
      <w:r>
        <w:rPr>
          <w:color w:val="585858"/>
        </w:rPr>
        <w:t>які</w:t>
      </w:r>
      <w:r>
        <w:rPr>
          <w:color w:val="585858"/>
          <w:spacing w:val="-14"/>
        </w:rPr>
        <w:t xml:space="preserve"> </w:t>
      </w:r>
      <w:r>
        <w:rPr>
          <w:color w:val="585858"/>
        </w:rPr>
        <w:t>в</w:t>
      </w:r>
      <w:r>
        <w:rPr>
          <w:color w:val="585858"/>
          <w:spacing w:val="-15"/>
        </w:rPr>
        <w:t xml:space="preserve"> </w:t>
      </w:r>
      <w:r>
        <w:rPr>
          <w:color w:val="585858"/>
        </w:rPr>
        <w:t>сукупності</w:t>
      </w:r>
      <w:r>
        <w:rPr>
          <w:color w:val="585858"/>
          <w:spacing w:val="-15"/>
        </w:rPr>
        <w:t xml:space="preserve"> </w:t>
      </w:r>
      <w:r>
        <w:rPr>
          <w:color w:val="585858"/>
        </w:rPr>
        <w:t xml:space="preserve">максимально наблизять </w:t>
      </w:r>
      <w:proofErr w:type="spellStart"/>
      <w:r>
        <w:rPr>
          <w:color w:val="585858"/>
        </w:rPr>
        <w:t>мікрорегіон</w:t>
      </w:r>
      <w:proofErr w:type="spellEnd"/>
      <w:r>
        <w:rPr>
          <w:color w:val="585858"/>
        </w:rPr>
        <w:t xml:space="preserve"> до досягнення поставленої мети.</w:t>
      </w:r>
    </w:p>
    <w:p w14:paraId="68187E86" w14:textId="77777777" w:rsidR="005F4368" w:rsidRDefault="00A27446">
      <w:pPr>
        <w:pStyle w:val="a3"/>
        <w:spacing w:before="109" w:line="244" w:lineRule="auto"/>
        <w:ind w:left="141" w:right="275"/>
        <w:jc w:val="both"/>
      </w:pPr>
      <w:r>
        <w:rPr>
          <w:color w:val="585858"/>
        </w:rPr>
        <w:t>Нижче</w:t>
      </w:r>
      <w:r>
        <w:rPr>
          <w:color w:val="585858"/>
          <w:spacing w:val="-5"/>
        </w:rPr>
        <w:t xml:space="preserve"> </w:t>
      </w:r>
      <w:r>
        <w:rPr>
          <w:color w:val="585858"/>
        </w:rPr>
        <w:t>наведено</w:t>
      </w:r>
      <w:r>
        <w:rPr>
          <w:color w:val="585858"/>
          <w:spacing w:val="-5"/>
        </w:rPr>
        <w:t xml:space="preserve"> </w:t>
      </w:r>
      <w:r>
        <w:rPr>
          <w:color w:val="585858"/>
        </w:rPr>
        <w:t>закладені</w:t>
      </w:r>
      <w:r>
        <w:rPr>
          <w:color w:val="585858"/>
          <w:spacing w:val="-7"/>
        </w:rPr>
        <w:t xml:space="preserve"> </w:t>
      </w:r>
      <w:r>
        <w:rPr>
          <w:color w:val="585858"/>
        </w:rPr>
        <w:t>у</w:t>
      </w:r>
      <w:r>
        <w:rPr>
          <w:color w:val="585858"/>
          <w:spacing w:val="-2"/>
        </w:rPr>
        <w:t xml:space="preserve"> </w:t>
      </w:r>
      <w:r>
        <w:rPr>
          <w:color w:val="585858"/>
        </w:rPr>
        <w:t>Плані</w:t>
      </w:r>
      <w:r>
        <w:rPr>
          <w:color w:val="585858"/>
          <w:spacing w:val="-7"/>
        </w:rPr>
        <w:t xml:space="preserve"> </w:t>
      </w:r>
      <w:r>
        <w:rPr>
          <w:color w:val="585858"/>
        </w:rPr>
        <w:t>дій</w:t>
      </w:r>
      <w:r>
        <w:rPr>
          <w:color w:val="585858"/>
          <w:spacing w:val="-5"/>
        </w:rPr>
        <w:t xml:space="preserve"> </w:t>
      </w:r>
      <w:r>
        <w:rPr>
          <w:color w:val="585858"/>
        </w:rPr>
        <w:t>зі</w:t>
      </w:r>
      <w:r>
        <w:rPr>
          <w:color w:val="585858"/>
          <w:spacing w:val="-7"/>
        </w:rPr>
        <w:t xml:space="preserve"> </w:t>
      </w:r>
      <w:r>
        <w:rPr>
          <w:color w:val="585858"/>
        </w:rPr>
        <w:t>справедливої</w:t>
      </w:r>
      <w:r>
        <w:rPr>
          <w:color w:val="585858"/>
          <w:spacing w:val="-6"/>
        </w:rPr>
        <w:t xml:space="preserve"> </w:t>
      </w:r>
      <w:r>
        <w:rPr>
          <w:color w:val="585858"/>
        </w:rPr>
        <w:t>трансформації Волинського</w:t>
      </w:r>
      <w:r>
        <w:rPr>
          <w:color w:val="585858"/>
          <w:spacing w:val="-5"/>
        </w:rPr>
        <w:t xml:space="preserve"> </w:t>
      </w:r>
      <w:r>
        <w:rPr>
          <w:color w:val="585858"/>
        </w:rPr>
        <w:t xml:space="preserve">вугільного </w:t>
      </w:r>
      <w:proofErr w:type="spellStart"/>
      <w:r>
        <w:rPr>
          <w:color w:val="585858"/>
        </w:rPr>
        <w:t>мікрорегіону</w:t>
      </w:r>
      <w:proofErr w:type="spellEnd"/>
      <w:r>
        <w:rPr>
          <w:color w:val="585858"/>
        </w:rPr>
        <w:t xml:space="preserve"> оперативні цілі, виклики, які ці зумовили формулювання цих цілей і які потрібно</w:t>
      </w:r>
    </w:p>
    <w:p w14:paraId="0EBAB8F1" w14:textId="77777777" w:rsidR="005F4368" w:rsidRDefault="005F4368">
      <w:pPr>
        <w:pStyle w:val="a3"/>
        <w:rPr>
          <w:sz w:val="20"/>
        </w:rPr>
      </w:pPr>
    </w:p>
    <w:p w14:paraId="2C55BC5C" w14:textId="77777777" w:rsidR="005F4368" w:rsidRDefault="00A27446">
      <w:pPr>
        <w:pStyle w:val="a3"/>
        <w:spacing w:before="20"/>
        <w:rPr>
          <w:sz w:val="20"/>
        </w:rPr>
      </w:pPr>
      <w:r>
        <w:rPr>
          <w:noProof/>
          <w:sz w:val="20"/>
        </w:rPr>
        <mc:AlternateContent>
          <mc:Choice Requires="wps">
            <w:drawing>
              <wp:anchor distT="0" distB="0" distL="0" distR="0" simplePos="0" relativeHeight="487641088" behindDoc="1" locked="0" layoutInCell="1" allowOverlap="1" wp14:anchorId="34DA1B88" wp14:editId="2E5EF15F">
                <wp:simplePos x="0" y="0"/>
                <wp:positionH relativeFrom="page">
                  <wp:posOffset>719632</wp:posOffset>
                </wp:positionH>
                <wp:positionV relativeFrom="paragraph">
                  <wp:posOffset>171945</wp:posOffset>
                </wp:positionV>
                <wp:extent cx="1829435" cy="6350"/>
                <wp:effectExtent l="0" t="0" r="0" b="0"/>
                <wp:wrapTopAndBottom/>
                <wp:docPr id="282" name="Graphic 2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6"/>
                              </a:lnTo>
                              <a:lnTo>
                                <a:pt x="1829435" y="6096"/>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70A871F7" id="Graphic 282" o:spid="_x0000_s1026" style="position:absolute;margin-left:56.65pt;margin-top:13.55pt;width:144.05pt;height:.5pt;z-index:-15675392;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Ts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" path="m1829435,l,,,6096r1829435,l1829435,xe" fillcolor="#585858" stroked="f">
                <v:path arrowok="t"/>
                <w10:wrap type="topAndBottom" anchorx="page"/>
              </v:shape>
            </w:pict>
          </mc:Fallback>
        </mc:AlternateContent>
      </w:r>
    </w:p>
    <w:p w14:paraId="7027E1D9" w14:textId="77777777" w:rsidR="005F4368" w:rsidRDefault="005F4368">
      <w:pPr>
        <w:pStyle w:val="a3"/>
        <w:rPr>
          <w:sz w:val="14"/>
        </w:rPr>
      </w:pPr>
    </w:p>
    <w:p w14:paraId="45102629" w14:textId="77777777" w:rsidR="005F4368" w:rsidRDefault="005F4368">
      <w:pPr>
        <w:pStyle w:val="a3"/>
        <w:rPr>
          <w:sz w:val="14"/>
        </w:rPr>
      </w:pPr>
    </w:p>
    <w:p w14:paraId="1794D521" w14:textId="77777777" w:rsidR="005F4368" w:rsidRDefault="005F4368">
      <w:pPr>
        <w:pStyle w:val="a3"/>
        <w:spacing w:before="109"/>
        <w:rPr>
          <w:sz w:val="14"/>
        </w:rPr>
      </w:pPr>
    </w:p>
    <w:p w14:paraId="43C10B7C" w14:textId="77777777" w:rsidR="005F4368" w:rsidRDefault="00A27446">
      <w:pPr>
        <w:spacing w:before="1"/>
        <w:ind w:left="141"/>
        <w:rPr>
          <w:rFonts w:ascii="Arial MT" w:hAnsi="Arial MT"/>
          <w:sz w:val="18"/>
        </w:rPr>
      </w:pPr>
      <w:bookmarkStart w:id="55" w:name="_bookmark51"/>
      <w:bookmarkEnd w:id="55"/>
      <w:r>
        <w:rPr>
          <w:rFonts w:ascii="Arial MT" w:hAnsi="Arial MT"/>
          <w:color w:val="585858"/>
          <w:spacing w:val="-4"/>
          <w:sz w:val="18"/>
          <w:vertAlign w:val="superscript"/>
        </w:rPr>
        <w:t>45</w:t>
      </w:r>
      <w:r>
        <w:rPr>
          <w:rFonts w:ascii="Arial MT" w:hAnsi="Arial MT"/>
          <w:color w:val="585858"/>
          <w:sz w:val="18"/>
        </w:rPr>
        <w:t xml:space="preserve"> </w:t>
      </w:r>
      <w:r>
        <w:rPr>
          <w:color w:val="404040"/>
          <w:spacing w:val="-4"/>
          <w:sz w:val="18"/>
        </w:rPr>
        <w:t>Д</w:t>
      </w:r>
      <w:r>
        <w:rPr>
          <w:color w:val="404040"/>
          <w:spacing w:val="-4"/>
          <w:sz w:val="14"/>
        </w:rPr>
        <w:t>ЕРЖАВНИЙ</w:t>
      </w:r>
      <w:r>
        <w:rPr>
          <w:color w:val="404040"/>
          <w:spacing w:val="13"/>
          <w:sz w:val="14"/>
        </w:rPr>
        <w:t xml:space="preserve"> </w:t>
      </w:r>
      <w:r>
        <w:rPr>
          <w:color w:val="404040"/>
          <w:spacing w:val="-4"/>
          <w:sz w:val="14"/>
        </w:rPr>
        <w:t>ВЕБ</w:t>
      </w:r>
      <w:r>
        <w:rPr>
          <w:rFonts w:ascii="Arial MT" w:hAnsi="Arial MT"/>
          <w:color w:val="404040"/>
          <w:spacing w:val="-4"/>
          <w:sz w:val="18"/>
        </w:rPr>
        <w:t>-</w:t>
      </w:r>
      <w:r>
        <w:rPr>
          <w:color w:val="404040"/>
          <w:spacing w:val="-4"/>
          <w:sz w:val="14"/>
        </w:rPr>
        <w:t>ПОРТАЛ</w:t>
      </w:r>
      <w:r>
        <w:rPr>
          <w:color w:val="404040"/>
          <w:spacing w:val="6"/>
          <w:sz w:val="14"/>
        </w:rPr>
        <w:t xml:space="preserve"> </w:t>
      </w:r>
      <w:r>
        <w:rPr>
          <w:color w:val="404040"/>
          <w:spacing w:val="-4"/>
          <w:sz w:val="14"/>
        </w:rPr>
        <w:t>БЮДЖЕТУ</w:t>
      </w:r>
      <w:r>
        <w:rPr>
          <w:color w:val="404040"/>
          <w:spacing w:val="5"/>
          <w:sz w:val="14"/>
        </w:rPr>
        <w:t xml:space="preserve"> </w:t>
      </w:r>
      <w:r>
        <w:rPr>
          <w:color w:val="404040"/>
          <w:spacing w:val="-4"/>
          <w:sz w:val="14"/>
        </w:rPr>
        <w:t>ДЛЯ</w:t>
      </w:r>
      <w:r>
        <w:rPr>
          <w:color w:val="404040"/>
          <w:spacing w:val="6"/>
          <w:sz w:val="14"/>
        </w:rPr>
        <w:t xml:space="preserve"> </w:t>
      </w:r>
      <w:r>
        <w:rPr>
          <w:color w:val="404040"/>
          <w:spacing w:val="-4"/>
          <w:sz w:val="14"/>
        </w:rPr>
        <w:t>ГРОМАДЯН</w:t>
      </w:r>
      <w:r>
        <w:rPr>
          <w:rFonts w:ascii="Arial MT" w:hAnsi="Arial MT"/>
          <w:color w:val="404040"/>
          <w:spacing w:val="-4"/>
          <w:sz w:val="18"/>
        </w:rPr>
        <w:t xml:space="preserve">. URL: </w:t>
      </w:r>
      <w:hyperlink r:id="rId100">
        <w:r>
          <w:rPr>
            <w:rFonts w:ascii="Arial MT" w:hAnsi="Arial MT"/>
            <w:color w:val="404040"/>
            <w:spacing w:val="-4"/>
            <w:sz w:val="14"/>
          </w:rPr>
          <w:t>HTTPS</w:t>
        </w:r>
        <w:r>
          <w:rPr>
            <w:rFonts w:ascii="Arial MT" w:hAnsi="Arial MT"/>
            <w:color w:val="404040"/>
            <w:spacing w:val="-4"/>
            <w:sz w:val="18"/>
          </w:rPr>
          <w:t>://</w:t>
        </w:r>
        <w:r>
          <w:rPr>
            <w:rFonts w:ascii="Arial MT" w:hAnsi="Arial MT"/>
            <w:color w:val="404040"/>
            <w:spacing w:val="-4"/>
            <w:sz w:val="14"/>
          </w:rPr>
          <w:t>OPENBUDGET</w:t>
        </w:r>
        <w:r>
          <w:rPr>
            <w:rFonts w:ascii="Arial MT" w:hAnsi="Arial MT"/>
            <w:color w:val="404040"/>
            <w:spacing w:val="-4"/>
            <w:sz w:val="18"/>
          </w:rPr>
          <w:t>.</w:t>
        </w:r>
        <w:r>
          <w:rPr>
            <w:rFonts w:ascii="Arial MT" w:hAnsi="Arial MT"/>
            <w:color w:val="404040"/>
            <w:spacing w:val="-4"/>
            <w:sz w:val="14"/>
          </w:rPr>
          <w:t>GOV</w:t>
        </w:r>
        <w:r>
          <w:rPr>
            <w:rFonts w:ascii="Arial MT" w:hAnsi="Arial MT"/>
            <w:color w:val="404040"/>
            <w:spacing w:val="-4"/>
            <w:sz w:val="18"/>
          </w:rPr>
          <w:t>.</w:t>
        </w:r>
        <w:r>
          <w:rPr>
            <w:rFonts w:ascii="Arial MT" w:hAnsi="Arial MT"/>
            <w:color w:val="404040"/>
            <w:spacing w:val="-4"/>
            <w:sz w:val="14"/>
          </w:rPr>
          <w:t>UA</w:t>
        </w:r>
        <w:r>
          <w:rPr>
            <w:rFonts w:ascii="Arial MT" w:hAnsi="Arial MT"/>
            <w:color w:val="404040"/>
            <w:spacing w:val="-4"/>
            <w:sz w:val="18"/>
          </w:rPr>
          <w:t>/.</w:t>
        </w:r>
      </w:hyperlink>
    </w:p>
    <w:p w14:paraId="5FE26C3C" w14:textId="77777777" w:rsidR="005F4368" w:rsidRDefault="005F4368">
      <w:pPr>
        <w:rPr>
          <w:rFonts w:ascii="Arial MT" w:hAnsi="Arial MT"/>
          <w:sz w:val="18"/>
        </w:rPr>
        <w:sectPr w:rsidR="005F4368">
          <w:pgSz w:w="11910" w:h="16840"/>
          <w:pgMar w:top="760" w:right="850" w:bottom="1220" w:left="992" w:header="0" w:footer="1035" w:gutter="0"/>
          <w:cols w:space="720"/>
        </w:sectPr>
      </w:pPr>
    </w:p>
    <w:p w14:paraId="0C5F31FC" w14:textId="77777777" w:rsidR="005F4368" w:rsidRDefault="00A27446">
      <w:pPr>
        <w:pStyle w:val="a3"/>
        <w:spacing w:before="71" w:line="244" w:lineRule="auto"/>
        <w:ind w:left="141" w:right="278"/>
      </w:pPr>
      <w:r>
        <w:rPr>
          <w:color w:val="585858"/>
        </w:rPr>
        <w:lastRenderedPageBreak/>
        <w:t>вирішити під час справедливої</w:t>
      </w:r>
      <w:r>
        <w:rPr>
          <w:color w:val="585858"/>
          <w:spacing w:val="25"/>
        </w:rPr>
        <w:t xml:space="preserve"> </w:t>
      </w:r>
      <w:r>
        <w:rPr>
          <w:color w:val="585858"/>
        </w:rPr>
        <w:t>трансформації</w:t>
      </w:r>
      <w:r>
        <w:rPr>
          <w:rFonts w:ascii="Arial MT" w:hAnsi="Arial MT"/>
          <w:color w:val="585858"/>
        </w:rPr>
        <w:t xml:space="preserve">, </w:t>
      </w:r>
      <w:r>
        <w:rPr>
          <w:color w:val="585858"/>
        </w:rPr>
        <w:t xml:space="preserve">а також очікувані результати від досягнення </w:t>
      </w:r>
      <w:r>
        <w:rPr>
          <w:color w:val="585858"/>
          <w:spacing w:val="-2"/>
        </w:rPr>
        <w:t>цілей.</w:t>
      </w:r>
    </w:p>
    <w:p w14:paraId="3B0D5183" w14:textId="77777777" w:rsidR="005F4368" w:rsidRDefault="00A27446">
      <w:pPr>
        <w:pStyle w:val="a3"/>
        <w:tabs>
          <w:tab w:val="left" w:pos="525"/>
          <w:tab w:val="left" w:pos="1350"/>
          <w:tab w:val="left" w:pos="1896"/>
          <w:tab w:val="left" w:pos="2290"/>
          <w:tab w:val="left" w:pos="3930"/>
          <w:tab w:val="left" w:pos="5691"/>
          <w:tab w:val="left" w:pos="7221"/>
          <w:tab w:val="left" w:pos="8511"/>
        </w:tabs>
        <w:spacing w:before="116"/>
        <w:ind w:left="141" w:right="282"/>
        <w:rPr>
          <w:rFonts w:ascii="Arial MT" w:hAnsi="Arial MT"/>
        </w:rPr>
      </w:pPr>
      <w:r>
        <w:rPr>
          <w:color w:val="585858"/>
          <w:spacing w:val="-10"/>
        </w:rPr>
        <w:t>У</w:t>
      </w:r>
      <w:r>
        <w:rPr>
          <w:color w:val="585858"/>
        </w:rPr>
        <w:tab/>
      </w:r>
      <w:r>
        <w:rPr>
          <w:color w:val="585858"/>
          <w:spacing w:val="-2"/>
        </w:rPr>
        <w:t>Плані</w:t>
      </w:r>
      <w:r>
        <w:rPr>
          <w:color w:val="585858"/>
        </w:rPr>
        <w:tab/>
      </w:r>
      <w:r>
        <w:rPr>
          <w:color w:val="585858"/>
          <w:spacing w:val="-4"/>
        </w:rPr>
        <w:t>дій</w:t>
      </w:r>
      <w:r>
        <w:rPr>
          <w:color w:val="585858"/>
        </w:rPr>
        <w:tab/>
      </w:r>
      <w:r>
        <w:rPr>
          <w:color w:val="585858"/>
          <w:spacing w:val="-6"/>
        </w:rPr>
        <w:t>зі</w:t>
      </w:r>
      <w:r>
        <w:rPr>
          <w:color w:val="585858"/>
        </w:rPr>
        <w:tab/>
      </w:r>
      <w:r>
        <w:rPr>
          <w:color w:val="585858"/>
          <w:spacing w:val="-2"/>
        </w:rPr>
        <w:t>справедливої</w:t>
      </w:r>
      <w:r>
        <w:rPr>
          <w:color w:val="585858"/>
        </w:rPr>
        <w:tab/>
      </w:r>
      <w:r>
        <w:rPr>
          <w:color w:val="585858"/>
          <w:spacing w:val="-2"/>
        </w:rPr>
        <w:t>трансформації</w:t>
      </w:r>
      <w:r>
        <w:rPr>
          <w:color w:val="585858"/>
        </w:rPr>
        <w:tab/>
      </w:r>
      <w:r>
        <w:rPr>
          <w:color w:val="585858"/>
          <w:spacing w:val="-2"/>
        </w:rPr>
        <w:t>Волинського</w:t>
      </w:r>
      <w:r>
        <w:rPr>
          <w:color w:val="585858"/>
        </w:rPr>
        <w:tab/>
      </w:r>
      <w:r>
        <w:rPr>
          <w:color w:val="585858"/>
          <w:spacing w:val="-2"/>
        </w:rPr>
        <w:t>вугільного</w:t>
      </w:r>
      <w:r>
        <w:rPr>
          <w:color w:val="585858"/>
        </w:rPr>
        <w:tab/>
      </w:r>
      <w:proofErr w:type="spellStart"/>
      <w:r>
        <w:rPr>
          <w:color w:val="585858"/>
          <w:spacing w:val="-4"/>
        </w:rPr>
        <w:t>мікрорегіону</w:t>
      </w:r>
      <w:proofErr w:type="spellEnd"/>
      <w:r>
        <w:rPr>
          <w:color w:val="585858"/>
          <w:spacing w:val="-4"/>
        </w:rPr>
        <w:t xml:space="preserve"> </w:t>
      </w:r>
      <w:r>
        <w:rPr>
          <w:color w:val="585858"/>
        </w:rPr>
        <w:t xml:space="preserve">сформульовано наступні </w:t>
      </w:r>
      <w:r>
        <w:rPr>
          <w:rFonts w:ascii="Arial" w:hAnsi="Arial"/>
          <w:b/>
          <w:color w:val="585858"/>
        </w:rPr>
        <w:t>оперативні цілі</w:t>
      </w:r>
      <w:r>
        <w:rPr>
          <w:rFonts w:ascii="Arial MT" w:hAnsi="Arial MT"/>
          <w:color w:val="585858"/>
        </w:rPr>
        <w:t>:</w:t>
      </w:r>
    </w:p>
    <w:p w14:paraId="08FCD494" w14:textId="77777777" w:rsidR="005F4368" w:rsidRDefault="00A27446">
      <w:pPr>
        <w:pStyle w:val="a5"/>
        <w:numPr>
          <w:ilvl w:val="0"/>
          <w:numId w:val="1"/>
        </w:numPr>
        <w:tabs>
          <w:tab w:val="left" w:pos="854"/>
          <w:tab w:val="left" w:pos="856"/>
        </w:tabs>
        <w:spacing w:before="123"/>
        <w:ind w:right="285"/>
        <w:rPr>
          <w:rFonts w:ascii="Arial MT" w:hAnsi="Arial MT"/>
        </w:rPr>
      </w:pPr>
      <w:r>
        <w:rPr>
          <w:color w:val="585858"/>
        </w:rPr>
        <w:t>Трансформована</w:t>
      </w:r>
      <w:r>
        <w:rPr>
          <w:color w:val="585858"/>
          <w:spacing w:val="80"/>
        </w:rPr>
        <w:t xml:space="preserve"> </w:t>
      </w:r>
      <w:r>
        <w:rPr>
          <w:color w:val="585858"/>
        </w:rPr>
        <w:t>економіка</w:t>
      </w:r>
      <w:r>
        <w:rPr>
          <w:color w:val="585858"/>
          <w:spacing w:val="80"/>
        </w:rPr>
        <w:t xml:space="preserve"> </w:t>
      </w:r>
      <w:r>
        <w:rPr>
          <w:color w:val="585858"/>
        </w:rPr>
        <w:t>Волинського</w:t>
      </w:r>
      <w:r>
        <w:rPr>
          <w:color w:val="585858"/>
          <w:spacing w:val="80"/>
        </w:rPr>
        <w:t xml:space="preserve"> </w:t>
      </w:r>
      <w:r>
        <w:rPr>
          <w:color w:val="585858"/>
        </w:rPr>
        <w:t>вугільного</w:t>
      </w:r>
      <w:r>
        <w:rPr>
          <w:color w:val="585858"/>
          <w:spacing w:val="78"/>
        </w:rPr>
        <w:t xml:space="preserve"> </w:t>
      </w:r>
      <w:proofErr w:type="spellStart"/>
      <w:r>
        <w:rPr>
          <w:color w:val="585858"/>
        </w:rPr>
        <w:t>мікрорегіону</w:t>
      </w:r>
      <w:proofErr w:type="spellEnd"/>
      <w:r>
        <w:rPr>
          <w:color w:val="585858"/>
          <w:spacing w:val="80"/>
        </w:rPr>
        <w:t xml:space="preserve"> </w:t>
      </w:r>
      <w:r>
        <w:rPr>
          <w:color w:val="585858"/>
        </w:rPr>
        <w:t>сприяє</w:t>
      </w:r>
      <w:r>
        <w:rPr>
          <w:color w:val="585858"/>
          <w:spacing w:val="80"/>
        </w:rPr>
        <w:t xml:space="preserve"> </w:t>
      </w:r>
      <w:r>
        <w:rPr>
          <w:color w:val="585858"/>
        </w:rPr>
        <w:t xml:space="preserve">сталому розвитку та </w:t>
      </w:r>
      <w:proofErr w:type="spellStart"/>
      <w:r>
        <w:rPr>
          <w:color w:val="585858"/>
        </w:rPr>
        <w:t>інноваційності</w:t>
      </w:r>
      <w:proofErr w:type="spellEnd"/>
      <w:r>
        <w:rPr>
          <w:color w:val="585858"/>
        </w:rPr>
        <w:t xml:space="preserve"> </w:t>
      </w:r>
      <w:proofErr w:type="spellStart"/>
      <w:r>
        <w:rPr>
          <w:color w:val="585858"/>
        </w:rPr>
        <w:t>мікрорегіону</w:t>
      </w:r>
      <w:proofErr w:type="spellEnd"/>
      <w:r>
        <w:rPr>
          <w:rFonts w:ascii="Arial MT" w:hAnsi="Arial MT"/>
          <w:color w:val="585858"/>
        </w:rPr>
        <w:t>.</w:t>
      </w:r>
    </w:p>
    <w:p w14:paraId="6673D7E7" w14:textId="77777777" w:rsidR="005F4368" w:rsidRDefault="00A27446">
      <w:pPr>
        <w:pStyle w:val="a5"/>
        <w:numPr>
          <w:ilvl w:val="0"/>
          <w:numId w:val="1"/>
        </w:numPr>
        <w:tabs>
          <w:tab w:val="left" w:pos="854"/>
          <w:tab w:val="left" w:pos="856"/>
        </w:tabs>
        <w:spacing w:line="244" w:lineRule="auto"/>
        <w:ind w:right="288"/>
      </w:pPr>
      <w:r>
        <w:rPr>
          <w:color w:val="585858"/>
        </w:rPr>
        <w:t>Екологічна</w:t>
      </w:r>
      <w:r>
        <w:rPr>
          <w:color w:val="585858"/>
          <w:spacing w:val="-15"/>
        </w:rPr>
        <w:t xml:space="preserve"> </w:t>
      </w:r>
      <w:r>
        <w:rPr>
          <w:color w:val="585858"/>
        </w:rPr>
        <w:t>сталість</w:t>
      </w:r>
      <w:r>
        <w:rPr>
          <w:color w:val="585858"/>
          <w:spacing w:val="-15"/>
        </w:rPr>
        <w:t xml:space="preserve"> </w:t>
      </w:r>
      <w:r>
        <w:rPr>
          <w:color w:val="585858"/>
        </w:rPr>
        <w:t>та</w:t>
      </w:r>
      <w:r>
        <w:rPr>
          <w:color w:val="585858"/>
          <w:spacing w:val="-14"/>
        </w:rPr>
        <w:t xml:space="preserve"> </w:t>
      </w:r>
      <w:r>
        <w:rPr>
          <w:color w:val="585858"/>
        </w:rPr>
        <w:t>зелений</w:t>
      </w:r>
      <w:r>
        <w:rPr>
          <w:color w:val="585858"/>
          <w:spacing w:val="-15"/>
        </w:rPr>
        <w:t xml:space="preserve"> </w:t>
      </w:r>
      <w:r>
        <w:rPr>
          <w:color w:val="585858"/>
        </w:rPr>
        <w:t>перехід</w:t>
      </w:r>
      <w:r>
        <w:rPr>
          <w:color w:val="585858"/>
          <w:spacing w:val="-15"/>
        </w:rPr>
        <w:t xml:space="preserve"> </w:t>
      </w:r>
      <w:r>
        <w:rPr>
          <w:color w:val="585858"/>
        </w:rPr>
        <w:t>формують</w:t>
      </w:r>
      <w:r>
        <w:rPr>
          <w:color w:val="585858"/>
          <w:spacing w:val="-14"/>
        </w:rPr>
        <w:t xml:space="preserve"> </w:t>
      </w:r>
      <w:r>
        <w:rPr>
          <w:color w:val="585858"/>
        </w:rPr>
        <w:t>привабливість</w:t>
      </w:r>
      <w:r>
        <w:rPr>
          <w:color w:val="585858"/>
          <w:spacing w:val="-15"/>
        </w:rPr>
        <w:t xml:space="preserve"> </w:t>
      </w:r>
      <w:r>
        <w:rPr>
          <w:color w:val="585858"/>
        </w:rPr>
        <w:t>території</w:t>
      </w:r>
      <w:r>
        <w:rPr>
          <w:color w:val="585858"/>
          <w:spacing w:val="-14"/>
        </w:rPr>
        <w:t xml:space="preserve"> </w:t>
      </w:r>
      <w:proofErr w:type="spellStart"/>
      <w:r>
        <w:rPr>
          <w:color w:val="585858"/>
        </w:rPr>
        <w:t>мікрорегіону</w:t>
      </w:r>
      <w:proofErr w:type="spellEnd"/>
      <w:r>
        <w:rPr>
          <w:color w:val="585858"/>
        </w:rPr>
        <w:t xml:space="preserve"> для наступних поколінь</w:t>
      </w:r>
    </w:p>
    <w:p w14:paraId="052EA438" w14:textId="77777777" w:rsidR="005F4368" w:rsidRDefault="00A27446">
      <w:pPr>
        <w:pStyle w:val="a5"/>
        <w:numPr>
          <w:ilvl w:val="0"/>
          <w:numId w:val="1"/>
        </w:numPr>
        <w:tabs>
          <w:tab w:val="left" w:pos="854"/>
          <w:tab w:val="left" w:pos="856"/>
          <w:tab w:val="left" w:pos="2621"/>
          <w:tab w:val="left" w:pos="4415"/>
          <w:tab w:val="left" w:pos="5815"/>
          <w:tab w:val="left" w:pos="6400"/>
          <w:tab w:val="left" w:pos="8601"/>
          <w:tab w:val="left" w:pos="9033"/>
        </w:tabs>
        <w:ind w:right="288"/>
      </w:pPr>
      <w:r>
        <w:rPr>
          <w:color w:val="585858"/>
          <w:spacing w:val="-2"/>
        </w:rPr>
        <w:t>Модернізована</w:t>
      </w:r>
      <w:r>
        <w:rPr>
          <w:color w:val="585858"/>
        </w:rPr>
        <w:tab/>
      </w:r>
      <w:r>
        <w:rPr>
          <w:color w:val="585858"/>
          <w:spacing w:val="-2"/>
        </w:rPr>
        <w:t>інфраструктура</w:t>
      </w:r>
      <w:r>
        <w:rPr>
          <w:color w:val="585858"/>
        </w:rPr>
        <w:tab/>
      </w:r>
      <w:r>
        <w:rPr>
          <w:color w:val="585858"/>
          <w:spacing w:val="-2"/>
        </w:rPr>
        <w:t>адаптована</w:t>
      </w:r>
      <w:r>
        <w:rPr>
          <w:color w:val="585858"/>
        </w:rPr>
        <w:tab/>
      </w:r>
      <w:r>
        <w:rPr>
          <w:color w:val="585858"/>
          <w:spacing w:val="-4"/>
        </w:rPr>
        <w:t>для</w:t>
      </w:r>
      <w:r>
        <w:rPr>
          <w:color w:val="585858"/>
        </w:rPr>
        <w:tab/>
        <w:t>потреб</w:t>
      </w:r>
      <w:r>
        <w:rPr>
          <w:color w:val="585858"/>
          <w:spacing w:val="80"/>
        </w:rPr>
        <w:t xml:space="preserve"> </w:t>
      </w:r>
      <w:r>
        <w:rPr>
          <w:color w:val="585858"/>
        </w:rPr>
        <w:t>мешканців</w:t>
      </w:r>
      <w:r>
        <w:rPr>
          <w:color w:val="585858"/>
        </w:rPr>
        <w:tab/>
      </w:r>
      <w:r>
        <w:rPr>
          <w:color w:val="585858"/>
          <w:spacing w:val="-6"/>
        </w:rPr>
        <w:t>та</w:t>
      </w:r>
      <w:r>
        <w:rPr>
          <w:color w:val="585858"/>
        </w:rPr>
        <w:tab/>
      </w:r>
      <w:r>
        <w:rPr>
          <w:color w:val="585858"/>
          <w:spacing w:val="-2"/>
        </w:rPr>
        <w:t xml:space="preserve">бізнесу </w:t>
      </w:r>
      <w:proofErr w:type="spellStart"/>
      <w:r>
        <w:rPr>
          <w:color w:val="585858"/>
          <w:spacing w:val="-2"/>
        </w:rPr>
        <w:t>мікрорегіону</w:t>
      </w:r>
      <w:proofErr w:type="spellEnd"/>
    </w:p>
    <w:p w14:paraId="695EB003" w14:textId="77777777" w:rsidR="005F4368" w:rsidRDefault="00A27446">
      <w:pPr>
        <w:pStyle w:val="a5"/>
        <w:numPr>
          <w:ilvl w:val="0"/>
          <w:numId w:val="1"/>
        </w:numPr>
        <w:tabs>
          <w:tab w:val="left" w:pos="854"/>
          <w:tab w:val="left" w:pos="856"/>
        </w:tabs>
        <w:spacing w:line="244" w:lineRule="auto"/>
        <w:ind w:right="282"/>
      </w:pPr>
      <w:r>
        <w:rPr>
          <w:color w:val="585858"/>
        </w:rPr>
        <w:t>Якісна</w:t>
      </w:r>
      <w:r>
        <w:rPr>
          <w:color w:val="585858"/>
          <w:spacing w:val="-9"/>
        </w:rPr>
        <w:t xml:space="preserve"> </w:t>
      </w:r>
      <w:r>
        <w:rPr>
          <w:color w:val="585858"/>
        </w:rPr>
        <w:t>система</w:t>
      </w:r>
      <w:r>
        <w:rPr>
          <w:color w:val="585858"/>
          <w:spacing w:val="-13"/>
        </w:rPr>
        <w:t xml:space="preserve"> </w:t>
      </w:r>
      <w:r>
        <w:rPr>
          <w:color w:val="585858"/>
        </w:rPr>
        <w:t>освіти</w:t>
      </w:r>
      <w:r>
        <w:rPr>
          <w:color w:val="585858"/>
          <w:spacing w:val="-13"/>
        </w:rPr>
        <w:t xml:space="preserve"> </w:t>
      </w:r>
      <w:r>
        <w:rPr>
          <w:color w:val="585858"/>
        </w:rPr>
        <w:t>та</w:t>
      </w:r>
      <w:r>
        <w:rPr>
          <w:color w:val="585858"/>
          <w:spacing w:val="-13"/>
        </w:rPr>
        <w:t xml:space="preserve"> </w:t>
      </w:r>
      <w:r>
        <w:rPr>
          <w:color w:val="585858"/>
        </w:rPr>
        <w:t>професійної</w:t>
      </w:r>
      <w:r>
        <w:rPr>
          <w:color w:val="585858"/>
          <w:spacing w:val="-10"/>
        </w:rPr>
        <w:t xml:space="preserve"> </w:t>
      </w:r>
      <w:r>
        <w:rPr>
          <w:color w:val="585858"/>
        </w:rPr>
        <w:t>підготовки</w:t>
      </w:r>
      <w:r>
        <w:rPr>
          <w:color w:val="585858"/>
          <w:spacing w:val="-9"/>
        </w:rPr>
        <w:t xml:space="preserve"> </w:t>
      </w:r>
      <w:r>
        <w:rPr>
          <w:color w:val="585858"/>
        </w:rPr>
        <w:t>відповідає</w:t>
      </w:r>
      <w:r>
        <w:rPr>
          <w:color w:val="585858"/>
          <w:spacing w:val="-12"/>
        </w:rPr>
        <w:t xml:space="preserve"> </w:t>
      </w:r>
      <w:r>
        <w:rPr>
          <w:color w:val="585858"/>
        </w:rPr>
        <w:t>новим</w:t>
      </w:r>
      <w:r>
        <w:rPr>
          <w:color w:val="585858"/>
          <w:spacing w:val="-9"/>
        </w:rPr>
        <w:t xml:space="preserve"> </w:t>
      </w:r>
      <w:r>
        <w:rPr>
          <w:color w:val="585858"/>
        </w:rPr>
        <w:t>вимогам</w:t>
      </w:r>
      <w:r>
        <w:rPr>
          <w:color w:val="585858"/>
          <w:spacing w:val="-13"/>
        </w:rPr>
        <w:t xml:space="preserve"> </w:t>
      </w:r>
      <w:r>
        <w:rPr>
          <w:color w:val="585858"/>
        </w:rPr>
        <w:t>ринку</w:t>
      </w:r>
      <w:r>
        <w:rPr>
          <w:color w:val="585858"/>
          <w:spacing w:val="-14"/>
        </w:rPr>
        <w:t xml:space="preserve"> </w:t>
      </w:r>
      <w:r>
        <w:rPr>
          <w:color w:val="585858"/>
        </w:rPr>
        <w:t xml:space="preserve">праці </w:t>
      </w:r>
      <w:proofErr w:type="spellStart"/>
      <w:r>
        <w:rPr>
          <w:color w:val="585858"/>
          <w:spacing w:val="-2"/>
        </w:rPr>
        <w:t>мікрорегіону</w:t>
      </w:r>
      <w:proofErr w:type="spellEnd"/>
    </w:p>
    <w:p w14:paraId="709361B7" w14:textId="77777777" w:rsidR="005F4368" w:rsidRDefault="00A27446">
      <w:pPr>
        <w:pStyle w:val="a5"/>
        <w:numPr>
          <w:ilvl w:val="0"/>
          <w:numId w:val="1"/>
        </w:numPr>
        <w:tabs>
          <w:tab w:val="left" w:pos="854"/>
          <w:tab w:val="left" w:pos="856"/>
        </w:tabs>
        <w:spacing w:line="244" w:lineRule="auto"/>
        <w:ind w:right="284"/>
      </w:pPr>
      <w:r>
        <w:rPr>
          <w:color w:val="585858"/>
        </w:rPr>
        <w:t>Комплексна</w:t>
      </w:r>
      <w:r>
        <w:rPr>
          <w:color w:val="585858"/>
          <w:spacing w:val="40"/>
        </w:rPr>
        <w:t xml:space="preserve"> </w:t>
      </w:r>
      <w:r>
        <w:rPr>
          <w:color w:val="585858"/>
        </w:rPr>
        <w:t>система</w:t>
      </w:r>
      <w:r>
        <w:rPr>
          <w:color w:val="585858"/>
          <w:spacing w:val="40"/>
        </w:rPr>
        <w:t xml:space="preserve"> </w:t>
      </w:r>
      <w:r>
        <w:rPr>
          <w:color w:val="585858"/>
        </w:rPr>
        <w:t>соціальної</w:t>
      </w:r>
      <w:r>
        <w:rPr>
          <w:color w:val="585858"/>
          <w:spacing w:val="40"/>
        </w:rPr>
        <w:t xml:space="preserve"> </w:t>
      </w:r>
      <w:r>
        <w:rPr>
          <w:color w:val="585858"/>
        </w:rPr>
        <w:t>підтримки</w:t>
      </w:r>
      <w:r>
        <w:rPr>
          <w:color w:val="585858"/>
          <w:spacing w:val="40"/>
        </w:rPr>
        <w:t xml:space="preserve"> </w:t>
      </w:r>
      <w:r>
        <w:rPr>
          <w:color w:val="585858"/>
        </w:rPr>
        <w:t>вивільнених</w:t>
      </w:r>
      <w:r>
        <w:rPr>
          <w:color w:val="585858"/>
          <w:spacing w:val="40"/>
        </w:rPr>
        <w:t xml:space="preserve"> </w:t>
      </w:r>
      <w:r>
        <w:rPr>
          <w:color w:val="585858"/>
        </w:rPr>
        <w:t>працівників</w:t>
      </w:r>
      <w:r>
        <w:rPr>
          <w:color w:val="585858"/>
          <w:spacing w:val="40"/>
        </w:rPr>
        <w:t xml:space="preserve"> </w:t>
      </w:r>
      <w:r>
        <w:rPr>
          <w:color w:val="585858"/>
        </w:rPr>
        <w:t>вугледобувних підприємств та інших вразливих груп населення є інклюзивною та доступною</w:t>
      </w:r>
    </w:p>
    <w:p w14:paraId="6118A8A2" w14:textId="77777777" w:rsidR="005F4368" w:rsidRDefault="00A27446">
      <w:pPr>
        <w:pStyle w:val="a5"/>
        <w:numPr>
          <w:ilvl w:val="0"/>
          <w:numId w:val="1"/>
        </w:numPr>
        <w:tabs>
          <w:tab w:val="left" w:pos="855"/>
        </w:tabs>
        <w:spacing w:line="250" w:lineRule="exact"/>
        <w:ind w:left="855" w:hanging="359"/>
      </w:pPr>
      <w:r>
        <w:rPr>
          <w:color w:val="585858"/>
        </w:rPr>
        <w:t>Система</w:t>
      </w:r>
      <w:r>
        <w:rPr>
          <w:color w:val="585858"/>
          <w:spacing w:val="-9"/>
        </w:rPr>
        <w:t xml:space="preserve"> </w:t>
      </w:r>
      <w:r>
        <w:rPr>
          <w:color w:val="585858"/>
        </w:rPr>
        <w:t>управління</w:t>
      </w:r>
      <w:r>
        <w:rPr>
          <w:color w:val="585858"/>
          <w:spacing w:val="-8"/>
        </w:rPr>
        <w:t xml:space="preserve"> </w:t>
      </w:r>
      <w:r>
        <w:rPr>
          <w:color w:val="585858"/>
        </w:rPr>
        <w:t>трансформацією</w:t>
      </w:r>
      <w:r>
        <w:rPr>
          <w:color w:val="585858"/>
          <w:spacing w:val="-12"/>
        </w:rPr>
        <w:t xml:space="preserve"> </w:t>
      </w:r>
      <w:r>
        <w:rPr>
          <w:color w:val="585858"/>
        </w:rPr>
        <w:t>є</w:t>
      </w:r>
      <w:r>
        <w:rPr>
          <w:color w:val="585858"/>
          <w:spacing w:val="-7"/>
        </w:rPr>
        <w:t xml:space="preserve"> </w:t>
      </w:r>
      <w:r>
        <w:rPr>
          <w:color w:val="585858"/>
        </w:rPr>
        <w:t>прозорою</w:t>
      </w:r>
      <w:r>
        <w:rPr>
          <w:color w:val="585858"/>
          <w:spacing w:val="-7"/>
        </w:rPr>
        <w:t xml:space="preserve"> </w:t>
      </w:r>
      <w:r>
        <w:rPr>
          <w:color w:val="585858"/>
        </w:rPr>
        <w:t>та</w:t>
      </w:r>
      <w:r>
        <w:rPr>
          <w:color w:val="585858"/>
          <w:spacing w:val="-2"/>
        </w:rPr>
        <w:t xml:space="preserve"> </w:t>
      </w:r>
      <w:r>
        <w:rPr>
          <w:color w:val="585858"/>
        </w:rPr>
        <w:t>соціально</w:t>
      </w:r>
      <w:r>
        <w:rPr>
          <w:color w:val="585858"/>
          <w:spacing w:val="-12"/>
        </w:rPr>
        <w:t xml:space="preserve"> </w:t>
      </w:r>
      <w:r>
        <w:rPr>
          <w:color w:val="585858"/>
          <w:spacing w:val="-2"/>
        </w:rPr>
        <w:t>відповідальною</w:t>
      </w:r>
    </w:p>
    <w:p w14:paraId="0A0A3223" w14:textId="77777777" w:rsidR="005F4368" w:rsidRDefault="00A27446">
      <w:pPr>
        <w:spacing w:before="111" w:line="242" w:lineRule="auto"/>
        <w:ind w:left="141" w:right="276"/>
        <w:jc w:val="both"/>
      </w:pPr>
      <w:r>
        <w:rPr>
          <w:color w:val="585858"/>
        </w:rPr>
        <w:t>Далі викладено</w:t>
      </w:r>
      <w:r>
        <w:rPr>
          <w:color w:val="585858"/>
          <w:spacing w:val="40"/>
        </w:rPr>
        <w:t xml:space="preserve"> </w:t>
      </w:r>
      <w:r>
        <w:rPr>
          <w:color w:val="585858"/>
        </w:rPr>
        <w:t>логічні ланцюги</w:t>
      </w:r>
      <w:r>
        <w:rPr>
          <w:color w:val="585858"/>
          <w:spacing w:val="40"/>
        </w:rPr>
        <w:t xml:space="preserve"> </w:t>
      </w:r>
      <w:r>
        <w:rPr>
          <w:rFonts w:ascii="Arial" w:hAnsi="Arial"/>
          <w:i/>
          <w:color w:val="585858"/>
        </w:rPr>
        <w:t>виклики</w:t>
      </w:r>
      <w:r>
        <w:rPr>
          <w:rFonts w:ascii="Arial" w:hAnsi="Arial"/>
          <w:i/>
          <w:color w:val="585858"/>
          <w:spacing w:val="-1"/>
        </w:rPr>
        <w:t xml:space="preserve"> </w:t>
      </w:r>
      <w:r>
        <w:rPr>
          <w:rFonts w:ascii="Arial" w:hAnsi="Arial"/>
          <w:i/>
          <w:color w:val="585858"/>
        </w:rPr>
        <w:t>–</w:t>
      </w:r>
      <w:r>
        <w:rPr>
          <w:rFonts w:ascii="Arial" w:hAnsi="Arial"/>
          <w:i/>
          <w:color w:val="585858"/>
          <w:spacing w:val="-11"/>
        </w:rPr>
        <w:t xml:space="preserve"> </w:t>
      </w:r>
      <w:r>
        <w:rPr>
          <w:rFonts w:ascii="Arial" w:hAnsi="Arial"/>
          <w:i/>
          <w:color w:val="585858"/>
        </w:rPr>
        <w:t>оперативна ціль</w:t>
      </w:r>
      <w:r>
        <w:rPr>
          <w:rFonts w:ascii="Arial" w:hAnsi="Arial"/>
          <w:i/>
          <w:color w:val="585858"/>
          <w:spacing w:val="-2"/>
        </w:rPr>
        <w:t xml:space="preserve"> </w:t>
      </w:r>
      <w:r>
        <w:rPr>
          <w:rFonts w:ascii="Arial" w:hAnsi="Arial"/>
          <w:i/>
          <w:color w:val="585858"/>
        </w:rPr>
        <w:t>–</w:t>
      </w:r>
      <w:r>
        <w:rPr>
          <w:rFonts w:ascii="Arial" w:hAnsi="Arial"/>
          <w:i/>
          <w:color w:val="585858"/>
          <w:spacing w:val="-5"/>
        </w:rPr>
        <w:t xml:space="preserve"> </w:t>
      </w:r>
      <w:r>
        <w:rPr>
          <w:rFonts w:ascii="Arial" w:hAnsi="Arial"/>
          <w:i/>
          <w:color w:val="585858"/>
        </w:rPr>
        <w:t xml:space="preserve">результати </w:t>
      </w:r>
      <w:r>
        <w:rPr>
          <w:color w:val="585858"/>
        </w:rPr>
        <w:t>за</w:t>
      </w:r>
      <w:r>
        <w:rPr>
          <w:color w:val="585858"/>
          <w:spacing w:val="40"/>
        </w:rPr>
        <w:t xml:space="preserve"> </w:t>
      </w:r>
      <w:r>
        <w:rPr>
          <w:color w:val="585858"/>
        </w:rPr>
        <w:t xml:space="preserve">кожною оперативною ціллю Плану дій зі справедливої трансформації Волинського вугільного </w:t>
      </w:r>
      <w:proofErr w:type="spellStart"/>
      <w:r>
        <w:rPr>
          <w:color w:val="585858"/>
          <w:spacing w:val="-2"/>
        </w:rPr>
        <w:t>мікрорегіону</w:t>
      </w:r>
      <w:proofErr w:type="spellEnd"/>
      <w:r>
        <w:rPr>
          <w:color w:val="585858"/>
          <w:spacing w:val="-2"/>
        </w:rPr>
        <w:t>.</w:t>
      </w:r>
    </w:p>
    <w:p w14:paraId="44320FAD" w14:textId="77777777" w:rsidR="005F4368" w:rsidRDefault="00A27446">
      <w:pPr>
        <w:pStyle w:val="a3"/>
        <w:spacing w:before="5"/>
        <w:rPr>
          <w:sz w:val="7"/>
        </w:rPr>
      </w:pPr>
      <w:r>
        <w:rPr>
          <w:noProof/>
          <w:sz w:val="7"/>
        </w:rPr>
        <mc:AlternateContent>
          <mc:Choice Requires="wps">
            <w:drawing>
              <wp:anchor distT="0" distB="0" distL="0" distR="0" simplePos="0" relativeHeight="487641600" behindDoc="1" locked="0" layoutInCell="1" allowOverlap="1" wp14:anchorId="0B5E8F80" wp14:editId="45B3C7A3">
                <wp:simplePos x="0" y="0"/>
                <wp:positionH relativeFrom="page">
                  <wp:posOffset>720090</wp:posOffset>
                </wp:positionH>
                <wp:positionV relativeFrom="paragraph">
                  <wp:posOffset>75270</wp:posOffset>
                </wp:positionV>
                <wp:extent cx="6096000" cy="2618740"/>
                <wp:effectExtent l="0" t="0" r="0" b="0"/>
                <wp:wrapTopAndBottom/>
                <wp:docPr id="283" name="Textbox 2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2618740"/>
                        </a:xfrm>
                        <a:prstGeom prst="rect">
                          <a:avLst/>
                        </a:prstGeom>
                        <a:solidFill>
                          <a:srgbClr val="FF0000">
                            <a:alpha val="14901"/>
                          </a:srgbClr>
                        </a:solidFill>
                        <a:ln w="12700">
                          <a:solidFill>
                            <a:srgbClr val="3D5312"/>
                          </a:solidFill>
                          <a:prstDash val="solid"/>
                        </a:ln>
                      </wps:spPr>
                      <wps:txbx>
                        <w:txbxContent>
                          <w:p w14:paraId="2A5E9C01" w14:textId="77777777" w:rsidR="005F4368" w:rsidRDefault="00A27446">
                            <w:pPr>
                              <w:spacing w:before="73"/>
                              <w:ind w:left="220" w:right="215"/>
                              <w:jc w:val="center"/>
                              <w:rPr>
                                <w:rFonts w:ascii="Arial" w:hAnsi="Arial"/>
                                <w:b/>
                                <w:i/>
                                <w:color w:val="000000"/>
                              </w:rPr>
                            </w:pPr>
                            <w:r>
                              <w:rPr>
                                <w:rFonts w:ascii="Arial" w:hAnsi="Arial"/>
                                <w:b/>
                                <w:i/>
                                <w:color w:val="FF0000"/>
                                <w:spacing w:val="-2"/>
                              </w:rPr>
                              <w:t>Виклики</w:t>
                            </w:r>
                          </w:p>
                          <w:p w14:paraId="0A93992D" w14:textId="77777777" w:rsidR="005F4368" w:rsidRDefault="00A27446">
                            <w:pPr>
                              <w:pStyle w:val="a3"/>
                              <w:spacing w:before="122" w:line="242" w:lineRule="auto"/>
                              <w:ind w:left="570" w:right="121" w:hanging="360"/>
                              <w:jc w:val="both"/>
                              <w:rPr>
                                <w:color w:val="000000"/>
                              </w:rPr>
                            </w:pPr>
                            <w:r>
                              <w:rPr>
                                <w:rFonts w:ascii="Symbol" w:hAnsi="Symbol"/>
                                <w:color w:val="585858"/>
                              </w:rPr>
                              <w:t></w:t>
                            </w:r>
                            <w:r>
                              <w:rPr>
                                <w:rFonts w:ascii="Times New Roman" w:hAnsi="Times New Roman"/>
                                <w:color w:val="585858"/>
                                <w:spacing w:val="80"/>
                                <w:w w:val="150"/>
                              </w:rPr>
                              <w:t xml:space="preserve"> </w:t>
                            </w:r>
                            <w:r>
                              <w:rPr>
                                <w:color w:val="585858"/>
                              </w:rPr>
                              <w:t>Ефективне</w:t>
                            </w:r>
                            <w:r>
                              <w:rPr>
                                <w:color w:val="585858"/>
                                <w:spacing w:val="-10"/>
                              </w:rPr>
                              <w:t xml:space="preserve"> </w:t>
                            </w:r>
                            <w:r>
                              <w:rPr>
                                <w:color w:val="585858"/>
                              </w:rPr>
                              <w:t>використання</w:t>
                            </w:r>
                            <w:r>
                              <w:rPr>
                                <w:color w:val="585858"/>
                                <w:spacing w:val="-11"/>
                              </w:rPr>
                              <w:t xml:space="preserve"> </w:t>
                            </w:r>
                            <w:r>
                              <w:rPr>
                                <w:color w:val="585858"/>
                              </w:rPr>
                              <w:t>господарського</w:t>
                            </w:r>
                            <w:r>
                              <w:rPr>
                                <w:color w:val="585858"/>
                                <w:spacing w:val="-14"/>
                              </w:rPr>
                              <w:t xml:space="preserve"> </w:t>
                            </w:r>
                            <w:r>
                              <w:rPr>
                                <w:color w:val="585858"/>
                              </w:rPr>
                              <w:t>потенціалу</w:t>
                            </w:r>
                            <w:r>
                              <w:rPr>
                                <w:color w:val="585858"/>
                                <w:spacing w:val="-11"/>
                              </w:rPr>
                              <w:t xml:space="preserve"> </w:t>
                            </w:r>
                            <w:proofErr w:type="spellStart"/>
                            <w:r>
                              <w:rPr>
                                <w:color w:val="585858"/>
                              </w:rPr>
                              <w:t>мікрорегіону</w:t>
                            </w:r>
                            <w:proofErr w:type="spellEnd"/>
                            <w:r>
                              <w:rPr>
                                <w:color w:val="585858"/>
                                <w:spacing w:val="-15"/>
                              </w:rPr>
                              <w:t xml:space="preserve"> </w:t>
                            </w:r>
                            <w:r>
                              <w:rPr>
                                <w:color w:val="585858"/>
                                <w:w w:val="160"/>
                              </w:rPr>
                              <w:t>–</w:t>
                            </w:r>
                            <w:r>
                              <w:rPr>
                                <w:color w:val="585858"/>
                                <w:spacing w:val="-23"/>
                                <w:w w:val="160"/>
                              </w:rPr>
                              <w:t xml:space="preserve"> </w:t>
                            </w:r>
                            <w:proofErr w:type="spellStart"/>
                            <w:r>
                              <w:rPr>
                                <w:color w:val="585858"/>
                              </w:rPr>
                              <w:t>загосподарювання</w:t>
                            </w:r>
                            <w:proofErr w:type="spellEnd"/>
                            <w:r>
                              <w:rPr>
                                <w:color w:val="585858"/>
                              </w:rPr>
                              <w:t xml:space="preserve"> </w:t>
                            </w:r>
                            <w:proofErr w:type="spellStart"/>
                            <w:r>
                              <w:rPr>
                                <w:color w:val="585858"/>
                              </w:rPr>
                              <w:t>постпромислових</w:t>
                            </w:r>
                            <w:proofErr w:type="spellEnd"/>
                            <w:r>
                              <w:rPr>
                                <w:color w:val="585858"/>
                              </w:rPr>
                              <w:t xml:space="preserve"> територій, залучення інвестицій та включення в господарську діяльність</w:t>
                            </w:r>
                            <w:r>
                              <w:rPr>
                                <w:color w:val="585858"/>
                                <w:spacing w:val="-15"/>
                              </w:rPr>
                              <w:t xml:space="preserve"> </w:t>
                            </w:r>
                            <w:r>
                              <w:rPr>
                                <w:color w:val="585858"/>
                              </w:rPr>
                              <w:t>інвестиційних</w:t>
                            </w:r>
                            <w:r>
                              <w:rPr>
                                <w:color w:val="585858"/>
                                <w:spacing w:val="-15"/>
                              </w:rPr>
                              <w:t xml:space="preserve"> </w:t>
                            </w:r>
                            <w:r>
                              <w:rPr>
                                <w:color w:val="585858"/>
                              </w:rPr>
                              <w:t>об’єктів</w:t>
                            </w:r>
                            <w:r>
                              <w:rPr>
                                <w:color w:val="585858"/>
                                <w:spacing w:val="-12"/>
                              </w:rPr>
                              <w:t xml:space="preserve"> </w:t>
                            </w:r>
                            <w:r>
                              <w:rPr>
                                <w:color w:val="585858"/>
                              </w:rPr>
                              <w:t>типу</w:t>
                            </w:r>
                            <w:r>
                              <w:rPr>
                                <w:color w:val="585858"/>
                                <w:spacing w:val="-15"/>
                              </w:rPr>
                              <w:t xml:space="preserve"> </w:t>
                            </w:r>
                            <w:r>
                              <w:rPr>
                                <w:color w:val="585858"/>
                              </w:rPr>
                              <w:t>«</w:t>
                            </w:r>
                            <w:proofErr w:type="spellStart"/>
                            <w:r>
                              <w:rPr>
                                <w:color w:val="585858"/>
                              </w:rPr>
                              <w:t>Brownfild</w:t>
                            </w:r>
                            <w:proofErr w:type="spellEnd"/>
                            <w:r>
                              <w:rPr>
                                <w:color w:val="585858"/>
                              </w:rPr>
                              <w:t>»</w:t>
                            </w:r>
                            <w:r>
                              <w:rPr>
                                <w:color w:val="585858"/>
                                <w:spacing w:val="-9"/>
                              </w:rPr>
                              <w:t xml:space="preserve"> </w:t>
                            </w:r>
                            <w:r>
                              <w:rPr>
                                <w:color w:val="585858"/>
                              </w:rPr>
                              <w:t>та</w:t>
                            </w:r>
                            <w:r>
                              <w:rPr>
                                <w:color w:val="585858"/>
                                <w:spacing w:val="-13"/>
                              </w:rPr>
                              <w:t xml:space="preserve"> </w:t>
                            </w:r>
                            <w:r>
                              <w:rPr>
                                <w:color w:val="585858"/>
                              </w:rPr>
                              <w:t>«</w:t>
                            </w:r>
                            <w:proofErr w:type="spellStart"/>
                            <w:r>
                              <w:rPr>
                                <w:color w:val="585858"/>
                              </w:rPr>
                              <w:t>Greenfild</w:t>
                            </w:r>
                            <w:proofErr w:type="spellEnd"/>
                            <w:r>
                              <w:rPr>
                                <w:color w:val="585858"/>
                              </w:rPr>
                              <w:t>»,</w:t>
                            </w:r>
                            <w:r>
                              <w:rPr>
                                <w:color w:val="585858"/>
                                <w:spacing w:val="-10"/>
                              </w:rPr>
                              <w:t xml:space="preserve"> </w:t>
                            </w:r>
                            <w:r>
                              <w:rPr>
                                <w:color w:val="585858"/>
                              </w:rPr>
                              <w:t>використання</w:t>
                            </w:r>
                            <w:r>
                              <w:rPr>
                                <w:color w:val="585858"/>
                                <w:spacing w:val="-15"/>
                              </w:rPr>
                              <w:t xml:space="preserve"> </w:t>
                            </w:r>
                            <w:r>
                              <w:rPr>
                                <w:color w:val="585858"/>
                              </w:rPr>
                              <w:t>переваг прикордонного розташування та включення в міжнародні транспортні мережі.</w:t>
                            </w:r>
                          </w:p>
                          <w:p w14:paraId="5B67F969" w14:textId="77777777" w:rsidR="005F4368" w:rsidRDefault="00A27446">
                            <w:pPr>
                              <w:pStyle w:val="a3"/>
                              <w:spacing w:before="120"/>
                              <w:ind w:left="210"/>
                              <w:jc w:val="both"/>
                              <w:rPr>
                                <w:color w:val="000000"/>
                              </w:rPr>
                            </w:pPr>
                            <w:r>
                              <w:rPr>
                                <w:rFonts w:ascii="Symbol" w:hAnsi="Symbol"/>
                                <w:color w:val="585858"/>
                              </w:rPr>
                              <w:t></w:t>
                            </w:r>
                            <w:r>
                              <w:rPr>
                                <w:rFonts w:ascii="Times New Roman" w:hAnsi="Times New Roman"/>
                                <w:color w:val="585858"/>
                                <w:spacing w:val="49"/>
                              </w:rPr>
                              <w:t xml:space="preserve">  </w:t>
                            </w:r>
                            <w:r>
                              <w:rPr>
                                <w:color w:val="585858"/>
                              </w:rPr>
                              <w:t>Розвиток</w:t>
                            </w:r>
                            <w:r>
                              <w:rPr>
                                <w:color w:val="585858"/>
                                <w:spacing w:val="-4"/>
                              </w:rPr>
                              <w:t xml:space="preserve"> </w:t>
                            </w:r>
                            <w:r>
                              <w:rPr>
                                <w:color w:val="585858"/>
                              </w:rPr>
                              <w:t>мережі</w:t>
                            </w:r>
                            <w:r>
                              <w:rPr>
                                <w:color w:val="585858"/>
                                <w:spacing w:val="-6"/>
                              </w:rPr>
                              <w:t xml:space="preserve"> </w:t>
                            </w:r>
                            <w:r>
                              <w:rPr>
                                <w:color w:val="585858"/>
                              </w:rPr>
                              <w:t>діючих</w:t>
                            </w:r>
                            <w:r>
                              <w:rPr>
                                <w:color w:val="585858"/>
                                <w:spacing w:val="-4"/>
                              </w:rPr>
                              <w:t xml:space="preserve"> </w:t>
                            </w:r>
                            <w:r>
                              <w:rPr>
                                <w:color w:val="585858"/>
                              </w:rPr>
                              <w:t>індустріальних</w:t>
                            </w:r>
                            <w:r>
                              <w:rPr>
                                <w:color w:val="585858"/>
                                <w:spacing w:val="-9"/>
                              </w:rPr>
                              <w:t xml:space="preserve"> </w:t>
                            </w:r>
                            <w:r>
                              <w:rPr>
                                <w:color w:val="585858"/>
                              </w:rPr>
                              <w:t>парків</w:t>
                            </w:r>
                            <w:r>
                              <w:rPr>
                                <w:color w:val="585858"/>
                                <w:spacing w:val="-6"/>
                              </w:rPr>
                              <w:t xml:space="preserve"> </w:t>
                            </w:r>
                            <w:r>
                              <w:rPr>
                                <w:color w:val="585858"/>
                              </w:rPr>
                              <w:t>та</w:t>
                            </w:r>
                            <w:r>
                              <w:rPr>
                                <w:color w:val="585858"/>
                                <w:spacing w:val="-3"/>
                              </w:rPr>
                              <w:t xml:space="preserve"> </w:t>
                            </w:r>
                            <w:r>
                              <w:rPr>
                                <w:color w:val="585858"/>
                              </w:rPr>
                              <w:t>їх</w:t>
                            </w:r>
                            <w:r>
                              <w:rPr>
                                <w:color w:val="585858"/>
                                <w:spacing w:val="-8"/>
                              </w:rPr>
                              <w:t xml:space="preserve"> </w:t>
                            </w:r>
                            <w:r>
                              <w:rPr>
                                <w:color w:val="585858"/>
                                <w:spacing w:val="-2"/>
                              </w:rPr>
                              <w:t>просування.</w:t>
                            </w:r>
                          </w:p>
                          <w:p w14:paraId="3ED81579" w14:textId="77777777" w:rsidR="005F4368" w:rsidRDefault="00A27446">
                            <w:pPr>
                              <w:pStyle w:val="a3"/>
                              <w:spacing w:before="115" w:line="242" w:lineRule="auto"/>
                              <w:ind w:left="570" w:right="126" w:hanging="360"/>
                              <w:jc w:val="both"/>
                              <w:rPr>
                                <w:color w:val="000000"/>
                              </w:rPr>
                            </w:pPr>
                            <w:r>
                              <w:rPr>
                                <w:rFonts w:ascii="Symbol" w:hAnsi="Symbol"/>
                                <w:color w:val="585858"/>
                              </w:rPr>
                              <w:t></w:t>
                            </w:r>
                            <w:r>
                              <w:rPr>
                                <w:rFonts w:ascii="Times New Roman" w:hAnsi="Times New Roman"/>
                                <w:color w:val="585858"/>
                                <w:spacing w:val="80"/>
                              </w:rPr>
                              <w:t xml:space="preserve"> </w:t>
                            </w:r>
                            <w:r>
                              <w:rPr>
                                <w:color w:val="585858"/>
                              </w:rPr>
                              <w:t xml:space="preserve">Розвиток інституцій підтримки підприємництва в </w:t>
                            </w:r>
                            <w:proofErr w:type="spellStart"/>
                            <w:r>
                              <w:rPr>
                                <w:color w:val="585858"/>
                              </w:rPr>
                              <w:t>мікрорегіоні</w:t>
                            </w:r>
                            <w:proofErr w:type="spellEnd"/>
                            <w:r>
                              <w:rPr>
                                <w:color w:val="585858"/>
                              </w:rPr>
                              <w:t>, які повинні сформувати передумови для залучення інвестицій та розвитку інновацій.</w:t>
                            </w:r>
                          </w:p>
                          <w:p w14:paraId="02BCA51E" w14:textId="77777777" w:rsidR="005F4368" w:rsidRDefault="00A27446">
                            <w:pPr>
                              <w:pStyle w:val="a3"/>
                              <w:spacing w:before="119" w:line="244" w:lineRule="auto"/>
                              <w:ind w:left="570" w:right="124" w:hanging="360"/>
                              <w:jc w:val="both"/>
                              <w:rPr>
                                <w:color w:val="000000"/>
                              </w:rPr>
                            </w:pPr>
                            <w:r>
                              <w:rPr>
                                <w:rFonts w:ascii="Symbol" w:hAnsi="Symbol"/>
                                <w:color w:val="585858"/>
                              </w:rPr>
                              <w:t></w:t>
                            </w:r>
                            <w:r>
                              <w:rPr>
                                <w:rFonts w:ascii="Times New Roman" w:hAnsi="Times New Roman"/>
                                <w:color w:val="585858"/>
                                <w:spacing w:val="40"/>
                              </w:rPr>
                              <w:t xml:space="preserve"> </w:t>
                            </w:r>
                            <w:r>
                              <w:rPr>
                                <w:color w:val="585858"/>
                              </w:rPr>
                              <w:t xml:space="preserve">Диверсифікація економіки та відповідно ринку праці у </w:t>
                            </w:r>
                            <w:proofErr w:type="spellStart"/>
                            <w:r>
                              <w:rPr>
                                <w:color w:val="585858"/>
                              </w:rPr>
                              <w:t>Литовезької</w:t>
                            </w:r>
                            <w:proofErr w:type="spellEnd"/>
                            <w:r>
                              <w:rPr>
                                <w:color w:val="585858"/>
                              </w:rPr>
                              <w:t xml:space="preserve"> і </w:t>
                            </w:r>
                            <w:proofErr w:type="spellStart"/>
                            <w:r>
                              <w:rPr>
                                <w:color w:val="585858"/>
                              </w:rPr>
                              <w:t>Поромівської</w:t>
                            </w:r>
                            <w:proofErr w:type="spellEnd"/>
                            <w:r>
                              <w:rPr>
                                <w:color w:val="585858"/>
                              </w:rPr>
                              <w:t xml:space="preserve"> громадах. Ринок праці в обох цих громадах сформовано навколо одного великого роботодавця і бюджетної сфери.</w:t>
                            </w:r>
                          </w:p>
                          <w:p w14:paraId="1A17216E" w14:textId="77777777" w:rsidR="005F4368" w:rsidRDefault="00A27446">
                            <w:pPr>
                              <w:pStyle w:val="a3"/>
                              <w:spacing w:before="110"/>
                              <w:ind w:left="210"/>
                              <w:jc w:val="both"/>
                              <w:rPr>
                                <w:color w:val="000000"/>
                              </w:rPr>
                            </w:pPr>
                            <w:r>
                              <w:rPr>
                                <w:rFonts w:ascii="Symbol" w:hAnsi="Symbol"/>
                                <w:color w:val="585858"/>
                              </w:rPr>
                              <w:t></w:t>
                            </w:r>
                            <w:r>
                              <w:rPr>
                                <w:rFonts w:ascii="Times New Roman" w:hAnsi="Times New Roman"/>
                                <w:color w:val="585858"/>
                                <w:spacing w:val="42"/>
                              </w:rPr>
                              <w:t xml:space="preserve">  </w:t>
                            </w:r>
                            <w:r>
                              <w:rPr>
                                <w:color w:val="585858"/>
                              </w:rPr>
                              <w:t>Низька</w:t>
                            </w:r>
                            <w:r>
                              <w:rPr>
                                <w:color w:val="585858"/>
                                <w:spacing w:val="-7"/>
                              </w:rPr>
                              <w:t xml:space="preserve"> </w:t>
                            </w:r>
                            <w:r>
                              <w:rPr>
                                <w:color w:val="585858"/>
                              </w:rPr>
                              <w:t>частка</w:t>
                            </w:r>
                            <w:r>
                              <w:rPr>
                                <w:color w:val="585858"/>
                                <w:spacing w:val="-10"/>
                              </w:rPr>
                              <w:t xml:space="preserve"> </w:t>
                            </w:r>
                            <w:r>
                              <w:rPr>
                                <w:color w:val="585858"/>
                              </w:rPr>
                              <w:t>молоді</w:t>
                            </w:r>
                            <w:r>
                              <w:rPr>
                                <w:color w:val="585858"/>
                                <w:spacing w:val="-9"/>
                              </w:rPr>
                              <w:t xml:space="preserve"> </w:t>
                            </w:r>
                            <w:r>
                              <w:rPr>
                                <w:color w:val="585858"/>
                              </w:rPr>
                              <w:t>у</w:t>
                            </w:r>
                            <w:r>
                              <w:rPr>
                                <w:color w:val="585858"/>
                                <w:spacing w:val="-8"/>
                              </w:rPr>
                              <w:t xml:space="preserve"> </w:t>
                            </w:r>
                            <w:r>
                              <w:rPr>
                                <w:color w:val="585858"/>
                              </w:rPr>
                              <w:t>структурі</w:t>
                            </w:r>
                            <w:r>
                              <w:rPr>
                                <w:color w:val="585858"/>
                                <w:spacing w:val="-9"/>
                              </w:rPr>
                              <w:t xml:space="preserve"> </w:t>
                            </w:r>
                            <w:r>
                              <w:rPr>
                                <w:color w:val="585858"/>
                              </w:rPr>
                              <w:t>зайнятих</w:t>
                            </w:r>
                            <w:r>
                              <w:rPr>
                                <w:color w:val="585858"/>
                                <w:spacing w:val="-8"/>
                              </w:rPr>
                              <w:t xml:space="preserve"> </w:t>
                            </w:r>
                            <w:r>
                              <w:rPr>
                                <w:color w:val="585858"/>
                              </w:rPr>
                              <w:t>у</w:t>
                            </w:r>
                            <w:r>
                              <w:rPr>
                                <w:color w:val="585858"/>
                                <w:spacing w:val="-12"/>
                              </w:rPr>
                              <w:t xml:space="preserve"> </w:t>
                            </w:r>
                            <w:r>
                              <w:rPr>
                                <w:color w:val="585858"/>
                              </w:rPr>
                              <w:t>Володимирському</w:t>
                            </w:r>
                            <w:r>
                              <w:rPr>
                                <w:color w:val="585858"/>
                                <w:spacing w:val="-12"/>
                              </w:rPr>
                              <w:t xml:space="preserve"> </w:t>
                            </w:r>
                            <w:r>
                              <w:rPr>
                                <w:color w:val="585858"/>
                                <w:spacing w:val="-2"/>
                              </w:rPr>
                              <w:t>районі.</w:t>
                            </w:r>
                          </w:p>
                        </w:txbxContent>
                      </wps:txbx>
                      <wps:bodyPr wrap="square" lIns="0" tIns="0" rIns="0" bIns="0" rtlCol="0">
                        <a:noAutofit/>
                      </wps:bodyPr>
                    </wps:wsp>
                  </a:graphicData>
                </a:graphic>
              </wp:anchor>
            </w:drawing>
          </mc:Choice>
          <mc:Fallback>
            <w:pict>
              <v:shape w14:anchorId="0B5E8F80" id="Textbox 283" o:spid="_x0000_s1124" type="#_x0000_t202" style="position:absolute;margin-left:56.7pt;margin-top:5.95pt;width:480pt;height:206.2pt;z-index:-156748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" fillcolor="red" strokecolor="#3d5312" strokeweight="1pt">
                <v:fill opacity="9766f"/>
                <v:path arrowok="t"/>
                <v:textbox inset="0,0,0,0">
                  <w:txbxContent>
                    <w:p w14:paraId="2A5E9C01" w14:textId="77777777" w:rsidR="005F4368" w:rsidRDefault="00A27446">
                      <w:pPr>
                        <w:spacing w:before="73"/>
                        <w:ind w:left="220" w:right="215"/>
                        <w:jc w:val="center"/>
                        <w:rPr>
                          <w:rFonts w:ascii="Arial" w:hAnsi="Arial"/>
                          <w:b/>
                          <w:i/>
                          <w:color w:val="000000"/>
                        </w:rPr>
                      </w:pPr>
                      <w:r>
                        <w:rPr>
                          <w:rFonts w:ascii="Arial" w:hAnsi="Arial"/>
                          <w:b/>
                          <w:i/>
                          <w:color w:val="FF0000"/>
                          <w:spacing w:val="-2"/>
                        </w:rPr>
                        <w:t>Виклики</w:t>
                      </w:r>
                    </w:p>
                    <w:p w14:paraId="0A93992D" w14:textId="77777777" w:rsidR="005F4368" w:rsidRDefault="00A27446">
                      <w:pPr>
                        <w:pStyle w:val="a3"/>
                        <w:spacing w:before="122" w:line="242" w:lineRule="auto"/>
                        <w:ind w:left="570" w:right="121" w:hanging="360"/>
                        <w:jc w:val="both"/>
                        <w:rPr>
                          <w:color w:val="000000"/>
                        </w:rPr>
                      </w:pPr>
                      <w:r>
                        <w:rPr>
                          <w:rFonts w:ascii="Symbol" w:hAnsi="Symbol"/>
                          <w:color w:val="585858"/>
                        </w:rPr>
                        <w:t></w:t>
                      </w:r>
                      <w:r>
                        <w:rPr>
                          <w:rFonts w:ascii="Times New Roman" w:hAnsi="Times New Roman"/>
                          <w:color w:val="585858"/>
                          <w:spacing w:val="80"/>
                          <w:w w:val="150"/>
                        </w:rPr>
                        <w:t xml:space="preserve"> </w:t>
                      </w:r>
                      <w:r>
                        <w:rPr>
                          <w:color w:val="585858"/>
                        </w:rPr>
                        <w:t>Ефективне</w:t>
                      </w:r>
                      <w:r>
                        <w:rPr>
                          <w:color w:val="585858"/>
                          <w:spacing w:val="-10"/>
                        </w:rPr>
                        <w:t xml:space="preserve"> </w:t>
                      </w:r>
                      <w:r>
                        <w:rPr>
                          <w:color w:val="585858"/>
                        </w:rPr>
                        <w:t>використання</w:t>
                      </w:r>
                      <w:r>
                        <w:rPr>
                          <w:color w:val="585858"/>
                          <w:spacing w:val="-11"/>
                        </w:rPr>
                        <w:t xml:space="preserve"> </w:t>
                      </w:r>
                      <w:r>
                        <w:rPr>
                          <w:color w:val="585858"/>
                        </w:rPr>
                        <w:t>господарського</w:t>
                      </w:r>
                      <w:r>
                        <w:rPr>
                          <w:color w:val="585858"/>
                          <w:spacing w:val="-14"/>
                        </w:rPr>
                        <w:t xml:space="preserve"> </w:t>
                      </w:r>
                      <w:r>
                        <w:rPr>
                          <w:color w:val="585858"/>
                        </w:rPr>
                        <w:t>потенціалу</w:t>
                      </w:r>
                      <w:r>
                        <w:rPr>
                          <w:color w:val="585858"/>
                          <w:spacing w:val="-11"/>
                        </w:rPr>
                        <w:t xml:space="preserve"> </w:t>
                      </w:r>
                      <w:proofErr w:type="spellStart"/>
                      <w:r>
                        <w:rPr>
                          <w:color w:val="585858"/>
                        </w:rPr>
                        <w:t>мікрорегіону</w:t>
                      </w:r>
                      <w:proofErr w:type="spellEnd"/>
                      <w:r>
                        <w:rPr>
                          <w:color w:val="585858"/>
                          <w:spacing w:val="-15"/>
                        </w:rPr>
                        <w:t xml:space="preserve"> </w:t>
                      </w:r>
                      <w:r>
                        <w:rPr>
                          <w:color w:val="585858"/>
                          <w:w w:val="160"/>
                        </w:rPr>
                        <w:t>–</w:t>
                      </w:r>
                      <w:r>
                        <w:rPr>
                          <w:color w:val="585858"/>
                          <w:spacing w:val="-23"/>
                          <w:w w:val="160"/>
                        </w:rPr>
                        <w:t xml:space="preserve"> </w:t>
                      </w:r>
                      <w:proofErr w:type="spellStart"/>
                      <w:r>
                        <w:rPr>
                          <w:color w:val="585858"/>
                        </w:rPr>
                        <w:t>загосподарювання</w:t>
                      </w:r>
                      <w:proofErr w:type="spellEnd"/>
                      <w:r>
                        <w:rPr>
                          <w:color w:val="585858"/>
                        </w:rPr>
                        <w:t xml:space="preserve"> </w:t>
                      </w:r>
                      <w:proofErr w:type="spellStart"/>
                      <w:r>
                        <w:rPr>
                          <w:color w:val="585858"/>
                        </w:rPr>
                        <w:t>постпромислових</w:t>
                      </w:r>
                      <w:proofErr w:type="spellEnd"/>
                      <w:r>
                        <w:rPr>
                          <w:color w:val="585858"/>
                        </w:rPr>
                        <w:t xml:space="preserve"> територій, залучення інвестицій та включення в господарську діяльність</w:t>
                      </w:r>
                      <w:r>
                        <w:rPr>
                          <w:color w:val="585858"/>
                          <w:spacing w:val="-15"/>
                        </w:rPr>
                        <w:t xml:space="preserve"> </w:t>
                      </w:r>
                      <w:r>
                        <w:rPr>
                          <w:color w:val="585858"/>
                        </w:rPr>
                        <w:t>інвестиційних</w:t>
                      </w:r>
                      <w:r>
                        <w:rPr>
                          <w:color w:val="585858"/>
                          <w:spacing w:val="-15"/>
                        </w:rPr>
                        <w:t xml:space="preserve"> </w:t>
                      </w:r>
                      <w:r>
                        <w:rPr>
                          <w:color w:val="585858"/>
                        </w:rPr>
                        <w:t>об’єктів</w:t>
                      </w:r>
                      <w:r>
                        <w:rPr>
                          <w:color w:val="585858"/>
                          <w:spacing w:val="-12"/>
                        </w:rPr>
                        <w:t xml:space="preserve"> </w:t>
                      </w:r>
                      <w:r>
                        <w:rPr>
                          <w:color w:val="585858"/>
                        </w:rPr>
                        <w:t>типу</w:t>
                      </w:r>
                      <w:r>
                        <w:rPr>
                          <w:color w:val="585858"/>
                          <w:spacing w:val="-15"/>
                        </w:rPr>
                        <w:t xml:space="preserve"> </w:t>
                      </w:r>
                      <w:r>
                        <w:rPr>
                          <w:color w:val="585858"/>
                        </w:rPr>
                        <w:t>«</w:t>
                      </w:r>
                      <w:proofErr w:type="spellStart"/>
                      <w:r>
                        <w:rPr>
                          <w:color w:val="585858"/>
                        </w:rPr>
                        <w:t>Brownfild</w:t>
                      </w:r>
                      <w:proofErr w:type="spellEnd"/>
                      <w:r>
                        <w:rPr>
                          <w:color w:val="585858"/>
                        </w:rPr>
                        <w:t>»</w:t>
                      </w:r>
                      <w:r>
                        <w:rPr>
                          <w:color w:val="585858"/>
                          <w:spacing w:val="-9"/>
                        </w:rPr>
                        <w:t xml:space="preserve"> </w:t>
                      </w:r>
                      <w:r>
                        <w:rPr>
                          <w:color w:val="585858"/>
                        </w:rPr>
                        <w:t>та</w:t>
                      </w:r>
                      <w:r>
                        <w:rPr>
                          <w:color w:val="585858"/>
                          <w:spacing w:val="-13"/>
                        </w:rPr>
                        <w:t xml:space="preserve"> </w:t>
                      </w:r>
                      <w:r>
                        <w:rPr>
                          <w:color w:val="585858"/>
                        </w:rPr>
                        <w:t>«</w:t>
                      </w:r>
                      <w:proofErr w:type="spellStart"/>
                      <w:r>
                        <w:rPr>
                          <w:color w:val="585858"/>
                        </w:rPr>
                        <w:t>Greenfild</w:t>
                      </w:r>
                      <w:proofErr w:type="spellEnd"/>
                      <w:r>
                        <w:rPr>
                          <w:color w:val="585858"/>
                        </w:rPr>
                        <w:t>»,</w:t>
                      </w:r>
                      <w:r>
                        <w:rPr>
                          <w:color w:val="585858"/>
                          <w:spacing w:val="-10"/>
                        </w:rPr>
                        <w:t xml:space="preserve"> </w:t>
                      </w:r>
                      <w:r>
                        <w:rPr>
                          <w:color w:val="585858"/>
                        </w:rPr>
                        <w:t>використання</w:t>
                      </w:r>
                      <w:r>
                        <w:rPr>
                          <w:color w:val="585858"/>
                          <w:spacing w:val="-15"/>
                        </w:rPr>
                        <w:t xml:space="preserve"> </w:t>
                      </w:r>
                      <w:r>
                        <w:rPr>
                          <w:color w:val="585858"/>
                        </w:rPr>
                        <w:t>переваг прикордонного розташування та включення в міжнародні транспортні мережі.</w:t>
                      </w:r>
                    </w:p>
                    <w:p w14:paraId="5B67F969" w14:textId="77777777" w:rsidR="005F4368" w:rsidRDefault="00A27446">
                      <w:pPr>
                        <w:pStyle w:val="a3"/>
                        <w:spacing w:before="120"/>
                        <w:ind w:left="210"/>
                        <w:jc w:val="both"/>
                        <w:rPr>
                          <w:color w:val="000000"/>
                        </w:rPr>
                      </w:pPr>
                      <w:r>
                        <w:rPr>
                          <w:rFonts w:ascii="Symbol" w:hAnsi="Symbol"/>
                          <w:color w:val="585858"/>
                        </w:rPr>
                        <w:t></w:t>
                      </w:r>
                      <w:r>
                        <w:rPr>
                          <w:rFonts w:ascii="Times New Roman" w:hAnsi="Times New Roman"/>
                          <w:color w:val="585858"/>
                          <w:spacing w:val="49"/>
                        </w:rPr>
                        <w:t xml:space="preserve">  </w:t>
                      </w:r>
                      <w:r>
                        <w:rPr>
                          <w:color w:val="585858"/>
                        </w:rPr>
                        <w:t>Розвиток</w:t>
                      </w:r>
                      <w:r>
                        <w:rPr>
                          <w:color w:val="585858"/>
                          <w:spacing w:val="-4"/>
                        </w:rPr>
                        <w:t xml:space="preserve"> </w:t>
                      </w:r>
                      <w:r>
                        <w:rPr>
                          <w:color w:val="585858"/>
                        </w:rPr>
                        <w:t>мережі</w:t>
                      </w:r>
                      <w:r>
                        <w:rPr>
                          <w:color w:val="585858"/>
                          <w:spacing w:val="-6"/>
                        </w:rPr>
                        <w:t xml:space="preserve"> </w:t>
                      </w:r>
                      <w:r>
                        <w:rPr>
                          <w:color w:val="585858"/>
                        </w:rPr>
                        <w:t>діючих</w:t>
                      </w:r>
                      <w:r>
                        <w:rPr>
                          <w:color w:val="585858"/>
                          <w:spacing w:val="-4"/>
                        </w:rPr>
                        <w:t xml:space="preserve"> </w:t>
                      </w:r>
                      <w:r>
                        <w:rPr>
                          <w:color w:val="585858"/>
                        </w:rPr>
                        <w:t>індустріальних</w:t>
                      </w:r>
                      <w:r>
                        <w:rPr>
                          <w:color w:val="585858"/>
                          <w:spacing w:val="-9"/>
                        </w:rPr>
                        <w:t xml:space="preserve"> </w:t>
                      </w:r>
                      <w:r>
                        <w:rPr>
                          <w:color w:val="585858"/>
                        </w:rPr>
                        <w:t>парків</w:t>
                      </w:r>
                      <w:r>
                        <w:rPr>
                          <w:color w:val="585858"/>
                          <w:spacing w:val="-6"/>
                        </w:rPr>
                        <w:t xml:space="preserve"> </w:t>
                      </w:r>
                      <w:r>
                        <w:rPr>
                          <w:color w:val="585858"/>
                        </w:rPr>
                        <w:t>та</w:t>
                      </w:r>
                      <w:r>
                        <w:rPr>
                          <w:color w:val="585858"/>
                          <w:spacing w:val="-3"/>
                        </w:rPr>
                        <w:t xml:space="preserve"> </w:t>
                      </w:r>
                      <w:r>
                        <w:rPr>
                          <w:color w:val="585858"/>
                        </w:rPr>
                        <w:t>їх</w:t>
                      </w:r>
                      <w:r>
                        <w:rPr>
                          <w:color w:val="585858"/>
                          <w:spacing w:val="-8"/>
                        </w:rPr>
                        <w:t xml:space="preserve"> </w:t>
                      </w:r>
                      <w:r>
                        <w:rPr>
                          <w:color w:val="585858"/>
                          <w:spacing w:val="-2"/>
                        </w:rPr>
                        <w:t>просування.</w:t>
                      </w:r>
                    </w:p>
                    <w:p w14:paraId="3ED81579" w14:textId="77777777" w:rsidR="005F4368" w:rsidRDefault="00A27446">
                      <w:pPr>
                        <w:pStyle w:val="a3"/>
                        <w:spacing w:before="115" w:line="242" w:lineRule="auto"/>
                        <w:ind w:left="570" w:right="126" w:hanging="360"/>
                        <w:jc w:val="both"/>
                        <w:rPr>
                          <w:color w:val="000000"/>
                        </w:rPr>
                      </w:pPr>
                      <w:r>
                        <w:rPr>
                          <w:rFonts w:ascii="Symbol" w:hAnsi="Symbol"/>
                          <w:color w:val="585858"/>
                        </w:rPr>
                        <w:t></w:t>
                      </w:r>
                      <w:r>
                        <w:rPr>
                          <w:rFonts w:ascii="Times New Roman" w:hAnsi="Times New Roman"/>
                          <w:color w:val="585858"/>
                          <w:spacing w:val="80"/>
                        </w:rPr>
                        <w:t xml:space="preserve"> </w:t>
                      </w:r>
                      <w:r>
                        <w:rPr>
                          <w:color w:val="585858"/>
                        </w:rPr>
                        <w:t xml:space="preserve">Розвиток інституцій підтримки підприємництва в </w:t>
                      </w:r>
                      <w:proofErr w:type="spellStart"/>
                      <w:r>
                        <w:rPr>
                          <w:color w:val="585858"/>
                        </w:rPr>
                        <w:t>мікрорегіоні</w:t>
                      </w:r>
                      <w:proofErr w:type="spellEnd"/>
                      <w:r>
                        <w:rPr>
                          <w:color w:val="585858"/>
                        </w:rPr>
                        <w:t>, які повинні сформувати передумови для залучення інвестицій та розвитку інновацій.</w:t>
                      </w:r>
                    </w:p>
                    <w:p w14:paraId="02BCA51E" w14:textId="77777777" w:rsidR="005F4368" w:rsidRDefault="00A27446">
                      <w:pPr>
                        <w:pStyle w:val="a3"/>
                        <w:spacing w:before="119" w:line="244" w:lineRule="auto"/>
                        <w:ind w:left="570" w:right="124" w:hanging="360"/>
                        <w:jc w:val="both"/>
                        <w:rPr>
                          <w:color w:val="000000"/>
                        </w:rPr>
                      </w:pPr>
                      <w:r>
                        <w:rPr>
                          <w:rFonts w:ascii="Symbol" w:hAnsi="Symbol"/>
                          <w:color w:val="585858"/>
                        </w:rPr>
                        <w:t></w:t>
                      </w:r>
                      <w:r>
                        <w:rPr>
                          <w:rFonts w:ascii="Times New Roman" w:hAnsi="Times New Roman"/>
                          <w:color w:val="585858"/>
                          <w:spacing w:val="40"/>
                        </w:rPr>
                        <w:t xml:space="preserve"> </w:t>
                      </w:r>
                      <w:r>
                        <w:rPr>
                          <w:color w:val="585858"/>
                        </w:rPr>
                        <w:t xml:space="preserve">Диверсифікація економіки та відповідно ринку праці у </w:t>
                      </w:r>
                      <w:proofErr w:type="spellStart"/>
                      <w:r>
                        <w:rPr>
                          <w:color w:val="585858"/>
                        </w:rPr>
                        <w:t>Литовезької</w:t>
                      </w:r>
                      <w:proofErr w:type="spellEnd"/>
                      <w:r>
                        <w:rPr>
                          <w:color w:val="585858"/>
                        </w:rPr>
                        <w:t xml:space="preserve"> і </w:t>
                      </w:r>
                      <w:proofErr w:type="spellStart"/>
                      <w:r>
                        <w:rPr>
                          <w:color w:val="585858"/>
                        </w:rPr>
                        <w:t>Поромівської</w:t>
                      </w:r>
                      <w:proofErr w:type="spellEnd"/>
                      <w:r>
                        <w:rPr>
                          <w:color w:val="585858"/>
                        </w:rPr>
                        <w:t xml:space="preserve"> громадах. Ринок праці в обох цих громадах сформовано навколо одного великого роботодавця і бюджетної сфери.</w:t>
                      </w:r>
                    </w:p>
                    <w:p w14:paraId="1A17216E" w14:textId="77777777" w:rsidR="005F4368" w:rsidRDefault="00A27446">
                      <w:pPr>
                        <w:pStyle w:val="a3"/>
                        <w:spacing w:before="110"/>
                        <w:ind w:left="210"/>
                        <w:jc w:val="both"/>
                        <w:rPr>
                          <w:color w:val="000000"/>
                        </w:rPr>
                      </w:pPr>
                      <w:r>
                        <w:rPr>
                          <w:rFonts w:ascii="Symbol" w:hAnsi="Symbol"/>
                          <w:color w:val="585858"/>
                        </w:rPr>
                        <w:t></w:t>
                      </w:r>
                      <w:r>
                        <w:rPr>
                          <w:rFonts w:ascii="Times New Roman" w:hAnsi="Times New Roman"/>
                          <w:color w:val="585858"/>
                          <w:spacing w:val="42"/>
                        </w:rPr>
                        <w:t xml:space="preserve">  </w:t>
                      </w:r>
                      <w:r>
                        <w:rPr>
                          <w:color w:val="585858"/>
                        </w:rPr>
                        <w:t>Низька</w:t>
                      </w:r>
                      <w:r>
                        <w:rPr>
                          <w:color w:val="585858"/>
                          <w:spacing w:val="-7"/>
                        </w:rPr>
                        <w:t xml:space="preserve"> </w:t>
                      </w:r>
                      <w:r>
                        <w:rPr>
                          <w:color w:val="585858"/>
                        </w:rPr>
                        <w:t>частка</w:t>
                      </w:r>
                      <w:r>
                        <w:rPr>
                          <w:color w:val="585858"/>
                          <w:spacing w:val="-10"/>
                        </w:rPr>
                        <w:t xml:space="preserve"> </w:t>
                      </w:r>
                      <w:r>
                        <w:rPr>
                          <w:color w:val="585858"/>
                        </w:rPr>
                        <w:t>молоді</w:t>
                      </w:r>
                      <w:r>
                        <w:rPr>
                          <w:color w:val="585858"/>
                          <w:spacing w:val="-9"/>
                        </w:rPr>
                        <w:t xml:space="preserve"> </w:t>
                      </w:r>
                      <w:r>
                        <w:rPr>
                          <w:color w:val="585858"/>
                        </w:rPr>
                        <w:t>у</w:t>
                      </w:r>
                      <w:r>
                        <w:rPr>
                          <w:color w:val="585858"/>
                          <w:spacing w:val="-8"/>
                        </w:rPr>
                        <w:t xml:space="preserve"> </w:t>
                      </w:r>
                      <w:r>
                        <w:rPr>
                          <w:color w:val="585858"/>
                        </w:rPr>
                        <w:t>структурі</w:t>
                      </w:r>
                      <w:r>
                        <w:rPr>
                          <w:color w:val="585858"/>
                          <w:spacing w:val="-9"/>
                        </w:rPr>
                        <w:t xml:space="preserve"> </w:t>
                      </w:r>
                      <w:r>
                        <w:rPr>
                          <w:color w:val="585858"/>
                        </w:rPr>
                        <w:t>зайнятих</w:t>
                      </w:r>
                      <w:r>
                        <w:rPr>
                          <w:color w:val="585858"/>
                          <w:spacing w:val="-8"/>
                        </w:rPr>
                        <w:t xml:space="preserve"> </w:t>
                      </w:r>
                      <w:r>
                        <w:rPr>
                          <w:color w:val="585858"/>
                        </w:rPr>
                        <w:t>у</w:t>
                      </w:r>
                      <w:r>
                        <w:rPr>
                          <w:color w:val="585858"/>
                          <w:spacing w:val="-12"/>
                        </w:rPr>
                        <w:t xml:space="preserve"> </w:t>
                      </w:r>
                      <w:r>
                        <w:rPr>
                          <w:color w:val="585858"/>
                        </w:rPr>
                        <w:t>Володимирському</w:t>
                      </w:r>
                      <w:r>
                        <w:rPr>
                          <w:color w:val="585858"/>
                          <w:spacing w:val="-12"/>
                        </w:rPr>
                        <w:t xml:space="preserve"> </w:t>
                      </w:r>
                      <w:r>
                        <w:rPr>
                          <w:color w:val="585858"/>
                          <w:spacing w:val="-2"/>
                        </w:rPr>
                        <w:t>районі.</w:t>
                      </w:r>
                    </w:p>
                  </w:txbxContent>
                </v:textbox>
                <w10:wrap type="topAndBottom" anchorx="page"/>
              </v:shape>
            </w:pict>
          </mc:Fallback>
        </mc:AlternateContent>
      </w:r>
    </w:p>
    <w:p w14:paraId="4F904B12" w14:textId="77777777" w:rsidR="005F4368" w:rsidRDefault="005F4368">
      <w:pPr>
        <w:pStyle w:val="a3"/>
        <w:spacing w:before="10"/>
        <w:rPr>
          <w:sz w:val="2"/>
        </w:rPr>
      </w:pPr>
    </w:p>
    <w:p w14:paraId="6D9CC89A" w14:textId="77777777" w:rsidR="005F4368" w:rsidRDefault="00A27446">
      <w:pPr>
        <w:tabs>
          <w:tab w:val="left" w:pos="4747"/>
          <w:tab w:val="left" w:pos="6017"/>
        </w:tabs>
        <w:ind w:left="3407"/>
        <w:rPr>
          <w:sz w:val="20"/>
        </w:rPr>
      </w:pPr>
      <w:r>
        <w:rPr>
          <w:noProof/>
          <w:sz w:val="20"/>
        </w:rPr>
        <mc:AlternateContent>
          <mc:Choice Requires="wpg">
            <w:drawing>
              <wp:inline distT="0" distB="0" distL="0" distR="0" wp14:anchorId="1CFEA384" wp14:editId="6FD3B69F">
                <wp:extent cx="431800" cy="405765"/>
                <wp:effectExtent l="9525" t="0" r="0" b="13335"/>
                <wp:docPr id="284" name="Group 2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405765"/>
                          <a:chOff x="0" y="0"/>
                          <a:chExt cx="431800" cy="405765"/>
                        </a:xfrm>
                      </wpg:grpSpPr>
                      <wps:wsp>
                        <wps:cNvPr id="285" name="Graphic 285"/>
                        <wps:cNvSpPr/>
                        <wps:spPr>
                          <a:xfrm>
                            <a:off x="6350" y="6350"/>
                            <a:ext cx="419100" cy="393065"/>
                          </a:xfrm>
                          <a:custGeom>
                            <a:avLst/>
                            <a:gdLst/>
                            <a:ahLst/>
                            <a:cxnLst/>
                            <a:rect l="l" t="t" r="r" b="b"/>
                            <a:pathLst>
                              <a:path w="419100" h="393065">
                                <a:moveTo>
                                  <a:pt x="314198" y="0"/>
                                </a:moveTo>
                                <a:lnTo>
                                  <a:pt x="104648" y="0"/>
                                </a:lnTo>
                                <a:lnTo>
                                  <a:pt x="104648" y="196342"/>
                                </a:lnTo>
                                <a:lnTo>
                                  <a:pt x="0" y="196342"/>
                                </a:lnTo>
                                <a:lnTo>
                                  <a:pt x="209423" y="392811"/>
                                </a:lnTo>
                                <a:lnTo>
                                  <a:pt x="418973" y="196342"/>
                                </a:lnTo>
                                <a:lnTo>
                                  <a:pt x="314198" y="196342"/>
                                </a:lnTo>
                                <a:lnTo>
                                  <a:pt x="314198" y="0"/>
                                </a:lnTo>
                                <a:close/>
                              </a:path>
                            </a:pathLst>
                          </a:custGeom>
                          <a:solidFill>
                            <a:srgbClr val="FF0000">
                              <a:alpha val="74900"/>
                            </a:srgbClr>
                          </a:solidFill>
                        </wps:spPr>
                        <wps:bodyPr wrap="square" lIns="0" tIns="0" rIns="0" bIns="0" rtlCol="0">
                          <a:prstTxWarp prst="textNoShape">
                            <a:avLst/>
                          </a:prstTxWarp>
                          <a:noAutofit/>
                        </wps:bodyPr>
                      </wps:wsp>
                      <wps:wsp>
                        <wps:cNvPr id="286" name="Graphic 286"/>
                        <wps:cNvSpPr/>
                        <wps:spPr>
                          <a:xfrm>
                            <a:off x="6350" y="6350"/>
                            <a:ext cx="419100" cy="393065"/>
                          </a:xfrm>
                          <a:custGeom>
                            <a:avLst/>
                            <a:gdLst/>
                            <a:ahLst/>
                            <a:cxnLst/>
                            <a:rect l="l" t="t" r="r" b="b"/>
                            <a:pathLst>
                              <a:path w="419100" h="393065">
                                <a:moveTo>
                                  <a:pt x="0" y="196342"/>
                                </a:moveTo>
                                <a:lnTo>
                                  <a:pt x="104648" y="196342"/>
                                </a:lnTo>
                                <a:lnTo>
                                  <a:pt x="104648" y="0"/>
                                </a:lnTo>
                                <a:lnTo>
                                  <a:pt x="314198" y="0"/>
                                </a:lnTo>
                                <a:lnTo>
                                  <a:pt x="314198" y="196342"/>
                                </a:lnTo>
                                <a:lnTo>
                                  <a:pt x="418973" y="196342"/>
                                </a:lnTo>
                                <a:lnTo>
                                  <a:pt x="209423" y="392811"/>
                                </a:lnTo>
                                <a:lnTo>
                                  <a:pt x="0" y="196342"/>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4D962FFA" id="Group 284" o:spid="_x0000_s1026" style="width:34pt;height:31.95pt;mso-position-horizontal-relative:char;mso-position-vertical-relative:line" coordsize="431800,405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">
                <v:shape id="Graphic 285" o:spid="_x0000_s1027" style="position:absolute;left:6350;top:6350;width:419100;height:393065;visibility:visible;mso-wrap-style:square;v-text-anchor:top" coordsize="419100,393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" path="m314198,l104648,r,196342l,196342,209423,392811,418973,196342r-104775,l314198,xe" fillcolor="red" stroked="f">
                  <v:fill opacity="49087f"/>
                  <v:path arrowok="t"/>
                </v:shape>
                <v:shape id="Graphic 286" o:spid="_x0000_s1028" style="position:absolute;left:6350;top:6350;width:419100;height:393065;visibility:visible;mso-wrap-style:square;v-text-anchor:top" coordsize="419100,393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" path="m,196342r104648,l104648,,314198,r,196342l418973,196342,209423,392811,,196342xe" filled="f" strokecolor="#3d5312" strokeweight="1pt">
                  <v:path arrowok="t"/>
                </v:shape>
                <w10:anchorlock/>
              </v:group>
            </w:pict>
          </mc:Fallback>
        </mc:AlternateContent>
      </w:r>
      <w:r>
        <w:rPr>
          <w:sz w:val="20"/>
        </w:rPr>
        <w:tab/>
      </w:r>
      <w:r>
        <w:rPr>
          <w:noProof/>
          <w:sz w:val="20"/>
        </w:rPr>
        <mc:AlternateContent>
          <mc:Choice Requires="wpg">
            <w:drawing>
              <wp:inline distT="0" distB="0" distL="0" distR="0" wp14:anchorId="2811F064" wp14:editId="53400544">
                <wp:extent cx="431800" cy="405765"/>
                <wp:effectExtent l="9525" t="0" r="6350" b="13335"/>
                <wp:docPr id="287" name="Group 2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405765"/>
                          <a:chOff x="0" y="0"/>
                          <a:chExt cx="431800" cy="405765"/>
                        </a:xfrm>
                      </wpg:grpSpPr>
                      <wps:wsp>
                        <wps:cNvPr id="288" name="Graphic 288"/>
                        <wps:cNvSpPr/>
                        <wps:spPr>
                          <a:xfrm>
                            <a:off x="6350" y="6350"/>
                            <a:ext cx="419100" cy="393065"/>
                          </a:xfrm>
                          <a:custGeom>
                            <a:avLst/>
                            <a:gdLst/>
                            <a:ahLst/>
                            <a:cxnLst/>
                            <a:rect l="l" t="t" r="r" b="b"/>
                            <a:pathLst>
                              <a:path w="419100" h="393065">
                                <a:moveTo>
                                  <a:pt x="314325" y="0"/>
                                </a:moveTo>
                                <a:lnTo>
                                  <a:pt x="104775" y="0"/>
                                </a:lnTo>
                                <a:lnTo>
                                  <a:pt x="104775" y="196342"/>
                                </a:lnTo>
                                <a:lnTo>
                                  <a:pt x="0" y="196342"/>
                                </a:lnTo>
                                <a:lnTo>
                                  <a:pt x="209550" y="392811"/>
                                </a:lnTo>
                                <a:lnTo>
                                  <a:pt x="419100" y="196342"/>
                                </a:lnTo>
                                <a:lnTo>
                                  <a:pt x="314325" y="196342"/>
                                </a:lnTo>
                                <a:lnTo>
                                  <a:pt x="314325" y="0"/>
                                </a:lnTo>
                                <a:close/>
                              </a:path>
                            </a:pathLst>
                          </a:custGeom>
                          <a:solidFill>
                            <a:srgbClr val="FF0000">
                              <a:alpha val="74900"/>
                            </a:srgbClr>
                          </a:solidFill>
                        </wps:spPr>
                        <wps:bodyPr wrap="square" lIns="0" tIns="0" rIns="0" bIns="0" rtlCol="0">
                          <a:prstTxWarp prst="textNoShape">
                            <a:avLst/>
                          </a:prstTxWarp>
                          <a:noAutofit/>
                        </wps:bodyPr>
                      </wps:wsp>
                      <wps:wsp>
                        <wps:cNvPr id="289" name="Graphic 289"/>
                        <wps:cNvSpPr/>
                        <wps:spPr>
                          <a:xfrm>
                            <a:off x="6350" y="6350"/>
                            <a:ext cx="419100" cy="393065"/>
                          </a:xfrm>
                          <a:custGeom>
                            <a:avLst/>
                            <a:gdLst/>
                            <a:ahLst/>
                            <a:cxnLst/>
                            <a:rect l="l" t="t" r="r" b="b"/>
                            <a:pathLst>
                              <a:path w="419100" h="393065">
                                <a:moveTo>
                                  <a:pt x="0" y="196342"/>
                                </a:moveTo>
                                <a:lnTo>
                                  <a:pt x="104775" y="196342"/>
                                </a:lnTo>
                                <a:lnTo>
                                  <a:pt x="104775" y="0"/>
                                </a:lnTo>
                                <a:lnTo>
                                  <a:pt x="314325" y="0"/>
                                </a:lnTo>
                                <a:lnTo>
                                  <a:pt x="314325" y="196342"/>
                                </a:lnTo>
                                <a:lnTo>
                                  <a:pt x="419100" y="196342"/>
                                </a:lnTo>
                                <a:lnTo>
                                  <a:pt x="209550" y="392811"/>
                                </a:lnTo>
                                <a:lnTo>
                                  <a:pt x="0" y="196342"/>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5944BC83" id="Group 287" o:spid="_x0000_s1026" style="width:34pt;height:31.95pt;mso-position-horizontal-relative:char;mso-position-vertical-relative:line" coordsize="431800,405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">
                <v:shape id="Graphic 288" o:spid="_x0000_s1027" style="position:absolute;left:6350;top:6350;width:419100;height:393065;visibility:visible;mso-wrap-style:square;v-text-anchor:top" coordsize="419100,393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" path="m314325,l104775,r,196342l,196342,209550,392811,419100,196342r-104775,l314325,xe" fillcolor="red" stroked="f">
                  <v:fill opacity="49087f"/>
                  <v:path arrowok="t"/>
                </v:shape>
                <v:shape id="Graphic 289" o:spid="_x0000_s1028" style="position:absolute;left:6350;top:6350;width:419100;height:393065;visibility:visible;mso-wrap-style:square;v-text-anchor:top" coordsize="419100,393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" path="m,196342r104775,l104775,,314325,r,196342l419100,196342,209550,392811,,196342xe" filled="f" strokecolor="#3d5312" strokeweight="1pt">
                  <v:path arrowok="t"/>
                </v:shape>
                <w10:anchorlock/>
              </v:group>
            </w:pict>
          </mc:Fallback>
        </mc:AlternateContent>
      </w:r>
      <w:r>
        <w:rPr>
          <w:sz w:val="20"/>
        </w:rPr>
        <w:tab/>
      </w:r>
      <w:r>
        <w:rPr>
          <w:noProof/>
          <w:sz w:val="20"/>
        </w:rPr>
        <mc:AlternateContent>
          <mc:Choice Requires="wpg">
            <w:drawing>
              <wp:inline distT="0" distB="0" distL="0" distR="0" wp14:anchorId="5A16F2D8" wp14:editId="3D6F2CF3">
                <wp:extent cx="431800" cy="405765"/>
                <wp:effectExtent l="9525" t="0" r="6350" b="13335"/>
                <wp:docPr id="290" name="Group 2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405765"/>
                          <a:chOff x="0" y="0"/>
                          <a:chExt cx="431800" cy="405765"/>
                        </a:xfrm>
                      </wpg:grpSpPr>
                      <wps:wsp>
                        <wps:cNvPr id="291" name="Graphic 291"/>
                        <wps:cNvSpPr/>
                        <wps:spPr>
                          <a:xfrm>
                            <a:off x="6350" y="6350"/>
                            <a:ext cx="419100" cy="393065"/>
                          </a:xfrm>
                          <a:custGeom>
                            <a:avLst/>
                            <a:gdLst/>
                            <a:ahLst/>
                            <a:cxnLst/>
                            <a:rect l="l" t="t" r="r" b="b"/>
                            <a:pathLst>
                              <a:path w="419100" h="393065">
                                <a:moveTo>
                                  <a:pt x="314325" y="0"/>
                                </a:moveTo>
                                <a:lnTo>
                                  <a:pt x="104775" y="0"/>
                                </a:lnTo>
                                <a:lnTo>
                                  <a:pt x="104775" y="196342"/>
                                </a:lnTo>
                                <a:lnTo>
                                  <a:pt x="0" y="196342"/>
                                </a:lnTo>
                                <a:lnTo>
                                  <a:pt x="209550" y="392811"/>
                                </a:lnTo>
                                <a:lnTo>
                                  <a:pt x="419100" y="196342"/>
                                </a:lnTo>
                                <a:lnTo>
                                  <a:pt x="314325" y="196342"/>
                                </a:lnTo>
                                <a:lnTo>
                                  <a:pt x="314325" y="0"/>
                                </a:lnTo>
                                <a:close/>
                              </a:path>
                            </a:pathLst>
                          </a:custGeom>
                          <a:solidFill>
                            <a:srgbClr val="FF0000">
                              <a:alpha val="74900"/>
                            </a:srgbClr>
                          </a:solidFill>
                        </wps:spPr>
                        <wps:bodyPr wrap="square" lIns="0" tIns="0" rIns="0" bIns="0" rtlCol="0">
                          <a:prstTxWarp prst="textNoShape">
                            <a:avLst/>
                          </a:prstTxWarp>
                          <a:noAutofit/>
                        </wps:bodyPr>
                      </wps:wsp>
                      <wps:wsp>
                        <wps:cNvPr id="292" name="Graphic 292"/>
                        <wps:cNvSpPr/>
                        <wps:spPr>
                          <a:xfrm>
                            <a:off x="6350" y="6350"/>
                            <a:ext cx="419100" cy="393065"/>
                          </a:xfrm>
                          <a:custGeom>
                            <a:avLst/>
                            <a:gdLst/>
                            <a:ahLst/>
                            <a:cxnLst/>
                            <a:rect l="l" t="t" r="r" b="b"/>
                            <a:pathLst>
                              <a:path w="419100" h="393065">
                                <a:moveTo>
                                  <a:pt x="0" y="196342"/>
                                </a:moveTo>
                                <a:lnTo>
                                  <a:pt x="104775" y="196342"/>
                                </a:lnTo>
                                <a:lnTo>
                                  <a:pt x="104775" y="0"/>
                                </a:lnTo>
                                <a:lnTo>
                                  <a:pt x="314325" y="0"/>
                                </a:lnTo>
                                <a:lnTo>
                                  <a:pt x="314325" y="196342"/>
                                </a:lnTo>
                                <a:lnTo>
                                  <a:pt x="419100" y="196342"/>
                                </a:lnTo>
                                <a:lnTo>
                                  <a:pt x="209550" y="392811"/>
                                </a:lnTo>
                                <a:lnTo>
                                  <a:pt x="0" y="196342"/>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03B03C4D" id="Group 290" o:spid="_x0000_s1026" style="width:34pt;height:31.95pt;mso-position-horizontal-relative:char;mso-position-vertical-relative:line" coordsize="431800,405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">
                <v:shape id="Graphic 291" o:spid="_x0000_s1027" style="position:absolute;left:6350;top:6350;width:419100;height:393065;visibility:visible;mso-wrap-style:square;v-text-anchor:top" coordsize="419100,393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" path="m314325,l104775,r,196342l,196342,209550,392811,419100,196342r-104775,l314325,xe" fillcolor="red" stroked="f">
                  <v:fill opacity="49087f"/>
                  <v:path arrowok="t"/>
                </v:shape>
                <v:shape id="Graphic 292" o:spid="_x0000_s1028" style="position:absolute;left:6350;top:6350;width:419100;height:393065;visibility:visible;mso-wrap-style:square;v-text-anchor:top" coordsize="419100,393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" path="m,196342r104775,l104775,,314325,r,196342l419100,196342,209550,392811,,196342xe" filled="f" strokecolor="#3d5312" strokeweight="1pt">
                  <v:path arrowok="t"/>
                </v:shape>
                <w10:anchorlock/>
              </v:group>
            </w:pict>
          </mc:Fallback>
        </mc:AlternateContent>
      </w:r>
    </w:p>
    <w:p w14:paraId="32C8BEB2" w14:textId="77777777" w:rsidR="005F4368" w:rsidRDefault="00A27446">
      <w:pPr>
        <w:pStyle w:val="a3"/>
        <w:ind w:left="164"/>
        <w:rPr>
          <w:sz w:val="20"/>
        </w:rPr>
      </w:pPr>
      <w:r>
        <w:rPr>
          <w:noProof/>
          <w:sz w:val="20"/>
        </w:rPr>
        <mc:AlternateContent>
          <mc:Choice Requires="wps">
            <w:drawing>
              <wp:inline distT="0" distB="0" distL="0" distR="0" wp14:anchorId="6D1C3001" wp14:editId="6D6A8C5F">
                <wp:extent cx="6096000" cy="856615"/>
                <wp:effectExtent l="9525" t="0" r="0" b="10159"/>
                <wp:docPr id="293" name="Textbox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856615"/>
                        </a:xfrm>
                        <a:prstGeom prst="rect">
                          <a:avLst/>
                        </a:prstGeom>
                        <a:solidFill>
                          <a:srgbClr val="497B29"/>
                        </a:solidFill>
                        <a:ln w="12700">
                          <a:solidFill>
                            <a:srgbClr val="3D5312"/>
                          </a:solidFill>
                          <a:prstDash val="solid"/>
                        </a:ln>
                      </wps:spPr>
                      <wps:txbx>
                        <w:txbxContent>
                          <w:p w14:paraId="78968917" w14:textId="77777777" w:rsidR="005F4368" w:rsidRDefault="00A27446">
                            <w:pPr>
                              <w:spacing w:before="76"/>
                              <w:ind w:left="220" w:right="215"/>
                              <w:jc w:val="center"/>
                              <w:rPr>
                                <w:rFonts w:ascii="Arial" w:hAnsi="Arial"/>
                                <w:b/>
                                <w:i/>
                                <w:color w:val="000000"/>
                              </w:rPr>
                            </w:pPr>
                            <w:r>
                              <w:rPr>
                                <w:rFonts w:ascii="Arial" w:hAnsi="Arial"/>
                                <w:b/>
                                <w:i/>
                                <w:color w:val="FFFFFF"/>
                              </w:rPr>
                              <w:t>Оперативна</w:t>
                            </w:r>
                            <w:r>
                              <w:rPr>
                                <w:rFonts w:ascii="Arial" w:hAnsi="Arial"/>
                                <w:b/>
                                <w:i/>
                                <w:color w:val="FFFFFF"/>
                                <w:spacing w:val="-7"/>
                              </w:rPr>
                              <w:t xml:space="preserve"> </w:t>
                            </w:r>
                            <w:r>
                              <w:rPr>
                                <w:rFonts w:ascii="Arial" w:hAnsi="Arial"/>
                                <w:b/>
                                <w:i/>
                                <w:color w:val="FFFFFF"/>
                              </w:rPr>
                              <w:t>ціль</w:t>
                            </w:r>
                            <w:r>
                              <w:rPr>
                                <w:rFonts w:ascii="Arial" w:hAnsi="Arial"/>
                                <w:b/>
                                <w:i/>
                                <w:color w:val="FFFFFF"/>
                                <w:spacing w:val="-10"/>
                              </w:rPr>
                              <w:t xml:space="preserve"> </w:t>
                            </w:r>
                            <w:r>
                              <w:rPr>
                                <w:rFonts w:ascii="Arial" w:hAnsi="Arial"/>
                                <w:b/>
                                <w:i/>
                                <w:color w:val="FFFFFF"/>
                                <w:spacing w:val="-5"/>
                              </w:rPr>
                              <w:t>1.</w:t>
                            </w:r>
                          </w:p>
                          <w:p w14:paraId="42163F80" w14:textId="77777777" w:rsidR="005F4368" w:rsidRDefault="00A27446">
                            <w:pPr>
                              <w:pStyle w:val="a3"/>
                              <w:spacing w:before="120"/>
                              <w:ind w:left="9" w:right="220"/>
                              <w:jc w:val="center"/>
                              <w:rPr>
                                <w:color w:val="000000"/>
                              </w:rPr>
                            </w:pPr>
                            <w:r>
                              <w:rPr>
                                <w:color w:val="FFFFFF"/>
                                <w:spacing w:val="-2"/>
                              </w:rPr>
                              <w:t>Трансформована</w:t>
                            </w:r>
                            <w:r>
                              <w:rPr>
                                <w:color w:val="FFFFFF"/>
                                <w:spacing w:val="-4"/>
                              </w:rPr>
                              <w:t xml:space="preserve"> </w:t>
                            </w:r>
                            <w:r>
                              <w:rPr>
                                <w:color w:val="FFFFFF"/>
                                <w:spacing w:val="-2"/>
                              </w:rPr>
                              <w:t>економіка</w:t>
                            </w:r>
                            <w:r>
                              <w:rPr>
                                <w:color w:val="FFFFFF"/>
                                <w:spacing w:val="-6"/>
                              </w:rPr>
                              <w:t xml:space="preserve"> </w:t>
                            </w:r>
                            <w:r>
                              <w:rPr>
                                <w:color w:val="FFFFFF"/>
                                <w:spacing w:val="-2"/>
                              </w:rPr>
                              <w:t>Волинського</w:t>
                            </w:r>
                            <w:r>
                              <w:rPr>
                                <w:color w:val="FFFFFF"/>
                                <w:spacing w:val="-4"/>
                              </w:rPr>
                              <w:t xml:space="preserve"> </w:t>
                            </w:r>
                            <w:r>
                              <w:rPr>
                                <w:color w:val="FFFFFF"/>
                                <w:spacing w:val="-2"/>
                              </w:rPr>
                              <w:t>вугільного</w:t>
                            </w:r>
                            <w:r>
                              <w:rPr>
                                <w:color w:val="FFFFFF"/>
                                <w:spacing w:val="-8"/>
                              </w:rPr>
                              <w:t xml:space="preserve"> </w:t>
                            </w:r>
                            <w:proofErr w:type="spellStart"/>
                            <w:r>
                              <w:rPr>
                                <w:color w:val="FFFFFF"/>
                                <w:spacing w:val="-2"/>
                              </w:rPr>
                              <w:t>мікрорегіону</w:t>
                            </w:r>
                            <w:proofErr w:type="spellEnd"/>
                            <w:r>
                              <w:rPr>
                                <w:color w:val="FFFFFF"/>
                                <w:spacing w:val="-5"/>
                              </w:rPr>
                              <w:t xml:space="preserve"> </w:t>
                            </w:r>
                            <w:r>
                              <w:rPr>
                                <w:color w:val="FFFFFF"/>
                                <w:spacing w:val="-2"/>
                              </w:rPr>
                              <w:t>сприяє</w:t>
                            </w:r>
                            <w:r>
                              <w:rPr>
                                <w:color w:val="FFFFFF"/>
                                <w:spacing w:val="-7"/>
                              </w:rPr>
                              <w:t xml:space="preserve"> </w:t>
                            </w:r>
                            <w:r>
                              <w:rPr>
                                <w:color w:val="FFFFFF"/>
                                <w:spacing w:val="-2"/>
                              </w:rPr>
                              <w:t>сталому</w:t>
                            </w:r>
                          </w:p>
                          <w:p w14:paraId="6A8EECFC" w14:textId="77777777" w:rsidR="005F4368" w:rsidRDefault="00A27446">
                            <w:pPr>
                              <w:pStyle w:val="a3"/>
                              <w:spacing w:before="6"/>
                              <w:ind w:left="9" w:right="224"/>
                              <w:jc w:val="center"/>
                              <w:rPr>
                                <w:color w:val="000000"/>
                              </w:rPr>
                            </w:pPr>
                            <w:r>
                              <w:rPr>
                                <w:color w:val="FFFFFF"/>
                                <w:spacing w:val="-2"/>
                              </w:rPr>
                              <w:t>розвитку</w:t>
                            </w:r>
                            <w:r>
                              <w:rPr>
                                <w:color w:val="FFFFFF"/>
                                <w:spacing w:val="-1"/>
                              </w:rPr>
                              <w:t xml:space="preserve"> </w:t>
                            </w:r>
                            <w:r>
                              <w:rPr>
                                <w:color w:val="FFFFFF"/>
                                <w:spacing w:val="-2"/>
                              </w:rPr>
                              <w:t>та</w:t>
                            </w:r>
                            <w:r>
                              <w:rPr>
                                <w:color w:val="FFFFFF"/>
                                <w:spacing w:val="2"/>
                              </w:rPr>
                              <w:t xml:space="preserve"> </w:t>
                            </w:r>
                            <w:proofErr w:type="spellStart"/>
                            <w:r>
                              <w:rPr>
                                <w:color w:val="FFFFFF"/>
                                <w:spacing w:val="-2"/>
                              </w:rPr>
                              <w:t>інноваційності</w:t>
                            </w:r>
                            <w:proofErr w:type="spellEnd"/>
                            <w:r>
                              <w:rPr>
                                <w:color w:val="FFFFFF"/>
                                <w:spacing w:val="-6"/>
                              </w:rPr>
                              <w:t xml:space="preserve"> </w:t>
                            </w:r>
                            <w:proofErr w:type="spellStart"/>
                            <w:r>
                              <w:rPr>
                                <w:color w:val="FFFFFF"/>
                                <w:spacing w:val="-2"/>
                              </w:rPr>
                              <w:t>мікрорегіону</w:t>
                            </w:r>
                            <w:proofErr w:type="spellEnd"/>
                          </w:p>
                        </w:txbxContent>
                      </wps:txbx>
                      <wps:bodyPr wrap="square" lIns="0" tIns="0" rIns="0" bIns="0" rtlCol="0">
                        <a:noAutofit/>
                      </wps:bodyPr>
                    </wps:wsp>
                  </a:graphicData>
                </a:graphic>
              </wp:inline>
            </w:drawing>
          </mc:Choice>
          <mc:Fallback>
            <w:pict>
              <v:shape w14:anchorId="6D1C3001" id="Textbox 293" o:spid="_x0000_s1125" type="#_x0000_t202" style="width:480pt;height:6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" fillcolor="#497b29" strokecolor="#3d5312" strokeweight="1pt">
                <v:path arrowok="t"/>
                <v:textbox inset="0,0,0,0">
                  <w:txbxContent>
                    <w:p w14:paraId="78968917" w14:textId="77777777" w:rsidR="005F4368" w:rsidRDefault="00A27446">
                      <w:pPr>
                        <w:spacing w:before="76"/>
                        <w:ind w:left="220" w:right="215"/>
                        <w:jc w:val="center"/>
                        <w:rPr>
                          <w:rFonts w:ascii="Arial" w:hAnsi="Arial"/>
                          <w:b/>
                          <w:i/>
                          <w:color w:val="000000"/>
                        </w:rPr>
                      </w:pPr>
                      <w:r>
                        <w:rPr>
                          <w:rFonts w:ascii="Arial" w:hAnsi="Arial"/>
                          <w:b/>
                          <w:i/>
                          <w:color w:val="FFFFFF"/>
                        </w:rPr>
                        <w:t>Оперативна</w:t>
                      </w:r>
                      <w:r>
                        <w:rPr>
                          <w:rFonts w:ascii="Arial" w:hAnsi="Arial"/>
                          <w:b/>
                          <w:i/>
                          <w:color w:val="FFFFFF"/>
                          <w:spacing w:val="-7"/>
                        </w:rPr>
                        <w:t xml:space="preserve"> </w:t>
                      </w:r>
                      <w:r>
                        <w:rPr>
                          <w:rFonts w:ascii="Arial" w:hAnsi="Arial"/>
                          <w:b/>
                          <w:i/>
                          <w:color w:val="FFFFFF"/>
                        </w:rPr>
                        <w:t>ціль</w:t>
                      </w:r>
                      <w:r>
                        <w:rPr>
                          <w:rFonts w:ascii="Arial" w:hAnsi="Arial"/>
                          <w:b/>
                          <w:i/>
                          <w:color w:val="FFFFFF"/>
                          <w:spacing w:val="-10"/>
                        </w:rPr>
                        <w:t xml:space="preserve"> </w:t>
                      </w:r>
                      <w:r>
                        <w:rPr>
                          <w:rFonts w:ascii="Arial" w:hAnsi="Arial"/>
                          <w:b/>
                          <w:i/>
                          <w:color w:val="FFFFFF"/>
                          <w:spacing w:val="-5"/>
                        </w:rPr>
                        <w:t>1.</w:t>
                      </w:r>
                    </w:p>
                    <w:p w14:paraId="42163F80" w14:textId="77777777" w:rsidR="005F4368" w:rsidRDefault="00A27446">
                      <w:pPr>
                        <w:pStyle w:val="a3"/>
                        <w:spacing w:before="120"/>
                        <w:ind w:left="9" w:right="220"/>
                        <w:jc w:val="center"/>
                        <w:rPr>
                          <w:color w:val="000000"/>
                        </w:rPr>
                      </w:pPr>
                      <w:r>
                        <w:rPr>
                          <w:color w:val="FFFFFF"/>
                          <w:spacing w:val="-2"/>
                        </w:rPr>
                        <w:t>Трансформована</w:t>
                      </w:r>
                      <w:r>
                        <w:rPr>
                          <w:color w:val="FFFFFF"/>
                          <w:spacing w:val="-4"/>
                        </w:rPr>
                        <w:t xml:space="preserve"> </w:t>
                      </w:r>
                      <w:r>
                        <w:rPr>
                          <w:color w:val="FFFFFF"/>
                          <w:spacing w:val="-2"/>
                        </w:rPr>
                        <w:t>економіка</w:t>
                      </w:r>
                      <w:r>
                        <w:rPr>
                          <w:color w:val="FFFFFF"/>
                          <w:spacing w:val="-6"/>
                        </w:rPr>
                        <w:t xml:space="preserve"> </w:t>
                      </w:r>
                      <w:r>
                        <w:rPr>
                          <w:color w:val="FFFFFF"/>
                          <w:spacing w:val="-2"/>
                        </w:rPr>
                        <w:t>Волинського</w:t>
                      </w:r>
                      <w:r>
                        <w:rPr>
                          <w:color w:val="FFFFFF"/>
                          <w:spacing w:val="-4"/>
                        </w:rPr>
                        <w:t xml:space="preserve"> </w:t>
                      </w:r>
                      <w:r>
                        <w:rPr>
                          <w:color w:val="FFFFFF"/>
                          <w:spacing w:val="-2"/>
                        </w:rPr>
                        <w:t>вугільного</w:t>
                      </w:r>
                      <w:r>
                        <w:rPr>
                          <w:color w:val="FFFFFF"/>
                          <w:spacing w:val="-8"/>
                        </w:rPr>
                        <w:t xml:space="preserve"> </w:t>
                      </w:r>
                      <w:proofErr w:type="spellStart"/>
                      <w:r>
                        <w:rPr>
                          <w:color w:val="FFFFFF"/>
                          <w:spacing w:val="-2"/>
                        </w:rPr>
                        <w:t>мікрорегіону</w:t>
                      </w:r>
                      <w:proofErr w:type="spellEnd"/>
                      <w:r>
                        <w:rPr>
                          <w:color w:val="FFFFFF"/>
                          <w:spacing w:val="-5"/>
                        </w:rPr>
                        <w:t xml:space="preserve"> </w:t>
                      </w:r>
                      <w:r>
                        <w:rPr>
                          <w:color w:val="FFFFFF"/>
                          <w:spacing w:val="-2"/>
                        </w:rPr>
                        <w:t>сприяє</w:t>
                      </w:r>
                      <w:r>
                        <w:rPr>
                          <w:color w:val="FFFFFF"/>
                          <w:spacing w:val="-7"/>
                        </w:rPr>
                        <w:t xml:space="preserve"> </w:t>
                      </w:r>
                      <w:r>
                        <w:rPr>
                          <w:color w:val="FFFFFF"/>
                          <w:spacing w:val="-2"/>
                        </w:rPr>
                        <w:t>сталому</w:t>
                      </w:r>
                    </w:p>
                    <w:p w14:paraId="6A8EECFC" w14:textId="77777777" w:rsidR="005F4368" w:rsidRDefault="00A27446">
                      <w:pPr>
                        <w:pStyle w:val="a3"/>
                        <w:spacing w:before="6"/>
                        <w:ind w:left="9" w:right="224"/>
                        <w:jc w:val="center"/>
                        <w:rPr>
                          <w:color w:val="000000"/>
                        </w:rPr>
                      </w:pPr>
                      <w:r>
                        <w:rPr>
                          <w:color w:val="FFFFFF"/>
                          <w:spacing w:val="-2"/>
                        </w:rPr>
                        <w:t>розвитку</w:t>
                      </w:r>
                      <w:r>
                        <w:rPr>
                          <w:color w:val="FFFFFF"/>
                          <w:spacing w:val="-1"/>
                        </w:rPr>
                        <w:t xml:space="preserve"> </w:t>
                      </w:r>
                      <w:r>
                        <w:rPr>
                          <w:color w:val="FFFFFF"/>
                          <w:spacing w:val="-2"/>
                        </w:rPr>
                        <w:t>та</w:t>
                      </w:r>
                      <w:r>
                        <w:rPr>
                          <w:color w:val="FFFFFF"/>
                          <w:spacing w:val="2"/>
                        </w:rPr>
                        <w:t xml:space="preserve"> </w:t>
                      </w:r>
                      <w:proofErr w:type="spellStart"/>
                      <w:r>
                        <w:rPr>
                          <w:color w:val="FFFFFF"/>
                          <w:spacing w:val="-2"/>
                        </w:rPr>
                        <w:t>інноваційності</w:t>
                      </w:r>
                      <w:proofErr w:type="spellEnd"/>
                      <w:r>
                        <w:rPr>
                          <w:color w:val="FFFFFF"/>
                          <w:spacing w:val="-6"/>
                        </w:rPr>
                        <w:t xml:space="preserve"> </w:t>
                      </w:r>
                      <w:proofErr w:type="spellStart"/>
                      <w:r>
                        <w:rPr>
                          <w:color w:val="FFFFFF"/>
                          <w:spacing w:val="-2"/>
                        </w:rPr>
                        <w:t>мікрорегіону</w:t>
                      </w:r>
                      <w:proofErr w:type="spellEnd"/>
                    </w:p>
                  </w:txbxContent>
                </v:textbox>
                <w10:anchorlock/>
              </v:shape>
            </w:pict>
          </mc:Fallback>
        </mc:AlternateContent>
      </w:r>
    </w:p>
    <w:p w14:paraId="5A488B27" w14:textId="77777777" w:rsidR="005F4368" w:rsidRDefault="00A27446">
      <w:pPr>
        <w:tabs>
          <w:tab w:val="left" w:pos="4770"/>
          <w:tab w:val="left" w:pos="6040"/>
        </w:tabs>
        <w:ind w:left="3430"/>
        <w:rPr>
          <w:sz w:val="20"/>
        </w:rPr>
      </w:pPr>
      <w:r>
        <w:rPr>
          <w:noProof/>
          <w:sz w:val="20"/>
        </w:rPr>
        <mc:AlternateContent>
          <mc:Choice Requires="wpg">
            <w:drawing>
              <wp:inline distT="0" distB="0" distL="0" distR="0" wp14:anchorId="2B981C03" wp14:editId="0577708A">
                <wp:extent cx="431800" cy="405765"/>
                <wp:effectExtent l="9525" t="0" r="6350" b="13335"/>
                <wp:docPr id="294" name="Group 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405765"/>
                          <a:chOff x="0" y="0"/>
                          <a:chExt cx="431800" cy="405765"/>
                        </a:xfrm>
                      </wpg:grpSpPr>
                      <wps:wsp>
                        <wps:cNvPr id="295" name="Graphic 295"/>
                        <wps:cNvSpPr/>
                        <wps:spPr>
                          <a:xfrm>
                            <a:off x="6350" y="6350"/>
                            <a:ext cx="419100" cy="393065"/>
                          </a:xfrm>
                          <a:custGeom>
                            <a:avLst/>
                            <a:gdLst/>
                            <a:ahLst/>
                            <a:cxnLst/>
                            <a:rect l="l" t="t" r="r" b="b"/>
                            <a:pathLst>
                              <a:path w="419100" h="393065">
                                <a:moveTo>
                                  <a:pt x="314325" y="0"/>
                                </a:moveTo>
                                <a:lnTo>
                                  <a:pt x="104775" y="0"/>
                                </a:lnTo>
                                <a:lnTo>
                                  <a:pt x="104775" y="196341"/>
                                </a:lnTo>
                                <a:lnTo>
                                  <a:pt x="0" y="196341"/>
                                </a:lnTo>
                                <a:lnTo>
                                  <a:pt x="209550" y="392683"/>
                                </a:lnTo>
                                <a:lnTo>
                                  <a:pt x="419100" y="196341"/>
                                </a:lnTo>
                                <a:lnTo>
                                  <a:pt x="314325" y="196341"/>
                                </a:lnTo>
                                <a:lnTo>
                                  <a:pt x="314325" y="0"/>
                                </a:lnTo>
                                <a:close/>
                              </a:path>
                            </a:pathLst>
                          </a:custGeom>
                          <a:solidFill>
                            <a:srgbClr val="99CA38">
                              <a:alpha val="74900"/>
                            </a:srgbClr>
                          </a:solidFill>
                        </wps:spPr>
                        <wps:bodyPr wrap="square" lIns="0" tIns="0" rIns="0" bIns="0" rtlCol="0">
                          <a:prstTxWarp prst="textNoShape">
                            <a:avLst/>
                          </a:prstTxWarp>
                          <a:noAutofit/>
                        </wps:bodyPr>
                      </wps:wsp>
                      <wps:wsp>
                        <wps:cNvPr id="296" name="Graphic 296"/>
                        <wps:cNvSpPr/>
                        <wps:spPr>
                          <a:xfrm>
                            <a:off x="6350" y="6350"/>
                            <a:ext cx="419100" cy="393065"/>
                          </a:xfrm>
                          <a:custGeom>
                            <a:avLst/>
                            <a:gdLst/>
                            <a:ahLst/>
                            <a:cxnLst/>
                            <a:rect l="l" t="t" r="r" b="b"/>
                            <a:pathLst>
                              <a:path w="419100" h="393065">
                                <a:moveTo>
                                  <a:pt x="0" y="196341"/>
                                </a:moveTo>
                                <a:lnTo>
                                  <a:pt x="104775" y="196341"/>
                                </a:lnTo>
                                <a:lnTo>
                                  <a:pt x="104775" y="0"/>
                                </a:lnTo>
                                <a:lnTo>
                                  <a:pt x="314325" y="0"/>
                                </a:lnTo>
                                <a:lnTo>
                                  <a:pt x="314325" y="196341"/>
                                </a:lnTo>
                                <a:lnTo>
                                  <a:pt x="419100" y="196341"/>
                                </a:lnTo>
                                <a:lnTo>
                                  <a:pt x="209550" y="392683"/>
                                </a:lnTo>
                                <a:lnTo>
                                  <a:pt x="0" y="196341"/>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22641960" id="Group 294" o:spid="_x0000_s1026" style="width:34pt;height:31.95pt;mso-position-horizontal-relative:char;mso-position-vertical-relative:line" coordsize="431800,405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">
                <v:shape id="Graphic 295" o:spid="_x0000_s1027" style="position:absolute;left:6350;top:6350;width:419100;height:393065;visibility:visible;mso-wrap-style:square;v-text-anchor:top" coordsize="419100,393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" path="m314325,l104775,r,196341l,196341,209550,392683,419100,196341r-104775,l314325,xe" fillcolor="#99ca38" stroked="f">
                  <v:fill opacity="49087f"/>
                  <v:path arrowok="t"/>
                </v:shape>
                <v:shape id="Graphic 296" o:spid="_x0000_s1028" style="position:absolute;left:6350;top:6350;width:419100;height:393065;visibility:visible;mso-wrap-style:square;v-text-anchor:top" coordsize="419100,393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" path="m,196341r104775,l104775,,314325,r,196341l419100,196341,209550,392683,,196341xe" filled="f" strokecolor="#3d5312" strokeweight="1pt">
                  <v:path arrowok="t"/>
                </v:shape>
                <w10:anchorlock/>
              </v:group>
            </w:pict>
          </mc:Fallback>
        </mc:AlternateContent>
      </w:r>
      <w:r>
        <w:rPr>
          <w:sz w:val="20"/>
        </w:rPr>
        <w:tab/>
      </w:r>
      <w:r>
        <w:rPr>
          <w:noProof/>
          <w:sz w:val="20"/>
        </w:rPr>
        <mc:AlternateContent>
          <mc:Choice Requires="wpg">
            <w:drawing>
              <wp:inline distT="0" distB="0" distL="0" distR="0" wp14:anchorId="5225229E" wp14:editId="75ADE1FC">
                <wp:extent cx="431800" cy="405765"/>
                <wp:effectExtent l="9525" t="0" r="6350" b="13335"/>
                <wp:docPr id="297" name="Group 2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405765"/>
                          <a:chOff x="0" y="0"/>
                          <a:chExt cx="431800" cy="405765"/>
                        </a:xfrm>
                      </wpg:grpSpPr>
                      <wps:wsp>
                        <wps:cNvPr id="298" name="Graphic 298"/>
                        <wps:cNvSpPr/>
                        <wps:spPr>
                          <a:xfrm>
                            <a:off x="6350" y="6350"/>
                            <a:ext cx="419100" cy="393065"/>
                          </a:xfrm>
                          <a:custGeom>
                            <a:avLst/>
                            <a:gdLst/>
                            <a:ahLst/>
                            <a:cxnLst/>
                            <a:rect l="l" t="t" r="r" b="b"/>
                            <a:pathLst>
                              <a:path w="419100" h="393065">
                                <a:moveTo>
                                  <a:pt x="314325" y="0"/>
                                </a:moveTo>
                                <a:lnTo>
                                  <a:pt x="104775" y="0"/>
                                </a:lnTo>
                                <a:lnTo>
                                  <a:pt x="104775" y="196341"/>
                                </a:lnTo>
                                <a:lnTo>
                                  <a:pt x="0" y="196341"/>
                                </a:lnTo>
                                <a:lnTo>
                                  <a:pt x="209550" y="392683"/>
                                </a:lnTo>
                                <a:lnTo>
                                  <a:pt x="419100" y="196341"/>
                                </a:lnTo>
                                <a:lnTo>
                                  <a:pt x="314325" y="196341"/>
                                </a:lnTo>
                                <a:lnTo>
                                  <a:pt x="314325" y="0"/>
                                </a:lnTo>
                                <a:close/>
                              </a:path>
                            </a:pathLst>
                          </a:custGeom>
                          <a:solidFill>
                            <a:srgbClr val="99CA38">
                              <a:alpha val="74900"/>
                            </a:srgbClr>
                          </a:solidFill>
                        </wps:spPr>
                        <wps:bodyPr wrap="square" lIns="0" tIns="0" rIns="0" bIns="0" rtlCol="0">
                          <a:prstTxWarp prst="textNoShape">
                            <a:avLst/>
                          </a:prstTxWarp>
                          <a:noAutofit/>
                        </wps:bodyPr>
                      </wps:wsp>
                      <wps:wsp>
                        <wps:cNvPr id="299" name="Graphic 299"/>
                        <wps:cNvSpPr/>
                        <wps:spPr>
                          <a:xfrm>
                            <a:off x="6350" y="6350"/>
                            <a:ext cx="419100" cy="393065"/>
                          </a:xfrm>
                          <a:custGeom>
                            <a:avLst/>
                            <a:gdLst/>
                            <a:ahLst/>
                            <a:cxnLst/>
                            <a:rect l="l" t="t" r="r" b="b"/>
                            <a:pathLst>
                              <a:path w="419100" h="393065">
                                <a:moveTo>
                                  <a:pt x="0" y="196341"/>
                                </a:moveTo>
                                <a:lnTo>
                                  <a:pt x="104775" y="196341"/>
                                </a:lnTo>
                                <a:lnTo>
                                  <a:pt x="104775" y="0"/>
                                </a:lnTo>
                                <a:lnTo>
                                  <a:pt x="314325" y="0"/>
                                </a:lnTo>
                                <a:lnTo>
                                  <a:pt x="314325" y="196341"/>
                                </a:lnTo>
                                <a:lnTo>
                                  <a:pt x="419100" y="196341"/>
                                </a:lnTo>
                                <a:lnTo>
                                  <a:pt x="209550" y="392683"/>
                                </a:lnTo>
                                <a:lnTo>
                                  <a:pt x="0" y="196341"/>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37CC6651" id="Group 297" o:spid="_x0000_s1026" style="width:34pt;height:31.95pt;mso-position-horizontal-relative:char;mso-position-vertical-relative:line" coordsize="431800,405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">
                <v:shape id="Graphic 298" o:spid="_x0000_s1027" style="position:absolute;left:6350;top:6350;width:419100;height:393065;visibility:visible;mso-wrap-style:square;v-text-anchor:top" coordsize="419100,393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" path="m314325,l104775,r,196341l,196341,209550,392683,419100,196341r-104775,l314325,xe" fillcolor="#99ca38" stroked="f">
                  <v:fill opacity="49087f"/>
                  <v:path arrowok="t"/>
                </v:shape>
                <v:shape id="Graphic 299" o:spid="_x0000_s1028" style="position:absolute;left:6350;top:6350;width:419100;height:393065;visibility:visible;mso-wrap-style:square;v-text-anchor:top" coordsize="419100,393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" path="m,196341r104775,l104775,,314325,r,196341l419100,196341,209550,392683,,196341xe" filled="f" strokecolor="#3d5312" strokeweight="1pt">
                  <v:path arrowok="t"/>
                </v:shape>
                <w10:anchorlock/>
              </v:group>
            </w:pict>
          </mc:Fallback>
        </mc:AlternateContent>
      </w:r>
      <w:r>
        <w:rPr>
          <w:sz w:val="20"/>
        </w:rPr>
        <w:tab/>
      </w:r>
      <w:r>
        <w:rPr>
          <w:noProof/>
          <w:sz w:val="20"/>
        </w:rPr>
        <mc:AlternateContent>
          <mc:Choice Requires="wpg">
            <w:drawing>
              <wp:inline distT="0" distB="0" distL="0" distR="0" wp14:anchorId="2AC3718A" wp14:editId="26E791AD">
                <wp:extent cx="431800" cy="405765"/>
                <wp:effectExtent l="9525" t="0" r="0" b="13335"/>
                <wp:docPr id="300" name="Group 3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405765"/>
                          <a:chOff x="0" y="0"/>
                          <a:chExt cx="431800" cy="405765"/>
                        </a:xfrm>
                      </wpg:grpSpPr>
                      <wps:wsp>
                        <wps:cNvPr id="301" name="Graphic 301"/>
                        <wps:cNvSpPr/>
                        <wps:spPr>
                          <a:xfrm>
                            <a:off x="6350" y="6350"/>
                            <a:ext cx="419100" cy="393065"/>
                          </a:xfrm>
                          <a:custGeom>
                            <a:avLst/>
                            <a:gdLst/>
                            <a:ahLst/>
                            <a:cxnLst/>
                            <a:rect l="l" t="t" r="r" b="b"/>
                            <a:pathLst>
                              <a:path w="419100" h="393065">
                                <a:moveTo>
                                  <a:pt x="314197" y="0"/>
                                </a:moveTo>
                                <a:lnTo>
                                  <a:pt x="104647" y="0"/>
                                </a:lnTo>
                                <a:lnTo>
                                  <a:pt x="104647" y="196341"/>
                                </a:lnTo>
                                <a:lnTo>
                                  <a:pt x="0" y="196341"/>
                                </a:lnTo>
                                <a:lnTo>
                                  <a:pt x="209422" y="392683"/>
                                </a:lnTo>
                                <a:lnTo>
                                  <a:pt x="418972" y="196341"/>
                                </a:lnTo>
                                <a:lnTo>
                                  <a:pt x="314197" y="196341"/>
                                </a:lnTo>
                                <a:lnTo>
                                  <a:pt x="314197" y="0"/>
                                </a:lnTo>
                                <a:close/>
                              </a:path>
                            </a:pathLst>
                          </a:custGeom>
                          <a:solidFill>
                            <a:srgbClr val="99CA38">
                              <a:alpha val="74900"/>
                            </a:srgbClr>
                          </a:solidFill>
                        </wps:spPr>
                        <wps:bodyPr wrap="square" lIns="0" tIns="0" rIns="0" bIns="0" rtlCol="0">
                          <a:prstTxWarp prst="textNoShape">
                            <a:avLst/>
                          </a:prstTxWarp>
                          <a:noAutofit/>
                        </wps:bodyPr>
                      </wps:wsp>
                      <wps:wsp>
                        <wps:cNvPr id="302" name="Graphic 302"/>
                        <wps:cNvSpPr/>
                        <wps:spPr>
                          <a:xfrm>
                            <a:off x="6350" y="6350"/>
                            <a:ext cx="419100" cy="393065"/>
                          </a:xfrm>
                          <a:custGeom>
                            <a:avLst/>
                            <a:gdLst/>
                            <a:ahLst/>
                            <a:cxnLst/>
                            <a:rect l="l" t="t" r="r" b="b"/>
                            <a:pathLst>
                              <a:path w="419100" h="393065">
                                <a:moveTo>
                                  <a:pt x="0" y="196341"/>
                                </a:moveTo>
                                <a:lnTo>
                                  <a:pt x="104647" y="196341"/>
                                </a:lnTo>
                                <a:lnTo>
                                  <a:pt x="104647" y="0"/>
                                </a:lnTo>
                                <a:lnTo>
                                  <a:pt x="314197" y="0"/>
                                </a:lnTo>
                                <a:lnTo>
                                  <a:pt x="314197" y="196341"/>
                                </a:lnTo>
                                <a:lnTo>
                                  <a:pt x="418972" y="196341"/>
                                </a:lnTo>
                                <a:lnTo>
                                  <a:pt x="209422" y="392683"/>
                                </a:lnTo>
                                <a:lnTo>
                                  <a:pt x="0" y="196341"/>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26A0252E" id="Group 300" o:spid="_x0000_s1026" style="width:34pt;height:31.95pt;mso-position-horizontal-relative:char;mso-position-vertical-relative:line" coordsize="431800,405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">
                <v:shape id="Graphic 301" o:spid="_x0000_s1027" style="position:absolute;left:6350;top:6350;width:419100;height:393065;visibility:visible;mso-wrap-style:square;v-text-anchor:top" coordsize="419100,393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" path="m314197,l104647,r,196341l,196341,209422,392683,418972,196341r-104775,l314197,xe" fillcolor="#99ca38" stroked="f">
                  <v:fill opacity="49087f"/>
                  <v:path arrowok="t"/>
                </v:shape>
                <v:shape id="Graphic 302" o:spid="_x0000_s1028" style="position:absolute;left:6350;top:6350;width:419100;height:393065;visibility:visible;mso-wrap-style:square;v-text-anchor:top" coordsize="419100,393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" path="m,196341r104647,l104647,,314197,r,196341l418972,196341,209422,392683,,196341xe" filled="f" strokecolor="#3d5312" strokeweight="1pt">
                  <v:path arrowok="t"/>
                </v:shape>
                <w10:anchorlock/>
              </v:group>
            </w:pict>
          </mc:Fallback>
        </mc:AlternateContent>
      </w:r>
    </w:p>
    <w:p w14:paraId="2C0F44DD" w14:textId="77777777" w:rsidR="005F4368" w:rsidRDefault="00A27446">
      <w:pPr>
        <w:pStyle w:val="a3"/>
        <w:ind w:left="197"/>
        <w:rPr>
          <w:sz w:val="20"/>
        </w:rPr>
      </w:pPr>
      <w:r>
        <w:rPr>
          <w:noProof/>
          <w:sz w:val="20"/>
        </w:rPr>
        <mc:AlternateContent>
          <mc:Choice Requires="wps">
            <w:drawing>
              <wp:inline distT="0" distB="0" distL="0" distR="0" wp14:anchorId="1CCC6BD2" wp14:editId="69512630">
                <wp:extent cx="6096000" cy="1475740"/>
                <wp:effectExtent l="9525" t="0" r="0" b="10159"/>
                <wp:docPr id="303" name="Text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1475740"/>
                        </a:xfrm>
                        <a:prstGeom prst="rect">
                          <a:avLst/>
                        </a:prstGeom>
                        <a:solidFill>
                          <a:srgbClr val="99CA38">
                            <a:alpha val="14901"/>
                          </a:srgbClr>
                        </a:solidFill>
                        <a:ln w="12700">
                          <a:solidFill>
                            <a:srgbClr val="3D5312"/>
                          </a:solidFill>
                          <a:prstDash val="solid"/>
                        </a:ln>
                      </wps:spPr>
                      <wps:txbx>
                        <w:txbxContent>
                          <w:p w14:paraId="46C0A8C7" w14:textId="77777777" w:rsidR="005F4368" w:rsidRDefault="00A27446">
                            <w:pPr>
                              <w:spacing w:before="78"/>
                              <w:ind w:left="224" w:right="215"/>
                              <w:jc w:val="center"/>
                              <w:rPr>
                                <w:rFonts w:ascii="Arial" w:hAnsi="Arial"/>
                                <w:b/>
                                <w:i/>
                                <w:color w:val="000000"/>
                              </w:rPr>
                            </w:pPr>
                            <w:r>
                              <w:rPr>
                                <w:rFonts w:ascii="Arial" w:hAnsi="Arial"/>
                                <w:b/>
                                <w:i/>
                                <w:color w:val="497A29"/>
                                <w:spacing w:val="-2"/>
                              </w:rPr>
                              <w:t>Результати</w:t>
                            </w:r>
                          </w:p>
                          <w:p w14:paraId="6817B0C2" w14:textId="77777777" w:rsidR="005F4368" w:rsidRDefault="00A27446">
                            <w:pPr>
                              <w:pStyle w:val="a3"/>
                              <w:numPr>
                                <w:ilvl w:val="1"/>
                                <w:numId w:val="18"/>
                              </w:numPr>
                              <w:tabs>
                                <w:tab w:val="left" w:pos="718"/>
                              </w:tabs>
                              <w:spacing w:before="117" w:line="244" w:lineRule="auto"/>
                              <w:ind w:right="820" w:firstLine="0"/>
                              <w:rPr>
                                <w:color w:val="000000"/>
                              </w:rPr>
                            </w:pPr>
                            <w:r>
                              <w:rPr>
                                <w:color w:val="585858"/>
                                <w:spacing w:val="-2"/>
                              </w:rPr>
                              <w:t>Забезпечено підтримку розвитку еко</w:t>
                            </w:r>
                            <w:r>
                              <w:rPr>
                                <w:rFonts w:ascii="Arial MT" w:hAnsi="Arial MT"/>
                                <w:color w:val="585858"/>
                                <w:spacing w:val="-2"/>
                              </w:rPr>
                              <w:t>-</w:t>
                            </w:r>
                            <w:r>
                              <w:rPr>
                                <w:color w:val="585858"/>
                                <w:spacing w:val="-2"/>
                              </w:rPr>
                              <w:t xml:space="preserve">індустріальних парків для диверсифікації </w:t>
                            </w:r>
                            <w:r>
                              <w:rPr>
                                <w:color w:val="585858"/>
                              </w:rPr>
                              <w:t xml:space="preserve">економіки </w:t>
                            </w:r>
                            <w:proofErr w:type="spellStart"/>
                            <w:r>
                              <w:rPr>
                                <w:color w:val="585858"/>
                              </w:rPr>
                              <w:t>мікрорегіону</w:t>
                            </w:r>
                            <w:proofErr w:type="spellEnd"/>
                            <w:r>
                              <w:rPr>
                                <w:color w:val="585858"/>
                              </w:rPr>
                              <w:t>, в тому числі в напрямі розвитку циркулярної економіки.</w:t>
                            </w:r>
                          </w:p>
                          <w:p w14:paraId="6FE4F3D7" w14:textId="77777777" w:rsidR="005F4368" w:rsidRDefault="00A27446">
                            <w:pPr>
                              <w:pStyle w:val="a3"/>
                              <w:numPr>
                                <w:ilvl w:val="1"/>
                                <w:numId w:val="18"/>
                              </w:numPr>
                              <w:tabs>
                                <w:tab w:val="left" w:pos="718"/>
                              </w:tabs>
                              <w:spacing w:before="112" w:line="244" w:lineRule="auto"/>
                              <w:ind w:right="938" w:firstLine="0"/>
                              <w:rPr>
                                <w:color w:val="000000"/>
                              </w:rPr>
                            </w:pPr>
                            <w:r>
                              <w:rPr>
                                <w:color w:val="585858"/>
                              </w:rPr>
                              <w:t>Долучено</w:t>
                            </w:r>
                            <w:r>
                              <w:rPr>
                                <w:color w:val="585858"/>
                                <w:spacing w:val="-15"/>
                              </w:rPr>
                              <w:t xml:space="preserve"> </w:t>
                            </w:r>
                            <w:r>
                              <w:rPr>
                                <w:color w:val="585858"/>
                              </w:rPr>
                              <w:t>інституції</w:t>
                            </w:r>
                            <w:r>
                              <w:rPr>
                                <w:color w:val="585858"/>
                                <w:spacing w:val="-14"/>
                              </w:rPr>
                              <w:t xml:space="preserve"> </w:t>
                            </w:r>
                            <w:r>
                              <w:rPr>
                                <w:color w:val="585858"/>
                              </w:rPr>
                              <w:t>підтримки</w:t>
                            </w:r>
                            <w:r>
                              <w:rPr>
                                <w:color w:val="585858"/>
                                <w:spacing w:val="-12"/>
                              </w:rPr>
                              <w:t xml:space="preserve"> </w:t>
                            </w:r>
                            <w:r>
                              <w:rPr>
                                <w:color w:val="585858"/>
                              </w:rPr>
                              <w:t>бізнесу</w:t>
                            </w:r>
                            <w:r>
                              <w:rPr>
                                <w:color w:val="585858"/>
                                <w:spacing w:val="-15"/>
                              </w:rPr>
                              <w:t xml:space="preserve"> </w:t>
                            </w:r>
                            <w:r>
                              <w:rPr>
                                <w:color w:val="585858"/>
                              </w:rPr>
                              <w:t>для</w:t>
                            </w:r>
                            <w:r>
                              <w:rPr>
                                <w:color w:val="585858"/>
                                <w:spacing w:val="-15"/>
                              </w:rPr>
                              <w:t xml:space="preserve"> </w:t>
                            </w:r>
                            <w:r>
                              <w:rPr>
                                <w:color w:val="585858"/>
                              </w:rPr>
                              <w:t>розвитку</w:t>
                            </w:r>
                            <w:r>
                              <w:rPr>
                                <w:color w:val="585858"/>
                                <w:spacing w:val="-14"/>
                              </w:rPr>
                              <w:t xml:space="preserve"> </w:t>
                            </w:r>
                            <w:r>
                              <w:rPr>
                                <w:color w:val="585858"/>
                              </w:rPr>
                              <w:t>малого</w:t>
                            </w:r>
                            <w:r>
                              <w:rPr>
                                <w:color w:val="585858"/>
                                <w:spacing w:val="-12"/>
                              </w:rPr>
                              <w:t xml:space="preserve"> </w:t>
                            </w:r>
                            <w:r>
                              <w:rPr>
                                <w:color w:val="585858"/>
                              </w:rPr>
                              <w:t>підприємництва</w:t>
                            </w:r>
                            <w:r>
                              <w:rPr>
                                <w:color w:val="585858"/>
                                <w:spacing w:val="-12"/>
                              </w:rPr>
                              <w:t xml:space="preserve"> </w:t>
                            </w:r>
                            <w:r>
                              <w:rPr>
                                <w:color w:val="585858"/>
                              </w:rPr>
                              <w:t>у вугільних громадах.</w:t>
                            </w:r>
                          </w:p>
                          <w:p w14:paraId="3D6B787D" w14:textId="77777777" w:rsidR="005F4368" w:rsidRDefault="00A27446">
                            <w:pPr>
                              <w:pStyle w:val="a3"/>
                              <w:numPr>
                                <w:ilvl w:val="1"/>
                                <w:numId w:val="18"/>
                              </w:numPr>
                              <w:tabs>
                                <w:tab w:val="left" w:pos="718"/>
                              </w:tabs>
                              <w:spacing w:before="117"/>
                              <w:ind w:left="718" w:hanging="430"/>
                              <w:rPr>
                                <w:color w:val="000000"/>
                              </w:rPr>
                            </w:pPr>
                            <w:r>
                              <w:rPr>
                                <w:color w:val="585858"/>
                                <w:spacing w:val="-2"/>
                              </w:rPr>
                              <w:t>Забезпечено</w:t>
                            </w:r>
                            <w:r>
                              <w:rPr>
                                <w:color w:val="585858"/>
                                <w:spacing w:val="-6"/>
                              </w:rPr>
                              <w:t xml:space="preserve"> </w:t>
                            </w:r>
                            <w:r>
                              <w:rPr>
                                <w:color w:val="585858"/>
                                <w:spacing w:val="-2"/>
                              </w:rPr>
                              <w:t>сприяння</w:t>
                            </w:r>
                            <w:r>
                              <w:rPr>
                                <w:color w:val="585858"/>
                                <w:spacing w:val="-1"/>
                              </w:rPr>
                              <w:t xml:space="preserve"> </w:t>
                            </w:r>
                            <w:r>
                              <w:rPr>
                                <w:color w:val="585858"/>
                                <w:spacing w:val="-2"/>
                              </w:rPr>
                              <w:t>ефективному</w:t>
                            </w:r>
                            <w:r>
                              <w:rPr>
                                <w:color w:val="585858"/>
                                <w:spacing w:val="-3"/>
                              </w:rPr>
                              <w:t xml:space="preserve"> </w:t>
                            </w:r>
                            <w:r>
                              <w:rPr>
                                <w:color w:val="585858"/>
                                <w:spacing w:val="-2"/>
                              </w:rPr>
                              <w:t>використанню</w:t>
                            </w:r>
                            <w:r>
                              <w:rPr>
                                <w:color w:val="585858"/>
                                <w:spacing w:val="1"/>
                              </w:rPr>
                              <w:t xml:space="preserve"> </w:t>
                            </w:r>
                            <w:proofErr w:type="spellStart"/>
                            <w:r>
                              <w:rPr>
                                <w:color w:val="585858"/>
                                <w:spacing w:val="-2"/>
                              </w:rPr>
                              <w:t>постпромислових</w:t>
                            </w:r>
                            <w:proofErr w:type="spellEnd"/>
                            <w:r>
                              <w:rPr>
                                <w:color w:val="585858"/>
                                <w:spacing w:val="-3"/>
                              </w:rPr>
                              <w:t xml:space="preserve"> </w:t>
                            </w:r>
                            <w:r>
                              <w:rPr>
                                <w:color w:val="585858"/>
                                <w:spacing w:val="-2"/>
                              </w:rPr>
                              <w:t>вугільних</w:t>
                            </w:r>
                          </w:p>
                          <w:p w14:paraId="5EFA3723" w14:textId="77777777" w:rsidR="005F4368" w:rsidRDefault="00A27446">
                            <w:pPr>
                              <w:pStyle w:val="a3"/>
                              <w:spacing w:before="5"/>
                              <w:ind w:left="288"/>
                              <w:rPr>
                                <w:color w:val="000000"/>
                              </w:rPr>
                            </w:pPr>
                            <w:r>
                              <w:rPr>
                                <w:color w:val="585858"/>
                              </w:rPr>
                              <w:t>територій</w:t>
                            </w:r>
                            <w:r>
                              <w:rPr>
                                <w:color w:val="585858"/>
                                <w:spacing w:val="-10"/>
                              </w:rPr>
                              <w:t xml:space="preserve"> </w:t>
                            </w:r>
                            <w:r>
                              <w:rPr>
                                <w:color w:val="585858"/>
                              </w:rPr>
                              <w:t>для</w:t>
                            </w:r>
                            <w:r>
                              <w:rPr>
                                <w:color w:val="585858"/>
                                <w:spacing w:val="-10"/>
                              </w:rPr>
                              <w:t xml:space="preserve"> </w:t>
                            </w:r>
                            <w:r>
                              <w:rPr>
                                <w:color w:val="585858"/>
                              </w:rPr>
                              <w:t>потреб</w:t>
                            </w:r>
                            <w:r>
                              <w:rPr>
                                <w:color w:val="585858"/>
                                <w:spacing w:val="-11"/>
                              </w:rPr>
                              <w:t xml:space="preserve"> </w:t>
                            </w:r>
                            <w:r>
                              <w:rPr>
                                <w:color w:val="585858"/>
                              </w:rPr>
                              <w:t>нової</w:t>
                            </w:r>
                            <w:r>
                              <w:rPr>
                                <w:color w:val="585858"/>
                                <w:spacing w:val="-13"/>
                              </w:rPr>
                              <w:t xml:space="preserve"> </w:t>
                            </w:r>
                            <w:r>
                              <w:rPr>
                                <w:color w:val="585858"/>
                              </w:rPr>
                              <w:t>економіки</w:t>
                            </w:r>
                            <w:r>
                              <w:rPr>
                                <w:color w:val="585858"/>
                                <w:spacing w:val="-13"/>
                              </w:rPr>
                              <w:t xml:space="preserve"> </w:t>
                            </w:r>
                            <w:proofErr w:type="spellStart"/>
                            <w:r>
                              <w:rPr>
                                <w:color w:val="585858"/>
                                <w:spacing w:val="-2"/>
                              </w:rPr>
                              <w:t>мікрорегіону</w:t>
                            </w:r>
                            <w:proofErr w:type="spellEnd"/>
                            <w:r>
                              <w:rPr>
                                <w:color w:val="585858"/>
                                <w:spacing w:val="-2"/>
                              </w:rPr>
                              <w:t>.</w:t>
                            </w:r>
                          </w:p>
                        </w:txbxContent>
                      </wps:txbx>
                      <wps:bodyPr wrap="square" lIns="0" tIns="0" rIns="0" bIns="0" rtlCol="0">
                        <a:noAutofit/>
                      </wps:bodyPr>
                    </wps:wsp>
                  </a:graphicData>
                </a:graphic>
              </wp:inline>
            </w:drawing>
          </mc:Choice>
          <mc:Fallback>
            <w:pict>
              <v:shape w14:anchorId="1CCC6BD2" id="Textbox 303" o:spid="_x0000_s1126" type="#_x0000_t202" style="width:480pt;height:11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" fillcolor="#99ca38" strokecolor="#3d5312" strokeweight="1pt">
                <v:fill opacity="9766f"/>
                <v:path arrowok="t"/>
                <v:textbox inset="0,0,0,0">
                  <w:txbxContent>
                    <w:p w14:paraId="46C0A8C7" w14:textId="77777777" w:rsidR="005F4368" w:rsidRDefault="00A27446">
                      <w:pPr>
                        <w:spacing w:before="78"/>
                        <w:ind w:left="224" w:right="215"/>
                        <w:jc w:val="center"/>
                        <w:rPr>
                          <w:rFonts w:ascii="Arial" w:hAnsi="Arial"/>
                          <w:b/>
                          <w:i/>
                          <w:color w:val="000000"/>
                        </w:rPr>
                      </w:pPr>
                      <w:r>
                        <w:rPr>
                          <w:rFonts w:ascii="Arial" w:hAnsi="Arial"/>
                          <w:b/>
                          <w:i/>
                          <w:color w:val="497A29"/>
                          <w:spacing w:val="-2"/>
                        </w:rPr>
                        <w:t>Результати</w:t>
                      </w:r>
                    </w:p>
                    <w:p w14:paraId="6817B0C2" w14:textId="77777777" w:rsidR="005F4368" w:rsidRDefault="00A27446">
                      <w:pPr>
                        <w:pStyle w:val="a3"/>
                        <w:numPr>
                          <w:ilvl w:val="1"/>
                          <w:numId w:val="18"/>
                        </w:numPr>
                        <w:tabs>
                          <w:tab w:val="left" w:pos="718"/>
                        </w:tabs>
                        <w:spacing w:before="117" w:line="244" w:lineRule="auto"/>
                        <w:ind w:right="820" w:firstLine="0"/>
                        <w:rPr>
                          <w:color w:val="000000"/>
                        </w:rPr>
                      </w:pPr>
                      <w:r>
                        <w:rPr>
                          <w:color w:val="585858"/>
                          <w:spacing w:val="-2"/>
                        </w:rPr>
                        <w:t>Забезпечено підтримку розвитку еко</w:t>
                      </w:r>
                      <w:r>
                        <w:rPr>
                          <w:rFonts w:ascii="Arial MT" w:hAnsi="Arial MT"/>
                          <w:color w:val="585858"/>
                          <w:spacing w:val="-2"/>
                        </w:rPr>
                        <w:t>-</w:t>
                      </w:r>
                      <w:r>
                        <w:rPr>
                          <w:color w:val="585858"/>
                          <w:spacing w:val="-2"/>
                        </w:rPr>
                        <w:t xml:space="preserve">індустріальних парків для диверсифікації </w:t>
                      </w:r>
                      <w:r>
                        <w:rPr>
                          <w:color w:val="585858"/>
                        </w:rPr>
                        <w:t xml:space="preserve">економіки </w:t>
                      </w:r>
                      <w:proofErr w:type="spellStart"/>
                      <w:r>
                        <w:rPr>
                          <w:color w:val="585858"/>
                        </w:rPr>
                        <w:t>мікрорегіону</w:t>
                      </w:r>
                      <w:proofErr w:type="spellEnd"/>
                      <w:r>
                        <w:rPr>
                          <w:color w:val="585858"/>
                        </w:rPr>
                        <w:t>, в тому числі в напрямі розвитку циркулярної економіки.</w:t>
                      </w:r>
                    </w:p>
                    <w:p w14:paraId="6FE4F3D7" w14:textId="77777777" w:rsidR="005F4368" w:rsidRDefault="00A27446">
                      <w:pPr>
                        <w:pStyle w:val="a3"/>
                        <w:numPr>
                          <w:ilvl w:val="1"/>
                          <w:numId w:val="18"/>
                        </w:numPr>
                        <w:tabs>
                          <w:tab w:val="left" w:pos="718"/>
                        </w:tabs>
                        <w:spacing w:before="112" w:line="244" w:lineRule="auto"/>
                        <w:ind w:right="938" w:firstLine="0"/>
                        <w:rPr>
                          <w:color w:val="000000"/>
                        </w:rPr>
                      </w:pPr>
                      <w:r>
                        <w:rPr>
                          <w:color w:val="585858"/>
                        </w:rPr>
                        <w:t>Долучено</w:t>
                      </w:r>
                      <w:r>
                        <w:rPr>
                          <w:color w:val="585858"/>
                          <w:spacing w:val="-15"/>
                        </w:rPr>
                        <w:t xml:space="preserve"> </w:t>
                      </w:r>
                      <w:r>
                        <w:rPr>
                          <w:color w:val="585858"/>
                        </w:rPr>
                        <w:t>інституції</w:t>
                      </w:r>
                      <w:r>
                        <w:rPr>
                          <w:color w:val="585858"/>
                          <w:spacing w:val="-14"/>
                        </w:rPr>
                        <w:t xml:space="preserve"> </w:t>
                      </w:r>
                      <w:r>
                        <w:rPr>
                          <w:color w:val="585858"/>
                        </w:rPr>
                        <w:t>підтримки</w:t>
                      </w:r>
                      <w:r>
                        <w:rPr>
                          <w:color w:val="585858"/>
                          <w:spacing w:val="-12"/>
                        </w:rPr>
                        <w:t xml:space="preserve"> </w:t>
                      </w:r>
                      <w:r>
                        <w:rPr>
                          <w:color w:val="585858"/>
                        </w:rPr>
                        <w:t>бізнесу</w:t>
                      </w:r>
                      <w:r>
                        <w:rPr>
                          <w:color w:val="585858"/>
                          <w:spacing w:val="-15"/>
                        </w:rPr>
                        <w:t xml:space="preserve"> </w:t>
                      </w:r>
                      <w:r>
                        <w:rPr>
                          <w:color w:val="585858"/>
                        </w:rPr>
                        <w:t>для</w:t>
                      </w:r>
                      <w:r>
                        <w:rPr>
                          <w:color w:val="585858"/>
                          <w:spacing w:val="-15"/>
                        </w:rPr>
                        <w:t xml:space="preserve"> </w:t>
                      </w:r>
                      <w:r>
                        <w:rPr>
                          <w:color w:val="585858"/>
                        </w:rPr>
                        <w:t>розвитку</w:t>
                      </w:r>
                      <w:r>
                        <w:rPr>
                          <w:color w:val="585858"/>
                          <w:spacing w:val="-14"/>
                        </w:rPr>
                        <w:t xml:space="preserve"> </w:t>
                      </w:r>
                      <w:r>
                        <w:rPr>
                          <w:color w:val="585858"/>
                        </w:rPr>
                        <w:t>малого</w:t>
                      </w:r>
                      <w:r>
                        <w:rPr>
                          <w:color w:val="585858"/>
                          <w:spacing w:val="-12"/>
                        </w:rPr>
                        <w:t xml:space="preserve"> </w:t>
                      </w:r>
                      <w:r>
                        <w:rPr>
                          <w:color w:val="585858"/>
                        </w:rPr>
                        <w:t>підприємництва</w:t>
                      </w:r>
                      <w:r>
                        <w:rPr>
                          <w:color w:val="585858"/>
                          <w:spacing w:val="-12"/>
                        </w:rPr>
                        <w:t xml:space="preserve"> </w:t>
                      </w:r>
                      <w:r>
                        <w:rPr>
                          <w:color w:val="585858"/>
                        </w:rPr>
                        <w:t>у вугільних громадах.</w:t>
                      </w:r>
                    </w:p>
                    <w:p w14:paraId="3D6B787D" w14:textId="77777777" w:rsidR="005F4368" w:rsidRDefault="00A27446">
                      <w:pPr>
                        <w:pStyle w:val="a3"/>
                        <w:numPr>
                          <w:ilvl w:val="1"/>
                          <w:numId w:val="18"/>
                        </w:numPr>
                        <w:tabs>
                          <w:tab w:val="left" w:pos="718"/>
                        </w:tabs>
                        <w:spacing w:before="117"/>
                        <w:ind w:left="718" w:hanging="430"/>
                        <w:rPr>
                          <w:color w:val="000000"/>
                        </w:rPr>
                      </w:pPr>
                      <w:r>
                        <w:rPr>
                          <w:color w:val="585858"/>
                          <w:spacing w:val="-2"/>
                        </w:rPr>
                        <w:t>Забезпечено</w:t>
                      </w:r>
                      <w:r>
                        <w:rPr>
                          <w:color w:val="585858"/>
                          <w:spacing w:val="-6"/>
                        </w:rPr>
                        <w:t xml:space="preserve"> </w:t>
                      </w:r>
                      <w:r>
                        <w:rPr>
                          <w:color w:val="585858"/>
                          <w:spacing w:val="-2"/>
                        </w:rPr>
                        <w:t>сприяння</w:t>
                      </w:r>
                      <w:r>
                        <w:rPr>
                          <w:color w:val="585858"/>
                          <w:spacing w:val="-1"/>
                        </w:rPr>
                        <w:t xml:space="preserve"> </w:t>
                      </w:r>
                      <w:r>
                        <w:rPr>
                          <w:color w:val="585858"/>
                          <w:spacing w:val="-2"/>
                        </w:rPr>
                        <w:t>ефективному</w:t>
                      </w:r>
                      <w:r>
                        <w:rPr>
                          <w:color w:val="585858"/>
                          <w:spacing w:val="-3"/>
                        </w:rPr>
                        <w:t xml:space="preserve"> </w:t>
                      </w:r>
                      <w:r>
                        <w:rPr>
                          <w:color w:val="585858"/>
                          <w:spacing w:val="-2"/>
                        </w:rPr>
                        <w:t>використанню</w:t>
                      </w:r>
                      <w:r>
                        <w:rPr>
                          <w:color w:val="585858"/>
                          <w:spacing w:val="1"/>
                        </w:rPr>
                        <w:t xml:space="preserve"> </w:t>
                      </w:r>
                      <w:proofErr w:type="spellStart"/>
                      <w:r>
                        <w:rPr>
                          <w:color w:val="585858"/>
                          <w:spacing w:val="-2"/>
                        </w:rPr>
                        <w:t>постпромислових</w:t>
                      </w:r>
                      <w:proofErr w:type="spellEnd"/>
                      <w:r>
                        <w:rPr>
                          <w:color w:val="585858"/>
                          <w:spacing w:val="-3"/>
                        </w:rPr>
                        <w:t xml:space="preserve"> </w:t>
                      </w:r>
                      <w:r>
                        <w:rPr>
                          <w:color w:val="585858"/>
                          <w:spacing w:val="-2"/>
                        </w:rPr>
                        <w:t>вугільних</w:t>
                      </w:r>
                    </w:p>
                    <w:p w14:paraId="5EFA3723" w14:textId="77777777" w:rsidR="005F4368" w:rsidRDefault="00A27446">
                      <w:pPr>
                        <w:pStyle w:val="a3"/>
                        <w:spacing w:before="5"/>
                        <w:ind w:left="288"/>
                        <w:rPr>
                          <w:color w:val="000000"/>
                        </w:rPr>
                      </w:pPr>
                      <w:r>
                        <w:rPr>
                          <w:color w:val="585858"/>
                        </w:rPr>
                        <w:t>територій</w:t>
                      </w:r>
                      <w:r>
                        <w:rPr>
                          <w:color w:val="585858"/>
                          <w:spacing w:val="-10"/>
                        </w:rPr>
                        <w:t xml:space="preserve"> </w:t>
                      </w:r>
                      <w:r>
                        <w:rPr>
                          <w:color w:val="585858"/>
                        </w:rPr>
                        <w:t>для</w:t>
                      </w:r>
                      <w:r>
                        <w:rPr>
                          <w:color w:val="585858"/>
                          <w:spacing w:val="-10"/>
                        </w:rPr>
                        <w:t xml:space="preserve"> </w:t>
                      </w:r>
                      <w:r>
                        <w:rPr>
                          <w:color w:val="585858"/>
                        </w:rPr>
                        <w:t>потреб</w:t>
                      </w:r>
                      <w:r>
                        <w:rPr>
                          <w:color w:val="585858"/>
                          <w:spacing w:val="-11"/>
                        </w:rPr>
                        <w:t xml:space="preserve"> </w:t>
                      </w:r>
                      <w:r>
                        <w:rPr>
                          <w:color w:val="585858"/>
                        </w:rPr>
                        <w:t>нової</w:t>
                      </w:r>
                      <w:r>
                        <w:rPr>
                          <w:color w:val="585858"/>
                          <w:spacing w:val="-13"/>
                        </w:rPr>
                        <w:t xml:space="preserve"> </w:t>
                      </w:r>
                      <w:r>
                        <w:rPr>
                          <w:color w:val="585858"/>
                        </w:rPr>
                        <w:t>економіки</w:t>
                      </w:r>
                      <w:r>
                        <w:rPr>
                          <w:color w:val="585858"/>
                          <w:spacing w:val="-13"/>
                        </w:rPr>
                        <w:t xml:space="preserve"> </w:t>
                      </w:r>
                      <w:proofErr w:type="spellStart"/>
                      <w:r>
                        <w:rPr>
                          <w:color w:val="585858"/>
                          <w:spacing w:val="-2"/>
                        </w:rPr>
                        <w:t>мікрорегіону</w:t>
                      </w:r>
                      <w:proofErr w:type="spellEnd"/>
                      <w:r>
                        <w:rPr>
                          <w:color w:val="585858"/>
                          <w:spacing w:val="-2"/>
                        </w:rPr>
                        <w:t>.</w:t>
                      </w:r>
                    </w:p>
                  </w:txbxContent>
                </v:textbox>
                <w10:anchorlock/>
              </v:shape>
            </w:pict>
          </mc:Fallback>
        </mc:AlternateContent>
      </w:r>
    </w:p>
    <w:p w14:paraId="60D1A920" w14:textId="77777777" w:rsidR="005F4368" w:rsidRDefault="005F4368">
      <w:pPr>
        <w:pStyle w:val="a3"/>
        <w:rPr>
          <w:sz w:val="20"/>
        </w:rPr>
        <w:sectPr w:rsidR="005F4368">
          <w:pgSz w:w="11910" w:h="16840"/>
          <w:pgMar w:top="760" w:right="850" w:bottom="1260" w:left="992" w:header="0" w:footer="1035" w:gutter="0"/>
          <w:cols w:space="720"/>
        </w:sectPr>
      </w:pPr>
    </w:p>
    <w:p w14:paraId="66521E78" w14:textId="77777777" w:rsidR="005F4368" w:rsidRDefault="00A27446">
      <w:pPr>
        <w:pStyle w:val="a3"/>
        <w:ind w:left="132"/>
        <w:rPr>
          <w:sz w:val="20"/>
        </w:rPr>
      </w:pPr>
      <w:r>
        <w:rPr>
          <w:noProof/>
          <w:sz w:val="20"/>
        </w:rPr>
        <w:lastRenderedPageBreak/>
        <mc:AlternateContent>
          <mc:Choice Requires="wps">
            <w:drawing>
              <wp:inline distT="0" distB="0" distL="0" distR="0" wp14:anchorId="6932E38A" wp14:editId="605018BF">
                <wp:extent cx="6096000" cy="2437765"/>
                <wp:effectExtent l="9525" t="0" r="0" b="10160"/>
                <wp:docPr id="304" name="Textbox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2437765"/>
                        </a:xfrm>
                        <a:prstGeom prst="rect">
                          <a:avLst/>
                        </a:prstGeom>
                        <a:solidFill>
                          <a:srgbClr val="FF0000">
                            <a:alpha val="14901"/>
                          </a:srgbClr>
                        </a:solidFill>
                        <a:ln w="12700">
                          <a:solidFill>
                            <a:srgbClr val="3D5312"/>
                          </a:solidFill>
                          <a:prstDash val="solid"/>
                        </a:ln>
                      </wps:spPr>
                      <wps:txbx>
                        <w:txbxContent>
                          <w:p w14:paraId="7AB8EDB0" w14:textId="77777777" w:rsidR="005F4368" w:rsidRDefault="00A27446">
                            <w:pPr>
                              <w:spacing w:before="72"/>
                              <w:ind w:left="220" w:right="215"/>
                              <w:jc w:val="center"/>
                              <w:rPr>
                                <w:rFonts w:ascii="Arial" w:hAnsi="Arial"/>
                                <w:b/>
                                <w:i/>
                                <w:color w:val="000000"/>
                              </w:rPr>
                            </w:pPr>
                            <w:r>
                              <w:rPr>
                                <w:rFonts w:ascii="Arial" w:hAnsi="Arial"/>
                                <w:b/>
                                <w:i/>
                                <w:color w:val="FF0000"/>
                                <w:spacing w:val="-2"/>
                              </w:rPr>
                              <w:t>Виклики</w:t>
                            </w:r>
                          </w:p>
                          <w:p w14:paraId="2383789E" w14:textId="77777777" w:rsidR="005F4368" w:rsidRDefault="00A27446">
                            <w:pPr>
                              <w:pStyle w:val="a3"/>
                              <w:spacing w:before="121" w:line="242" w:lineRule="auto"/>
                              <w:ind w:left="858" w:right="145" w:hanging="361"/>
                              <w:jc w:val="both"/>
                              <w:rPr>
                                <w:color w:val="000000"/>
                              </w:rPr>
                            </w:pPr>
                            <w:r>
                              <w:rPr>
                                <w:rFonts w:ascii="Symbol" w:hAnsi="Symbol"/>
                                <w:color w:val="585858"/>
                              </w:rPr>
                              <w:t></w:t>
                            </w:r>
                            <w:r>
                              <w:rPr>
                                <w:rFonts w:ascii="Times New Roman" w:hAnsi="Times New Roman"/>
                                <w:color w:val="585858"/>
                                <w:spacing w:val="40"/>
                              </w:rPr>
                              <w:t xml:space="preserve"> </w:t>
                            </w:r>
                            <w:r>
                              <w:rPr>
                                <w:color w:val="585858"/>
                              </w:rPr>
                              <w:t xml:space="preserve">Збереження та відтворення екологічної системи Волинського ВМР, зокрема подолання екологічних наслідків тривалого функціонування підприємств </w:t>
                            </w:r>
                            <w:r>
                              <w:rPr>
                                <w:color w:val="585858"/>
                                <w:spacing w:val="-2"/>
                              </w:rPr>
                              <w:t>вуглевидобування.</w:t>
                            </w:r>
                          </w:p>
                          <w:p w14:paraId="05B70CA9" w14:textId="77777777" w:rsidR="005F4368" w:rsidRDefault="00A27446">
                            <w:pPr>
                              <w:pStyle w:val="a3"/>
                              <w:spacing w:before="118" w:line="242" w:lineRule="auto"/>
                              <w:ind w:left="858" w:right="146" w:hanging="361"/>
                              <w:jc w:val="both"/>
                              <w:rPr>
                                <w:color w:val="000000"/>
                              </w:rPr>
                            </w:pPr>
                            <w:r>
                              <w:rPr>
                                <w:rFonts w:ascii="Symbol" w:hAnsi="Symbol"/>
                                <w:color w:val="585858"/>
                              </w:rPr>
                              <w:t></w:t>
                            </w:r>
                            <w:r>
                              <w:rPr>
                                <w:rFonts w:ascii="Times New Roman" w:hAnsi="Times New Roman"/>
                                <w:color w:val="585858"/>
                              </w:rPr>
                              <w:t xml:space="preserve"> </w:t>
                            </w:r>
                            <w:r>
                              <w:rPr>
                                <w:color w:val="585858"/>
                              </w:rPr>
                              <w:t>Зниження викидів метану, діоксиду вуглецю, інших шкідливих речовин підприємствами вугільної сфери та енергетики на етапі трансформації та поступового скорочення видобутку вугілля.</w:t>
                            </w:r>
                          </w:p>
                          <w:p w14:paraId="5A6D58E7" w14:textId="77777777" w:rsidR="005F4368" w:rsidRDefault="00A27446">
                            <w:pPr>
                              <w:pStyle w:val="a3"/>
                              <w:spacing w:before="118" w:line="242" w:lineRule="auto"/>
                              <w:ind w:left="858" w:right="146" w:hanging="361"/>
                              <w:jc w:val="both"/>
                              <w:rPr>
                                <w:color w:val="000000"/>
                              </w:rPr>
                            </w:pPr>
                            <w:r>
                              <w:rPr>
                                <w:rFonts w:ascii="Symbol" w:hAnsi="Symbol"/>
                                <w:color w:val="585858"/>
                              </w:rPr>
                              <w:t></w:t>
                            </w:r>
                            <w:r>
                              <w:rPr>
                                <w:rFonts w:ascii="Times New Roman" w:hAnsi="Times New Roman"/>
                                <w:color w:val="585858"/>
                                <w:spacing w:val="40"/>
                              </w:rPr>
                              <w:t xml:space="preserve"> </w:t>
                            </w:r>
                            <w:r>
                              <w:rPr>
                                <w:color w:val="585858"/>
                              </w:rPr>
                              <w:t>Розвиток у Волинському ВМР екологічно нейтральних та екологічно спрямованих видів економічної діяльності.</w:t>
                            </w:r>
                          </w:p>
                          <w:p w14:paraId="2FF887E3" w14:textId="77777777" w:rsidR="005F4368" w:rsidRDefault="00A27446">
                            <w:pPr>
                              <w:pStyle w:val="a3"/>
                              <w:spacing w:before="114"/>
                              <w:ind w:left="498"/>
                              <w:jc w:val="both"/>
                              <w:rPr>
                                <w:color w:val="000000"/>
                              </w:rPr>
                            </w:pPr>
                            <w:r>
                              <w:rPr>
                                <w:rFonts w:ascii="Symbol" w:hAnsi="Symbol"/>
                                <w:color w:val="585858"/>
                              </w:rPr>
                              <w:t></w:t>
                            </w:r>
                            <w:r>
                              <w:rPr>
                                <w:rFonts w:ascii="Times New Roman" w:hAnsi="Times New Roman"/>
                                <w:color w:val="585858"/>
                                <w:spacing w:val="52"/>
                              </w:rPr>
                              <w:t xml:space="preserve">  </w:t>
                            </w:r>
                            <w:r>
                              <w:rPr>
                                <w:color w:val="585858"/>
                              </w:rPr>
                              <w:t>Розвиток</w:t>
                            </w:r>
                            <w:r>
                              <w:rPr>
                                <w:color w:val="585858"/>
                                <w:spacing w:val="34"/>
                              </w:rPr>
                              <w:t xml:space="preserve"> </w:t>
                            </w:r>
                            <w:r>
                              <w:rPr>
                                <w:color w:val="585858"/>
                              </w:rPr>
                              <w:t>відновлюваної</w:t>
                            </w:r>
                            <w:r>
                              <w:rPr>
                                <w:color w:val="585858"/>
                                <w:spacing w:val="32"/>
                              </w:rPr>
                              <w:t xml:space="preserve"> </w:t>
                            </w:r>
                            <w:r>
                              <w:rPr>
                                <w:color w:val="585858"/>
                              </w:rPr>
                              <w:t>енергетики,</w:t>
                            </w:r>
                            <w:r>
                              <w:rPr>
                                <w:color w:val="585858"/>
                                <w:spacing w:val="32"/>
                              </w:rPr>
                              <w:t xml:space="preserve"> </w:t>
                            </w:r>
                            <w:r>
                              <w:rPr>
                                <w:color w:val="585858"/>
                              </w:rPr>
                              <w:t>яка</w:t>
                            </w:r>
                            <w:r>
                              <w:rPr>
                                <w:color w:val="585858"/>
                                <w:spacing w:val="36"/>
                              </w:rPr>
                              <w:t xml:space="preserve"> </w:t>
                            </w:r>
                            <w:r>
                              <w:rPr>
                                <w:color w:val="585858"/>
                              </w:rPr>
                              <w:t>у</w:t>
                            </w:r>
                            <w:r>
                              <w:rPr>
                                <w:color w:val="585858"/>
                                <w:spacing w:val="31"/>
                              </w:rPr>
                              <w:t xml:space="preserve"> </w:t>
                            </w:r>
                            <w:r>
                              <w:rPr>
                                <w:color w:val="585858"/>
                              </w:rPr>
                              <w:t>Волинській</w:t>
                            </w:r>
                            <w:r>
                              <w:rPr>
                                <w:color w:val="585858"/>
                                <w:spacing w:val="31"/>
                              </w:rPr>
                              <w:t xml:space="preserve"> </w:t>
                            </w:r>
                            <w:r>
                              <w:rPr>
                                <w:color w:val="585858"/>
                              </w:rPr>
                              <w:t>області</w:t>
                            </w:r>
                            <w:r>
                              <w:rPr>
                                <w:color w:val="585858"/>
                                <w:spacing w:val="30"/>
                              </w:rPr>
                              <w:t xml:space="preserve"> </w:t>
                            </w:r>
                            <w:r>
                              <w:rPr>
                                <w:color w:val="585858"/>
                              </w:rPr>
                              <w:t>перебуває</w:t>
                            </w:r>
                            <w:r>
                              <w:rPr>
                                <w:color w:val="585858"/>
                                <w:spacing w:val="37"/>
                              </w:rPr>
                              <w:t xml:space="preserve"> </w:t>
                            </w:r>
                            <w:r>
                              <w:rPr>
                                <w:color w:val="585858"/>
                              </w:rPr>
                              <w:t>у</w:t>
                            </w:r>
                            <w:r>
                              <w:rPr>
                                <w:color w:val="585858"/>
                                <w:spacing w:val="31"/>
                              </w:rPr>
                              <w:t xml:space="preserve"> </w:t>
                            </w:r>
                            <w:r>
                              <w:rPr>
                                <w:color w:val="585858"/>
                                <w:spacing w:val="-2"/>
                              </w:rPr>
                              <w:t>стані</w:t>
                            </w:r>
                          </w:p>
                          <w:p w14:paraId="6C81CD81" w14:textId="77777777" w:rsidR="005F4368" w:rsidRDefault="00A27446">
                            <w:pPr>
                              <w:pStyle w:val="a3"/>
                              <w:spacing w:before="4" w:line="244" w:lineRule="auto"/>
                              <w:ind w:left="858" w:right="150"/>
                              <w:jc w:val="both"/>
                              <w:rPr>
                                <w:color w:val="000000"/>
                              </w:rPr>
                            </w:pPr>
                            <w:r>
                              <w:rPr>
                                <w:color w:val="585858"/>
                              </w:rPr>
                              <w:t>«зародження», перейняття і втілення наявного у сусідніх громадах досвіду вирощування енергетичних рослин.</w:t>
                            </w:r>
                          </w:p>
                        </w:txbxContent>
                      </wps:txbx>
                      <wps:bodyPr wrap="square" lIns="0" tIns="0" rIns="0" bIns="0" rtlCol="0">
                        <a:noAutofit/>
                      </wps:bodyPr>
                    </wps:wsp>
                  </a:graphicData>
                </a:graphic>
              </wp:inline>
            </w:drawing>
          </mc:Choice>
          <mc:Fallback>
            <w:pict>
              <v:shape w14:anchorId="6932E38A" id="Textbox 304" o:spid="_x0000_s1127" type="#_x0000_t202" style="width:480pt;height:19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" fillcolor="red" strokecolor="#3d5312" strokeweight="1pt">
                <v:fill opacity="9766f"/>
                <v:path arrowok="t"/>
                <v:textbox inset="0,0,0,0">
                  <w:txbxContent>
                    <w:p w14:paraId="7AB8EDB0" w14:textId="77777777" w:rsidR="005F4368" w:rsidRDefault="00A27446">
                      <w:pPr>
                        <w:spacing w:before="72"/>
                        <w:ind w:left="220" w:right="215"/>
                        <w:jc w:val="center"/>
                        <w:rPr>
                          <w:rFonts w:ascii="Arial" w:hAnsi="Arial"/>
                          <w:b/>
                          <w:i/>
                          <w:color w:val="000000"/>
                        </w:rPr>
                      </w:pPr>
                      <w:r>
                        <w:rPr>
                          <w:rFonts w:ascii="Arial" w:hAnsi="Arial"/>
                          <w:b/>
                          <w:i/>
                          <w:color w:val="FF0000"/>
                          <w:spacing w:val="-2"/>
                        </w:rPr>
                        <w:t>Виклики</w:t>
                      </w:r>
                    </w:p>
                    <w:p w14:paraId="2383789E" w14:textId="77777777" w:rsidR="005F4368" w:rsidRDefault="00A27446">
                      <w:pPr>
                        <w:pStyle w:val="a3"/>
                        <w:spacing w:before="121" w:line="242" w:lineRule="auto"/>
                        <w:ind w:left="858" w:right="145" w:hanging="361"/>
                        <w:jc w:val="both"/>
                        <w:rPr>
                          <w:color w:val="000000"/>
                        </w:rPr>
                      </w:pPr>
                      <w:r>
                        <w:rPr>
                          <w:rFonts w:ascii="Symbol" w:hAnsi="Symbol"/>
                          <w:color w:val="585858"/>
                        </w:rPr>
                        <w:t></w:t>
                      </w:r>
                      <w:r>
                        <w:rPr>
                          <w:rFonts w:ascii="Times New Roman" w:hAnsi="Times New Roman"/>
                          <w:color w:val="585858"/>
                          <w:spacing w:val="40"/>
                        </w:rPr>
                        <w:t xml:space="preserve"> </w:t>
                      </w:r>
                      <w:r>
                        <w:rPr>
                          <w:color w:val="585858"/>
                        </w:rPr>
                        <w:t xml:space="preserve">Збереження та відтворення екологічної системи Волинського ВМР, зокрема подолання екологічних наслідків тривалого функціонування підприємств </w:t>
                      </w:r>
                      <w:r>
                        <w:rPr>
                          <w:color w:val="585858"/>
                          <w:spacing w:val="-2"/>
                        </w:rPr>
                        <w:t>вуглевидобування.</w:t>
                      </w:r>
                    </w:p>
                    <w:p w14:paraId="05B70CA9" w14:textId="77777777" w:rsidR="005F4368" w:rsidRDefault="00A27446">
                      <w:pPr>
                        <w:pStyle w:val="a3"/>
                        <w:spacing w:before="118" w:line="242" w:lineRule="auto"/>
                        <w:ind w:left="858" w:right="146" w:hanging="361"/>
                        <w:jc w:val="both"/>
                        <w:rPr>
                          <w:color w:val="000000"/>
                        </w:rPr>
                      </w:pPr>
                      <w:r>
                        <w:rPr>
                          <w:rFonts w:ascii="Symbol" w:hAnsi="Symbol"/>
                          <w:color w:val="585858"/>
                        </w:rPr>
                        <w:t></w:t>
                      </w:r>
                      <w:r>
                        <w:rPr>
                          <w:rFonts w:ascii="Times New Roman" w:hAnsi="Times New Roman"/>
                          <w:color w:val="585858"/>
                        </w:rPr>
                        <w:t xml:space="preserve"> </w:t>
                      </w:r>
                      <w:r>
                        <w:rPr>
                          <w:color w:val="585858"/>
                        </w:rPr>
                        <w:t>Зниження викидів метану, діоксиду вуглецю, інших шкідливих речовин підприємствами вугільної сфери та енергетики на етапі трансформації та поступового скорочення видобутку вугілля.</w:t>
                      </w:r>
                    </w:p>
                    <w:p w14:paraId="5A6D58E7" w14:textId="77777777" w:rsidR="005F4368" w:rsidRDefault="00A27446">
                      <w:pPr>
                        <w:pStyle w:val="a3"/>
                        <w:spacing w:before="118" w:line="242" w:lineRule="auto"/>
                        <w:ind w:left="858" w:right="146" w:hanging="361"/>
                        <w:jc w:val="both"/>
                        <w:rPr>
                          <w:color w:val="000000"/>
                        </w:rPr>
                      </w:pPr>
                      <w:r>
                        <w:rPr>
                          <w:rFonts w:ascii="Symbol" w:hAnsi="Symbol"/>
                          <w:color w:val="585858"/>
                        </w:rPr>
                        <w:t></w:t>
                      </w:r>
                      <w:r>
                        <w:rPr>
                          <w:rFonts w:ascii="Times New Roman" w:hAnsi="Times New Roman"/>
                          <w:color w:val="585858"/>
                          <w:spacing w:val="40"/>
                        </w:rPr>
                        <w:t xml:space="preserve"> </w:t>
                      </w:r>
                      <w:r>
                        <w:rPr>
                          <w:color w:val="585858"/>
                        </w:rPr>
                        <w:t>Розвиток у Волинському ВМР екологічно нейтральних та екологічно спрямованих видів економічної діяльності.</w:t>
                      </w:r>
                    </w:p>
                    <w:p w14:paraId="2FF887E3" w14:textId="77777777" w:rsidR="005F4368" w:rsidRDefault="00A27446">
                      <w:pPr>
                        <w:pStyle w:val="a3"/>
                        <w:spacing w:before="114"/>
                        <w:ind w:left="498"/>
                        <w:jc w:val="both"/>
                        <w:rPr>
                          <w:color w:val="000000"/>
                        </w:rPr>
                      </w:pPr>
                      <w:r>
                        <w:rPr>
                          <w:rFonts w:ascii="Symbol" w:hAnsi="Symbol"/>
                          <w:color w:val="585858"/>
                        </w:rPr>
                        <w:t></w:t>
                      </w:r>
                      <w:r>
                        <w:rPr>
                          <w:rFonts w:ascii="Times New Roman" w:hAnsi="Times New Roman"/>
                          <w:color w:val="585858"/>
                          <w:spacing w:val="52"/>
                        </w:rPr>
                        <w:t xml:space="preserve">  </w:t>
                      </w:r>
                      <w:r>
                        <w:rPr>
                          <w:color w:val="585858"/>
                        </w:rPr>
                        <w:t>Розвиток</w:t>
                      </w:r>
                      <w:r>
                        <w:rPr>
                          <w:color w:val="585858"/>
                          <w:spacing w:val="34"/>
                        </w:rPr>
                        <w:t xml:space="preserve"> </w:t>
                      </w:r>
                      <w:r>
                        <w:rPr>
                          <w:color w:val="585858"/>
                        </w:rPr>
                        <w:t>відновлюваної</w:t>
                      </w:r>
                      <w:r>
                        <w:rPr>
                          <w:color w:val="585858"/>
                          <w:spacing w:val="32"/>
                        </w:rPr>
                        <w:t xml:space="preserve"> </w:t>
                      </w:r>
                      <w:r>
                        <w:rPr>
                          <w:color w:val="585858"/>
                        </w:rPr>
                        <w:t>енергетики,</w:t>
                      </w:r>
                      <w:r>
                        <w:rPr>
                          <w:color w:val="585858"/>
                          <w:spacing w:val="32"/>
                        </w:rPr>
                        <w:t xml:space="preserve"> </w:t>
                      </w:r>
                      <w:r>
                        <w:rPr>
                          <w:color w:val="585858"/>
                        </w:rPr>
                        <w:t>яка</w:t>
                      </w:r>
                      <w:r>
                        <w:rPr>
                          <w:color w:val="585858"/>
                          <w:spacing w:val="36"/>
                        </w:rPr>
                        <w:t xml:space="preserve"> </w:t>
                      </w:r>
                      <w:r>
                        <w:rPr>
                          <w:color w:val="585858"/>
                        </w:rPr>
                        <w:t>у</w:t>
                      </w:r>
                      <w:r>
                        <w:rPr>
                          <w:color w:val="585858"/>
                          <w:spacing w:val="31"/>
                        </w:rPr>
                        <w:t xml:space="preserve"> </w:t>
                      </w:r>
                      <w:r>
                        <w:rPr>
                          <w:color w:val="585858"/>
                        </w:rPr>
                        <w:t>Волинській</w:t>
                      </w:r>
                      <w:r>
                        <w:rPr>
                          <w:color w:val="585858"/>
                          <w:spacing w:val="31"/>
                        </w:rPr>
                        <w:t xml:space="preserve"> </w:t>
                      </w:r>
                      <w:r>
                        <w:rPr>
                          <w:color w:val="585858"/>
                        </w:rPr>
                        <w:t>області</w:t>
                      </w:r>
                      <w:r>
                        <w:rPr>
                          <w:color w:val="585858"/>
                          <w:spacing w:val="30"/>
                        </w:rPr>
                        <w:t xml:space="preserve"> </w:t>
                      </w:r>
                      <w:r>
                        <w:rPr>
                          <w:color w:val="585858"/>
                        </w:rPr>
                        <w:t>перебуває</w:t>
                      </w:r>
                      <w:r>
                        <w:rPr>
                          <w:color w:val="585858"/>
                          <w:spacing w:val="37"/>
                        </w:rPr>
                        <w:t xml:space="preserve"> </w:t>
                      </w:r>
                      <w:r>
                        <w:rPr>
                          <w:color w:val="585858"/>
                        </w:rPr>
                        <w:t>у</w:t>
                      </w:r>
                      <w:r>
                        <w:rPr>
                          <w:color w:val="585858"/>
                          <w:spacing w:val="31"/>
                        </w:rPr>
                        <w:t xml:space="preserve"> </w:t>
                      </w:r>
                      <w:r>
                        <w:rPr>
                          <w:color w:val="585858"/>
                          <w:spacing w:val="-2"/>
                        </w:rPr>
                        <w:t>стані</w:t>
                      </w:r>
                    </w:p>
                    <w:p w14:paraId="6C81CD81" w14:textId="77777777" w:rsidR="005F4368" w:rsidRDefault="00A27446">
                      <w:pPr>
                        <w:pStyle w:val="a3"/>
                        <w:spacing w:before="4" w:line="244" w:lineRule="auto"/>
                        <w:ind w:left="858" w:right="150"/>
                        <w:jc w:val="both"/>
                        <w:rPr>
                          <w:color w:val="000000"/>
                        </w:rPr>
                      </w:pPr>
                      <w:r>
                        <w:rPr>
                          <w:color w:val="585858"/>
                        </w:rPr>
                        <w:t>«зародження», перейняття і втілення наявного у сусідніх громадах досвіду вирощування енергетичних рослин.</w:t>
                      </w:r>
                    </w:p>
                  </w:txbxContent>
                </v:textbox>
                <w10:anchorlock/>
              </v:shape>
            </w:pict>
          </mc:Fallback>
        </mc:AlternateContent>
      </w:r>
    </w:p>
    <w:p w14:paraId="7767C65F" w14:textId="77777777" w:rsidR="005F4368" w:rsidRDefault="00A27446">
      <w:pPr>
        <w:tabs>
          <w:tab w:val="left" w:pos="4714"/>
          <w:tab w:val="left" w:pos="5984"/>
        </w:tabs>
        <w:ind w:left="3374"/>
        <w:rPr>
          <w:sz w:val="20"/>
        </w:rPr>
      </w:pPr>
      <w:r>
        <w:rPr>
          <w:noProof/>
          <w:sz w:val="20"/>
        </w:rPr>
        <mc:AlternateContent>
          <mc:Choice Requires="wpg">
            <w:drawing>
              <wp:inline distT="0" distB="0" distL="0" distR="0" wp14:anchorId="7BD23BA3" wp14:editId="4B46DDC4">
                <wp:extent cx="431800" cy="472440"/>
                <wp:effectExtent l="9525" t="0" r="6350" b="13334"/>
                <wp:docPr id="305" name="Group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472440"/>
                          <a:chOff x="0" y="0"/>
                          <a:chExt cx="431800" cy="472440"/>
                        </a:xfrm>
                      </wpg:grpSpPr>
                      <wps:wsp>
                        <wps:cNvPr id="306" name="Graphic 306"/>
                        <wps:cNvSpPr/>
                        <wps:spPr>
                          <a:xfrm>
                            <a:off x="6350" y="6350"/>
                            <a:ext cx="419100" cy="459740"/>
                          </a:xfrm>
                          <a:custGeom>
                            <a:avLst/>
                            <a:gdLst/>
                            <a:ahLst/>
                            <a:cxnLst/>
                            <a:rect l="l" t="t" r="r" b="b"/>
                            <a:pathLst>
                              <a:path w="419100" h="459740">
                                <a:moveTo>
                                  <a:pt x="314325" y="0"/>
                                </a:moveTo>
                                <a:lnTo>
                                  <a:pt x="104775" y="0"/>
                                </a:lnTo>
                                <a:lnTo>
                                  <a:pt x="104775" y="249681"/>
                                </a:lnTo>
                                <a:lnTo>
                                  <a:pt x="0" y="249681"/>
                                </a:lnTo>
                                <a:lnTo>
                                  <a:pt x="209550" y="459231"/>
                                </a:lnTo>
                                <a:lnTo>
                                  <a:pt x="419100" y="249681"/>
                                </a:lnTo>
                                <a:lnTo>
                                  <a:pt x="314325" y="249681"/>
                                </a:lnTo>
                                <a:lnTo>
                                  <a:pt x="314325" y="0"/>
                                </a:lnTo>
                                <a:close/>
                              </a:path>
                            </a:pathLst>
                          </a:custGeom>
                          <a:solidFill>
                            <a:srgbClr val="FF0000">
                              <a:alpha val="74900"/>
                            </a:srgbClr>
                          </a:solidFill>
                        </wps:spPr>
                        <wps:bodyPr wrap="square" lIns="0" tIns="0" rIns="0" bIns="0" rtlCol="0">
                          <a:prstTxWarp prst="textNoShape">
                            <a:avLst/>
                          </a:prstTxWarp>
                          <a:noAutofit/>
                        </wps:bodyPr>
                      </wps:wsp>
                      <wps:wsp>
                        <wps:cNvPr id="307" name="Graphic 307"/>
                        <wps:cNvSpPr/>
                        <wps:spPr>
                          <a:xfrm>
                            <a:off x="6350" y="6350"/>
                            <a:ext cx="419100" cy="459740"/>
                          </a:xfrm>
                          <a:custGeom>
                            <a:avLst/>
                            <a:gdLst/>
                            <a:ahLst/>
                            <a:cxnLst/>
                            <a:rect l="l" t="t" r="r" b="b"/>
                            <a:pathLst>
                              <a:path w="419100" h="459740">
                                <a:moveTo>
                                  <a:pt x="0" y="249681"/>
                                </a:moveTo>
                                <a:lnTo>
                                  <a:pt x="104775" y="249681"/>
                                </a:lnTo>
                                <a:lnTo>
                                  <a:pt x="104775" y="0"/>
                                </a:lnTo>
                                <a:lnTo>
                                  <a:pt x="314325" y="0"/>
                                </a:lnTo>
                                <a:lnTo>
                                  <a:pt x="314325" y="249681"/>
                                </a:lnTo>
                                <a:lnTo>
                                  <a:pt x="419100" y="249681"/>
                                </a:lnTo>
                                <a:lnTo>
                                  <a:pt x="209550" y="459231"/>
                                </a:lnTo>
                                <a:lnTo>
                                  <a:pt x="0" y="249681"/>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1AE2D737" id="Group 305" o:spid="_x0000_s1026" style="width:34pt;height:37.2pt;mso-position-horizontal-relative:char;mso-position-vertical-relative:line" coordsize="431800,472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">
                <v:shape id="Graphic 306" o:spid="_x0000_s1027" style="position:absolute;left:6350;top:6350;width:419100;height:459740;visibility:visible;mso-wrap-style:square;v-text-anchor:top" coordsize="419100,459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" path="m314325,l104775,r,249681l,249681,209550,459231,419100,249681r-104775,l314325,xe" fillcolor="red" stroked="f">
                  <v:fill opacity="49087f"/>
                  <v:path arrowok="t"/>
                </v:shape>
                <v:shape id="Graphic 307" o:spid="_x0000_s1028" style="position:absolute;left:6350;top:6350;width:419100;height:459740;visibility:visible;mso-wrap-style:square;v-text-anchor:top" coordsize="419100,459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" path="m,249681r104775,l104775,,314325,r,249681l419100,249681,209550,459231,,249681xe" filled="f" strokecolor="#3d5312" strokeweight="1pt">
                  <v:path arrowok="t"/>
                </v:shape>
                <w10:anchorlock/>
              </v:group>
            </w:pict>
          </mc:Fallback>
        </mc:AlternateContent>
      </w:r>
      <w:r>
        <w:rPr>
          <w:sz w:val="20"/>
        </w:rPr>
        <w:tab/>
      </w:r>
      <w:r>
        <w:rPr>
          <w:noProof/>
          <w:sz w:val="20"/>
        </w:rPr>
        <mc:AlternateContent>
          <mc:Choice Requires="wpg">
            <w:drawing>
              <wp:inline distT="0" distB="0" distL="0" distR="0" wp14:anchorId="78B68449" wp14:editId="0CFDEDCB">
                <wp:extent cx="431800" cy="472440"/>
                <wp:effectExtent l="9525" t="0" r="0" b="13334"/>
                <wp:docPr id="308" name="Group 3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472440"/>
                          <a:chOff x="0" y="0"/>
                          <a:chExt cx="431800" cy="472440"/>
                        </a:xfrm>
                      </wpg:grpSpPr>
                      <wps:wsp>
                        <wps:cNvPr id="309" name="Graphic 309"/>
                        <wps:cNvSpPr/>
                        <wps:spPr>
                          <a:xfrm>
                            <a:off x="6350" y="6350"/>
                            <a:ext cx="419100" cy="459740"/>
                          </a:xfrm>
                          <a:custGeom>
                            <a:avLst/>
                            <a:gdLst/>
                            <a:ahLst/>
                            <a:cxnLst/>
                            <a:rect l="l" t="t" r="r" b="b"/>
                            <a:pathLst>
                              <a:path w="419100" h="459740">
                                <a:moveTo>
                                  <a:pt x="314198" y="0"/>
                                </a:moveTo>
                                <a:lnTo>
                                  <a:pt x="104775" y="0"/>
                                </a:lnTo>
                                <a:lnTo>
                                  <a:pt x="104775" y="249681"/>
                                </a:lnTo>
                                <a:lnTo>
                                  <a:pt x="0" y="249681"/>
                                </a:lnTo>
                                <a:lnTo>
                                  <a:pt x="209550" y="459231"/>
                                </a:lnTo>
                                <a:lnTo>
                                  <a:pt x="418973" y="249681"/>
                                </a:lnTo>
                                <a:lnTo>
                                  <a:pt x="314198" y="249681"/>
                                </a:lnTo>
                                <a:lnTo>
                                  <a:pt x="314198" y="0"/>
                                </a:lnTo>
                                <a:close/>
                              </a:path>
                            </a:pathLst>
                          </a:custGeom>
                          <a:solidFill>
                            <a:srgbClr val="FF0000">
                              <a:alpha val="74900"/>
                            </a:srgbClr>
                          </a:solidFill>
                        </wps:spPr>
                        <wps:bodyPr wrap="square" lIns="0" tIns="0" rIns="0" bIns="0" rtlCol="0">
                          <a:prstTxWarp prst="textNoShape">
                            <a:avLst/>
                          </a:prstTxWarp>
                          <a:noAutofit/>
                        </wps:bodyPr>
                      </wps:wsp>
                      <wps:wsp>
                        <wps:cNvPr id="310" name="Graphic 310"/>
                        <wps:cNvSpPr/>
                        <wps:spPr>
                          <a:xfrm>
                            <a:off x="6350" y="6350"/>
                            <a:ext cx="419100" cy="459740"/>
                          </a:xfrm>
                          <a:custGeom>
                            <a:avLst/>
                            <a:gdLst/>
                            <a:ahLst/>
                            <a:cxnLst/>
                            <a:rect l="l" t="t" r="r" b="b"/>
                            <a:pathLst>
                              <a:path w="419100" h="459740">
                                <a:moveTo>
                                  <a:pt x="0" y="249681"/>
                                </a:moveTo>
                                <a:lnTo>
                                  <a:pt x="104775" y="249681"/>
                                </a:lnTo>
                                <a:lnTo>
                                  <a:pt x="104775" y="0"/>
                                </a:lnTo>
                                <a:lnTo>
                                  <a:pt x="314198" y="0"/>
                                </a:lnTo>
                                <a:lnTo>
                                  <a:pt x="314198" y="249681"/>
                                </a:lnTo>
                                <a:lnTo>
                                  <a:pt x="418973" y="249681"/>
                                </a:lnTo>
                                <a:lnTo>
                                  <a:pt x="209550" y="459231"/>
                                </a:lnTo>
                                <a:lnTo>
                                  <a:pt x="0" y="249681"/>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12638FFD" id="Group 308" o:spid="_x0000_s1026" style="width:34pt;height:37.2pt;mso-position-horizontal-relative:char;mso-position-vertical-relative:line" coordsize="431800,472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">
                <v:shape id="Graphic 309" o:spid="_x0000_s1027" style="position:absolute;left:6350;top:6350;width:419100;height:459740;visibility:visible;mso-wrap-style:square;v-text-anchor:top" coordsize="419100,459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" path="m314198,l104775,r,249681l,249681,209550,459231,418973,249681r-104775,l314198,xe" fillcolor="red" stroked="f">
                  <v:fill opacity="49087f"/>
                  <v:path arrowok="t"/>
                </v:shape>
                <v:shape id="Graphic 310" o:spid="_x0000_s1028" style="position:absolute;left:6350;top:6350;width:419100;height:459740;visibility:visible;mso-wrap-style:square;v-text-anchor:top" coordsize="419100,459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" path="m,249681r104775,l104775,,314198,r,249681l418973,249681,209550,459231,,249681xe" filled="f" strokecolor="#3d5312" strokeweight="1pt">
                  <v:path arrowok="t"/>
                </v:shape>
                <w10:anchorlock/>
              </v:group>
            </w:pict>
          </mc:Fallback>
        </mc:AlternateContent>
      </w:r>
      <w:r>
        <w:rPr>
          <w:sz w:val="20"/>
        </w:rPr>
        <w:tab/>
      </w:r>
      <w:r>
        <w:rPr>
          <w:noProof/>
          <w:sz w:val="20"/>
        </w:rPr>
        <mc:AlternateContent>
          <mc:Choice Requires="wpg">
            <w:drawing>
              <wp:inline distT="0" distB="0" distL="0" distR="0" wp14:anchorId="04982F3C" wp14:editId="5D58C3E6">
                <wp:extent cx="431800" cy="472440"/>
                <wp:effectExtent l="9525" t="0" r="6350" b="13334"/>
                <wp:docPr id="311" name="Group 3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472440"/>
                          <a:chOff x="0" y="0"/>
                          <a:chExt cx="431800" cy="472440"/>
                        </a:xfrm>
                      </wpg:grpSpPr>
                      <wps:wsp>
                        <wps:cNvPr id="312" name="Graphic 312"/>
                        <wps:cNvSpPr/>
                        <wps:spPr>
                          <a:xfrm>
                            <a:off x="6350" y="6350"/>
                            <a:ext cx="419100" cy="459740"/>
                          </a:xfrm>
                          <a:custGeom>
                            <a:avLst/>
                            <a:gdLst/>
                            <a:ahLst/>
                            <a:cxnLst/>
                            <a:rect l="l" t="t" r="r" b="b"/>
                            <a:pathLst>
                              <a:path w="419100" h="459740">
                                <a:moveTo>
                                  <a:pt x="314325" y="0"/>
                                </a:moveTo>
                                <a:lnTo>
                                  <a:pt x="104775" y="0"/>
                                </a:lnTo>
                                <a:lnTo>
                                  <a:pt x="104775" y="249681"/>
                                </a:lnTo>
                                <a:lnTo>
                                  <a:pt x="0" y="249681"/>
                                </a:lnTo>
                                <a:lnTo>
                                  <a:pt x="209550" y="459231"/>
                                </a:lnTo>
                                <a:lnTo>
                                  <a:pt x="419100" y="249681"/>
                                </a:lnTo>
                                <a:lnTo>
                                  <a:pt x="314325" y="249681"/>
                                </a:lnTo>
                                <a:lnTo>
                                  <a:pt x="314325" y="0"/>
                                </a:lnTo>
                                <a:close/>
                              </a:path>
                            </a:pathLst>
                          </a:custGeom>
                          <a:solidFill>
                            <a:srgbClr val="FF0000">
                              <a:alpha val="74900"/>
                            </a:srgbClr>
                          </a:solidFill>
                        </wps:spPr>
                        <wps:bodyPr wrap="square" lIns="0" tIns="0" rIns="0" bIns="0" rtlCol="0">
                          <a:prstTxWarp prst="textNoShape">
                            <a:avLst/>
                          </a:prstTxWarp>
                          <a:noAutofit/>
                        </wps:bodyPr>
                      </wps:wsp>
                      <wps:wsp>
                        <wps:cNvPr id="313" name="Graphic 313"/>
                        <wps:cNvSpPr/>
                        <wps:spPr>
                          <a:xfrm>
                            <a:off x="6350" y="6350"/>
                            <a:ext cx="419100" cy="459740"/>
                          </a:xfrm>
                          <a:custGeom>
                            <a:avLst/>
                            <a:gdLst/>
                            <a:ahLst/>
                            <a:cxnLst/>
                            <a:rect l="l" t="t" r="r" b="b"/>
                            <a:pathLst>
                              <a:path w="419100" h="459740">
                                <a:moveTo>
                                  <a:pt x="0" y="249681"/>
                                </a:moveTo>
                                <a:lnTo>
                                  <a:pt x="104775" y="249681"/>
                                </a:lnTo>
                                <a:lnTo>
                                  <a:pt x="104775" y="0"/>
                                </a:lnTo>
                                <a:lnTo>
                                  <a:pt x="314325" y="0"/>
                                </a:lnTo>
                                <a:lnTo>
                                  <a:pt x="314325" y="249681"/>
                                </a:lnTo>
                                <a:lnTo>
                                  <a:pt x="419100" y="249681"/>
                                </a:lnTo>
                                <a:lnTo>
                                  <a:pt x="209550" y="459231"/>
                                </a:lnTo>
                                <a:lnTo>
                                  <a:pt x="0" y="249681"/>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526CDA3A" id="Group 311" o:spid="_x0000_s1026" style="width:34pt;height:37.2pt;mso-position-horizontal-relative:char;mso-position-vertical-relative:line" coordsize="431800,472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">
                <v:shape id="Graphic 312" o:spid="_x0000_s1027" style="position:absolute;left:6350;top:6350;width:419100;height:459740;visibility:visible;mso-wrap-style:square;v-text-anchor:top" coordsize="419100,459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" path="m314325,l104775,r,249681l,249681,209550,459231,419100,249681r-104775,l314325,xe" fillcolor="red" stroked="f">
                  <v:fill opacity="49087f"/>
                  <v:path arrowok="t"/>
                </v:shape>
                <v:shape id="Graphic 313" o:spid="_x0000_s1028" style="position:absolute;left:6350;top:6350;width:419100;height:459740;visibility:visible;mso-wrap-style:square;v-text-anchor:top" coordsize="419100,459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" path="m,249681r104775,l104775,,314325,r,249681l419100,249681,209550,459231,,249681xe" filled="f" strokecolor="#3d5312" strokeweight="1pt">
                  <v:path arrowok="t"/>
                </v:shape>
                <w10:anchorlock/>
              </v:group>
            </w:pict>
          </mc:Fallback>
        </mc:AlternateContent>
      </w:r>
    </w:p>
    <w:p w14:paraId="6332101D" w14:textId="77777777" w:rsidR="005F4368" w:rsidRDefault="00A27446">
      <w:pPr>
        <w:pStyle w:val="a3"/>
        <w:ind w:left="164"/>
        <w:rPr>
          <w:sz w:val="20"/>
        </w:rPr>
      </w:pPr>
      <w:r>
        <w:rPr>
          <w:noProof/>
          <w:sz w:val="20"/>
        </w:rPr>
        <mc:AlternateContent>
          <mc:Choice Requires="wps">
            <w:drawing>
              <wp:inline distT="0" distB="0" distL="0" distR="0" wp14:anchorId="316023C0" wp14:editId="50484461">
                <wp:extent cx="6096000" cy="723900"/>
                <wp:effectExtent l="9525" t="0" r="0" b="9525"/>
                <wp:docPr id="314" name="Textbox 3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723900"/>
                        </a:xfrm>
                        <a:prstGeom prst="rect">
                          <a:avLst/>
                        </a:prstGeom>
                        <a:solidFill>
                          <a:srgbClr val="497B29"/>
                        </a:solidFill>
                        <a:ln w="12700">
                          <a:solidFill>
                            <a:srgbClr val="3D5312"/>
                          </a:solidFill>
                          <a:prstDash val="solid"/>
                        </a:ln>
                      </wps:spPr>
                      <wps:txbx>
                        <w:txbxContent>
                          <w:p w14:paraId="3839DBC1" w14:textId="77777777" w:rsidR="005F4368" w:rsidRDefault="00A27446">
                            <w:pPr>
                              <w:spacing w:before="75"/>
                              <w:ind w:left="220" w:right="215"/>
                              <w:jc w:val="center"/>
                              <w:rPr>
                                <w:rFonts w:ascii="Arial" w:hAnsi="Arial"/>
                                <w:b/>
                                <w:i/>
                                <w:color w:val="000000"/>
                              </w:rPr>
                            </w:pPr>
                            <w:r>
                              <w:rPr>
                                <w:rFonts w:ascii="Arial" w:hAnsi="Arial"/>
                                <w:b/>
                                <w:i/>
                                <w:color w:val="FFFFFF"/>
                              </w:rPr>
                              <w:t>Оперативна</w:t>
                            </w:r>
                            <w:r>
                              <w:rPr>
                                <w:rFonts w:ascii="Arial" w:hAnsi="Arial"/>
                                <w:b/>
                                <w:i/>
                                <w:color w:val="FFFFFF"/>
                                <w:spacing w:val="-8"/>
                              </w:rPr>
                              <w:t xml:space="preserve"> </w:t>
                            </w:r>
                            <w:r>
                              <w:rPr>
                                <w:rFonts w:ascii="Arial" w:hAnsi="Arial"/>
                                <w:b/>
                                <w:i/>
                                <w:color w:val="FFFFFF"/>
                              </w:rPr>
                              <w:t>ціль</w:t>
                            </w:r>
                            <w:r>
                              <w:rPr>
                                <w:rFonts w:ascii="Arial" w:hAnsi="Arial"/>
                                <w:b/>
                                <w:i/>
                                <w:color w:val="FFFFFF"/>
                                <w:spacing w:val="-12"/>
                              </w:rPr>
                              <w:t xml:space="preserve"> </w:t>
                            </w:r>
                            <w:r>
                              <w:rPr>
                                <w:rFonts w:ascii="Arial" w:hAnsi="Arial"/>
                                <w:b/>
                                <w:i/>
                                <w:color w:val="FFFFFF"/>
                                <w:spacing w:val="-5"/>
                              </w:rPr>
                              <w:t>2.</w:t>
                            </w:r>
                          </w:p>
                          <w:p w14:paraId="1EB05EC5" w14:textId="77777777" w:rsidR="005F4368" w:rsidRDefault="00A27446">
                            <w:pPr>
                              <w:pStyle w:val="a3"/>
                              <w:spacing w:before="121" w:line="244" w:lineRule="auto"/>
                              <w:ind w:left="2813" w:right="242" w:hanging="1969"/>
                              <w:rPr>
                                <w:color w:val="000000"/>
                              </w:rPr>
                            </w:pPr>
                            <w:r>
                              <w:rPr>
                                <w:color w:val="FFFFFF"/>
                              </w:rPr>
                              <w:t>Екологічна</w:t>
                            </w:r>
                            <w:r>
                              <w:rPr>
                                <w:color w:val="FFFFFF"/>
                                <w:spacing w:val="-5"/>
                              </w:rPr>
                              <w:t xml:space="preserve"> </w:t>
                            </w:r>
                            <w:r>
                              <w:rPr>
                                <w:color w:val="FFFFFF"/>
                              </w:rPr>
                              <w:t>сталість</w:t>
                            </w:r>
                            <w:r>
                              <w:rPr>
                                <w:color w:val="FFFFFF"/>
                                <w:spacing w:val="-11"/>
                              </w:rPr>
                              <w:t xml:space="preserve"> </w:t>
                            </w:r>
                            <w:r>
                              <w:rPr>
                                <w:color w:val="FFFFFF"/>
                              </w:rPr>
                              <w:t>та</w:t>
                            </w:r>
                            <w:r>
                              <w:rPr>
                                <w:color w:val="FFFFFF"/>
                                <w:spacing w:val="-5"/>
                              </w:rPr>
                              <w:t xml:space="preserve"> </w:t>
                            </w:r>
                            <w:r>
                              <w:rPr>
                                <w:color w:val="FFFFFF"/>
                              </w:rPr>
                              <w:t>зелений</w:t>
                            </w:r>
                            <w:r>
                              <w:rPr>
                                <w:color w:val="FFFFFF"/>
                                <w:spacing w:val="-9"/>
                              </w:rPr>
                              <w:t xml:space="preserve"> </w:t>
                            </w:r>
                            <w:r>
                              <w:rPr>
                                <w:color w:val="FFFFFF"/>
                              </w:rPr>
                              <w:t>перехід</w:t>
                            </w:r>
                            <w:r>
                              <w:rPr>
                                <w:color w:val="FFFFFF"/>
                                <w:spacing w:val="-10"/>
                              </w:rPr>
                              <w:t xml:space="preserve"> </w:t>
                            </w:r>
                            <w:r>
                              <w:rPr>
                                <w:color w:val="FFFFFF"/>
                              </w:rPr>
                              <w:t>формують</w:t>
                            </w:r>
                            <w:r>
                              <w:rPr>
                                <w:color w:val="FFFFFF"/>
                                <w:spacing w:val="-6"/>
                              </w:rPr>
                              <w:t xml:space="preserve"> </w:t>
                            </w:r>
                            <w:r>
                              <w:rPr>
                                <w:color w:val="FFFFFF"/>
                              </w:rPr>
                              <w:t>привабливість</w:t>
                            </w:r>
                            <w:r>
                              <w:rPr>
                                <w:color w:val="FFFFFF"/>
                                <w:spacing w:val="-6"/>
                              </w:rPr>
                              <w:t xml:space="preserve"> </w:t>
                            </w:r>
                            <w:r>
                              <w:rPr>
                                <w:color w:val="FFFFFF"/>
                              </w:rPr>
                              <w:t xml:space="preserve">території </w:t>
                            </w:r>
                            <w:proofErr w:type="spellStart"/>
                            <w:r>
                              <w:rPr>
                                <w:color w:val="FFFFFF"/>
                              </w:rPr>
                              <w:t>мікрорегіону</w:t>
                            </w:r>
                            <w:proofErr w:type="spellEnd"/>
                            <w:r>
                              <w:rPr>
                                <w:color w:val="FFFFFF"/>
                              </w:rPr>
                              <w:t xml:space="preserve"> для наступних поколінь</w:t>
                            </w:r>
                          </w:p>
                        </w:txbxContent>
                      </wps:txbx>
                      <wps:bodyPr wrap="square" lIns="0" tIns="0" rIns="0" bIns="0" rtlCol="0">
                        <a:noAutofit/>
                      </wps:bodyPr>
                    </wps:wsp>
                  </a:graphicData>
                </a:graphic>
              </wp:inline>
            </w:drawing>
          </mc:Choice>
          <mc:Fallback>
            <w:pict>
              <v:shape w14:anchorId="316023C0" id="Textbox 314" o:spid="_x0000_s1128" type="#_x0000_t202" style="width:480pt;height: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" fillcolor="#497b29" strokecolor="#3d5312" strokeweight="1pt">
                <v:path arrowok="t"/>
                <v:textbox inset="0,0,0,0">
                  <w:txbxContent>
                    <w:p w14:paraId="3839DBC1" w14:textId="77777777" w:rsidR="005F4368" w:rsidRDefault="00A27446">
                      <w:pPr>
                        <w:spacing w:before="75"/>
                        <w:ind w:left="220" w:right="215"/>
                        <w:jc w:val="center"/>
                        <w:rPr>
                          <w:rFonts w:ascii="Arial" w:hAnsi="Arial"/>
                          <w:b/>
                          <w:i/>
                          <w:color w:val="000000"/>
                        </w:rPr>
                      </w:pPr>
                      <w:r>
                        <w:rPr>
                          <w:rFonts w:ascii="Arial" w:hAnsi="Arial"/>
                          <w:b/>
                          <w:i/>
                          <w:color w:val="FFFFFF"/>
                        </w:rPr>
                        <w:t>Оперативна</w:t>
                      </w:r>
                      <w:r>
                        <w:rPr>
                          <w:rFonts w:ascii="Arial" w:hAnsi="Arial"/>
                          <w:b/>
                          <w:i/>
                          <w:color w:val="FFFFFF"/>
                          <w:spacing w:val="-8"/>
                        </w:rPr>
                        <w:t xml:space="preserve"> </w:t>
                      </w:r>
                      <w:r>
                        <w:rPr>
                          <w:rFonts w:ascii="Arial" w:hAnsi="Arial"/>
                          <w:b/>
                          <w:i/>
                          <w:color w:val="FFFFFF"/>
                        </w:rPr>
                        <w:t>ціль</w:t>
                      </w:r>
                      <w:r>
                        <w:rPr>
                          <w:rFonts w:ascii="Arial" w:hAnsi="Arial"/>
                          <w:b/>
                          <w:i/>
                          <w:color w:val="FFFFFF"/>
                          <w:spacing w:val="-12"/>
                        </w:rPr>
                        <w:t xml:space="preserve"> </w:t>
                      </w:r>
                      <w:r>
                        <w:rPr>
                          <w:rFonts w:ascii="Arial" w:hAnsi="Arial"/>
                          <w:b/>
                          <w:i/>
                          <w:color w:val="FFFFFF"/>
                          <w:spacing w:val="-5"/>
                        </w:rPr>
                        <w:t>2.</w:t>
                      </w:r>
                    </w:p>
                    <w:p w14:paraId="1EB05EC5" w14:textId="77777777" w:rsidR="005F4368" w:rsidRDefault="00A27446">
                      <w:pPr>
                        <w:pStyle w:val="a3"/>
                        <w:spacing w:before="121" w:line="244" w:lineRule="auto"/>
                        <w:ind w:left="2813" w:right="242" w:hanging="1969"/>
                        <w:rPr>
                          <w:color w:val="000000"/>
                        </w:rPr>
                      </w:pPr>
                      <w:r>
                        <w:rPr>
                          <w:color w:val="FFFFFF"/>
                        </w:rPr>
                        <w:t>Екологічна</w:t>
                      </w:r>
                      <w:r>
                        <w:rPr>
                          <w:color w:val="FFFFFF"/>
                          <w:spacing w:val="-5"/>
                        </w:rPr>
                        <w:t xml:space="preserve"> </w:t>
                      </w:r>
                      <w:r>
                        <w:rPr>
                          <w:color w:val="FFFFFF"/>
                        </w:rPr>
                        <w:t>сталість</w:t>
                      </w:r>
                      <w:r>
                        <w:rPr>
                          <w:color w:val="FFFFFF"/>
                          <w:spacing w:val="-11"/>
                        </w:rPr>
                        <w:t xml:space="preserve"> </w:t>
                      </w:r>
                      <w:r>
                        <w:rPr>
                          <w:color w:val="FFFFFF"/>
                        </w:rPr>
                        <w:t>та</w:t>
                      </w:r>
                      <w:r>
                        <w:rPr>
                          <w:color w:val="FFFFFF"/>
                          <w:spacing w:val="-5"/>
                        </w:rPr>
                        <w:t xml:space="preserve"> </w:t>
                      </w:r>
                      <w:r>
                        <w:rPr>
                          <w:color w:val="FFFFFF"/>
                        </w:rPr>
                        <w:t>зелений</w:t>
                      </w:r>
                      <w:r>
                        <w:rPr>
                          <w:color w:val="FFFFFF"/>
                          <w:spacing w:val="-9"/>
                        </w:rPr>
                        <w:t xml:space="preserve"> </w:t>
                      </w:r>
                      <w:r>
                        <w:rPr>
                          <w:color w:val="FFFFFF"/>
                        </w:rPr>
                        <w:t>перехід</w:t>
                      </w:r>
                      <w:r>
                        <w:rPr>
                          <w:color w:val="FFFFFF"/>
                          <w:spacing w:val="-10"/>
                        </w:rPr>
                        <w:t xml:space="preserve"> </w:t>
                      </w:r>
                      <w:r>
                        <w:rPr>
                          <w:color w:val="FFFFFF"/>
                        </w:rPr>
                        <w:t>формують</w:t>
                      </w:r>
                      <w:r>
                        <w:rPr>
                          <w:color w:val="FFFFFF"/>
                          <w:spacing w:val="-6"/>
                        </w:rPr>
                        <w:t xml:space="preserve"> </w:t>
                      </w:r>
                      <w:r>
                        <w:rPr>
                          <w:color w:val="FFFFFF"/>
                        </w:rPr>
                        <w:t>привабливість</w:t>
                      </w:r>
                      <w:r>
                        <w:rPr>
                          <w:color w:val="FFFFFF"/>
                          <w:spacing w:val="-6"/>
                        </w:rPr>
                        <w:t xml:space="preserve"> </w:t>
                      </w:r>
                      <w:r>
                        <w:rPr>
                          <w:color w:val="FFFFFF"/>
                        </w:rPr>
                        <w:t xml:space="preserve">території </w:t>
                      </w:r>
                      <w:proofErr w:type="spellStart"/>
                      <w:r>
                        <w:rPr>
                          <w:color w:val="FFFFFF"/>
                        </w:rPr>
                        <w:t>мікрорегіону</w:t>
                      </w:r>
                      <w:proofErr w:type="spellEnd"/>
                      <w:r>
                        <w:rPr>
                          <w:color w:val="FFFFFF"/>
                        </w:rPr>
                        <w:t xml:space="preserve"> для наступних поколінь</w:t>
                      </w:r>
                    </w:p>
                  </w:txbxContent>
                </v:textbox>
                <w10:anchorlock/>
              </v:shape>
            </w:pict>
          </mc:Fallback>
        </mc:AlternateContent>
      </w:r>
    </w:p>
    <w:p w14:paraId="12A10E11" w14:textId="77777777" w:rsidR="005F4368" w:rsidRDefault="00A27446">
      <w:pPr>
        <w:tabs>
          <w:tab w:val="left" w:pos="4737"/>
          <w:tab w:val="left" w:pos="6007"/>
        </w:tabs>
        <w:ind w:left="3397"/>
        <w:rPr>
          <w:sz w:val="20"/>
        </w:rPr>
      </w:pPr>
      <w:r>
        <w:rPr>
          <w:noProof/>
          <w:sz w:val="20"/>
        </w:rPr>
        <mc:AlternateContent>
          <mc:Choice Requires="wpg">
            <w:drawing>
              <wp:inline distT="0" distB="0" distL="0" distR="0" wp14:anchorId="7F742FF3" wp14:editId="27608101">
                <wp:extent cx="431800" cy="472440"/>
                <wp:effectExtent l="9525" t="0" r="0" b="13334"/>
                <wp:docPr id="315" name="Group 3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472440"/>
                          <a:chOff x="0" y="0"/>
                          <a:chExt cx="431800" cy="472440"/>
                        </a:xfrm>
                      </wpg:grpSpPr>
                      <wps:wsp>
                        <wps:cNvPr id="316" name="Graphic 316"/>
                        <wps:cNvSpPr/>
                        <wps:spPr>
                          <a:xfrm>
                            <a:off x="6350" y="6350"/>
                            <a:ext cx="419100" cy="459740"/>
                          </a:xfrm>
                          <a:custGeom>
                            <a:avLst/>
                            <a:gdLst/>
                            <a:ahLst/>
                            <a:cxnLst/>
                            <a:rect l="l" t="t" r="r" b="b"/>
                            <a:pathLst>
                              <a:path w="419100" h="459740">
                                <a:moveTo>
                                  <a:pt x="314198" y="0"/>
                                </a:moveTo>
                                <a:lnTo>
                                  <a:pt x="104648" y="0"/>
                                </a:lnTo>
                                <a:lnTo>
                                  <a:pt x="104648" y="249682"/>
                                </a:lnTo>
                                <a:lnTo>
                                  <a:pt x="0" y="249682"/>
                                </a:lnTo>
                                <a:lnTo>
                                  <a:pt x="209423" y="459232"/>
                                </a:lnTo>
                                <a:lnTo>
                                  <a:pt x="418973" y="249682"/>
                                </a:lnTo>
                                <a:lnTo>
                                  <a:pt x="314198" y="249682"/>
                                </a:lnTo>
                                <a:lnTo>
                                  <a:pt x="314198" y="0"/>
                                </a:lnTo>
                                <a:close/>
                              </a:path>
                            </a:pathLst>
                          </a:custGeom>
                          <a:solidFill>
                            <a:srgbClr val="99CA38">
                              <a:alpha val="74900"/>
                            </a:srgbClr>
                          </a:solidFill>
                        </wps:spPr>
                        <wps:bodyPr wrap="square" lIns="0" tIns="0" rIns="0" bIns="0" rtlCol="0">
                          <a:prstTxWarp prst="textNoShape">
                            <a:avLst/>
                          </a:prstTxWarp>
                          <a:noAutofit/>
                        </wps:bodyPr>
                      </wps:wsp>
                      <wps:wsp>
                        <wps:cNvPr id="317" name="Graphic 317"/>
                        <wps:cNvSpPr/>
                        <wps:spPr>
                          <a:xfrm>
                            <a:off x="6350" y="6350"/>
                            <a:ext cx="419100" cy="459740"/>
                          </a:xfrm>
                          <a:custGeom>
                            <a:avLst/>
                            <a:gdLst/>
                            <a:ahLst/>
                            <a:cxnLst/>
                            <a:rect l="l" t="t" r="r" b="b"/>
                            <a:pathLst>
                              <a:path w="419100" h="459740">
                                <a:moveTo>
                                  <a:pt x="0" y="249682"/>
                                </a:moveTo>
                                <a:lnTo>
                                  <a:pt x="104648" y="249682"/>
                                </a:lnTo>
                                <a:lnTo>
                                  <a:pt x="104648" y="0"/>
                                </a:lnTo>
                                <a:lnTo>
                                  <a:pt x="314198" y="0"/>
                                </a:lnTo>
                                <a:lnTo>
                                  <a:pt x="314198" y="249682"/>
                                </a:lnTo>
                                <a:lnTo>
                                  <a:pt x="418973" y="249682"/>
                                </a:lnTo>
                                <a:lnTo>
                                  <a:pt x="209423" y="459232"/>
                                </a:lnTo>
                                <a:lnTo>
                                  <a:pt x="0" y="249682"/>
                                </a:lnTo>
                                <a:close/>
                              </a:path>
                            </a:pathLst>
                          </a:custGeom>
                          <a:ln w="12699">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3506EFD6" id="Group 315" o:spid="_x0000_s1026" style="width:34pt;height:37.2pt;mso-position-horizontal-relative:char;mso-position-vertical-relative:line" coordsize="431800,472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">
                <v:shape id="Graphic 316" o:spid="_x0000_s1027" style="position:absolute;left:6350;top:6350;width:419100;height:459740;visibility:visible;mso-wrap-style:square;v-text-anchor:top" coordsize="419100,459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" path="m314198,l104648,r,249682l,249682,209423,459232,418973,249682r-104775,l314198,xe" fillcolor="#99ca38" stroked="f">
                  <v:fill opacity="49087f"/>
                  <v:path arrowok="t"/>
                </v:shape>
                <v:shape id="Graphic 317" o:spid="_x0000_s1028" style="position:absolute;left:6350;top:6350;width:419100;height:459740;visibility:visible;mso-wrap-style:square;v-text-anchor:top" coordsize="419100,459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" path="m,249682r104648,l104648,,314198,r,249682l418973,249682,209423,459232,,249682xe" filled="f" strokecolor="#3d5312" strokeweight=".35275mm">
                  <v:path arrowok="t"/>
                </v:shape>
                <w10:anchorlock/>
              </v:group>
            </w:pict>
          </mc:Fallback>
        </mc:AlternateContent>
      </w:r>
      <w:r>
        <w:rPr>
          <w:sz w:val="20"/>
        </w:rPr>
        <w:tab/>
      </w:r>
      <w:r>
        <w:rPr>
          <w:noProof/>
          <w:sz w:val="20"/>
        </w:rPr>
        <mc:AlternateContent>
          <mc:Choice Requires="wpg">
            <w:drawing>
              <wp:inline distT="0" distB="0" distL="0" distR="0" wp14:anchorId="3C41C36D" wp14:editId="41F3120D">
                <wp:extent cx="431800" cy="472440"/>
                <wp:effectExtent l="9525" t="0" r="6350" b="13334"/>
                <wp:docPr id="318" name="Group 3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472440"/>
                          <a:chOff x="0" y="0"/>
                          <a:chExt cx="431800" cy="472440"/>
                        </a:xfrm>
                      </wpg:grpSpPr>
                      <wps:wsp>
                        <wps:cNvPr id="319" name="Graphic 319"/>
                        <wps:cNvSpPr/>
                        <wps:spPr>
                          <a:xfrm>
                            <a:off x="6350" y="6350"/>
                            <a:ext cx="419100" cy="459740"/>
                          </a:xfrm>
                          <a:custGeom>
                            <a:avLst/>
                            <a:gdLst/>
                            <a:ahLst/>
                            <a:cxnLst/>
                            <a:rect l="l" t="t" r="r" b="b"/>
                            <a:pathLst>
                              <a:path w="419100" h="459740">
                                <a:moveTo>
                                  <a:pt x="314325" y="0"/>
                                </a:moveTo>
                                <a:lnTo>
                                  <a:pt x="104775" y="0"/>
                                </a:lnTo>
                                <a:lnTo>
                                  <a:pt x="104775" y="249682"/>
                                </a:lnTo>
                                <a:lnTo>
                                  <a:pt x="0" y="249682"/>
                                </a:lnTo>
                                <a:lnTo>
                                  <a:pt x="209550" y="459232"/>
                                </a:lnTo>
                                <a:lnTo>
                                  <a:pt x="419100" y="249682"/>
                                </a:lnTo>
                                <a:lnTo>
                                  <a:pt x="314325" y="249682"/>
                                </a:lnTo>
                                <a:lnTo>
                                  <a:pt x="314325" y="0"/>
                                </a:lnTo>
                                <a:close/>
                              </a:path>
                            </a:pathLst>
                          </a:custGeom>
                          <a:solidFill>
                            <a:srgbClr val="99CA38">
                              <a:alpha val="74900"/>
                            </a:srgbClr>
                          </a:solidFill>
                        </wps:spPr>
                        <wps:bodyPr wrap="square" lIns="0" tIns="0" rIns="0" bIns="0" rtlCol="0">
                          <a:prstTxWarp prst="textNoShape">
                            <a:avLst/>
                          </a:prstTxWarp>
                          <a:noAutofit/>
                        </wps:bodyPr>
                      </wps:wsp>
                      <wps:wsp>
                        <wps:cNvPr id="320" name="Graphic 320"/>
                        <wps:cNvSpPr/>
                        <wps:spPr>
                          <a:xfrm>
                            <a:off x="6350" y="6350"/>
                            <a:ext cx="419100" cy="459740"/>
                          </a:xfrm>
                          <a:custGeom>
                            <a:avLst/>
                            <a:gdLst/>
                            <a:ahLst/>
                            <a:cxnLst/>
                            <a:rect l="l" t="t" r="r" b="b"/>
                            <a:pathLst>
                              <a:path w="419100" h="459740">
                                <a:moveTo>
                                  <a:pt x="0" y="249682"/>
                                </a:moveTo>
                                <a:lnTo>
                                  <a:pt x="104775" y="249682"/>
                                </a:lnTo>
                                <a:lnTo>
                                  <a:pt x="104775" y="0"/>
                                </a:lnTo>
                                <a:lnTo>
                                  <a:pt x="314325" y="0"/>
                                </a:lnTo>
                                <a:lnTo>
                                  <a:pt x="314325" y="249682"/>
                                </a:lnTo>
                                <a:lnTo>
                                  <a:pt x="419100" y="249682"/>
                                </a:lnTo>
                                <a:lnTo>
                                  <a:pt x="209550" y="459232"/>
                                </a:lnTo>
                                <a:lnTo>
                                  <a:pt x="0" y="249682"/>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7920914F" id="Group 318" o:spid="_x0000_s1026" style="width:34pt;height:37.2pt;mso-position-horizontal-relative:char;mso-position-vertical-relative:line" coordsize="431800,472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">
                <v:shape id="Graphic 319" o:spid="_x0000_s1027" style="position:absolute;left:6350;top:6350;width:419100;height:459740;visibility:visible;mso-wrap-style:square;v-text-anchor:top" coordsize="419100,459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" path="m314325,l104775,r,249682l,249682,209550,459232,419100,249682r-104775,l314325,xe" fillcolor="#99ca38" stroked="f">
                  <v:fill opacity="49087f"/>
                  <v:path arrowok="t"/>
                </v:shape>
                <v:shape id="Graphic 320" o:spid="_x0000_s1028" style="position:absolute;left:6350;top:6350;width:419100;height:459740;visibility:visible;mso-wrap-style:square;v-text-anchor:top" coordsize="419100,459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" path="m,249682r104775,l104775,,314325,r,249682l419100,249682,209550,459232,,249682xe" filled="f" strokecolor="#3d5312" strokeweight="1pt">
                  <v:path arrowok="t"/>
                </v:shape>
                <w10:anchorlock/>
              </v:group>
            </w:pict>
          </mc:Fallback>
        </mc:AlternateContent>
      </w:r>
      <w:r>
        <w:rPr>
          <w:sz w:val="20"/>
        </w:rPr>
        <w:tab/>
      </w:r>
      <w:r>
        <w:rPr>
          <w:noProof/>
          <w:sz w:val="20"/>
        </w:rPr>
        <mc:AlternateContent>
          <mc:Choice Requires="wpg">
            <w:drawing>
              <wp:inline distT="0" distB="0" distL="0" distR="0" wp14:anchorId="25085451" wp14:editId="4B9767DD">
                <wp:extent cx="431800" cy="472440"/>
                <wp:effectExtent l="9525" t="0" r="6350" b="13334"/>
                <wp:docPr id="321" name="Group 3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472440"/>
                          <a:chOff x="0" y="0"/>
                          <a:chExt cx="431800" cy="472440"/>
                        </a:xfrm>
                      </wpg:grpSpPr>
                      <wps:wsp>
                        <wps:cNvPr id="322" name="Graphic 322"/>
                        <wps:cNvSpPr/>
                        <wps:spPr>
                          <a:xfrm>
                            <a:off x="6350" y="6350"/>
                            <a:ext cx="419100" cy="459740"/>
                          </a:xfrm>
                          <a:custGeom>
                            <a:avLst/>
                            <a:gdLst/>
                            <a:ahLst/>
                            <a:cxnLst/>
                            <a:rect l="l" t="t" r="r" b="b"/>
                            <a:pathLst>
                              <a:path w="419100" h="459740">
                                <a:moveTo>
                                  <a:pt x="314325" y="0"/>
                                </a:moveTo>
                                <a:lnTo>
                                  <a:pt x="104775" y="0"/>
                                </a:lnTo>
                                <a:lnTo>
                                  <a:pt x="104775" y="249682"/>
                                </a:lnTo>
                                <a:lnTo>
                                  <a:pt x="0" y="249682"/>
                                </a:lnTo>
                                <a:lnTo>
                                  <a:pt x="209550" y="459232"/>
                                </a:lnTo>
                                <a:lnTo>
                                  <a:pt x="419100" y="249682"/>
                                </a:lnTo>
                                <a:lnTo>
                                  <a:pt x="314325" y="249682"/>
                                </a:lnTo>
                                <a:lnTo>
                                  <a:pt x="314325" y="0"/>
                                </a:lnTo>
                                <a:close/>
                              </a:path>
                            </a:pathLst>
                          </a:custGeom>
                          <a:solidFill>
                            <a:srgbClr val="99CA38">
                              <a:alpha val="74900"/>
                            </a:srgbClr>
                          </a:solidFill>
                        </wps:spPr>
                        <wps:bodyPr wrap="square" lIns="0" tIns="0" rIns="0" bIns="0" rtlCol="0">
                          <a:prstTxWarp prst="textNoShape">
                            <a:avLst/>
                          </a:prstTxWarp>
                          <a:noAutofit/>
                        </wps:bodyPr>
                      </wps:wsp>
                      <wps:wsp>
                        <wps:cNvPr id="323" name="Graphic 323"/>
                        <wps:cNvSpPr/>
                        <wps:spPr>
                          <a:xfrm>
                            <a:off x="6350" y="6350"/>
                            <a:ext cx="419100" cy="459740"/>
                          </a:xfrm>
                          <a:custGeom>
                            <a:avLst/>
                            <a:gdLst/>
                            <a:ahLst/>
                            <a:cxnLst/>
                            <a:rect l="l" t="t" r="r" b="b"/>
                            <a:pathLst>
                              <a:path w="419100" h="459740">
                                <a:moveTo>
                                  <a:pt x="0" y="249682"/>
                                </a:moveTo>
                                <a:lnTo>
                                  <a:pt x="104775" y="249682"/>
                                </a:lnTo>
                                <a:lnTo>
                                  <a:pt x="104775" y="0"/>
                                </a:lnTo>
                                <a:lnTo>
                                  <a:pt x="314325" y="0"/>
                                </a:lnTo>
                                <a:lnTo>
                                  <a:pt x="314325" y="249682"/>
                                </a:lnTo>
                                <a:lnTo>
                                  <a:pt x="419100" y="249682"/>
                                </a:lnTo>
                                <a:lnTo>
                                  <a:pt x="209550" y="459232"/>
                                </a:lnTo>
                                <a:lnTo>
                                  <a:pt x="0" y="249682"/>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39CA4A70" id="Group 321" o:spid="_x0000_s1026" style="width:34pt;height:37.2pt;mso-position-horizontal-relative:char;mso-position-vertical-relative:line" coordsize="431800,472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">
                <v:shape id="Graphic 322" o:spid="_x0000_s1027" style="position:absolute;left:6350;top:6350;width:419100;height:459740;visibility:visible;mso-wrap-style:square;v-text-anchor:top" coordsize="419100,459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" path="m314325,l104775,r,249682l,249682,209550,459232,419100,249682r-104775,l314325,xe" fillcolor="#99ca38" stroked="f">
                  <v:fill opacity="49087f"/>
                  <v:path arrowok="t"/>
                </v:shape>
                <v:shape id="Graphic 323" o:spid="_x0000_s1028" style="position:absolute;left:6350;top:6350;width:419100;height:459740;visibility:visible;mso-wrap-style:square;v-text-anchor:top" coordsize="419100,459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" path="m,249682r104775,l104775,,314325,r,249682l419100,249682,209550,459232,,249682xe" filled="f" strokecolor="#3d5312" strokeweight="1pt">
                  <v:path arrowok="t"/>
                </v:shape>
                <w10:anchorlock/>
              </v:group>
            </w:pict>
          </mc:Fallback>
        </mc:AlternateContent>
      </w:r>
    </w:p>
    <w:p w14:paraId="47A55A5F" w14:textId="77777777" w:rsidR="005F4368" w:rsidRDefault="00A27446">
      <w:pPr>
        <w:pStyle w:val="a3"/>
        <w:ind w:left="197"/>
        <w:rPr>
          <w:sz w:val="20"/>
        </w:rPr>
      </w:pPr>
      <w:r>
        <w:rPr>
          <w:noProof/>
          <w:sz w:val="20"/>
        </w:rPr>
        <mc:AlternateContent>
          <mc:Choice Requires="wps">
            <w:drawing>
              <wp:inline distT="0" distB="0" distL="0" distR="0" wp14:anchorId="0A786B38" wp14:editId="48B60654">
                <wp:extent cx="6096000" cy="2134870"/>
                <wp:effectExtent l="9525" t="0" r="0" b="8255"/>
                <wp:docPr id="324" name="Textbox 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2134870"/>
                        </a:xfrm>
                        <a:prstGeom prst="rect">
                          <a:avLst/>
                        </a:prstGeom>
                        <a:solidFill>
                          <a:srgbClr val="99CA38">
                            <a:alpha val="14901"/>
                          </a:srgbClr>
                        </a:solidFill>
                        <a:ln w="12700">
                          <a:solidFill>
                            <a:srgbClr val="3D5312"/>
                          </a:solidFill>
                          <a:prstDash val="solid"/>
                        </a:ln>
                      </wps:spPr>
                      <wps:txbx>
                        <w:txbxContent>
                          <w:p w14:paraId="31139421" w14:textId="77777777" w:rsidR="005F4368" w:rsidRDefault="00A27446">
                            <w:pPr>
                              <w:spacing w:before="75"/>
                              <w:ind w:left="224" w:right="215"/>
                              <w:jc w:val="center"/>
                              <w:rPr>
                                <w:rFonts w:ascii="Arial" w:hAnsi="Arial"/>
                                <w:b/>
                                <w:i/>
                                <w:color w:val="000000"/>
                              </w:rPr>
                            </w:pPr>
                            <w:r>
                              <w:rPr>
                                <w:rFonts w:ascii="Arial" w:hAnsi="Arial"/>
                                <w:b/>
                                <w:i/>
                                <w:color w:val="497A29"/>
                                <w:spacing w:val="-2"/>
                              </w:rPr>
                              <w:t>Результати</w:t>
                            </w:r>
                          </w:p>
                          <w:p w14:paraId="57268EED" w14:textId="77777777" w:rsidR="005F4368" w:rsidRDefault="00A27446">
                            <w:pPr>
                              <w:pStyle w:val="a3"/>
                              <w:numPr>
                                <w:ilvl w:val="1"/>
                                <w:numId w:val="17"/>
                              </w:numPr>
                              <w:tabs>
                                <w:tab w:val="left" w:pos="1001"/>
                              </w:tabs>
                              <w:spacing w:before="117" w:line="244" w:lineRule="auto"/>
                              <w:ind w:right="553" w:firstLine="0"/>
                              <w:rPr>
                                <w:color w:val="000000"/>
                              </w:rPr>
                            </w:pPr>
                            <w:r>
                              <w:rPr>
                                <w:color w:val="585858"/>
                              </w:rPr>
                              <w:t>Надано</w:t>
                            </w:r>
                            <w:r>
                              <w:rPr>
                                <w:color w:val="585858"/>
                                <w:spacing w:val="-11"/>
                              </w:rPr>
                              <w:t xml:space="preserve"> </w:t>
                            </w:r>
                            <w:r>
                              <w:rPr>
                                <w:color w:val="585858"/>
                              </w:rPr>
                              <w:t>допомогу</w:t>
                            </w:r>
                            <w:r>
                              <w:rPr>
                                <w:color w:val="585858"/>
                                <w:spacing w:val="-13"/>
                              </w:rPr>
                              <w:t xml:space="preserve"> </w:t>
                            </w:r>
                            <w:r>
                              <w:rPr>
                                <w:color w:val="585858"/>
                              </w:rPr>
                              <w:t>в</w:t>
                            </w:r>
                            <w:r>
                              <w:rPr>
                                <w:color w:val="585858"/>
                                <w:spacing w:val="-10"/>
                              </w:rPr>
                              <w:t xml:space="preserve"> </w:t>
                            </w:r>
                            <w:r>
                              <w:rPr>
                                <w:color w:val="585858"/>
                              </w:rPr>
                              <w:t>модернізації</w:t>
                            </w:r>
                            <w:r>
                              <w:rPr>
                                <w:color w:val="585858"/>
                                <w:spacing w:val="-8"/>
                              </w:rPr>
                              <w:t xml:space="preserve"> </w:t>
                            </w:r>
                            <w:r>
                              <w:rPr>
                                <w:color w:val="585858"/>
                              </w:rPr>
                              <w:t>мережі</w:t>
                            </w:r>
                            <w:r>
                              <w:rPr>
                                <w:color w:val="585858"/>
                                <w:spacing w:val="-10"/>
                              </w:rPr>
                              <w:t xml:space="preserve"> </w:t>
                            </w:r>
                            <w:r>
                              <w:rPr>
                                <w:color w:val="585858"/>
                              </w:rPr>
                              <w:t>водопостачання</w:t>
                            </w:r>
                            <w:r>
                              <w:rPr>
                                <w:color w:val="585858"/>
                                <w:spacing w:val="-8"/>
                              </w:rPr>
                              <w:t xml:space="preserve"> </w:t>
                            </w:r>
                            <w:r>
                              <w:rPr>
                                <w:color w:val="585858"/>
                              </w:rPr>
                              <w:t>та</w:t>
                            </w:r>
                            <w:r>
                              <w:rPr>
                                <w:color w:val="585858"/>
                                <w:spacing w:val="-7"/>
                              </w:rPr>
                              <w:t xml:space="preserve"> </w:t>
                            </w:r>
                            <w:r>
                              <w:rPr>
                                <w:color w:val="585858"/>
                              </w:rPr>
                              <w:t>водовідведення,</w:t>
                            </w:r>
                            <w:r>
                              <w:rPr>
                                <w:color w:val="585858"/>
                                <w:spacing w:val="-11"/>
                              </w:rPr>
                              <w:t xml:space="preserve"> </w:t>
                            </w:r>
                            <w:r>
                              <w:rPr>
                                <w:color w:val="585858"/>
                              </w:rPr>
                              <w:t xml:space="preserve">а також реновації очисних споруд для збереження водних ресурсів </w:t>
                            </w:r>
                            <w:proofErr w:type="spellStart"/>
                            <w:r>
                              <w:rPr>
                                <w:color w:val="585858"/>
                              </w:rPr>
                              <w:t>мікрорегіону</w:t>
                            </w:r>
                            <w:proofErr w:type="spellEnd"/>
                            <w:r>
                              <w:rPr>
                                <w:color w:val="585858"/>
                              </w:rPr>
                              <w:t xml:space="preserve"> та покращення якості води.</w:t>
                            </w:r>
                          </w:p>
                          <w:p w14:paraId="7D460B3C" w14:textId="77777777" w:rsidR="005F4368" w:rsidRDefault="00A27446">
                            <w:pPr>
                              <w:pStyle w:val="a3"/>
                              <w:numPr>
                                <w:ilvl w:val="1"/>
                                <w:numId w:val="17"/>
                              </w:numPr>
                              <w:tabs>
                                <w:tab w:val="left" w:pos="1001"/>
                              </w:tabs>
                              <w:spacing w:before="112"/>
                              <w:ind w:left="1001" w:hanging="430"/>
                              <w:rPr>
                                <w:color w:val="000000"/>
                              </w:rPr>
                            </w:pPr>
                            <w:r>
                              <w:rPr>
                                <w:color w:val="585858"/>
                                <w:spacing w:val="-2"/>
                              </w:rPr>
                              <w:t>Підтримано впровадження енергоефективності</w:t>
                            </w:r>
                            <w:r>
                              <w:rPr>
                                <w:color w:val="585858"/>
                                <w:spacing w:val="-4"/>
                              </w:rPr>
                              <w:t xml:space="preserve"> </w:t>
                            </w:r>
                            <w:r>
                              <w:rPr>
                                <w:color w:val="585858"/>
                                <w:spacing w:val="-2"/>
                              </w:rPr>
                              <w:t>та</w:t>
                            </w:r>
                            <w:r>
                              <w:rPr>
                                <w:color w:val="585858"/>
                                <w:spacing w:val="-6"/>
                              </w:rPr>
                              <w:t xml:space="preserve"> </w:t>
                            </w:r>
                            <w:r>
                              <w:rPr>
                                <w:color w:val="585858"/>
                                <w:spacing w:val="-2"/>
                              </w:rPr>
                              <w:t>розвитку</w:t>
                            </w:r>
                            <w:r>
                              <w:rPr>
                                <w:color w:val="585858"/>
                                <w:spacing w:val="-3"/>
                              </w:rPr>
                              <w:t xml:space="preserve"> </w:t>
                            </w:r>
                            <w:r>
                              <w:rPr>
                                <w:color w:val="585858"/>
                                <w:spacing w:val="-2"/>
                              </w:rPr>
                              <w:t>альтернативних</w:t>
                            </w:r>
                          </w:p>
                          <w:p w14:paraId="032A07A5" w14:textId="77777777" w:rsidR="005F4368" w:rsidRDefault="00A27446">
                            <w:pPr>
                              <w:pStyle w:val="a3"/>
                              <w:spacing w:before="5"/>
                              <w:ind w:left="571"/>
                              <w:rPr>
                                <w:color w:val="000000"/>
                              </w:rPr>
                            </w:pPr>
                            <w:r>
                              <w:rPr>
                                <w:color w:val="585858"/>
                              </w:rPr>
                              <w:t>джерел</w:t>
                            </w:r>
                            <w:r>
                              <w:rPr>
                                <w:color w:val="585858"/>
                                <w:spacing w:val="-13"/>
                              </w:rPr>
                              <w:t xml:space="preserve"> </w:t>
                            </w:r>
                            <w:r>
                              <w:rPr>
                                <w:color w:val="585858"/>
                              </w:rPr>
                              <w:t>енергії</w:t>
                            </w:r>
                            <w:r>
                              <w:rPr>
                                <w:color w:val="585858"/>
                                <w:spacing w:val="-11"/>
                              </w:rPr>
                              <w:t xml:space="preserve"> </w:t>
                            </w:r>
                            <w:r>
                              <w:rPr>
                                <w:color w:val="585858"/>
                              </w:rPr>
                              <w:t>для</w:t>
                            </w:r>
                            <w:r>
                              <w:rPr>
                                <w:color w:val="585858"/>
                                <w:spacing w:val="-15"/>
                              </w:rPr>
                              <w:t xml:space="preserve"> </w:t>
                            </w:r>
                            <w:r>
                              <w:rPr>
                                <w:color w:val="585858"/>
                              </w:rPr>
                              <w:t>децентралізації</w:t>
                            </w:r>
                            <w:r>
                              <w:rPr>
                                <w:color w:val="585858"/>
                                <w:spacing w:val="-8"/>
                              </w:rPr>
                              <w:t xml:space="preserve"> </w:t>
                            </w:r>
                            <w:r>
                              <w:rPr>
                                <w:color w:val="585858"/>
                              </w:rPr>
                              <w:t>енергетичних</w:t>
                            </w:r>
                            <w:r>
                              <w:rPr>
                                <w:color w:val="585858"/>
                                <w:spacing w:val="-9"/>
                              </w:rPr>
                              <w:t xml:space="preserve"> </w:t>
                            </w:r>
                            <w:proofErr w:type="spellStart"/>
                            <w:r>
                              <w:rPr>
                                <w:color w:val="585858"/>
                              </w:rPr>
                              <w:t>потужностей</w:t>
                            </w:r>
                            <w:proofErr w:type="spellEnd"/>
                            <w:r>
                              <w:rPr>
                                <w:color w:val="585858"/>
                                <w:spacing w:val="-7"/>
                              </w:rPr>
                              <w:t xml:space="preserve"> </w:t>
                            </w:r>
                            <w:proofErr w:type="spellStart"/>
                            <w:r>
                              <w:rPr>
                                <w:color w:val="585858"/>
                                <w:spacing w:val="-2"/>
                              </w:rPr>
                              <w:t>мікрорегіону</w:t>
                            </w:r>
                            <w:proofErr w:type="spellEnd"/>
                            <w:r>
                              <w:rPr>
                                <w:color w:val="585858"/>
                                <w:spacing w:val="-2"/>
                              </w:rPr>
                              <w:t>.</w:t>
                            </w:r>
                          </w:p>
                          <w:p w14:paraId="7E73E861" w14:textId="77777777" w:rsidR="005F4368" w:rsidRDefault="00A27446">
                            <w:pPr>
                              <w:pStyle w:val="a3"/>
                              <w:numPr>
                                <w:ilvl w:val="1"/>
                                <w:numId w:val="17"/>
                              </w:numPr>
                              <w:tabs>
                                <w:tab w:val="left" w:pos="1001"/>
                              </w:tabs>
                              <w:spacing w:before="122" w:line="244" w:lineRule="auto"/>
                              <w:ind w:right="891" w:firstLine="0"/>
                              <w:rPr>
                                <w:color w:val="000000"/>
                              </w:rPr>
                            </w:pPr>
                            <w:r>
                              <w:rPr>
                                <w:color w:val="585858"/>
                              </w:rPr>
                              <w:t>Забезпечено</w:t>
                            </w:r>
                            <w:r>
                              <w:rPr>
                                <w:color w:val="585858"/>
                                <w:spacing w:val="-15"/>
                              </w:rPr>
                              <w:t xml:space="preserve"> </w:t>
                            </w:r>
                            <w:r>
                              <w:rPr>
                                <w:color w:val="585858"/>
                              </w:rPr>
                              <w:t>сприяння</w:t>
                            </w:r>
                            <w:r>
                              <w:rPr>
                                <w:color w:val="585858"/>
                                <w:spacing w:val="-13"/>
                              </w:rPr>
                              <w:t xml:space="preserve"> </w:t>
                            </w:r>
                            <w:r>
                              <w:rPr>
                                <w:color w:val="585858"/>
                              </w:rPr>
                              <w:t>рекультивації</w:t>
                            </w:r>
                            <w:r>
                              <w:rPr>
                                <w:color w:val="585858"/>
                                <w:spacing w:val="-12"/>
                              </w:rPr>
                              <w:t xml:space="preserve"> </w:t>
                            </w:r>
                            <w:r>
                              <w:rPr>
                                <w:color w:val="585858"/>
                              </w:rPr>
                              <w:t>деградованих</w:t>
                            </w:r>
                            <w:r>
                              <w:rPr>
                                <w:color w:val="585858"/>
                                <w:spacing w:val="-13"/>
                              </w:rPr>
                              <w:t xml:space="preserve"> </w:t>
                            </w:r>
                            <w:r>
                              <w:rPr>
                                <w:color w:val="585858"/>
                              </w:rPr>
                              <w:t>земель</w:t>
                            </w:r>
                            <w:r>
                              <w:rPr>
                                <w:color w:val="585858"/>
                                <w:spacing w:val="-15"/>
                              </w:rPr>
                              <w:t xml:space="preserve"> </w:t>
                            </w:r>
                            <w:r>
                              <w:rPr>
                                <w:color w:val="585858"/>
                              </w:rPr>
                              <w:t>та</w:t>
                            </w:r>
                            <w:r>
                              <w:rPr>
                                <w:color w:val="585858"/>
                                <w:spacing w:val="-11"/>
                              </w:rPr>
                              <w:t xml:space="preserve"> </w:t>
                            </w:r>
                            <w:r>
                              <w:rPr>
                                <w:color w:val="585858"/>
                              </w:rPr>
                              <w:t>відновлення родючості ґрунтів для їх майбутнього ощадливого використання.</w:t>
                            </w:r>
                          </w:p>
                          <w:p w14:paraId="3FA6CE39" w14:textId="77777777" w:rsidR="005F4368" w:rsidRDefault="00A27446">
                            <w:pPr>
                              <w:pStyle w:val="a3"/>
                              <w:numPr>
                                <w:ilvl w:val="1"/>
                                <w:numId w:val="17"/>
                              </w:numPr>
                              <w:tabs>
                                <w:tab w:val="left" w:pos="1001"/>
                              </w:tabs>
                              <w:spacing w:before="112" w:line="244" w:lineRule="auto"/>
                              <w:ind w:right="283" w:firstLine="0"/>
                              <w:rPr>
                                <w:color w:val="000000"/>
                              </w:rPr>
                            </w:pPr>
                            <w:r>
                              <w:rPr>
                                <w:color w:val="585858"/>
                              </w:rPr>
                              <w:t>Забезпечено</w:t>
                            </w:r>
                            <w:r>
                              <w:rPr>
                                <w:color w:val="585858"/>
                                <w:spacing w:val="-15"/>
                              </w:rPr>
                              <w:t xml:space="preserve"> </w:t>
                            </w:r>
                            <w:r>
                              <w:rPr>
                                <w:color w:val="585858"/>
                              </w:rPr>
                              <w:t>відновлення</w:t>
                            </w:r>
                            <w:r>
                              <w:rPr>
                                <w:color w:val="585858"/>
                                <w:spacing w:val="-14"/>
                              </w:rPr>
                              <w:t xml:space="preserve"> </w:t>
                            </w:r>
                            <w:r>
                              <w:rPr>
                                <w:color w:val="585858"/>
                              </w:rPr>
                              <w:t>екологічної</w:t>
                            </w:r>
                            <w:r>
                              <w:rPr>
                                <w:color w:val="585858"/>
                                <w:spacing w:val="-15"/>
                              </w:rPr>
                              <w:t xml:space="preserve"> </w:t>
                            </w:r>
                            <w:r>
                              <w:rPr>
                                <w:color w:val="585858"/>
                              </w:rPr>
                              <w:t>рівноваги</w:t>
                            </w:r>
                            <w:r>
                              <w:rPr>
                                <w:color w:val="585858"/>
                                <w:spacing w:val="-11"/>
                              </w:rPr>
                              <w:t xml:space="preserve"> </w:t>
                            </w:r>
                            <w:r>
                              <w:rPr>
                                <w:color w:val="585858"/>
                              </w:rPr>
                              <w:t>в</w:t>
                            </w:r>
                            <w:r>
                              <w:rPr>
                                <w:color w:val="585858"/>
                                <w:spacing w:val="-15"/>
                              </w:rPr>
                              <w:t xml:space="preserve"> </w:t>
                            </w:r>
                            <w:proofErr w:type="spellStart"/>
                            <w:r>
                              <w:rPr>
                                <w:color w:val="585858"/>
                              </w:rPr>
                              <w:t>мікрорегіоні</w:t>
                            </w:r>
                            <w:proofErr w:type="spellEnd"/>
                            <w:r>
                              <w:rPr>
                                <w:color w:val="585858"/>
                                <w:spacing w:val="-13"/>
                              </w:rPr>
                              <w:t xml:space="preserve"> </w:t>
                            </w:r>
                            <w:r>
                              <w:rPr>
                                <w:color w:val="585858"/>
                              </w:rPr>
                              <w:t>та</w:t>
                            </w:r>
                            <w:r>
                              <w:rPr>
                                <w:color w:val="585858"/>
                                <w:spacing w:val="-15"/>
                              </w:rPr>
                              <w:t xml:space="preserve"> </w:t>
                            </w:r>
                            <w:r>
                              <w:rPr>
                                <w:color w:val="585858"/>
                              </w:rPr>
                              <w:t>захист</w:t>
                            </w:r>
                            <w:r>
                              <w:rPr>
                                <w:color w:val="585858"/>
                                <w:spacing w:val="-13"/>
                              </w:rPr>
                              <w:t xml:space="preserve"> </w:t>
                            </w:r>
                            <w:r>
                              <w:rPr>
                                <w:color w:val="585858"/>
                              </w:rPr>
                              <w:t>довкілля від забруднення побутовими та промисловими відходами.</w:t>
                            </w:r>
                          </w:p>
                        </w:txbxContent>
                      </wps:txbx>
                      <wps:bodyPr wrap="square" lIns="0" tIns="0" rIns="0" bIns="0" rtlCol="0">
                        <a:noAutofit/>
                      </wps:bodyPr>
                    </wps:wsp>
                  </a:graphicData>
                </a:graphic>
              </wp:inline>
            </w:drawing>
          </mc:Choice>
          <mc:Fallback>
            <w:pict>
              <v:shape w14:anchorId="0A786B38" id="Textbox 324" o:spid="_x0000_s1129" type="#_x0000_t202" style="width:480pt;height:16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" fillcolor="#99ca38" strokecolor="#3d5312" strokeweight="1pt">
                <v:fill opacity="9766f"/>
                <v:path arrowok="t"/>
                <v:textbox inset="0,0,0,0">
                  <w:txbxContent>
                    <w:p w14:paraId="31139421" w14:textId="77777777" w:rsidR="005F4368" w:rsidRDefault="00A27446">
                      <w:pPr>
                        <w:spacing w:before="75"/>
                        <w:ind w:left="224" w:right="215"/>
                        <w:jc w:val="center"/>
                        <w:rPr>
                          <w:rFonts w:ascii="Arial" w:hAnsi="Arial"/>
                          <w:b/>
                          <w:i/>
                          <w:color w:val="000000"/>
                        </w:rPr>
                      </w:pPr>
                      <w:r>
                        <w:rPr>
                          <w:rFonts w:ascii="Arial" w:hAnsi="Arial"/>
                          <w:b/>
                          <w:i/>
                          <w:color w:val="497A29"/>
                          <w:spacing w:val="-2"/>
                        </w:rPr>
                        <w:t>Результати</w:t>
                      </w:r>
                    </w:p>
                    <w:p w14:paraId="57268EED" w14:textId="77777777" w:rsidR="005F4368" w:rsidRDefault="00A27446">
                      <w:pPr>
                        <w:pStyle w:val="a3"/>
                        <w:numPr>
                          <w:ilvl w:val="1"/>
                          <w:numId w:val="17"/>
                        </w:numPr>
                        <w:tabs>
                          <w:tab w:val="left" w:pos="1001"/>
                        </w:tabs>
                        <w:spacing w:before="117" w:line="244" w:lineRule="auto"/>
                        <w:ind w:right="553" w:firstLine="0"/>
                        <w:rPr>
                          <w:color w:val="000000"/>
                        </w:rPr>
                      </w:pPr>
                      <w:r>
                        <w:rPr>
                          <w:color w:val="585858"/>
                        </w:rPr>
                        <w:t>Надано</w:t>
                      </w:r>
                      <w:r>
                        <w:rPr>
                          <w:color w:val="585858"/>
                          <w:spacing w:val="-11"/>
                        </w:rPr>
                        <w:t xml:space="preserve"> </w:t>
                      </w:r>
                      <w:r>
                        <w:rPr>
                          <w:color w:val="585858"/>
                        </w:rPr>
                        <w:t>допомогу</w:t>
                      </w:r>
                      <w:r>
                        <w:rPr>
                          <w:color w:val="585858"/>
                          <w:spacing w:val="-13"/>
                        </w:rPr>
                        <w:t xml:space="preserve"> </w:t>
                      </w:r>
                      <w:r>
                        <w:rPr>
                          <w:color w:val="585858"/>
                        </w:rPr>
                        <w:t>в</w:t>
                      </w:r>
                      <w:r>
                        <w:rPr>
                          <w:color w:val="585858"/>
                          <w:spacing w:val="-10"/>
                        </w:rPr>
                        <w:t xml:space="preserve"> </w:t>
                      </w:r>
                      <w:r>
                        <w:rPr>
                          <w:color w:val="585858"/>
                        </w:rPr>
                        <w:t>модернізації</w:t>
                      </w:r>
                      <w:r>
                        <w:rPr>
                          <w:color w:val="585858"/>
                          <w:spacing w:val="-8"/>
                        </w:rPr>
                        <w:t xml:space="preserve"> </w:t>
                      </w:r>
                      <w:r>
                        <w:rPr>
                          <w:color w:val="585858"/>
                        </w:rPr>
                        <w:t>мережі</w:t>
                      </w:r>
                      <w:r>
                        <w:rPr>
                          <w:color w:val="585858"/>
                          <w:spacing w:val="-10"/>
                        </w:rPr>
                        <w:t xml:space="preserve"> </w:t>
                      </w:r>
                      <w:r>
                        <w:rPr>
                          <w:color w:val="585858"/>
                        </w:rPr>
                        <w:t>водопостачання</w:t>
                      </w:r>
                      <w:r>
                        <w:rPr>
                          <w:color w:val="585858"/>
                          <w:spacing w:val="-8"/>
                        </w:rPr>
                        <w:t xml:space="preserve"> </w:t>
                      </w:r>
                      <w:r>
                        <w:rPr>
                          <w:color w:val="585858"/>
                        </w:rPr>
                        <w:t>та</w:t>
                      </w:r>
                      <w:r>
                        <w:rPr>
                          <w:color w:val="585858"/>
                          <w:spacing w:val="-7"/>
                        </w:rPr>
                        <w:t xml:space="preserve"> </w:t>
                      </w:r>
                      <w:r>
                        <w:rPr>
                          <w:color w:val="585858"/>
                        </w:rPr>
                        <w:t>водовідведення,</w:t>
                      </w:r>
                      <w:r>
                        <w:rPr>
                          <w:color w:val="585858"/>
                          <w:spacing w:val="-11"/>
                        </w:rPr>
                        <w:t xml:space="preserve"> </w:t>
                      </w:r>
                      <w:r>
                        <w:rPr>
                          <w:color w:val="585858"/>
                        </w:rPr>
                        <w:t xml:space="preserve">а також реновації очисних споруд для збереження водних ресурсів </w:t>
                      </w:r>
                      <w:proofErr w:type="spellStart"/>
                      <w:r>
                        <w:rPr>
                          <w:color w:val="585858"/>
                        </w:rPr>
                        <w:t>мікрорегіону</w:t>
                      </w:r>
                      <w:proofErr w:type="spellEnd"/>
                      <w:r>
                        <w:rPr>
                          <w:color w:val="585858"/>
                        </w:rPr>
                        <w:t xml:space="preserve"> та покращення якості води.</w:t>
                      </w:r>
                    </w:p>
                    <w:p w14:paraId="7D460B3C" w14:textId="77777777" w:rsidR="005F4368" w:rsidRDefault="00A27446">
                      <w:pPr>
                        <w:pStyle w:val="a3"/>
                        <w:numPr>
                          <w:ilvl w:val="1"/>
                          <w:numId w:val="17"/>
                        </w:numPr>
                        <w:tabs>
                          <w:tab w:val="left" w:pos="1001"/>
                        </w:tabs>
                        <w:spacing w:before="112"/>
                        <w:ind w:left="1001" w:hanging="430"/>
                        <w:rPr>
                          <w:color w:val="000000"/>
                        </w:rPr>
                      </w:pPr>
                      <w:r>
                        <w:rPr>
                          <w:color w:val="585858"/>
                          <w:spacing w:val="-2"/>
                        </w:rPr>
                        <w:t>Підтримано впровадження енергоефективності</w:t>
                      </w:r>
                      <w:r>
                        <w:rPr>
                          <w:color w:val="585858"/>
                          <w:spacing w:val="-4"/>
                        </w:rPr>
                        <w:t xml:space="preserve"> </w:t>
                      </w:r>
                      <w:r>
                        <w:rPr>
                          <w:color w:val="585858"/>
                          <w:spacing w:val="-2"/>
                        </w:rPr>
                        <w:t>та</w:t>
                      </w:r>
                      <w:r>
                        <w:rPr>
                          <w:color w:val="585858"/>
                          <w:spacing w:val="-6"/>
                        </w:rPr>
                        <w:t xml:space="preserve"> </w:t>
                      </w:r>
                      <w:r>
                        <w:rPr>
                          <w:color w:val="585858"/>
                          <w:spacing w:val="-2"/>
                        </w:rPr>
                        <w:t>розвитку</w:t>
                      </w:r>
                      <w:r>
                        <w:rPr>
                          <w:color w:val="585858"/>
                          <w:spacing w:val="-3"/>
                        </w:rPr>
                        <w:t xml:space="preserve"> </w:t>
                      </w:r>
                      <w:r>
                        <w:rPr>
                          <w:color w:val="585858"/>
                          <w:spacing w:val="-2"/>
                        </w:rPr>
                        <w:t>альтернативних</w:t>
                      </w:r>
                    </w:p>
                    <w:p w14:paraId="032A07A5" w14:textId="77777777" w:rsidR="005F4368" w:rsidRDefault="00A27446">
                      <w:pPr>
                        <w:pStyle w:val="a3"/>
                        <w:spacing w:before="5"/>
                        <w:ind w:left="571"/>
                        <w:rPr>
                          <w:color w:val="000000"/>
                        </w:rPr>
                      </w:pPr>
                      <w:r>
                        <w:rPr>
                          <w:color w:val="585858"/>
                        </w:rPr>
                        <w:t>джерел</w:t>
                      </w:r>
                      <w:r>
                        <w:rPr>
                          <w:color w:val="585858"/>
                          <w:spacing w:val="-13"/>
                        </w:rPr>
                        <w:t xml:space="preserve"> </w:t>
                      </w:r>
                      <w:r>
                        <w:rPr>
                          <w:color w:val="585858"/>
                        </w:rPr>
                        <w:t>енергії</w:t>
                      </w:r>
                      <w:r>
                        <w:rPr>
                          <w:color w:val="585858"/>
                          <w:spacing w:val="-11"/>
                        </w:rPr>
                        <w:t xml:space="preserve"> </w:t>
                      </w:r>
                      <w:r>
                        <w:rPr>
                          <w:color w:val="585858"/>
                        </w:rPr>
                        <w:t>для</w:t>
                      </w:r>
                      <w:r>
                        <w:rPr>
                          <w:color w:val="585858"/>
                          <w:spacing w:val="-15"/>
                        </w:rPr>
                        <w:t xml:space="preserve"> </w:t>
                      </w:r>
                      <w:r>
                        <w:rPr>
                          <w:color w:val="585858"/>
                        </w:rPr>
                        <w:t>децентралізації</w:t>
                      </w:r>
                      <w:r>
                        <w:rPr>
                          <w:color w:val="585858"/>
                          <w:spacing w:val="-8"/>
                        </w:rPr>
                        <w:t xml:space="preserve"> </w:t>
                      </w:r>
                      <w:r>
                        <w:rPr>
                          <w:color w:val="585858"/>
                        </w:rPr>
                        <w:t>енергетичних</w:t>
                      </w:r>
                      <w:r>
                        <w:rPr>
                          <w:color w:val="585858"/>
                          <w:spacing w:val="-9"/>
                        </w:rPr>
                        <w:t xml:space="preserve"> </w:t>
                      </w:r>
                      <w:proofErr w:type="spellStart"/>
                      <w:r>
                        <w:rPr>
                          <w:color w:val="585858"/>
                        </w:rPr>
                        <w:t>потужностей</w:t>
                      </w:r>
                      <w:proofErr w:type="spellEnd"/>
                      <w:r>
                        <w:rPr>
                          <w:color w:val="585858"/>
                          <w:spacing w:val="-7"/>
                        </w:rPr>
                        <w:t xml:space="preserve"> </w:t>
                      </w:r>
                      <w:proofErr w:type="spellStart"/>
                      <w:r>
                        <w:rPr>
                          <w:color w:val="585858"/>
                          <w:spacing w:val="-2"/>
                        </w:rPr>
                        <w:t>мікрорегіону</w:t>
                      </w:r>
                      <w:proofErr w:type="spellEnd"/>
                      <w:r>
                        <w:rPr>
                          <w:color w:val="585858"/>
                          <w:spacing w:val="-2"/>
                        </w:rPr>
                        <w:t>.</w:t>
                      </w:r>
                    </w:p>
                    <w:p w14:paraId="7E73E861" w14:textId="77777777" w:rsidR="005F4368" w:rsidRDefault="00A27446">
                      <w:pPr>
                        <w:pStyle w:val="a3"/>
                        <w:numPr>
                          <w:ilvl w:val="1"/>
                          <w:numId w:val="17"/>
                        </w:numPr>
                        <w:tabs>
                          <w:tab w:val="left" w:pos="1001"/>
                        </w:tabs>
                        <w:spacing w:before="122" w:line="244" w:lineRule="auto"/>
                        <w:ind w:right="891" w:firstLine="0"/>
                        <w:rPr>
                          <w:color w:val="000000"/>
                        </w:rPr>
                      </w:pPr>
                      <w:r>
                        <w:rPr>
                          <w:color w:val="585858"/>
                        </w:rPr>
                        <w:t>Забезпечено</w:t>
                      </w:r>
                      <w:r>
                        <w:rPr>
                          <w:color w:val="585858"/>
                          <w:spacing w:val="-15"/>
                        </w:rPr>
                        <w:t xml:space="preserve"> </w:t>
                      </w:r>
                      <w:r>
                        <w:rPr>
                          <w:color w:val="585858"/>
                        </w:rPr>
                        <w:t>сприяння</w:t>
                      </w:r>
                      <w:r>
                        <w:rPr>
                          <w:color w:val="585858"/>
                          <w:spacing w:val="-13"/>
                        </w:rPr>
                        <w:t xml:space="preserve"> </w:t>
                      </w:r>
                      <w:r>
                        <w:rPr>
                          <w:color w:val="585858"/>
                        </w:rPr>
                        <w:t>рекультивації</w:t>
                      </w:r>
                      <w:r>
                        <w:rPr>
                          <w:color w:val="585858"/>
                          <w:spacing w:val="-12"/>
                        </w:rPr>
                        <w:t xml:space="preserve"> </w:t>
                      </w:r>
                      <w:r>
                        <w:rPr>
                          <w:color w:val="585858"/>
                        </w:rPr>
                        <w:t>деградованих</w:t>
                      </w:r>
                      <w:r>
                        <w:rPr>
                          <w:color w:val="585858"/>
                          <w:spacing w:val="-13"/>
                        </w:rPr>
                        <w:t xml:space="preserve"> </w:t>
                      </w:r>
                      <w:r>
                        <w:rPr>
                          <w:color w:val="585858"/>
                        </w:rPr>
                        <w:t>земель</w:t>
                      </w:r>
                      <w:r>
                        <w:rPr>
                          <w:color w:val="585858"/>
                          <w:spacing w:val="-15"/>
                        </w:rPr>
                        <w:t xml:space="preserve"> </w:t>
                      </w:r>
                      <w:r>
                        <w:rPr>
                          <w:color w:val="585858"/>
                        </w:rPr>
                        <w:t>та</w:t>
                      </w:r>
                      <w:r>
                        <w:rPr>
                          <w:color w:val="585858"/>
                          <w:spacing w:val="-11"/>
                        </w:rPr>
                        <w:t xml:space="preserve"> </w:t>
                      </w:r>
                      <w:r>
                        <w:rPr>
                          <w:color w:val="585858"/>
                        </w:rPr>
                        <w:t>відновлення родючості ґрунтів для їх майбутнього ощадливого використання.</w:t>
                      </w:r>
                    </w:p>
                    <w:p w14:paraId="3FA6CE39" w14:textId="77777777" w:rsidR="005F4368" w:rsidRDefault="00A27446">
                      <w:pPr>
                        <w:pStyle w:val="a3"/>
                        <w:numPr>
                          <w:ilvl w:val="1"/>
                          <w:numId w:val="17"/>
                        </w:numPr>
                        <w:tabs>
                          <w:tab w:val="left" w:pos="1001"/>
                        </w:tabs>
                        <w:spacing w:before="112" w:line="244" w:lineRule="auto"/>
                        <w:ind w:right="283" w:firstLine="0"/>
                        <w:rPr>
                          <w:color w:val="000000"/>
                        </w:rPr>
                      </w:pPr>
                      <w:r>
                        <w:rPr>
                          <w:color w:val="585858"/>
                        </w:rPr>
                        <w:t>Забезпечено</w:t>
                      </w:r>
                      <w:r>
                        <w:rPr>
                          <w:color w:val="585858"/>
                          <w:spacing w:val="-15"/>
                        </w:rPr>
                        <w:t xml:space="preserve"> </w:t>
                      </w:r>
                      <w:r>
                        <w:rPr>
                          <w:color w:val="585858"/>
                        </w:rPr>
                        <w:t>відновлення</w:t>
                      </w:r>
                      <w:r>
                        <w:rPr>
                          <w:color w:val="585858"/>
                          <w:spacing w:val="-14"/>
                        </w:rPr>
                        <w:t xml:space="preserve"> </w:t>
                      </w:r>
                      <w:r>
                        <w:rPr>
                          <w:color w:val="585858"/>
                        </w:rPr>
                        <w:t>екологічної</w:t>
                      </w:r>
                      <w:r>
                        <w:rPr>
                          <w:color w:val="585858"/>
                          <w:spacing w:val="-15"/>
                        </w:rPr>
                        <w:t xml:space="preserve"> </w:t>
                      </w:r>
                      <w:r>
                        <w:rPr>
                          <w:color w:val="585858"/>
                        </w:rPr>
                        <w:t>рівноваги</w:t>
                      </w:r>
                      <w:r>
                        <w:rPr>
                          <w:color w:val="585858"/>
                          <w:spacing w:val="-11"/>
                        </w:rPr>
                        <w:t xml:space="preserve"> </w:t>
                      </w:r>
                      <w:r>
                        <w:rPr>
                          <w:color w:val="585858"/>
                        </w:rPr>
                        <w:t>в</w:t>
                      </w:r>
                      <w:r>
                        <w:rPr>
                          <w:color w:val="585858"/>
                          <w:spacing w:val="-15"/>
                        </w:rPr>
                        <w:t xml:space="preserve"> </w:t>
                      </w:r>
                      <w:proofErr w:type="spellStart"/>
                      <w:r>
                        <w:rPr>
                          <w:color w:val="585858"/>
                        </w:rPr>
                        <w:t>мікрорегіоні</w:t>
                      </w:r>
                      <w:proofErr w:type="spellEnd"/>
                      <w:r>
                        <w:rPr>
                          <w:color w:val="585858"/>
                          <w:spacing w:val="-13"/>
                        </w:rPr>
                        <w:t xml:space="preserve"> </w:t>
                      </w:r>
                      <w:r>
                        <w:rPr>
                          <w:color w:val="585858"/>
                        </w:rPr>
                        <w:t>та</w:t>
                      </w:r>
                      <w:r>
                        <w:rPr>
                          <w:color w:val="585858"/>
                          <w:spacing w:val="-15"/>
                        </w:rPr>
                        <w:t xml:space="preserve"> </w:t>
                      </w:r>
                      <w:r>
                        <w:rPr>
                          <w:color w:val="585858"/>
                        </w:rPr>
                        <w:t>захист</w:t>
                      </w:r>
                      <w:r>
                        <w:rPr>
                          <w:color w:val="585858"/>
                          <w:spacing w:val="-13"/>
                        </w:rPr>
                        <w:t xml:space="preserve"> </w:t>
                      </w:r>
                      <w:r>
                        <w:rPr>
                          <w:color w:val="585858"/>
                        </w:rPr>
                        <w:t>довкілля від забруднення побутовими та промисловими відходами.</w:t>
                      </w:r>
                    </w:p>
                  </w:txbxContent>
                </v:textbox>
                <w10:anchorlock/>
              </v:shape>
            </w:pict>
          </mc:Fallback>
        </mc:AlternateContent>
      </w:r>
    </w:p>
    <w:p w14:paraId="2D88D132" w14:textId="77777777" w:rsidR="005F4368" w:rsidRDefault="005F4368">
      <w:pPr>
        <w:pStyle w:val="a3"/>
        <w:rPr>
          <w:sz w:val="20"/>
        </w:rPr>
        <w:sectPr w:rsidR="005F4368">
          <w:pgSz w:w="11910" w:h="16840"/>
          <w:pgMar w:top="1200" w:right="850" w:bottom="1260" w:left="992" w:header="0" w:footer="1035" w:gutter="0"/>
          <w:cols w:space="720"/>
        </w:sectPr>
      </w:pPr>
    </w:p>
    <w:p w14:paraId="74CE271B" w14:textId="77777777" w:rsidR="005F4368" w:rsidRDefault="00A27446">
      <w:pPr>
        <w:pStyle w:val="a3"/>
        <w:ind w:left="132"/>
        <w:rPr>
          <w:sz w:val="20"/>
        </w:rPr>
      </w:pPr>
      <w:r>
        <w:rPr>
          <w:noProof/>
          <w:sz w:val="20"/>
        </w:rPr>
        <w:lastRenderedPageBreak/>
        <mc:AlternateContent>
          <mc:Choice Requires="wpg">
            <w:drawing>
              <wp:anchor distT="0" distB="0" distL="0" distR="0" simplePos="0" relativeHeight="15798784" behindDoc="0" locked="0" layoutInCell="1" allowOverlap="1" wp14:anchorId="0A1DAD32" wp14:editId="2F8A0120">
                <wp:simplePos x="0" y="0"/>
                <wp:positionH relativeFrom="page">
                  <wp:posOffset>2745739</wp:posOffset>
                </wp:positionH>
                <wp:positionV relativeFrom="page">
                  <wp:posOffset>7683880</wp:posOffset>
                </wp:positionV>
                <wp:extent cx="431800" cy="318770"/>
                <wp:effectExtent l="0" t="0" r="0" b="0"/>
                <wp:wrapNone/>
                <wp:docPr id="325" name="Group 3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26" name="Graphic 326"/>
                        <wps:cNvSpPr/>
                        <wps:spPr>
                          <a:xfrm>
                            <a:off x="6350" y="6350"/>
                            <a:ext cx="419100" cy="306070"/>
                          </a:xfrm>
                          <a:custGeom>
                            <a:avLst/>
                            <a:gdLst/>
                            <a:ahLst/>
                            <a:cxnLst/>
                            <a:rect l="l" t="t" r="r" b="b"/>
                            <a:pathLst>
                              <a:path w="419100" h="306070">
                                <a:moveTo>
                                  <a:pt x="314325" y="0"/>
                                </a:moveTo>
                                <a:lnTo>
                                  <a:pt x="104775" y="0"/>
                                </a:lnTo>
                                <a:lnTo>
                                  <a:pt x="104775" y="152780"/>
                                </a:lnTo>
                                <a:lnTo>
                                  <a:pt x="0" y="152780"/>
                                </a:lnTo>
                                <a:lnTo>
                                  <a:pt x="209550" y="305688"/>
                                </a:lnTo>
                                <a:lnTo>
                                  <a:pt x="419100" y="152780"/>
                                </a:lnTo>
                                <a:lnTo>
                                  <a:pt x="314325" y="152780"/>
                                </a:lnTo>
                                <a:lnTo>
                                  <a:pt x="314325" y="0"/>
                                </a:lnTo>
                                <a:close/>
                              </a:path>
                            </a:pathLst>
                          </a:custGeom>
                          <a:solidFill>
                            <a:srgbClr val="99CA38">
                              <a:alpha val="74900"/>
                            </a:srgbClr>
                          </a:solidFill>
                        </wps:spPr>
                        <wps:bodyPr wrap="square" lIns="0" tIns="0" rIns="0" bIns="0" rtlCol="0">
                          <a:prstTxWarp prst="textNoShape">
                            <a:avLst/>
                          </a:prstTxWarp>
                          <a:noAutofit/>
                        </wps:bodyPr>
                      </wps:wsp>
                      <wps:wsp>
                        <wps:cNvPr id="327" name="Graphic 327"/>
                        <wps:cNvSpPr/>
                        <wps:spPr>
                          <a:xfrm>
                            <a:off x="6350" y="6350"/>
                            <a:ext cx="419100" cy="306070"/>
                          </a:xfrm>
                          <a:custGeom>
                            <a:avLst/>
                            <a:gdLst/>
                            <a:ahLst/>
                            <a:cxnLst/>
                            <a:rect l="l" t="t" r="r" b="b"/>
                            <a:pathLst>
                              <a:path w="419100" h="306070">
                                <a:moveTo>
                                  <a:pt x="0" y="152780"/>
                                </a:moveTo>
                                <a:lnTo>
                                  <a:pt x="104775" y="152780"/>
                                </a:lnTo>
                                <a:lnTo>
                                  <a:pt x="104775" y="0"/>
                                </a:lnTo>
                                <a:lnTo>
                                  <a:pt x="314325" y="0"/>
                                </a:lnTo>
                                <a:lnTo>
                                  <a:pt x="314325" y="152780"/>
                                </a:lnTo>
                                <a:lnTo>
                                  <a:pt x="419100" y="152780"/>
                                </a:lnTo>
                                <a:lnTo>
                                  <a:pt x="209550" y="305688"/>
                                </a:lnTo>
                                <a:lnTo>
                                  <a:pt x="0" y="152780"/>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anchor>
            </w:drawing>
          </mc:Choice>
          <mc:Fallback>
            <w:pict>
              <v:group w14:anchorId="0C49A6B9" id="Group 325" o:spid="_x0000_s1026" style="position:absolute;margin-left:216.2pt;margin-top:605.05pt;width:34pt;height:25.1pt;z-index:15798784;mso-wrap-distance-left:0;mso-wrap-distance-right:0;mso-position-horizontal-relative:page;mso-position-vertical-relative:pag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">
                <v:shape id="Graphic 326"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" path="m314325,l104775,r,152780l,152780,209550,305688,419100,152780r-104775,l314325,xe" fillcolor="#99ca38" stroked="f">
                  <v:fill opacity="49087f"/>
                  <v:path arrowok="t"/>
                </v:shape>
                <v:shape id="Graphic 327"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" path="m,152780r104775,l104775,,314325,r,152780l419100,152780,209550,305688,,152780xe" filled="f" strokecolor="#3d5312" strokeweight="1pt">
                  <v:path arrowok="t"/>
                </v:shape>
                <w10:wrap anchorx="page" anchory="page"/>
              </v:group>
            </w:pict>
          </mc:Fallback>
        </mc:AlternateContent>
      </w:r>
      <w:r>
        <w:rPr>
          <w:noProof/>
          <w:sz w:val="20"/>
        </w:rPr>
        <mc:AlternateContent>
          <mc:Choice Requires="wpg">
            <w:drawing>
              <wp:anchor distT="0" distB="0" distL="0" distR="0" simplePos="0" relativeHeight="15799296" behindDoc="0" locked="0" layoutInCell="1" allowOverlap="1" wp14:anchorId="5C59F7AC" wp14:editId="027F7388">
                <wp:simplePos x="0" y="0"/>
                <wp:positionH relativeFrom="page">
                  <wp:posOffset>3596640</wp:posOffset>
                </wp:positionH>
                <wp:positionV relativeFrom="page">
                  <wp:posOffset>7683880</wp:posOffset>
                </wp:positionV>
                <wp:extent cx="431800" cy="318770"/>
                <wp:effectExtent l="0" t="0" r="0" b="0"/>
                <wp:wrapNone/>
                <wp:docPr id="328" name="Group 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29" name="Graphic 329"/>
                        <wps:cNvSpPr/>
                        <wps:spPr>
                          <a:xfrm>
                            <a:off x="6350" y="6350"/>
                            <a:ext cx="419100" cy="306070"/>
                          </a:xfrm>
                          <a:custGeom>
                            <a:avLst/>
                            <a:gdLst/>
                            <a:ahLst/>
                            <a:cxnLst/>
                            <a:rect l="l" t="t" r="r" b="b"/>
                            <a:pathLst>
                              <a:path w="419100" h="306070">
                                <a:moveTo>
                                  <a:pt x="314325" y="0"/>
                                </a:moveTo>
                                <a:lnTo>
                                  <a:pt x="104775" y="0"/>
                                </a:lnTo>
                                <a:lnTo>
                                  <a:pt x="104775" y="152780"/>
                                </a:lnTo>
                                <a:lnTo>
                                  <a:pt x="0" y="152780"/>
                                </a:lnTo>
                                <a:lnTo>
                                  <a:pt x="209550" y="305688"/>
                                </a:lnTo>
                                <a:lnTo>
                                  <a:pt x="419100" y="152780"/>
                                </a:lnTo>
                                <a:lnTo>
                                  <a:pt x="314325" y="152780"/>
                                </a:lnTo>
                                <a:lnTo>
                                  <a:pt x="314325" y="0"/>
                                </a:lnTo>
                                <a:close/>
                              </a:path>
                            </a:pathLst>
                          </a:custGeom>
                          <a:solidFill>
                            <a:srgbClr val="99CA38">
                              <a:alpha val="74900"/>
                            </a:srgbClr>
                          </a:solidFill>
                        </wps:spPr>
                        <wps:bodyPr wrap="square" lIns="0" tIns="0" rIns="0" bIns="0" rtlCol="0">
                          <a:prstTxWarp prst="textNoShape">
                            <a:avLst/>
                          </a:prstTxWarp>
                          <a:noAutofit/>
                        </wps:bodyPr>
                      </wps:wsp>
                      <wps:wsp>
                        <wps:cNvPr id="330" name="Graphic 330"/>
                        <wps:cNvSpPr/>
                        <wps:spPr>
                          <a:xfrm>
                            <a:off x="6350" y="6350"/>
                            <a:ext cx="419100" cy="306070"/>
                          </a:xfrm>
                          <a:custGeom>
                            <a:avLst/>
                            <a:gdLst/>
                            <a:ahLst/>
                            <a:cxnLst/>
                            <a:rect l="l" t="t" r="r" b="b"/>
                            <a:pathLst>
                              <a:path w="419100" h="306070">
                                <a:moveTo>
                                  <a:pt x="0" y="152780"/>
                                </a:moveTo>
                                <a:lnTo>
                                  <a:pt x="104775" y="152780"/>
                                </a:lnTo>
                                <a:lnTo>
                                  <a:pt x="104775" y="0"/>
                                </a:lnTo>
                                <a:lnTo>
                                  <a:pt x="314325" y="0"/>
                                </a:lnTo>
                                <a:lnTo>
                                  <a:pt x="314325" y="152780"/>
                                </a:lnTo>
                                <a:lnTo>
                                  <a:pt x="419100" y="152780"/>
                                </a:lnTo>
                                <a:lnTo>
                                  <a:pt x="209550" y="305688"/>
                                </a:lnTo>
                                <a:lnTo>
                                  <a:pt x="0" y="152780"/>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anchor>
            </w:drawing>
          </mc:Choice>
          <mc:Fallback>
            <w:pict>
              <v:group w14:anchorId="0CA76A90" id="Group 328" o:spid="_x0000_s1026" style="position:absolute;margin-left:283.2pt;margin-top:605.05pt;width:34pt;height:25.1pt;z-index:15799296;mso-wrap-distance-left:0;mso-wrap-distance-right:0;mso-position-horizontal-relative:page;mso-position-vertical-relative:pag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">
                <v:shape id="Graphic 329"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" path="m314325,l104775,r,152780l,152780,209550,305688,419100,152780r-104775,l314325,xe" fillcolor="#99ca38" stroked="f">
                  <v:fill opacity="49087f"/>
                  <v:path arrowok="t"/>
                </v:shape>
                <v:shape id="Graphic 330"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" path="m,152780r104775,l104775,,314325,r,152780l419100,152780,209550,305688,,152780xe" filled="f" strokecolor="#3d5312" strokeweight="1pt">
                  <v:path arrowok="t"/>
                </v:shape>
                <w10:wrap anchorx="page" anchory="page"/>
              </v:group>
            </w:pict>
          </mc:Fallback>
        </mc:AlternateContent>
      </w:r>
      <w:r>
        <w:rPr>
          <w:noProof/>
          <w:sz w:val="20"/>
        </w:rPr>
        <mc:AlternateContent>
          <mc:Choice Requires="wpg">
            <w:drawing>
              <wp:anchor distT="0" distB="0" distL="0" distR="0" simplePos="0" relativeHeight="15799808" behindDoc="0" locked="0" layoutInCell="1" allowOverlap="1" wp14:anchorId="6E7FC70D" wp14:editId="370422BB">
                <wp:simplePos x="0" y="0"/>
                <wp:positionH relativeFrom="page">
                  <wp:posOffset>4403090</wp:posOffset>
                </wp:positionH>
                <wp:positionV relativeFrom="page">
                  <wp:posOffset>7683880</wp:posOffset>
                </wp:positionV>
                <wp:extent cx="431800" cy="318770"/>
                <wp:effectExtent l="0" t="0" r="0" b="0"/>
                <wp:wrapNone/>
                <wp:docPr id="331" name="Group 3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32" name="Graphic 332"/>
                        <wps:cNvSpPr/>
                        <wps:spPr>
                          <a:xfrm>
                            <a:off x="6350" y="6350"/>
                            <a:ext cx="419100" cy="306070"/>
                          </a:xfrm>
                          <a:custGeom>
                            <a:avLst/>
                            <a:gdLst/>
                            <a:ahLst/>
                            <a:cxnLst/>
                            <a:rect l="l" t="t" r="r" b="b"/>
                            <a:pathLst>
                              <a:path w="419100" h="306070">
                                <a:moveTo>
                                  <a:pt x="314325" y="0"/>
                                </a:moveTo>
                                <a:lnTo>
                                  <a:pt x="104775" y="0"/>
                                </a:lnTo>
                                <a:lnTo>
                                  <a:pt x="104775" y="152780"/>
                                </a:lnTo>
                                <a:lnTo>
                                  <a:pt x="0" y="152780"/>
                                </a:lnTo>
                                <a:lnTo>
                                  <a:pt x="209550" y="305688"/>
                                </a:lnTo>
                                <a:lnTo>
                                  <a:pt x="419100" y="152780"/>
                                </a:lnTo>
                                <a:lnTo>
                                  <a:pt x="314325" y="152780"/>
                                </a:lnTo>
                                <a:lnTo>
                                  <a:pt x="314325" y="0"/>
                                </a:lnTo>
                                <a:close/>
                              </a:path>
                            </a:pathLst>
                          </a:custGeom>
                          <a:solidFill>
                            <a:srgbClr val="99CA38">
                              <a:alpha val="74900"/>
                            </a:srgbClr>
                          </a:solidFill>
                        </wps:spPr>
                        <wps:bodyPr wrap="square" lIns="0" tIns="0" rIns="0" bIns="0" rtlCol="0">
                          <a:prstTxWarp prst="textNoShape">
                            <a:avLst/>
                          </a:prstTxWarp>
                          <a:noAutofit/>
                        </wps:bodyPr>
                      </wps:wsp>
                      <wps:wsp>
                        <wps:cNvPr id="333" name="Graphic 333"/>
                        <wps:cNvSpPr/>
                        <wps:spPr>
                          <a:xfrm>
                            <a:off x="6350" y="6350"/>
                            <a:ext cx="419100" cy="306070"/>
                          </a:xfrm>
                          <a:custGeom>
                            <a:avLst/>
                            <a:gdLst/>
                            <a:ahLst/>
                            <a:cxnLst/>
                            <a:rect l="l" t="t" r="r" b="b"/>
                            <a:pathLst>
                              <a:path w="419100" h="306070">
                                <a:moveTo>
                                  <a:pt x="0" y="152780"/>
                                </a:moveTo>
                                <a:lnTo>
                                  <a:pt x="104775" y="152780"/>
                                </a:lnTo>
                                <a:lnTo>
                                  <a:pt x="104775" y="0"/>
                                </a:lnTo>
                                <a:lnTo>
                                  <a:pt x="314325" y="0"/>
                                </a:lnTo>
                                <a:lnTo>
                                  <a:pt x="314325" y="152780"/>
                                </a:lnTo>
                                <a:lnTo>
                                  <a:pt x="419100" y="152780"/>
                                </a:lnTo>
                                <a:lnTo>
                                  <a:pt x="209550" y="305688"/>
                                </a:lnTo>
                                <a:lnTo>
                                  <a:pt x="0" y="152780"/>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anchor>
            </w:drawing>
          </mc:Choice>
          <mc:Fallback>
            <w:pict>
              <v:group w14:anchorId="20AB9B4C" id="Group 331" o:spid="_x0000_s1026" style="position:absolute;margin-left:346.7pt;margin-top:605.05pt;width:34pt;height:25.1pt;z-index:15799808;mso-wrap-distance-left:0;mso-wrap-distance-right:0;mso-position-horizontal-relative:page;mso-position-vertical-relative:pag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">
                <v:shape id="Graphic 332"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" path="m314325,l104775,r,152780l,152780,209550,305688,419100,152780r-104775,l314325,xe" fillcolor="#99ca38" stroked="f">
                  <v:fill opacity="49087f"/>
                  <v:path arrowok="t"/>
                </v:shape>
                <v:shape id="Graphic 333"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" path="m,152780r104775,l104775,,314325,r,152780l419100,152780,209550,305688,,152780xe" filled="f" strokecolor="#3d5312" strokeweight="1pt">
                  <v:path arrowok="t"/>
                </v:shape>
                <w10:wrap anchorx="page" anchory="page"/>
              </v:group>
            </w:pict>
          </mc:Fallback>
        </mc:AlternateContent>
      </w:r>
      <w:r>
        <w:rPr>
          <w:noProof/>
          <w:sz w:val="20"/>
        </w:rPr>
        <mc:AlternateContent>
          <mc:Choice Requires="wps">
            <w:drawing>
              <wp:anchor distT="0" distB="0" distL="0" distR="0" simplePos="0" relativeHeight="15800320" behindDoc="0" locked="0" layoutInCell="1" allowOverlap="1" wp14:anchorId="34B524CB" wp14:editId="245156D1">
                <wp:simplePos x="0" y="0"/>
                <wp:positionH relativeFrom="page">
                  <wp:posOffset>504190</wp:posOffset>
                </wp:positionH>
                <wp:positionV relativeFrom="page">
                  <wp:posOffset>4470399</wp:posOffset>
                </wp:positionV>
                <wp:extent cx="6502400" cy="38100"/>
                <wp:effectExtent l="0" t="0" r="0" b="0"/>
                <wp:wrapNone/>
                <wp:docPr id="334" name="Graphic 3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02400" cy="38100"/>
                        </a:xfrm>
                        <a:custGeom>
                          <a:avLst/>
                          <a:gdLst/>
                          <a:ahLst/>
                          <a:cxnLst/>
                          <a:rect l="l" t="t" r="r" b="b"/>
                          <a:pathLst>
                            <a:path w="6502400" h="38100">
                              <a:moveTo>
                                <a:pt x="0" y="38100"/>
                              </a:moveTo>
                              <a:lnTo>
                                <a:pt x="6502400" y="0"/>
                              </a:lnTo>
                            </a:path>
                          </a:pathLst>
                        </a:custGeom>
                        <a:ln w="19050">
                          <a:solidFill>
                            <a:srgbClr val="1E5E6F"/>
                          </a:solidFill>
                          <a:prstDash val="solid"/>
                        </a:ln>
                      </wps:spPr>
                      <wps:bodyPr wrap="square" lIns="0" tIns="0" rIns="0" bIns="0" rtlCol="0">
                        <a:prstTxWarp prst="textNoShape">
                          <a:avLst/>
                        </a:prstTxWarp>
                        <a:noAutofit/>
                      </wps:bodyPr>
                    </wps:wsp>
                  </a:graphicData>
                </a:graphic>
              </wp:anchor>
            </w:drawing>
          </mc:Choice>
          <mc:Fallback>
            <w:pict>
              <v:shape w14:anchorId="74F80462" id="Graphic 334" o:spid="_x0000_s1026" style="position:absolute;margin-left:39.7pt;margin-top:352pt;width:512pt;height:3pt;z-index:15800320;visibility:visible;mso-wrap-style:square;mso-wrap-distance-left:0;mso-wrap-distance-top:0;mso-wrap-distance-right:0;mso-wrap-distance-bottom:0;mso-position-horizontal:absolute;mso-position-horizontal-relative:page;mso-position-vertical:absolute;mso-position-vertical-relative:page;v-text-anchor:top" coordsize="6502400,38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" path="m,38100l6502400,e" filled="f" strokecolor="#1e5e6f" strokeweight="1.5pt">
                <v:path arrowok="t"/>
                <w10:wrap anchorx="page" anchory="page"/>
              </v:shape>
            </w:pict>
          </mc:Fallback>
        </mc:AlternateContent>
      </w:r>
      <w:r>
        <w:rPr>
          <w:noProof/>
          <w:sz w:val="20"/>
        </w:rPr>
        <mc:AlternateContent>
          <mc:Choice Requires="wps">
            <w:drawing>
              <wp:anchor distT="0" distB="0" distL="0" distR="0" simplePos="0" relativeHeight="15800832" behindDoc="0" locked="0" layoutInCell="1" allowOverlap="1" wp14:anchorId="5F7C45F3" wp14:editId="3D9453B1">
                <wp:simplePos x="0" y="0"/>
                <wp:positionH relativeFrom="page">
                  <wp:posOffset>720090</wp:posOffset>
                </wp:positionH>
                <wp:positionV relativeFrom="page">
                  <wp:posOffset>2115387</wp:posOffset>
                </wp:positionV>
                <wp:extent cx="6096000" cy="732790"/>
                <wp:effectExtent l="0" t="0" r="0" b="0"/>
                <wp:wrapNone/>
                <wp:docPr id="335" name="Text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732790"/>
                        </a:xfrm>
                        <a:prstGeom prst="rect">
                          <a:avLst/>
                        </a:prstGeom>
                        <a:solidFill>
                          <a:srgbClr val="497B29"/>
                        </a:solidFill>
                        <a:ln w="12700">
                          <a:solidFill>
                            <a:srgbClr val="3D5312"/>
                          </a:solidFill>
                          <a:prstDash val="solid"/>
                        </a:ln>
                      </wps:spPr>
                      <wps:txbx>
                        <w:txbxContent>
                          <w:p w14:paraId="6E5FFA77" w14:textId="77777777" w:rsidR="005F4368" w:rsidRDefault="00A27446">
                            <w:pPr>
                              <w:spacing w:before="72"/>
                              <w:ind w:left="218" w:right="215"/>
                              <w:jc w:val="center"/>
                              <w:rPr>
                                <w:rFonts w:ascii="Arial" w:hAnsi="Arial"/>
                                <w:b/>
                                <w:i/>
                                <w:color w:val="000000"/>
                              </w:rPr>
                            </w:pPr>
                            <w:r>
                              <w:rPr>
                                <w:rFonts w:ascii="Arial" w:hAnsi="Arial"/>
                                <w:b/>
                                <w:i/>
                                <w:color w:val="FFFFFF"/>
                              </w:rPr>
                              <w:t>Оперативна</w:t>
                            </w:r>
                            <w:r>
                              <w:rPr>
                                <w:rFonts w:ascii="Arial" w:hAnsi="Arial"/>
                                <w:b/>
                                <w:i/>
                                <w:color w:val="FFFFFF"/>
                                <w:spacing w:val="-7"/>
                              </w:rPr>
                              <w:t xml:space="preserve"> </w:t>
                            </w:r>
                            <w:r>
                              <w:rPr>
                                <w:rFonts w:ascii="Arial" w:hAnsi="Arial"/>
                                <w:b/>
                                <w:i/>
                                <w:color w:val="FFFFFF"/>
                              </w:rPr>
                              <w:t>ціль</w:t>
                            </w:r>
                            <w:r>
                              <w:rPr>
                                <w:rFonts w:ascii="Arial" w:hAnsi="Arial"/>
                                <w:b/>
                                <w:i/>
                                <w:color w:val="FFFFFF"/>
                                <w:spacing w:val="-10"/>
                              </w:rPr>
                              <w:t xml:space="preserve"> </w:t>
                            </w:r>
                            <w:r>
                              <w:rPr>
                                <w:rFonts w:ascii="Arial" w:hAnsi="Arial"/>
                                <w:b/>
                                <w:i/>
                                <w:color w:val="FFFFFF"/>
                                <w:spacing w:val="-5"/>
                              </w:rPr>
                              <w:t>3.</w:t>
                            </w:r>
                          </w:p>
                          <w:p w14:paraId="7318888F" w14:textId="77777777" w:rsidR="005F4368" w:rsidRDefault="00A27446">
                            <w:pPr>
                              <w:pStyle w:val="a3"/>
                              <w:spacing w:before="120"/>
                              <w:ind w:left="9" w:right="223"/>
                              <w:jc w:val="center"/>
                              <w:rPr>
                                <w:color w:val="000000"/>
                              </w:rPr>
                            </w:pPr>
                            <w:r>
                              <w:rPr>
                                <w:color w:val="FFFFFF"/>
                              </w:rPr>
                              <w:t>Модернізована</w:t>
                            </w:r>
                            <w:r>
                              <w:rPr>
                                <w:color w:val="FFFFFF"/>
                                <w:spacing w:val="-15"/>
                              </w:rPr>
                              <w:t xml:space="preserve"> </w:t>
                            </w:r>
                            <w:r>
                              <w:rPr>
                                <w:color w:val="FFFFFF"/>
                              </w:rPr>
                              <w:t>інфраструктура</w:t>
                            </w:r>
                            <w:r>
                              <w:rPr>
                                <w:color w:val="FFFFFF"/>
                                <w:spacing w:val="-15"/>
                              </w:rPr>
                              <w:t xml:space="preserve"> </w:t>
                            </w:r>
                            <w:r>
                              <w:rPr>
                                <w:color w:val="FFFFFF"/>
                              </w:rPr>
                              <w:t>адаптована</w:t>
                            </w:r>
                            <w:r>
                              <w:rPr>
                                <w:color w:val="FFFFFF"/>
                                <w:spacing w:val="-14"/>
                              </w:rPr>
                              <w:t xml:space="preserve"> </w:t>
                            </w:r>
                            <w:r>
                              <w:rPr>
                                <w:color w:val="FFFFFF"/>
                              </w:rPr>
                              <w:t>для</w:t>
                            </w:r>
                            <w:r>
                              <w:rPr>
                                <w:color w:val="FFFFFF"/>
                                <w:spacing w:val="-15"/>
                              </w:rPr>
                              <w:t xml:space="preserve"> </w:t>
                            </w:r>
                            <w:r>
                              <w:rPr>
                                <w:color w:val="FFFFFF"/>
                              </w:rPr>
                              <w:t>потреб</w:t>
                            </w:r>
                            <w:r>
                              <w:rPr>
                                <w:color w:val="FFFFFF"/>
                                <w:spacing w:val="-15"/>
                              </w:rPr>
                              <w:t xml:space="preserve"> </w:t>
                            </w:r>
                            <w:r>
                              <w:rPr>
                                <w:color w:val="FFFFFF"/>
                              </w:rPr>
                              <w:t>мешканців</w:t>
                            </w:r>
                            <w:r>
                              <w:rPr>
                                <w:color w:val="FFFFFF"/>
                                <w:spacing w:val="-14"/>
                              </w:rPr>
                              <w:t xml:space="preserve"> </w:t>
                            </w:r>
                            <w:r>
                              <w:rPr>
                                <w:color w:val="FFFFFF"/>
                              </w:rPr>
                              <w:t>та</w:t>
                            </w:r>
                            <w:r>
                              <w:rPr>
                                <w:color w:val="FFFFFF"/>
                                <w:spacing w:val="-14"/>
                              </w:rPr>
                              <w:t xml:space="preserve"> </w:t>
                            </w:r>
                            <w:r>
                              <w:rPr>
                                <w:color w:val="FFFFFF"/>
                                <w:spacing w:val="-2"/>
                              </w:rPr>
                              <w:t>бізнесу</w:t>
                            </w:r>
                          </w:p>
                          <w:p w14:paraId="0F3BD45B" w14:textId="77777777" w:rsidR="005F4368" w:rsidRDefault="00A27446">
                            <w:pPr>
                              <w:pStyle w:val="a3"/>
                              <w:spacing w:before="6"/>
                              <w:ind w:left="9" w:right="223"/>
                              <w:jc w:val="center"/>
                              <w:rPr>
                                <w:color w:val="000000"/>
                              </w:rPr>
                            </w:pPr>
                            <w:proofErr w:type="spellStart"/>
                            <w:r>
                              <w:rPr>
                                <w:color w:val="FFFFFF"/>
                                <w:spacing w:val="-2"/>
                              </w:rPr>
                              <w:t>мікрорегіону</w:t>
                            </w:r>
                            <w:proofErr w:type="spellEnd"/>
                          </w:p>
                        </w:txbxContent>
                      </wps:txbx>
                      <wps:bodyPr wrap="square" lIns="0" tIns="0" rIns="0" bIns="0" rtlCol="0">
                        <a:noAutofit/>
                      </wps:bodyPr>
                    </wps:wsp>
                  </a:graphicData>
                </a:graphic>
              </wp:anchor>
            </w:drawing>
          </mc:Choice>
          <mc:Fallback>
            <w:pict>
              <v:shape w14:anchorId="5F7C45F3" id="Textbox 335" o:spid="_x0000_s1130" type="#_x0000_t202" style="position:absolute;left:0;text-align:left;margin-left:56.7pt;margin-top:166.55pt;width:480pt;height:57.7pt;z-index:158008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" fillcolor="#497b29" strokecolor="#3d5312" strokeweight="1pt">
                <v:path arrowok="t"/>
                <v:textbox inset="0,0,0,0">
                  <w:txbxContent>
                    <w:p w14:paraId="6E5FFA77" w14:textId="77777777" w:rsidR="005F4368" w:rsidRDefault="00A27446">
                      <w:pPr>
                        <w:spacing w:before="72"/>
                        <w:ind w:left="218" w:right="215"/>
                        <w:jc w:val="center"/>
                        <w:rPr>
                          <w:rFonts w:ascii="Arial" w:hAnsi="Arial"/>
                          <w:b/>
                          <w:i/>
                          <w:color w:val="000000"/>
                        </w:rPr>
                      </w:pPr>
                      <w:r>
                        <w:rPr>
                          <w:rFonts w:ascii="Arial" w:hAnsi="Arial"/>
                          <w:b/>
                          <w:i/>
                          <w:color w:val="FFFFFF"/>
                        </w:rPr>
                        <w:t>Оперативна</w:t>
                      </w:r>
                      <w:r>
                        <w:rPr>
                          <w:rFonts w:ascii="Arial" w:hAnsi="Arial"/>
                          <w:b/>
                          <w:i/>
                          <w:color w:val="FFFFFF"/>
                          <w:spacing w:val="-7"/>
                        </w:rPr>
                        <w:t xml:space="preserve"> </w:t>
                      </w:r>
                      <w:r>
                        <w:rPr>
                          <w:rFonts w:ascii="Arial" w:hAnsi="Arial"/>
                          <w:b/>
                          <w:i/>
                          <w:color w:val="FFFFFF"/>
                        </w:rPr>
                        <w:t>ціль</w:t>
                      </w:r>
                      <w:r>
                        <w:rPr>
                          <w:rFonts w:ascii="Arial" w:hAnsi="Arial"/>
                          <w:b/>
                          <w:i/>
                          <w:color w:val="FFFFFF"/>
                          <w:spacing w:val="-10"/>
                        </w:rPr>
                        <w:t xml:space="preserve"> </w:t>
                      </w:r>
                      <w:r>
                        <w:rPr>
                          <w:rFonts w:ascii="Arial" w:hAnsi="Arial"/>
                          <w:b/>
                          <w:i/>
                          <w:color w:val="FFFFFF"/>
                          <w:spacing w:val="-5"/>
                        </w:rPr>
                        <w:t>3.</w:t>
                      </w:r>
                    </w:p>
                    <w:p w14:paraId="7318888F" w14:textId="77777777" w:rsidR="005F4368" w:rsidRDefault="00A27446">
                      <w:pPr>
                        <w:pStyle w:val="a3"/>
                        <w:spacing w:before="120"/>
                        <w:ind w:left="9" w:right="223"/>
                        <w:jc w:val="center"/>
                        <w:rPr>
                          <w:color w:val="000000"/>
                        </w:rPr>
                      </w:pPr>
                      <w:r>
                        <w:rPr>
                          <w:color w:val="FFFFFF"/>
                        </w:rPr>
                        <w:t>Модернізована</w:t>
                      </w:r>
                      <w:r>
                        <w:rPr>
                          <w:color w:val="FFFFFF"/>
                          <w:spacing w:val="-15"/>
                        </w:rPr>
                        <w:t xml:space="preserve"> </w:t>
                      </w:r>
                      <w:r>
                        <w:rPr>
                          <w:color w:val="FFFFFF"/>
                        </w:rPr>
                        <w:t>інфраструктура</w:t>
                      </w:r>
                      <w:r>
                        <w:rPr>
                          <w:color w:val="FFFFFF"/>
                          <w:spacing w:val="-15"/>
                        </w:rPr>
                        <w:t xml:space="preserve"> </w:t>
                      </w:r>
                      <w:r>
                        <w:rPr>
                          <w:color w:val="FFFFFF"/>
                        </w:rPr>
                        <w:t>адаптована</w:t>
                      </w:r>
                      <w:r>
                        <w:rPr>
                          <w:color w:val="FFFFFF"/>
                          <w:spacing w:val="-14"/>
                        </w:rPr>
                        <w:t xml:space="preserve"> </w:t>
                      </w:r>
                      <w:r>
                        <w:rPr>
                          <w:color w:val="FFFFFF"/>
                        </w:rPr>
                        <w:t>для</w:t>
                      </w:r>
                      <w:r>
                        <w:rPr>
                          <w:color w:val="FFFFFF"/>
                          <w:spacing w:val="-15"/>
                        </w:rPr>
                        <w:t xml:space="preserve"> </w:t>
                      </w:r>
                      <w:r>
                        <w:rPr>
                          <w:color w:val="FFFFFF"/>
                        </w:rPr>
                        <w:t>потреб</w:t>
                      </w:r>
                      <w:r>
                        <w:rPr>
                          <w:color w:val="FFFFFF"/>
                          <w:spacing w:val="-15"/>
                        </w:rPr>
                        <w:t xml:space="preserve"> </w:t>
                      </w:r>
                      <w:r>
                        <w:rPr>
                          <w:color w:val="FFFFFF"/>
                        </w:rPr>
                        <w:t>мешканців</w:t>
                      </w:r>
                      <w:r>
                        <w:rPr>
                          <w:color w:val="FFFFFF"/>
                          <w:spacing w:val="-14"/>
                        </w:rPr>
                        <w:t xml:space="preserve"> </w:t>
                      </w:r>
                      <w:r>
                        <w:rPr>
                          <w:color w:val="FFFFFF"/>
                        </w:rPr>
                        <w:t>та</w:t>
                      </w:r>
                      <w:r>
                        <w:rPr>
                          <w:color w:val="FFFFFF"/>
                          <w:spacing w:val="-14"/>
                        </w:rPr>
                        <w:t xml:space="preserve"> </w:t>
                      </w:r>
                      <w:r>
                        <w:rPr>
                          <w:color w:val="FFFFFF"/>
                          <w:spacing w:val="-2"/>
                        </w:rPr>
                        <w:t>бізнесу</w:t>
                      </w:r>
                    </w:p>
                    <w:p w14:paraId="0F3BD45B" w14:textId="77777777" w:rsidR="005F4368" w:rsidRDefault="00A27446">
                      <w:pPr>
                        <w:pStyle w:val="a3"/>
                        <w:spacing w:before="6"/>
                        <w:ind w:left="9" w:right="223"/>
                        <w:jc w:val="center"/>
                        <w:rPr>
                          <w:color w:val="000000"/>
                        </w:rPr>
                      </w:pPr>
                      <w:proofErr w:type="spellStart"/>
                      <w:r>
                        <w:rPr>
                          <w:color w:val="FFFFFF"/>
                          <w:spacing w:val="-2"/>
                        </w:rPr>
                        <w:t>мікрорегіону</w:t>
                      </w:r>
                      <w:proofErr w:type="spellEnd"/>
                    </w:p>
                  </w:txbxContent>
                </v:textbox>
                <w10:wrap anchorx="page" anchory="page"/>
              </v:shape>
            </w:pict>
          </mc:Fallback>
        </mc:AlternateContent>
      </w:r>
      <w:r>
        <w:rPr>
          <w:noProof/>
          <w:sz w:val="20"/>
        </w:rPr>
        <mc:AlternateContent>
          <mc:Choice Requires="wps">
            <w:drawing>
              <wp:inline distT="0" distB="0" distL="0" distR="0" wp14:anchorId="7E5B9406" wp14:editId="1A4AAB82">
                <wp:extent cx="6096000" cy="1225550"/>
                <wp:effectExtent l="9525" t="0" r="0" b="12700"/>
                <wp:docPr id="336" name="Textbox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1225550"/>
                        </a:xfrm>
                        <a:prstGeom prst="rect">
                          <a:avLst/>
                        </a:prstGeom>
                        <a:solidFill>
                          <a:srgbClr val="FF0000">
                            <a:alpha val="14901"/>
                          </a:srgbClr>
                        </a:solidFill>
                        <a:ln w="12700">
                          <a:solidFill>
                            <a:srgbClr val="3D5312"/>
                          </a:solidFill>
                          <a:prstDash val="solid"/>
                        </a:ln>
                      </wps:spPr>
                      <wps:txbx>
                        <w:txbxContent>
                          <w:p w14:paraId="2C6C6EFE" w14:textId="77777777" w:rsidR="005F4368" w:rsidRDefault="00A27446">
                            <w:pPr>
                              <w:spacing w:before="70"/>
                              <w:ind w:left="219" w:right="215"/>
                              <w:jc w:val="center"/>
                              <w:rPr>
                                <w:rFonts w:ascii="Arial" w:hAnsi="Arial"/>
                                <w:b/>
                                <w:i/>
                                <w:color w:val="000000"/>
                              </w:rPr>
                            </w:pPr>
                            <w:r>
                              <w:rPr>
                                <w:rFonts w:ascii="Arial" w:hAnsi="Arial"/>
                                <w:b/>
                                <w:i/>
                                <w:color w:val="FF0000"/>
                                <w:spacing w:val="-2"/>
                              </w:rPr>
                              <w:t>Виклики</w:t>
                            </w:r>
                          </w:p>
                          <w:p w14:paraId="56EAC763" w14:textId="77777777" w:rsidR="005F4368" w:rsidRDefault="00A27446">
                            <w:pPr>
                              <w:pStyle w:val="a3"/>
                              <w:spacing w:before="121" w:line="242" w:lineRule="auto"/>
                              <w:ind w:left="570" w:right="124" w:hanging="360"/>
                              <w:jc w:val="both"/>
                              <w:rPr>
                                <w:color w:val="000000"/>
                              </w:rPr>
                            </w:pPr>
                            <w:r>
                              <w:rPr>
                                <w:rFonts w:ascii="Symbol" w:hAnsi="Symbol"/>
                                <w:color w:val="585858"/>
                              </w:rPr>
                              <w:t></w:t>
                            </w:r>
                            <w:r>
                              <w:rPr>
                                <w:rFonts w:ascii="Times New Roman" w:hAnsi="Times New Roman"/>
                                <w:color w:val="585858"/>
                                <w:spacing w:val="40"/>
                              </w:rPr>
                              <w:t xml:space="preserve"> </w:t>
                            </w:r>
                            <w:r>
                              <w:rPr>
                                <w:color w:val="585858"/>
                              </w:rPr>
                              <w:t>Подолання диспропорцій економічного розвитку у Волинському ВМР через розвиток дорожньо</w:t>
                            </w:r>
                            <w:r>
                              <w:rPr>
                                <w:rFonts w:ascii="Arial MT" w:hAnsi="Arial MT"/>
                                <w:color w:val="585858"/>
                              </w:rPr>
                              <w:t>-</w:t>
                            </w:r>
                            <w:r>
                              <w:rPr>
                                <w:color w:val="585858"/>
                              </w:rPr>
                              <w:t xml:space="preserve">транспортної інфраструктури, залучення інвестицій та диверсифікацію економіки </w:t>
                            </w:r>
                            <w:proofErr w:type="spellStart"/>
                            <w:r>
                              <w:rPr>
                                <w:color w:val="585858"/>
                              </w:rPr>
                              <w:t>Литовезької</w:t>
                            </w:r>
                            <w:proofErr w:type="spellEnd"/>
                            <w:r>
                              <w:rPr>
                                <w:color w:val="585858"/>
                              </w:rPr>
                              <w:t xml:space="preserve"> та </w:t>
                            </w:r>
                            <w:proofErr w:type="spellStart"/>
                            <w:r>
                              <w:rPr>
                                <w:color w:val="585858"/>
                              </w:rPr>
                              <w:t>Поромівської</w:t>
                            </w:r>
                            <w:proofErr w:type="spellEnd"/>
                            <w:r>
                              <w:rPr>
                                <w:color w:val="585858"/>
                              </w:rPr>
                              <w:t xml:space="preserve"> громад.</w:t>
                            </w:r>
                          </w:p>
                          <w:p w14:paraId="07EFF4E3" w14:textId="77777777" w:rsidR="005F4368" w:rsidRDefault="00A27446">
                            <w:pPr>
                              <w:pStyle w:val="a3"/>
                              <w:spacing w:before="75" w:line="242" w:lineRule="auto"/>
                              <w:ind w:left="570" w:right="123" w:hanging="360"/>
                              <w:jc w:val="both"/>
                              <w:rPr>
                                <w:color w:val="000000"/>
                              </w:rPr>
                            </w:pPr>
                            <w:r>
                              <w:rPr>
                                <w:rFonts w:ascii="Symbol" w:hAnsi="Symbol"/>
                                <w:color w:val="585858"/>
                              </w:rPr>
                              <w:t></w:t>
                            </w:r>
                            <w:r>
                              <w:rPr>
                                <w:rFonts w:ascii="Times New Roman" w:hAnsi="Times New Roman"/>
                                <w:color w:val="585858"/>
                                <w:spacing w:val="40"/>
                              </w:rPr>
                              <w:t xml:space="preserve"> </w:t>
                            </w:r>
                            <w:r>
                              <w:rPr>
                                <w:color w:val="585858"/>
                              </w:rPr>
                              <w:t>Розбудова мережі громадських просторів (молодіжних, культурних, інформаційних) для проведення змістовного дозвілля мешканців, зокрема молоді.</w:t>
                            </w:r>
                          </w:p>
                        </w:txbxContent>
                      </wps:txbx>
                      <wps:bodyPr wrap="square" lIns="0" tIns="0" rIns="0" bIns="0" rtlCol="0">
                        <a:noAutofit/>
                      </wps:bodyPr>
                    </wps:wsp>
                  </a:graphicData>
                </a:graphic>
              </wp:inline>
            </w:drawing>
          </mc:Choice>
          <mc:Fallback>
            <w:pict>
              <v:shape w14:anchorId="7E5B9406" id="Textbox 336" o:spid="_x0000_s1131" type="#_x0000_t202" style="width:480pt;height:9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" fillcolor="red" strokecolor="#3d5312" strokeweight="1pt">
                <v:fill opacity="9766f"/>
                <v:path arrowok="t"/>
                <v:textbox inset="0,0,0,0">
                  <w:txbxContent>
                    <w:p w14:paraId="2C6C6EFE" w14:textId="77777777" w:rsidR="005F4368" w:rsidRDefault="00A27446">
                      <w:pPr>
                        <w:spacing w:before="70"/>
                        <w:ind w:left="219" w:right="215"/>
                        <w:jc w:val="center"/>
                        <w:rPr>
                          <w:rFonts w:ascii="Arial" w:hAnsi="Arial"/>
                          <w:b/>
                          <w:i/>
                          <w:color w:val="000000"/>
                        </w:rPr>
                      </w:pPr>
                      <w:r>
                        <w:rPr>
                          <w:rFonts w:ascii="Arial" w:hAnsi="Arial"/>
                          <w:b/>
                          <w:i/>
                          <w:color w:val="FF0000"/>
                          <w:spacing w:val="-2"/>
                        </w:rPr>
                        <w:t>Виклики</w:t>
                      </w:r>
                    </w:p>
                    <w:p w14:paraId="56EAC763" w14:textId="77777777" w:rsidR="005F4368" w:rsidRDefault="00A27446">
                      <w:pPr>
                        <w:pStyle w:val="a3"/>
                        <w:spacing w:before="121" w:line="242" w:lineRule="auto"/>
                        <w:ind w:left="570" w:right="124" w:hanging="360"/>
                        <w:jc w:val="both"/>
                        <w:rPr>
                          <w:color w:val="000000"/>
                        </w:rPr>
                      </w:pPr>
                      <w:r>
                        <w:rPr>
                          <w:rFonts w:ascii="Symbol" w:hAnsi="Symbol"/>
                          <w:color w:val="585858"/>
                        </w:rPr>
                        <w:t></w:t>
                      </w:r>
                      <w:r>
                        <w:rPr>
                          <w:rFonts w:ascii="Times New Roman" w:hAnsi="Times New Roman"/>
                          <w:color w:val="585858"/>
                          <w:spacing w:val="40"/>
                        </w:rPr>
                        <w:t xml:space="preserve"> </w:t>
                      </w:r>
                      <w:r>
                        <w:rPr>
                          <w:color w:val="585858"/>
                        </w:rPr>
                        <w:t>Подолання диспропорцій економічного розвитку у Волинському ВМР через розвиток дорожньо</w:t>
                      </w:r>
                      <w:r>
                        <w:rPr>
                          <w:rFonts w:ascii="Arial MT" w:hAnsi="Arial MT"/>
                          <w:color w:val="585858"/>
                        </w:rPr>
                        <w:t>-</w:t>
                      </w:r>
                      <w:r>
                        <w:rPr>
                          <w:color w:val="585858"/>
                        </w:rPr>
                        <w:t xml:space="preserve">транспортної інфраструктури, залучення інвестицій та диверсифікацію економіки </w:t>
                      </w:r>
                      <w:proofErr w:type="spellStart"/>
                      <w:r>
                        <w:rPr>
                          <w:color w:val="585858"/>
                        </w:rPr>
                        <w:t>Литовезької</w:t>
                      </w:r>
                      <w:proofErr w:type="spellEnd"/>
                      <w:r>
                        <w:rPr>
                          <w:color w:val="585858"/>
                        </w:rPr>
                        <w:t xml:space="preserve"> та </w:t>
                      </w:r>
                      <w:proofErr w:type="spellStart"/>
                      <w:r>
                        <w:rPr>
                          <w:color w:val="585858"/>
                        </w:rPr>
                        <w:t>Поромівської</w:t>
                      </w:r>
                      <w:proofErr w:type="spellEnd"/>
                      <w:r>
                        <w:rPr>
                          <w:color w:val="585858"/>
                        </w:rPr>
                        <w:t xml:space="preserve"> громад.</w:t>
                      </w:r>
                    </w:p>
                    <w:p w14:paraId="07EFF4E3" w14:textId="77777777" w:rsidR="005F4368" w:rsidRDefault="00A27446">
                      <w:pPr>
                        <w:pStyle w:val="a3"/>
                        <w:spacing w:before="75" w:line="242" w:lineRule="auto"/>
                        <w:ind w:left="570" w:right="123" w:hanging="360"/>
                        <w:jc w:val="both"/>
                        <w:rPr>
                          <w:color w:val="000000"/>
                        </w:rPr>
                      </w:pPr>
                      <w:r>
                        <w:rPr>
                          <w:rFonts w:ascii="Symbol" w:hAnsi="Symbol"/>
                          <w:color w:val="585858"/>
                        </w:rPr>
                        <w:t></w:t>
                      </w:r>
                      <w:r>
                        <w:rPr>
                          <w:rFonts w:ascii="Times New Roman" w:hAnsi="Times New Roman"/>
                          <w:color w:val="585858"/>
                          <w:spacing w:val="40"/>
                        </w:rPr>
                        <w:t xml:space="preserve"> </w:t>
                      </w:r>
                      <w:r>
                        <w:rPr>
                          <w:color w:val="585858"/>
                        </w:rPr>
                        <w:t>Розбудова мережі громадських просторів (молодіжних, культурних, інформаційних) для проведення змістовного дозвілля мешканців, зокрема молоді.</w:t>
                      </w:r>
                    </w:p>
                  </w:txbxContent>
                </v:textbox>
                <w10:anchorlock/>
              </v:shape>
            </w:pict>
          </mc:Fallback>
        </mc:AlternateContent>
      </w:r>
    </w:p>
    <w:p w14:paraId="23BF1CA3" w14:textId="77777777" w:rsidR="005F4368" w:rsidRDefault="00A27446">
      <w:pPr>
        <w:tabs>
          <w:tab w:val="left" w:pos="4682"/>
          <w:tab w:val="left" w:pos="5952"/>
        </w:tabs>
        <w:ind w:left="3342"/>
        <w:rPr>
          <w:sz w:val="20"/>
        </w:rPr>
      </w:pPr>
      <w:r>
        <w:rPr>
          <w:noProof/>
          <w:sz w:val="20"/>
        </w:rPr>
        <mc:AlternateContent>
          <mc:Choice Requires="wpg">
            <w:drawing>
              <wp:inline distT="0" distB="0" distL="0" distR="0" wp14:anchorId="3DA2617C" wp14:editId="1982A1EC">
                <wp:extent cx="431800" cy="318770"/>
                <wp:effectExtent l="9525" t="0" r="6350" b="14604"/>
                <wp:docPr id="337" name="Group 3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38" name="Graphic 338"/>
                        <wps:cNvSpPr/>
                        <wps:spPr>
                          <a:xfrm>
                            <a:off x="6350" y="6350"/>
                            <a:ext cx="419100" cy="306070"/>
                          </a:xfrm>
                          <a:custGeom>
                            <a:avLst/>
                            <a:gdLst/>
                            <a:ahLst/>
                            <a:cxnLst/>
                            <a:rect l="l" t="t" r="r" b="b"/>
                            <a:pathLst>
                              <a:path w="419100" h="306070">
                                <a:moveTo>
                                  <a:pt x="314325" y="0"/>
                                </a:moveTo>
                                <a:lnTo>
                                  <a:pt x="104775" y="0"/>
                                </a:lnTo>
                                <a:lnTo>
                                  <a:pt x="104775" y="152780"/>
                                </a:lnTo>
                                <a:lnTo>
                                  <a:pt x="0" y="152780"/>
                                </a:lnTo>
                                <a:lnTo>
                                  <a:pt x="209550" y="305688"/>
                                </a:lnTo>
                                <a:lnTo>
                                  <a:pt x="419100" y="152780"/>
                                </a:lnTo>
                                <a:lnTo>
                                  <a:pt x="314325" y="152780"/>
                                </a:lnTo>
                                <a:lnTo>
                                  <a:pt x="314325" y="0"/>
                                </a:lnTo>
                                <a:close/>
                              </a:path>
                            </a:pathLst>
                          </a:custGeom>
                          <a:solidFill>
                            <a:srgbClr val="FF0000">
                              <a:alpha val="74900"/>
                            </a:srgbClr>
                          </a:solidFill>
                        </wps:spPr>
                        <wps:bodyPr wrap="square" lIns="0" tIns="0" rIns="0" bIns="0" rtlCol="0">
                          <a:prstTxWarp prst="textNoShape">
                            <a:avLst/>
                          </a:prstTxWarp>
                          <a:noAutofit/>
                        </wps:bodyPr>
                      </wps:wsp>
                      <wps:wsp>
                        <wps:cNvPr id="339" name="Graphic 339"/>
                        <wps:cNvSpPr/>
                        <wps:spPr>
                          <a:xfrm>
                            <a:off x="6350" y="6350"/>
                            <a:ext cx="419100" cy="306070"/>
                          </a:xfrm>
                          <a:custGeom>
                            <a:avLst/>
                            <a:gdLst/>
                            <a:ahLst/>
                            <a:cxnLst/>
                            <a:rect l="l" t="t" r="r" b="b"/>
                            <a:pathLst>
                              <a:path w="419100" h="306070">
                                <a:moveTo>
                                  <a:pt x="0" y="152780"/>
                                </a:moveTo>
                                <a:lnTo>
                                  <a:pt x="104775" y="152780"/>
                                </a:lnTo>
                                <a:lnTo>
                                  <a:pt x="104775" y="0"/>
                                </a:lnTo>
                                <a:lnTo>
                                  <a:pt x="314325" y="0"/>
                                </a:lnTo>
                                <a:lnTo>
                                  <a:pt x="314325" y="152780"/>
                                </a:lnTo>
                                <a:lnTo>
                                  <a:pt x="419100" y="152780"/>
                                </a:lnTo>
                                <a:lnTo>
                                  <a:pt x="209550" y="305688"/>
                                </a:lnTo>
                                <a:lnTo>
                                  <a:pt x="0" y="152780"/>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18780FF5" id="Group 337" o:spid="_x0000_s1026" style="width:34pt;height:25.1pt;mso-position-horizontal-relative:char;mso-position-vertical-relative:lin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">
                <v:shape id="Graphic 338"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" path="m314325,l104775,r,152780l,152780,209550,305688,419100,152780r-104775,l314325,xe" fillcolor="red" stroked="f">
                  <v:fill opacity="49087f"/>
                  <v:path arrowok="t"/>
                </v:shape>
                <v:shape id="Graphic 339"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" path="m,152780r104775,l104775,,314325,r,152780l419100,152780,209550,305688,,152780xe" filled="f" strokecolor="#3d5312" strokeweight="1pt">
                  <v:path arrowok="t"/>
                </v:shape>
                <w10:anchorlock/>
              </v:group>
            </w:pict>
          </mc:Fallback>
        </mc:AlternateContent>
      </w:r>
      <w:r>
        <w:rPr>
          <w:sz w:val="20"/>
        </w:rPr>
        <w:tab/>
      </w:r>
      <w:r>
        <w:rPr>
          <w:noProof/>
          <w:sz w:val="20"/>
        </w:rPr>
        <mc:AlternateContent>
          <mc:Choice Requires="wpg">
            <w:drawing>
              <wp:inline distT="0" distB="0" distL="0" distR="0" wp14:anchorId="438AA656" wp14:editId="391C15A6">
                <wp:extent cx="431800" cy="318770"/>
                <wp:effectExtent l="9525" t="0" r="6350" b="14604"/>
                <wp:docPr id="340" name="Group 3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41" name="Graphic 341"/>
                        <wps:cNvSpPr/>
                        <wps:spPr>
                          <a:xfrm>
                            <a:off x="6350" y="6350"/>
                            <a:ext cx="419100" cy="306070"/>
                          </a:xfrm>
                          <a:custGeom>
                            <a:avLst/>
                            <a:gdLst/>
                            <a:ahLst/>
                            <a:cxnLst/>
                            <a:rect l="l" t="t" r="r" b="b"/>
                            <a:pathLst>
                              <a:path w="419100" h="306070">
                                <a:moveTo>
                                  <a:pt x="314325" y="0"/>
                                </a:moveTo>
                                <a:lnTo>
                                  <a:pt x="104775" y="0"/>
                                </a:lnTo>
                                <a:lnTo>
                                  <a:pt x="104775" y="152780"/>
                                </a:lnTo>
                                <a:lnTo>
                                  <a:pt x="0" y="152780"/>
                                </a:lnTo>
                                <a:lnTo>
                                  <a:pt x="209550" y="305688"/>
                                </a:lnTo>
                                <a:lnTo>
                                  <a:pt x="419100" y="152780"/>
                                </a:lnTo>
                                <a:lnTo>
                                  <a:pt x="314325" y="152780"/>
                                </a:lnTo>
                                <a:lnTo>
                                  <a:pt x="314325" y="0"/>
                                </a:lnTo>
                                <a:close/>
                              </a:path>
                            </a:pathLst>
                          </a:custGeom>
                          <a:solidFill>
                            <a:srgbClr val="FF0000">
                              <a:alpha val="74900"/>
                            </a:srgbClr>
                          </a:solidFill>
                        </wps:spPr>
                        <wps:bodyPr wrap="square" lIns="0" tIns="0" rIns="0" bIns="0" rtlCol="0">
                          <a:prstTxWarp prst="textNoShape">
                            <a:avLst/>
                          </a:prstTxWarp>
                          <a:noAutofit/>
                        </wps:bodyPr>
                      </wps:wsp>
                      <wps:wsp>
                        <wps:cNvPr id="342" name="Graphic 342"/>
                        <wps:cNvSpPr/>
                        <wps:spPr>
                          <a:xfrm>
                            <a:off x="6350" y="6350"/>
                            <a:ext cx="419100" cy="306070"/>
                          </a:xfrm>
                          <a:custGeom>
                            <a:avLst/>
                            <a:gdLst/>
                            <a:ahLst/>
                            <a:cxnLst/>
                            <a:rect l="l" t="t" r="r" b="b"/>
                            <a:pathLst>
                              <a:path w="419100" h="306070">
                                <a:moveTo>
                                  <a:pt x="0" y="152780"/>
                                </a:moveTo>
                                <a:lnTo>
                                  <a:pt x="104775" y="152780"/>
                                </a:lnTo>
                                <a:lnTo>
                                  <a:pt x="104775" y="0"/>
                                </a:lnTo>
                                <a:lnTo>
                                  <a:pt x="314325" y="0"/>
                                </a:lnTo>
                                <a:lnTo>
                                  <a:pt x="314325" y="152780"/>
                                </a:lnTo>
                                <a:lnTo>
                                  <a:pt x="419100" y="152780"/>
                                </a:lnTo>
                                <a:lnTo>
                                  <a:pt x="209550" y="305688"/>
                                </a:lnTo>
                                <a:lnTo>
                                  <a:pt x="0" y="152780"/>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7BFB5BA4" id="Group 340" o:spid="_x0000_s1026" style="width:34pt;height:25.1pt;mso-position-horizontal-relative:char;mso-position-vertical-relative:lin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">
                <v:shape id="Graphic 341"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" path="m314325,l104775,r,152780l,152780,209550,305688,419100,152780r-104775,l314325,xe" fillcolor="red" stroked="f">
                  <v:fill opacity="49087f"/>
                  <v:path arrowok="t"/>
                </v:shape>
                <v:shape id="Graphic 342"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" path="m,152780r104775,l104775,,314325,r,152780l419100,152780,209550,305688,,152780xe" filled="f" strokecolor="#3d5312" strokeweight="1pt">
                  <v:path arrowok="t"/>
                </v:shape>
                <w10:anchorlock/>
              </v:group>
            </w:pict>
          </mc:Fallback>
        </mc:AlternateContent>
      </w:r>
      <w:r>
        <w:rPr>
          <w:sz w:val="20"/>
        </w:rPr>
        <w:tab/>
      </w:r>
      <w:r>
        <w:rPr>
          <w:noProof/>
          <w:sz w:val="20"/>
        </w:rPr>
        <mc:AlternateContent>
          <mc:Choice Requires="wpg">
            <w:drawing>
              <wp:inline distT="0" distB="0" distL="0" distR="0" wp14:anchorId="05774412" wp14:editId="4B7B13F2">
                <wp:extent cx="431800" cy="318770"/>
                <wp:effectExtent l="9525" t="0" r="6350" b="14604"/>
                <wp:docPr id="343" name="Group 3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44" name="Graphic 344"/>
                        <wps:cNvSpPr/>
                        <wps:spPr>
                          <a:xfrm>
                            <a:off x="6350" y="6350"/>
                            <a:ext cx="419100" cy="306070"/>
                          </a:xfrm>
                          <a:custGeom>
                            <a:avLst/>
                            <a:gdLst/>
                            <a:ahLst/>
                            <a:cxnLst/>
                            <a:rect l="l" t="t" r="r" b="b"/>
                            <a:pathLst>
                              <a:path w="419100" h="306070">
                                <a:moveTo>
                                  <a:pt x="314325" y="0"/>
                                </a:moveTo>
                                <a:lnTo>
                                  <a:pt x="104775" y="0"/>
                                </a:lnTo>
                                <a:lnTo>
                                  <a:pt x="104775" y="152780"/>
                                </a:lnTo>
                                <a:lnTo>
                                  <a:pt x="0" y="152780"/>
                                </a:lnTo>
                                <a:lnTo>
                                  <a:pt x="209550" y="305688"/>
                                </a:lnTo>
                                <a:lnTo>
                                  <a:pt x="419100" y="152780"/>
                                </a:lnTo>
                                <a:lnTo>
                                  <a:pt x="314325" y="152780"/>
                                </a:lnTo>
                                <a:lnTo>
                                  <a:pt x="314325" y="0"/>
                                </a:lnTo>
                                <a:close/>
                              </a:path>
                            </a:pathLst>
                          </a:custGeom>
                          <a:solidFill>
                            <a:srgbClr val="FF0000">
                              <a:alpha val="74900"/>
                            </a:srgbClr>
                          </a:solidFill>
                        </wps:spPr>
                        <wps:bodyPr wrap="square" lIns="0" tIns="0" rIns="0" bIns="0" rtlCol="0">
                          <a:prstTxWarp prst="textNoShape">
                            <a:avLst/>
                          </a:prstTxWarp>
                          <a:noAutofit/>
                        </wps:bodyPr>
                      </wps:wsp>
                      <wps:wsp>
                        <wps:cNvPr id="345" name="Graphic 345"/>
                        <wps:cNvSpPr/>
                        <wps:spPr>
                          <a:xfrm>
                            <a:off x="6350" y="6350"/>
                            <a:ext cx="419100" cy="306070"/>
                          </a:xfrm>
                          <a:custGeom>
                            <a:avLst/>
                            <a:gdLst/>
                            <a:ahLst/>
                            <a:cxnLst/>
                            <a:rect l="l" t="t" r="r" b="b"/>
                            <a:pathLst>
                              <a:path w="419100" h="306070">
                                <a:moveTo>
                                  <a:pt x="0" y="152780"/>
                                </a:moveTo>
                                <a:lnTo>
                                  <a:pt x="104775" y="152780"/>
                                </a:lnTo>
                                <a:lnTo>
                                  <a:pt x="104775" y="0"/>
                                </a:lnTo>
                                <a:lnTo>
                                  <a:pt x="314325" y="0"/>
                                </a:lnTo>
                                <a:lnTo>
                                  <a:pt x="314325" y="152780"/>
                                </a:lnTo>
                                <a:lnTo>
                                  <a:pt x="419100" y="152780"/>
                                </a:lnTo>
                                <a:lnTo>
                                  <a:pt x="209550" y="305688"/>
                                </a:lnTo>
                                <a:lnTo>
                                  <a:pt x="0" y="152780"/>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7BCBB855" id="Group 343" o:spid="_x0000_s1026" style="width:34pt;height:25.1pt;mso-position-horizontal-relative:char;mso-position-vertical-relative:lin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">
                <v:shape id="Graphic 344"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" path="m314325,l104775,r,152780l,152780,209550,305688,419100,152780r-104775,l314325,xe" fillcolor="red" stroked="f">
                  <v:fill opacity="49087f"/>
                  <v:path arrowok="t"/>
                </v:shape>
                <v:shape id="Graphic 345"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" path="m,152780r104775,l104775,,314325,r,152780l419100,152780,209550,305688,,152780xe" filled="f" strokecolor="#3d5312" strokeweight="1pt">
                  <v:path arrowok="t"/>
                </v:shape>
                <w10:anchorlock/>
              </v:group>
            </w:pict>
          </mc:Fallback>
        </mc:AlternateContent>
      </w:r>
    </w:p>
    <w:p w14:paraId="75BA6D5B" w14:textId="77777777" w:rsidR="005F4368" w:rsidRDefault="005F4368">
      <w:pPr>
        <w:pStyle w:val="a3"/>
        <w:rPr>
          <w:sz w:val="20"/>
        </w:rPr>
      </w:pPr>
    </w:p>
    <w:p w14:paraId="0C023B97" w14:textId="77777777" w:rsidR="005F4368" w:rsidRDefault="005F4368">
      <w:pPr>
        <w:pStyle w:val="a3"/>
        <w:rPr>
          <w:sz w:val="20"/>
        </w:rPr>
      </w:pPr>
    </w:p>
    <w:p w14:paraId="4CB4C953" w14:textId="77777777" w:rsidR="005F4368" w:rsidRDefault="005F4368">
      <w:pPr>
        <w:pStyle w:val="a3"/>
        <w:rPr>
          <w:sz w:val="20"/>
        </w:rPr>
      </w:pPr>
    </w:p>
    <w:p w14:paraId="4E9C5B34" w14:textId="77777777" w:rsidR="005F4368" w:rsidRDefault="00A27446">
      <w:pPr>
        <w:pStyle w:val="a3"/>
        <w:spacing w:before="213"/>
        <w:rPr>
          <w:sz w:val="20"/>
        </w:rPr>
      </w:pPr>
      <w:r>
        <w:rPr>
          <w:noProof/>
          <w:sz w:val="20"/>
        </w:rPr>
        <mc:AlternateContent>
          <mc:Choice Requires="wpg">
            <w:drawing>
              <wp:anchor distT="0" distB="0" distL="0" distR="0" simplePos="0" relativeHeight="487652864" behindDoc="1" locked="0" layoutInCell="1" allowOverlap="1" wp14:anchorId="4BB9079A" wp14:editId="14656CE0">
                <wp:simplePos x="0" y="0"/>
                <wp:positionH relativeFrom="page">
                  <wp:posOffset>2745739</wp:posOffset>
                </wp:positionH>
                <wp:positionV relativeFrom="paragraph">
                  <wp:posOffset>294702</wp:posOffset>
                </wp:positionV>
                <wp:extent cx="431800" cy="318770"/>
                <wp:effectExtent l="0" t="0" r="0" b="0"/>
                <wp:wrapTopAndBottom/>
                <wp:docPr id="346" name="Group 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47" name="Graphic 347"/>
                        <wps:cNvSpPr/>
                        <wps:spPr>
                          <a:xfrm>
                            <a:off x="6350" y="6350"/>
                            <a:ext cx="419100" cy="306070"/>
                          </a:xfrm>
                          <a:custGeom>
                            <a:avLst/>
                            <a:gdLst/>
                            <a:ahLst/>
                            <a:cxnLst/>
                            <a:rect l="l" t="t" r="r" b="b"/>
                            <a:pathLst>
                              <a:path w="419100" h="306070">
                                <a:moveTo>
                                  <a:pt x="314325" y="0"/>
                                </a:moveTo>
                                <a:lnTo>
                                  <a:pt x="104775" y="0"/>
                                </a:lnTo>
                                <a:lnTo>
                                  <a:pt x="104775" y="152908"/>
                                </a:lnTo>
                                <a:lnTo>
                                  <a:pt x="0" y="152908"/>
                                </a:lnTo>
                                <a:lnTo>
                                  <a:pt x="209550" y="305689"/>
                                </a:lnTo>
                                <a:lnTo>
                                  <a:pt x="419100" y="152908"/>
                                </a:lnTo>
                                <a:lnTo>
                                  <a:pt x="314325" y="152908"/>
                                </a:lnTo>
                                <a:lnTo>
                                  <a:pt x="314325" y="0"/>
                                </a:lnTo>
                                <a:close/>
                              </a:path>
                            </a:pathLst>
                          </a:custGeom>
                          <a:solidFill>
                            <a:srgbClr val="99CA38">
                              <a:alpha val="74900"/>
                            </a:srgbClr>
                          </a:solidFill>
                        </wps:spPr>
                        <wps:bodyPr wrap="square" lIns="0" tIns="0" rIns="0" bIns="0" rtlCol="0">
                          <a:prstTxWarp prst="textNoShape">
                            <a:avLst/>
                          </a:prstTxWarp>
                          <a:noAutofit/>
                        </wps:bodyPr>
                      </wps:wsp>
                      <wps:wsp>
                        <wps:cNvPr id="348" name="Graphic 348"/>
                        <wps:cNvSpPr/>
                        <wps:spPr>
                          <a:xfrm>
                            <a:off x="6350" y="6350"/>
                            <a:ext cx="419100" cy="306070"/>
                          </a:xfrm>
                          <a:custGeom>
                            <a:avLst/>
                            <a:gdLst/>
                            <a:ahLst/>
                            <a:cxnLst/>
                            <a:rect l="l" t="t" r="r" b="b"/>
                            <a:pathLst>
                              <a:path w="419100" h="306070">
                                <a:moveTo>
                                  <a:pt x="0" y="152908"/>
                                </a:moveTo>
                                <a:lnTo>
                                  <a:pt x="104775" y="152908"/>
                                </a:lnTo>
                                <a:lnTo>
                                  <a:pt x="104775" y="0"/>
                                </a:lnTo>
                                <a:lnTo>
                                  <a:pt x="314325" y="0"/>
                                </a:lnTo>
                                <a:lnTo>
                                  <a:pt x="314325" y="152908"/>
                                </a:lnTo>
                                <a:lnTo>
                                  <a:pt x="419100" y="152908"/>
                                </a:lnTo>
                                <a:lnTo>
                                  <a:pt x="209550" y="305689"/>
                                </a:lnTo>
                                <a:lnTo>
                                  <a:pt x="0" y="152908"/>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anchor>
            </w:drawing>
          </mc:Choice>
          <mc:Fallback>
            <w:pict>
              <v:group w14:anchorId="02B0D05B" id="Group 346" o:spid="_x0000_s1026" style="position:absolute;margin-left:216.2pt;margin-top:23.2pt;width:34pt;height:25.1pt;z-index:-15663616;mso-wrap-distance-left:0;mso-wrap-distance-right:0;mso-position-horizontal-relative:pag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">
                <v:shape id="Graphic 347"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" path="m314325,l104775,r,152908l,152908,209550,305689,419100,152908r-104775,l314325,xe" fillcolor="#99ca38" stroked="f">
                  <v:fill opacity="49087f"/>
                  <v:path arrowok="t"/>
                </v:shape>
                <v:shape id="Graphic 348"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" path="m,152908r104775,l104775,,314325,r,152908l419100,152908,209550,305689,,152908xe" filled="f" strokecolor="#3d5312" strokeweight="1pt">
                  <v:path arrowok="t"/>
                </v:shape>
                <w10:wrap type="topAndBottom" anchorx="page"/>
              </v:group>
            </w:pict>
          </mc:Fallback>
        </mc:AlternateContent>
      </w:r>
      <w:r>
        <w:rPr>
          <w:noProof/>
          <w:sz w:val="20"/>
        </w:rPr>
        <mc:AlternateContent>
          <mc:Choice Requires="wpg">
            <w:drawing>
              <wp:anchor distT="0" distB="0" distL="0" distR="0" simplePos="0" relativeHeight="487653376" behindDoc="1" locked="0" layoutInCell="1" allowOverlap="1" wp14:anchorId="120E7D42" wp14:editId="50E80313">
                <wp:simplePos x="0" y="0"/>
                <wp:positionH relativeFrom="page">
                  <wp:posOffset>3596640</wp:posOffset>
                </wp:positionH>
                <wp:positionV relativeFrom="paragraph">
                  <wp:posOffset>294702</wp:posOffset>
                </wp:positionV>
                <wp:extent cx="431800" cy="318770"/>
                <wp:effectExtent l="0" t="0" r="0" b="0"/>
                <wp:wrapTopAndBottom/>
                <wp:docPr id="349" name="Group 3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50" name="Graphic 350"/>
                        <wps:cNvSpPr/>
                        <wps:spPr>
                          <a:xfrm>
                            <a:off x="6350" y="6350"/>
                            <a:ext cx="419100" cy="306070"/>
                          </a:xfrm>
                          <a:custGeom>
                            <a:avLst/>
                            <a:gdLst/>
                            <a:ahLst/>
                            <a:cxnLst/>
                            <a:rect l="l" t="t" r="r" b="b"/>
                            <a:pathLst>
                              <a:path w="419100" h="306070">
                                <a:moveTo>
                                  <a:pt x="314325" y="0"/>
                                </a:moveTo>
                                <a:lnTo>
                                  <a:pt x="104775" y="0"/>
                                </a:lnTo>
                                <a:lnTo>
                                  <a:pt x="104775" y="152908"/>
                                </a:lnTo>
                                <a:lnTo>
                                  <a:pt x="0" y="152908"/>
                                </a:lnTo>
                                <a:lnTo>
                                  <a:pt x="209550" y="305689"/>
                                </a:lnTo>
                                <a:lnTo>
                                  <a:pt x="419100" y="152908"/>
                                </a:lnTo>
                                <a:lnTo>
                                  <a:pt x="314325" y="152908"/>
                                </a:lnTo>
                                <a:lnTo>
                                  <a:pt x="314325" y="0"/>
                                </a:lnTo>
                                <a:close/>
                              </a:path>
                            </a:pathLst>
                          </a:custGeom>
                          <a:solidFill>
                            <a:srgbClr val="99CA38">
                              <a:alpha val="74900"/>
                            </a:srgbClr>
                          </a:solidFill>
                        </wps:spPr>
                        <wps:bodyPr wrap="square" lIns="0" tIns="0" rIns="0" bIns="0" rtlCol="0">
                          <a:prstTxWarp prst="textNoShape">
                            <a:avLst/>
                          </a:prstTxWarp>
                          <a:noAutofit/>
                        </wps:bodyPr>
                      </wps:wsp>
                      <wps:wsp>
                        <wps:cNvPr id="351" name="Graphic 351"/>
                        <wps:cNvSpPr/>
                        <wps:spPr>
                          <a:xfrm>
                            <a:off x="6350" y="6350"/>
                            <a:ext cx="419100" cy="306070"/>
                          </a:xfrm>
                          <a:custGeom>
                            <a:avLst/>
                            <a:gdLst/>
                            <a:ahLst/>
                            <a:cxnLst/>
                            <a:rect l="l" t="t" r="r" b="b"/>
                            <a:pathLst>
                              <a:path w="419100" h="306070">
                                <a:moveTo>
                                  <a:pt x="0" y="152908"/>
                                </a:moveTo>
                                <a:lnTo>
                                  <a:pt x="104775" y="152908"/>
                                </a:lnTo>
                                <a:lnTo>
                                  <a:pt x="104775" y="0"/>
                                </a:lnTo>
                                <a:lnTo>
                                  <a:pt x="314325" y="0"/>
                                </a:lnTo>
                                <a:lnTo>
                                  <a:pt x="314325" y="152908"/>
                                </a:lnTo>
                                <a:lnTo>
                                  <a:pt x="419100" y="152908"/>
                                </a:lnTo>
                                <a:lnTo>
                                  <a:pt x="209550" y="305689"/>
                                </a:lnTo>
                                <a:lnTo>
                                  <a:pt x="0" y="152908"/>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anchor>
            </w:drawing>
          </mc:Choice>
          <mc:Fallback>
            <w:pict>
              <v:group w14:anchorId="355E37DD" id="Group 349" o:spid="_x0000_s1026" style="position:absolute;margin-left:283.2pt;margin-top:23.2pt;width:34pt;height:25.1pt;z-index:-15663104;mso-wrap-distance-left:0;mso-wrap-distance-right:0;mso-position-horizontal-relative:pag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">
                <v:shape id="Graphic 350"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" path="m314325,l104775,r,152908l,152908,209550,305689,419100,152908r-104775,l314325,xe" fillcolor="#99ca38" stroked="f">
                  <v:fill opacity="49087f"/>
                  <v:path arrowok="t"/>
                </v:shape>
                <v:shape id="Graphic 351"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" path="m,152908r104775,l104775,,314325,r,152908l419100,152908,209550,305689,,152908xe" filled="f" strokecolor="#3d5312" strokeweight="1pt">
                  <v:path arrowok="t"/>
                </v:shape>
                <w10:wrap type="topAndBottom" anchorx="page"/>
              </v:group>
            </w:pict>
          </mc:Fallback>
        </mc:AlternateContent>
      </w:r>
      <w:r>
        <w:rPr>
          <w:noProof/>
          <w:sz w:val="20"/>
        </w:rPr>
        <mc:AlternateContent>
          <mc:Choice Requires="wpg">
            <w:drawing>
              <wp:anchor distT="0" distB="0" distL="0" distR="0" simplePos="0" relativeHeight="487653888" behindDoc="1" locked="0" layoutInCell="1" allowOverlap="1" wp14:anchorId="6FCACF49" wp14:editId="527F0620">
                <wp:simplePos x="0" y="0"/>
                <wp:positionH relativeFrom="page">
                  <wp:posOffset>4403090</wp:posOffset>
                </wp:positionH>
                <wp:positionV relativeFrom="paragraph">
                  <wp:posOffset>294702</wp:posOffset>
                </wp:positionV>
                <wp:extent cx="431800" cy="318770"/>
                <wp:effectExtent l="0" t="0" r="0" b="0"/>
                <wp:wrapTopAndBottom/>
                <wp:docPr id="352" name="Group 3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53" name="Graphic 353"/>
                        <wps:cNvSpPr/>
                        <wps:spPr>
                          <a:xfrm>
                            <a:off x="6350" y="6350"/>
                            <a:ext cx="419100" cy="306070"/>
                          </a:xfrm>
                          <a:custGeom>
                            <a:avLst/>
                            <a:gdLst/>
                            <a:ahLst/>
                            <a:cxnLst/>
                            <a:rect l="l" t="t" r="r" b="b"/>
                            <a:pathLst>
                              <a:path w="419100" h="306070">
                                <a:moveTo>
                                  <a:pt x="314325" y="0"/>
                                </a:moveTo>
                                <a:lnTo>
                                  <a:pt x="104775" y="0"/>
                                </a:lnTo>
                                <a:lnTo>
                                  <a:pt x="104775" y="152908"/>
                                </a:lnTo>
                                <a:lnTo>
                                  <a:pt x="0" y="152908"/>
                                </a:lnTo>
                                <a:lnTo>
                                  <a:pt x="209550" y="305689"/>
                                </a:lnTo>
                                <a:lnTo>
                                  <a:pt x="419100" y="152908"/>
                                </a:lnTo>
                                <a:lnTo>
                                  <a:pt x="314325" y="152908"/>
                                </a:lnTo>
                                <a:lnTo>
                                  <a:pt x="314325" y="0"/>
                                </a:lnTo>
                                <a:close/>
                              </a:path>
                            </a:pathLst>
                          </a:custGeom>
                          <a:solidFill>
                            <a:srgbClr val="99CA38">
                              <a:alpha val="74900"/>
                            </a:srgbClr>
                          </a:solidFill>
                        </wps:spPr>
                        <wps:bodyPr wrap="square" lIns="0" tIns="0" rIns="0" bIns="0" rtlCol="0">
                          <a:prstTxWarp prst="textNoShape">
                            <a:avLst/>
                          </a:prstTxWarp>
                          <a:noAutofit/>
                        </wps:bodyPr>
                      </wps:wsp>
                      <wps:wsp>
                        <wps:cNvPr id="354" name="Graphic 354"/>
                        <wps:cNvSpPr/>
                        <wps:spPr>
                          <a:xfrm>
                            <a:off x="6350" y="6350"/>
                            <a:ext cx="419100" cy="306070"/>
                          </a:xfrm>
                          <a:custGeom>
                            <a:avLst/>
                            <a:gdLst/>
                            <a:ahLst/>
                            <a:cxnLst/>
                            <a:rect l="l" t="t" r="r" b="b"/>
                            <a:pathLst>
                              <a:path w="419100" h="306070">
                                <a:moveTo>
                                  <a:pt x="0" y="152908"/>
                                </a:moveTo>
                                <a:lnTo>
                                  <a:pt x="104775" y="152908"/>
                                </a:lnTo>
                                <a:lnTo>
                                  <a:pt x="104775" y="0"/>
                                </a:lnTo>
                                <a:lnTo>
                                  <a:pt x="314325" y="0"/>
                                </a:lnTo>
                                <a:lnTo>
                                  <a:pt x="314325" y="152908"/>
                                </a:lnTo>
                                <a:lnTo>
                                  <a:pt x="419100" y="152908"/>
                                </a:lnTo>
                                <a:lnTo>
                                  <a:pt x="209550" y="305689"/>
                                </a:lnTo>
                                <a:lnTo>
                                  <a:pt x="0" y="152908"/>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anchor>
            </w:drawing>
          </mc:Choice>
          <mc:Fallback>
            <w:pict>
              <v:group w14:anchorId="3A5BBD50" id="Group 352" o:spid="_x0000_s1026" style="position:absolute;margin-left:346.7pt;margin-top:23.2pt;width:34pt;height:25.1pt;z-index:-15662592;mso-wrap-distance-left:0;mso-wrap-distance-right:0;mso-position-horizontal-relative:pag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">
                <v:shape id="Graphic 353"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" path="m314325,l104775,r,152908l,152908,209550,305689,419100,152908r-104775,l314325,xe" fillcolor="#99ca38" stroked="f">
                  <v:fill opacity="49087f"/>
                  <v:path arrowok="t"/>
                </v:shape>
                <v:shape id="Graphic 354"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" path="m,152908r104775,l104775,,314325,r,152908l419100,152908,209550,305689,,152908xe" filled="f" strokecolor="#3d5312" strokeweight="1pt">
                  <v:path arrowok="t"/>
                </v:shape>
                <w10:wrap type="topAndBottom" anchorx="page"/>
              </v:group>
            </w:pict>
          </mc:Fallback>
        </mc:AlternateContent>
      </w:r>
    </w:p>
    <w:p w14:paraId="5F63C2DD" w14:textId="77777777" w:rsidR="005F4368" w:rsidRDefault="005F4368">
      <w:pPr>
        <w:pStyle w:val="a3"/>
        <w:spacing w:before="1"/>
        <w:rPr>
          <w:sz w:val="3"/>
        </w:rPr>
      </w:pPr>
    </w:p>
    <w:p w14:paraId="1137847C" w14:textId="77777777" w:rsidR="005F4368" w:rsidRDefault="00A27446">
      <w:pPr>
        <w:pStyle w:val="a3"/>
        <w:ind w:left="132"/>
        <w:rPr>
          <w:sz w:val="20"/>
        </w:rPr>
      </w:pPr>
      <w:r>
        <w:rPr>
          <w:noProof/>
          <w:sz w:val="20"/>
        </w:rPr>
        <mc:AlternateContent>
          <mc:Choice Requires="wps">
            <w:drawing>
              <wp:inline distT="0" distB="0" distL="0" distR="0" wp14:anchorId="6E1AD4F6" wp14:editId="1668CB52">
                <wp:extent cx="6096000" cy="1105535"/>
                <wp:effectExtent l="9525" t="0" r="0" b="8890"/>
                <wp:docPr id="355" name="Textbox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1105535"/>
                        </a:xfrm>
                        <a:prstGeom prst="rect">
                          <a:avLst/>
                        </a:prstGeom>
                        <a:solidFill>
                          <a:srgbClr val="99CA38">
                            <a:alpha val="14901"/>
                          </a:srgbClr>
                        </a:solidFill>
                        <a:ln w="12700">
                          <a:solidFill>
                            <a:srgbClr val="3D5312"/>
                          </a:solidFill>
                          <a:prstDash val="solid"/>
                        </a:ln>
                      </wps:spPr>
                      <wps:txbx>
                        <w:txbxContent>
                          <w:p w14:paraId="5B61E141" w14:textId="77777777" w:rsidR="005F4368" w:rsidRDefault="00A27446">
                            <w:pPr>
                              <w:spacing w:before="75"/>
                              <w:ind w:left="220" w:right="215"/>
                              <w:jc w:val="center"/>
                              <w:rPr>
                                <w:rFonts w:ascii="Arial" w:hAnsi="Arial"/>
                                <w:b/>
                                <w:i/>
                                <w:color w:val="000000"/>
                              </w:rPr>
                            </w:pPr>
                            <w:r>
                              <w:rPr>
                                <w:rFonts w:ascii="Arial" w:hAnsi="Arial"/>
                                <w:b/>
                                <w:i/>
                                <w:color w:val="497A29"/>
                                <w:spacing w:val="-2"/>
                              </w:rPr>
                              <w:t>Результати</w:t>
                            </w:r>
                          </w:p>
                          <w:p w14:paraId="550B519B" w14:textId="77777777" w:rsidR="005F4368" w:rsidRDefault="00A27446">
                            <w:pPr>
                              <w:pStyle w:val="a3"/>
                              <w:numPr>
                                <w:ilvl w:val="1"/>
                                <w:numId w:val="16"/>
                              </w:numPr>
                              <w:tabs>
                                <w:tab w:val="left" w:pos="856"/>
                              </w:tabs>
                              <w:spacing w:before="116"/>
                              <w:ind w:right="138" w:firstLine="0"/>
                              <w:rPr>
                                <w:rFonts w:ascii="Arial MT" w:hAnsi="Arial MT"/>
                                <w:color w:val="000000"/>
                              </w:rPr>
                            </w:pPr>
                            <w:r>
                              <w:rPr>
                                <w:color w:val="000000"/>
                              </w:rPr>
                              <w:t>Забезпечено відновлення та розвиток дорожньо</w:t>
                            </w:r>
                            <w:r>
                              <w:rPr>
                                <w:rFonts w:ascii="Arial MT" w:hAnsi="Arial MT"/>
                                <w:color w:val="000000"/>
                              </w:rPr>
                              <w:t>-</w:t>
                            </w:r>
                            <w:r>
                              <w:rPr>
                                <w:color w:val="000000"/>
                              </w:rPr>
                              <w:t>транспортної інфраструктури для забезпечення потреб бізнесу та підвищення мобільності мешканців</w:t>
                            </w:r>
                            <w:r>
                              <w:rPr>
                                <w:rFonts w:ascii="Arial MT" w:hAnsi="Arial MT"/>
                                <w:color w:val="000000"/>
                              </w:rPr>
                              <w:t>.</w:t>
                            </w:r>
                          </w:p>
                          <w:p w14:paraId="2E467CBA" w14:textId="77777777" w:rsidR="005F4368" w:rsidRDefault="00A27446">
                            <w:pPr>
                              <w:pStyle w:val="a3"/>
                              <w:numPr>
                                <w:ilvl w:val="1"/>
                                <w:numId w:val="16"/>
                              </w:numPr>
                              <w:tabs>
                                <w:tab w:val="left" w:pos="856"/>
                              </w:tabs>
                              <w:spacing w:before="119" w:line="244" w:lineRule="auto"/>
                              <w:ind w:right="148" w:firstLine="0"/>
                              <w:rPr>
                                <w:color w:val="000000"/>
                              </w:rPr>
                            </w:pPr>
                            <w:r>
                              <w:rPr>
                                <w:color w:val="000000"/>
                              </w:rPr>
                              <w:t>Сформовано</w:t>
                            </w:r>
                            <w:r>
                              <w:rPr>
                                <w:color w:val="000000"/>
                                <w:spacing w:val="38"/>
                              </w:rPr>
                              <w:t xml:space="preserve"> </w:t>
                            </w:r>
                            <w:r>
                              <w:rPr>
                                <w:color w:val="000000"/>
                              </w:rPr>
                              <w:t>інфраструктуру</w:t>
                            </w:r>
                            <w:r>
                              <w:rPr>
                                <w:color w:val="000000"/>
                                <w:spacing w:val="40"/>
                              </w:rPr>
                              <w:t xml:space="preserve"> </w:t>
                            </w:r>
                            <w:r>
                              <w:rPr>
                                <w:color w:val="000000"/>
                              </w:rPr>
                              <w:t>дозвілля</w:t>
                            </w:r>
                            <w:r>
                              <w:rPr>
                                <w:color w:val="000000"/>
                                <w:spacing w:val="40"/>
                              </w:rPr>
                              <w:t xml:space="preserve"> </w:t>
                            </w:r>
                            <w:r>
                              <w:rPr>
                                <w:color w:val="000000"/>
                              </w:rPr>
                              <w:t>та</w:t>
                            </w:r>
                            <w:r>
                              <w:rPr>
                                <w:color w:val="000000"/>
                                <w:spacing w:val="38"/>
                              </w:rPr>
                              <w:t xml:space="preserve"> </w:t>
                            </w:r>
                            <w:r>
                              <w:rPr>
                                <w:color w:val="000000"/>
                              </w:rPr>
                              <w:t>облаштовано</w:t>
                            </w:r>
                            <w:r>
                              <w:rPr>
                                <w:color w:val="000000"/>
                                <w:spacing w:val="38"/>
                              </w:rPr>
                              <w:t xml:space="preserve"> </w:t>
                            </w:r>
                            <w:r>
                              <w:rPr>
                                <w:color w:val="000000"/>
                              </w:rPr>
                              <w:t>громадські</w:t>
                            </w:r>
                            <w:r>
                              <w:rPr>
                                <w:color w:val="000000"/>
                                <w:spacing w:val="35"/>
                              </w:rPr>
                              <w:t xml:space="preserve"> </w:t>
                            </w:r>
                            <w:r>
                              <w:rPr>
                                <w:color w:val="000000"/>
                              </w:rPr>
                              <w:t>простори,</w:t>
                            </w:r>
                            <w:r>
                              <w:rPr>
                                <w:color w:val="000000"/>
                                <w:spacing w:val="40"/>
                              </w:rPr>
                              <w:t xml:space="preserve"> </w:t>
                            </w:r>
                            <w:r>
                              <w:rPr>
                                <w:color w:val="000000"/>
                              </w:rPr>
                              <w:t>які задовольняють потреби різних груп населення.</w:t>
                            </w:r>
                          </w:p>
                        </w:txbxContent>
                      </wps:txbx>
                      <wps:bodyPr wrap="square" lIns="0" tIns="0" rIns="0" bIns="0" rtlCol="0">
                        <a:noAutofit/>
                      </wps:bodyPr>
                    </wps:wsp>
                  </a:graphicData>
                </a:graphic>
              </wp:inline>
            </w:drawing>
          </mc:Choice>
          <mc:Fallback>
            <w:pict>
              <v:shape w14:anchorId="6E1AD4F6" id="Textbox 355" o:spid="_x0000_s1132" type="#_x0000_t202" style="width:480pt;height:8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" fillcolor="#99ca38" strokecolor="#3d5312" strokeweight="1pt">
                <v:fill opacity="9766f"/>
                <v:path arrowok="t"/>
                <v:textbox inset="0,0,0,0">
                  <w:txbxContent>
                    <w:p w14:paraId="5B61E141" w14:textId="77777777" w:rsidR="005F4368" w:rsidRDefault="00A27446">
                      <w:pPr>
                        <w:spacing w:before="75"/>
                        <w:ind w:left="220" w:right="215"/>
                        <w:jc w:val="center"/>
                        <w:rPr>
                          <w:rFonts w:ascii="Arial" w:hAnsi="Arial"/>
                          <w:b/>
                          <w:i/>
                          <w:color w:val="000000"/>
                        </w:rPr>
                      </w:pPr>
                      <w:r>
                        <w:rPr>
                          <w:rFonts w:ascii="Arial" w:hAnsi="Arial"/>
                          <w:b/>
                          <w:i/>
                          <w:color w:val="497A29"/>
                          <w:spacing w:val="-2"/>
                        </w:rPr>
                        <w:t>Результати</w:t>
                      </w:r>
                    </w:p>
                    <w:p w14:paraId="550B519B" w14:textId="77777777" w:rsidR="005F4368" w:rsidRDefault="00A27446">
                      <w:pPr>
                        <w:pStyle w:val="a3"/>
                        <w:numPr>
                          <w:ilvl w:val="1"/>
                          <w:numId w:val="16"/>
                        </w:numPr>
                        <w:tabs>
                          <w:tab w:val="left" w:pos="856"/>
                        </w:tabs>
                        <w:spacing w:before="116"/>
                        <w:ind w:right="138" w:firstLine="0"/>
                        <w:rPr>
                          <w:rFonts w:ascii="Arial MT" w:hAnsi="Arial MT"/>
                          <w:color w:val="000000"/>
                        </w:rPr>
                      </w:pPr>
                      <w:r>
                        <w:rPr>
                          <w:color w:val="000000"/>
                        </w:rPr>
                        <w:t>Забезпечено відновлення та розвиток дорожньо</w:t>
                      </w:r>
                      <w:r>
                        <w:rPr>
                          <w:rFonts w:ascii="Arial MT" w:hAnsi="Arial MT"/>
                          <w:color w:val="000000"/>
                        </w:rPr>
                        <w:t>-</w:t>
                      </w:r>
                      <w:r>
                        <w:rPr>
                          <w:color w:val="000000"/>
                        </w:rPr>
                        <w:t>транспортної інфраструктури для забезпечення потреб бізнесу та підвищення мобільності мешканців</w:t>
                      </w:r>
                      <w:r>
                        <w:rPr>
                          <w:rFonts w:ascii="Arial MT" w:hAnsi="Arial MT"/>
                          <w:color w:val="000000"/>
                        </w:rPr>
                        <w:t>.</w:t>
                      </w:r>
                    </w:p>
                    <w:p w14:paraId="2E467CBA" w14:textId="77777777" w:rsidR="005F4368" w:rsidRDefault="00A27446">
                      <w:pPr>
                        <w:pStyle w:val="a3"/>
                        <w:numPr>
                          <w:ilvl w:val="1"/>
                          <w:numId w:val="16"/>
                        </w:numPr>
                        <w:tabs>
                          <w:tab w:val="left" w:pos="856"/>
                        </w:tabs>
                        <w:spacing w:before="119" w:line="244" w:lineRule="auto"/>
                        <w:ind w:right="148" w:firstLine="0"/>
                        <w:rPr>
                          <w:color w:val="000000"/>
                        </w:rPr>
                      </w:pPr>
                      <w:r>
                        <w:rPr>
                          <w:color w:val="000000"/>
                        </w:rPr>
                        <w:t>Сформовано</w:t>
                      </w:r>
                      <w:r>
                        <w:rPr>
                          <w:color w:val="000000"/>
                          <w:spacing w:val="38"/>
                        </w:rPr>
                        <w:t xml:space="preserve"> </w:t>
                      </w:r>
                      <w:r>
                        <w:rPr>
                          <w:color w:val="000000"/>
                        </w:rPr>
                        <w:t>інфраструктуру</w:t>
                      </w:r>
                      <w:r>
                        <w:rPr>
                          <w:color w:val="000000"/>
                          <w:spacing w:val="40"/>
                        </w:rPr>
                        <w:t xml:space="preserve"> </w:t>
                      </w:r>
                      <w:r>
                        <w:rPr>
                          <w:color w:val="000000"/>
                        </w:rPr>
                        <w:t>дозвілля</w:t>
                      </w:r>
                      <w:r>
                        <w:rPr>
                          <w:color w:val="000000"/>
                          <w:spacing w:val="40"/>
                        </w:rPr>
                        <w:t xml:space="preserve"> </w:t>
                      </w:r>
                      <w:r>
                        <w:rPr>
                          <w:color w:val="000000"/>
                        </w:rPr>
                        <w:t>та</w:t>
                      </w:r>
                      <w:r>
                        <w:rPr>
                          <w:color w:val="000000"/>
                          <w:spacing w:val="38"/>
                        </w:rPr>
                        <w:t xml:space="preserve"> </w:t>
                      </w:r>
                      <w:r>
                        <w:rPr>
                          <w:color w:val="000000"/>
                        </w:rPr>
                        <w:t>облаштовано</w:t>
                      </w:r>
                      <w:r>
                        <w:rPr>
                          <w:color w:val="000000"/>
                          <w:spacing w:val="38"/>
                        </w:rPr>
                        <w:t xml:space="preserve"> </w:t>
                      </w:r>
                      <w:r>
                        <w:rPr>
                          <w:color w:val="000000"/>
                        </w:rPr>
                        <w:t>громадські</w:t>
                      </w:r>
                      <w:r>
                        <w:rPr>
                          <w:color w:val="000000"/>
                          <w:spacing w:val="35"/>
                        </w:rPr>
                        <w:t xml:space="preserve"> </w:t>
                      </w:r>
                      <w:r>
                        <w:rPr>
                          <w:color w:val="000000"/>
                        </w:rPr>
                        <w:t>простори,</w:t>
                      </w:r>
                      <w:r>
                        <w:rPr>
                          <w:color w:val="000000"/>
                          <w:spacing w:val="40"/>
                        </w:rPr>
                        <w:t xml:space="preserve"> </w:t>
                      </w:r>
                      <w:r>
                        <w:rPr>
                          <w:color w:val="000000"/>
                        </w:rPr>
                        <w:t>які задовольняють потреби різних груп населення.</w:t>
                      </w:r>
                    </w:p>
                  </w:txbxContent>
                </v:textbox>
                <w10:anchorlock/>
              </v:shape>
            </w:pict>
          </mc:Fallback>
        </mc:AlternateContent>
      </w:r>
    </w:p>
    <w:p w14:paraId="19E2479D" w14:textId="77777777" w:rsidR="005F4368" w:rsidRDefault="005F4368">
      <w:pPr>
        <w:pStyle w:val="a3"/>
        <w:rPr>
          <w:sz w:val="20"/>
        </w:rPr>
      </w:pPr>
    </w:p>
    <w:p w14:paraId="18E21F37" w14:textId="77777777" w:rsidR="005F4368" w:rsidRDefault="00A27446">
      <w:pPr>
        <w:pStyle w:val="a3"/>
        <w:spacing w:before="14"/>
        <w:rPr>
          <w:sz w:val="20"/>
        </w:rPr>
      </w:pPr>
      <w:r>
        <w:rPr>
          <w:noProof/>
          <w:sz w:val="20"/>
        </w:rPr>
        <mc:AlternateContent>
          <mc:Choice Requires="wps">
            <w:drawing>
              <wp:anchor distT="0" distB="0" distL="0" distR="0" simplePos="0" relativeHeight="487654912" behindDoc="1" locked="0" layoutInCell="1" allowOverlap="1" wp14:anchorId="4D4CB645" wp14:editId="12F958B9">
                <wp:simplePos x="0" y="0"/>
                <wp:positionH relativeFrom="page">
                  <wp:posOffset>720090</wp:posOffset>
                </wp:positionH>
                <wp:positionV relativeFrom="paragraph">
                  <wp:posOffset>174420</wp:posOffset>
                </wp:positionV>
                <wp:extent cx="6096000" cy="1953260"/>
                <wp:effectExtent l="0" t="0" r="0" b="0"/>
                <wp:wrapTopAndBottom/>
                <wp:docPr id="356" name="Text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1953260"/>
                        </a:xfrm>
                        <a:prstGeom prst="rect">
                          <a:avLst/>
                        </a:prstGeom>
                        <a:solidFill>
                          <a:srgbClr val="FF0000">
                            <a:alpha val="14901"/>
                          </a:srgbClr>
                        </a:solidFill>
                        <a:ln w="12700">
                          <a:solidFill>
                            <a:srgbClr val="3D5312"/>
                          </a:solidFill>
                          <a:prstDash val="solid"/>
                        </a:ln>
                      </wps:spPr>
                      <wps:txbx>
                        <w:txbxContent>
                          <w:p w14:paraId="67A89A29" w14:textId="77777777" w:rsidR="005F4368" w:rsidRDefault="00A27446">
                            <w:pPr>
                              <w:spacing w:before="75"/>
                              <w:ind w:left="219" w:right="215"/>
                              <w:jc w:val="center"/>
                              <w:rPr>
                                <w:rFonts w:ascii="Arial" w:hAnsi="Arial"/>
                                <w:b/>
                                <w:i/>
                                <w:color w:val="000000"/>
                              </w:rPr>
                            </w:pPr>
                            <w:r>
                              <w:rPr>
                                <w:rFonts w:ascii="Arial" w:hAnsi="Arial"/>
                                <w:b/>
                                <w:i/>
                                <w:color w:val="FF0000"/>
                                <w:spacing w:val="-2"/>
                              </w:rPr>
                              <w:t>Виклики</w:t>
                            </w:r>
                          </w:p>
                          <w:p w14:paraId="4A2EF561" w14:textId="77777777" w:rsidR="005F4368" w:rsidRDefault="00A27446">
                            <w:pPr>
                              <w:pStyle w:val="a3"/>
                              <w:spacing w:before="116" w:line="242" w:lineRule="auto"/>
                              <w:ind w:left="570" w:right="135" w:hanging="360"/>
                              <w:jc w:val="both"/>
                              <w:rPr>
                                <w:color w:val="000000"/>
                              </w:rPr>
                            </w:pPr>
                            <w:r>
                              <w:rPr>
                                <w:rFonts w:ascii="Symbol" w:hAnsi="Symbol"/>
                                <w:color w:val="585858"/>
                              </w:rPr>
                              <w:t></w:t>
                            </w:r>
                            <w:r>
                              <w:rPr>
                                <w:rFonts w:ascii="Times New Roman" w:hAnsi="Times New Roman"/>
                                <w:color w:val="585858"/>
                                <w:spacing w:val="80"/>
                              </w:rPr>
                              <w:t xml:space="preserve"> </w:t>
                            </w:r>
                            <w:r>
                              <w:rPr>
                                <w:color w:val="585858"/>
                              </w:rPr>
                              <w:t>Трансформація</w:t>
                            </w:r>
                            <w:r>
                              <w:rPr>
                                <w:color w:val="585858"/>
                                <w:spacing w:val="-5"/>
                              </w:rPr>
                              <w:t xml:space="preserve"> </w:t>
                            </w:r>
                            <w:r>
                              <w:rPr>
                                <w:color w:val="585858"/>
                              </w:rPr>
                              <w:t>сектору</w:t>
                            </w:r>
                            <w:r>
                              <w:rPr>
                                <w:color w:val="585858"/>
                                <w:spacing w:val="-6"/>
                              </w:rPr>
                              <w:t xml:space="preserve"> </w:t>
                            </w:r>
                            <w:r>
                              <w:rPr>
                                <w:color w:val="585858"/>
                              </w:rPr>
                              <w:t>освіти,</w:t>
                            </w:r>
                            <w:r>
                              <w:rPr>
                                <w:color w:val="585858"/>
                                <w:spacing w:val="-5"/>
                              </w:rPr>
                              <w:t xml:space="preserve"> </w:t>
                            </w:r>
                            <w:r>
                              <w:rPr>
                                <w:color w:val="585858"/>
                              </w:rPr>
                              <w:t>зокрема</w:t>
                            </w:r>
                            <w:r>
                              <w:rPr>
                                <w:color w:val="585858"/>
                                <w:spacing w:val="-3"/>
                              </w:rPr>
                              <w:t xml:space="preserve"> </w:t>
                            </w:r>
                            <w:r>
                              <w:rPr>
                                <w:color w:val="585858"/>
                              </w:rPr>
                              <w:t>професійної</w:t>
                            </w:r>
                            <w:r>
                              <w:rPr>
                                <w:color w:val="585858"/>
                                <w:spacing w:val="-5"/>
                              </w:rPr>
                              <w:t xml:space="preserve"> </w:t>
                            </w:r>
                            <w:r>
                              <w:rPr>
                                <w:color w:val="585858"/>
                              </w:rPr>
                              <w:t>(професійно</w:t>
                            </w:r>
                            <w:r>
                              <w:rPr>
                                <w:rFonts w:ascii="Arial MT" w:hAnsi="Arial MT"/>
                                <w:color w:val="585858"/>
                              </w:rPr>
                              <w:t>-</w:t>
                            </w:r>
                            <w:r>
                              <w:rPr>
                                <w:color w:val="585858"/>
                              </w:rPr>
                              <w:t>технічної)</w:t>
                            </w:r>
                            <w:r>
                              <w:rPr>
                                <w:color w:val="585858"/>
                                <w:spacing w:val="-6"/>
                              </w:rPr>
                              <w:t xml:space="preserve"> </w:t>
                            </w:r>
                            <w:r>
                              <w:rPr>
                                <w:color w:val="585858"/>
                              </w:rPr>
                              <w:t>на</w:t>
                            </w:r>
                            <w:r>
                              <w:rPr>
                                <w:color w:val="585858"/>
                                <w:spacing w:val="-4"/>
                              </w:rPr>
                              <w:t xml:space="preserve"> </w:t>
                            </w:r>
                            <w:r>
                              <w:rPr>
                                <w:color w:val="585858"/>
                              </w:rPr>
                              <w:t xml:space="preserve">запити справедливої трансформації та диверсифікації економіки </w:t>
                            </w:r>
                            <w:proofErr w:type="spellStart"/>
                            <w:r>
                              <w:rPr>
                                <w:color w:val="585858"/>
                              </w:rPr>
                              <w:t>мікрорегіону</w:t>
                            </w:r>
                            <w:proofErr w:type="spellEnd"/>
                            <w:r>
                              <w:rPr>
                                <w:color w:val="585858"/>
                              </w:rPr>
                              <w:t>.</w:t>
                            </w:r>
                          </w:p>
                          <w:p w14:paraId="068865F4" w14:textId="77777777" w:rsidR="005F4368" w:rsidRDefault="00A27446">
                            <w:pPr>
                              <w:pStyle w:val="a3"/>
                              <w:spacing w:before="76" w:line="242" w:lineRule="auto"/>
                              <w:ind w:left="570" w:right="125" w:hanging="360"/>
                              <w:jc w:val="both"/>
                              <w:rPr>
                                <w:rFonts w:ascii="Arial MT" w:hAnsi="Arial MT"/>
                                <w:color w:val="000000"/>
                              </w:rPr>
                            </w:pPr>
                            <w:r>
                              <w:rPr>
                                <w:rFonts w:ascii="Symbol" w:hAnsi="Symbol"/>
                                <w:color w:val="585858"/>
                              </w:rPr>
                              <w:t></w:t>
                            </w:r>
                            <w:r>
                              <w:rPr>
                                <w:rFonts w:ascii="Times New Roman" w:hAnsi="Times New Roman"/>
                                <w:color w:val="585858"/>
                                <w:spacing w:val="80"/>
                              </w:rPr>
                              <w:t xml:space="preserve"> </w:t>
                            </w:r>
                            <w:r>
                              <w:rPr>
                                <w:color w:val="585858"/>
                              </w:rPr>
                              <w:t>Розвиток</w:t>
                            </w:r>
                            <w:r>
                              <w:rPr>
                                <w:color w:val="585858"/>
                                <w:spacing w:val="-3"/>
                              </w:rPr>
                              <w:t xml:space="preserve"> </w:t>
                            </w:r>
                            <w:r>
                              <w:rPr>
                                <w:color w:val="585858"/>
                              </w:rPr>
                              <w:t>можливостей</w:t>
                            </w:r>
                            <w:r>
                              <w:rPr>
                                <w:color w:val="585858"/>
                                <w:spacing w:val="-1"/>
                              </w:rPr>
                              <w:t xml:space="preserve"> </w:t>
                            </w:r>
                            <w:r>
                              <w:rPr>
                                <w:color w:val="585858"/>
                              </w:rPr>
                              <w:t>перекваліфікації</w:t>
                            </w:r>
                            <w:r>
                              <w:rPr>
                                <w:color w:val="585858"/>
                                <w:spacing w:val="-2"/>
                              </w:rPr>
                              <w:t xml:space="preserve"> </w:t>
                            </w:r>
                            <w:r>
                              <w:rPr>
                                <w:color w:val="585858"/>
                              </w:rPr>
                              <w:t>для</w:t>
                            </w:r>
                            <w:r>
                              <w:rPr>
                                <w:color w:val="585858"/>
                                <w:spacing w:val="-2"/>
                              </w:rPr>
                              <w:t xml:space="preserve"> </w:t>
                            </w:r>
                            <w:r>
                              <w:rPr>
                                <w:color w:val="585858"/>
                              </w:rPr>
                              <w:t>дорослого</w:t>
                            </w:r>
                            <w:r>
                              <w:rPr>
                                <w:color w:val="585858"/>
                                <w:spacing w:val="-1"/>
                              </w:rPr>
                              <w:t xml:space="preserve"> </w:t>
                            </w:r>
                            <w:r>
                              <w:rPr>
                                <w:color w:val="585858"/>
                              </w:rPr>
                              <w:t>населення</w:t>
                            </w:r>
                            <w:r>
                              <w:rPr>
                                <w:color w:val="585858"/>
                                <w:spacing w:val="-2"/>
                              </w:rPr>
                              <w:t xml:space="preserve"> </w:t>
                            </w:r>
                            <w:r>
                              <w:rPr>
                                <w:color w:val="585858"/>
                              </w:rPr>
                              <w:t>(зокрема</w:t>
                            </w:r>
                            <w:r>
                              <w:rPr>
                                <w:color w:val="585858"/>
                                <w:spacing w:val="-1"/>
                              </w:rPr>
                              <w:t xml:space="preserve"> </w:t>
                            </w:r>
                            <w:r>
                              <w:rPr>
                                <w:color w:val="585858"/>
                              </w:rPr>
                              <w:t>шахтарів, ветеранів, жінок, ВПО) з акцентом на профорієнтацію. Просування та популяризація видів економічної діяльності / професій, які є стратегічними в процесі справедливої трансформації Волинського ВМР</w:t>
                            </w:r>
                            <w:r>
                              <w:rPr>
                                <w:rFonts w:ascii="Arial MT" w:hAnsi="Arial MT"/>
                                <w:color w:val="585858"/>
                              </w:rPr>
                              <w:t>.</w:t>
                            </w:r>
                          </w:p>
                          <w:p w14:paraId="39BC01B4" w14:textId="77777777" w:rsidR="005F4368" w:rsidRDefault="00A27446">
                            <w:pPr>
                              <w:pStyle w:val="a3"/>
                              <w:spacing w:before="79" w:line="242" w:lineRule="auto"/>
                              <w:ind w:left="570" w:right="124" w:hanging="360"/>
                              <w:jc w:val="both"/>
                              <w:rPr>
                                <w:color w:val="000000"/>
                              </w:rPr>
                            </w:pPr>
                            <w:r>
                              <w:rPr>
                                <w:rFonts w:ascii="Symbol" w:hAnsi="Symbol"/>
                                <w:color w:val="585858"/>
                              </w:rPr>
                              <w:t></w:t>
                            </w:r>
                            <w:r>
                              <w:rPr>
                                <w:rFonts w:ascii="Times New Roman" w:hAnsi="Times New Roman"/>
                                <w:color w:val="585858"/>
                                <w:spacing w:val="80"/>
                              </w:rPr>
                              <w:t xml:space="preserve"> </w:t>
                            </w:r>
                            <w:r>
                              <w:rPr>
                                <w:color w:val="585858"/>
                              </w:rPr>
                              <w:t xml:space="preserve">Переважаючий попит на фахівців робітничих професій та працівників сфери торгівлі і </w:t>
                            </w:r>
                            <w:r>
                              <w:rPr>
                                <w:color w:val="585858"/>
                                <w:spacing w:val="-2"/>
                              </w:rPr>
                              <w:t>послуг</w:t>
                            </w:r>
                            <w:r>
                              <w:rPr>
                                <w:color w:val="585858"/>
                                <w:spacing w:val="-4"/>
                              </w:rPr>
                              <w:t xml:space="preserve"> </w:t>
                            </w:r>
                            <w:r>
                              <w:rPr>
                                <w:color w:val="585858"/>
                                <w:spacing w:val="-2"/>
                              </w:rPr>
                              <w:t>серед</w:t>
                            </w:r>
                            <w:r>
                              <w:rPr>
                                <w:color w:val="585858"/>
                                <w:spacing w:val="-4"/>
                              </w:rPr>
                              <w:t xml:space="preserve"> </w:t>
                            </w:r>
                            <w:r>
                              <w:rPr>
                                <w:color w:val="585858"/>
                                <w:spacing w:val="-2"/>
                              </w:rPr>
                              <w:t xml:space="preserve">роботодавців </w:t>
                            </w:r>
                            <w:proofErr w:type="spellStart"/>
                            <w:r>
                              <w:rPr>
                                <w:color w:val="585858"/>
                                <w:spacing w:val="-2"/>
                              </w:rPr>
                              <w:t>мікрорегіону</w:t>
                            </w:r>
                            <w:proofErr w:type="spellEnd"/>
                            <w:r>
                              <w:rPr>
                                <w:color w:val="585858"/>
                                <w:spacing w:val="-2"/>
                              </w:rPr>
                              <w:t>,</w:t>
                            </w:r>
                            <w:r>
                              <w:rPr>
                                <w:color w:val="585858"/>
                                <w:spacing w:val="-4"/>
                              </w:rPr>
                              <w:t xml:space="preserve"> </w:t>
                            </w:r>
                            <w:r>
                              <w:rPr>
                                <w:color w:val="585858"/>
                                <w:spacing w:val="-2"/>
                              </w:rPr>
                              <w:t>що вимагає трансформації</w:t>
                            </w:r>
                            <w:r>
                              <w:rPr>
                                <w:color w:val="585858"/>
                                <w:spacing w:val="-4"/>
                              </w:rPr>
                              <w:t xml:space="preserve"> </w:t>
                            </w:r>
                            <w:r>
                              <w:rPr>
                                <w:color w:val="585858"/>
                                <w:spacing w:val="-2"/>
                              </w:rPr>
                              <w:t>/</w:t>
                            </w:r>
                            <w:r>
                              <w:rPr>
                                <w:color w:val="585858"/>
                                <w:spacing w:val="-4"/>
                              </w:rPr>
                              <w:t xml:space="preserve"> </w:t>
                            </w:r>
                            <w:r>
                              <w:rPr>
                                <w:color w:val="585858"/>
                                <w:spacing w:val="-2"/>
                              </w:rPr>
                              <w:t xml:space="preserve">розвитку системи </w:t>
                            </w:r>
                            <w:r>
                              <w:rPr>
                                <w:color w:val="585858"/>
                              </w:rPr>
                              <w:t>професійно</w:t>
                            </w:r>
                            <w:r>
                              <w:rPr>
                                <w:rFonts w:ascii="Arial MT" w:hAnsi="Arial MT"/>
                                <w:color w:val="585858"/>
                              </w:rPr>
                              <w:t>-</w:t>
                            </w:r>
                            <w:r>
                              <w:rPr>
                                <w:color w:val="585858"/>
                              </w:rPr>
                              <w:t>технічної освіти у відповідь на запити бізнесу.</w:t>
                            </w:r>
                          </w:p>
                        </w:txbxContent>
                      </wps:txbx>
                      <wps:bodyPr wrap="square" lIns="0" tIns="0" rIns="0" bIns="0" rtlCol="0">
                        <a:noAutofit/>
                      </wps:bodyPr>
                    </wps:wsp>
                  </a:graphicData>
                </a:graphic>
              </wp:anchor>
            </w:drawing>
          </mc:Choice>
          <mc:Fallback>
            <w:pict>
              <v:shape w14:anchorId="4D4CB645" id="Textbox 356" o:spid="_x0000_s1133" type="#_x0000_t202" style="position:absolute;margin-left:56.7pt;margin-top:13.75pt;width:480pt;height:153.8pt;z-index:-156615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" fillcolor="red" strokecolor="#3d5312" strokeweight="1pt">
                <v:fill opacity="9766f"/>
                <v:path arrowok="t"/>
                <v:textbox inset="0,0,0,0">
                  <w:txbxContent>
                    <w:p w14:paraId="67A89A29" w14:textId="77777777" w:rsidR="005F4368" w:rsidRDefault="00A27446">
                      <w:pPr>
                        <w:spacing w:before="75"/>
                        <w:ind w:left="219" w:right="215"/>
                        <w:jc w:val="center"/>
                        <w:rPr>
                          <w:rFonts w:ascii="Arial" w:hAnsi="Arial"/>
                          <w:b/>
                          <w:i/>
                          <w:color w:val="000000"/>
                        </w:rPr>
                      </w:pPr>
                      <w:r>
                        <w:rPr>
                          <w:rFonts w:ascii="Arial" w:hAnsi="Arial"/>
                          <w:b/>
                          <w:i/>
                          <w:color w:val="FF0000"/>
                          <w:spacing w:val="-2"/>
                        </w:rPr>
                        <w:t>Виклики</w:t>
                      </w:r>
                    </w:p>
                    <w:p w14:paraId="4A2EF561" w14:textId="77777777" w:rsidR="005F4368" w:rsidRDefault="00A27446">
                      <w:pPr>
                        <w:pStyle w:val="a3"/>
                        <w:spacing w:before="116" w:line="242" w:lineRule="auto"/>
                        <w:ind w:left="570" w:right="135" w:hanging="360"/>
                        <w:jc w:val="both"/>
                        <w:rPr>
                          <w:color w:val="000000"/>
                        </w:rPr>
                      </w:pPr>
                      <w:r>
                        <w:rPr>
                          <w:rFonts w:ascii="Symbol" w:hAnsi="Symbol"/>
                          <w:color w:val="585858"/>
                        </w:rPr>
                        <w:t></w:t>
                      </w:r>
                      <w:r>
                        <w:rPr>
                          <w:rFonts w:ascii="Times New Roman" w:hAnsi="Times New Roman"/>
                          <w:color w:val="585858"/>
                          <w:spacing w:val="80"/>
                        </w:rPr>
                        <w:t xml:space="preserve"> </w:t>
                      </w:r>
                      <w:r>
                        <w:rPr>
                          <w:color w:val="585858"/>
                        </w:rPr>
                        <w:t>Трансформація</w:t>
                      </w:r>
                      <w:r>
                        <w:rPr>
                          <w:color w:val="585858"/>
                          <w:spacing w:val="-5"/>
                        </w:rPr>
                        <w:t xml:space="preserve"> </w:t>
                      </w:r>
                      <w:r>
                        <w:rPr>
                          <w:color w:val="585858"/>
                        </w:rPr>
                        <w:t>сектору</w:t>
                      </w:r>
                      <w:r>
                        <w:rPr>
                          <w:color w:val="585858"/>
                          <w:spacing w:val="-6"/>
                        </w:rPr>
                        <w:t xml:space="preserve"> </w:t>
                      </w:r>
                      <w:r>
                        <w:rPr>
                          <w:color w:val="585858"/>
                        </w:rPr>
                        <w:t>освіти,</w:t>
                      </w:r>
                      <w:r>
                        <w:rPr>
                          <w:color w:val="585858"/>
                          <w:spacing w:val="-5"/>
                        </w:rPr>
                        <w:t xml:space="preserve"> </w:t>
                      </w:r>
                      <w:r>
                        <w:rPr>
                          <w:color w:val="585858"/>
                        </w:rPr>
                        <w:t>зокрема</w:t>
                      </w:r>
                      <w:r>
                        <w:rPr>
                          <w:color w:val="585858"/>
                          <w:spacing w:val="-3"/>
                        </w:rPr>
                        <w:t xml:space="preserve"> </w:t>
                      </w:r>
                      <w:r>
                        <w:rPr>
                          <w:color w:val="585858"/>
                        </w:rPr>
                        <w:t>професійної</w:t>
                      </w:r>
                      <w:r>
                        <w:rPr>
                          <w:color w:val="585858"/>
                          <w:spacing w:val="-5"/>
                        </w:rPr>
                        <w:t xml:space="preserve"> </w:t>
                      </w:r>
                      <w:r>
                        <w:rPr>
                          <w:color w:val="585858"/>
                        </w:rPr>
                        <w:t>(професійно</w:t>
                      </w:r>
                      <w:r>
                        <w:rPr>
                          <w:rFonts w:ascii="Arial MT" w:hAnsi="Arial MT"/>
                          <w:color w:val="585858"/>
                        </w:rPr>
                        <w:t>-</w:t>
                      </w:r>
                      <w:r>
                        <w:rPr>
                          <w:color w:val="585858"/>
                        </w:rPr>
                        <w:t>технічної)</w:t>
                      </w:r>
                      <w:r>
                        <w:rPr>
                          <w:color w:val="585858"/>
                          <w:spacing w:val="-6"/>
                        </w:rPr>
                        <w:t xml:space="preserve"> </w:t>
                      </w:r>
                      <w:r>
                        <w:rPr>
                          <w:color w:val="585858"/>
                        </w:rPr>
                        <w:t>на</w:t>
                      </w:r>
                      <w:r>
                        <w:rPr>
                          <w:color w:val="585858"/>
                          <w:spacing w:val="-4"/>
                        </w:rPr>
                        <w:t xml:space="preserve"> </w:t>
                      </w:r>
                      <w:r>
                        <w:rPr>
                          <w:color w:val="585858"/>
                        </w:rPr>
                        <w:t xml:space="preserve">запити справедливої трансформації та диверсифікації економіки </w:t>
                      </w:r>
                      <w:proofErr w:type="spellStart"/>
                      <w:r>
                        <w:rPr>
                          <w:color w:val="585858"/>
                        </w:rPr>
                        <w:t>мікрорегіону</w:t>
                      </w:r>
                      <w:proofErr w:type="spellEnd"/>
                      <w:r>
                        <w:rPr>
                          <w:color w:val="585858"/>
                        </w:rPr>
                        <w:t>.</w:t>
                      </w:r>
                    </w:p>
                    <w:p w14:paraId="068865F4" w14:textId="77777777" w:rsidR="005F4368" w:rsidRDefault="00A27446">
                      <w:pPr>
                        <w:pStyle w:val="a3"/>
                        <w:spacing w:before="76" w:line="242" w:lineRule="auto"/>
                        <w:ind w:left="570" w:right="125" w:hanging="360"/>
                        <w:jc w:val="both"/>
                        <w:rPr>
                          <w:rFonts w:ascii="Arial MT" w:hAnsi="Arial MT"/>
                          <w:color w:val="000000"/>
                        </w:rPr>
                      </w:pPr>
                      <w:r>
                        <w:rPr>
                          <w:rFonts w:ascii="Symbol" w:hAnsi="Symbol"/>
                          <w:color w:val="585858"/>
                        </w:rPr>
                        <w:t></w:t>
                      </w:r>
                      <w:r>
                        <w:rPr>
                          <w:rFonts w:ascii="Times New Roman" w:hAnsi="Times New Roman"/>
                          <w:color w:val="585858"/>
                          <w:spacing w:val="80"/>
                        </w:rPr>
                        <w:t xml:space="preserve"> </w:t>
                      </w:r>
                      <w:r>
                        <w:rPr>
                          <w:color w:val="585858"/>
                        </w:rPr>
                        <w:t>Розвиток</w:t>
                      </w:r>
                      <w:r>
                        <w:rPr>
                          <w:color w:val="585858"/>
                          <w:spacing w:val="-3"/>
                        </w:rPr>
                        <w:t xml:space="preserve"> </w:t>
                      </w:r>
                      <w:r>
                        <w:rPr>
                          <w:color w:val="585858"/>
                        </w:rPr>
                        <w:t>можливостей</w:t>
                      </w:r>
                      <w:r>
                        <w:rPr>
                          <w:color w:val="585858"/>
                          <w:spacing w:val="-1"/>
                        </w:rPr>
                        <w:t xml:space="preserve"> </w:t>
                      </w:r>
                      <w:r>
                        <w:rPr>
                          <w:color w:val="585858"/>
                        </w:rPr>
                        <w:t>перекваліфікації</w:t>
                      </w:r>
                      <w:r>
                        <w:rPr>
                          <w:color w:val="585858"/>
                          <w:spacing w:val="-2"/>
                        </w:rPr>
                        <w:t xml:space="preserve"> </w:t>
                      </w:r>
                      <w:r>
                        <w:rPr>
                          <w:color w:val="585858"/>
                        </w:rPr>
                        <w:t>для</w:t>
                      </w:r>
                      <w:r>
                        <w:rPr>
                          <w:color w:val="585858"/>
                          <w:spacing w:val="-2"/>
                        </w:rPr>
                        <w:t xml:space="preserve"> </w:t>
                      </w:r>
                      <w:r>
                        <w:rPr>
                          <w:color w:val="585858"/>
                        </w:rPr>
                        <w:t>дорослого</w:t>
                      </w:r>
                      <w:r>
                        <w:rPr>
                          <w:color w:val="585858"/>
                          <w:spacing w:val="-1"/>
                        </w:rPr>
                        <w:t xml:space="preserve"> </w:t>
                      </w:r>
                      <w:r>
                        <w:rPr>
                          <w:color w:val="585858"/>
                        </w:rPr>
                        <w:t>населення</w:t>
                      </w:r>
                      <w:r>
                        <w:rPr>
                          <w:color w:val="585858"/>
                          <w:spacing w:val="-2"/>
                        </w:rPr>
                        <w:t xml:space="preserve"> </w:t>
                      </w:r>
                      <w:r>
                        <w:rPr>
                          <w:color w:val="585858"/>
                        </w:rPr>
                        <w:t>(зокрема</w:t>
                      </w:r>
                      <w:r>
                        <w:rPr>
                          <w:color w:val="585858"/>
                          <w:spacing w:val="-1"/>
                        </w:rPr>
                        <w:t xml:space="preserve"> </w:t>
                      </w:r>
                      <w:r>
                        <w:rPr>
                          <w:color w:val="585858"/>
                        </w:rPr>
                        <w:t>шахтарів, ветеранів, жінок, ВПО) з акцентом на профорієнтацію. Просування та популяризація видів економічної діяльності / професій, які є стратегічними в процесі справедливої трансформації Волинського ВМР</w:t>
                      </w:r>
                      <w:r>
                        <w:rPr>
                          <w:rFonts w:ascii="Arial MT" w:hAnsi="Arial MT"/>
                          <w:color w:val="585858"/>
                        </w:rPr>
                        <w:t>.</w:t>
                      </w:r>
                    </w:p>
                    <w:p w14:paraId="39BC01B4" w14:textId="77777777" w:rsidR="005F4368" w:rsidRDefault="00A27446">
                      <w:pPr>
                        <w:pStyle w:val="a3"/>
                        <w:spacing w:before="79" w:line="242" w:lineRule="auto"/>
                        <w:ind w:left="570" w:right="124" w:hanging="360"/>
                        <w:jc w:val="both"/>
                        <w:rPr>
                          <w:color w:val="000000"/>
                        </w:rPr>
                      </w:pPr>
                      <w:r>
                        <w:rPr>
                          <w:rFonts w:ascii="Symbol" w:hAnsi="Symbol"/>
                          <w:color w:val="585858"/>
                        </w:rPr>
                        <w:t></w:t>
                      </w:r>
                      <w:r>
                        <w:rPr>
                          <w:rFonts w:ascii="Times New Roman" w:hAnsi="Times New Roman"/>
                          <w:color w:val="585858"/>
                          <w:spacing w:val="80"/>
                        </w:rPr>
                        <w:t xml:space="preserve"> </w:t>
                      </w:r>
                      <w:r>
                        <w:rPr>
                          <w:color w:val="585858"/>
                        </w:rPr>
                        <w:t xml:space="preserve">Переважаючий попит на фахівців робітничих професій та працівників сфери торгівлі і </w:t>
                      </w:r>
                      <w:r>
                        <w:rPr>
                          <w:color w:val="585858"/>
                          <w:spacing w:val="-2"/>
                        </w:rPr>
                        <w:t>послуг</w:t>
                      </w:r>
                      <w:r>
                        <w:rPr>
                          <w:color w:val="585858"/>
                          <w:spacing w:val="-4"/>
                        </w:rPr>
                        <w:t xml:space="preserve"> </w:t>
                      </w:r>
                      <w:r>
                        <w:rPr>
                          <w:color w:val="585858"/>
                          <w:spacing w:val="-2"/>
                        </w:rPr>
                        <w:t>серед</w:t>
                      </w:r>
                      <w:r>
                        <w:rPr>
                          <w:color w:val="585858"/>
                          <w:spacing w:val="-4"/>
                        </w:rPr>
                        <w:t xml:space="preserve"> </w:t>
                      </w:r>
                      <w:r>
                        <w:rPr>
                          <w:color w:val="585858"/>
                          <w:spacing w:val="-2"/>
                        </w:rPr>
                        <w:t xml:space="preserve">роботодавців </w:t>
                      </w:r>
                      <w:proofErr w:type="spellStart"/>
                      <w:r>
                        <w:rPr>
                          <w:color w:val="585858"/>
                          <w:spacing w:val="-2"/>
                        </w:rPr>
                        <w:t>мікрорегіону</w:t>
                      </w:r>
                      <w:proofErr w:type="spellEnd"/>
                      <w:r>
                        <w:rPr>
                          <w:color w:val="585858"/>
                          <w:spacing w:val="-2"/>
                        </w:rPr>
                        <w:t>,</w:t>
                      </w:r>
                      <w:r>
                        <w:rPr>
                          <w:color w:val="585858"/>
                          <w:spacing w:val="-4"/>
                        </w:rPr>
                        <w:t xml:space="preserve"> </w:t>
                      </w:r>
                      <w:r>
                        <w:rPr>
                          <w:color w:val="585858"/>
                          <w:spacing w:val="-2"/>
                        </w:rPr>
                        <w:t>що вимагає трансформації</w:t>
                      </w:r>
                      <w:r>
                        <w:rPr>
                          <w:color w:val="585858"/>
                          <w:spacing w:val="-4"/>
                        </w:rPr>
                        <w:t xml:space="preserve"> </w:t>
                      </w:r>
                      <w:r>
                        <w:rPr>
                          <w:color w:val="585858"/>
                          <w:spacing w:val="-2"/>
                        </w:rPr>
                        <w:t>/</w:t>
                      </w:r>
                      <w:r>
                        <w:rPr>
                          <w:color w:val="585858"/>
                          <w:spacing w:val="-4"/>
                        </w:rPr>
                        <w:t xml:space="preserve"> </w:t>
                      </w:r>
                      <w:r>
                        <w:rPr>
                          <w:color w:val="585858"/>
                          <w:spacing w:val="-2"/>
                        </w:rPr>
                        <w:t xml:space="preserve">розвитку системи </w:t>
                      </w:r>
                      <w:r>
                        <w:rPr>
                          <w:color w:val="585858"/>
                        </w:rPr>
                        <w:t>професійно</w:t>
                      </w:r>
                      <w:r>
                        <w:rPr>
                          <w:rFonts w:ascii="Arial MT" w:hAnsi="Arial MT"/>
                          <w:color w:val="585858"/>
                        </w:rPr>
                        <w:t>-</w:t>
                      </w:r>
                      <w:r>
                        <w:rPr>
                          <w:color w:val="585858"/>
                        </w:rPr>
                        <w:t>технічної освіти у відповідь на запити бізнесу.</w:t>
                      </w:r>
                    </w:p>
                  </w:txbxContent>
                </v:textbox>
                <w10:wrap type="topAndBottom" anchorx="page"/>
              </v:shape>
            </w:pict>
          </mc:Fallback>
        </mc:AlternateContent>
      </w:r>
    </w:p>
    <w:p w14:paraId="35D437E7" w14:textId="77777777" w:rsidR="005F4368" w:rsidRDefault="005F4368">
      <w:pPr>
        <w:pStyle w:val="a3"/>
        <w:spacing w:before="4"/>
        <w:rPr>
          <w:sz w:val="2"/>
        </w:rPr>
      </w:pPr>
    </w:p>
    <w:p w14:paraId="2971783A" w14:textId="77777777" w:rsidR="005F4368" w:rsidRDefault="00A27446">
      <w:pPr>
        <w:tabs>
          <w:tab w:val="left" w:pos="4682"/>
          <w:tab w:val="left" w:pos="5952"/>
        </w:tabs>
        <w:ind w:left="3342"/>
        <w:rPr>
          <w:sz w:val="20"/>
        </w:rPr>
      </w:pPr>
      <w:r>
        <w:rPr>
          <w:noProof/>
          <w:sz w:val="20"/>
        </w:rPr>
        <mc:AlternateContent>
          <mc:Choice Requires="wpg">
            <w:drawing>
              <wp:inline distT="0" distB="0" distL="0" distR="0" wp14:anchorId="02CD7B04" wp14:editId="1FF4F8B6">
                <wp:extent cx="431800" cy="318770"/>
                <wp:effectExtent l="9525" t="0" r="6350" b="14604"/>
                <wp:docPr id="357" name="Group 3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58" name="Graphic 358"/>
                        <wps:cNvSpPr/>
                        <wps:spPr>
                          <a:xfrm>
                            <a:off x="6350" y="6350"/>
                            <a:ext cx="419100" cy="306070"/>
                          </a:xfrm>
                          <a:custGeom>
                            <a:avLst/>
                            <a:gdLst/>
                            <a:ahLst/>
                            <a:cxnLst/>
                            <a:rect l="l" t="t" r="r" b="b"/>
                            <a:pathLst>
                              <a:path w="419100" h="306070">
                                <a:moveTo>
                                  <a:pt x="314325" y="0"/>
                                </a:moveTo>
                                <a:lnTo>
                                  <a:pt x="104775" y="0"/>
                                </a:lnTo>
                                <a:lnTo>
                                  <a:pt x="104775" y="152907"/>
                                </a:lnTo>
                                <a:lnTo>
                                  <a:pt x="0" y="152907"/>
                                </a:lnTo>
                                <a:lnTo>
                                  <a:pt x="209550" y="305815"/>
                                </a:lnTo>
                                <a:lnTo>
                                  <a:pt x="419100" y="152907"/>
                                </a:lnTo>
                                <a:lnTo>
                                  <a:pt x="314325" y="152907"/>
                                </a:lnTo>
                                <a:lnTo>
                                  <a:pt x="314325" y="0"/>
                                </a:lnTo>
                                <a:close/>
                              </a:path>
                            </a:pathLst>
                          </a:custGeom>
                          <a:solidFill>
                            <a:srgbClr val="FF0000">
                              <a:alpha val="74900"/>
                            </a:srgbClr>
                          </a:solidFill>
                        </wps:spPr>
                        <wps:bodyPr wrap="square" lIns="0" tIns="0" rIns="0" bIns="0" rtlCol="0">
                          <a:prstTxWarp prst="textNoShape">
                            <a:avLst/>
                          </a:prstTxWarp>
                          <a:noAutofit/>
                        </wps:bodyPr>
                      </wps:wsp>
                      <wps:wsp>
                        <wps:cNvPr id="359" name="Graphic 359"/>
                        <wps:cNvSpPr/>
                        <wps:spPr>
                          <a:xfrm>
                            <a:off x="6350" y="6350"/>
                            <a:ext cx="419100" cy="306070"/>
                          </a:xfrm>
                          <a:custGeom>
                            <a:avLst/>
                            <a:gdLst/>
                            <a:ahLst/>
                            <a:cxnLst/>
                            <a:rect l="l" t="t" r="r" b="b"/>
                            <a:pathLst>
                              <a:path w="419100" h="306070">
                                <a:moveTo>
                                  <a:pt x="0" y="152907"/>
                                </a:moveTo>
                                <a:lnTo>
                                  <a:pt x="104775" y="152907"/>
                                </a:lnTo>
                                <a:lnTo>
                                  <a:pt x="104775" y="0"/>
                                </a:lnTo>
                                <a:lnTo>
                                  <a:pt x="314325" y="0"/>
                                </a:lnTo>
                                <a:lnTo>
                                  <a:pt x="314325" y="152907"/>
                                </a:lnTo>
                                <a:lnTo>
                                  <a:pt x="419100" y="152907"/>
                                </a:lnTo>
                                <a:lnTo>
                                  <a:pt x="209550" y="305815"/>
                                </a:lnTo>
                                <a:lnTo>
                                  <a:pt x="0" y="152907"/>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174BCB5B" id="Group 357" o:spid="_x0000_s1026" style="width:34pt;height:25.1pt;mso-position-horizontal-relative:char;mso-position-vertical-relative:lin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">
                <v:shape id="Graphic 358"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" path="m314325,l104775,r,152907l,152907,209550,305815,419100,152907r-104775,l314325,xe" fillcolor="red" stroked="f">
                  <v:fill opacity="49087f"/>
                  <v:path arrowok="t"/>
                </v:shape>
                <v:shape id="Graphic 359"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" path="m,152907r104775,l104775,,314325,r,152907l419100,152907,209550,305815,,152907xe" filled="f" strokecolor="#3d5312" strokeweight="1pt">
                  <v:path arrowok="t"/>
                </v:shape>
                <w10:anchorlock/>
              </v:group>
            </w:pict>
          </mc:Fallback>
        </mc:AlternateContent>
      </w:r>
      <w:r>
        <w:rPr>
          <w:sz w:val="20"/>
        </w:rPr>
        <w:tab/>
      </w:r>
      <w:r>
        <w:rPr>
          <w:noProof/>
          <w:sz w:val="20"/>
        </w:rPr>
        <mc:AlternateContent>
          <mc:Choice Requires="wpg">
            <w:drawing>
              <wp:inline distT="0" distB="0" distL="0" distR="0" wp14:anchorId="13F610B3" wp14:editId="61EB5E72">
                <wp:extent cx="431800" cy="318770"/>
                <wp:effectExtent l="9525" t="0" r="6350" b="14604"/>
                <wp:docPr id="360" name="Group 3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61" name="Graphic 361"/>
                        <wps:cNvSpPr/>
                        <wps:spPr>
                          <a:xfrm>
                            <a:off x="6350" y="6350"/>
                            <a:ext cx="419100" cy="306070"/>
                          </a:xfrm>
                          <a:custGeom>
                            <a:avLst/>
                            <a:gdLst/>
                            <a:ahLst/>
                            <a:cxnLst/>
                            <a:rect l="l" t="t" r="r" b="b"/>
                            <a:pathLst>
                              <a:path w="419100" h="306070">
                                <a:moveTo>
                                  <a:pt x="314325" y="0"/>
                                </a:moveTo>
                                <a:lnTo>
                                  <a:pt x="104775" y="0"/>
                                </a:lnTo>
                                <a:lnTo>
                                  <a:pt x="104775" y="152907"/>
                                </a:lnTo>
                                <a:lnTo>
                                  <a:pt x="0" y="152907"/>
                                </a:lnTo>
                                <a:lnTo>
                                  <a:pt x="209550" y="305815"/>
                                </a:lnTo>
                                <a:lnTo>
                                  <a:pt x="419100" y="152907"/>
                                </a:lnTo>
                                <a:lnTo>
                                  <a:pt x="314325" y="152907"/>
                                </a:lnTo>
                                <a:lnTo>
                                  <a:pt x="314325" y="0"/>
                                </a:lnTo>
                                <a:close/>
                              </a:path>
                            </a:pathLst>
                          </a:custGeom>
                          <a:solidFill>
                            <a:srgbClr val="FF0000">
                              <a:alpha val="74900"/>
                            </a:srgbClr>
                          </a:solidFill>
                        </wps:spPr>
                        <wps:bodyPr wrap="square" lIns="0" tIns="0" rIns="0" bIns="0" rtlCol="0">
                          <a:prstTxWarp prst="textNoShape">
                            <a:avLst/>
                          </a:prstTxWarp>
                          <a:noAutofit/>
                        </wps:bodyPr>
                      </wps:wsp>
                      <wps:wsp>
                        <wps:cNvPr id="362" name="Graphic 362"/>
                        <wps:cNvSpPr/>
                        <wps:spPr>
                          <a:xfrm>
                            <a:off x="6350" y="6350"/>
                            <a:ext cx="419100" cy="306070"/>
                          </a:xfrm>
                          <a:custGeom>
                            <a:avLst/>
                            <a:gdLst/>
                            <a:ahLst/>
                            <a:cxnLst/>
                            <a:rect l="l" t="t" r="r" b="b"/>
                            <a:pathLst>
                              <a:path w="419100" h="306070">
                                <a:moveTo>
                                  <a:pt x="0" y="152907"/>
                                </a:moveTo>
                                <a:lnTo>
                                  <a:pt x="104775" y="152907"/>
                                </a:lnTo>
                                <a:lnTo>
                                  <a:pt x="104775" y="0"/>
                                </a:lnTo>
                                <a:lnTo>
                                  <a:pt x="314325" y="0"/>
                                </a:lnTo>
                                <a:lnTo>
                                  <a:pt x="314325" y="152907"/>
                                </a:lnTo>
                                <a:lnTo>
                                  <a:pt x="419100" y="152907"/>
                                </a:lnTo>
                                <a:lnTo>
                                  <a:pt x="209550" y="305815"/>
                                </a:lnTo>
                                <a:lnTo>
                                  <a:pt x="0" y="152907"/>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12D9567F" id="Group 360" o:spid="_x0000_s1026" style="width:34pt;height:25.1pt;mso-position-horizontal-relative:char;mso-position-vertical-relative:lin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">
                <v:shape id="Graphic 361"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" path="m314325,l104775,r,152907l,152907,209550,305815,419100,152907r-104775,l314325,xe" fillcolor="red" stroked="f">
                  <v:fill opacity="49087f"/>
                  <v:path arrowok="t"/>
                </v:shape>
                <v:shape id="Graphic 362"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" path="m,152907r104775,l104775,,314325,r,152907l419100,152907,209550,305815,,152907xe" filled="f" strokecolor="#3d5312" strokeweight="1pt">
                  <v:path arrowok="t"/>
                </v:shape>
                <w10:anchorlock/>
              </v:group>
            </w:pict>
          </mc:Fallback>
        </mc:AlternateContent>
      </w:r>
      <w:r>
        <w:rPr>
          <w:sz w:val="20"/>
        </w:rPr>
        <w:tab/>
      </w:r>
      <w:r>
        <w:rPr>
          <w:noProof/>
          <w:sz w:val="20"/>
        </w:rPr>
        <mc:AlternateContent>
          <mc:Choice Requires="wpg">
            <w:drawing>
              <wp:inline distT="0" distB="0" distL="0" distR="0" wp14:anchorId="1D9316D4" wp14:editId="2EDF8D92">
                <wp:extent cx="431800" cy="318770"/>
                <wp:effectExtent l="9525" t="0" r="6350" b="14604"/>
                <wp:docPr id="363" name="Group 3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64" name="Graphic 364"/>
                        <wps:cNvSpPr/>
                        <wps:spPr>
                          <a:xfrm>
                            <a:off x="6350" y="6350"/>
                            <a:ext cx="419100" cy="306070"/>
                          </a:xfrm>
                          <a:custGeom>
                            <a:avLst/>
                            <a:gdLst/>
                            <a:ahLst/>
                            <a:cxnLst/>
                            <a:rect l="l" t="t" r="r" b="b"/>
                            <a:pathLst>
                              <a:path w="419100" h="306070">
                                <a:moveTo>
                                  <a:pt x="314325" y="0"/>
                                </a:moveTo>
                                <a:lnTo>
                                  <a:pt x="104775" y="0"/>
                                </a:lnTo>
                                <a:lnTo>
                                  <a:pt x="104775" y="152907"/>
                                </a:lnTo>
                                <a:lnTo>
                                  <a:pt x="0" y="152907"/>
                                </a:lnTo>
                                <a:lnTo>
                                  <a:pt x="209550" y="305815"/>
                                </a:lnTo>
                                <a:lnTo>
                                  <a:pt x="419100" y="152907"/>
                                </a:lnTo>
                                <a:lnTo>
                                  <a:pt x="314325" y="152907"/>
                                </a:lnTo>
                                <a:lnTo>
                                  <a:pt x="314325" y="0"/>
                                </a:lnTo>
                                <a:close/>
                              </a:path>
                            </a:pathLst>
                          </a:custGeom>
                          <a:solidFill>
                            <a:srgbClr val="FF0000">
                              <a:alpha val="74900"/>
                            </a:srgbClr>
                          </a:solidFill>
                        </wps:spPr>
                        <wps:bodyPr wrap="square" lIns="0" tIns="0" rIns="0" bIns="0" rtlCol="0">
                          <a:prstTxWarp prst="textNoShape">
                            <a:avLst/>
                          </a:prstTxWarp>
                          <a:noAutofit/>
                        </wps:bodyPr>
                      </wps:wsp>
                      <wps:wsp>
                        <wps:cNvPr id="365" name="Graphic 365"/>
                        <wps:cNvSpPr/>
                        <wps:spPr>
                          <a:xfrm>
                            <a:off x="6350" y="6350"/>
                            <a:ext cx="419100" cy="306070"/>
                          </a:xfrm>
                          <a:custGeom>
                            <a:avLst/>
                            <a:gdLst/>
                            <a:ahLst/>
                            <a:cxnLst/>
                            <a:rect l="l" t="t" r="r" b="b"/>
                            <a:pathLst>
                              <a:path w="419100" h="306070">
                                <a:moveTo>
                                  <a:pt x="0" y="152907"/>
                                </a:moveTo>
                                <a:lnTo>
                                  <a:pt x="104775" y="152907"/>
                                </a:lnTo>
                                <a:lnTo>
                                  <a:pt x="104775" y="0"/>
                                </a:lnTo>
                                <a:lnTo>
                                  <a:pt x="314325" y="0"/>
                                </a:lnTo>
                                <a:lnTo>
                                  <a:pt x="314325" y="152907"/>
                                </a:lnTo>
                                <a:lnTo>
                                  <a:pt x="419100" y="152907"/>
                                </a:lnTo>
                                <a:lnTo>
                                  <a:pt x="209550" y="305815"/>
                                </a:lnTo>
                                <a:lnTo>
                                  <a:pt x="0" y="152907"/>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1BFF227D" id="Group 363" o:spid="_x0000_s1026" style="width:34pt;height:25.1pt;mso-position-horizontal-relative:char;mso-position-vertical-relative:lin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">
                <v:shape id="Graphic 364"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" path="m314325,l104775,r,152907l,152907,209550,305815,419100,152907r-104775,l314325,xe" fillcolor="red" stroked="f">
                  <v:fill opacity="49087f"/>
                  <v:path arrowok="t"/>
                </v:shape>
                <v:shape id="Graphic 365"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" path="m,152907r104775,l104775,,314325,r,152907l419100,152907,209550,305815,,152907xe" filled="f" strokecolor="#3d5312" strokeweight="1pt">
                  <v:path arrowok="t"/>
                </v:shape>
                <w10:anchorlock/>
              </v:group>
            </w:pict>
          </mc:Fallback>
        </mc:AlternateContent>
      </w:r>
    </w:p>
    <w:p w14:paraId="011E24B6" w14:textId="77777777" w:rsidR="005F4368" w:rsidRDefault="00A27446">
      <w:pPr>
        <w:pStyle w:val="a3"/>
        <w:ind w:left="132"/>
        <w:rPr>
          <w:sz w:val="20"/>
        </w:rPr>
      </w:pPr>
      <w:r>
        <w:rPr>
          <w:noProof/>
          <w:sz w:val="20"/>
        </w:rPr>
        <mc:AlternateContent>
          <mc:Choice Requires="wps">
            <w:drawing>
              <wp:inline distT="0" distB="0" distL="0" distR="0" wp14:anchorId="5146E99D" wp14:editId="287D0221">
                <wp:extent cx="6096000" cy="732790"/>
                <wp:effectExtent l="9525" t="0" r="0" b="10159"/>
                <wp:docPr id="366" name="Textbox 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732790"/>
                        </a:xfrm>
                        <a:prstGeom prst="rect">
                          <a:avLst/>
                        </a:prstGeom>
                        <a:solidFill>
                          <a:srgbClr val="497B29"/>
                        </a:solidFill>
                        <a:ln w="12700">
                          <a:solidFill>
                            <a:srgbClr val="3D5312"/>
                          </a:solidFill>
                          <a:prstDash val="solid"/>
                        </a:ln>
                      </wps:spPr>
                      <wps:txbx>
                        <w:txbxContent>
                          <w:p w14:paraId="43F6A50F" w14:textId="77777777" w:rsidR="005F4368" w:rsidRDefault="00A27446">
                            <w:pPr>
                              <w:spacing w:before="73"/>
                              <w:ind w:left="218" w:right="215"/>
                              <w:jc w:val="center"/>
                              <w:rPr>
                                <w:rFonts w:ascii="Arial" w:hAnsi="Arial"/>
                                <w:b/>
                                <w:i/>
                                <w:color w:val="000000"/>
                              </w:rPr>
                            </w:pPr>
                            <w:r>
                              <w:rPr>
                                <w:rFonts w:ascii="Arial" w:hAnsi="Arial"/>
                                <w:b/>
                                <w:i/>
                                <w:color w:val="FFFFFF"/>
                              </w:rPr>
                              <w:t>Оперативна</w:t>
                            </w:r>
                            <w:r>
                              <w:rPr>
                                <w:rFonts w:ascii="Arial" w:hAnsi="Arial"/>
                                <w:b/>
                                <w:i/>
                                <w:color w:val="FFFFFF"/>
                                <w:spacing w:val="-7"/>
                              </w:rPr>
                              <w:t xml:space="preserve"> </w:t>
                            </w:r>
                            <w:r>
                              <w:rPr>
                                <w:rFonts w:ascii="Arial" w:hAnsi="Arial"/>
                                <w:b/>
                                <w:i/>
                                <w:color w:val="FFFFFF"/>
                              </w:rPr>
                              <w:t>ціль</w:t>
                            </w:r>
                            <w:r>
                              <w:rPr>
                                <w:rFonts w:ascii="Arial" w:hAnsi="Arial"/>
                                <w:b/>
                                <w:i/>
                                <w:color w:val="FFFFFF"/>
                                <w:spacing w:val="-10"/>
                              </w:rPr>
                              <w:t xml:space="preserve"> </w:t>
                            </w:r>
                            <w:r>
                              <w:rPr>
                                <w:rFonts w:ascii="Arial" w:hAnsi="Arial"/>
                                <w:b/>
                                <w:i/>
                                <w:color w:val="FFFFFF"/>
                                <w:spacing w:val="-5"/>
                              </w:rPr>
                              <w:t>4.</w:t>
                            </w:r>
                          </w:p>
                          <w:p w14:paraId="68271753" w14:textId="77777777" w:rsidR="005F4368" w:rsidRDefault="00A27446">
                            <w:pPr>
                              <w:pStyle w:val="a3"/>
                              <w:spacing w:before="126" w:line="244" w:lineRule="auto"/>
                              <w:ind w:left="3749" w:right="242" w:hanging="3242"/>
                              <w:rPr>
                                <w:color w:val="000000"/>
                              </w:rPr>
                            </w:pPr>
                            <w:r>
                              <w:rPr>
                                <w:color w:val="FFFFFF"/>
                              </w:rPr>
                              <w:t>Якісна</w:t>
                            </w:r>
                            <w:r>
                              <w:rPr>
                                <w:color w:val="FFFFFF"/>
                                <w:spacing w:val="-11"/>
                              </w:rPr>
                              <w:t xml:space="preserve"> </w:t>
                            </w:r>
                            <w:r>
                              <w:rPr>
                                <w:color w:val="FFFFFF"/>
                              </w:rPr>
                              <w:t>система</w:t>
                            </w:r>
                            <w:r>
                              <w:rPr>
                                <w:color w:val="FFFFFF"/>
                                <w:spacing w:val="-14"/>
                              </w:rPr>
                              <w:t xml:space="preserve"> </w:t>
                            </w:r>
                            <w:r>
                              <w:rPr>
                                <w:color w:val="FFFFFF"/>
                              </w:rPr>
                              <w:t>освіти</w:t>
                            </w:r>
                            <w:r>
                              <w:rPr>
                                <w:color w:val="FFFFFF"/>
                                <w:spacing w:val="-11"/>
                              </w:rPr>
                              <w:t xml:space="preserve"> </w:t>
                            </w:r>
                            <w:r>
                              <w:rPr>
                                <w:color w:val="FFFFFF"/>
                              </w:rPr>
                              <w:t>та</w:t>
                            </w:r>
                            <w:r>
                              <w:rPr>
                                <w:color w:val="FFFFFF"/>
                                <w:spacing w:val="-11"/>
                              </w:rPr>
                              <w:t xml:space="preserve"> </w:t>
                            </w:r>
                            <w:r>
                              <w:rPr>
                                <w:color w:val="FFFFFF"/>
                              </w:rPr>
                              <w:t>професійної</w:t>
                            </w:r>
                            <w:r>
                              <w:rPr>
                                <w:color w:val="FFFFFF"/>
                                <w:spacing w:val="-11"/>
                              </w:rPr>
                              <w:t xml:space="preserve"> </w:t>
                            </w:r>
                            <w:r>
                              <w:rPr>
                                <w:color w:val="FFFFFF"/>
                              </w:rPr>
                              <w:t>підготовки</w:t>
                            </w:r>
                            <w:r>
                              <w:rPr>
                                <w:color w:val="FFFFFF"/>
                                <w:spacing w:val="-11"/>
                              </w:rPr>
                              <w:t xml:space="preserve"> </w:t>
                            </w:r>
                            <w:r>
                              <w:rPr>
                                <w:color w:val="FFFFFF"/>
                              </w:rPr>
                              <w:t>відповідає</w:t>
                            </w:r>
                            <w:r>
                              <w:rPr>
                                <w:color w:val="FFFFFF"/>
                                <w:spacing w:val="-10"/>
                              </w:rPr>
                              <w:t xml:space="preserve"> </w:t>
                            </w:r>
                            <w:r>
                              <w:rPr>
                                <w:color w:val="FFFFFF"/>
                              </w:rPr>
                              <w:t>новим</w:t>
                            </w:r>
                            <w:r>
                              <w:rPr>
                                <w:color w:val="FFFFFF"/>
                                <w:spacing w:val="-3"/>
                              </w:rPr>
                              <w:t xml:space="preserve"> </w:t>
                            </w:r>
                            <w:r>
                              <w:rPr>
                                <w:color w:val="FFFFFF"/>
                              </w:rPr>
                              <w:t>вимогам</w:t>
                            </w:r>
                            <w:r>
                              <w:rPr>
                                <w:color w:val="FFFFFF"/>
                                <w:spacing w:val="-11"/>
                              </w:rPr>
                              <w:t xml:space="preserve"> </w:t>
                            </w:r>
                            <w:r>
                              <w:rPr>
                                <w:color w:val="FFFFFF"/>
                              </w:rPr>
                              <w:t xml:space="preserve">ринку праці </w:t>
                            </w:r>
                            <w:proofErr w:type="spellStart"/>
                            <w:r>
                              <w:rPr>
                                <w:color w:val="FFFFFF"/>
                              </w:rPr>
                              <w:t>мікрорегіону</w:t>
                            </w:r>
                            <w:proofErr w:type="spellEnd"/>
                          </w:p>
                        </w:txbxContent>
                      </wps:txbx>
                      <wps:bodyPr wrap="square" lIns="0" tIns="0" rIns="0" bIns="0" rtlCol="0">
                        <a:noAutofit/>
                      </wps:bodyPr>
                    </wps:wsp>
                  </a:graphicData>
                </a:graphic>
              </wp:inline>
            </w:drawing>
          </mc:Choice>
          <mc:Fallback>
            <w:pict>
              <v:shape w14:anchorId="5146E99D" id="Textbox 366" o:spid="_x0000_s1134" type="#_x0000_t202" style="width:480pt;height:5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" fillcolor="#497b29" strokecolor="#3d5312" strokeweight="1pt">
                <v:path arrowok="t"/>
                <v:textbox inset="0,0,0,0">
                  <w:txbxContent>
                    <w:p w14:paraId="43F6A50F" w14:textId="77777777" w:rsidR="005F4368" w:rsidRDefault="00A27446">
                      <w:pPr>
                        <w:spacing w:before="73"/>
                        <w:ind w:left="218" w:right="215"/>
                        <w:jc w:val="center"/>
                        <w:rPr>
                          <w:rFonts w:ascii="Arial" w:hAnsi="Arial"/>
                          <w:b/>
                          <w:i/>
                          <w:color w:val="000000"/>
                        </w:rPr>
                      </w:pPr>
                      <w:r>
                        <w:rPr>
                          <w:rFonts w:ascii="Arial" w:hAnsi="Arial"/>
                          <w:b/>
                          <w:i/>
                          <w:color w:val="FFFFFF"/>
                        </w:rPr>
                        <w:t>Оперативна</w:t>
                      </w:r>
                      <w:r>
                        <w:rPr>
                          <w:rFonts w:ascii="Arial" w:hAnsi="Arial"/>
                          <w:b/>
                          <w:i/>
                          <w:color w:val="FFFFFF"/>
                          <w:spacing w:val="-7"/>
                        </w:rPr>
                        <w:t xml:space="preserve"> </w:t>
                      </w:r>
                      <w:r>
                        <w:rPr>
                          <w:rFonts w:ascii="Arial" w:hAnsi="Arial"/>
                          <w:b/>
                          <w:i/>
                          <w:color w:val="FFFFFF"/>
                        </w:rPr>
                        <w:t>ціль</w:t>
                      </w:r>
                      <w:r>
                        <w:rPr>
                          <w:rFonts w:ascii="Arial" w:hAnsi="Arial"/>
                          <w:b/>
                          <w:i/>
                          <w:color w:val="FFFFFF"/>
                          <w:spacing w:val="-10"/>
                        </w:rPr>
                        <w:t xml:space="preserve"> </w:t>
                      </w:r>
                      <w:r>
                        <w:rPr>
                          <w:rFonts w:ascii="Arial" w:hAnsi="Arial"/>
                          <w:b/>
                          <w:i/>
                          <w:color w:val="FFFFFF"/>
                          <w:spacing w:val="-5"/>
                        </w:rPr>
                        <w:t>4.</w:t>
                      </w:r>
                    </w:p>
                    <w:p w14:paraId="68271753" w14:textId="77777777" w:rsidR="005F4368" w:rsidRDefault="00A27446">
                      <w:pPr>
                        <w:pStyle w:val="a3"/>
                        <w:spacing w:before="126" w:line="244" w:lineRule="auto"/>
                        <w:ind w:left="3749" w:right="242" w:hanging="3242"/>
                        <w:rPr>
                          <w:color w:val="000000"/>
                        </w:rPr>
                      </w:pPr>
                      <w:r>
                        <w:rPr>
                          <w:color w:val="FFFFFF"/>
                        </w:rPr>
                        <w:t>Якісна</w:t>
                      </w:r>
                      <w:r>
                        <w:rPr>
                          <w:color w:val="FFFFFF"/>
                          <w:spacing w:val="-11"/>
                        </w:rPr>
                        <w:t xml:space="preserve"> </w:t>
                      </w:r>
                      <w:r>
                        <w:rPr>
                          <w:color w:val="FFFFFF"/>
                        </w:rPr>
                        <w:t>система</w:t>
                      </w:r>
                      <w:r>
                        <w:rPr>
                          <w:color w:val="FFFFFF"/>
                          <w:spacing w:val="-14"/>
                        </w:rPr>
                        <w:t xml:space="preserve"> </w:t>
                      </w:r>
                      <w:r>
                        <w:rPr>
                          <w:color w:val="FFFFFF"/>
                        </w:rPr>
                        <w:t>освіти</w:t>
                      </w:r>
                      <w:r>
                        <w:rPr>
                          <w:color w:val="FFFFFF"/>
                          <w:spacing w:val="-11"/>
                        </w:rPr>
                        <w:t xml:space="preserve"> </w:t>
                      </w:r>
                      <w:r>
                        <w:rPr>
                          <w:color w:val="FFFFFF"/>
                        </w:rPr>
                        <w:t>та</w:t>
                      </w:r>
                      <w:r>
                        <w:rPr>
                          <w:color w:val="FFFFFF"/>
                          <w:spacing w:val="-11"/>
                        </w:rPr>
                        <w:t xml:space="preserve"> </w:t>
                      </w:r>
                      <w:r>
                        <w:rPr>
                          <w:color w:val="FFFFFF"/>
                        </w:rPr>
                        <w:t>професійної</w:t>
                      </w:r>
                      <w:r>
                        <w:rPr>
                          <w:color w:val="FFFFFF"/>
                          <w:spacing w:val="-11"/>
                        </w:rPr>
                        <w:t xml:space="preserve"> </w:t>
                      </w:r>
                      <w:r>
                        <w:rPr>
                          <w:color w:val="FFFFFF"/>
                        </w:rPr>
                        <w:t>підготовки</w:t>
                      </w:r>
                      <w:r>
                        <w:rPr>
                          <w:color w:val="FFFFFF"/>
                          <w:spacing w:val="-11"/>
                        </w:rPr>
                        <w:t xml:space="preserve"> </w:t>
                      </w:r>
                      <w:r>
                        <w:rPr>
                          <w:color w:val="FFFFFF"/>
                        </w:rPr>
                        <w:t>відповідає</w:t>
                      </w:r>
                      <w:r>
                        <w:rPr>
                          <w:color w:val="FFFFFF"/>
                          <w:spacing w:val="-10"/>
                        </w:rPr>
                        <w:t xml:space="preserve"> </w:t>
                      </w:r>
                      <w:r>
                        <w:rPr>
                          <w:color w:val="FFFFFF"/>
                        </w:rPr>
                        <w:t>новим</w:t>
                      </w:r>
                      <w:r>
                        <w:rPr>
                          <w:color w:val="FFFFFF"/>
                          <w:spacing w:val="-3"/>
                        </w:rPr>
                        <w:t xml:space="preserve"> </w:t>
                      </w:r>
                      <w:r>
                        <w:rPr>
                          <w:color w:val="FFFFFF"/>
                        </w:rPr>
                        <w:t>вимогам</w:t>
                      </w:r>
                      <w:r>
                        <w:rPr>
                          <w:color w:val="FFFFFF"/>
                          <w:spacing w:val="-11"/>
                        </w:rPr>
                        <w:t xml:space="preserve"> </w:t>
                      </w:r>
                      <w:r>
                        <w:rPr>
                          <w:color w:val="FFFFFF"/>
                        </w:rPr>
                        <w:t xml:space="preserve">ринку праці </w:t>
                      </w:r>
                      <w:proofErr w:type="spellStart"/>
                      <w:r>
                        <w:rPr>
                          <w:color w:val="FFFFFF"/>
                        </w:rPr>
                        <w:t>мікрорегіону</w:t>
                      </w:r>
                      <w:proofErr w:type="spellEnd"/>
                    </w:p>
                  </w:txbxContent>
                </v:textbox>
                <w10:anchorlock/>
              </v:shape>
            </w:pict>
          </mc:Fallback>
        </mc:AlternateContent>
      </w:r>
    </w:p>
    <w:p w14:paraId="7C731336" w14:textId="77777777" w:rsidR="005F4368" w:rsidRDefault="005F4368">
      <w:pPr>
        <w:pStyle w:val="a3"/>
        <w:rPr>
          <w:sz w:val="20"/>
        </w:rPr>
      </w:pPr>
    </w:p>
    <w:p w14:paraId="65B4E831" w14:textId="77777777" w:rsidR="005F4368" w:rsidRDefault="00A27446">
      <w:pPr>
        <w:pStyle w:val="a3"/>
        <w:spacing w:before="17"/>
        <w:rPr>
          <w:sz w:val="20"/>
        </w:rPr>
      </w:pPr>
      <w:r>
        <w:rPr>
          <w:noProof/>
          <w:sz w:val="20"/>
        </w:rPr>
        <mc:AlternateContent>
          <mc:Choice Requires="wps">
            <w:drawing>
              <wp:anchor distT="0" distB="0" distL="0" distR="0" simplePos="0" relativeHeight="487657472" behindDoc="1" locked="0" layoutInCell="1" allowOverlap="1" wp14:anchorId="5EC77A83" wp14:editId="25B3DB38">
                <wp:simplePos x="0" y="0"/>
                <wp:positionH relativeFrom="page">
                  <wp:posOffset>720090</wp:posOffset>
                </wp:positionH>
                <wp:positionV relativeFrom="paragraph">
                  <wp:posOffset>176128</wp:posOffset>
                </wp:positionV>
                <wp:extent cx="6096000" cy="1644650"/>
                <wp:effectExtent l="0" t="0" r="0" b="0"/>
                <wp:wrapTopAndBottom/>
                <wp:docPr id="367" name="Textbox 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1644650"/>
                        </a:xfrm>
                        <a:prstGeom prst="rect">
                          <a:avLst/>
                        </a:prstGeom>
                        <a:solidFill>
                          <a:srgbClr val="99CA38">
                            <a:alpha val="14901"/>
                          </a:srgbClr>
                        </a:solidFill>
                        <a:ln w="12700">
                          <a:solidFill>
                            <a:srgbClr val="3D5312"/>
                          </a:solidFill>
                          <a:prstDash val="solid"/>
                        </a:ln>
                      </wps:spPr>
                      <wps:txbx>
                        <w:txbxContent>
                          <w:p w14:paraId="02263BF4" w14:textId="77777777" w:rsidR="005F4368" w:rsidRDefault="00A27446">
                            <w:pPr>
                              <w:spacing w:before="73"/>
                              <w:ind w:left="220" w:right="215"/>
                              <w:jc w:val="center"/>
                              <w:rPr>
                                <w:rFonts w:ascii="Arial" w:hAnsi="Arial"/>
                                <w:b/>
                                <w:i/>
                                <w:color w:val="000000"/>
                              </w:rPr>
                            </w:pPr>
                            <w:r>
                              <w:rPr>
                                <w:rFonts w:ascii="Arial" w:hAnsi="Arial"/>
                                <w:b/>
                                <w:i/>
                                <w:color w:val="497A29"/>
                                <w:spacing w:val="-2"/>
                              </w:rPr>
                              <w:t>Результати</w:t>
                            </w:r>
                          </w:p>
                          <w:p w14:paraId="0FD6C254" w14:textId="77777777" w:rsidR="005F4368" w:rsidRDefault="00A27446">
                            <w:pPr>
                              <w:pStyle w:val="a3"/>
                              <w:numPr>
                                <w:ilvl w:val="1"/>
                                <w:numId w:val="15"/>
                              </w:numPr>
                              <w:tabs>
                                <w:tab w:val="left" w:pos="856"/>
                              </w:tabs>
                              <w:spacing w:before="122" w:line="244" w:lineRule="auto"/>
                              <w:ind w:right="151" w:firstLine="0"/>
                              <w:jc w:val="both"/>
                              <w:rPr>
                                <w:color w:val="000000"/>
                              </w:rPr>
                            </w:pPr>
                            <w:r>
                              <w:rPr>
                                <w:color w:val="000000"/>
                              </w:rPr>
                              <w:t xml:space="preserve">Надано підтримку закладам освіти для формування фахівців у сфері зеленої </w:t>
                            </w:r>
                            <w:r>
                              <w:rPr>
                                <w:color w:val="000000"/>
                                <w:spacing w:val="-2"/>
                              </w:rPr>
                              <w:t>економіки.</w:t>
                            </w:r>
                          </w:p>
                          <w:p w14:paraId="3CE9DD52" w14:textId="77777777" w:rsidR="005F4368" w:rsidRDefault="00A27446">
                            <w:pPr>
                              <w:pStyle w:val="a3"/>
                              <w:numPr>
                                <w:ilvl w:val="1"/>
                                <w:numId w:val="15"/>
                              </w:numPr>
                              <w:tabs>
                                <w:tab w:val="left" w:pos="856"/>
                              </w:tabs>
                              <w:spacing w:before="112" w:line="244" w:lineRule="auto"/>
                              <w:ind w:right="149" w:firstLine="0"/>
                              <w:jc w:val="both"/>
                              <w:rPr>
                                <w:color w:val="000000"/>
                              </w:rPr>
                            </w:pPr>
                            <w:r>
                              <w:rPr>
                                <w:color w:val="000000"/>
                              </w:rPr>
                              <w:t xml:space="preserve">Забезпечено сприяння співпраці закладів професійної освіти та бізнесу для підготовки затребуваних на ринку праці </w:t>
                            </w:r>
                            <w:proofErr w:type="spellStart"/>
                            <w:r>
                              <w:rPr>
                                <w:color w:val="000000"/>
                              </w:rPr>
                              <w:t>мікрорегіону</w:t>
                            </w:r>
                            <w:proofErr w:type="spellEnd"/>
                            <w:r>
                              <w:rPr>
                                <w:color w:val="000000"/>
                              </w:rPr>
                              <w:t xml:space="preserve"> фахівців альтернативних вуглевидобувній галузі спеціальностей.</w:t>
                            </w:r>
                          </w:p>
                          <w:p w14:paraId="72DC643C" w14:textId="77777777" w:rsidR="005F4368" w:rsidRDefault="00A27446">
                            <w:pPr>
                              <w:pStyle w:val="a3"/>
                              <w:numPr>
                                <w:ilvl w:val="1"/>
                                <w:numId w:val="15"/>
                              </w:numPr>
                              <w:tabs>
                                <w:tab w:val="left" w:pos="856"/>
                              </w:tabs>
                              <w:spacing w:before="112"/>
                              <w:ind w:left="856" w:hanging="430"/>
                              <w:jc w:val="both"/>
                              <w:rPr>
                                <w:color w:val="000000"/>
                              </w:rPr>
                            </w:pPr>
                            <w:r>
                              <w:rPr>
                                <w:color w:val="000000"/>
                              </w:rPr>
                              <w:t>Забезпечено</w:t>
                            </w:r>
                            <w:r>
                              <w:rPr>
                                <w:color w:val="000000"/>
                                <w:spacing w:val="62"/>
                                <w:w w:val="150"/>
                              </w:rPr>
                              <w:t xml:space="preserve"> </w:t>
                            </w:r>
                            <w:r>
                              <w:rPr>
                                <w:color w:val="000000"/>
                              </w:rPr>
                              <w:t>умови</w:t>
                            </w:r>
                            <w:r>
                              <w:rPr>
                                <w:color w:val="000000"/>
                                <w:spacing w:val="62"/>
                                <w:w w:val="150"/>
                              </w:rPr>
                              <w:t xml:space="preserve"> </w:t>
                            </w:r>
                            <w:r>
                              <w:rPr>
                                <w:color w:val="000000"/>
                              </w:rPr>
                              <w:t>для</w:t>
                            </w:r>
                            <w:r>
                              <w:rPr>
                                <w:color w:val="000000"/>
                                <w:spacing w:val="65"/>
                                <w:w w:val="150"/>
                              </w:rPr>
                              <w:t xml:space="preserve"> </w:t>
                            </w:r>
                            <w:r>
                              <w:rPr>
                                <w:color w:val="000000"/>
                              </w:rPr>
                              <w:t>професійної</w:t>
                            </w:r>
                            <w:r>
                              <w:rPr>
                                <w:color w:val="000000"/>
                                <w:spacing w:val="62"/>
                                <w:w w:val="150"/>
                              </w:rPr>
                              <w:t xml:space="preserve"> </w:t>
                            </w:r>
                            <w:r>
                              <w:rPr>
                                <w:color w:val="000000"/>
                              </w:rPr>
                              <w:t>переорієнтації</w:t>
                            </w:r>
                            <w:r>
                              <w:rPr>
                                <w:color w:val="000000"/>
                                <w:spacing w:val="66"/>
                                <w:w w:val="150"/>
                              </w:rPr>
                              <w:t xml:space="preserve"> </w:t>
                            </w:r>
                            <w:r>
                              <w:rPr>
                                <w:color w:val="000000"/>
                              </w:rPr>
                              <w:t>та</w:t>
                            </w:r>
                            <w:r>
                              <w:rPr>
                                <w:color w:val="000000"/>
                                <w:spacing w:val="63"/>
                                <w:w w:val="150"/>
                              </w:rPr>
                              <w:t xml:space="preserve"> </w:t>
                            </w:r>
                            <w:r>
                              <w:rPr>
                                <w:color w:val="000000"/>
                              </w:rPr>
                              <w:t>розвитку</w:t>
                            </w:r>
                            <w:r>
                              <w:rPr>
                                <w:color w:val="000000"/>
                                <w:spacing w:val="61"/>
                                <w:w w:val="150"/>
                              </w:rPr>
                              <w:t xml:space="preserve"> </w:t>
                            </w:r>
                            <w:r>
                              <w:rPr>
                                <w:color w:val="000000"/>
                                <w:spacing w:val="-2"/>
                              </w:rPr>
                              <w:t>вивільнених</w:t>
                            </w:r>
                          </w:p>
                          <w:p w14:paraId="0BFE3CA6" w14:textId="77777777" w:rsidR="005F4368" w:rsidRDefault="00A27446">
                            <w:pPr>
                              <w:pStyle w:val="a3"/>
                              <w:spacing w:before="5"/>
                              <w:ind w:left="426"/>
                              <w:jc w:val="both"/>
                              <w:rPr>
                                <w:color w:val="000000"/>
                              </w:rPr>
                            </w:pPr>
                            <w:r>
                              <w:rPr>
                                <w:color w:val="000000"/>
                                <w:spacing w:val="-2"/>
                              </w:rPr>
                              <w:t>працівників</w:t>
                            </w:r>
                            <w:r>
                              <w:rPr>
                                <w:color w:val="000000"/>
                              </w:rPr>
                              <w:t xml:space="preserve"> </w:t>
                            </w:r>
                            <w:r>
                              <w:rPr>
                                <w:color w:val="000000"/>
                                <w:spacing w:val="-2"/>
                              </w:rPr>
                              <w:t>вуглевидобувних</w:t>
                            </w:r>
                            <w:r>
                              <w:rPr>
                                <w:color w:val="000000"/>
                                <w:spacing w:val="2"/>
                              </w:rPr>
                              <w:t xml:space="preserve"> </w:t>
                            </w:r>
                            <w:r>
                              <w:rPr>
                                <w:color w:val="000000"/>
                                <w:spacing w:val="-2"/>
                              </w:rPr>
                              <w:t>підприємств.</w:t>
                            </w:r>
                          </w:p>
                        </w:txbxContent>
                      </wps:txbx>
                      <wps:bodyPr wrap="square" lIns="0" tIns="0" rIns="0" bIns="0" rtlCol="0">
                        <a:noAutofit/>
                      </wps:bodyPr>
                    </wps:wsp>
                  </a:graphicData>
                </a:graphic>
              </wp:anchor>
            </w:drawing>
          </mc:Choice>
          <mc:Fallback>
            <w:pict>
              <v:shape w14:anchorId="5EC77A83" id="Textbox 367" o:spid="_x0000_s1135" type="#_x0000_t202" style="position:absolute;margin-left:56.7pt;margin-top:13.85pt;width:480pt;height:129.5pt;z-index:-156590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" fillcolor="#99ca38" strokecolor="#3d5312" strokeweight="1pt">
                <v:fill opacity="9766f"/>
                <v:path arrowok="t"/>
                <v:textbox inset="0,0,0,0">
                  <w:txbxContent>
                    <w:p w14:paraId="02263BF4" w14:textId="77777777" w:rsidR="005F4368" w:rsidRDefault="00A27446">
                      <w:pPr>
                        <w:spacing w:before="73"/>
                        <w:ind w:left="220" w:right="215"/>
                        <w:jc w:val="center"/>
                        <w:rPr>
                          <w:rFonts w:ascii="Arial" w:hAnsi="Arial"/>
                          <w:b/>
                          <w:i/>
                          <w:color w:val="000000"/>
                        </w:rPr>
                      </w:pPr>
                      <w:r>
                        <w:rPr>
                          <w:rFonts w:ascii="Arial" w:hAnsi="Arial"/>
                          <w:b/>
                          <w:i/>
                          <w:color w:val="497A29"/>
                          <w:spacing w:val="-2"/>
                        </w:rPr>
                        <w:t>Результати</w:t>
                      </w:r>
                    </w:p>
                    <w:p w14:paraId="0FD6C254" w14:textId="77777777" w:rsidR="005F4368" w:rsidRDefault="00A27446">
                      <w:pPr>
                        <w:pStyle w:val="a3"/>
                        <w:numPr>
                          <w:ilvl w:val="1"/>
                          <w:numId w:val="15"/>
                        </w:numPr>
                        <w:tabs>
                          <w:tab w:val="left" w:pos="856"/>
                        </w:tabs>
                        <w:spacing w:before="122" w:line="244" w:lineRule="auto"/>
                        <w:ind w:right="151" w:firstLine="0"/>
                        <w:jc w:val="both"/>
                        <w:rPr>
                          <w:color w:val="000000"/>
                        </w:rPr>
                      </w:pPr>
                      <w:r>
                        <w:rPr>
                          <w:color w:val="000000"/>
                        </w:rPr>
                        <w:t xml:space="preserve">Надано підтримку закладам освіти для формування фахівців у сфері зеленої </w:t>
                      </w:r>
                      <w:r>
                        <w:rPr>
                          <w:color w:val="000000"/>
                          <w:spacing w:val="-2"/>
                        </w:rPr>
                        <w:t>економіки.</w:t>
                      </w:r>
                    </w:p>
                    <w:p w14:paraId="3CE9DD52" w14:textId="77777777" w:rsidR="005F4368" w:rsidRDefault="00A27446">
                      <w:pPr>
                        <w:pStyle w:val="a3"/>
                        <w:numPr>
                          <w:ilvl w:val="1"/>
                          <w:numId w:val="15"/>
                        </w:numPr>
                        <w:tabs>
                          <w:tab w:val="left" w:pos="856"/>
                        </w:tabs>
                        <w:spacing w:before="112" w:line="244" w:lineRule="auto"/>
                        <w:ind w:right="149" w:firstLine="0"/>
                        <w:jc w:val="both"/>
                        <w:rPr>
                          <w:color w:val="000000"/>
                        </w:rPr>
                      </w:pPr>
                      <w:r>
                        <w:rPr>
                          <w:color w:val="000000"/>
                        </w:rPr>
                        <w:t xml:space="preserve">Забезпечено сприяння співпраці закладів професійної освіти та бізнесу для підготовки затребуваних на ринку праці </w:t>
                      </w:r>
                      <w:proofErr w:type="spellStart"/>
                      <w:r>
                        <w:rPr>
                          <w:color w:val="000000"/>
                        </w:rPr>
                        <w:t>мікрорегіону</w:t>
                      </w:r>
                      <w:proofErr w:type="spellEnd"/>
                      <w:r>
                        <w:rPr>
                          <w:color w:val="000000"/>
                        </w:rPr>
                        <w:t xml:space="preserve"> фахівців альтернативних вуглевидобувній галузі спеціальностей.</w:t>
                      </w:r>
                    </w:p>
                    <w:p w14:paraId="72DC643C" w14:textId="77777777" w:rsidR="005F4368" w:rsidRDefault="00A27446">
                      <w:pPr>
                        <w:pStyle w:val="a3"/>
                        <w:numPr>
                          <w:ilvl w:val="1"/>
                          <w:numId w:val="15"/>
                        </w:numPr>
                        <w:tabs>
                          <w:tab w:val="left" w:pos="856"/>
                        </w:tabs>
                        <w:spacing w:before="112"/>
                        <w:ind w:left="856" w:hanging="430"/>
                        <w:jc w:val="both"/>
                        <w:rPr>
                          <w:color w:val="000000"/>
                        </w:rPr>
                      </w:pPr>
                      <w:r>
                        <w:rPr>
                          <w:color w:val="000000"/>
                        </w:rPr>
                        <w:t>Забезпечено</w:t>
                      </w:r>
                      <w:r>
                        <w:rPr>
                          <w:color w:val="000000"/>
                          <w:spacing w:val="62"/>
                          <w:w w:val="150"/>
                        </w:rPr>
                        <w:t xml:space="preserve"> </w:t>
                      </w:r>
                      <w:r>
                        <w:rPr>
                          <w:color w:val="000000"/>
                        </w:rPr>
                        <w:t>умови</w:t>
                      </w:r>
                      <w:r>
                        <w:rPr>
                          <w:color w:val="000000"/>
                          <w:spacing w:val="62"/>
                          <w:w w:val="150"/>
                        </w:rPr>
                        <w:t xml:space="preserve"> </w:t>
                      </w:r>
                      <w:r>
                        <w:rPr>
                          <w:color w:val="000000"/>
                        </w:rPr>
                        <w:t>для</w:t>
                      </w:r>
                      <w:r>
                        <w:rPr>
                          <w:color w:val="000000"/>
                          <w:spacing w:val="65"/>
                          <w:w w:val="150"/>
                        </w:rPr>
                        <w:t xml:space="preserve"> </w:t>
                      </w:r>
                      <w:r>
                        <w:rPr>
                          <w:color w:val="000000"/>
                        </w:rPr>
                        <w:t>професійної</w:t>
                      </w:r>
                      <w:r>
                        <w:rPr>
                          <w:color w:val="000000"/>
                          <w:spacing w:val="62"/>
                          <w:w w:val="150"/>
                        </w:rPr>
                        <w:t xml:space="preserve"> </w:t>
                      </w:r>
                      <w:r>
                        <w:rPr>
                          <w:color w:val="000000"/>
                        </w:rPr>
                        <w:t>переорієнтації</w:t>
                      </w:r>
                      <w:r>
                        <w:rPr>
                          <w:color w:val="000000"/>
                          <w:spacing w:val="66"/>
                          <w:w w:val="150"/>
                        </w:rPr>
                        <w:t xml:space="preserve"> </w:t>
                      </w:r>
                      <w:r>
                        <w:rPr>
                          <w:color w:val="000000"/>
                        </w:rPr>
                        <w:t>та</w:t>
                      </w:r>
                      <w:r>
                        <w:rPr>
                          <w:color w:val="000000"/>
                          <w:spacing w:val="63"/>
                          <w:w w:val="150"/>
                        </w:rPr>
                        <w:t xml:space="preserve"> </w:t>
                      </w:r>
                      <w:r>
                        <w:rPr>
                          <w:color w:val="000000"/>
                        </w:rPr>
                        <w:t>розвитку</w:t>
                      </w:r>
                      <w:r>
                        <w:rPr>
                          <w:color w:val="000000"/>
                          <w:spacing w:val="61"/>
                          <w:w w:val="150"/>
                        </w:rPr>
                        <w:t xml:space="preserve"> </w:t>
                      </w:r>
                      <w:r>
                        <w:rPr>
                          <w:color w:val="000000"/>
                          <w:spacing w:val="-2"/>
                        </w:rPr>
                        <w:t>вивільнених</w:t>
                      </w:r>
                    </w:p>
                    <w:p w14:paraId="0BFE3CA6" w14:textId="77777777" w:rsidR="005F4368" w:rsidRDefault="00A27446">
                      <w:pPr>
                        <w:pStyle w:val="a3"/>
                        <w:spacing w:before="5"/>
                        <w:ind w:left="426"/>
                        <w:jc w:val="both"/>
                        <w:rPr>
                          <w:color w:val="000000"/>
                        </w:rPr>
                      </w:pPr>
                      <w:r>
                        <w:rPr>
                          <w:color w:val="000000"/>
                          <w:spacing w:val="-2"/>
                        </w:rPr>
                        <w:t>працівників</w:t>
                      </w:r>
                      <w:r>
                        <w:rPr>
                          <w:color w:val="000000"/>
                        </w:rPr>
                        <w:t xml:space="preserve"> </w:t>
                      </w:r>
                      <w:r>
                        <w:rPr>
                          <w:color w:val="000000"/>
                          <w:spacing w:val="-2"/>
                        </w:rPr>
                        <w:t>вуглевидобувних</w:t>
                      </w:r>
                      <w:r>
                        <w:rPr>
                          <w:color w:val="000000"/>
                          <w:spacing w:val="2"/>
                        </w:rPr>
                        <w:t xml:space="preserve"> </w:t>
                      </w:r>
                      <w:r>
                        <w:rPr>
                          <w:color w:val="000000"/>
                          <w:spacing w:val="-2"/>
                        </w:rPr>
                        <w:t>підприємств.</w:t>
                      </w:r>
                    </w:p>
                  </w:txbxContent>
                </v:textbox>
                <w10:wrap type="topAndBottom" anchorx="page"/>
              </v:shape>
            </w:pict>
          </mc:Fallback>
        </mc:AlternateContent>
      </w:r>
    </w:p>
    <w:p w14:paraId="683C82A1" w14:textId="77777777" w:rsidR="005F4368" w:rsidRDefault="005F4368">
      <w:pPr>
        <w:pStyle w:val="a3"/>
        <w:rPr>
          <w:sz w:val="20"/>
        </w:rPr>
        <w:sectPr w:rsidR="005F4368">
          <w:pgSz w:w="11910" w:h="16840"/>
          <w:pgMar w:top="840" w:right="850" w:bottom="1260" w:left="992" w:header="0" w:footer="1035" w:gutter="0"/>
          <w:cols w:space="720"/>
        </w:sectPr>
      </w:pPr>
    </w:p>
    <w:p w14:paraId="746C4ABA" w14:textId="77777777" w:rsidR="005F4368" w:rsidRDefault="00A27446">
      <w:pPr>
        <w:pStyle w:val="a3"/>
        <w:ind w:left="132"/>
        <w:rPr>
          <w:sz w:val="20"/>
        </w:rPr>
      </w:pPr>
      <w:r>
        <w:rPr>
          <w:noProof/>
          <w:sz w:val="20"/>
        </w:rPr>
        <w:lastRenderedPageBreak/>
        <mc:AlternateContent>
          <mc:Choice Requires="wpg">
            <w:drawing>
              <wp:anchor distT="0" distB="0" distL="0" distR="0" simplePos="0" relativeHeight="15807488" behindDoc="0" locked="0" layoutInCell="1" allowOverlap="1" wp14:anchorId="7FEDAED5" wp14:editId="5C592A1F">
                <wp:simplePos x="0" y="0"/>
                <wp:positionH relativeFrom="page">
                  <wp:posOffset>2745739</wp:posOffset>
                </wp:positionH>
                <wp:positionV relativeFrom="page">
                  <wp:posOffset>3498087</wp:posOffset>
                </wp:positionV>
                <wp:extent cx="431800" cy="318770"/>
                <wp:effectExtent l="0" t="0" r="0" b="0"/>
                <wp:wrapNone/>
                <wp:docPr id="368" name="Group 3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69" name="Graphic 369"/>
                        <wps:cNvSpPr/>
                        <wps:spPr>
                          <a:xfrm>
                            <a:off x="6350" y="6350"/>
                            <a:ext cx="419100" cy="306070"/>
                          </a:xfrm>
                          <a:custGeom>
                            <a:avLst/>
                            <a:gdLst/>
                            <a:ahLst/>
                            <a:cxnLst/>
                            <a:rect l="l" t="t" r="r" b="b"/>
                            <a:pathLst>
                              <a:path w="419100" h="306070">
                                <a:moveTo>
                                  <a:pt x="314325" y="0"/>
                                </a:moveTo>
                                <a:lnTo>
                                  <a:pt x="104775" y="0"/>
                                </a:lnTo>
                                <a:lnTo>
                                  <a:pt x="104775" y="152780"/>
                                </a:lnTo>
                                <a:lnTo>
                                  <a:pt x="0" y="152780"/>
                                </a:lnTo>
                                <a:lnTo>
                                  <a:pt x="209550" y="305689"/>
                                </a:lnTo>
                                <a:lnTo>
                                  <a:pt x="419100" y="152780"/>
                                </a:lnTo>
                                <a:lnTo>
                                  <a:pt x="314325" y="152780"/>
                                </a:lnTo>
                                <a:lnTo>
                                  <a:pt x="314325" y="0"/>
                                </a:lnTo>
                                <a:close/>
                              </a:path>
                            </a:pathLst>
                          </a:custGeom>
                          <a:solidFill>
                            <a:srgbClr val="99CA38">
                              <a:alpha val="74900"/>
                            </a:srgbClr>
                          </a:solidFill>
                        </wps:spPr>
                        <wps:bodyPr wrap="square" lIns="0" tIns="0" rIns="0" bIns="0" rtlCol="0">
                          <a:prstTxWarp prst="textNoShape">
                            <a:avLst/>
                          </a:prstTxWarp>
                          <a:noAutofit/>
                        </wps:bodyPr>
                      </wps:wsp>
                      <wps:wsp>
                        <wps:cNvPr id="370" name="Graphic 370"/>
                        <wps:cNvSpPr/>
                        <wps:spPr>
                          <a:xfrm>
                            <a:off x="6350" y="6350"/>
                            <a:ext cx="419100" cy="306070"/>
                          </a:xfrm>
                          <a:custGeom>
                            <a:avLst/>
                            <a:gdLst/>
                            <a:ahLst/>
                            <a:cxnLst/>
                            <a:rect l="l" t="t" r="r" b="b"/>
                            <a:pathLst>
                              <a:path w="419100" h="306070">
                                <a:moveTo>
                                  <a:pt x="0" y="152780"/>
                                </a:moveTo>
                                <a:lnTo>
                                  <a:pt x="104775" y="152780"/>
                                </a:lnTo>
                                <a:lnTo>
                                  <a:pt x="104775" y="0"/>
                                </a:lnTo>
                                <a:lnTo>
                                  <a:pt x="314325" y="0"/>
                                </a:lnTo>
                                <a:lnTo>
                                  <a:pt x="314325" y="152780"/>
                                </a:lnTo>
                                <a:lnTo>
                                  <a:pt x="419100" y="152780"/>
                                </a:lnTo>
                                <a:lnTo>
                                  <a:pt x="209550" y="305689"/>
                                </a:lnTo>
                                <a:lnTo>
                                  <a:pt x="0" y="152780"/>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anchor>
            </w:drawing>
          </mc:Choice>
          <mc:Fallback>
            <w:pict>
              <v:group w14:anchorId="36FDE10F" id="Group 368" o:spid="_x0000_s1026" style="position:absolute;margin-left:216.2pt;margin-top:275.45pt;width:34pt;height:25.1pt;z-index:15807488;mso-wrap-distance-left:0;mso-wrap-distance-right:0;mso-position-horizontal-relative:page;mso-position-vertical-relative:pag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">
                <v:shape id="Graphic 369"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" path="m314325,l104775,r,152780l,152780,209550,305689,419100,152780r-104775,l314325,xe" fillcolor="#99ca38" stroked="f">
                  <v:fill opacity="49087f"/>
                  <v:path arrowok="t"/>
                </v:shape>
                <v:shape id="Graphic 370"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" path="m,152780r104775,l104775,,314325,r,152780l419100,152780,209550,305689,,152780xe" filled="f" strokecolor="#3d5312" strokeweight="1pt">
                  <v:path arrowok="t"/>
                </v:shape>
                <w10:wrap anchorx="page" anchory="page"/>
              </v:group>
            </w:pict>
          </mc:Fallback>
        </mc:AlternateContent>
      </w:r>
      <w:r>
        <w:rPr>
          <w:noProof/>
          <w:sz w:val="20"/>
        </w:rPr>
        <mc:AlternateContent>
          <mc:Choice Requires="wpg">
            <w:drawing>
              <wp:anchor distT="0" distB="0" distL="0" distR="0" simplePos="0" relativeHeight="15808000" behindDoc="0" locked="0" layoutInCell="1" allowOverlap="1" wp14:anchorId="63B1D421" wp14:editId="3823F345">
                <wp:simplePos x="0" y="0"/>
                <wp:positionH relativeFrom="page">
                  <wp:posOffset>3596640</wp:posOffset>
                </wp:positionH>
                <wp:positionV relativeFrom="page">
                  <wp:posOffset>3498087</wp:posOffset>
                </wp:positionV>
                <wp:extent cx="431800" cy="318770"/>
                <wp:effectExtent l="0" t="0" r="0" b="0"/>
                <wp:wrapNone/>
                <wp:docPr id="371" name="Group 3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72" name="Graphic 372"/>
                        <wps:cNvSpPr/>
                        <wps:spPr>
                          <a:xfrm>
                            <a:off x="6350" y="6350"/>
                            <a:ext cx="419100" cy="306070"/>
                          </a:xfrm>
                          <a:custGeom>
                            <a:avLst/>
                            <a:gdLst/>
                            <a:ahLst/>
                            <a:cxnLst/>
                            <a:rect l="l" t="t" r="r" b="b"/>
                            <a:pathLst>
                              <a:path w="419100" h="306070">
                                <a:moveTo>
                                  <a:pt x="314325" y="0"/>
                                </a:moveTo>
                                <a:lnTo>
                                  <a:pt x="104775" y="0"/>
                                </a:lnTo>
                                <a:lnTo>
                                  <a:pt x="104775" y="152780"/>
                                </a:lnTo>
                                <a:lnTo>
                                  <a:pt x="0" y="152780"/>
                                </a:lnTo>
                                <a:lnTo>
                                  <a:pt x="209550" y="305689"/>
                                </a:lnTo>
                                <a:lnTo>
                                  <a:pt x="419100" y="152780"/>
                                </a:lnTo>
                                <a:lnTo>
                                  <a:pt x="314325" y="152780"/>
                                </a:lnTo>
                                <a:lnTo>
                                  <a:pt x="314325" y="0"/>
                                </a:lnTo>
                                <a:close/>
                              </a:path>
                            </a:pathLst>
                          </a:custGeom>
                          <a:solidFill>
                            <a:srgbClr val="99CA38">
                              <a:alpha val="74900"/>
                            </a:srgbClr>
                          </a:solidFill>
                        </wps:spPr>
                        <wps:bodyPr wrap="square" lIns="0" tIns="0" rIns="0" bIns="0" rtlCol="0">
                          <a:prstTxWarp prst="textNoShape">
                            <a:avLst/>
                          </a:prstTxWarp>
                          <a:noAutofit/>
                        </wps:bodyPr>
                      </wps:wsp>
                      <wps:wsp>
                        <wps:cNvPr id="373" name="Graphic 373"/>
                        <wps:cNvSpPr/>
                        <wps:spPr>
                          <a:xfrm>
                            <a:off x="6350" y="6350"/>
                            <a:ext cx="419100" cy="306070"/>
                          </a:xfrm>
                          <a:custGeom>
                            <a:avLst/>
                            <a:gdLst/>
                            <a:ahLst/>
                            <a:cxnLst/>
                            <a:rect l="l" t="t" r="r" b="b"/>
                            <a:pathLst>
                              <a:path w="419100" h="306070">
                                <a:moveTo>
                                  <a:pt x="0" y="152780"/>
                                </a:moveTo>
                                <a:lnTo>
                                  <a:pt x="104775" y="152780"/>
                                </a:lnTo>
                                <a:lnTo>
                                  <a:pt x="104775" y="0"/>
                                </a:lnTo>
                                <a:lnTo>
                                  <a:pt x="314325" y="0"/>
                                </a:lnTo>
                                <a:lnTo>
                                  <a:pt x="314325" y="152780"/>
                                </a:lnTo>
                                <a:lnTo>
                                  <a:pt x="419100" y="152780"/>
                                </a:lnTo>
                                <a:lnTo>
                                  <a:pt x="209550" y="305689"/>
                                </a:lnTo>
                                <a:lnTo>
                                  <a:pt x="0" y="152780"/>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anchor>
            </w:drawing>
          </mc:Choice>
          <mc:Fallback>
            <w:pict>
              <v:group w14:anchorId="4E8676BB" id="Group 371" o:spid="_x0000_s1026" style="position:absolute;margin-left:283.2pt;margin-top:275.45pt;width:34pt;height:25.1pt;z-index:15808000;mso-wrap-distance-left:0;mso-wrap-distance-right:0;mso-position-horizontal-relative:page;mso-position-vertical-relative:pag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">
                <v:shape id="Graphic 372"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" path="m314325,l104775,r,152780l,152780,209550,305689,419100,152780r-104775,l314325,xe" fillcolor="#99ca38" stroked="f">
                  <v:fill opacity="49087f"/>
                  <v:path arrowok="t"/>
                </v:shape>
                <v:shape id="Graphic 373"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" path="m,152780r104775,l104775,,314325,r,152780l419100,152780,209550,305689,,152780xe" filled="f" strokecolor="#3d5312" strokeweight="1pt">
                  <v:path arrowok="t"/>
                </v:shape>
                <w10:wrap anchorx="page" anchory="page"/>
              </v:group>
            </w:pict>
          </mc:Fallback>
        </mc:AlternateContent>
      </w:r>
      <w:r>
        <w:rPr>
          <w:noProof/>
          <w:sz w:val="20"/>
        </w:rPr>
        <mc:AlternateContent>
          <mc:Choice Requires="wpg">
            <w:drawing>
              <wp:anchor distT="0" distB="0" distL="0" distR="0" simplePos="0" relativeHeight="15808512" behindDoc="0" locked="0" layoutInCell="1" allowOverlap="1" wp14:anchorId="56386C84" wp14:editId="4DA7E49C">
                <wp:simplePos x="0" y="0"/>
                <wp:positionH relativeFrom="page">
                  <wp:posOffset>4403090</wp:posOffset>
                </wp:positionH>
                <wp:positionV relativeFrom="page">
                  <wp:posOffset>3498087</wp:posOffset>
                </wp:positionV>
                <wp:extent cx="431800" cy="318770"/>
                <wp:effectExtent l="0" t="0" r="0" b="0"/>
                <wp:wrapNone/>
                <wp:docPr id="374" name="Group 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75" name="Graphic 375"/>
                        <wps:cNvSpPr/>
                        <wps:spPr>
                          <a:xfrm>
                            <a:off x="6350" y="6350"/>
                            <a:ext cx="419100" cy="306070"/>
                          </a:xfrm>
                          <a:custGeom>
                            <a:avLst/>
                            <a:gdLst/>
                            <a:ahLst/>
                            <a:cxnLst/>
                            <a:rect l="l" t="t" r="r" b="b"/>
                            <a:pathLst>
                              <a:path w="419100" h="306070">
                                <a:moveTo>
                                  <a:pt x="314325" y="0"/>
                                </a:moveTo>
                                <a:lnTo>
                                  <a:pt x="104775" y="0"/>
                                </a:lnTo>
                                <a:lnTo>
                                  <a:pt x="104775" y="152780"/>
                                </a:lnTo>
                                <a:lnTo>
                                  <a:pt x="0" y="152780"/>
                                </a:lnTo>
                                <a:lnTo>
                                  <a:pt x="209550" y="305689"/>
                                </a:lnTo>
                                <a:lnTo>
                                  <a:pt x="419100" y="152780"/>
                                </a:lnTo>
                                <a:lnTo>
                                  <a:pt x="314325" y="152780"/>
                                </a:lnTo>
                                <a:lnTo>
                                  <a:pt x="314325" y="0"/>
                                </a:lnTo>
                                <a:close/>
                              </a:path>
                            </a:pathLst>
                          </a:custGeom>
                          <a:solidFill>
                            <a:srgbClr val="99CA38">
                              <a:alpha val="74900"/>
                            </a:srgbClr>
                          </a:solidFill>
                        </wps:spPr>
                        <wps:bodyPr wrap="square" lIns="0" tIns="0" rIns="0" bIns="0" rtlCol="0">
                          <a:prstTxWarp prst="textNoShape">
                            <a:avLst/>
                          </a:prstTxWarp>
                          <a:noAutofit/>
                        </wps:bodyPr>
                      </wps:wsp>
                      <wps:wsp>
                        <wps:cNvPr id="376" name="Graphic 376"/>
                        <wps:cNvSpPr/>
                        <wps:spPr>
                          <a:xfrm>
                            <a:off x="6350" y="6350"/>
                            <a:ext cx="419100" cy="306070"/>
                          </a:xfrm>
                          <a:custGeom>
                            <a:avLst/>
                            <a:gdLst/>
                            <a:ahLst/>
                            <a:cxnLst/>
                            <a:rect l="l" t="t" r="r" b="b"/>
                            <a:pathLst>
                              <a:path w="419100" h="306070">
                                <a:moveTo>
                                  <a:pt x="0" y="152780"/>
                                </a:moveTo>
                                <a:lnTo>
                                  <a:pt x="104775" y="152780"/>
                                </a:lnTo>
                                <a:lnTo>
                                  <a:pt x="104775" y="0"/>
                                </a:lnTo>
                                <a:lnTo>
                                  <a:pt x="314325" y="0"/>
                                </a:lnTo>
                                <a:lnTo>
                                  <a:pt x="314325" y="152780"/>
                                </a:lnTo>
                                <a:lnTo>
                                  <a:pt x="419100" y="152780"/>
                                </a:lnTo>
                                <a:lnTo>
                                  <a:pt x="209550" y="305689"/>
                                </a:lnTo>
                                <a:lnTo>
                                  <a:pt x="0" y="152780"/>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anchor>
            </w:drawing>
          </mc:Choice>
          <mc:Fallback>
            <w:pict>
              <v:group w14:anchorId="1CDDD42B" id="Group 374" o:spid="_x0000_s1026" style="position:absolute;margin-left:346.7pt;margin-top:275.45pt;width:34pt;height:25.1pt;z-index:15808512;mso-wrap-distance-left:0;mso-wrap-distance-right:0;mso-position-horizontal-relative:page;mso-position-vertical-relative:pag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">
                <v:shape id="Graphic 375"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" path="m314325,l104775,r,152780l,152780,209550,305689,419100,152780r-104775,l314325,xe" fillcolor="#99ca38" stroked="f">
                  <v:fill opacity="49087f"/>
                  <v:path arrowok="t"/>
                </v:shape>
                <v:shape id="Graphic 376"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" path="m,152780r104775,l104775,,314325,r,152780l419100,152780,209550,305689,,152780xe" filled="f" strokecolor="#3d5312" strokeweight="1pt">
                  <v:path arrowok="t"/>
                </v:shape>
                <w10:wrap anchorx="page" anchory="page"/>
              </v:group>
            </w:pict>
          </mc:Fallback>
        </mc:AlternateContent>
      </w:r>
      <w:r>
        <w:rPr>
          <w:noProof/>
          <w:sz w:val="20"/>
        </w:rPr>
        <mc:AlternateContent>
          <mc:Choice Requires="wpg">
            <w:drawing>
              <wp:anchor distT="0" distB="0" distL="0" distR="0" simplePos="0" relativeHeight="15809024" behindDoc="0" locked="0" layoutInCell="1" allowOverlap="1" wp14:anchorId="3CFA1AA6" wp14:editId="61DD344F">
                <wp:simplePos x="0" y="0"/>
                <wp:positionH relativeFrom="page">
                  <wp:posOffset>2745739</wp:posOffset>
                </wp:positionH>
                <wp:positionV relativeFrom="page">
                  <wp:posOffset>8213978</wp:posOffset>
                </wp:positionV>
                <wp:extent cx="431800" cy="327660"/>
                <wp:effectExtent l="0" t="0" r="0" b="0"/>
                <wp:wrapNone/>
                <wp:docPr id="377" name="Group 3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27660"/>
                          <a:chOff x="0" y="0"/>
                          <a:chExt cx="431800" cy="327660"/>
                        </a:xfrm>
                      </wpg:grpSpPr>
                      <wps:wsp>
                        <wps:cNvPr id="378" name="Graphic 378"/>
                        <wps:cNvSpPr/>
                        <wps:spPr>
                          <a:xfrm>
                            <a:off x="6350" y="6350"/>
                            <a:ext cx="419100" cy="314960"/>
                          </a:xfrm>
                          <a:custGeom>
                            <a:avLst/>
                            <a:gdLst/>
                            <a:ahLst/>
                            <a:cxnLst/>
                            <a:rect l="l" t="t" r="r" b="b"/>
                            <a:pathLst>
                              <a:path w="419100" h="314960">
                                <a:moveTo>
                                  <a:pt x="314325" y="0"/>
                                </a:moveTo>
                                <a:lnTo>
                                  <a:pt x="104775" y="0"/>
                                </a:lnTo>
                                <a:lnTo>
                                  <a:pt x="104775" y="157225"/>
                                </a:lnTo>
                                <a:lnTo>
                                  <a:pt x="0" y="157225"/>
                                </a:lnTo>
                                <a:lnTo>
                                  <a:pt x="209550" y="314451"/>
                                </a:lnTo>
                                <a:lnTo>
                                  <a:pt x="419100" y="157225"/>
                                </a:lnTo>
                                <a:lnTo>
                                  <a:pt x="314325" y="157225"/>
                                </a:lnTo>
                                <a:lnTo>
                                  <a:pt x="314325" y="0"/>
                                </a:lnTo>
                                <a:close/>
                              </a:path>
                            </a:pathLst>
                          </a:custGeom>
                          <a:solidFill>
                            <a:srgbClr val="99CA38">
                              <a:alpha val="74900"/>
                            </a:srgbClr>
                          </a:solidFill>
                        </wps:spPr>
                        <wps:bodyPr wrap="square" lIns="0" tIns="0" rIns="0" bIns="0" rtlCol="0">
                          <a:prstTxWarp prst="textNoShape">
                            <a:avLst/>
                          </a:prstTxWarp>
                          <a:noAutofit/>
                        </wps:bodyPr>
                      </wps:wsp>
                      <wps:wsp>
                        <wps:cNvPr id="379" name="Graphic 379"/>
                        <wps:cNvSpPr/>
                        <wps:spPr>
                          <a:xfrm>
                            <a:off x="6350" y="6350"/>
                            <a:ext cx="419100" cy="314960"/>
                          </a:xfrm>
                          <a:custGeom>
                            <a:avLst/>
                            <a:gdLst/>
                            <a:ahLst/>
                            <a:cxnLst/>
                            <a:rect l="l" t="t" r="r" b="b"/>
                            <a:pathLst>
                              <a:path w="419100" h="314960">
                                <a:moveTo>
                                  <a:pt x="0" y="157225"/>
                                </a:moveTo>
                                <a:lnTo>
                                  <a:pt x="104775" y="157225"/>
                                </a:lnTo>
                                <a:lnTo>
                                  <a:pt x="104775" y="0"/>
                                </a:lnTo>
                                <a:lnTo>
                                  <a:pt x="314325" y="0"/>
                                </a:lnTo>
                                <a:lnTo>
                                  <a:pt x="314325" y="157225"/>
                                </a:lnTo>
                                <a:lnTo>
                                  <a:pt x="419100" y="157225"/>
                                </a:lnTo>
                                <a:lnTo>
                                  <a:pt x="209550" y="314451"/>
                                </a:lnTo>
                                <a:lnTo>
                                  <a:pt x="0" y="157225"/>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anchor>
            </w:drawing>
          </mc:Choice>
          <mc:Fallback>
            <w:pict>
              <v:group w14:anchorId="6B6383D4" id="Group 377" o:spid="_x0000_s1026" style="position:absolute;margin-left:216.2pt;margin-top:646.75pt;width:34pt;height:25.8pt;z-index:15809024;mso-wrap-distance-left:0;mso-wrap-distance-right:0;mso-position-horizontal-relative:page;mso-position-vertical-relative:page" coordsize="431800,327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">
                <v:shape id="Graphic 378" o:spid="_x0000_s1027" style="position:absolute;left:6350;top:6350;width:419100;height:314960;visibility:visible;mso-wrap-style:square;v-text-anchor:top" coordsize="419100,31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" path="m314325,l104775,r,157225l,157225,209550,314451,419100,157225r-104775,l314325,xe" fillcolor="#99ca38" stroked="f">
                  <v:fill opacity="49087f"/>
                  <v:path arrowok="t"/>
                </v:shape>
                <v:shape id="Graphic 379" o:spid="_x0000_s1028" style="position:absolute;left:6350;top:6350;width:419100;height:314960;visibility:visible;mso-wrap-style:square;v-text-anchor:top" coordsize="419100,31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" path="m,157225r104775,l104775,,314325,r,157225l419100,157225,209550,314451,,157225xe" filled="f" strokecolor="#3d5312" strokeweight="1pt">
                  <v:path arrowok="t"/>
                </v:shape>
                <w10:wrap anchorx="page" anchory="page"/>
              </v:group>
            </w:pict>
          </mc:Fallback>
        </mc:AlternateContent>
      </w:r>
      <w:r>
        <w:rPr>
          <w:noProof/>
          <w:sz w:val="20"/>
        </w:rPr>
        <mc:AlternateContent>
          <mc:Choice Requires="wpg">
            <w:drawing>
              <wp:anchor distT="0" distB="0" distL="0" distR="0" simplePos="0" relativeHeight="15809536" behindDoc="0" locked="0" layoutInCell="1" allowOverlap="1" wp14:anchorId="7E2CAB03" wp14:editId="12A99D03">
                <wp:simplePos x="0" y="0"/>
                <wp:positionH relativeFrom="page">
                  <wp:posOffset>3596640</wp:posOffset>
                </wp:positionH>
                <wp:positionV relativeFrom="page">
                  <wp:posOffset>8213978</wp:posOffset>
                </wp:positionV>
                <wp:extent cx="431800" cy="327660"/>
                <wp:effectExtent l="0" t="0" r="0" b="0"/>
                <wp:wrapNone/>
                <wp:docPr id="380" name="Group 3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27660"/>
                          <a:chOff x="0" y="0"/>
                          <a:chExt cx="431800" cy="327660"/>
                        </a:xfrm>
                      </wpg:grpSpPr>
                      <wps:wsp>
                        <wps:cNvPr id="381" name="Graphic 381"/>
                        <wps:cNvSpPr/>
                        <wps:spPr>
                          <a:xfrm>
                            <a:off x="6350" y="6350"/>
                            <a:ext cx="419100" cy="314960"/>
                          </a:xfrm>
                          <a:custGeom>
                            <a:avLst/>
                            <a:gdLst/>
                            <a:ahLst/>
                            <a:cxnLst/>
                            <a:rect l="l" t="t" r="r" b="b"/>
                            <a:pathLst>
                              <a:path w="419100" h="314960">
                                <a:moveTo>
                                  <a:pt x="314325" y="0"/>
                                </a:moveTo>
                                <a:lnTo>
                                  <a:pt x="104775" y="0"/>
                                </a:lnTo>
                                <a:lnTo>
                                  <a:pt x="104775" y="157225"/>
                                </a:lnTo>
                                <a:lnTo>
                                  <a:pt x="0" y="157225"/>
                                </a:lnTo>
                                <a:lnTo>
                                  <a:pt x="209550" y="314451"/>
                                </a:lnTo>
                                <a:lnTo>
                                  <a:pt x="419100" y="157225"/>
                                </a:lnTo>
                                <a:lnTo>
                                  <a:pt x="314325" y="157225"/>
                                </a:lnTo>
                                <a:lnTo>
                                  <a:pt x="314325" y="0"/>
                                </a:lnTo>
                                <a:close/>
                              </a:path>
                            </a:pathLst>
                          </a:custGeom>
                          <a:solidFill>
                            <a:srgbClr val="99CA38">
                              <a:alpha val="74900"/>
                            </a:srgbClr>
                          </a:solidFill>
                        </wps:spPr>
                        <wps:bodyPr wrap="square" lIns="0" tIns="0" rIns="0" bIns="0" rtlCol="0">
                          <a:prstTxWarp prst="textNoShape">
                            <a:avLst/>
                          </a:prstTxWarp>
                          <a:noAutofit/>
                        </wps:bodyPr>
                      </wps:wsp>
                      <wps:wsp>
                        <wps:cNvPr id="382" name="Graphic 382"/>
                        <wps:cNvSpPr/>
                        <wps:spPr>
                          <a:xfrm>
                            <a:off x="6350" y="6350"/>
                            <a:ext cx="419100" cy="314960"/>
                          </a:xfrm>
                          <a:custGeom>
                            <a:avLst/>
                            <a:gdLst/>
                            <a:ahLst/>
                            <a:cxnLst/>
                            <a:rect l="l" t="t" r="r" b="b"/>
                            <a:pathLst>
                              <a:path w="419100" h="314960">
                                <a:moveTo>
                                  <a:pt x="0" y="157225"/>
                                </a:moveTo>
                                <a:lnTo>
                                  <a:pt x="104775" y="157225"/>
                                </a:lnTo>
                                <a:lnTo>
                                  <a:pt x="104775" y="0"/>
                                </a:lnTo>
                                <a:lnTo>
                                  <a:pt x="314325" y="0"/>
                                </a:lnTo>
                                <a:lnTo>
                                  <a:pt x="314325" y="157225"/>
                                </a:lnTo>
                                <a:lnTo>
                                  <a:pt x="419100" y="157225"/>
                                </a:lnTo>
                                <a:lnTo>
                                  <a:pt x="209550" y="314451"/>
                                </a:lnTo>
                                <a:lnTo>
                                  <a:pt x="0" y="157225"/>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anchor>
            </w:drawing>
          </mc:Choice>
          <mc:Fallback>
            <w:pict>
              <v:group w14:anchorId="0D610910" id="Group 380" o:spid="_x0000_s1026" style="position:absolute;margin-left:283.2pt;margin-top:646.75pt;width:34pt;height:25.8pt;z-index:15809536;mso-wrap-distance-left:0;mso-wrap-distance-right:0;mso-position-horizontal-relative:page;mso-position-vertical-relative:page" coordsize="431800,327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">
                <v:shape id="Graphic 381" o:spid="_x0000_s1027" style="position:absolute;left:6350;top:6350;width:419100;height:314960;visibility:visible;mso-wrap-style:square;v-text-anchor:top" coordsize="419100,31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" path="m314325,l104775,r,157225l,157225,209550,314451,419100,157225r-104775,l314325,xe" fillcolor="#99ca38" stroked="f">
                  <v:fill opacity="49087f"/>
                  <v:path arrowok="t"/>
                </v:shape>
                <v:shape id="Graphic 382" o:spid="_x0000_s1028" style="position:absolute;left:6350;top:6350;width:419100;height:314960;visibility:visible;mso-wrap-style:square;v-text-anchor:top" coordsize="419100,31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" path="m,157225r104775,l104775,,314325,r,157225l419100,157225,209550,314451,,157225xe" filled="f" strokecolor="#3d5312" strokeweight="1pt">
                  <v:path arrowok="t"/>
                </v:shape>
                <w10:wrap anchorx="page" anchory="page"/>
              </v:group>
            </w:pict>
          </mc:Fallback>
        </mc:AlternateContent>
      </w:r>
      <w:r>
        <w:rPr>
          <w:noProof/>
          <w:sz w:val="20"/>
        </w:rPr>
        <mc:AlternateContent>
          <mc:Choice Requires="wpg">
            <w:drawing>
              <wp:anchor distT="0" distB="0" distL="0" distR="0" simplePos="0" relativeHeight="15810048" behindDoc="0" locked="0" layoutInCell="1" allowOverlap="1" wp14:anchorId="0FF92694" wp14:editId="6449AEDD">
                <wp:simplePos x="0" y="0"/>
                <wp:positionH relativeFrom="page">
                  <wp:posOffset>4403090</wp:posOffset>
                </wp:positionH>
                <wp:positionV relativeFrom="page">
                  <wp:posOffset>8213978</wp:posOffset>
                </wp:positionV>
                <wp:extent cx="431800" cy="327660"/>
                <wp:effectExtent l="0" t="0" r="0" b="0"/>
                <wp:wrapNone/>
                <wp:docPr id="383" name="Group 3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27660"/>
                          <a:chOff x="0" y="0"/>
                          <a:chExt cx="431800" cy="327660"/>
                        </a:xfrm>
                      </wpg:grpSpPr>
                      <wps:wsp>
                        <wps:cNvPr id="384" name="Graphic 384"/>
                        <wps:cNvSpPr/>
                        <wps:spPr>
                          <a:xfrm>
                            <a:off x="6350" y="6350"/>
                            <a:ext cx="419100" cy="314960"/>
                          </a:xfrm>
                          <a:custGeom>
                            <a:avLst/>
                            <a:gdLst/>
                            <a:ahLst/>
                            <a:cxnLst/>
                            <a:rect l="l" t="t" r="r" b="b"/>
                            <a:pathLst>
                              <a:path w="419100" h="314960">
                                <a:moveTo>
                                  <a:pt x="314325" y="0"/>
                                </a:moveTo>
                                <a:lnTo>
                                  <a:pt x="104775" y="0"/>
                                </a:lnTo>
                                <a:lnTo>
                                  <a:pt x="104775" y="157225"/>
                                </a:lnTo>
                                <a:lnTo>
                                  <a:pt x="0" y="157225"/>
                                </a:lnTo>
                                <a:lnTo>
                                  <a:pt x="209550" y="314451"/>
                                </a:lnTo>
                                <a:lnTo>
                                  <a:pt x="419100" y="157225"/>
                                </a:lnTo>
                                <a:lnTo>
                                  <a:pt x="314325" y="157225"/>
                                </a:lnTo>
                                <a:lnTo>
                                  <a:pt x="314325" y="0"/>
                                </a:lnTo>
                                <a:close/>
                              </a:path>
                            </a:pathLst>
                          </a:custGeom>
                          <a:solidFill>
                            <a:srgbClr val="99CA38">
                              <a:alpha val="74900"/>
                            </a:srgbClr>
                          </a:solidFill>
                        </wps:spPr>
                        <wps:bodyPr wrap="square" lIns="0" tIns="0" rIns="0" bIns="0" rtlCol="0">
                          <a:prstTxWarp prst="textNoShape">
                            <a:avLst/>
                          </a:prstTxWarp>
                          <a:noAutofit/>
                        </wps:bodyPr>
                      </wps:wsp>
                      <wps:wsp>
                        <wps:cNvPr id="385" name="Graphic 385"/>
                        <wps:cNvSpPr/>
                        <wps:spPr>
                          <a:xfrm>
                            <a:off x="6350" y="6350"/>
                            <a:ext cx="419100" cy="314960"/>
                          </a:xfrm>
                          <a:custGeom>
                            <a:avLst/>
                            <a:gdLst/>
                            <a:ahLst/>
                            <a:cxnLst/>
                            <a:rect l="l" t="t" r="r" b="b"/>
                            <a:pathLst>
                              <a:path w="419100" h="314960">
                                <a:moveTo>
                                  <a:pt x="0" y="157225"/>
                                </a:moveTo>
                                <a:lnTo>
                                  <a:pt x="104775" y="157225"/>
                                </a:lnTo>
                                <a:lnTo>
                                  <a:pt x="104775" y="0"/>
                                </a:lnTo>
                                <a:lnTo>
                                  <a:pt x="314325" y="0"/>
                                </a:lnTo>
                                <a:lnTo>
                                  <a:pt x="314325" y="157225"/>
                                </a:lnTo>
                                <a:lnTo>
                                  <a:pt x="419100" y="157225"/>
                                </a:lnTo>
                                <a:lnTo>
                                  <a:pt x="209550" y="314451"/>
                                </a:lnTo>
                                <a:lnTo>
                                  <a:pt x="0" y="157225"/>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anchor>
            </w:drawing>
          </mc:Choice>
          <mc:Fallback>
            <w:pict>
              <v:group w14:anchorId="0B0C5091" id="Group 383" o:spid="_x0000_s1026" style="position:absolute;margin-left:346.7pt;margin-top:646.75pt;width:34pt;height:25.8pt;z-index:15810048;mso-wrap-distance-left:0;mso-wrap-distance-right:0;mso-position-horizontal-relative:page;mso-position-vertical-relative:page" coordsize="431800,327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">
                <v:shape id="Graphic 384" o:spid="_x0000_s1027" style="position:absolute;left:6350;top:6350;width:419100;height:314960;visibility:visible;mso-wrap-style:square;v-text-anchor:top" coordsize="419100,31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" path="m314325,l104775,r,157225l,157225,209550,314451,419100,157225r-104775,l314325,xe" fillcolor="#99ca38" stroked="f">
                  <v:fill opacity="49087f"/>
                  <v:path arrowok="t"/>
                </v:shape>
                <v:shape id="Graphic 385" o:spid="_x0000_s1028" style="position:absolute;left:6350;top:6350;width:419100;height:314960;visibility:visible;mso-wrap-style:square;v-text-anchor:top" coordsize="419100,31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" path="m,157225r104775,l104775,,314325,r,157225l419100,157225,209550,314451,,157225xe" filled="f" strokecolor="#3d5312" strokeweight="1pt">
                  <v:path arrowok="t"/>
                </v:shape>
                <w10:wrap anchorx="page" anchory="page"/>
              </v:group>
            </w:pict>
          </mc:Fallback>
        </mc:AlternateContent>
      </w:r>
      <w:r>
        <w:rPr>
          <w:noProof/>
          <w:sz w:val="20"/>
        </w:rPr>
        <mc:AlternateContent>
          <mc:Choice Requires="wps">
            <w:drawing>
              <wp:anchor distT="0" distB="0" distL="0" distR="0" simplePos="0" relativeHeight="15810560" behindDoc="0" locked="0" layoutInCell="1" allowOverlap="1" wp14:anchorId="79C64FD7" wp14:editId="47F1D91A">
                <wp:simplePos x="0" y="0"/>
                <wp:positionH relativeFrom="page">
                  <wp:posOffset>542290</wp:posOffset>
                </wp:positionH>
                <wp:positionV relativeFrom="page">
                  <wp:posOffset>5450204</wp:posOffset>
                </wp:positionV>
                <wp:extent cx="6502400" cy="38100"/>
                <wp:effectExtent l="0" t="0" r="0" b="0"/>
                <wp:wrapNone/>
                <wp:docPr id="386" name="Graphic 3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02400" cy="38100"/>
                        </a:xfrm>
                        <a:custGeom>
                          <a:avLst/>
                          <a:gdLst/>
                          <a:ahLst/>
                          <a:cxnLst/>
                          <a:rect l="l" t="t" r="r" b="b"/>
                          <a:pathLst>
                            <a:path w="6502400" h="38100">
                              <a:moveTo>
                                <a:pt x="0" y="38100"/>
                              </a:moveTo>
                              <a:lnTo>
                                <a:pt x="6502400" y="0"/>
                              </a:lnTo>
                            </a:path>
                          </a:pathLst>
                        </a:custGeom>
                        <a:ln w="19050">
                          <a:solidFill>
                            <a:srgbClr val="1E5E6F"/>
                          </a:solidFill>
                          <a:prstDash val="solid"/>
                        </a:ln>
                      </wps:spPr>
                      <wps:bodyPr wrap="square" lIns="0" tIns="0" rIns="0" bIns="0" rtlCol="0">
                        <a:prstTxWarp prst="textNoShape">
                          <a:avLst/>
                        </a:prstTxWarp>
                        <a:noAutofit/>
                      </wps:bodyPr>
                    </wps:wsp>
                  </a:graphicData>
                </a:graphic>
              </wp:anchor>
            </w:drawing>
          </mc:Choice>
          <mc:Fallback>
            <w:pict>
              <v:shape w14:anchorId="64979981" id="Graphic 386" o:spid="_x0000_s1026" style="position:absolute;margin-left:42.7pt;margin-top:429.15pt;width:512pt;height:3pt;z-index:15810560;visibility:visible;mso-wrap-style:square;mso-wrap-distance-left:0;mso-wrap-distance-top:0;mso-wrap-distance-right:0;mso-wrap-distance-bottom:0;mso-position-horizontal:absolute;mso-position-horizontal-relative:page;mso-position-vertical:absolute;mso-position-vertical-relative:page;v-text-anchor:top" coordsize="6502400,38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" path="m,38100l6502400,e" filled="f" strokecolor="#1e5e6f" strokeweight="1.5pt">
                <v:path arrowok="t"/>
                <w10:wrap anchorx="page" anchory="page"/>
              </v:shape>
            </w:pict>
          </mc:Fallback>
        </mc:AlternateContent>
      </w:r>
      <w:r>
        <w:rPr>
          <w:noProof/>
          <w:sz w:val="20"/>
        </w:rPr>
        <mc:AlternateContent>
          <mc:Choice Requires="wps">
            <w:drawing>
              <wp:inline distT="0" distB="0" distL="0" distR="0" wp14:anchorId="242286CD" wp14:editId="5B9A1D78">
                <wp:extent cx="6096000" cy="1634489"/>
                <wp:effectExtent l="9525" t="0" r="0" b="13335"/>
                <wp:docPr id="387" name="Textbox 3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1634489"/>
                        </a:xfrm>
                        <a:prstGeom prst="rect">
                          <a:avLst/>
                        </a:prstGeom>
                        <a:solidFill>
                          <a:srgbClr val="FF0000">
                            <a:alpha val="14901"/>
                          </a:srgbClr>
                        </a:solidFill>
                        <a:ln w="12700">
                          <a:solidFill>
                            <a:srgbClr val="3D5312"/>
                          </a:solidFill>
                          <a:prstDash val="solid"/>
                        </a:ln>
                      </wps:spPr>
                      <wps:txbx>
                        <w:txbxContent>
                          <w:p w14:paraId="6CAECBC6" w14:textId="77777777" w:rsidR="005F4368" w:rsidRDefault="00A27446">
                            <w:pPr>
                              <w:spacing w:before="72"/>
                              <w:ind w:left="219" w:right="215"/>
                              <w:jc w:val="center"/>
                              <w:rPr>
                                <w:rFonts w:ascii="Arial" w:hAnsi="Arial"/>
                                <w:b/>
                                <w:i/>
                                <w:color w:val="000000"/>
                              </w:rPr>
                            </w:pPr>
                            <w:r>
                              <w:rPr>
                                <w:rFonts w:ascii="Arial" w:hAnsi="Arial"/>
                                <w:b/>
                                <w:i/>
                                <w:color w:val="FF0000"/>
                                <w:spacing w:val="-2"/>
                              </w:rPr>
                              <w:t>Виклики</w:t>
                            </w:r>
                          </w:p>
                          <w:p w14:paraId="08CC5F99" w14:textId="77777777" w:rsidR="005F4368" w:rsidRDefault="00A27446">
                            <w:pPr>
                              <w:pStyle w:val="a3"/>
                              <w:spacing w:before="121" w:line="242" w:lineRule="auto"/>
                              <w:ind w:left="570" w:right="128" w:hanging="360"/>
                              <w:jc w:val="both"/>
                              <w:rPr>
                                <w:color w:val="000000"/>
                              </w:rPr>
                            </w:pPr>
                            <w:r>
                              <w:rPr>
                                <w:rFonts w:ascii="Symbol" w:hAnsi="Symbol"/>
                                <w:color w:val="585858"/>
                              </w:rPr>
                              <w:t></w:t>
                            </w:r>
                            <w:r>
                              <w:rPr>
                                <w:rFonts w:ascii="Times New Roman" w:hAnsi="Times New Roman"/>
                                <w:color w:val="585858"/>
                              </w:rPr>
                              <w:t xml:space="preserve"> </w:t>
                            </w:r>
                            <w:r>
                              <w:rPr>
                                <w:color w:val="585858"/>
                              </w:rPr>
                              <w:t>Висока залежність ринку праці (зокрема, за пропонованими вакансіями) від вуглевидобувного сектору, що створює ризики втрати цих робочих місць в контексті справедливої трансформації.</w:t>
                            </w:r>
                          </w:p>
                          <w:p w14:paraId="237C1D04" w14:textId="77777777" w:rsidR="005F4368" w:rsidRDefault="00A27446">
                            <w:pPr>
                              <w:pStyle w:val="a3"/>
                              <w:spacing w:before="75" w:line="242" w:lineRule="auto"/>
                              <w:ind w:left="570" w:right="128" w:hanging="360"/>
                              <w:jc w:val="both"/>
                              <w:rPr>
                                <w:color w:val="000000"/>
                              </w:rPr>
                            </w:pPr>
                            <w:r>
                              <w:rPr>
                                <w:rFonts w:ascii="Symbol" w:hAnsi="Symbol"/>
                                <w:color w:val="585858"/>
                              </w:rPr>
                              <w:t></w:t>
                            </w:r>
                            <w:r>
                              <w:rPr>
                                <w:rFonts w:ascii="Times New Roman" w:hAnsi="Times New Roman"/>
                                <w:color w:val="585858"/>
                                <w:spacing w:val="80"/>
                              </w:rPr>
                              <w:t xml:space="preserve"> </w:t>
                            </w:r>
                            <w:r>
                              <w:rPr>
                                <w:color w:val="585858"/>
                              </w:rPr>
                              <w:t>Гострий</w:t>
                            </w:r>
                            <w:r>
                              <w:rPr>
                                <w:color w:val="585858"/>
                                <w:spacing w:val="-15"/>
                              </w:rPr>
                              <w:t xml:space="preserve"> </w:t>
                            </w:r>
                            <w:r>
                              <w:rPr>
                                <w:color w:val="585858"/>
                              </w:rPr>
                              <w:t>дефіцит</w:t>
                            </w:r>
                            <w:r>
                              <w:rPr>
                                <w:color w:val="585858"/>
                                <w:spacing w:val="-14"/>
                              </w:rPr>
                              <w:t xml:space="preserve"> </w:t>
                            </w:r>
                            <w:r>
                              <w:rPr>
                                <w:color w:val="585858"/>
                              </w:rPr>
                              <w:t>кадрів</w:t>
                            </w:r>
                            <w:r>
                              <w:rPr>
                                <w:color w:val="585858"/>
                                <w:spacing w:val="-14"/>
                              </w:rPr>
                              <w:t xml:space="preserve"> </w:t>
                            </w:r>
                            <w:r>
                              <w:rPr>
                                <w:color w:val="585858"/>
                              </w:rPr>
                              <w:t>та</w:t>
                            </w:r>
                            <w:r>
                              <w:rPr>
                                <w:color w:val="585858"/>
                                <w:spacing w:val="-15"/>
                              </w:rPr>
                              <w:t xml:space="preserve"> </w:t>
                            </w:r>
                            <w:r>
                              <w:rPr>
                                <w:color w:val="585858"/>
                              </w:rPr>
                              <w:t>проблеми</w:t>
                            </w:r>
                            <w:r>
                              <w:rPr>
                                <w:color w:val="585858"/>
                                <w:spacing w:val="-14"/>
                              </w:rPr>
                              <w:t xml:space="preserve"> </w:t>
                            </w:r>
                            <w:r>
                              <w:rPr>
                                <w:color w:val="585858"/>
                              </w:rPr>
                              <w:t>з</w:t>
                            </w:r>
                            <w:r>
                              <w:rPr>
                                <w:color w:val="585858"/>
                                <w:spacing w:val="-14"/>
                              </w:rPr>
                              <w:t xml:space="preserve"> </w:t>
                            </w:r>
                            <w:proofErr w:type="spellStart"/>
                            <w:r>
                              <w:rPr>
                                <w:color w:val="585858"/>
                              </w:rPr>
                              <w:t>наймом</w:t>
                            </w:r>
                            <w:proofErr w:type="spellEnd"/>
                            <w:r>
                              <w:rPr>
                                <w:color w:val="585858"/>
                                <w:spacing w:val="-15"/>
                              </w:rPr>
                              <w:t xml:space="preserve"> </w:t>
                            </w:r>
                            <w:r>
                              <w:rPr>
                                <w:color w:val="585858"/>
                              </w:rPr>
                              <w:t>працівників</w:t>
                            </w:r>
                            <w:r>
                              <w:rPr>
                                <w:color w:val="585858"/>
                                <w:spacing w:val="-13"/>
                              </w:rPr>
                              <w:t xml:space="preserve"> </w:t>
                            </w:r>
                            <w:r>
                              <w:rPr>
                                <w:color w:val="585858"/>
                              </w:rPr>
                              <w:t>на</w:t>
                            </w:r>
                            <w:r>
                              <w:rPr>
                                <w:color w:val="585858"/>
                                <w:spacing w:val="-15"/>
                              </w:rPr>
                              <w:t xml:space="preserve"> </w:t>
                            </w:r>
                            <w:r>
                              <w:rPr>
                                <w:color w:val="585858"/>
                              </w:rPr>
                              <w:t>тлі</w:t>
                            </w:r>
                            <w:r>
                              <w:rPr>
                                <w:color w:val="585858"/>
                                <w:spacing w:val="-14"/>
                              </w:rPr>
                              <w:t xml:space="preserve"> </w:t>
                            </w:r>
                            <w:r>
                              <w:rPr>
                                <w:color w:val="585858"/>
                              </w:rPr>
                              <w:t>постійного</w:t>
                            </w:r>
                            <w:r>
                              <w:rPr>
                                <w:color w:val="585858"/>
                                <w:spacing w:val="-14"/>
                              </w:rPr>
                              <w:t xml:space="preserve"> </w:t>
                            </w:r>
                            <w:r>
                              <w:rPr>
                                <w:color w:val="585858"/>
                              </w:rPr>
                              <w:t>зменшення кількості зайнятих у регіоні.</w:t>
                            </w:r>
                          </w:p>
                          <w:p w14:paraId="6B71F146" w14:textId="77777777" w:rsidR="005F4368" w:rsidRDefault="00A27446">
                            <w:pPr>
                              <w:pStyle w:val="a3"/>
                              <w:spacing w:before="81"/>
                              <w:ind w:left="570" w:right="124" w:hanging="360"/>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 xml:space="preserve">Підвищення доступності та якості медичних послуг для мешканців </w:t>
                            </w:r>
                            <w:proofErr w:type="spellStart"/>
                            <w:r>
                              <w:rPr>
                                <w:color w:val="585858"/>
                              </w:rPr>
                              <w:t>мікрорегіону</w:t>
                            </w:r>
                            <w:proofErr w:type="spellEnd"/>
                            <w:r>
                              <w:rPr>
                                <w:color w:val="585858"/>
                              </w:rPr>
                              <w:t>. Розвиток</w:t>
                            </w:r>
                            <w:r>
                              <w:rPr>
                                <w:color w:val="585858"/>
                                <w:spacing w:val="-7"/>
                              </w:rPr>
                              <w:t xml:space="preserve"> </w:t>
                            </w:r>
                            <w:r>
                              <w:rPr>
                                <w:color w:val="585858"/>
                              </w:rPr>
                              <w:t>медичної</w:t>
                            </w:r>
                            <w:r>
                              <w:rPr>
                                <w:color w:val="585858"/>
                                <w:spacing w:val="-5"/>
                              </w:rPr>
                              <w:t xml:space="preserve"> </w:t>
                            </w:r>
                            <w:r>
                              <w:rPr>
                                <w:color w:val="585858"/>
                              </w:rPr>
                              <w:t>та соціальної</w:t>
                            </w:r>
                            <w:r>
                              <w:rPr>
                                <w:color w:val="585858"/>
                                <w:spacing w:val="-5"/>
                              </w:rPr>
                              <w:t xml:space="preserve"> </w:t>
                            </w:r>
                            <w:r>
                              <w:rPr>
                                <w:color w:val="585858"/>
                              </w:rPr>
                              <w:t>реабілітації</w:t>
                            </w:r>
                            <w:r>
                              <w:rPr>
                                <w:color w:val="585858"/>
                                <w:spacing w:val="-5"/>
                              </w:rPr>
                              <w:t xml:space="preserve"> </w:t>
                            </w:r>
                            <w:r>
                              <w:rPr>
                                <w:color w:val="585858"/>
                              </w:rPr>
                              <w:t>у</w:t>
                            </w:r>
                            <w:r>
                              <w:rPr>
                                <w:color w:val="585858"/>
                                <w:spacing w:val="-6"/>
                              </w:rPr>
                              <w:t xml:space="preserve"> </w:t>
                            </w:r>
                            <w:r>
                              <w:rPr>
                                <w:color w:val="585858"/>
                              </w:rPr>
                              <w:t>відповідь</w:t>
                            </w:r>
                            <w:r>
                              <w:rPr>
                                <w:color w:val="585858"/>
                                <w:spacing w:val="-2"/>
                              </w:rPr>
                              <w:t xml:space="preserve"> </w:t>
                            </w:r>
                            <w:r>
                              <w:rPr>
                                <w:color w:val="585858"/>
                              </w:rPr>
                              <w:t>на</w:t>
                            </w:r>
                            <w:r>
                              <w:rPr>
                                <w:color w:val="585858"/>
                                <w:spacing w:val="-4"/>
                              </w:rPr>
                              <w:t xml:space="preserve"> </w:t>
                            </w:r>
                            <w:r>
                              <w:rPr>
                                <w:color w:val="585858"/>
                              </w:rPr>
                              <w:t>нові</w:t>
                            </w:r>
                            <w:r>
                              <w:rPr>
                                <w:color w:val="585858"/>
                                <w:spacing w:val="-3"/>
                              </w:rPr>
                              <w:t xml:space="preserve"> </w:t>
                            </w:r>
                            <w:r>
                              <w:rPr>
                                <w:color w:val="585858"/>
                              </w:rPr>
                              <w:t>вимоги воєнного</w:t>
                            </w:r>
                            <w:r>
                              <w:rPr>
                                <w:color w:val="585858"/>
                                <w:spacing w:val="-4"/>
                              </w:rPr>
                              <w:t xml:space="preserve"> </w:t>
                            </w:r>
                            <w:r>
                              <w:rPr>
                                <w:color w:val="585858"/>
                              </w:rPr>
                              <w:t>часу</w:t>
                            </w:r>
                            <w:r>
                              <w:rPr>
                                <w:rFonts w:ascii="Arial MT" w:hAnsi="Arial MT"/>
                                <w:color w:val="585858"/>
                              </w:rPr>
                              <w:t>.</w:t>
                            </w:r>
                          </w:p>
                        </w:txbxContent>
                      </wps:txbx>
                      <wps:bodyPr wrap="square" lIns="0" tIns="0" rIns="0" bIns="0" rtlCol="0">
                        <a:noAutofit/>
                      </wps:bodyPr>
                    </wps:wsp>
                  </a:graphicData>
                </a:graphic>
              </wp:inline>
            </w:drawing>
          </mc:Choice>
          <mc:Fallback>
            <w:pict>
              <v:shape w14:anchorId="242286CD" id="Textbox 387" o:spid="_x0000_s1136" type="#_x0000_t202" style="width:480pt;height:128.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" fillcolor="red" strokecolor="#3d5312" strokeweight="1pt">
                <v:fill opacity="9766f"/>
                <v:path arrowok="t"/>
                <v:textbox inset="0,0,0,0">
                  <w:txbxContent>
                    <w:p w14:paraId="6CAECBC6" w14:textId="77777777" w:rsidR="005F4368" w:rsidRDefault="00A27446">
                      <w:pPr>
                        <w:spacing w:before="72"/>
                        <w:ind w:left="219" w:right="215"/>
                        <w:jc w:val="center"/>
                        <w:rPr>
                          <w:rFonts w:ascii="Arial" w:hAnsi="Arial"/>
                          <w:b/>
                          <w:i/>
                          <w:color w:val="000000"/>
                        </w:rPr>
                      </w:pPr>
                      <w:r>
                        <w:rPr>
                          <w:rFonts w:ascii="Arial" w:hAnsi="Arial"/>
                          <w:b/>
                          <w:i/>
                          <w:color w:val="FF0000"/>
                          <w:spacing w:val="-2"/>
                        </w:rPr>
                        <w:t>Виклики</w:t>
                      </w:r>
                    </w:p>
                    <w:p w14:paraId="08CC5F99" w14:textId="77777777" w:rsidR="005F4368" w:rsidRDefault="00A27446">
                      <w:pPr>
                        <w:pStyle w:val="a3"/>
                        <w:spacing w:before="121" w:line="242" w:lineRule="auto"/>
                        <w:ind w:left="570" w:right="128" w:hanging="360"/>
                        <w:jc w:val="both"/>
                        <w:rPr>
                          <w:color w:val="000000"/>
                        </w:rPr>
                      </w:pPr>
                      <w:r>
                        <w:rPr>
                          <w:rFonts w:ascii="Symbol" w:hAnsi="Symbol"/>
                          <w:color w:val="585858"/>
                        </w:rPr>
                        <w:t></w:t>
                      </w:r>
                      <w:r>
                        <w:rPr>
                          <w:rFonts w:ascii="Times New Roman" w:hAnsi="Times New Roman"/>
                          <w:color w:val="585858"/>
                        </w:rPr>
                        <w:t xml:space="preserve"> </w:t>
                      </w:r>
                      <w:r>
                        <w:rPr>
                          <w:color w:val="585858"/>
                        </w:rPr>
                        <w:t>Висока залежність ринку праці (зокрема, за пропонованими вакансіями) від вуглевидобувного сектору, що створює ризики втрати цих робочих місць в контексті справедливої трансформації.</w:t>
                      </w:r>
                    </w:p>
                    <w:p w14:paraId="237C1D04" w14:textId="77777777" w:rsidR="005F4368" w:rsidRDefault="00A27446">
                      <w:pPr>
                        <w:pStyle w:val="a3"/>
                        <w:spacing w:before="75" w:line="242" w:lineRule="auto"/>
                        <w:ind w:left="570" w:right="128" w:hanging="360"/>
                        <w:jc w:val="both"/>
                        <w:rPr>
                          <w:color w:val="000000"/>
                        </w:rPr>
                      </w:pPr>
                      <w:r>
                        <w:rPr>
                          <w:rFonts w:ascii="Symbol" w:hAnsi="Symbol"/>
                          <w:color w:val="585858"/>
                        </w:rPr>
                        <w:t></w:t>
                      </w:r>
                      <w:r>
                        <w:rPr>
                          <w:rFonts w:ascii="Times New Roman" w:hAnsi="Times New Roman"/>
                          <w:color w:val="585858"/>
                          <w:spacing w:val="80"/>
                        </w:rPr>
                        <w:t xml:space="preserve"> </w:t>
                      </w:r>
                      <w:r>
                        <w:rPr>
                          <w:color w:val="585858"/>
                        </w:rPr>
                        <w:t>Гострий</w:t>
                      </w:r>
                      <w:r>
                        <w:rPr>
                          <w:color w:val="585858"/>
                          <w:spacing w:val="-15"/>
                        </w:rPr>
                        <w:t xml:space="preserve"> </w:t>
                      </w:r>
                      <w:r>
                        <w:rPr>
                          <w:color w:val="585858"/>
                        </w:rPr>
                        <w:t>дефіцит</w:t>
                      </w:r>
                      <w:r>
                        <w:rPr>
                          <w:color w:val="585858"/>
                          <w:spacing w:val="-14"/>
                        </w:rPr>
                        <w:t xml:space="preserve"> </w:t>
                      </w:r>
                      <w:r>
                        <w:rPr>
                          <w:color w:val="585858"/>
                        </w:rPr>
                        <w:t>кадрів</w:t>
                      </w:r>
                      <w:r>
                        <w:rPr>
                          <w:color w:val="585858"/>
                          <w:spacing w:val="-14"/>
                        </w:rPr>
                        <w:t xml:space="preserve"> </w:t>
                      </w:r>
                      <w:r>
                        <w:rPr>
                          <w:color w:val="585858"/>
                        </w:rPr>
                        <w:t>та</w:t>
                      </w:r>
                      <w:r>
                        <w:rPr>
                          <w:color w:val="585858"/>
                          <w:spacing w:val="-15"/>
                        </w:rPr>
                        <w:t xml:space="preserve"> </w:t>
                      </w:r>
                      <w:r>
                        <w:rPr>
                          <w:color w:val="585858"/>
                        </w:rPr>
                        <w:t>проблеми</w:t>
                      </w:r>
                      <w:r>
                        <w:rPr>
                          <w:color w:val="585858"/>
                          <w:spacing w:val="-14"/>
                        </w:rPr>
                        <w:t xml:space="preserve"> </w:t>
                      </w:r>
                      <w:r>
                        <w:rPr>
                          <w:color w:val="585858"/>
                        </w:rPr>
                        <w:t>з</w:t>
                      </w:r>
                      <w:r>
                        <w:rPr>
                          <w:color w:val="585858"/>
                          <w:spacing w:val="-14"/>
                        </w:rPr>
                        <w:t xml:space="preserve"> </w:t>
                      </w:r>
                      <w:proofErr w:type="spellStart"/>
                      <w:r>
                        <w:rPr>
                          <w:color w:val="585858"/>
                        </w:rPr>
                        <w:t>наймом</w:t>
                      </w:r>
                      <w:proofErr w:type="spellEnd"/>
                      <w:r>
                        <w:rPr>
                          <w:color w:val="585858"/>
                          <w:spacing w:val="-15"/>
                        </w:rPr>
                        <w:t xml:space="preserve"> </w:t>
                      </w:r>
                      <w:r>
                        <w:rPr>
                          <w:color w:val="585858"/>
                        </w:rPr>
                        <w:t>працівників</w:t>
                      </w:r>
                      <w:r>
                        <w:rPr>
                          <w:color w:val="585858"/>
                          <w:spacing w:val="-13"/>
                        </w:rPr>
                        <w:t xml:space="preserve"> </w:t>
                      </w:r>
                      <w:r>
                        <w:rPr>
                          <w:color w:val="585858"/>
                        </w:rPr>
                        <w:t>на</w:t>
                      </w:r>
                      <w:r>
                        <w:rPr>
                          <w:color w:val="585858"/>
                          <w:spacing w:val="-15"/>
                        </w:rPr>
                        <w:t xml:space="preserve"> </w:t>
                      </w:r>
                      <w:r>
                        <w:rPr>
                          <w:color w:val="585858"/>
                        </w:rPr>
                        <w:t>тлі</w:t>
                      </w:r>
                      <w:r>
                        <w:rPr>
                          <w:color w:val="585858"/>
                          <w:spacing w:val="-14"/>
                        </w:rPr>
                        <w:t xml:space="preserve"> </w:t>
                      </w:r>
                      <w:r>
                        <w:rPr>
                          <w:color w:val="585858"/>
                        </w:rPr>
                        <w:t>постійного</w:t>
                      </w:r>
                      <w:r>
                        <w:rPr>
                          <w:color w:val="585858"/>
                          <w:spacing w:val="-14"/>
                        </w:rPr>
                        <w:t xml:space="preserve"> </w:t>
                      </w:r>
                      <w:r>
                        <w:rPr>
                          <w:color w:val="585858"/>
                        </w:rPr>
                        <w:t>зменшення кількості зайнятих у регіоні.</w:t>
                      </w:r>
                    </w:p>
                    <w:p w14:paraId="6B71F146" w14:textId="77777777" w:rsidR="005F4368" w:rsidRDefault="00A27446">
                      <w:pPr>
                        <w:pStyle w:val="a3"/>
                        <w:spacing w:before="81"/>
                        <w:ind w:left="570" w:right="124" w:hanging="360"/>
                        <w:jc w:val="both"/>
                        <w:rPr>
                          <w:rFonts w:ascii="Arial MT" w:hAnsi="Arial MT"/>
                          <w:color w:val="000000"/>
                        </w:rPr>
                      </w:pPr>
                      <w:r>
                        <w:rPr>
                          <w:rFonts w:ascii="Symbol" w:hAnsi="Symbol"/>
                          <w:color w:val="585858"/>
                        </w:rPr>
                        <w:t></w:t>
                      </w:r>
                      <w:r>
                        <w:rPr>
                          <w:rFonts w:ascii="Times New Roman" w:hAnsi="Times New Roman"/>
                          <w:color w:val="585858"/>
                          <w:spacing w:val="40"/>
                        </w:rPr>
                        <w:t xml:space="preserve"> </w:t>
                      </w:r>
                      <w:r>
                        <w:rPr>
                          <w:color w:val="585858"/>
                        </w:rPr>
                        <w:t xml:space="preserve">Підвищення доступності та якості медичних послуг для мешканців </w:t>
                      </w:r>
                      <w:proofErr w:type="spellStart"/>
                      <w:r>
                        <w:rPr>
                          <w:color w:val="585858"/>
                        </w:rPr>
                        <w:t>мікрорегіону</w:t>
                      </w:r>
                      <w:proofErr w:type="spellEnd"/>
                      <w:r>
                        <w:rPr>
                          <w:color w:val="585858"/>
                        </w:rPr>
                        <w:t>. Розвиток</w:t>
                      </w:r>
                      <w:r>
                        <w:rPr>
                          <w:color w:val="585858"/>
                          <w:spacing w:val="-7"/>
                        </w:rPr>
                        <w:t xml:space="preserve"> </w:t>
                      </w:r>
                      <w:r>
                        <w:rPr>
                          <w:color w:val="585858"/>
                        </w:rPr>
                        <w:t>медичної</w:t>
                      </w:r>
                      <w:r>
                        <w:rPr>
                          <w:color w:val="585858"/>
                          <w:spacing w:val="-5"/>
                        </w:rPr>
                        <w:t xml:space="preserve"> </w:t>
                      </w:r>
                      <w:r>
                        <w:rPr>
                          <w:color w:val="585858"/>
                        </w:rPr>
                        <w:t>та соціальної</w:t>
                      </w:r>
                      <w:r>
                        <w:rPr>
                          <w:color w:val="585858"/>
                          <w:spacing w:val="-5"/>
                        </w:rPr>
                        <w:t xml:space="preserve"> </w:t>
                      </w:r>
                      <w:r>
                        <w:rPr>
                          <w:color w:val="585858"/>
                        </w:rPr>
                        <w:t>реабілітації</w:t>
                      </w:r>
                      <w:r>
                        <w:rPr>
                          <w:color w:val="585858"/>
                          <w:spacing w:val="-5"/>
                        </w:rPr>
                        <w:t xml:space="preserve"> </w:t>
                      </w:r>
                      <w:r>
                        <w:rPr>
                          <w:color w:val="585858"/>
                        </w:rPr>
                        <w:t>у</w:t>
                      </w:r>
                      <w:r>
                        <w:rPr>
                          <w:color w:val="585858"/>
                          <w:spacing w:val="-6"/>
                        </w:rPr>
                        <w:t xml:space="preserve"> </w:t>
                      </w:r>
                      <w:r>
                        <w:rPr>
                          <w:color w:val="585858"/>
                        </w:rPr>
                        <w:t>відповідь</w:t>
                      </w:r>
                      <w:r>
                        <w:rPr>
                          <w:color w:val="585858"/>
                          <w:spacing w:val="-2"/>
                        </w:rPr>
                        <w:t xml:space="preserve"> </w:t>
                      </w:r>
                      <w:r>
                        <w:rPr>
                          <w:color w:val="585858"/>
                        </w:rPr>
                        <w:t>на</w:t>
                      </w:r>
                      <w:r>
                        <w:rPr>
                          <w:color w:val="585858"/>
                          <w:spacing w:val="-4"/>
                        </w:rPr>
                        <w:t xml:space="preserve"> </w:t>
                      </w:r>
                      <w:r>
                        <w:rPr>
                          <w:color w:val="585858"/>
                        </w:rPr>
                        <w:t>нові</w:t>
                      </w:r>
                      <w:r>
                        <w:rPr>
                          <w:color w:val="585858"/>
                          <w:spacing w:val="-3"/>
                        </w:rPr>
                        <w:t xml:space="preserve"> </w:t>
                      </w:r>
                      <w:r>
                        <w:rPr>
                          <w:color w:val="585858"/>
                        </w:rPr>
                        <w:t>вимоги воєнного</w:t>
                      </w:r>
                      <w:r>
                        <w:rPr>
                          <w:color w:val="585858"/>
                          <w:spacing w:val="-4"/>
                        </w:rPr>
                        <w:t xml:space="preserve"> </w:t>
                      </w:r>
                      <w:r>
                        <w:rPr>
                          <w:color w:val="585858"/>
                        </w:rPr>
                        <w:t>часу</w:t>
                      </w:r>
                      <w:r>
                        <w:rPr>
                          <w:rFonts w:ascii="Arial MT" w:hAnsi="Arial MT"/>
                          <w:color w:val="585858"/>
                        </w:rPr>
                        <w:t>.</w:t>
                      </w:r>
                    </w:p>
                  </w:txbxContent>
                </v:textbox>
                <w10:anchorlock/>
              </v:shape>
            </w:pict>
          </mc:Fallback>
        </mc:AlternateContent>
      </w:r>
    </w:p>
    <w:p w14:paraId="797BC584" w14:textId="77777777" w:rsidR="005F4368" w:rsidRDefault="00A27446">
      <w:pPr>
        <w:tabs>
          <w:tab w:val="left" w:pos="4682"/>
          <w:tab w:val="left" w:pos="5952"/>
        </w:tabs>
        <w:ind w:left="3342"/>
        <w:rPr>
          <w:sz w:val="20"/>
        </w:rPr>
      </w:pPr>
      <w:r>
        <w:rPr>
          <w:noProof/>
          <w:sz w:val="20"/>
        </w:rPr>
        <mc:AlternateContent>
          <mc:Choice Requires="wpg">
            <w:drawing>
              <wp:inline distT="0" distB="0" distL="0" distR="0" wp14:anchorId="42696ADF" wp14:editId="6135C487">
                <wp:extent cx="431800" cy="318770"/>
                <wp:effectExtent l="9525" t="0" r="6350" b="14604"/>
                <wp:docPr id="388" name="Group 3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89" name="Graphic 389"/>
                        <wps:cNvSpPr/>
                        <wps:spPr>
                          <a:xfrm>
                            <a:off x="6350" y="6350"/>
                            <a:ext cx="419100" cy="306070"/>
                          </a:xfrm>
                          <a:custGeom>
                            <a:avLst/>
                            <a:gdLst/>
                            <a:ahLst/>
                            <a:cxnLst/>
                            <a:rect l="l" t="t" r="r" b="b"/>
                            <a:pathLst>
                              <a:path w="419100" h="306070">
                                <a:moveTo>
                                  <a:pt x="314325" y="0"/>
                                </a:moveTo>
                                <a:lnTo>
                                  <a:pt x="104775" y="0"/>
                                </a:lnTo>
                                <a:lnTo>
                                  <a:pt x="104775" y="152907"/>
                                </a:lnTo>
                                <a:lnTo>
                                  <a:pt x="0" y="152907"/>
                                </a:lnTo>
                                <a:lnTo>
                                  <a:pt x="209550" y="305815"/>
                                </a:lnTo>
                                <a:lnTo>
                                  <a:pt x="419100" y="152907"/>
                                </a:lnTo>
                                <a:lnTo>
                                  <a:pt x="314325" y="152907"/>
                                </a:lnTo>
                                <a:lnTo>
                                  <a:pt x="314325" y="0"/>
                                </a:lnTo>
                                <a:close/>
                              </a:path>
                            </a:pathLst>
                          </a:custGeom>
                          <a:solidFill>
                            <a:srgbClr val="FF0000">
                              <a:alpha val="74900"/>
                            </a:srgbClr>
                          </a:solidFill>
                        </wps:spPr>
                        <wps:bodyPr wrap="square" lIns="0" tIns="0" rIns="0" bIns="0" rtlCol="0">
                          <a:prstTxWarp prst="textNoShape">
                            <a:avLst/>
                          </a:prstTxWarp>
                          <a:noAutofit/>
                        </wps:bodyPr>
                      </wps:wsp>
                      <wps:wsp>
                        <wps:cNvPr id="390" name="Graphic 390"/>
                        <wps:cNvSpPr/>
                        <wps:spPr>
                          <a:xfrm>
                            <a:off x="6350" y="6350"/>
                            <a:ext cx="419100" cy="306070"/>
                          </a:xfrm>
                          <a:custGeom>
                            <a:avLst/>
                            <a:gdLst/>
                            <a:ahLst/>
                            <a:cxnLst/>
                            <a:rect l="l" t="t" r="r" b="b"/>
                            <a:pathLst>
                              <a:path w="419100" h="306070">
                                <a:moveTo>
                                  <a:pt x="0" y="152907"/>
                                </a:moveTo>
                                <a:lnTo>
                                  <a:pt x="104775" y="152907"/>
                                </a:lnTo>
                                <a:lnTo>
                                  <a:pt x="104775" y="0"/>
                                </a:lnTo>
                                <a:lnTo>
                                  <a:pt x="314325" y="0"/>
                                </a:lnTo>
                                <a:lnTo>
                                  <a:pt x="314325" y="152907"/>
                                </a:lnTo>
                                <a:lnTo>
                                  <a:pt x="419100" y="152907"/>
                                </a:lnTo>
                                <a:lnTo>
                                  <a:pt x="209550" y="305815"/>
                                </a:lnTo>
                                <a:lnTo>
                                  <a:pt x="0" y="152907"/>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5DDA3502" id="Group 388" o:spid="_x0000_s1026" style="width:34pt;height:25.1pt;mso-position-horizontal-relative:char;mso-position-vertical-relative:lin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">
                <v:shape id="Graphic 389"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" path="m314325,l104775,r,152907l,152907,209550,305815,419100,152907r-104775,l314325,xe" fillcolor="red" stroked="f">
                  <v:fill opacity="49087f"/>
                  <v:path arrowok="t"/>
                </v:shape>
                <v:shape id="Graphic 390"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" path="m,152907r104775,l104775,,314325,r,152907l419100,152907,209550,305815,,152907xe" filled="f" strokecolor="#3d5312" strokeweight="1pt">
                  <v:path arrowok="t"/>
                </v:shape>
                <w10:anchorlock/>
              </v:group>
            </w:pict>
          </mc:Fallback>
        </mc:AlternateContent>
      </w:r>
      <w:r>
        <w:rPr>
          <w:sz w:val="20"/>
        </w:rPr>
        <w:tab/>
      </w:r>
      <w:r>
        <w:rPr>
          <w:noProof/>
          <w:sz w:val="20"/>
        </w:rPr>
        <mc:AlternateContent>
          <mc:Choice Requires="wpg">
            <w:drawing>
              <wp:inline distT="0" distB="0" distL="0" distR="0" wp14:anchorId="66C14EE0" wp14:editId="20FBCD6E">
                <wp:extent cx="431800" cy="318770"/>
                <wp:effectExtent l="9525" t="0" r="6350" b="14604"/>
                <wp:docPr id="391" name="Group 3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92" name="Graphic 392"/>
                        <wps:cNvSpPr/>
                        <wps:spPr>
                          <a:xfrm>
                            <a:off x="6350" y="6350"/>
                            <a:ext cx="419100" cy="306070"/>
                          </a:xfrm>
                          <a:custGeom>
                            <a:avLst/>
                            <a:gdLst/>
                            <a:ahLst/>
                            <a:cxnLst/>
                            <a:rect l="l" t="t" r="r" b="b"/>
                            <a:pathLst>
                              <a:path w="419100" h="306070">
                                <a:moveTo>
                                  <a:pt x="314325" y="0"/>
                                </a:moveTo>
                                <a:lnTo>
                                  <a:pt x="104775" y="0"/>
                                </a:lnTo>
                                <a:lnTo>
                                  <a:pt x="104775" y="152907"/>
                                </a:lnTo>
                                <a:lnTo>
                                  <a:pt x="0" y="152907"/>
                                </a:lnTo>
                                <a:lnTo>
                                  <a:pt x="209550" y="305815"/>
                                </a:lnTo>
                                <a:lnTo>
                                  <a:pt x="419100" y="152907"/>
                                </a:lnTo>
                                <a:lnTo>
                                  <a:pt x="314325" y="152907"/>
                                </a:lnTo>
                                <a:lnTo>
                                  <a:pt x="314325" y="0"/>
                                </a:lnTo>
                                <a:close/>
                              </a:path>
                            </a:pathLst>
                          </a:custGeom>
                          <a:solidFill>
                            <a:srgbClr val="FF0000">
                              <a:alpha val="74900"/>
                            </a:srgbClr>
                          </a:solidFill>
                        </wps:spPr>
                        <wps:bodyPr wrap="square" lIns="0" tIns="0" rIns="0" bIns="0" rtlCol="0">
                          <a:prstTxWarp prst="textNoShape">
                            <a:avLst/>
                          </a:prstTxWarp>
                          <a:noAutofit/>
                        </wps:bodyPr>
                      </wps:wsp>
                      <wps:wsp>
                        <wps:cNvPr id="393" name="Graphic 393"/>
                        <wps:cNvSpPr/>
                        <wps:spPr>
                          <a:xfrm>
                            <a:off x="6350" y="6350"/>
                            <a:ext cx="419100" cy="306070"/>
                          </a:xfrm>
                          <a:custGeom>
                            <a:avLst/>
                            <a:gdLst/>
                            <a:ahLst/>
                            <a:cxnLst/>
                            <a:rect l="l" t="t" r="r" b="b"/>
                            <a:pathLst>
                              <a:path w="419100" h="306070">
                                <a:moveTo>
                                  <a:pt x="0" y="152907"/>
                                </a:moveTo>
                                <a:lnTo>
                                  <a:pt x="104775" y="152907"/>
                                </a:lnTo>
                                <a:lnTo>
                                  <a:pt x="104775" y="0"/>
                                </a:lnTo>
                                <a:lnTo>
                                  <a:pt x="314325" y="0"/>
                                </a:lnTo>
                                <a:lnTo>
                                  <a:pt x="314325" y="152907"/>
                                </a:lnTo>
                                <a:lnTo>
                                  <a:pt x="419100" y="152907"/>
                                </a:lnTo>
                                <a:lnTo>
                                  <a:pt x="209550" y="305815"/>
                                </a:lnTo>
                                <a:lnTo>
                                  <a:pt x="0" y="152907"/>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65DB3E0F" id="Group 391" o:spid="_x0000_s1026" style="width:34pt;height:25.1pt;mso-position-horizontal-relative:char;mso-position-vertical-relative:lin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">
                <v:shape id="Graphic 392"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" path="m314325,l104775,r,152907l,152907,209550,305815,419100,152907r-104775,l314325,xe" fillcolor="red" stroked="f">
                  <v:fill opacity="49087f"/>
                  <v:path arrowok="t"/>
                </v:shape>
                <v:shape id="Graphic 393"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" path="m,152907r104775,l104775,,314325,r,152907l419100,152907,209550,305815,,152907xe" filled="f" strokecolor="#3d5312" strokeweight="1pt">
                  <v:path arrowok="t"/>
                </v:shape>
                <w10:anchorlock/>
              </v:group>
            </w:pict>
          </mc:Fallback>
        </mc:AlternateContent>
      </w:r>
      <w:r>
        <w:rPr>
          <w:sz w:val="20"/>
        </w:rPr>
        <w:tab/>
      </w:r>
      <w:r>
        <w:rPr>
          <w:noProof/>
          <w:sz w:val="20"/>
        </w:rPr>
        <mc:AlternateContent>
          <mc:Choice Requires="wpg">
            <w:drawing>
              <wp:inline distT="0" distB="0" distL="0" distR="0" wp14:anchorId="7704B792" wp14:editId="0B03483D">
                <wp:extent cx="431800" cy="318770"/>
                <wp:effectExtent l="9525" t="0" r="6350" b="14604"/>
                <wp:docPr id="394" name="Group 3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18770"/>
                          <a:chOff x="0" y="0"/>
                          <a:chExt cx="431800" cy="318770"/>
                        </a:xfrm>
                      </wpg:grpSpPr>
                      <wps:wsp>
                        <wps:cNvPr id="395" name="Graphic 395"/>
                        <wps:cNvSpPr/>
                        <wps:spPr>
                          <a:xfrm>
                            <a:off x="6350" y="6350"/>
                            <a:ext cx="419100" cy="306070"/>
                          </a:xfrm>
                          <a:custGeom>
                            <a:avLst/>
                            <a:gdLst/>
                            <a:ahLst/>
                            <a:cxnLst/>
                            <a:rect l="l" t="t" r="r" b="b"/>
                            <a:pathLst>
                              <a:path w="419100" h="306070">
                                <a:moveTo>
                                  <a:pt x="314325" y="0"/>
                                </a:moveTo>
                                <a:lnTo>
                                  <a:pt x="104775" y="0"/>
                                </a:lnTo>
                                <a:lnTo>
                                  <a:pt x="104775" y="152907"/>
                                </a:lnTo>
                                <a:lnTo>
                                  <a:pt x="0" y="152907"/>
                                </a:lnTo>
                                <a:lnTo>
                                  <a:pt x="209550" y="305815"/>
                                </a:lnTo>
                                <a:lnTo>
                                  <a:pt x="419100" y="152907"/>
                                </a:lnTo>
                                <a:lnTo>
                                  <a:pt x="314325" y="152907"/>
                                </a:lnTo>
                                <a:lnTo>
                                  <a:pt x="314325" y="0"/>
                                </a:lnTo>
                                <a:close/>
                              </a:path>
                            </a:pathLst>
                          </a:custGeom>
                          <a:solidFill>
                            <a:srgbClr val="FF0000">
                              <a:alpha val="74900"/>
                            </a:srgbClr>
                          </a:solidFill>
                        </wps:spPr>
                        <wps:bodyPr wrap="square" lIns="0" tIns="0" rIns="0" bIns="0" rtlCol="0">
                          <a:prstTxWarp prst="textNoShape">
                            <a:avLst/>
                          </a:prstTxWarp>
                          <a:noAutofit/>
                        </wps:bodyPr>
                      </wps:wsp>
                      <wps:wsp>
                        <wps:cNvPr id="396" name="Graphic 396"/>
                        <wps:cNvSpPr/>
                        <wps:spPr>
                          <a:xfrm>
                            <a:off x="6350" y="6350"/>
                            <a:ext cx="419100" cy="306070"/>
                          </a:xfrm>
                          <a:custGeom>
                            <a:avLst/>
                            <a:gdLst/>
                            <a:ahLst/>
                            <a:cxnLst/>
                            <a:rect l="l" t="t" r="r" b="b"/>
                            <a:pathLst>
                              <a:path w="419100" h="306070">
                                <a:moveTo>
                                  <a:pt x="0" y="152907"/>
                                </a:moveTo>
                                <a:lnTo>
                                  <a:pt x="104775" y="152907"/>
                                </a:lnTo>
                                <a:lnTo>
                                  <a:pt x="104775" y="0"/>
                                </a:lnTo>
                                <a:lnTo>
                                  <a:pt x="314325" y="0"/>
                                </a:lnTo>
                                <a:lnTo>
                                  <a:pt x="314325" y="152907"/>
                                </a:lnTo>
                                <a:lnTo>
                                  <a:pt x="419100" y="152907"/>
                                </a:lnTo>
                                <a:lnTo>
                                  <a:pt x="209550" y="305815"/>
                                </a:lnTo>
                                <a:lnTo>
                                  <a:pt x="0" y="152907"/>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024DA86A" id="Group 394" o:spid="_x0000_s1026" style="width:34pt;height:25.1pt;mso-position-horizontal-relative:char;mso-position-vertical-relative:line" coordsize="431800,318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">
                <v:shape id="Graphic 395" o:spid="_x0000_s1027"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" path="m314325,l104775,r,152907l,152907,209550,305815,419100,152907r-104775,l314325,xe" fillcolor="red" stroked="f">
                  <v:fill opacity="49087f"/>
                  <v:path arrowok="t"/>
                </v:shape>
                <v:shape id="Graphic 396" o:spid="_x0000_s1028" style="position:absolute;left:6350;top:6350;width:419100;height:306070;visibility:visible;mso-wrap-style:square;v-text-anchor:top" coordsize="419100,30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" path="m,152907r104775,l104775,,314325,r,152907l419100,152907,209550,305815,,152907xe" filled="f" strokecolor="#3d5312" strokeweight="1pt">
                  <v:path arrowok="t"/>
                </v:shape>
                <w10:anchorlock/>
              </v:group>
            </w:pict>
          </mc:Fallback>
        </mc:AlternateContent>
      </w:r>
    </w:p>
    <w:p w14:paraId="1C555436" w14:textId="77777777" w:rsidR="005F4368" w:rsidRDefault="00A27446">
      <w:pPr>
        <w:pStyle w:val="a3"/>
        <w:ind w:left="132"/>
        <w:rPr>
          <w:sz w:val="20"/>
        </w:rPr>
      </w:pPr>
      <w:r>
        <w:rPr>
          <w:noProof/>
          <w:sz w:val="20"/>
        </w:rPr>
        <mc:AlternateContent>
          <mc:Choice Requires="wps">
            <w:drawing>
              <wp:inline distT="0" distB="0" distL="0" distR="0" wp14:anchorId="17F70ABA" wp14:editId="7B634EBE">
                <wp:extent cx="6096000" cy="732790"/>
                <wp:effectExtent l="9525" t="0" r="0" b="10159"/>
                <wp:docPr id="397" name="Textbox 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732790"/>
                        </a:xfrm>
                        <a:prstGeom prst="rect">
                          <a:avLst/>
                        </a:prstGeom>
                        <a:solidFill>
                          <a:srgbClr val="497B29"/>
                        </a:solidFill>
                        <a:ln w="12700">
                          <a:solidFill>
                            <a:srgbClr val="3D5312"/>
                          </a:solidFill>
                          <a:prstDash val="solid"/>
                        </a:ln>
                      </wps:spPr>
                      <wps:txbx>
                        <w:txbxContent>
                          <w:p w14:paraId="3A1D34E9" w14:textId="77777777" w:rsidR="005F4368" w:rsidRDefault="00A27446">
                            <w:pPr>
                              <w:spacing w:before="73"/>
                              <w:ind w:left="218" w:right="215"/>
                              <w:jc w:val="center"/>
                              <w:rPr>
                                <w:rFonts w:ascii="Arial" w:hAnsi="Arial"/>
                                <w:b/>
                                <w:i/>
                                <w:color w:val="000000"/>
                              </w:rPr>
                            </w:pPr>
                            <w:r>
                              <w:rPr>
                                <w:rFonts w:ascii="Arial" w:hAnsi="Arial"/>
                                <w:b/>
                                <w:i/>
                                <w:color w:val="FFFFFF"/>
                              </w:rPr>
                              <w:t>Оперативна</w:t>
                            </w:r>
                            <w:r>
                              <w:rPr>
                                <w:rFonts w:ascii="Arial" w:hAnsi="Arial"/>
                                <w:b/>
                                <w:i/>
                                <w:color w:val="FFFFFF"/>
                                <w:spacing w:val="-7"/>
                              </w:rPr>
                              <w:t xml:space="preserve"> </w:t>
                            </w:r>
                            <w:r>
                              <w:rPr>
                                <w:rFonts w:ascii="Arial" w:hAnsi="Arial"/>
                                <w:b/>
                                <w:i/>
                                <w:color w:val="FFFFFF"/>
                              </w:rPr>
                              <w:t>ціль</w:t>
                            </w:r>
                            <w:r>
                              <w:rPr>
                                <w:rFonts w:ascii="Arial" w:hAnsi="Arial"/>
                                <w:b/>
                                <w:i/>
                                <w:color w:val="FFFFFF"/>
                                <w:spacing w:val="-10"/>
                              </w:rPr>
                              <w:t xml:space="preserve"> </w:t>
                            </w:r>
                            <w:r>
                              <w:rPr>
                                <w:rFonts w:ascii="Arial" w:hAnsi="Arial"/>
                                <w:b/>
                                <w:i/>
                                <w:color w:val="FFFFFF"/>
                                <w:spacing w:val="-5"/>
                              </w:rPr>
                              <w:t>5.</w:t>
                            </w:r>
                          </w:p>
                          <w:p w14:paraId="0D839322" w14:textId="77777777" w:rsidR="005F4368" w:rsidRDefault="00A27446">
                            <w:pPr>
                              <w:pStyle w:val="a3"/>
                              <w:spacing w:before="125" w:line="244" w:lineRule="auto"/>
                              <w:ind w:left="714" w:right="682" w:hanging="255"/>
                              <w:rPr>
                                <w:color w:val="000000"/>
                              </w:rPr>
                            </w:pPr>
                            <w:r>
                              <w:rPr>
                                <w:color w:val="FFFFFF"/>
                              </w:rPr>
                              <w:t>Комплексна</w:t>
                            </w:r>
                            <w:r>
                              <w:rPr>
                                <w:color w:val="FFFFFF"/>
                                <w:spacing w:val="-15"/>
                              </w:rPr>
                              <w:t xml:space="preserve"> </w:t>
                            </w:r>
                            <w:r>
                              <w:rPr>
                                <w:color w:val="FFFFFF"/>
                              </w:rPr>
                              <w:t>система</w:t>
                            </w:r>
                            <w:r>
                              <w:rPr>
                                <w:color w:val="FFFFFF"/>
                                <w:spacing w:val="-15"/>
                              </w:rPr>
                              <w:t xml:space="preserve"> </w:t>
                            </w:r>
                            <w:r>
                              <w:rPr>
                                <w:color w:val="FFFFFF"/>
                              </w:rPr>
                              <w:t>соціальної</w:t>
                            </w:r>
                            <w:r>
                              <w:rPr>
                                <w:color w:val="FFFFFF"/>
                                <w:spacing w:val="-15"/>
                              </w:rPr>
                              <w:t xml:space="preserve"> </w:t>
                            </w:r>
                            <w:r>
                              <w:rPr>
                                <w:color w:val="FFFFFF"/>
                              </w:rPr>
                              <w:t>підтримки</w:t>
                            </w:r>
                            <w:r>
                              <w:rPr>
                                <w:color w:val="FFFFFF"/>
                                <w:spacing w:val="-15"/>
                              </w:rPr>
                              <w:t xml:space="preserve"> </w:t>
                            </w:r>
                            <w:r>
                              <w:rPr>
                                <w:color w:val="FFFFFF"/>
                              </w:rPr>
                              <w:t>вивільнених</w:t>
                            </w:r>
                            <w:r>
                              <w:rPr>
                                <w:color w:val="FFFFFF"/>
                                <w:spacing w:val="-15"/>
                              </w:rPr>
                              <w:t xml:space="preserve"> </w:t>
                            </w:r>
                            <w:r>
                              <w:rPr>
                                <w:color w:val="FFFFFF"/>
                              </w:rPr>
                              <w:t>працівників</w:t>
                            </w:r>
                            <w:r>
                              <w:rPr>
                                <w:color w:val="FFFFFF"/>
                                <w:spacing w:val="-15"/>
                              </w:rPr>
                              <w:t xml:space="preserve"> </w:t>
                            </w:r>
                            <w:r>
                              <w:rPr>
                                <w:color w:val="FFFFFF"/>
                              </w:rPr>
                              <w:t>вугледобувних підприємств та інших вразливих груп населення є інклюзивною та доступною</w:t>
                            </w:r>
                          </w:p>
                        </w:txbxContent>
                      </wps:txbx>
                      <wps:bodyPr wrap="square" lIns="0" tIns="0" rIns="0" bIns="0" rtlCol="0">
                        <a:noAutofit/>
                      </wps:bodyPr>
                    </wps:wsp>
                  </a:graphicData>
                </a:graphic>
              </wp:inline>
            </w:drawing>
          </mc:Choice>
          <mc:Fallback>
            <w:pict>
              <v:shape w14:anchorId="17F70ABA" id="Textbox 397" o:spid="_x0000_s1137" type="#_x0000_t202" style="width:480pt;height:5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" fillcolor="#497b29" strokecolor="#3d5312" strokeweight="1pt">
                <v:path arrowok="t"/>
                <v:textbox inset="0,0,0,0">
                  <w:txbxContent>
                    <w:p w14:paraId="3A1D34E9" w14:textId="77777777" w:rsidR="005F4368" w:rsidRDefault="00A27446">
                      <w:pPr>
                        <w:spacing w:before="73"/>
                        <w:ind w:left="218" w:right="215"/>
                        <w:jc w:val="center"/>
                        <w:rPr>
                          <w:rFonts w:ascii="Arial" w:hAnsi="Arial"/>
                          <w:b/>
                          <w:i/>
                          <w:color w:val="000000"/>
                        </w:rPr>
                      </w:pPr>
                      <w:r>
                        <w:rPr>
                          <w:rFonts w:ascii="Arial" w:hAnsi="Arial"/>
                          <w:b/>
                          <w:i/>
                          <w:color w:val="FFFFFF"/>
                        </w:rPr>
                        <w:t>Оперативна</w:t>
                      </w:r>
                      <w:r>
                        <w:rPr>
                          <w:rFonts w:ascii="Arial" w:hAnsi="Arial"/>
                          <w:b/>
                          <w:i/>
                          <w:color w:val="FFFFFF"/>
                          <w:spacing w:val="-7"/>
                        </w:rPr>
                        <w:t xml:space="preserve"> </w:t>
                      </w:r>
                      <w:r>
                        <w:rPr>
                          <w:rFonts w:ascii="Arial" w:hAnsi="Arial"/>
                          <w:b/>
                          <w:i/>
                          <w:color w:val="FFFFFF"/>
                        </w:rPr>
                        <w:t>ціль</w:t>
                      </w:r>
                      <w:r>
                        <w:rPr>
                          <w:rFonts w:ascii="Arial" w:hAnsi="Arial"/>
                          <w:b/>
                          <w:i/>
                          <w:color w:val="FFFFFF"/>
                          <w:spacing w:val="-10"/>
                        </w:rPr>
                        <w:t xml:space="preserve"> </w:t>
                      </w:r>
                      <w:r>
                        <w:rPr>
                          <w:rFonts w:ascii="Arial" w:hAnsi="Arial"/>
                          <w:b/>
                          <w:i/>
                          <w:color w:val="FFFFFF"/>
                          <w:spacing w:val="-5"/>
                        </w:rPr>
                        <w:t>5.</w:t>
                      </w:r>
                    </w:p>
                    <w:p w14:paraId="0D839322" w14:textId="77777777" w:rsidR="005F4368" w:rsidRDefault="00A27446">
                      <w:pPr>
                        <w:pStyle w:val="a3"/>
                        <w:spacing w:before="125" w:line="244" w:lineRule="auto"/>
                        <w:ind w:left="714" w:right="682" w:hanging="255"/>
                        <w:rPr>
                          <w:color w:val="000000"/>
                        </w:rPr>
                      </w:pPr>
                      <w:r>
                        <w:rPr>
                          <w:color w:val="FFFFFF"/>
                        </w:rPr>
                        <w:t>Комплексна</w:t>
                      </w:r>
                      <w:r>
                        <w:rPr>
                          <w:color w:val="FFFFFF"/>
                          <w:spacing w:val="-15"/>
                        </w:rPr>
                        <w:t xml:space="preserve"> </w:t>
                      </w:r>
                      <w:r>
                        <w:rPr>
                          <w:color w:val="FFFFFF"/>
                        </w:rPr>
                        <w:t>система</w:t>
                      </w:r>
                      <w:r>
                        <w:rPr>
                          <w:color w:val="FFFFFF"/>
                          <w:spacing w:val="-15"/>
                        </w:rPr>
                        <w:t xml:space="preserve"> </w:t>
                      </w:r>
                      <w:r>
                        <w:rPr>
                          <w:color w:val="FFFFFF"/>
                        </w:rPr>
                        <w:t>соціальної</w:t>
                      </w:r>
                      <w:r>
                        <w:rPr>
                          <w:color w:val="FFFFFF"/>
                          <w:spacing w:val="-15"/>
                        </w:rPr>
                        <w:t xml:space="preserve"> </w:t>
                      </w:r>
                      <w:r>
                        <w:rPr>
                          <w:color w:val="FFFFFF"/>
                        </w:rPr>
                        <w:t>підтримки</w:t>
                      </w:r>
                      <w:r>
                        <w:rPr>
                          <w:color w:val="FFFFFF"/>
                          <w:spacing w:val="-15"/>
                        </w:rPr>
                        <w:t xml:space="preserve"> </w:t>
                      </w:r>
                      <w:r>
                        <w:rPr>
                          <w:color w:val="FFFFFF"/>
                        </w:rPr>
                        <w:t>вивільнених</w:t>
                      </w:r>
                      <w:r>
                        <w:rPr>
                          <w:color w:val="FFFFFF"/>
                          <w:spacing w:val="-15"/>
                        </w:rPr>
                        <w:t xml:space="preserve"> </w:t>
                      </w:r>
                      <w:r>
                        <w:rPr>
                          <w:color w:val="FFFFFF"/>
                        </w:rPr>
                        <w:t>працівників</w:t>
                      </w:r>
                      <w:r>
                        <w:rPr>
                          <w:color w:val="FFFFFF"/>
                          <w:spacing w:val="-15"/>
                        </w:rPr>
                        <w:t xml:space="preserve"> </w:t>
                      </w:r>
                      <w:r>
                        <w:rPr>
                          <w:color w:val="FFFFFF"/>
                        </w:rPr>
                        <w:t>вугледобувних підприємств та інших вразливих груп населення є інклюзивною та доступною</w:t>
                      </w:r>
                    </w:p>
                  </w:txbxContent>
                </v:textbox>
                <w10:anchorlock/>
              </v:shape>
            </w:pict>
          </mc:Fallback>
        </mc:AlternateContent>
      </w:r>
    </w:p>
    <w:p w14:paraId="108C6DD1" w14:textId="77777777" w:rsidR="005F4368" w:rsidRDefault="005F4368">
      <w:pPr>
        <w:pStyle w:val="a3"/>
        <w:rPr>
          <w:sz w:val="20"/>
        </w:rPr>
      </w:pPr>
    </w:p>
    <w:p w14:paraId="765DA85D" w14:textId="77777777" w:rsidR="005F4368" w:rsidRDefault="00A27446">
      <w:pPr>
        <w:pStyle w:val="a3"/>
        <w:spacing w:before="13"/>
        <w:rPr>
          <w:sz w:val="20"/>
        </w:rPr>
      </w:pPr>
      <w:r>
        <w:rPr>
          <w:noProof/>
          <w:sz w:val="20"/>
        </w:rPr>
        <mc:AlternateContent>
          <mc:Choice Requires="wps">
            <w:drawing>
              <wp:anchor distT="0" distB="0" distL="0" distR="0" simplePos="0" relativeHeight="487663104" behindDoc="1" locked="0" layoutInCell="1" allowOverlap="1" wp14:anchorId="2BD0D2AD" wp14:editId="052EEFDF">
                <wp:simplePos x="0" y="0"/>
                <wp:positionH relativeFrom="page">
                  <wp:posOffset>720090</wp:posOffset>
                </wp:positionH>
                <wp:positionV relativeFrom="paragraph">
                  <wp:posOffset>174010</wp:posOffset>
                </wp:positionV>
                <wp:extent cx="6096000" cy="1530985"/>
                <wp:effectExtent l="0" t="0" r="0" b="0"/>
                <wp:wrapTopAndBottom/>
                <wp:docPr id="398" name="Textbox 3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1530985"/>
                        </a:xfrm>
                        <a:prstGeom prst="rect">
                          <a:avLst/>
                        </a:prstGeom>
                        <a:solidFill>
                          <a:srgbClr val="99CA38">
                            <a:alpha val="14901"/>
                          </a:srgbClr>
                        </a:solidFill>
                        <a:ln w="12700">
                          <a:solidFill>
                            <a:srgbClr val="3D5312"/>
                          </a:solidFill>
                          <a:prstDash val="solid"/>
                        </a:ln>
                      </wps:spPr>
                      <wps:txbx>
                        <w:txbxContent>
                          <w:p w14:paraId="01B77F66" w14:textId="77777777" w:rsidR="005F4368" w:rsidRDefault="00A27446">
                            <w:pPr>
                              <w:spacing w:before="72"/>
                              <w:ind w:left="220" w:right="215"/>
                              <w:jc w:val="center"/>
                              <w:rPr>
                                <w:rFonts w:ascii="Arial" w:hAnsi="Arial"/>
                                <w:b/>
                                <w:i/>
                                <w:color w:val="000000"/>
                              </w:rPr>
                            </w:pPr>
                            <w:r>
                              <w:rPr>
                                <w:rFonts w:ascii="Arial" w:hAnsi="Arial"/>
                                <w:b/>
                                <w:i/>
                                <w:color w:val="497A29"/>
                                <w:spacing w:val="-2"/>
                              </w:rPr>
                              <w:t>Результати</w:t>
                            </w:r>
                          </w:p>
                          <w:p w14:paraId="779F1C3B" w14:textId="77777777" w:rsidR="005F4368" w:rsidRDefault="00A27446">
                            <w:pPr>
                              <w:pStyle w:val="a3"/>
                              <w:numPr>
                                <w:ilvl w:val="1"/>
                                <w:numId w:val="14"/>
                              </w:numPr>
                              <w:tabs>
                                <w:tab w:val="left" w:pos="856"/>
                              </w:tabs>
                              <w:spacing w:before="122" w:line="242" w:lineRule="auto"/>
                              <w:ind w:right="149" w:firstLine="0"/>
                              <w:jc w:val="both"/>
                              <w:rPr>
                                <w:color w:val="000000"/>
                              </w:rPr>
                            </w:pPr>
                            <w:r>
                              <w:rPr>
                                <w:color w:val="000000"/>
                              </w:rPr>
                              <w:t xml:space="preserve">Забезпечено сприяння </w:t>
                            </w:r>
                            <w:proofErr w:type="spellStart"/>
                            <w:r>
                              <w:rPr>
                                <w:color w:val="000000"/>
                              </w:rPr>
                              <w:t>самозайнятості</w:t>
                            </w:r>
                            <w:proofErr w:type="spellEnd"/>
                            <w:r>
                              <w:rPr>
                                <w:color w:val="000000"/>
                              </w:rPr>
                              <w:t xml:space="preserve"> та/або працевлаштуванню вивільнених працівників вугледобувних підприємств в інших видах економічної діяльності (с/г, туризм, креативні індустрії).</w:t>
                            </w:r>
                          </w:p>
                          <w:p w14:paraId="2E0AFBC6" w14:textId="77777777" w:rsidR="005F4368" w:rsidRDefault="00A27446">
                            <w:pPr>
                              <w:pStyle w:val="a3"/>
                              <w:numPr>
                                <w:ilvl w:val="1"/>
                                <w:numId w:val="14"/>
                              </w:numPr>
                              <w:tabs>
                                <w:tab w:val="left" w:pos="856"/>
                              </w:tabs>
                              <w:spacing w:before="120" w:line="244" w:lineRule="auto"/>
                              <w:ind w:right="133" w:firstLine="0"/>
                              <w:jc w:val="both"/>
                              <w:rPr>
                                <w:color w:val="000000"/>
                              </w:rPr>
                            </w:pPr>
                            <w:r>
                              <w:rPr>
                                <w:color w:val="000000"/>
                              </w:rPr>
                              <w:t>Створено умови для надання якісних медичних послуг, в тому числі психологічної підтримки, та послуг соціального захисту вивільненим працівникам вугледобувних підприємств та</w:t>
                            </w:r>
                            <w:r>
                              <w:rPr>
                                <w:color w:val="000000"/>
                                <w:spacing w:val="-1"/>
                              </w:rPr>
                              <w:t xml:space="preserve"> </w:t>
                            </w:r>
                            <w:r>
                              <w:rPr>
                                <w:color w:val="000000"/>
                              </w:rPr>
                              <w:t>інших вразливих</w:t>
                            </w:r>
                            <w:r>
                              <w:rPr>
                                <w:color w:val="000000"/>
                                <w:spacing w:val="-3"/>
                              </w:rPr>
                              <w:t xml:space="preserve"> </w:t>
                            </w:r>
                            <w:r>
                              <w:rPr>
                                <w:color w:val="000000"/>
                              </w:rPr>
                              <w:t>груп населення для</w:t>
                            </w:r>
                            <w:r>
                              <w:rPr>
                                <w:color w:val="000000"/>
                                <w:spacing w:val="-2"/>
                              </w:rPr>
                              <w:t xml:space="preserve"> </w:t>
                            </w:r>
                            <w:r>
                              <w:rPr>
                                <w:color w:val="000000"/>
                              </w:rPr>
                              <w:t>пом’якшення соціальних</w:t>
                            </w:r>
                            <w:r>
                              <w:rPr>
                                <w:color w:val="000000"/>
                                <w:spacing w:val="-3"/>
                              </w:rPr>
                              <w:t xml:space="preserve"> </w:t>
                            </w:r>
                            <w:r>
                              <w:rPr>
                                <w:color w:val="000000"/>
                              </w:rPr>
                              <w:t>наслідків закриття шахт.</w:t>
                            </w:r>
                          </w:p>
                        </w:txbxContent>
                      </wps:txbx>
                      <wps:bodyPr wrap="square" lIns="0" tIns="0" rIns="0" bIns="0" rtlCol="0">
                        <a:noAutofit/>
                      </wps:bodyPr>
                    </wps:wsp>
                  </a:graphicData>
                </a:graphic>
              </wp:anchor>
            </w:drawing>
          </mc:Choice>
          <mc:Fallback>
            <w:pict>
              <v:shape w14:anchorId="2BD0D2AD" id="Textbox 398" o:spid="_x0000_s1138" type="#_x0000_t202" style="position:absolute;margin-left:56.7pt;margin-top:13.7pt;width:480pt;height:120.55pt;z-index:-156533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" fillcolor="#99ca38" strokecolor="#3d5312" strokeweight="1pt">
                <v:fill opacity="9766f"/>
                <v:path arrowok="t"/>
                <v:textbox inset="0,0,0,0">
                  <w:txbxContent>
                    <w:p w14:paraId="01B77F66" w14:textId="77777777" w:rsidR="005F4368" w:rsidRDefault="00A27446">
                      <w:pPr>
                        <w:spacing w:before="72"/>
                        <w:ind w:left="220" w:right="215"/>
                        <w:jc w:val="center"/>
                        <w:rPr>
                          <w:rFonts w:ascii="Arial" w:hAnsi="Arial"/>
                          <w:b/>
                          <w:i/>
                          <w:color w:val="000000"/>
                        </w:rPr>
                      </w:pPr>
                      <w:r>
                        <w:rPr>
                          <w:rFonts w:ascii="Arial" w:hAnsi="Arial"/>
                          <w:b/>
                          <w:i/>
                          <w:color w:val="497A29"/>
                          <w:spacing w:val="-2"/>
                        </w:rPr>
                        <w:t>Результати</w:t>
                      </w:r>
                    </w:p>
                    <w:p w14:paraId="779F1C3B" w14:textId="77777777" w:rsidR="005F4368" w:rsidRDefault="00A27446">
                      <w:pPr>
                        <w:pStyle w:val="a3"/>
                        <w:numPr>
                          <w:ilvl w:val="1"/>
                          <w:numId w:val="14"/>
                        </w:numPr>
                        <w:tabs>
                          <w:tab w:val="left" w:pos="856"/>
                        </w:tabs>
                        <w:spacing w:before="122" w:line="242" w:lineRule="auto"/>
                        <w:ind w:right="149" w:firstLine="0"/>
                        <w:jc w:val="both"/>
                        <w:rPr>
                          <w:color w:val="000000"/>
                        </w:rPr>
                      </w:pPr>
                      <w:r>
                        <w:rPr>
                          <w:color w:val="000000"/>
                        </w:rPr>
                        <w:t xml:space="preserve">Забезпечено сприяння </w:t>
                      </w:r>
                      <w:proofErr w:type="spellStart"/>
                      <w:r>
                        <w:rPr>
                          <w:color w:val="000000"/>
                        </w:rPr>
                        <w:t>самозайнятості</w:t>
                      </w:r>
                      <w:proofErr w:type="spellEnd"/>
                      <w:r>
                        <w:rPr>
                          <w:color w:val="000000"/>
                        </w:rPr>
                        <w:t xml:space="preserve"> та/або працевлаштуванню вивільнених працівників вугледобувних підприємств в інших видах економічної діяльності (с/г, туризм, креативні індустрії).</w:t>
                      </w:r>
                    </w:p>
                    <w:p w14:paraId="2E0AFBC6" w14:textId="77777777" w:rsidR="005F4368" w:rsidRDefault="00A27446">
                      <w:pPr>
                        <w:pStyle w:val="a3"/>
                        <w:numPr>
                          <w:ilvl w:val="1"/>
                          <w:numId w:val="14"/>
                        </w:numPr>
                        <w:tabs>
                          <w:tab w:val="left" w:pos="856"/>
                        </w:tabs>
                        <w:spacing w:before="120" w:line="244" w:lineRule="auto"/>
                        <w:ind w:right="133" w:firstLine="0"/>
                        <w:jc w:val="both"/>
                        <w:rPr>
                          <w:color w:val="000000"/>
                        </w:rPr>
                      </w:pPr>
                      <w:r>
                        <w:rPr>
                          <w:color w:val="000000"/>
                        </w:rPr>
                        <w:t>Створено умови для надання якісних медичних послуг, в тому числі психологічної підтримки, та послуг соціального захисту вивільненим працівникам вугледобувних підприємств та</w:t>
                      </w:r>
                      <w:r>
                        <w:rPr>
                          <w:color w:val="000000"/>
                          <w:spacing w:val="-1"/>
                        </w:rPr>
                        <w:t xml:space="preserve"> </w:t>
                      </w:r>
                      <w:r>
                        <w:rPr>
                          <w:color w:val="000000"/>
                        </w:rPr>
                        <w:t>інших вразливих</w:t>
                      </w:r>
                      <w:r>
                        <w:rPr>
                          <w:color w:val="000000"/>
                          <w:spacing w:val="-3"/>
                        </w:rPr>
                        <w:t xml:space="preserve"> </w:t>
                      </w:r>
                      <w:r>
                        <w:rPr>
                          <w:color w:val="000000"/>
                        </w:rPr>
                        <w:t>груп населення для</w:t>
                      </w:r>
                      <w:r>
                        <w:rPr>
                          <w:color w:val="000000"/>
                          <w:spacing w:val="-2"/>
                        </w:rPr>
                        <w:t xml:space="preserve"> </w:t>
                      </w:r>
                      <w:r>
                        <w:rPr>
                          <w:color w:val="000000"/>
                        </w:rPr>
                        <w:t>пом’якшення соціальних</w:t>
                      </w:r>
                      <w:r>
                        <w:rPr>
                          <w:color w:val="000000"/>
                          <w:spacing w:val="-3"/>
                        </w:rPr>
                        <w:t xml:space="preserve"> </w:t>
                      </w:r>
                      <w:r>
                        <w:rPr>
                          <w:color w:val="000000"/>
                        </w:rPr>
                        <w:t>наслідків закриття шахт.</w:t>
                      </w:r>
                    </w:p>
                  </w:txbxContent>
                </v:textbox>
                <w10:wrap type="topAndBottom" anchorx="page"/>
              </v:shape>
            </w:pict>
          </mc:Fallback>
        </mc:AlternateContent>
      </w:r>
    </w:p>
    <w:p w14:paraId="0210F5E5" w14:textId="77777777" w:rsidR="005F4368" w:rsidRDefault="005F4368">
      <w:pPr>
        <w:pStyle w:val="a3"/>
        <w:rPr>
          <w:sz w:val="20"/>
        </w:rPr>
      </w:pPr>
    </w:p>
    <w:p w14:paraId="5FB5FA47" w14:textId="77777777" w:rsidR="005F4368" w:rsidRDefault="00A27446">
      <w:pPr>
        <w:pStyle w:val="a3"/>
        <w:spacing w:before="26"/>
        <w:rPr>
          <w:sz w:val="20"/>
        </w:rPr>
      </w:pPr>
      <w:r>
        <w:rPr>
          <w:noProof/>
          <w:sz w:val="20"/>
        </w:rPr>
        <mc:AlternateContent>
          <mc:Choice Requires="wps">
            <w:drawing>
              <wp:anchor distT="0" distB="0" distL="0" distR="0" simplePos="0" relativeHeight="487663616" behindDoc="1" locked="0" layoutInCell="1" allowOverlap="1" wp14:anchorId="74B4FA40" wp14:editId="5DF16AF3">
                <wp:simplePos x="0" y="0"/>
                <wp:positionH relativeFrom="page">
                  <wp:posOffset>720090</wp:posOffset>
                </wp:positionH>
                <wp:positionV relativeFrom="paragraph">
                  <wp:posOffset>181884</wp:posOffset>
                </wp:positionV>
                <wp:extent cx="6096000" cy="1396365"/>
                <wp:effectExtent l="0" t="0" r="0" b="0"/>
                <wp:wrapTopAndBottom/>
                <wp:docPr id="399" name="Textbox 3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1396365"/>
                        </a:xfrm>
                        <a:prstGeom prst="rect">
                          <a:avLst/>
                        </a:prstGeom>
                        <a:solidFill>
                          <a:srgbClr val="FF0000">
                            <a:alpha val="14901"/>
                          </a:srgbClr>
                        </a:solidFill>
                        <a:ln w="12700">
                          <a:solidFill>
                            <a:srgbClr val="3D5312"/>
                          </a:solidFill>
                          <a:prstDash val="solid"/>
                        </a:ln>
                      </wps:spPr>
                      <wps:txbx>
                        <w:txbxContent>
                          <w:p w14:paraId="4C5AA880" w14:textId="77777777" w:rsidR="005F4368" w:rsidRDefault="00A27446">
                            <w:pPr>
                              <w:spacing w:before="73"/>
                              <w:ind w:left="219" w:right="215"/>
                              <w:jc w:val="center"/>
                              <w:rPr>
                                <w:rFonts w:ascii="Arial" w:hAnsi="Arial"/>
                                <w:b/>
                                <w:i/>
                                <w:color w:val="000000"/>
                              </w:rPr>
                            </w:pPr>
                            <w:r>
                              <w:rPr>
                                <w:rFonts w:ascii="Arial" w:hAnsi="Arial"/>
                                <w:b/>
                                <w:i/>
                                <w:color w:val="FF0000"/>
                                <w:spacing w:val="-2"/>
                              </w:rPr>
                              <w:t>Виклики</w:t>
                            </w:r>
                          </w:p>
                          <w:p w14:paraId="4CFF26D1" w14:textId="77777777" w:rsidR="005F4368" w:rsidRDefault="00A27446">
                            <w:pPr>
                              <w:pStyle w:val="a3"/>
                              <w:spacing w:before="121" w:line="242" w:lineRule="auto"/>
                              <w:ind w:left="570" w:right="122" w:hanging="360"/>
                              <w:jc w:val="both"/>
                              <w:rPr>
                                <w:color w:val="000000"/>
                              </w:rPr>
                            </w:pPr>
                            <w:r>
                              <w:rPr>
                                <w:rFonts w:ascii="Symbol" w:hAnsi="Symbol"/>
                                <w:color w:val="585858"/>
                              </w:rPr>
                              <w:t></w:t>
                            </w:r>
                            <w:r>
                              <w:rPr>
                                <w:rFonts w:ascii="Times New Roman" w:hAnsi="Times New Roman"/>
                                <w:color w:val="585858"/>
                                <w:spacing w:val="40"/>
                              </w:rPr>
                              <w:t xml:space="preserve"> </w:t>
                            </w:r>
                            <w:r>
                              <w:rPr>
                                <w:color w:val="585858"/>
                              </w:rPr>
                              <w:t xml:space="preserve">Збереження рівня фінансової спроможності </w:t>
                            </w:r>
                            <w:proofErr w:type="spellStart"/>
                            <w:r>
                              <w:rPr>
                                <w:color w:val="585858"/>
                              </w:rPr>
                              <w:t>Литовезької</w:t>
                            </w:r>
                            <w:proofErr w:type="spellEnd"/>
                            <w:r>
                              <w:rPr>
                                <w:color w:val="585858"/>
                              </w:rPr>
                              <w:t xml:space="preserve"> та </w:t>
                            </w:r>
                            <w:proofErr w:type="spellStart"/>
                            <w:r>
                              <w:rPr>
                                <w:color w:val="585858"/>
                              </w:rPr>
                              <w:t>Поромівської</w:t>
                            </w:r>
                            <w:proofErr w:type="spellEnd"/>
                            <w:r>
                              <w:rPr>
                                <w:color w:val="585858"/>
                              </w:rPr>
                              <w:t xml:space="preserve"> громад в умовах припинення/сповільнення виробничого процесу на підприємствах вуглевидобування, зокрема за рахунок диверсифікації економіки та розширення переліку платників податків.</w:t>
                            </w:r>
                          </w:p>
                          <w:p w14:paraId="7381047A" w14:textId="77777777" w:rsidR="005F4368" w:rsidRDefault="00A27446">
                            <w:pPr>
                              <w:pStyle w:val="a3"/>
                              <w:spacing w:before="78" w:line="242" w:lineRule="auto"/>
                              <w:ind w:left="570" w:right="122" w:hanging="360"/>
                              <w:jc w:val="both"/>
                              <w:rPr>
                                <w:color w:val="000000"/>
                              </w:rPr>
                            </w:pPr>
                            <w:r>
                              <w:rPr>
                                <w:rFonts w:ascii="Symbol" w:hAnsi="Symbol"/>
                                <w:color w:val="585858"/>
                              </w:rPr>
                              <w:t></w:t>
                            </w:r>
                            <w:r>
                              <w:rPr>
                                <w:rFonts w:ascii="Times New Roman" w:hAnsi="Times New Roman"/>
                                <w:color w:val="585858"/>
                                <w:spacing w:val="40"/>
                              </w:rPr>
                              <w:t xml:space="preserve"> </w:t>
                            </w:r>
                            <w:r>
                              <w:rPr>
                                <w:color w:val="585858"/>
                              </w:rPr>
                              <w:t>Посилення спроможності до залучення та ефективного використання зовнішнього фінансового ресурсу для здійснення проектів справедливої трансформації.</w:t>
                            </w:r>
                          </w:p>
                        </w:txbxContent>
                      </wps:txbx>
                      <wps:bodyPr wrap="square" lIns="0" tIns="0" rIns="0" bIns="0" rtlCol="0">
                        <a:noAutofit/>
                      </wps:bodyPr>
                    </wps:wsp>
                  </a:graphicData>
                </a:graphic>
              </wp:anchor>
            </w:drawing>
          </mc:Choice>
          <mc:Fallback>
            <w:pict>
              <v:shape w14:anchorId="74B4FA40" id="Textbox 399" o:spid="_x0000_s1139" type="#_x0000_t202" style="position:absolute;margin-left:56.7pt;margin-top:14.3pt;width:480pt;height:109.95pt;z-index:-156528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" fillcolor="red" strokecolor="#3d5312" strokeweight="1pt">
                <v:fill opacity="9766f"/>
                <v:path arrowok="t"/>
                <v:textbox inset="0,0,0,0">
                  <w:txbxContent>
                    <w:p w14:paraId="4C5AA880" w14:textId="77777777" w:rsidR="005F4368" w:rsidRDefault="00A27446">
                      <w:pPr>
                        <w:spacing w:before="73"/>
                        <w:ind w:left="219" w:right="215"/>
                        <w:jc w:val="center"/>
                        <w:rPr>
                          <w:rFonts w:ascii="Arial" w:hAnsi="Arial"/>
                          <w:b/>
                          <w:i/>
                          <w:color w:val="000000"/>
                        </w:rPr>
                      </w:pPr>
                      <w:r>
                        <w:rPr>
                          <w:rFonts w:ascii="Arial" w:hAnsi="Arial"/>
                          <w:b/>
                          <w:i/>
                          <w:color w:val="FF0000"/>
                          <w:spacing w:val="-2"/>
                        </w:rPr>
                        <w:t>Виклики</w:t>
                      </w:r>
                    </w:p>
                    <w:p w14:paraId="4CFF26D1" w14:textId="77777777" w:rsidR="005F4368" w:rsidRDefault="00A27446">
                      <w:pPr>
                        <w:pStyle w:val="a3"/>
                        <w:spacing w:before="121" w:line="242" w:lineRule="auto"/>
                        <w:ind w:left="570" w:right="122" w:hanging="360"/>
                        <w:jc w:val="both"/>
                        <w:rPr>
                          <w:color w:val="000000"/>
                        </w:rPr>
                      </w:pPr>
                      <w:r>
                        <w:rPr>
                          <w:rFonts w:ascii="Symbol" w:hAnsi="Symbol"/>
                          <w:color w:val="585858"/>
                        </w:rPr>
                        <w:t></w:t>
                      </w:r>
                      <w:r>
                        <w:rPr>
                          <w:rFonts w:ascii="Times New Roman" w:hAnsi="Times New Roman"/>
                          <w:color w:val="585858"/>
                          <w:spacing w:val="40"/>
                        </w:rPr>
                        <w:t xml:space="preserve"> </w:t>
                      </w:r>
                      <w:r>
                        <w:rPr>
                          <w:color w:val="585858"/>
                        </w:rPr>
                        <w:t xml:space="preserve">Збереження рівня фінансової спроможності </w:t>
                      </w:r>
                      <w:proofErr w:type="spellStart"/>
                      <w:r>
                        <w:rPr>
                          <w:color w:val="585858"/>
                        </w:rPr>
                        <w:t>Литовезької</w:t>
                      </w:r>
                      <w:proofErr w:type="spellEnd"/>
                      <w:r>
                        <w:rPr>
                          <w:color w:val="585858"/>
                        </w:rPr>
                        <w:t xml:space="preserve"> та </w:t>
                      </w:r>
                      <w:proofErr w:type="spellStart"/>
                      <w:r>
                        <w:rPr>
                          <w:color w:val="585858"/>
                        </w:rPr>
                        <w:t>Поромівської</w:t>
                      </w:r>
                      <w:proofErr w:type="spellEnd"/>
                      <w:r>
                        <w:rPr>
                          <w:color w:val="585858"/>
                        </w:rPr>
                        <w:t xml:space="preserve"> громад в умовах припинення/сповільнення виробничого процесу на підприємствах вуглевидобування, зокрема за рахунок диверсифікації економіки та розширення переліку платників податків.</w:t>
                      </w:r>
                    </w:p>
                    <w:p w14:paraId="7381047A" w14:textId="77777777" w:rsidR="005F4368" w:rsidRDefault="00A27446">
                      <w:pPr>
                        <w:pStyle w:val="a3"/>
                        <w:spacing w:before="78" w:line="242" w:lineRule="auto"/>
                        <w:ind w:left="570" w:right="122" w:hanging="360"/>
                        <w:jc w:val="both"/>
                        <w:rPr>
                          <w:color w:val="000000"/>
                        </w:rPr>
                      </w:pPr>
                      <w:r>
                        <w:rPr>
                          <w:rFonts w:ascii="Symbol" w:hAnsi="Symbol"/>
                          <w:color w:val="585858"/>
                        </w:rPr>
                        <w:t></w:t>
                      </w:r>
                      <w:r>
                        <w:rPr>
                          <w:rFonts w:ascii="Times New Roman" w:hAnsi="Times New Roman"/>
                          <w:color w:val="585858"/>
                          <w:spacing w:val="40"/>
                        </w:rPr>
                        <w:t xml:space="preserve"> </w:t>
                      </w:r>
                      <w:r>
                        <w:rPr>
                          <w:color w:val="585858"/>
                        </w:rPr>
                        <w:t>Посилення спроможності до залучення та ефективного використання зовнішнього фінансового ресурсу для здійснення проектів справедливої трансформації.</w:t>
                      </w:r>
                    </w:p>
                  </w:txbxContent>
                </v:textbox>
                <w10:wrap type="topAndBottom" anchorx="page"/>
              </v:shape>
            </w:pict>
          </mc:Fallback>
        </mc:AlternateContent>
      </w:r>
    </w:p>
    <w:p w14:paraId="634F5673" w14:textId="77777777" w:rsidR="005F4368" w:rsidRDefault="005F4368">
      <w:pPr>
        <w:pStyle w:val="a3"/>
        <w:spacing w:before="5"/>
        <w:rPr>
          <w:sz w:val="2"/>
        </w:rPr>
      </w:pPr>
    </w:p>
    <w:p w14:paraId="75B476C1" w14:textId="77777777" w:rsidR="005F4368" w:rsidRDefault="00A27446">
      <w:pPr>
        <w:tabs>
          <w:tab w:val="left" w:pos="4682"/>
          <w:tab w:val="left" w:pos="5952"/>
        </w:tabs>
        <w:ind w:left="3342"/>
        <w:rPr>
          <w:sz w:val="20"/>
        </w:rPr>
      </w:pPr>
      <w:r>
        <w:rPr>
          <w:noProof/>
          <w:sz w:val="20"/>
        </w:rPr>
        <mc:AlternateContent>
          <mc:Choice Requires="wpg">
            <w:drawing>
              <wp:inline distT="0" distB="0" distL="0" distR="0" wp14:anchorId="11A0D64E" wp14:editId="624A22A2">
                <wp:extent cx="431800" cy="327660"/>
                <wp:effectExtent l="9525" t="0" r="6350" b="15239"/>
                <wp:docPr id="400" name="Group 4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27660"/>
                          <a:chOff x="0" y="0"/>
                          <a:chExt cx="431800" cy="327660"/>
                        </a:xfrm>
                      </wpg:grpSpPr>
                      <wps:wsp>
                        <wps:cNvPr id="401" name="Graphic 401"/>
                        <wps:cNvSpPr/>
                        <wps:spPr>
                          <a:xfrm>
                            <a:off x="6350" y="6350"/>
                            <a:ext cx="419100" cy="314960"/>
                          </a:xfrm>
                          <a:custGeom>
                            <a:avLst/>
                            <a:gdLst/>
                            <a:ahLst/>
                            <a:cxnLst/>
                            <a:rect l="l" t="t" r="r" b="b"/>
                            <a:pathLst>
                              <a:path w="419100" h="314960">
                                <a:moveTo>
                                  <a:pt x="314325" y="0"/>
                                </a:moveTo>
                                <a:lnTo>
                                  <a:pt x="104775" y="0"/>
                                </a:lnTo>
                                <a:lnTo>
                                  <a:pt x="104775" y="157225"/>
                                </a:lnTo>
                                <a:lnTo>
                                  <a:pt x="0" y="157225"/>
                                </a:lnTo>
                                <a:lnTo>
                                  <a:pt x="209550" y="314578"/>
                                </a:lnTo>
                                <a:lnTo>
                                  <a:pt x="419100" y="157225"/>
                                </a:lnTo>
                                <a:lnTo>
                                  <a:pt x="314325" y="157225"/>
                                </a:lnTo>
                                <a:lnTo>
                                  <a:pt x="314325" y="0"/>
                                </a:lnTo>
                                <a:close/>
                              </a:path>
                            </a:pathLst>
                          </a:custGeom>
                          <a:solidFill>
                            <a:srgbClr val="FF0000">
                              <a:alpha val="74900"/>
                            </a:srgbClr>
                          </a:solidFill>
                        </wps:spPr>
                        <wps:bodyPr wrap="square" lIns="0" tIns="0" rIns="0" bIns="0" rtlCol="0">
                          <a:prstTxWarp prst="textNoShape">
                            <a:avLst/>
                          </a:prstTxWarp>
                          <a:noAutofit/>
                        </wps:bodyPr>
                      </wps:wsp>
                      <wps:wsp>
                        <wps:cNvPr id="402" name="Graphic 402"/>
                        <wps:cNvSpPr/>
                        <wps:spPr>
                          <a:xfrm>
                            <a:off x="6350" y="6350"/>
                            <a:ext cx="419100" cy="314960"/>
                          </a:xfrm>
                          <a:custGeom>
                            <a:avLst/>
                            <a:gdLst/>
                            <a:ahLst/>
                            <a:cxnLst/>
                            <a:rect l="l" t="t" r="r" b="b"/>
                            <a:pathLst>
                              <a:path w="419100" h="314960">
                                <a:moveTo>
                                  <a:pt x="0" y="157225"/>
                                </a:moveTo>
                                <a:lnTo>
                                  <a:pt x="104775" y="157225"/>
                                </a:lnTo>
                                <a:lnTo>
                                  <a:pt x="104775" y="0"/>
                                </a:lnTo>
                                <a:lnTo>
                                  <a:pt x="314325" y="0"/>
                                </a:lnTo>
                                <a:lnTo>
                                  <a:pt x="314325" y="157225"/>
                                </a:lnTo>
                                <a:lnTo>
                                  <a:pt x="419100" y="157225"/>
                                </a:lnTo>
                                <a:lnTo>
                                  <a:pt x="209550" y="314578"/>
                                </a:lnTo>
                                <a:lnTo>
                                  <a:pt x="0" y="157225"/>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7F23530B" id="Group 400" o:spid="_x0000_s1026" style="width:34pt;height:25.8pt;mso-position-horizontal-relative:char;mso-position-vertical-relative:line" coordsize="431800,327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">
                <v:shape id="Graphic 401" o:spid="_x0000_s1027" style="position:absolute;left:6350;top:6350;width:419100;height:314960;visibility:visible;mso-wrap-style:square;v-text-anchor:top" coordsize="419100,31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" path="m314325,l104775,r,157225l,157225,209550,314578,419100,157225r-104775,l314325,xe" fillcolor="red" stroked="f">
                  <v:fill opacity="49087f"/>
                  <v:path arrowok="t"/>
                </v:shape>
                <v:shape id="Graphic 402" o:spid="_x0000_s1028" style="position:absolute;left:6350;top:6350;width:419100;height:314960;visibility:visible;mso-wrap-style:square;v-text-anchor:top" coordsize="419100,31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" path="m,157225r104775,l104775,,314325,r,157225l419100,157225,209550,314578,,157225xe" filled="f" strokecolor="#3d5312" strokeweight="1pt">
                  <v:path arrowok="t"/>
                </v:shape>
                <w10:anchorlock/>
              </v:group>
            </w:pict>
          </mc:Fallback>
        </mc:AlternateContent>
      </w:r>
      <w:r>
        <w:rPr>
          <w:sz w:val="20"/>
        </w:rPr>
        <w:tab/>
      </w:r>
      <w:r>
        <w:rPr>
          <w:noProof/>
          <w:sz w:val="20"/>
        </w:rPr>
        <mc:AlternateContent>
          <mc:Choice Requires="wpg">
            <w:drawing>
              <wp:inline distT="0" distB="0" distL="0" distR="0" wp14:anchorId="511F98D0" wp14:editId="443635FC">
                <wp:extent cx="431800" cy="327660"/>
                <wp:effectExtent l="9525" t="0" r="6350" b="15239"/>
                <wp:docPr id="403" name="Group 4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27660"/>
                          <a:chOff x="0" y="0"/>
                          <a:chExt cx="431800" cy="327660"/>
                        </a:xfrm>
                      </wpg:grpSpPr>
                      <wps:wsp>
                        <wps:cNvPr id="404" name="Graphic 404"/>
                        <wps:cNvSpPr/>
                        <wps:spPr>
                          <a:xfrm>
                            <a:off x="6350" y="6350"/>
                            <a:ext cx="419100" cy="314960"/>
                          </a:xfrm>
                          <a:custGeom>
                            <a:avLst/>
                            <a:gdLst/>
                            <a:ahLst/>
                            <a:cxnLst/>
                            <a:rect l="l" t="t" r="r" b="b"/>
                            <a:pathLst>
                              <a:path w="419100" h="314960">
                                <a:moveTo>
                                  <a:pt x="314325" y="0"/>
                                </a:moveTo>
                                <a:lnTo>
                                  <a:pt x="104775" y="0"/>
                                </a:lnTo>
                                <a:lnTo>
                                  <a:pt x="104775" y="157225"/>
                                </a:lnTo>
                                <a:lnTo>
                                  <a:pt x="0" y="157225"/>
                                </a:lnTo>
                                <a:lnTo>
                                  <a:pt x="209550" y="314578"/>
                                </a:lnTo>
                                <a:lnTo>
                                  <a:pt x="419100" y="157225"/>
                                </a:lnTo>
                                <a:lnTo>
                                  <a:pt x="314325" y="157225"/>
                                </a:lnTo>
                                <a:lnTo>
                                  <a:pt x="314325" y="0"/>
                                </a:lnTo>
                                <a:close/>
                              </a:path>
                            </a:pathLst>
                          </a:custGeom>
                          <a:solidFill>
                            <a:srgbClr val="FF0000">
                              <a:alpha val="74900"/>
                            </a:srgbClr>
                          </a:solidFill>
                        </wps:spPr>
                        <wps:bodyPr wrap="square" lIns="0" tIns="0" rIns="0" bIns="0" rtlCol="0">
                          <a:prstTxWarp prst="textNoShape">
                            <a:avLst/>
                          </a:prstTxWarp>
                          <a:noAutofit/>
                        </wps:bodyPr>
                      </wps:wsp>
                      <wps:wsp>
                        <wps:cNvPr id="405" name="Graphic 405"/>
                        <wps:cNvSpPr/>
                        <wps:spPr>
                          <a:xfrm>
                            <a:off x="6350" y="6350"/>
                            <a:ext cx="419100" cy="314960"/>
                          </a:xfrm>
                          <a:custGeom>
                            <a:avLst/>
                            <a:gdLst/>
                            <a:ahLst/>
                            <a:cxnLst/>
                            <a:rect l="l" t="t" r="r" b="b"/>
                            <a:pathLst>
                              <a:path w="419100" h="314960">
                                <a:moveTo>
                                  <a:pt x="0" y="157225"/>
                                </a:moveTo>
                                <a:lnTo>
                                  <a:pt x="104775" y="157225"/>
                                </a:lnTo>
                                <a:lnTo>
                                  <a:pt x="104775" y="0"/>
                                </a:lnTo>
                                <a:lnTo>
                                  <a:pt x="314325" y="0"/>
                                </a:lnTo>
                                <a:lnTo>
                                  <a:pt x="314325" y="157225"/>
                                </a:lnTo>
                                <a:lnTo>
                                  <a:pt x="419100" y="157225"/>
                                </a:lnTo>
                                <a:lnTo>
                                  <a:pt x="209550" y="314578"/>
                                </a:lnTo>
                                <a:lnTo>
                                  <a:pt x="0" y="157225"/>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4C4D9C18" id="Group 403" o:spid="_x0000_s1026" style="width:34pt;height:25.8pt;mso-position-horizontal-relative:char;mso-position-vertical-relative:line" coordsize="431800,327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">
                <v:shape id="Graphic 404" o:spid="_x0000_s1027" style="position:absolute;left:6350;top:6350;width:419100;height:314960;visibility:visible;mso-wrap-style:square;v-text-anchor:top" coordsize="419100,31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" path="m314325,l104775,r,157225l,157225,209550,314578,419100,157225r-104775,l314325,xe" fillcolor="red" stroked="f">
                  <v:fill opacity="49087f"/>
                  <v:path arrowok="t"/>
                </v:shape>
                <v:shape id="Graphic 405" o:spid="_x0000_s1028" style="position:absolute;left:6350;top:6350;width:419100;height:314960;visibility:visible;mso-wrap-style:square;v-text-anchor:top" coordsize="419100,31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" path="m,157225r104775,l104775,,314325,r,157225l419100,157225,209550,314578,,157225xe" filled="f" strokecolor="#3d5312" strokeweight="1pt">
                  <v:path arrowok="t"/>
                </v:shape>
                <w10:anchorlock/>
              </v:group>
            </w:pict>
          </mc:Fallback>
        </mc:AlternateContent>
      </w:r>
      <w:r>
        <w:rPr>
          <w:sz w:val="20"/>
        </w:rPr>
        <w:tab/>
      </w:r>
      <w:r>
        <w:rPr>
          <w:noProof/>
          <w:sz w:val="20"/>
        </w:rPr>
        <mc:AlternateContent>
          <mc:Choice Requires="wpg">
            <w:drawing>
              <wp:inline distT="0" distB="0" distL="0" distR="0" wp14:anchorId="6EC1D6E4" wp14:editId="1D5DDA92">
                <wp:extent cx="431800" cy="327660"/>
                <wp:effectExtent l="9525" t="0" r="6350" b="15239"/>
                <wp:docPr id="406" name="Group 4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1800" cy="327660"/>
                          <a:chOff x="0" y="0"/>
                          <a:chExt cx="431800" cy="327660"/>
                        </a:xfrm>
                      </wpg:grpSpPr>
                      <wps:wsp>
                        <wps:cNvPr id="407" name="Graphic 407"/>
                        <wps:cNvSpPr/>
                        <wps:spPr>
                          <a:xfrm>
                            <a:off x="6350" y="6350"/>
                            <a:ext cx="419100" cy="314960"/>
                          </a:xfrm>
                          <a:custGeom>
                            <a:avLst/>
                            <a:gdLst/>
                            <a:ahLst/>
                            <a:cxnLst/>
                            <a:rect l="l" t="t" r="r" b="b"/>
                            <a:pathLst>
                              <a:path w="419100" h="314960">
                                <a:moveTo>
                                  <a:pt x="314325" y="0"/>
                                </a:moveTo>
                                <a:lnTo>
                                  <a:pt x="104775" y="0"/>
                                </a:lnTo>
                                <a:lnTo>
                                  <a:pt x="104775" y="157225"/>
                                </a:lnTo>
                                <a:lnTo>
                                  <a:pt x="0" y="157225"/>
                                </a:lnTo>
                                <a:lnTo>
                                  <a:pt x="209550" y="314578"/>
                                </a:lnTo>
                                <a:lnTo>
                                  <a:pt x="419100" y="157225"/>
                                </a:lnTo>
                                <a:lnTo>
                                  <a:pt x="314325" y="157225"/>
                                </a:lnTo>
                                <a:lnTo>
                                  <a:pt x="314325" y="0"/>
                                </a:lnTo>
                                <a:close/>
                              </a:path>
                            </a:pathLst>
                          </a:custGeom>
                          <a:solidFill>
                            <a:srgbClr val="FF0000">
                              <a:alpha val="74900"/>
                            </a:srgbClr>
                          </a:solidFill>
                        </wps:spPr>
                        <wps:bodyPr wrap="square" lIns="0" tIns="0" rIns="0" bIns="0" rtlCol="0">
                          <a:prstTxWarp prst="textNoShape">
                            <a:avLst/>
                          </a:prstTxWarp>
                          <a:noAutofit/>
                        </wps:bodyPr>
                      </wps:wsp>
                      <wps:wsp>
                        <wps:cNvPr id="408" name="Graphic 408"/>
                        <wps:cNvSpPr/>
                        <wps:spPr>
                          <a:xfrm>
                            <a:off x="6350" y="6350"/>
                            <a:ext cx="419100" cy="314960"/>
                          </a:xfrm>
                          <a:custGeom>
                            <a:avLst/>
                            <a:gdLst/>
                            <a:ahLst/>
                            <a:cxnLst/>
                            <a:rect l="l" t="t" r="r" b="b"/>
                            <a:pathLst>
                              <a:path w="419100" h="314960">
                                <a:moveTo>
                                  <a:pt x="0" y="157225"/>
                                </a:moveTo>
                                <a:lnTo>
                                  <a:pt x="104775" y="157225"/>
                                </a:lnTo>
                                <a:lnTo>
                                  <a:pt x="104775" y="0"/>
                                </a:lnTo>
                                <a:lnTo>
                                  <a:pt x="314325" y="0"/>
                                </a:lnTo>
                                <a:lnTo>
                                  <a:pt x="314325" y="157225"/>
                                </a:lnTo>
                                <a:lnTo>
                                  <a:pt x="419100" y="157225"/>
                                </a:lnTo>
                                <a:lnTo>
                                  <a:pt x="209550" y="314578"/>
                                </a:lnTo>
                                <a:lnTo>
                                  <a:pt x="0" y="157225"/>
                                </a:lnTo>
                                <a:close/>
                              </a:path>
                            </a:pathLst>
                          </a:custGeom>
                          <a:ln w="12700">
                            <a:solidFill>
                              <a:srgbClr val="3D5312"/>
                            </a:solidFill>
                            <a:prstDash val="solid"/>
                          </a:ln>
                        </wps:spPr>
                        <wps:bodyPr wrap="square" lIns="0" tIns="0" rIns="0" bIns="0" rtlCol="0">
                          <a:prstTxWarp prst="textNoShape">
                            <a:avLst/>
                          </a:prstTxWarp>
                          <a:noAutofit/>
                        </wps:bodyPr>
                      </wps:wsp>
                    </wpg:wgp>
                  </a:graphicData>
                </a:graphic>
              </wp:inline>
            </w:drawing>
          </mc:Choice>
          <mc:Fallback>
            <w:pict>
              <v:group w14:anchorId="283592AD" id="Group 406" o:spid="_x0000_s1026" style="width:34pt;height:25.8pt;mso-position-horizontal-relative:char;mso-position-vertical-relative:line" coordsize="431800,327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">
                <v:shape id="Graphic 407" o:spid="_x0000_s1027" style="position:absolute;left:6350;top:6350;width:419100;height:314960;visibility:visible;mso-wrap-style:square;v-text-anchor:top" coordsize="419100,31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" path="m314325,l104775,r,157225l,157225,209550,314578,419100,157225r-104775,l314325,xe" fillcolor="red" stroked="f">
                  <v:fill opacity="49087f"/>
                  <v:path arrowok="t"/>
                </v:shape>
                <v:shape id="Graphic 408" o:spid="_x0000_s1028" style="position:absolute;left:6350;top:6350;width:419100;height:314960;visibility:visible;mso-wrap-style:square;v-text-anchor:top" coordsize="419100,31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" path="m,157225r104775,l104775,,314325,r,157225l419100,157225,209550,314578,,157225xe" filled="f" strokecolor="#3d5312" strokeweight="1pt">
                  <v:path arrowok="t"/>
                </v:shape>
                <w10:anchorlock/>
              </v:group>
            </w:pict>
          </mc:Fallback>
        </mc:AlternateContent>
      </w:r>
    </w:p>
    <w:p w14:paraId="273CC96B" w14:textId="77777777" w:rsidR="005F4368" w:rsidRDefault="00A27446">
      <w:pPr>
        <w:pStyle w:val="a3"/>
        <w:ind w:left="132"/>
        <w:rPr>
          <w:sz w:val="20"/>
        </w:rPr>
      </w:pPr>
      <w:r>
        <w:rPr>
          <w:noProof/>
          <w:sz w:val="20"/>
        </w:rPr>
        <mc:AlternateContent>
          <mc:Choice Requires="wps">
            <w:drawing>
              <wp:inline distT="0" distB="0" distL="0" distR="0" wp14:anchorId="3496E2B0" wp14:editId="1B835700">
                <wp:extent cx="6096000" cy="753745"/>
                <wp:effectExtent l="9525" t="0" r="0" b="8254"/>
                <wp:docPr id="409" name="Textbox 4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753745"/>
                        </a:xfrm>
                        <a:prstGeom prst="rect">
                          <a:avLst/>
                        </a:prstGeom>
                        <a:solidFill>
                          <a:srgbClr val="497B29"/>
                        </a:solidFill>
                        <a:ln w="12700">
                          <a:solidFill>
                            <a:srgbClr val="3D5312"/>
                          </a:solidFill>
                          <a:prstDash val="solid"/>
                        </a:ln>
                      </wps:spPr>
                      <wps:txbx>
                        <w:txbxContent>
                          <w:p w14:paraId="050F8235" w14:textId="77777777" w:rsidR="005F4368" w:rsidRDefault="00A27446">
                            <w:pPr>
                              <w:spacing w:before="74"/>
                              <w:ind w:left="218" w:right="215"/>
                              <w:jc w:val="center"/>
                              <w:rPr>
                                <w:rFonts w:ascii="Arial" w:hAnsi="Arial"/>
                                <w:b/>
                                <w:i/>
                                <w:color w:val="000000"/>
                              </w:rPr>
                            </w:pPr>
                            <w:r>
                              <w:rPr>
                                <w:rFonts w:ascii="Arial" w:hAnsi="Arial"/>
                                <w:b/>
                                <w:i/>
                                <w:color w:val="FFFFFF"/>
                              </w:rPr>
                              <w:t>Оперативна</w:t>
                            </w:r>
                            <w:r>
                              <w:rPr>
                                <w:rFonts w:ascii="Arial" w:hAnsi="Arial"/>
                                <w:b/>
                                <w:i/>
                                <w:color w:val="FFFFFF"/>
                                <w:spacing w:val="-7"/>
                              </w:rPr>
                              <w:t xml:space="preserve"> </w:t>
                            </w:r>
                            <w:r>
                              <w:rPr>
                                <w:rFonts w:ascii="Arial" w:hAnsi="Arial"/>
                                <w:b/>
                                <w:i/>
                                <w:color w:val="FFFFFF"/>
                              </w:rPr>
                              <w:t>ціль</w:t>
                            </w:r>
                            <w:r>
                              <w:rPr>
                                <w:rFonts w:ascii="Arial" w:hAnsi="Arial"/>
                                <w:b/>
                                <w:i/>
                                <w:color w:val="FFFFFF"/>
                                <w:spacing w:val="-10"/>
                              </w:rPr>
                              <w:t xml:space="preserve"> </w:t>
                            </w:r>
                            <w:r>
                              <w:rPr>
                                <w:rFonts w:ascii="Arial" w:hAnsi="Arial"/>
                                <w:b/>
                                <w:i/>
                                <w:color w:val="FFFFFF"/>
                                <w:spacing w:val="-5"/>
                              </w:rPr>
                              <w:t>6.</w:t>
                            </w:r>
                          </w:p>
                          <w:p w14:paraId="3F02E94B" w14:textId="77777777" w:rsidR="005F4368" w:rsidRDefault="00A27446">
                            <w:pPr>
                              <w:pStyle w:val="a3"/>
                              <w:spacing w:before="125"/>
                              <w:ind w:left="618"/>
                              <w:rPr>
                                <w:color w:val="000000"/>
                              </w:rPr>
                            </w:pPr>
                            <w:r>
                              <w:rPr>
                                <w:color w:val="FFFFFF"/>
                              </w:rPr>
                              <w:t>Система</w:t>
                            </w:r>
                            <w:r>
                              <w:rPr>
                                <w:color w:val="FFFFFF"/>
                                <w:spacing w:val="-3"/>
                              </w:rPr>
                              <w:t xml:space="preserve"> </w:t>
                            </w:r>
                            <w:r>
                              <w:rPr>
                                <w:color w:val="FFFFFF"/>
                              </w:rPr>
                              <w:t>управління</w:t>
                            </w:r>
                            <w:r>
                              <w:rPr>
                                <w:color w:val="FFFFFF"/>
                                <w:spacing w:val="-4"/>
                              </w:rPr>
                              <w:t xml:space="preserve"> </w:t>
                            </w:r>
                            <w:r>
                              <w:rPr>
                                <w:color w:val="FFFFFF"/>
                              </w:rPr>
                              <w:t>трансформацією</w:t>
                            </w:r>
                            <w:r>
                              <w:rPr>
                                <w:color w:val="FFFFFF"/>
                                <w:spacing w:val="-7"/>
                              </w:rPr>
                              <w:t xml:space="preserve"> </w:t>
                            </w:r>
                            <w:r>
                              <w:rPr>
                                <w:color w:val="FFFFFF"/>
                              </w:rPr>
                              <w:t>є</w:t>
                            </w:r>
                            <w:r>
                              <w:rPr>
                                <w:color w:val="FFFFFF"/>
                                <w:spacing w:val="-2"/>
                              </w:rPr>
                              <w:t xml:space="preserve"> </w:t>
                            </w:r>
                            <w:r>
                              <w:rPr>
                                <w:color w:val="FFFFFF"/>
                              </w:rPr>
                              <w:t>прозорою</w:t>
                            </w:r>
                            <w:r>
                              <w:rPr>
                                <w:color w:val="FFFFFF"/>
                                <w:spacing w:val="-3"/>
                              </w:rPr>
                              <w:t xml:space="preserve"> </w:t>
                            </w:r>
                            <w:r>
                              <w:rPr>
                                <w:color w:val="FFFFFF"/>
                              </w:rPr>
                              <w:t>та</w:t>
                            </w:r>
                            <w:r>
                              <w:rPr>
                                <w:color w:val="FFFFFF"/>
                                <w:spacing w:val="-3"/>
                              </w:rPr>
                              <w:t xml:space="preserve"> </w:t>
                            </w:r>
                            <w:r>
                              <w:rPr>
                                <w:color w:val="FFFFFF"/>
                              </w:rPr>
                              <w:t>соціально</w:t>
                            </w:r>
                            <w:r>
                              <w:rPr>
                                <w:color w:val="FFFFFF"/>
                                <w:spacing w:val="-6"/>
                              </w:rPr>
                              <w:t xml:space="preserve"> </w:t>
                            </w:r>
                            <w:r>
                              <w:rPr>
                                <w:color w:val="FFFFFF"/>
                                <w:spacing w:val="-2"/>
                              </w:rPr>
                              <w:t>відповідальною</w:t>
                            </w:r>
                          </w:p>
                        </w:txbxContent>
                      </wps:txbx>
                      <wps:bodyPr wrap="square" lIns="0" tIns="0" rIns="0" bIns="0" rtlCol="0">
                        <a:noAutofit/>
                      </wps:bodyPr>
                    </wps:wsp>
                  </a:graphicData>
                </a:graphic>
              </wp:inline>
            </w:drawing>
          </mc:Choice>
          <mc:Fallback>
            <w:pict>
              <v:shape w14:anchorId="3496E2B0" id="Textbox 409" o:spid="_x0000_s1140" type="#_x0000_t202" style="width:480pt;height:59.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" fillcolor="#497b29" strokecolor="#3d5312" strokeweight="1pt">
                <v:path arrowok="t"/>
                <v:textbox inset="0,0,0,0">
                  <w:txbxContent>
                    <w:p w14:paraId="050F8235" w14:textId="77777777" w:rsidR="005F4368" w:rsidRDefault="00A27446">
                      <w:pPr>
                        <w:spacing w:before="74"/>
                        <w:ind w:left="218" w:right="215"/>
                        <w:jc w:val="center"/>
                        <w:rPr>
                          <w:rFonts w:ascii="Arial" w:hAnsi="Arial"/>
                          <w:b/>
                          <w:i/>
                          <w:color w:val="000000"/>
                        </w:rPr>
                      </w:pPr>
                      <w:r>
                        <w:rPr>
                          <w:rFonts w:ascii="Arial" w:hAnsi="Arial"/>
                          <w:b/>
                          <w:i/>
                          <w:color w:val="FFFFFF"/>
                        </w:rPr>
                        <w:t>Оперативна</w:t>
                      </w:r>
                      <w:r>
                        <w:rPr>
                          <w:rFonts w:ascii="Arial" w:hAnsi="Arial"/>
                          <w:b/>
                          <w:i/>
                          <w:color w:val="FFFFFF"/>
                          <w:spacing w:val="-7"/>
                        </w:rPr>
                        <w:t xml:space="preserve"> </w:t>
                      </w:r>
                      <w:r>
                        <w:rPr>
                          <w:rFonts w:ascii="Arial" w:hAnsi="Arial"/>
                          <w:b/>
                          <w:i/>
                          <w:color w:val="FFFFFF"/>
                        </w:rPr>
                        <w:t>ціль</w:t>
                      </w:r>
                      <w:r>
                        <w:rPr>
                          <w:rFonts w:ascii="Arial" w:hAnsi="Arial"/>
                          <w:b/>
                          <w:i/>
                          <w:color w:val="FFFFFF"/>
                          <w:spacing w:val="-10"/>
                        </w:rPr>
                        <w:t xml:space="preserve"> </w:t>
                      </w:r>
                      <w:r>
                        <w:rPr>
                          <w:rFonts w:ascii="Arial" w:hAnsi="Arial"/>
                          <w:b/>
                          <w:i/>
                          <w:color w:val="FFFFFF"/>
                          <w:spacing w:val="-5"/>
                        </w:rPr>
                        <w:t>6.</w:t>
                      </w:r>
                    </w:p>
                    <w:p w14:paraId="3F02E94B" w14:textId="77777777" w:rsidR="005F4368" w:rsidRDefault="00A27446">
                      <w:pPr>
                        <w:pStyle w:val="a3"/>
                        <w:spacing w:before="125"/>
                        <w:ind w:left="618"/>
                        <w:rPr>
                          <w:color w:val="000000"/>
                        </w:rPr>
                      </w:pPr>
                      <w:r>
                        <w:rPr>
                          <w:color w:val="FFFFFF"/>
                        </w:rPr>
                        <w:t>Система</w:t>
                      </w:r>
                      <w:r>
                        <w:rPr>
                          <w:color w:val="FFFFFF"/>
                          <w:spacing w:val="-3"/>
                        </w:rPr>
                        <w:t xml:space="preserve"> </w:t>
                      </w:r>
                      <w:r>
                        <w:rPr>
                          <w:color w:val="FFFFFF"/>
                        </w:rPr>
                        <w:t>управління</w:t>
                      </w:r>
                      <w:r>
                        <w:rPr>
                          <w:color w:val="FFFFFF"/>
                          <w:spacing w:val="-4"/>
                        </w:rPr>
                        <w:t xml:space="preserve"> </w:t>
                      </w:r>
                      <w:r>
                        <w:rPr>
                          <w:color w:val="FFFFFF"/>
                        </w:rPr>
                        <w:t>трансформацією</w:t>
                      </w:r>
                      <w:r>
                        <w:rPr>
                          <w:color w:val="FFFFFF"/>
                          <w:spacing w:val="-7"/>
                        </w:rPr>
                        <w:t xml:space="preserve"> </w:t>
                      </w:r>
                      <w:r>
                        <w:rPr>
                          <w:color w:val="FFFFFF"/>
                        </w:rPr>
                        <w:t>є</w:t>
                      </w:r>
                      <w:r>
                        <w:rPr>
                          <w:color w:val="FFFFFF"/>
                          <w:spacing w:val="-2"/>
                        </w:rPr>
                        <w:t xml:space="preserve"> </w:t>
                      </w:r>
                      <w:r>
                        <w:rPr>
                          <w:color w:val="FFFFFF"/>
                        </w:rPr>
                        <w:t>прозорою</w:t>
                      </w:r>
                      <w:r>
                        <w:rPr>
                          <w:color w:val="FFFFFF"/>
                          <w:spacing w:val="-3"/>
                        </w:rPr>
                        <w:t xml:space="preserve"> </w:t>
                      </w:r>
                      <w:r>
                        <w:rPr>
                          <w:color w:val="FFFFFF"/>
                        </w:rPr>
                        <w:t>та</w:t>
                      </w:r>
                      <w:r>
                        <w:rPr>
                          <w:color w:val="FFFFFF"/>
                          <w:spacing w:val="-3"/>
                        </w:rPr>
                        <w:t xml:space="preserve"> </w:t>
                      </w:r>
                      <w:r>
                        <w:rPr>
                          <w:color w:val="FFFFFF"/>
                        </w:rPr>
                        <w:t>соціально</w:t>
                      </w:r>
                      <w:r>
                        <w:rPr>
                          <w:color w:val="FFFFFF"/>
                          <w:spacing w:val="-6"/>
                        </w:rPr>
                        <w:t xml:space="preserve"> </w:t>
                      </w:r>
                      <w:r>
                        <w:rPr>
                          <w:color w:val="FFFFFF"/>
                          <w:spacing w:val="-2"/>
                        </w:rPr>
                        <w:t>відповідальною</w:t>
                      </w:r>
                    </w:p>
                  </w:txbxContent>
                </v:textbox>
                <w10:anchorlock/>
              </v:shape>
            </w:pict>
          </mc:Fallback>
        </mc:AlternateContent>
      </w:r>
    </w:p>
    <w:p w14:paraId="6207D8B9" w14:textId="77777777" w:rsidR="005F4368" w:rsidRDefault="005F4368">
      <w:pPr>
        <w:pStyle w:val="a3"/>
        <w:rPr>
          <w:sz w:val="20"/>
        </w:rPr>
      </w:pPr>
    </w:p>
    <w:p w14:paraId="62121CA7" w14:textId="77777777" w:rsidR="005F4368" w:rsidRDefault="00A27446">
      <w:pPr>
        <w:pStyle w:val="a3"/>
        <w:spacing w:before="35"/>
        <w:rPr>
          <w:sz w:val="20"/>
        </w:rPr>
      </w:pPr>
      <w:r>
        <w:rPr>
          <w:noProof/>
          <w:sz w:val="20"/>
        </w:rPr>
        <mc:AlternateContent>
          <mc:Choice Requires="wps">
            <w:drawing>
              <wp:anchor distT="0" distB="0" distL="0" distR="0" simplePos="0" relativeHeight="487666176" behindDoc="1" locked="0" layoutInCell="1" allowOverlap="1" wp14:anchorId="18AD6568" wp14:editId="4F18086B">
                <wp:simplePos x="0" y="0"/>
                <wp:positionH relativeFrom="page">
                  <wp:posOffset>720090</wp:posOffset>
                </wp:positionH>
                <wp:positionV relativeFrom="paragraph">
                  <wp:posOffset>187558</wp:posOffset>
                </wp:positionV>
                <wp:extent cx="6096000" cy="1273175"/>
                <wp:effectExtent l="0" t="0" r="0" b="0"/>
                <wp:wrapTopAndBottom/>
                <wp:docPr id="410" name="Textbox 4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6000" cy="1273175"/>
                        </a:xfrm>
                        <a:prstGeom prst="rect">
                          <a:avLst/>
                        </a:prstGeom>
                        <a:solidFill>
                          <a:srgbClr val="99CA38">
                            <a:alpha val="14901"/>
                          </a:srgbClr>
                        </a:solidFill>
                        <a:ln w="12700">
                          <a:solidFill>
                            <a:srgbClr val="3D5312"/>
                          </a:solidFill>
                          <a:prstDash val="solid"/>
                        </a:ln>
                      </wps:spPr>
                      <wps:txbx>
                        <w:txbxContent>
                          <w:p w14:paraId="7ED2CF47" w14:textId="77777777" w:rsidR="005F4368" w:rsidRDefault="00A27446">
                            <w:pPr>
                              <w:spacing w:before="77"/>
                              <w:ind w:left="220" w:right="215"/>
                              <w:jc w:val="center"/>
                              <w:rPr>
                                <w:rFonts w:ascii="Arial" w:hAnsi="Arial"/>
                                <w:b/>
                                <w:i/>
                                <w:color w:val="000000"/>
                              </w:rPr>
                            </w:pPr>
                            <w:r>
                              <w:rPr>
                                <w:rFonts w:ascii="Arial" w:hAnsi="Arial"/>
                                <w:b/>
                                <w:i/>
                                <w:color w:val="497A29"/>
                                <w:spacing w:val="-2"/>
                              </w:rPr>
                              <w:t>Результати</w:t>
                            </w:r>
                          </w:p>
                          <w:p w14:paraId="7866D9FD" w14:textId="77777777" w:rsidR="005F4368" w:rsidRDefault="00A27446">
                            <w:pPr>
                              <w:pStyle w:val="a3"/>
                              <w:numPr>
                                <w:ilvl w:val="1"/>
                                <w:numId w:val="13"/>
                              </w:numPr>
                              <w:tabs>
                                <w:tab w:val="left" w:pos="856"/>
                              </w:tabs>
                              <w:spacing w:before="117" w:line="244" w:lineRule="auto"/>
                              <w:ind w:right="147" w:firstLine="0"/>
                              <w:jc w:val="both"/>
                              <w:rPr>
                                <w:color w:val="000000"/>
                              </w:rPr>
                            </w:pPr>
                            <w:r>
                              <w:rPr>
                                <w:color w:val="000000"/>
                              </w:rPr>
                              <w:t xml:space="preserve">Впроваджено заходи для зростання інституційної спроможності, в тому числі кваліфікації персоналу, для підвищення ефективності процесу справедливої </w:t>
                            </w:r>
                            <w:r>
                              <w:rPr>
                                <w:color w:val="000000"/>
                                <w:spacing w:val="-2"/>
                              </w:rPr>
                              <w:t>трансформації.</w:t>
                            </w:r>
                          </w:p>
                          <w:p w14:paraId="1CC5C137" w14:textId="77777777" w:rsidR="005F4368" w:rsidRDefault="00A27446">
                            <w:pPr>
                              <w:pStyle w:val="a3"/>
                              <w:numPr>
                                <w:ilvl w:val="1"/>
                                <w:numId w:val="13"/>
                              </w:numPr>
                              <w:tabs>
                                <w:tab w:val="left" w:pos="856"/>
                              </w:tabs>
                              <w:spacing w:before="112"/>
                              <w:ind w:left="856" w:hanging="430"/>
                              <w:jc w:val="both"/>
                              <w:rPr>
                                <w:color w:val="000000"/>
                              </w:rPr>
                            </w:pPr>
                            <w:r>
                              <w:rPr>
                                <w:color w:val="000000"/>
                              </w:rPr>
                              <w:t>Забезпечено</w:t>
                            </w:r>
                            <w:r>
                              <w:rPr>
                                <w:color w:val="000000"/>
                                <w:spacing w:val="-14"/>
                              </w:rPr>
                              <w:t xml:space="preserve"> </w:t>
                            </w:r>
                            <w:r>
                              <w:rPr>
                                <w:color w:val="000000"/>
                              </w:rPr>
                              <w:t>впровадження</w:t>
                            </w:r>
                            <w:r>
                              <w:rPr>
                                <w:color w:val="000000"/>
                                <w:spacing w:val="-15"/>
                              </w:rPr>
                              <w:t xml:space="preserve"> </w:t>
                            </w:r>
                            <w:r>
                              <w:rPr>
                                <w:color w:val="000000"/>
                              </w:rPr>
                              <w:t>цифрових</w:t>
                            </w:r>
                            <w:r>
                              <w:rPr>
                                <w:color w:val="000000"/>
                                <w:spacing w:val="-15"/>
                              </w:rPr>
                              <w:t xml:space="preserve"> </w:t>
                            </w:r>
                            <w:r>
                              <w:rPr>
                                <w:color w:val="000000"/>
                              </w:rPr>
                              <w:t>сервісів</w:t>
                            </w:r>
                            <w:r>
                              <w:rPr>
                                <w:color w:val="000000"/>
                                <w:spacing w:val="-14"/>
                              </w:rPr>
                              <w:t xml:space="preserve"> </w:t>
                            </w:r>
                            <w:r>
                              <w:rPr>
                                <w:color w:val="000000"/>
                              </w:rPr>
                              <w:t>для</w:t>
                            </w:r>
                            <w:r>
                              <w:rPr>
                                <w:color w:val="000000"/>
                                <w:spacing w:val="-15"/>
                              </w:rPr>
                              <w:t xml:space="preserve"> </w:t>
                            </w:r>
                            <w:r>
                              <w:rPr>
                                <w:color w:val="000000"/>
                              </w:rPr>
                              <w:t>активізації</w:t>
                            </w:r>
                            <w:r>
                              <w:rPr>
                                <w:color w:val="000000"/>
                                <w:spacing w:val="-14"/>
                              </w:rPr>
                              <w:t xml:space="preserve"> </w:t>
                            </w:r>
                            <w:r>
                              <w:rPr>
                                <w:color w:val="000000"/>
                              </w:rPr>
                              <w:t>мешканців</w:t>
                            </w:r>
                            <w:r>
                              <w:rPr>
                                <w:color w:val="000000"/>
                                <w:spacing w:val="-15"/>
                              </w:rPr>
                              <w:t xml:space="preserve"> </w:t>
                            </w:r>
                            <w:r>
                              <w:rPr>
                                <w:color w:val="000000"/>
                                <w:spacing w:val="-2"/>
                              </w:rPr>
                              <w:t>вугільних</w:t>
                            </w:r>
                          </w:p>
                          <w:p w14:paraId="699209A9" w14:textId="77777777" w:rsidR="005F4368" w:rsidRDefault="00A27446">
                            <w:pPr>
                              <w:pStyle w:val="a3"/>
                              <w:spacing w:before="6"/>
                              <w:ind w:left="426"/>
                              <w:jc w:val="both"/>
                              <w:rPr>
                                <w:color w:val="000000"/>
                              </w:rPr>
                            </w:pPr>
                            <w:r>
                              <w:rPr>
                                <w:color w:val="000000"/>
                              </w:rPr>
                              <w:t>громад</w:t>
                            </w:r>
                            <w:r>
                              <w:rPr>
                                <w:color w:val="000000"/>
                                <w:spacing w:val="-11"/>
                              </w:rPr>
                              <w:t xml:space="preserve"> </w:t>
                            </w:r>
                            <w:r>
                              <w:rPr>
                                <w:color w:val="000000"/>
                              </w:rPr>
                              <w:t>та</w:t>
                            </w:r>
                            <w:r>
                              <w:rPr>
                                <w:color w:val="000000"/>
                                <w:spacing w:val="-14"/>
                              </w:rPr>
                              <w:t xml:space="preserve"> </w:t>
                            </w:r>
                            <w:r>
                              <w:rPr>
                                <w:color w:val="000000"/>
                              </w:rPr>
                              <w:t>налагодження</w:t>
                            </w:r>
                            <w:r>
                              <w:rPr>
                                <w:color w:val="000000"/>
                                <w:spacing w:val="-10"/>
                              </w:rPr>
                              <w:t xml:space="preserve"> </w:t>
                            </w:r>
                            <w:r>
                              <w:rPr>
                                <w:color w:val="000000"/>
                              </w:rPr>
                              <w:t>комунікації</w:t>
                            </w:r>
                            <w:r>
                              <w:rPr>
                                <w:color w:val="000000"/>
                                <w:spacing w:val="-14"/>
                              </w:rPr>
                              <w:t xml:space="preserve"> </w:t>
                            </w:r>
                            <w:r>
                              <w:rPr>
                                <w:color w:val="000000"/>
                              </w:rPr>
                              <w:t>в</w:t>
                            </w:r>
                            <w:r>
                              <w:rPr>
                                <w:color w:val="000000"/>
                                <w:spacing w:val="-12"/>
                              </w:rPr>
                              <w:t xml:space="preserve"> </w:t>
                            </w:r>
                            <w:r>
                              <w:rPr>
                                <w:color w:val="000000"/>
                              </w:rPr>
                              <w:t>процесі</w:t>
                            </w:r>
                            <w:r>
                              <w:rPr>
                                <w:color w:val="000000"/>
                                <w:spacing w:val="-12"/>
                              </w:rPr>
                              <w:t xml:space="preserve"> </w:t>
                            </w:r>
                            <w:r>
                              <w:rPr>
                                <w:color w:val="000000"/>
                              </w:rPr>
                              <w:t>справедливої</w:t>
                            </w:r>
                            <w:r>
                              <w:rPr>
                                <w:color w:val="000000"/>
                                <w:spacing w:val="-11"/>
                              </w:rPr>
                              <w:t xml:space="preserve"> </w:t>
                            </w:r>
                            <w:r>
                              <w:rPr>
                                <w:color w:val="000000"/>
                                <w:spacing w:val="-2"/>
                              </w:rPr>
                              <w:t>трансформації.</w:t>
                            </w:r>
                          </w:p>
                        </w:txbxContent>
                      </wps:txbx>
                      <wps:bodyPr wrap="square" lIns="0" tIns="0" rIns="0" bIns="0" rtlCol="0">
                        <a:noAutofit/>
                      </wps:bodyPr>
                    </wps:wsp>
                  </a:graphicData>
                </a:graphic>
              </wp:anchor>
            </w:drawing>
          </mc:Choice>
          <mc:Fallback>
            <w:pict>
              <v:shape w14:anchorId="18AD6568" id="Textbox 410" o:spid="_x0000_s1141" type="#_x0000_t202" style="position:absolute;margin-left:56.7pt;margin-top:14.75pt;width:480pt;height:100.25pt;z-index:-156503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" fillcolor="#99ca38" strokecolor="#3d5312" strokeweight="1pt">
                <v:fill opacity="9766f"/>
                <v:path arrowok="t"/>
                <v:textbox inset="0,0,0,0">
                  <w:txbxContent>
                    <w:p w14:paraId="7ED2CF47" w14:textId="77777777" w:rsidR="005F4368" w:rsidRDefault="00A27446">
                      <w:pPr>
                        <w:spacing w:before="77"/>
                        <w:ind w:left="220" w:right="215"/>
                        <w:jc w:val="center"/>
                        <w:rPr>
                          <w:rFonts w:ascii="Arial" w:hAnsi="Arial"/>
                          <w:b/>
                          <w:i/>
                          <w:color w:val="000000"/>
                        </w:rPr>
                      </w:pPr>
                      <w:r>
                        <w:rPr>
                          <w:rFonts w:ascii="Arial" w:hAnsi="Arial"/>
                          <w:b/>
                          <w:i/>
                          <w:color w:val="497A29"/>
                          <w:spacing w:val="-2"/>
                        </w:rPr>
                        <w:t>Результати</w:t>
                      </w:r>
                    </w:p>
                    <w:p w14:paraId="7866D9FD" w14:textId="77777777" w:rsidR="005F4368" w:rsidRDefault="00A27446">
                      <w:pPr>
                        <w:pStyle w:val="a3"/>
                        <w:numPr>
                          <w:ilvl w:val="1"/>
                          <w:numId w:val="13"/>
                        </w:numPr>
                        <w:tabs>
                          <w:tab w:val="left" w:pos="856"/>
                        </w:tabs>
                        <w:spacing w:before="117" w:line="244" w:lineRule="auto"/>
                        <w:ind w:right="147" w:firstLine="0"/>
                        <w:jc w:val="both"/>
                        <w:rPr>
                          <w:color w:val="000000"/>
                        </w:rPr>
                      </w:pPr>
                      <w:r>
                        <w:rPr>
                          <w:color w:val="000000"/>
                        </w:rPr>
                        <w:t xml:space="preserve">Впроваджено заходи для зростання інституційної спроможності, в тому числі кваліфікації персоналу, для підвищення ефективності процесу справедливої </w:t>
                      </w:r>
                      <w:r>
                        <w:rPr>
                          <w:color w:val="000000"/>
                          <w:spacing w:val="-2"/>
                        </w:rPr>
                        <w:t>трансформації.</w:t>
                      </w:r>
                    </w:p>
                    <w:p w14:paraId="1CC5C137" w14:textId="77777777" w:rsidR="005F4368" w:rsidRDefault="00A27446">
                      <w:pPr>
                        <w:pStyle w:val="a3"/>
                        <w:numPr>
                          <w:ilvl w:val="1"/>
                          <w:numId w:val="13"/>
                        </w:numPr>
                        <w:tabs>
                          <w:tab w:val="left" w:pos="856"/>
                        </w:tabs>
                        <w:spacing w:before="112"/>
                        <w:ind w:left="856" w:hanging="430"/>
                        <w:jc w:val="both"/>
                        <w:rPr>
                          <w:color w:val="000000"/>
                        </w:rPr>
                      </w:pPr>
                      <w:r>
                        <w:rPr>
                          <w:color w:val="000000"/>
                        </w:rPr>
                        <w:t>Забезпечено</w:t>
                      </w:r>
                      <w:r>
                        <w:rPr>
                          <w:color w:val="000000"/>
                          <w:spacing w:val="-14"/>
                        </w:rPr>
                        <w:t xml:space="preserve"> </w:t>
                      </w:r>
                      <w:r>
                        <w:rPr>
                          <w:color w:val="000000"/>
                        </w:rPr>
                        <w:t>впровадження</w:t>
                      </w:r>
                      <w:r>
                        <w:rPr>
                          <w:color w:val="000000"/>
                          <w:spacing w:val="-15"/>
                        </w:rPr>
                        <w:t xml:space="preserve"> </w:t>
                      </w:r>
                      <w:r>
                        <w:rPr>
                          <w:color w:val="000000"/>
                        </w:rPr>
                        <w:t>цифрових</w:t>
                      </w:r>
                      <w:r>
                        <w:rPr>
                          <w:color w:val="000000"/>
                          <w:spacing w:val="-15"/>
                        </w:rPr>
                        <w:t xml:space="preserve"> </w:t>
                      </w:r>
                      <w:r>
                        <w:rPr>
                          <w:color w:val="000000"/>
                        </w:rPr>
                        <w:t>сервісів</w:t>
                      </w:r>
                      <w:r>
                        <w:rPr>
                          <w:color w:val="000000"/>
                          <w:spacing w:val="-14"/>
                        </w:rPr>
                        <w:t xml:space="preserve"> </w:t>
                      </w:r>
                      <w:r>
                        <w:rPr>
                          <w:color w:val="000000"/>
                        </w:rPr>
                        <w:t>для</w:t>
                      </w:r>
                      <w:r>
                        <w:rPr>
                          <w:color w:val="000000"/>
                          <w:spacing w:val="-15"/>
                        </w:rPr>
                        <w:t xml:space="preserve"> </w:t>
                      </w:r>
                      <w:r>
                        <w:rPr>
                          <w:color w:val="000000"/>
                        </w:rPr>
                        <w:t>активізації</w:t>
                      </w:r>
                      <w:r>
                        <w:rPr>
                          <w:color w:val="000000"/>
                          <w:spacing w:val="-14"/>
                        </w:rPr>
                        <w:t xml:space="preserve"> </w:t>
                      </w:r>
                      <w:r>
                        <w:rPr>
                          <w:color w:val="000000"/>
                        </w:rPr>
                        <w:t>мешканців</w:t>
                      </w:r>
                      <w:r>
                        <w:rPr>
                          <w:color w:val="000000"/>
                          <w:spacing w:val="-15"/>
                        </w:rPr>
                        <w:t xml:space="preserve"> </w:t>
                      </w:r>
                      <w:r>
                        <w:rPr>
                          <w:color w:val="000000"/>
                          <w:spacing w:val="-2"/>
                        </w:rPr>
                        <w:t>вугільних</w:t>
                      </w:r>
                    </w:p>
                    <w:p w14:paraId="699209A9" w14:textId="77777777" w:rsidR="005F4368" w:rsidRDefault="00A27446">
                      <w:pPr>
                        <w:pStyle w:val="a3"/>
                        <w:spacing w:before="6"/>
                        <w:ind w:left="426"/>
                        <w:jc w:val="both"/>
                        <w:rPr>
                          <w:color w:val="000000"/>
                        </w:rPr>
                      </w:pPr>
                      <w:r>
                        <w:rPr>
                          <w:color w:val="000000"/>
                        </w:rPr>
                        <w:t>громад</w:t>
                      </w:r>
                      <w:r>
                        <w:rPr>
                          <w:color w:val="000000"/>
                          <w:spacing w:val="-11"/>
                        </w:rPr>
                        <w:t xml:space="preserve"> </w:t>
                      </w:r>
                      <w:r>
                        <w:rPr>
                          <w:color w:val="000000"/>
                        </w:rPr>
                        <w:t>та</w:t>
                      </w:r>
                      <w:r>
                        <w:rPr>
                          <w:color w:val="000000"/>
                          <w:spacing w:val="-14"/>
                        </w:rPr>
                        <w:t xml:space="preserve"> </w:t>
                      </w:r>
                      <w:r>
                        <w:rPr>
                          <w:color w:val="000000"/>
                        </w:rPr>
                        <w:t>налагодження</w:t>
                      </w:r>
                      <w:r>
                        <w:rPr>
                          <w:color w:val="000000"/>
                          <w:spacing w:val="-10"/>
                        </w:rPr>
                        <w:t xml:space="preserve"> </w:t>
                      </w:r>
                      <w:r>
                        <w:rPr>
                          <w:color w:val="000000"/>
                        </w:rPr>
                        <w:t>комунікації</w:t>
                      </w:r>
                      <w:r>
                        <w:rPr>
                          <w:color w:val="000000"/>
                          <w:spacing w:val="-14"/>
                        </w:rPr>
                        <w:t xml:space="preserve"> </w:t>
                      </w:r>
                      <w:r>
                        <w:rPr>
                          <w:color w:val="000000"/>
                        </w:rPr>
                        <w:t>в</w:t>
                      </w:r>
                      <w:r>
                        <w:rPr>
                          <w:color w:val="000000"/>
                          <w:spacing w:val="-12"/>
                        </w:rPr>
                        <w:t xml:space="preserve"> </w:t>
                      </w:r>
                      <w:r>
                        <w:rPr>
                          <w:color w:val="000000"/>
                        </w:rPr>
                        <w:t>процесі</w:t>
                      </w:r>
                      <w:r>
                        <w:rPr>
                          <w:color w:val="000000"/>
                          <w:spacing w:val="-12"/>
                        </w:rPr>
                        <w:t xml:space="preserve"> </w:t>
                      </w:r>
                      <w:r>
                        <w:rPr>
                          <w:color w:val="000000"/>
                        </w:rPr>
                        <w:t>справедливої</w:t>
                      </w:r>
                      <w:r>
                        <w:rPr>
                          <w:color w:val="000000"/>
                          <w:spacing w:val="-11"/>
                        </w:rPr>
                        <w:t xml:space="preserve"> </w:t>
                      </w:r>
                      <w:r>
                        <w:rPr>
                          <w:color w:val="000000"/>
                          <w:spacing w:val="-2"/>
                        </w:rPr>
                        <w:t>трансформації.</w:t>
                      </w:r>
                    </w:p>
                  </w:txbxContent>
                </v:textbox>
                <w10:wrap type="topAndBottom" anchorx="page"/>
              </v:shape>
            </w:pict>
          </mc:Fallback>
        </mc:AlternateContent>
      </w:r>
    </w:p>
    <w:p w14:paraId="6BE21EA3" w14:textId="77777777" w:rsidR="005F4368" w:rsidRDefault="005F4368">
      <w:pPr>
        <w:pStyle w:val="a3"/>
        <w:rPr>
          <w:sz w:val="20"/>
        </w:rPr>
        <w:sectPr w:rsidR="005F4368">
          <w:pgSz w:w="11910" w:h="16840"/>
          <w:pgMar w:top="1200" w:right="850" w:bottom="1260" w:left="992" w:header="0" w:footer="1035" w:gutter="0"/>
          <w:cols w:space="720"/>
        </w:sectPr>
      </w:pPr>
    </w:p>
    <w:p w14:paraId="5CBE499A" w14:textId="77777777" w:rsidR="005F4368" w:rsidRDefault="00A27446">
      <w:pPr>
        <w:pStyle w:val="a3"/>
        <w:ind w:left="112"/>
        <w:rPr>
          <w:sz w:val="20"/>
        </w:rPr>
      </w:pPr>
      <w:r>
        <w:rPr>
          <w:noProof/>
          <w:sz w:val="20"/>
        </w:rPr>
        <w:lastRenderedPageBreak/>
        <mc:AlternateContent>
          <mc:Choice Requires="wps">
            <w:drawing>
              <wp:inline distT="0" distB="0" distL="0" distR="0" wp14:anchorId="6807CF34" wp14:editId="0EA4F208">
                <wp:extent cx="6159500" cy="323215"/>
                <wp:effectExtent l="0" t="0" r="0" b="0"/>
                <wp:docPr id="411" name="Textbox 4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59500" cy="323215"/>
                        </a:xfrm>
                        <a:prstGeom prst="rect">
                          <a:avLst/>
                        </a:prstGeom>
                        <a:solidFill>
                          <a:srgbClr val="D0D4E8"/>
                        </a:solidFill>
                      </wps:spPr>
                      <wps:txbx>
                        <w:txbxContent>
                          <w:p w14:paraId="0EDECEBD" w14:textId="77777777" w:rsidR="005F4368" w:rsidRDefault="00A27446">
                            <w:pPr>
                              <w:numPr>
                                <w:ilvl w:val="1"/>
                                <w:numId w:val="12"/>
                              </w:numPr>
                              <w:tabs>
                                <w:tab w:val="left" w:pos="749"/>
                              </w:tabs>
                              <w:ind w:right="31"/>
                              <w:rPr>
                                <w:rFonts w:ascii="Arial" w:hAnsi="Arial"/>
                                <w:b/>
                                <w:color w:val="000000"/>
                              </w:rPr>
                            </w:pPr>
                            <w:bookmarkStart w:id="56" w:name="_bookmark52"/>
                            <w:bookmarkEnd w:id="56"/>
                            <w:r>
                              <w:rPr>
                                <w:rFonts w:ascii="Arial" w:hAnsi="Arial"/>
                                <w:b/>
                                <w:color w:val="585858"/>
                              </w:rPr>
                              <w:t>Оцінка</w:t>
                            </w:r>
                            <w:r>
                              <w:rPr>
                                <w:rFonts w:ascii="Arial" w:hAnsi="Arial"/>
                                <w:b/>
                                <w:color w:val="585858"/>
                                <w:spacing w:val="40"/>
                              </w:rPr>
                              <w:t xml:space="preserve"> </w:t>
                            </w:r>
                            <w:r>
                              <w:rPr>
                                <w:rFonts w:ascii="Arial" w:hAnsi="Arial"/>
                                <w:b/>
                                <w:color w:val="585858"/>
                              </w:rPr>
                              <w:t>узгодженості</w:t>
                            </w:r>
                            <w:r>
                              <w:rPr>
                                <w:rFonts w:ascii="Arial" w:hAnsi="Arial"/>
                                <w:b/>
                                <w:color w:val="585858"/>
                                <w:spacing w:val="40"/>
                              </w:rPr>
                              <w:t xml:space="preserve"> </w:t>
                            </w:r>
                            <w:r>
                              <w:rPr>
                                <w:rFonts w:ascii="Arial" w:hAnsi="Arial"/>
                                <w:b/>
                                <w:color w:val="585858"/>
                              </w:rPr>
                              <w:t>з</w:t>
                            </w:r>
                            <w:r>
                              <w:rPr>
                                <w:rFonts w:ascii="Arial" w:hAnsi="Arial"/>
                                <w:b/>
                                <w:color w:val="585858"/>
                                <w:spacing w:val="40"/>
                              </w:rPr>
                              <w:t xml:space="preserve"> </w:t>
                            </w:r>
                            <w:r>
                              <w:rPr>
                                <w:rFonts w:ascii="Arial" w:hAnsi="Arial"/>
                                <w:b/>
                                <w:color w:val="585858"/>
                              </w:rPr>
                              <w:t>іншими</w:t>
                            </w:r>
                            <w:r>
                              <w:rPr>
                                <w:rFonts w:ascii="Arial" w:hAnsi="Arial"/>
                                <w:b/>
                                <w:color w:val="585858"/>
                                <w:spacing w:val="40"/>
                              </w:rPr>
                              <w:t xml:space="preserve"> </w:t>
                            </w:r>
                            <w:r>
                              <w:rPr>
                                <w:rFonts w:ascii="Arial" w:hAnsi="Arial"/>
                                <w:b/>
                                <w:color w:val="585858"/>
                              </w:rPr>
                              <w:t>стратегічними</w:t>
                            </w:r>
                            <w:r>
                              <w:rPr>
                                <w:rFonts w:ascii="Arial" w:hAnsi="Arial"/>
                                <w:b/>
                                <w:color w:val="585858"/>
                                <w:spacing w:val="40"/>
                              </w:rPr>
                              <w:t xml:space="preserve"> </w:t>
                            </w:r>
                            <w:r>
                              <w:rPr>
                                <w:rFonts w:ascii="Arial" w:hAnsi="Arial"/>
                                <w:b/>
                                <w:color w:val="585858"/>
                              </w:rPr>
                              <w:t>та</w:t>
                            </w:r>
                            <w:r>
                              <w:rPr>
                                <w:rFonts w:ascii="Arial" w:hAnsi="Arial"/>
                                <w:b/>
                                <w:color w:val="585858"/>
                                <w:spacing w:val="40"/>
                              </w:rPr>
                              <w:t xml:space="preserve"> </w:t>
                            </w:r>
                            <w:r>
                              <w:rPr>
                                <w:rFonts w:ascii="Arial" w:hAnsi="Arial"/>
                                <w:b/>
                                <w:color w:val="585858"/>
                              </w:rPr>
                              <w:t>планувальними</w:t>
                            </w:r>
                            <w:r>
                              <w:rPr>
                                <w:rFonts w:ascii="Arial" w:hAnsi="Arial"/>
                                <w:b/>
                                <w:color w:val="585858"/>
                                <w:spacing w:val="40"/>
                              </w:rPr>
                              <w:t xml:space="preserve"> </w:t>
                            </w:r>
                            <w:r>
                              <w:rPr>
                                <w:rFonts w:ascii="Arial" w:hAnsi="Arial"/>
                                <w:b/>
                                <w:color w:val="585858"/>
                              </w:rPr>
                              <w:t>документами національного, регіонального, локального рівнів</w:t>
                            </w:r>
                          </w:p>
                        </w:txbxContent>
                      </wps:txbx>
                      <wps:bodyPr wrap="square" lIns="0" tIns="0" rIns="0" bIns="0" rtlCol="0">
                        <a:noAutofit/>
                      </wps:bodyPr>
                    </wps:wsp>
                  </a:graphicData>
                </a:graphic>
              </wp:inline>
            </w:drawing>
          </mc:Choice>
          <mc:Fallback>
            <w:pict>
              <v:shape w14:anchorId="6807CF34" id="Textbox 411" o:spid="_x0000_s1142" type="#_x0000_t202" style="width:485pt;height:25.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" fillcolor="#d0d4e8" stroked="f">
                <v:textbox inset="0,0,0,0">
                  <w:txbxContent>
                    <w:p w14:paraId="0EDECEBD" w14:textId="77777777" w:rsidR="005F4368" w:rsidRDefault="00A27446">
                      <w:pPr>
                        <w:numPr>
                          <w:ilvl w:val="1"/>
                          <w:numId w:val="12"/>
                        </w:numPr>
                        <w:tabs>
                          <w:tab w:val="left" w:pos="749"/>
                        </w:tabs>
                        <w:ind w:right="31"/>
                        <w:rPr>
                          <w:rFonts w:ascii="Arial" w:hAnsi="Arial"/>
                          <w:b/>
                          <w:color w:val="000000"/>
                        </w:rPr>
                      </w:pPr>
                      <w:bookmarkStart w:id="57" w:name="_bookmark52"/>
                      <w:bookmarkEnd w:id="57"/>
                      <w:r>
                        <w:rPr>
                          <w:rFonts w:ascii="Arial" w:hAnsi="Arial"/>
                          <w:b/>
                          <w:color w:val="585858"/>
                        </w:rPr>
                        <w:t>Оцінка</w:t>
                      </w:r>
                      <w:r>
                        <w:rPr>
                          <w:rFonts w:ascii="Arial" w:hAnsi="Arial"/>
                          <w:b/>
                          <w:color w:val="585858"/>
                          <w:spacing w:val="40"/>
                        </w:rPr>
                        <w:t xml:space="preserve"> </w:t>
                      </w:r>
                      <w:r>
                        <w:rPr>
                          <w:rFonts w:ascii="Arial" w:hAnsi="Arial"/>
                          <w:b/>
                          <w:color w:val="585858"/>
                        </w:rPr>
                        <w:t>узгодженості</w:t>
                      </w:r>
                      <w:r>
                        <w:rPr>
                          <w:rFonts w:ascii="Arial" w:hAnsi="Arial"/>
                          <w:b/>
                          <w:color w:val="585858"/>
                          <w:spacing w:val="40"/>
                        </w:rPr>
                        <w:t xml:space="preserve"> </w:t>
                      </w:r>
                      <w:r>
                        <w:rPr>
                          <w:rFonts w:ascii="Arial" w:hAnsi="Arial"/>
                          <w:b/>
                          <w:color w:val="585858"/>
                        </w:rPr>
                        <w:t>з</w:t>
                      </w:r>
                      <w:r>
                        <w:rPr>
                          <w:rFonts w:ascii="Arial" w:hAnsi="Arial"/>
                          <w:b/>
                          <w:color w:val="585858"/>
                          <w:spacing w:val="40"/>
                        </w:rPr>
                        <w:t xml:space="preserve"> </w:t>
                      </w:r>
                      <w:r>
                        <w:rPr>
                          <w:rFonts w:ascii="Arial" w:hAnsi="Arial"/>
                          <w:b/>
                          <w:color w:val="585858"/>
                        </w:rPr>
                        <w:t>іншими</w:t>
                      </w:r>
                      <w:r>
                        <w:rPr>
                          <w:rFonts w:ascii="Arial" w:hAnsi="Arial"/>
                          <w:b/>
                          <w:color w:val="585858"/>
                          <w:spacing w:val="40"/>
                        </w:rPr>
                        <w:t xml:space="preserve"> </w:t>
                      </w:r>
                      <w:r>
                        <w:rPr>
                          <w:rFonts w:ascii="Arial" w:hAnsi="Arial"/>
                          <w:b/>
                          <w:color w:val="585858"/>
                        </w:rPr>
                        <w:t>стратегічними</w:t>
                      </w:r>
                      <w:r>
                        <w:rPr>
                          <w:rFonts w:ascii="Arial" w:hAnsi="Arial"/>
                          <w:b/>
                          <w:color w:val="585858"/>
                          <w:spacing w:val="40"/>
                        </w:rPr>
                        <w:t xml:space="preserve"> </w:t>
                      </w:r>
                      <w:r>
                        <w:rPr>
                          <w:rFonts w:ascii="Arial" w:hAnsi="Arial"/>
                          <w:b/>
                          <w:color w:val="585858"/>
                        </w:rPr>
                        <w:t>та</w:t>
                      </w:r>
                      <w:r>
                        <w:rPr>
                          <w:rFonts w:ascii="Arial" w:hAnsi="Arial"/>
                          <w:b/>
                          <w:color w:val="585858"/>
                          <w:spacing w:val="40"/>
                        </w:rPr>
                        <w:t xml:space="preserve"> </w:t>
                      </w:r>
                      <w:r>
                        <w:rPr>
                          <w:rFonts w:ascii="Arial" w:hAnsi="Arial"/>
                          <w:b/>
                          <w:color w:val="585858"/>
                        </w:rPr>
                        <w:t>планувальними</w:t>
                      </w:r>
                      <w:r>
                        <w:rPr>
                          <w:rFonts w:ascii="Arial" w:hAnsi="Arial"/>
                          <w:b/>
                          <w:color w:val="585858"/>
                          <w:spacing w:val="40"/>
                        </w:rPr>
                        <w:t xml:space="preserve"> </w:t>
                      </w:r>
                      <w:r>
                        <w:rPr>
                          <w:rFonts w:ascii="Arial" w:hAnsi="Arial"/>
                          <w:b/>
                          <w:color w:val="585858"/>
                        </w:rPr>
                        <w:t>документами національного, регіонального, локального рівнів</w:t>
                      </w:r>
                    </w:p>
                  </w:txbxContent>
                </v:textbox>
                <w10:anchorlock/>
              </v:shape>
            </w:pict>
          </mc:Fallback>
        </mc:AlternateContent>
      </w:r>
    </w:p>
    <w:p w14:paraId="0B1A727D" w14:textId="77777777" w:rsidR="005F4368" w:rsidRDefault="00A27446">
      <w:pPr>
        <w:pStyle w:val="a3"/>
        <w:spacing w:before="214" w:line="242" w:lineRule="auto"/>
        <w:ind w:left="141" w:right="274"/>
        <w:jc w:val="both"/>
        <w:rPr>
          <w:rFonts w:ascii="Arial MT" w:hAnsi="Arial MT"/>
        </w:rPr>
      </w:pPr>
      <w:r>
        <w:rPr>
          <w:color w:val="585858"/>
        </w:rPr>
        <w:t>Оперативні</w:t>
      </w:r>
      <w:r>
        <w:rPr>
          <w:color w:val="585858"/>
          <w:spacing w:val="-8"/>
        </w:rPr>
        <w:t xml:space="preserve"> </w:t>
      </w:r>
      <w:r>
        <w:rPr>
          <w:color w:val="585858"/>
        </w:rPr>
        <w:t>цілі</w:t>
      </w:r>
      <w:r>
        <w:rPr>
          <w:color w:val="585858"/>
          <w:spacing w:val="-12"/>
        </w:rPr>
        <w:t xml:space="preserve"> </w:t>
      </w:r>
      <w:r>
        <w:rPr>
          <w:color w:val="585858"/>
        </w:rPr>
        <w:t>Плану</w:t>
      </w:r>
      <w:r>
        <w:rPr>
          <w:color w:val="585858"/>
          <w:spacing w:val="-12"/>
        </w:rPr>
        <w:t xml:space="preserve"> </w:t>
      </w:r>
      <w:r>
        <w:rPr>
          <w:color w:val="585858"/>
        </w:rPr>
        <w:t>дій</w:t>
      </w:r>
      <w:r>
        <w:rPr>
          <w:color w:val="585858"/>
          <w:spacing w:val="-11"/>
        </w:rPr>
        <w:t xml:space="preserve"> </w:t>
      </w:r>
      <w:r>
        <w:rPr>
          <w:color w:val="585858"/>
        </w:rPr>
        <w:t>зі</w:t>
      </w:r>
      <w:r>
        <w:rPr>
          <w:color w:val="585858"/>
          <w:spacing w:val="-13"/>
        </w:rPr>
        <w:t xml:space="preserve"> </w:t>
      </w:r>
      <w:r>
        <w:rPr>
          <w:color w:val="585858"/>
        </w:rPr>
        <w:t>справедливої</w:t>
      </w:r>
      <w:r>
        <w:rPr>
          <w:color w:val="585858"/>
          <w:spacing w:val="-8"/>
        </w:rPr>
        <w:t xml:space="preserve"> </w:t>
      </w:r>
      <w:r>
        <w:rPr>
          <w:color w:val="585858"/>
        </w:rPr>
        <w:t>трансформації</w:t>
      </w:r>
      <w:r>
        <w:rPr>
          <w:color w:val="585858"/>
          <w:spacing w:val="-8"/>
        </w:rPr>
        <w:t xml:space="preserve"> </w:t>
      </w:r>
      <w:r>
        <w:rPr>
          <w:color w:val="585858"/>
        </w:rPr>
        <w:t>Волинського</w:t>
      </w:r>
      <w:r>
        <w:rPr>
          <w:color w:val="585858"/>
          <w:spacing w:val="-6"/>
        </w:rPr>
        <w:t xml:space="preserve"> </w:t>
      </w:r>
      <w:r>
        <w:rPr>
          <w:color w:val="585858"/>
        </w:rPr>
        <w:t>вугільного</w:t>
      </w:r>
      <w:r>
        <w:rPr>
          <w:color w:val="585858"/>
          <w:spacing w:val="-10"/>
        </w:rPr>
        <w:t xml:space="preserve"> </w:t>
      </w:r>
      <w:proofErr w:type="spellStart"/>
      <w:r>
        <w:rPr>
          <w:color w:val="585858"/>
        </w:rPr>
        <w:t>мікрорегіону</w:t>
      </w:r>
      <w:proofErr w:type="spellEnd"/>
      <w:r>
        <w:rPr>
          <w:color w:val="585858"/>
        </w:rPr>
        <w:t xml:space="preserve"> </w:t>
      </w:r>
      <w:r>
        <w:rPr>
          <w:color w:val="585858"/>
          <w:spacing w:val="-2"/>
        </w:rPr>
        <w:t>Волинської</w:t>
      </w:r>
      <w:r>
        <w:rPr>
          <w:color w:val="585858"/>
          <w:spacing w:val="-5"/>
        </w:rPr>
        <w:t xml:space="preserve"> </w:t>
      </w:r>
      <w:r>
        <w:rPr>
          <w:color w:val="585858"/>
          <w:spacing w:val="-2"/>
        </w:rPr>
        <w:t>області</w:t>
      </w:r>
      <w:r>
        <w:rPr>
          <w:color w:val="585858"/>
          <w:spacing w:val="-7"/>
        </w:rPr>
        <w:t xml:space="preserve"> </w:t>
      </w:r>
      <w:r>
        <w:rPr>
          <w:color w:val="585858"/>
          <w:spacing w:val="-2"/>
        </w:rPr>
        <w:t>на період</w:t>
      </w:r>
      <w:r>
        <w:rPr>
          <w:color w:val="585858"/>
          <w:spacing w:val="-5"/>
        </w:rPr>
        <w:t xml:space="preserve"> </w:t>
      </w:r>
      <w:r>
        <w:rPr>
          <w:color w:val="585858"/>
          <w:spacing w:val="-2"/>
        </w:rPr>
        <w:t>до</w:t>
      </w:r>
      <w:r>
        <w:rPr>
          <w:color w:val="585858"/>
          <w:spacing w:val="-5"/>
        </w:rPr>
        <w:t xml:space="preserve"> </w:t>
      </w:r>
      <w:r>
        <w:rPr>
          <w:color w:val="585858"/>
          <w:spacing w:val="-2"/>
        </w:rPr>
        <w:t>2030</w:t>
      </w:r>
      <w:r>
        <w:rPr>
          <w:color w:val="585858"/>
          <w:spacing w:val="-5"/>
        </w:rPr>
        <w:t xml:space="preserve"> </w:t>
      </w:r>
      <w:r>
        <w:rPr>
          <w:color w:val="585858"/>
          <w:spacing w:val="-2"/>
        </w:rPr>
        <w:t>року,</w:t>
      </w:r>
      <w:r>
        <w:rPr>
          <w:color w:val="585858"/>
          <w:spacing w:val="-5"/>
        </w:rPr>
        <w:t xml:space="preserve"> </w:t>
      </w:r>
      <w:r>
        <w:rPr>
          <w:color w:val="585858"/>
          <w:spacing w:val="-2"/>
        </w:rPr>
        <w:t>реалізація</w:t>
      </w:r>
      <w:r>
        <w:rPr>
          <w:color w:val="585858"/>
          <w:spacing w:val="-5"/>
        </w:rPr>
        <w:t xml:space="preserve"> </w:t>
      </w:r>
      <w:r>
        <w:rPr>
          <w:color w:val="585858"/>
          <w:spacing w:val="-2"/>
        </w:rPr>
        <w:t>яких покликана забезпечити</w:t>
      </w:r>
      <w:r>
        <w:rPr>
          <w:color w:val="585858"/>
          <w:spacing w:val="-5"/>
        </w:rPr>
        <w:t xml:space="preserve"> </w:t>
      </w:r>
      <w:r>
        <w:rPr>
          <w:color w:val="585858"/>
          <w:spacing w:val="-2"/>
        </w:rPr>
        <w:t xml:space="preserve">досягнення </w:t>
      </w:r>
      <w:r>
        <w:rPr>
          <w:color w:val="585858"/>
        </w:rPr>
        <w:t>визначеної</w:t>
      </w:r>
      <w:r>
        <w:rPr>
          <w:color w:val="585858"/>
          <w:spacing w:val="40"/>
        </w:rPr>
        <w:t xml:space="preserve">  </w:t>
      </w:r>
      <w:r>
        <w:rPr>
          <w:color w:val="585858"/>
        </w:rPr>
        <w:t>у</w:t>
      </w:r>
      <w:r>
        <w:rPr>
          <w:color w:val="585858"/>
          <w:spacing w:val="40"/>
        </w:rPr>
        <w:t xml:space="preserve">  </w:t>
      </w:r>
      <w:r>
        <w:rPr>
          <w:color w:val="585858"/>
        </w:rPr>
        <w:t>Плані</w:t>
      </w:r>
      <w:r>
        <w:rPr>
          <w:color w:val="585858"/>
          <w:spacing w:val="40"/>
        </w:rPr>
        <w:t xml:space="preserve">  </w:t>
      </w:r>
      <w:r>
        <w:rPr>
          <w:color w:val="585858"/>
        </w:rPr>
        <w:t>дій</w:t>
      </w:r>
      <w:r>
        <w:rPr>
          <w:color w:val="585858"/>
          <w:spacing w:val="40"/>
        </w:rPr>
        <w:t xml:space="preserve">  </w:t>
      </w:r>
      <w:r>
        <w:rPr>
          <w:color w:val="585858"/>
        </w:rPr>
        <w:t>зі</w:t>
      </w:r>
      <w:r>
        <w:rPr>
          <w:color w:val="585858"/>
          <w:spacing w:val="40"/>
        </w:rPr>
        <w:t xml:space="preserve">  </w:t>
      </w:r>
      <w:r>
        <w:rPr>
          <w:color w:val="585858"/>
        </w:rPr>
        <w:t>справедливої</w:t>
      </w:r>
      <w:r>
        <w:rPr>
          <w:color w:val="585858"/>
          <w:spacing w:val="40"/>
        </w:rPr>
        <w:t xml:space="preserve">  </w:t>
      </w:r>
      <w:r>
        <w:rPr>
          <w:color w:val="585858"/>
        </w:rPr>
        <w:t>трансформації</w:t>
      </w:r>
      <w:r>
        <w:rPr>
          <w:color w:val="585858"/>
          <w:spacing w:val="40"/>
        </w:rPr>
        <w:t xml:space="preserve">  </w:t>
      </w:r>
      <w:r>
        <w:rPr>
          <w:color w:val="585858"/>
        </w:rPr>
        <w:t>мети,</w:t>
      </w:r>
      <w:r>
        <w:rPr>
          <w:color w:val="585858"/>
          <w:spacing w:val="40"/>
        </w:rPr>
        <w:t xml:space="preserve">  </w:t>
      </w:r>
      <w:r>
        <w:rPr>
          <w:color w:val="585858"/>
        </w:rPr>
        <w:t>узгоджуються</w:t>
      </w:r>
      <w:r>
        <w:rPr>
          <w:color w:val="585858"/>
          <w:spacing w:val="40"/>
        </w:rPr>
        <w:t xml:space="preserve">  </w:t>
      </w:r>
      <w:r>
        <w:rPr>
          <w:color w:val="585858"/>
        </w:rPr>
        <w:t>з цілями</w:t>
      </w:r>
      <w:r>
        <w:rPr>
          <w:color w:val="585858"/>
          <w:spacing w:val="-15"/>
        </w:rPr>
        <w:t xml:space="preserve"> </w:t>
      </w:r>
      <w:r>
        <w:rPr>
          <w:rFonts w:ascii="Arial MT" w:hAnsi="Arial MT"/>
          <w:color w:val="585858"/>
        </w:rPr>
        <w:t>/</w:t>
      </w:r>
      <w:r>
        <w:rPr>
          <w:rFonts w:ascii="Arial MT" w:hAnsi="Arial MT"/>
          <w:color w:val="585858"/>
          <w:spacing w:val="-15"/>
        </w:rPr>
        <w:t xml:space="preserve"> </w:t>
      </w:r>
      <w:r>
        <w:rPr>
          <w:color w:val="585858"/>
        </w:rPr>
        <w:t>напрямами</w:t>
      </w:r>
      <w:r>
        <w:rPr>
          <w:color w:val="585858"/>
          <w:spacing w:val="-15"/>
        </w:rPr>
        <w:t xml:space="preserve"> </w:t>
      </w:r>
      <w:r>
        <w:rPr>
          <w:rFonts w:ascii="Arial MT" w:hAnsi="Arial MT"/>
          <w:color w:val="585858"/>
        </w:rPr>
        <w:t>/</w:t>
      </w:r>
      <w:r>
        <w:rPr>
          <w:rFonts w:ascii="Arial MT" w:hAnsi="Arial MT"/>
          <w:color w:val="585858"/>
          <w:spacing w:val="-15"/>
        </w:rPr>
        <w:t xml:space="preserve"> </w:t>
      </w:r>
      <w:r>
        <w:rPr>
          <w:color w:val="585858"/>
        </w:rPr>
        <w:t>завданнями</w:t>
      </w:r>
      <w:r>
        <w:rPr>
          <w:color w:val="585858"/>
          <w:spacing w:val="-8"/>
        </w:rPr>
        <w:t xml:space="preserve"> </w:t>
      </w:r>
      <w:r>
        <w:rPr>
          <w:color w:val="585858"/>
        </w:rPr>
        <w:t>середньострокових</w:t>
      </w:r>
      <w:r>
        <w:rPr>
          <w:color w:val="585858"/>
          <w:spacing w:val="21"/>
        </w:rPr>
        <w:t xml:space="preserve"> </w:t>
      </w:r>
      <w:r>
        <w:rPr>
          <w:color w:val="585858"/>
        </w:rPr>
        <w:t>політик розвитку економіки, соціальної сфери, енергетики, довкілля та клімату основних документів державного планування на національному та регіональному рівнях</w:t>
      </w:r>
      <w:r>
        <w:rPr>
          <w:rFonts w:ascii="Arial MT" w:hAnsi="Arial MT"/>
          <w:color w:val="585858"/>
        </w:rPr>
        <w:t>.</w:t>
      </w:r>
    </w:p>
    <w:p w14:paraId="10A6DB36" w14:textId="77777777" w:rsidR="005F4368" w:rsidRDefault="00A27446">
      <w:pPr>
        <w:pStyle w:val="a3"/>
        <w:spacing w:before="122"/>
        <w:ind w:left="141" w:right="270"/>
        <w:jc w:val="both"/>
        <w:rPr>
          <w:rFonts w:ascii="Arial MT" w:hAnsi="Arial MT"/>
        </w:rPr>
      </w:pPr>
      <w:r>
        <w:rPr>
          <w:color w:val="585858"/>
        </w:rPr>
        <w:t>Документами державного планування, які визначають як загальні пріоритети соціально</w:t>
      </w:r>
      <w:r>
        <w:rPr>
          <w:rFonts w:ascii="Arial MT" w:hAnsi="Arial MT"/>
          <w:color w:val="585858"/>
        </w:rPr>
        <w:t xml:space="preserve">- </w:t>
      </w:r>
      <w:r>
        <w:rPr>
          <w:color w:val="585858"/>
        </w:rPr>
        <w:t>економічного розвитку, так і окреслюють напрями розвитку окремих сфер життєдіяльності держави загалом</w:t>
      </w:r>
      <w:r>
        <w:rPr>
          <w:rFonts w:ascii="Arial MT" w:hAnsi="Arial MT"/>
          <w:color w:val="585858"/>
        </w:rPr>
        <w:t xml:space="preserve">, </w:t>
      </w:r>
      <w:r>
        <w:rPr>
          <w:color w:val="585858"/>
        </w:rPr>
        <w:t xml:space="preserve">Волинської області та громад Волинського ВМР зокрема, і з якими узгоджується План дій зі справедливої трансформації, є: оновлена Державна стратегія </w:t>
      </w:r>
      <w:r>
        <w:rPr>
          <w:color w:val="585858"/>
          <w:spacing w:val="-2"/>
        </w:rPr>
        <w:t>регіонального</w:t>
      </w:r>
      <w:r>
        <w:rPr>
          <w:color w:val="585858"/>
          <w:spacing w:val="-13"/>
        </w:rPr>
        <w:t xml:space="preserve"> </w:t>
      </w:r>
      <w:r>
        <w:rPr>
          <w:color w:val="585858"/>
          <w:spacing w:val="-2"/>
        </w:rPr>
        <w:t>розвитку</w:t>
      </w:r>
      <w:r>
        <w:rPr>
          <w:color w:val="585858"/>
          <w:spacing w:val="-13"/>
        </w:rPr>
        <w:t xml:space="preserve"> </w:t>
      </w:r>
      <w:r>
        <w:rPr>
          <w:color w:val="585858"/>
          <w:spacing w:val="-2"/>
        </w:rPr>
        <w:t>на</w:t>
      </w:r>
      <w:r>
        <w:rPr>
          <w:color w:val="585858"/>
          <w:spacing w:val="-12"/>
        </w:rPr>
        <w:t xml:space="preserve"> </w:t>
      </w:r>
      <w:r>
        <w:rPr>
          <w:color w:val="585858"/>
          <w:spacing w:val="-2"/>
        </w:rPr>
        <w:t>2021</w:t>
      </w:r>
      <w:r>
        <w:rPr>
          <w:rFonts w:ascii="Arial MT" w:hAnsi="Arial MT"/>
          <w:color w:val="585858"/>
          <w:spacing w:val="-2"/>
        </w:rPr>
        <w:t>-</w:t>
      </w:r>
      <w:r>
        <w:rPr>
          <w:color w:val="585858"/>
          <w:spacing w:val="-2"/>
        </w:rPr>
        <w:t>2027</w:t>
      </w:r>
      <w:r>
        <w:rPr>
          <w:color w:val="585858"/>
          <w:spacing w:val="-13"/>
        </w:rPr>
        <w:t xml:space="preserve"> </w:t>
      </w:r>
      <w:r>
        <w:rPr>
          <w:color w:val="585858"/>
          <w:spacing w:val="-2"/>
        </w:rPr>
        <w:t>роки</w:t>
      </w:r>
      <w:hyperlink w:anchor="_bookmark53" w:history="1">
        <w:r>
          <w:rPr>
            <w:rFonts w:ascii="Arial MT" w:hAnsi="Arial MT"/>
            <w:color w:val="585858"/>
            <w:spacing w:val="-2"/>
            <w:vertAlign w:val="superscript"/>
          </w:rPr>
          <w:t>46</w:t>
        </w:r>
        <w:r>
          <w:rPr>
            <w:rFonts w:ascii="Arial MT" w:hAnsi="Arial MT"/>
            <w:color w:val="585858"/>
            <w:spacing w:val="-2"/>
          </w:rPr>
          <w:t>;</w:t>
        </w:r>
      </w:hyperlink>
      <w:r>
        <w:rPr>
          <w:rFonts w:ascii="Arial MT" w:hAnsi="Arial MT"/>
          <w:color w:val="585858"/>
          <w:spacing w:val="-13"/>
        </w:rPr>
        <w:t xml:space="preserve"> </w:t>
      </w:r>
      <w:r>
        <w:rPr>
          <w:color w:val="585858"/>
          <w:spacing w:val="-2"/>
        </w:rPr>
        <w:t>Стратегія</w:t>
      </w:r>
      <w:r>
        <w:rPr>
          <w:color w:val="585858"/>
          <w:spacing w:val="-13"/>
        </w:rPr>
        <w:t xml:space="preserve"> </w:t>
      </w:r>
      <w:r>
        <w:rPr>
          <w:color w:val="585858"/>
          <w:spacing w:val="-2"/>
        </w:rPr>
        <w:t>екологічної</w:t>
      </w:r>
      <w:r>
        <w:rPr>
          <w:color w:val="585858"/>
          <w:spacing w:val="-12"/>
        </w:rPr>
        <w:t xml:space="preserve"> </w:t>
      </w:r>
      <w:r>
        <w:rPr>
          <w:color w:val="585858"/>
          <w:spacing w:val="-2"/>
        </w:rPr>
        <w:t>безпеки</w:t>
      </w:r>
      <w:r>
        <w:rPr>
          <w:color w:val="585858"/>
          <w:spacing w:val="-13"/>
        </w:rPr>
        <w:t xml:space="preserve"> </w:t>
      </w:r>
      <w:r>
        <w:rPr>
          <w:color w:val="585858"/>
          <w:spacing w:val="-2"/>
        </w:rPr>
        <w:t>та</w:t>
      </w:r>
      <w:r>
        <w:rPr>
          <w:color w:val="585858"/>
          <w:spacing w:val="-13"/>
        </w:rPr>
        <w:t xml:space="preserve"> </w:t>
      </w:r>
      <w:r>
        <w:rPr>
          <w:color w:val="585858"/>
          <w:spacing w:val="-2"/>
        </w:rPr>
        <w:t>адаптації</w:t>
      </w:r>
      <w:r>
        <w:rPr>
          <w:color w:val="585858"/>
          <w:spacing w:val="-12"/>
        </w:rPr>
        <w:t xml:space="preserve"> </w:t>
      </w:r>
      <w:r>
        <w:rPr>
          <w:color w:val="585858"/>
          <w:spacing w:val="-2"/>
        </w:rPr>
        <w:t>до</w:t>
      </w:r>
      <w:r>
        <w:rPr>
          <w:color w:val="585858"/>
          <w:spacing w:val="-13"/>
        </w:rPr>
        <w:t xml:space="preserve"> </w:t>
      </w:r>
      <w:r>
        <w:rPr>
          <w:color w:val="585858"/>
          <w:spacing w:val="-2"/>
        </w:rPr>
        <w:t xml:space="preserve">зміни </w:t>
      </w:r>
      <w:r>
        <w:rPr>
          <w:color w:val="585858"/>
        </w:rPr>
        <w:t>клімату до 2030 року</w:t>
      </w:r>
      <w:hyperlink w:anchor="_bookmark54" w:history="1">
        <w:r>
          <w:rPr>
            <w:rFonts w:ascii="Arial MT" w:hAnsi="Arial MT"/>
            <w:color w:val="585858"/>
            <w:vertAlign w:val="superscript"/>
          </w:rPr>
          <w:t>47</w:t>
        </w:r>
      </w:hyperlink>
      <w:r>
        <w:rPr>
          <w:rFonts w:ascii="Arial MT" w:hAnsi="Arial MT"/>
          <w:color w:val="585858"/>
        </w:rPr>
        <w:t xml:space="preserve">; </w:t>
      </w:r>
      <w:r>
        <w:rPr>
          <w:color w:val="585858"/>
        </w:rPr>
        <w:t>Енергетична стратегія України на період до 2050 року</w:t>
      </w:r>
      <w:r>
        <w:rPr>
          <w:color w:val="585858"/>
          <w:spacing w:val="-15"/>
        </w:rPr>
        <w:t xml:space="preserve"> </w:t>
      </w:r>
      <w:hyperlink w:anchor="_bookmark55" w:history="1">
        <w:r>
          <w:rPr>
            <w:rFonts w:ascii="Arial MT" w:hAnsi="Arial MT"/>
            <w:color w:val="585858"/>
            <w:vertAlign w:val="superscript"/>
          </w:rPr>
          <w:t>48</w:t>
        </w:r>
      </w:hyperlink>
      <w:r>
        <w:rPr>
          <w:color w:val="585858"/>
        </w:rPr>
        <w:t xml:space="preserve">; Стратегія </w:t>
      </w:r>
      <w:r>
        <w:rPr>
          <w:color w:val="585858"/>
          <w:spacing w:val="-4"/>
        </w:rPr>
        <w:t>низьковуглецевого розвитку</w:t>
      </w:r>
      <w:r>
        <w:rPr>
          <w:color w:val="585858"/>
          <w:spacing w:val="-6"/>
        </w:rPr>
        <w:t xml:space="preserve"> </w:t>
      </w:r>
      <w:r>
        <w:rPr>
          <w:color w:val="585858"/>
          <w:spacing w:val="-4"/>
        </w:rPr>
        <w:t>України</w:t>
      </w:r>
      <w:r>
        <w:rPr>
          <w:color w:val="585858"/>
          <w:spacing w:val="-5"/>
        </w:rPr>
        <w:t xml:space="preserve"> </w:t>
      </w:r>
      <w:r>
        <w:rPr>
          <w:color w:val="585858"/>
          <w:spacing w:val="-4"/>
        </w:rPr>
        <w:t>до 2050</w:t>
      </w:r>
      <w:r>
        <w:rPr>
          <w:color w:val="585858"/>
          <w:spacing w:val="-10"/>
        </w:rPr>
        <w:t xml:space="preserve"> </w:t>
      </w:r>
      <w:r>
        <w:rPr>
          <w:color w:val="585858"/>
          <w:spacing w:val="-4"/>
        </w:rPr>
        <w:t>року</w:t>
      </w:r>
      <w:hyperlink w:anchor="_bookmark56" w:history="1">
        <w:r>
          <w:rPr>
            <w:rFonts w:ascii="Arial MT" w:hAnsi="Arial MT"/>
            <w:color w:val="585858"/>
            <w:spacing w:val="-4"/>
            <w:vertAlign w:val="superscript"/>
          </w:rPr>
          <w:t>49</w:t>
        </w:r>
        <w:r>
          <w:rPr>
            <w:color w:val="585858"/>
            <w:spacing w:val="-4"/>
          </w:rPr>
          <w:t>;</w:t>
        </w:r>
      </w:hyperlink>
      <w:r>
        <w:rPr>
          <w:color w:val="585858"/>
          <w:spacing w:val="-4"/>
        </w:rPr>
        <w:t xml:space="preserve"> Національна економічна стратегія</w:t>
      </w:r>
      <w:r>
        <w:rPr>
          <w:color w:val="585858"/>
          <w:spacing w:val="-5"/>
        </w:rPr>
        <w:t xml:space="preserve"> </w:t>
      </w:r>
      <w:r>
        <w:rPr>
          <w:color w:val="585858"/>
          <w:spacing w:val="-4"/>
        </w:rPr>
        <w:t xml:space="preserve">на період </w:t>
      </w:r>
      <w:r>
        <w:rPr>
          <w:color w:val="585858"/>
          <w:spacing w:val="-2"/>
        </w:rPr>
        <w:t>до</w:t>
      </w:r>
      <w:r>
        <w:rPr>
          <w:color w:val="585858"/>
          <w:spacing w:val="-13"/>
        </w:rPr>
        <w:t xml:space="preserve"> </w:t>
      </w:r>
      <w:r>
        <w:rPr>
          <w:color w:val="585858"/>
          <w:spacing w:val="-2"/>
        </w:rPr>
        <w:t>2030</w:t>
      </w:r>
      <w:r>
        <w:rPr>
          <w:color w:val="585858"/>
          <w:spacing w:val="-13"/>
        </w:rPr>
        <w:t xml:space="preserve"> </w:t>
      </w:r>
      <w:r>
        <w:rPr>
          <w:color w:val="585858"/>
          <w:spacing w:val="-2"/>
        </w:rPr>
        <w:t>року</w:t>
      </w:r>
      <w:hyperlink w:anchor="_bookmark57" w:history="1">
        <w:r>
          <w:rPr>
            <w:rFonts w:ascii="Arial MT" w:hAnsi="Arial MT"/>
            <w:color w:val="585858"/>
            <w:spacing w:val="-2"/>
            <w:vertAlign w:val="superscript"/>
          </w:rPr>
          <w:t>50</w:t>
        </w:r>
        <w:r>
          <w:rPr>
            <w:rFonts w:ascii="Arial MT" w:hAnsi="Arial MT"/>
            <w:color w:val="585858"/>
            <w:spacing w:val="-2"/>
          </w:rPr>
          <w:t>;</w:t>
        </w:r>
      </w:hyperlink>
      <w:r>
        <w:rPr>
          <w:rFonts w:ascii="Arial MT" w:hAnsi="Arial MT"/>
          <w:color w:val="585858"/>
          <w:spacing w:val="-13"/>
        </w:rPr>
        <w:t xml:space="preserve"> </w:t>
      </w:r>
      <w:proofErr w:type="spellStart"/>
      <w:r>
        <w:rPr>
          <w:color w:val="585858"/>
          <w:spacing w:val="-2"/>
        </w:rPr>
        <w:t>проєкт</w:t>
      </w:r>
      <w:proofErr w:type="spellEnd"/>
      <w:r>
        <w:rPr>
          <w:color w:val="585858"/>
          <w:spacing w:val="-13"/>
        </w:rPr>
        <w:t xml:space="preserve"> </w:t>
      </w:r>
      <w:r>
        <w:rPr>
          <w:color w:val="585858"/>
          <w:spacing w:val="-2"/>
        </w:rPr>
        <w:t>Національного</w:t>
      </w:r>
      <w:r>
        <w:rPr>
          <w:color w:val="585858"/>
          <w:spacing w:val="-12"/>
        </w:rPr>
        <w:t xml:space="preserve"> </w:t>
      </w:r>
      <w:r>
        <w:rPr>
          <w:color w:val="585858"/>
          <w:spacing w:val="-2"/>
        </w:rPr>
        <w:t>плану</w:t>
      </w:r>
      <w:r>
        <w:rPr>
          <w:color w:val="585858"/>
          <w:spacing w:val="-13"/>
        </w:rPr>
        <w:t xml:space="preserve"> </w:t>
      </w:r>
      <w:r>
        <w:rPr>
          <w:color w:val="585858"/>
          <w:spacing w:val="-2"/>
        </w:rPr>
        <w:t>з</w:t>
      </w:r>
      <w:r>
        <w:rPr>
          <w:color w:val="585858"/>
          <w:spacing w:val="-12"/>
        </w:rPr>
        <w:t xml:space="preserve"> </w:t>
      </w:r>
      <w:r>
        <w:rPr>
          <w:color w:val="585858"/>
          <w:spacing w:val="-2"/>
        </w:rPr>
        <w:t>енергетики</w:t>
      </w:r>
      <w:r>
        <w:rPr>
          <w:color w:val="585858"/>
          <w:spacing w:val="-13"/>
        </w:rPr>
        <w:t xml:space="preserve"> </w:t>
      </w:r>
      <w:r>
        <w:rPr>
          <w:color w:val="585858"/>
          <w:spacing w:val="-2"/>
        </w:rPr>
        <w:t>та</w:t>
      </w:r>
      <w:r>
        <w:rPr>
          <w:color w:val="585858"/>
          <w:spacing w:val="-13"/>
        </w:rPr>
        <w:t xml:space="preserve"> </w:t>
      </w:r>
      <w:r>
        <w:rPr>
          <w:color w:val="585858"/>
          <w:spacing w:val="-2"/>
        </w:rPr>
        <w:t>клімату</w:t>
      </w:r>
      <w:r>
        <w:rPr>
          <w:color w:val="585858"/>
          <w:spacing w:val="-12"/>
        </w:rPr>
        <w:t xml:space="preserve"> </w:t>
      </w:r>
      <w:r>
        <w:rPr>
          <w:color w:val="585858"/>
          <w:spacing w:val="-2"/>
        </w:rPr>
        <w:t>України</w:t>
      </w:r>
      <w:r>
        <w:rPr>
          <w:color w:val="585858"/>
          <w:spacing w:val="-13"/>
        </w:rPr>
        <w:t xml:space="preserve"> </w:t>
      </w:r>
      <w:r>
        <w:rPr>
          <w:color w:val="585858"/>
          <w:spacing w:val="-2"/>
        </w:rPr>
        <w:t>2025</w:t>
      </w:r>
      <w:r>
        <w:rPr>
          <w:rFonts w:ascii="Arial MT" w:hAnsi="Arial MT"/>
          <w:color w:val="585858"/>
          <w:spacing w:val="-2"/>
        </w:rPr>
        <w:t>-2030</w:t>
      </w:r>
      <w:hyperlink w:anchor="_bookmark58" w:history="1">
        <w:r>
          <w:rPr>
            <w:rFonts w:ascii="Arial MT" w:hAnsi="Arial MT"/>
            <w:color w:val="585858"/>
            <w:spacing w:val="-2"/>
            <w:vertAlign w:val="superscript"/>
          </w:rPr>
          <w:t>51</w:t>
        </w:r>
        <w:r>
          <w:rPr>
            <w:rFonts w:ascii="Arial MT" w:hAnsi="Arial MT"/>
            <w:color w:val="585858"/>
            <w:spacing w:val="-2"/>
          </w:rPr>
          <w:t>;</w:t>
        </w:r>
      </w:hyperlink>
      <w:r>
        <w:rPr>
          <w:rFonts w:ascii="Arial MT" w:hAnsi="Arial MT"/>
          <w:color w:val="585858"/>
          <w:spacing w:val="-13"/>
        </w:rPr>
        <w:t xml:space="preserve"> </w:t>
      </w:r>
      <w:proofErr w:type="spellStart"/>
      <w:r>
        <w:rPr>
          <w:color w:val="585858"/>
          <w:spacing w:val="-2"/>
        </w:rPr>
        <w:t>проєкт</w:t>
      </w:r>
      <w:proofErr w:type="spellEnd"/>
      <w:r>
        <w:rPr>
          <w:color w:val="585858"/>
          <w:spacing w:val="-2"/>
        </w:rPr>
        <w:t xml:space="preserve"> </w:t>
      </w:r>
      <w:r>
        <w:rPr>
          <w:color w:val="585858"/>
        </w:rPr>
        <w:t>Державної цільової програми</w:t>
      </w:r>
      <w:r>
        <w:rPr>
          <w:color w:val="585858"/>
          <w:spacing w:val="-1"/>
        </w:rPr>
        <w:t xml:space="preserve"> </w:t>
      </w:r>
      <w:r>
        <w:rPr>
          <w:color w:val="585858"/>
        </w:rPr>
        <w:t>справедливої трансформації вугільних</w:t>
      </w:r>
      <w:r>
        <w:rPr>
          <w:color w:val="585858"/>
          <w:spacing w:val="-2"/>
        </w:rPr>
        <w:t xml:space="preserve"> </w:t>
      </w:r>
      <w:r>
        <w:rPr>
          <w:color w:val="585858"/>
        </w:rPr>
        <w:t>регіонів України</w:t>
      </w:r>
      <w:r>
        <w:rPr>
          <w:color w:val="585858"/>
          <w:spacing w:val="-1"/>
        </w:rPr>
        <w:t xml:space="preserve"> </w:t>
      </w:r>
      <w:r>
        <w:rPr>
          <w:color w:val="585858"/>
        </w:rPr>
        <w:t xml:space="preserve">до 2030 року (розроблений відповідно до Концепції Державної цільової програми справедливої </w:t>
      </w:r>
      <w:r>
        <w:rPr>
          <w:color w:val="585858"/>
          <w:spacing w:val="-4"/>
        </w:rPr>
        <w:t>трансформації вугільних</w:t>
      </w:r>
      <w:r>
        <w:rPr>
          <w:color w:val="585858"/>
          <w:spacing w:val="-7"/>
        </w:rPr>
        <w:t xml:space="preserve"> </w:t>
      </w:r>
      <w:r>
        <w:rPr>
          <w:color w:val="585858"/>
          <w:spacing w:val="-4"/>
        </w:rPr>
        <w:t>регіонів України на період до 2030 року</w:t>
      </w:r>
      <w:hyperlink w:anchor="_bookmark59" w:history="1">
        <w:r>
          <w:rPr>
            <w:rFonts w:ascii="Arial MT" w:hAnsi="Arial MT"/>
            <w:color w:val="585858"/>
            <w:spacing w:val="-4"/>
            <w:vertAlign w:val="superscript"/>
          </w:rPr>
          <w:t>52</w:t>
        </w:r>
      </w:hyperlink>
      <w:r>
        <w:rPr>
          <w:color w:val="585858"/>
          <w:spacing w:val="-4"/>
        </w:rPr>
        <w:t>);</w:t>
      </w:r>
      <w:r>
        <w:rPr>
          <w:color w:val="585858"/>
          <w:spacing w:val="-6"/>
        </w:rPr>
        <w:t xml:space="preserve"> </w:t>
      </w:r>
      <w:r>
        <w:rPr>
          <w:color w:val="585858"/>
          <w:spacing w:val="-4"/>
        </w:rPr>
        <w:t>оновлена Стратегія</w:t>
      </w:r>
      <w:r>
        <w:rPr>
          <w:color w:val="585858"/>
          <w:spacing w:val="-6"/>
        </w:rPr>
        <w:t xml:space="preserve"> </w:t>
      </w:r>
      <w:r>
        <w:rPr>
          <w:color w:val="585858"/>
          <w:spacing w:val="-4"/>
        </w:rPr>
        <w:t xml:space="preserve">розвитку </w:t>
      </w:r>
      <w:r>
        <w:rPr>
          <w:color w:val="585858"/>
        </w:rPr>
        <w:t>Волинської</w:t>
      </w:r>
      <w:r>
        <w:rPr>
          <w:color w:val="585858"/>
          <w:spacing w:val="-15"/>
        </w:rPr>
        <w:t xml:space="preserve"> </w:t>
      </w:r>
      <w:r>
        <w:rPr>
          <w:color w:val="585858"/>
        </w:rPr>
        <w:t>області</w:t>
      </w:r>
      <w:r>
        <w:rPr>
          <w:color w:val="585858"/>
          <w:spacing w:val="-15"/>
        </w:rPr>
        <w:t xml:space="preserve"> </w:t>
      </w:r>
      <w:r>
        <w:rPr>
          <w:color w:val="585858"/>
        </w:rPr>
        <w:t>на</w:t>
      </w:r>
      <w:r>
        <w:rPr>
          <w:color w:val="585858"/>
          <w:spacing w:val="-14"/>
        </w:rPr>
        <w:t xml:space="preserve"> </w:t>
      </w:r>
      <w:r>
        <w:rPr>
          <w:color w:val="585858"/>
        </w:rPr>
        <w:t>період</w:t>
      </w:r>
      <w:r>
        <w:rPr>
          <w:color w:val="585858"/>
          <w:spacing w:val="-15"/>
        </w:rPr>
        <w:t xml:space="preserve"> </w:t>
      </w:r>
      <w:r>
        <w:rPr>
          <w:color w:val="585858"/>
        </w:rPr>
        <w:t>до</w:t>
      </w:r>
      <w:r>
        <w:rPr>
          <w:color w:val="585858"/>
          <w:spacing w:val="-15"/>
        </w:rPr>
        <w:t xml:space="preserve"> </w:t>
      </w:r>
      <w:r>
        <w:rPr>
          <w:color w:val="585858"/>
        </w:rPr>
        <w:t>2027</w:t>
      </w:r>
      <w:r>
        <w:rPr>
          <w:color w:val="585858"/>
          <w:spacing w:val="-14"/>
        </w:rPr>
        <w:t xml:space="preserve"> </w:t>
      </w:r>
      <w:r>
        <w:rPr>
          <w:color w:val="585858"/>
        </w:rPr>
        <w:t>року</w:t>
      </w:r>
      <w:hyperlink w:anchor="_bookmark60" w:history="1">
        <w:r>
          <w:rPr>
            <w:rFonts w:ascii="Arial MT" w:hAnsi="Arial MT"/>
            <w:color w:val="585858"/>
            <w:vertAlign w:val="superscript"/>
          </w:rPr>
          <w:t>53</w:t>
        </w:r>
      </w:hyperlink>
      <w:r>
        <w:rPr>
          <w:rFonts w:ascii="Arial MT" w:hAnsi="Arial MT"/>
          <w:color w:val="585858"/>
        </w:rPr>
        <w:t>;</w:t>
      </w:r>
      <w:r>
        <w:rPr>
          <w:rFonts w:ascii="Arial MT" w:hAnsi="Arial MT"/>
          <w:color w:val="585858"/>
          <w:spacing w:val="-15"/>
        </w:rPr>
        <w:t xml:space="preserve"> </w:t>
      </w:r>
      <w:r>
        <w:rPr>
          <w:color w:val="585858"/>
        </w:rPr>
        <w:t>Регіональна</w:t>
      </w:r>
      <w:r>
        <w:rPr>
          <w:color w:val="585858"/>
          <w:spacing w:val="-15"/>
        </w:rPr>
        <w:t xml:space="preserve"> </w:t>
      </w:r>
      <w:r>
        <w:rPr>
          <w:color w:val="585858"/>
        </w:rPr>
        <w:t>екологічна</w:t>
      </w:r>
      <w:r>
        <w:rPr>
          <w:color w:val="585858"/>
          <w:spacing w:val="-15"/>
        </w:rPr>
        <w:t xml:space="preserve"> </w:t>
      </w:r>
      <w:r>
        <w:rPr>
          <w:color w:val="585858"/>
        </w:rPr>
        <w:t>програма</w:t>
      </w:r>
      <w:r>
        <w:rPr>
          <w:color w:val="585858"/>
          <w:spacing w:val="-14"/>
        </w:rPr>
        <w:t xml:space="preserve"> </w:t>
      </w:r>
      <w:r>
        <w:rPr>
          <w:color w:val="585858"/>
        </w:rPr>
        <w:t>«Екологія</w:t>
      </w:r>
      <w:r>
        <w:rPr>
          <w:color w:val="585858"/>
          <w:spacing w:val="-15"/>
        </w:rPr>
        <w:t xml:space="preserve"> </w:t>
      </w:r>
      <w:r>
        <w:rPr>
          <w:color w:val="585858"/>
        </w:rPr>
        <w:t>2023</w:t>
      </w:r>
      <w:r>
        <w:rPr>
          <w:rFonts w:ascii="Arial MT" w:hAnsi="Arial MT"/>
          <w:color w:val="585858"/>
        </w:rPr>
        <w:t xml:space="preserve">- </w:t>
      </w:r>
      <w:r>
        <w:rPr>
          <w:color w:val="585858"/>
        </w:rPr>
        <w:t>2026»</w:t>
      </w:r>
      <w:hyperlink w:anchor="_bookmark61" w:history="1">
        <w:r>
          <w:rPr>
            <w:rFonts w:ascii="Arial MT" w:hAnsi="Arial MT"/>
            <w:color w:val="585858"/>
            <w:vertAlign w:val="superscript"/>
          </w:rPr>
          <w:t>54</w:t>
        </w:r>
      </w:hyperlink>
      <w:r>
        <w:rPr>
          <w:rFonts w:ascii="Arial MT" w:hAnsi="Arial MT"/>
          <w:color w:val="585858"/>
          <w:spacing w:val="-8"/>
        </w:rPr>
        <w:t xml:space="preserve"> </w:t>
      </w:r>
      <w:r>
        <w:rPr>
          <w:color w:val="585858"/>
        </w:rPr>
        <w:t>[Волинська область]; Програма економічного і соціального розвитку Нововолинської міської територіальної громади на 2023</w:t>
      </w:r>
      <w:r>
        <w:rPr>
          <w:rFonts w:ascii="Arial MT" w:hAnsi="Arial MT"/>
          <w:color w:val="585858"/>
        </w:rPr>
        <w:t>-</w:t>
      </w:r>
      <w:r>
        <w:rPr>
          <w:color w:val="585858"/>
        </w:rPr>
        <w:t>2025 роки</w:t>
      </w:r>
      <w:r>
        <w:rPr>
          <w:color w:val="585858"/>
          <w:spacing w:val="-15"/>
        </w:rPr>
        <w:t xml:space="preserve"> </w:t>
      </w:r>
      <w:hyperlink w:anchor="_bookmark62" w:history="1">
        <w:r>
          <w:rPr>
            <w:rFonts w:ascii="Arial MT" w:hAnsi="Arial MT"/>
            <w:color w:val="585858"/>
            <w:vertAlign w:val="superscript"/>
          </w:rPr>
          <w:t>55</w:t>
        </w:r>
      </w:hyperlink>
      <w:r>
        <w:rPr>
          <w:rFonts w:ascii="Arial MT" w:hAnsi="Arial MT"/>
          <w:color w:val="585858"/>
          <w:spacing w:val="-15"/>
        </w:rPr>
        <w:t xml:space="preserve"> </w:t>
      </w:r>
      <w:r>
        <w:rPr>
          <w:color w:val="585858"/>
        </w:rPr>
        <w:t>; Програма соціально</w:t>
      </w:r>
      <w:r>
        <w:rPr>
          <w:rFonts w:ascii="Arial MT" w:hAnsi="Arial MT"/>
          <w:color w:val="585858"/>
        </w:rPr>
        <w:t>-</w:t>
      </w:r>
      <w:r>
        <w:rPr>
          <w:color w:val="585858"/>
        </w:rPr>
        <w:t xml:space="preserve">економічного та </w:t>
      </w:r>
      <w:r>
        <w:rPr>
          <w:color w:val="585858"/>
          <w:spacing w:val="-2"/>
        </w:rPr>
        <w:t>культурного</w:t>
      </w:r>
      <w:r>
        <w:rPr>
          <w:color w:val="585858"/>
          <w:spacing w:val="-12"/>
        </w:rPr>
        <w:t xml:space="preserve"> </w:t>
      </w:r>
      <w:r>
        <w:rPr>
          <w:color w:val="585858"/>
          <w:spacing w:val="-2"/>
        </w:rPr>
        <w:t>розвитку</w:t>
      </w:r>
      <w:r>
        <w:rPr>
          <w:color w:val="585858"/>
          <w:spacing w:val="-12"/>
        </w:rPr>
        <w:t xml:space="preserve"> </w:t>
      </w:r>
      <w:proofErr w:type="spellStart"/>
      <w:r>
        <w:rPr>
          <w:color w:val="585858"/>
          <w:spacing w:val="-2"/>
        </w:rPr>
        <w:t>Литовезької</w:t>
      </w:r>
      <w:proofErr w:type="spellEnd"/>
      <w:r>
        <w:rPr>
          <w:color w:val="585858"/>
          <w:spacing w:val="-10"/>
        </w:rPr>
        <w:t xml:space="preserve"> </w:t>
      </w:r>
      <w:r>
        <w:rPr>
          <w:color w:val="585858"/>
          <w:spacing w:val="-2"/>
        </w:rPr>
        <w:t>сільської</w:t>
      </w:r>
      <w:r>
        <w:rPr>
          <w:color w:val="585858"/>
          <w:spacing w:val="-10"/>
        </w:rPr>
        <w:t xml:space="preserve"> </w:t>
      </w:r>
      <w:r>
        <w:rPr>
          <w:color w:val="585858"/>
          <w:spacing w:val="-2"/>
        </w:rPr>
        <w:t>ради</w:t>
      </w:r>
      <w:r>
        <w:rPr>
          <w:color w:val="585858"/>
          <w:spacing w:val="-6"/>
        </w:rPr>
        <w:t xml:space="preserve"> </w:t>
      </w:r>
      <w:r>
        <w:rPr>
          <w:color w:val="585858"/>
          <w:spacing w:val="-2"/>
        </w:rPr>
        <w:t>на</w:t>
      </w:r>
      <w:r>
        <w:rPr>
          <w:color w:val="585858"/>
          <w:spacing w:val="-10"/>
        </w:rPr>
        <w:t xml:space="preserve"> </w:t>
      </w:r>
      <w:r>
        <w:rPr>
          <w:color w:val="585858"/>
          <w:spacing w:val="-2"/>
        </w:rPr>
        <w:t>2021</w:t>
      </w:r>
      <w:r>
        <w:rPr>
          <w:rFonts w:ascii="Arial MT" w:hAnsi="Arial MT"/>
          <w:color w:val="585858"/>
          <w:spacing w:val="-2"/>
        </w:rPr>
        <w:t>-</w:t>
      </w:r>
      <w:r>
        <w:rPr>
          <w:rFonts w:ascii="Arial MT" w:hAnsi="Arial MT"/>
          <w:color w:val="585858"/>
          <w:spacing w:val="-14"/>
        </w:rPr>
        <w:t xml:space="preserve"> </w:t>
      </w:r>
      <w:r>
        <w:rPr>
          <w:color w:val="585858"/>
          <w:spacing w:val="-2"/>
        </w:rPr>
        <w:t>2025</w:t>
      </w:r>
      <w:r>
        <w:rPr>
          <w:color w:val="585858"/>
          <w:spacing w:val="-9"/>
        </w:rPr>
        <w:t xml:space="preserve"> </w:t>
      </w:r>
      <w:r>
        <w:rPr>
          <w:color w:val="585858"/>
          <w:spacing w:val="-2"/>
        </w:rPr>
        <w:t>роки</w:t>
      </w:r>
      <w:hyperlink w:anchor="_bookmark63" w:history="1">
        <w:r>
          <w:rPr>
            <w:rFonts w:ascii="Arial MT" w:hAnsi="Arial MT"/>
            <w:color w:val="585858"/>
            <w:spacing w:val="-2"/>
            <w:vertAlign w:val="superscript"/>
          </w:rPr>
          <w:t>56</w:t>
        </w:r>
      </w:hyperlink>
      <w:r>
        <w:rPr>
          <w:rFonts w:ascii="Arial MT" w:hAnsi="Arial MT"/>
          <w:color w:val="585858"/>
          <w:spacing w:val="-2"/>
        </w:rPr>
        <w:t>;</w:t>
      </w:r>
      <w:r>
        <w:rPr>
          <w:rFonts w:ascii="Arial MT" w:hAnsi="Arial MT"/>
          <w:color w:val="585858"/>
          <w:spacing w:val="-13"/>
        </w:rPr>
        <w:t xml:space="preserve"> </w:t>
      </w:r>
      <w:r>
        <w:rPr>
          <w:color w:val="585858"/>
          <w:spacing w:val="-2"/>
        </w:rPr>
        <w:t>Програма</w:t>
      </w:r>
      <w:r>
        <w:rPr>
          <w:color w:val="585858"/>
          <w:spacing w:val="-10"/>
        </w:rPr>
        <w:t xml:space="preserve"> </w:t>
      </w:r>
      <w:r>
        <w:rPr>
          <w:color w:val="585858"/>
          <w:spacing w:val="-2"/>
        </w:rPr>
        <w:t>економічного</w:t>
      </w:r>
      <w:r>
        <w:rPr>
          <w:color w:val="585858"/>
          <w:spacing w:val="-6"/>
        </w:rPr>
        <w:t xml:space="preserve"> </w:t>
      </w:r>
      <w:r>
        <w:rPr>
          <w:color w:val="585858"/>
          <w:spacing w:val="-2"/>
        </w:rPr>
        <w:t xml:space="preserve">і </w:t>
      </w:r>
      <w:r>
        <w:rPr>
          <w:color w:val="585858"/>
        </w:rPr>
        <w:t>соціального</w:t>
      </w:r>
      <w:r>
        <w:rPr>
          <w:color w:val="585858"/>
          <w:spacing w:val="-3"/>
        </w:rPr>
        <w:t xml:space="preserve"> </w:t>
      </w:r>
      <w:r>
        <w:rPr>
          <w:color w:val="585858"/>
        </w:rPr>
        <w:t>розвитку</w:t>
      </w:r>
      <w:r>
        <w:rPr>
          <w:color w:val="585858"/>
          <w:spacing w:val="-4"/>
        </w:rPr>
        <w:t xml:space="preserve"> </w:t>
      </w:r>
      <w:proofErr w:type="spellStart"/>
      <w:r>
        <w:rPr>
          <w:color w:val="585858"/>
        </w:rPr>
        <w:t>Поромівської</w:t>
      </w:r>
      <w:proofErr w:type="spellEnd"/>
      <w:r>
        <w:rPr>
          <w:color w:val="585858"/>
          <w:spacing w:val="-3"/>
        </w:rPr>
        <w:t xml:space="preserve"> </w:t>
      </w:r>
      <w:r>
        <w:rPr>
          <w:color w:val="585858"/>
        </w:rPr>
        <w:t>сільської</w:t>
      </w:r>
      <w:r>
        <w:rPr>
          <w:color w:val="585858"/>
          <w:spacing w:val="-3"/>
        </w:rPr>
        <w:t xml:space="preserve"> </w:t>
      </w:r>
      <w:r>
        <w:rPr>
          <w:color w:val="585858"/>
        </w:rPr>
        <w:t>ради</w:t>
      </w:r>
      <w:r>
        <w:rPr>
          <w:color w:val="585858"/>
          <w:spacing w:val="-3"/>
        </w:rPr>
        <w:t xml:space="preserve"> </w:t>
      </w:r>
      <w:r>
        <w:rPr>
          <w:color w:val="585858"/>
        </w:rPr>
        <w:t>на</w:t>
      </w:r>
      <w:r>
        <w:rPr>
          <w:color w:val="585858"/>
          <w:spacing w:val="-3"/>
        </w:rPr>
        <w:t xml:space="preserve"> </w:t>
      </w:r>
      <w:r>
        <w:rPr>
          <w:color w:val="585858"/>
        </w:rPr>
        <w:t>2024</w:t>
      </w:r>
      <w:r>
        <w:rPr>
          <w:rFonts w:ascii="Arial MT" w:hAnsi="Arial MT"/>
          <w:color w:val="585858"/>
        </w:rPr>
        <w:t>-2027</w:t>
      </w:r>
      <w:hyperlink w:anchor="_bookmark64" w:history="1">
        <w:r>
          <w:rPr>
            <w:rFonts w:ascii="Arial MT" w:hAnsi="Arial MT"/>
            <w:color w:val="585858"/>
            <w:vertAlign w:val="superscript"/>
          </w:rPr>
          <w:t>57</w:t>
        </w:r>
        <w:r>
          <w:rPr>
            <w:rFonts w:ascii="Arial MT" w:hAnsi="Arial MT"/>
            <w:color w:val="585858"/>
          </w:rPr>
          <w:t>.</w:t>
        </w:r>
      </w:hyperlink>
    </w:p>
    <w:p w14:paraId="6C346A20" w14:textId="77777777" w:rsidR="005F4368" w:rsidRDefault="00A27446">
      <w:pPr>
        <w:pStyle w:val="a3"/>
        <w:spacing w:before="135"/>
        <w:rPr>
          <w:rFonts w:ascii="Arial MT"/>
          <w:sz w:val="20"/>
        </w:rPr>
      </w:pPr>
      <w:r>
        <w:rPr>
          <w:rFonts w:ascii="Arial MT"/>
          <w:noProof/>
          <w:sz w:val="20"/>
        </w:rPr>
        <mc:AlternateContent>
          <mc:Choice Requires="wps">
            <w:drawing>
              <wp:anchor distT="0" distB="0" distL="0" distR="0" simplePos="0" relativeHeight="487670784" behindDoc="1" locked="0" layoutInCell="1" allowOverlap="1" wp14:anchorId="68E5E536" wp14:editId="56972D52">
                <wp:simplePos x="0" y="0"/>
                <wp:positionH relativeFrom="page">
                  <wp:posOffset>719632</wp:posOffset>
                </wp:positionH>
                <wp:positionV relativeFrom="paragraph">
                  <wp:posOffset>247554</wp:posOffset>
                </wp:positionV>
                <wp:extent cx="1829435" cy="6350"/>
                <wp:effectExtent l="0" t="0" r="0" b="0"/>
                <wp:wrapTopAndBottom/>
                <wp:docPr id="412" name="Graphic 4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6"/>
                              </a:lnTo>
                              <a:lnTo>
                                <a:pt x="1829435" y="6096"/>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049AB454" id="Graphic 412" o:spid="_x0000_s1026" style="position:absolute;margin-left:56.65pt;margin-top:19.5pt;width:144.05pt;height:.5pt;z-index:-15645696;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Ts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" path="m1829435,l,,,6096r1829435,l1829435,xe" fillcolor="#585858" stroked="f">
                <v:path arrowok="t"/>
                <w10:wrap type="topAndBottom" anchorx="page"/>
              </v:shape>
            </w:pict>
          </mc:Fallback>
        </mc:AlternateContent>
      </w:r>
    </w:p>
    <w:p w14:paraId="31D840B7" w14:textId="77777777" w:rsidR="005F4368" w:rsidRDefault="005F4368">
      <w:pPr>
        <w:pStyle w:val="a3"/>
        <w:rPr>
          <w:rFonts w:ascii="Arial MT"/>
          <w:sz w:val="13"/>
        </w:rPr>
      </w:pPr>
    </w:p>
    <w:p w14:paraId="50378652" w14:textId="77777777" w:rsidR="005F4368" w:rsidRDefault="005F4368">
      <w:pPr>
        <w:pStyle w:val="a3"/>
        <w:rPr>
          <w:rFonts w:ascii="Arial MT"/>
          <w:sz w:val="13"/>
        </w:rPr>
      </w:pPr>
    </w:p>
    <w:p w14:paraId="7D28C975" w14:textId="77777777" w:rsidR="005F4368" w:rsidRDefault="005F4368">
      <w:pPr>
        <w:pStyle w:val="a3"/>
        <w:spacing w:before="136"/>
        <w:rPr>
          <w:rFonts w:ascii="Arial MT"/>
          <w:sz w:val="13"/>
        </w:rPr>
      </w:pPr>
    </w:p>
    <w:p w14:paraId="20C58D42" w14:textId="77777777" w:rsidR="005F4368" w:rsidRDefault="00A27446">
      <w:pPr>
        <w:tabs>
          <w:tab w:val="left" w:pos="1024"/>
          <w:tab w:val="left" w:pos="1408"/>
          <w:tab w:val="left" w:pos="2364"/>
        </w:tabs>
        <w:ind w:left="141" w:right="271"/>
        <w:rPr>
          <w:rFonts w:ascii="Arial MT" w:hAnsi="Arial MT"/>
          <w:sz w:val="13"/>
        </w:rPr>
      </w:pPr>
      <w:bookmarkStart w:id="58" w:name="_bookmark53"/>
      <w:bookmarkEnd w:id="58"/>
      <w:r>
        <w:rPr>
          <w:rFonts w:ascii="Arial MT" w:hAnsi="Arial MT"/>
          <w:color w:val="0D0D0D"/>
          <w:sz w:val="16"/>
          <w:vertAlign w:val="superscript"/>
        </w:rPr>
        <w:t>46</w:t>
      </w:r>
      <w:r>
        <w:rPr>
          <w:rFonts w:ascii="Arial MT" w:hAnsi="Arial MT"/>
          <w:color w:val="0D0D0D"/>
          <w:sz w:val="16"/>
        </w:rPr>
        <w:t xml:space="preserve"> </w:t>
      </w:r>
      <w:r>
        <w:rPr>
          <w:color w:val="0D0D0D"/>
          <w:sz w:val="16"/>
        </w:rPr>
        <w:t>П</w:t>
      </w:r>
      <w:r>
        <w:rPr>
          <w:color w:val="0D0D0D"/>
          <w:sz w:val="13"/>
        </w:rPr>
        <w:t>ОСТАНОВА</w:t>
      </w:r>
      <w:r>
        <w:rPr>
          <w:color w:val="0D0D0D"/>
          <w:spacing w:val="28"/>
          <w:sz w:val="13"/>
        </w:rPr>
        <w:t xml:space="preserve"> </w:t>
      </w:r>
      <w:r>
        <w:rPr>
          <w:color w:val="0D0D0D"/>
          <w:sz w:val="16"/>
        </w:rPr>
        <w:t>К</w:t>
      </w:r>
      <w:r>
        <w:rPr>
          <w:color w:val="0D0D0D"/>
          <w:sz w:val="13"/>
        </w:rPr>
        <w:t>АБІНЕТУ</w:t>
      </w:r>
      <w:r>
        <w:rPr>
          <w:color w:val="0D0D0D"/>
          <w:spacing w:val="27"/>
          <w:sz w:val="13"/>
        </w:rPr>
        <w:t xml:space="preserve"> </w:t>
      </w:r>
      <w:r>
        <w:rPr>
          <w:color w:val="0D0D0D"/>
          <w:sz w:val="16"/>
        </w:rPr>
        <w:t>М</w:t>
      </w:r>
      <w:r>
        <w:rPr>
          <w:color w:val="0D0D0D"/>
          <w:sz w:val="13"/>
        </w:rPr>
        <w:t>ІНІСТРІВ</w:t>
      </w:r>
      <w:r>
        <w:rPr>
          <w:color w:val="0D0D0D"/>
          <w:spacing w:val="28"/>
          <w:sz w:val="13"/>
        </w:rPr>
        <w:t xml:space="preserve"> </w:t>
      </w:r>
      <w:r>
        <w:rPr>
          <w:color w:val="0D0D0D"/>
          <w:sz w:val="16"/>
        </w:rPr>
        <w:t>У</w:t>
      </w:r>
      <w:r>
        <w:rPr>
          <w:color w:val="0D0D0D"/>
          <w:sz w:val="13"/>
        </w:rPr>
        <w:t>КРАЇНИ</w:t>
      </w:r>
      <w:r>
        <w:rPr>
          <w:color w:val="0D0D0D"/>
          <w:spacing w:val="26"/>
          <w:sz w:val="13"/>
        </w:rPr>
        <w:t xml:space="preserve"> </w:t>
      </w:r>
      <w:r>
        <w:rPr>
          <w:color w:val="0D0D0D"/>
          <w:sz w:val="13"/>
        </w:rPr>
        <w:t>ВІД</w:t>
      </w:r>
      <w:r>
        <w:rPr>
          <w:color w:val="0D0D0D"/>
          <w:spacing w:val="27"/>
          <w:sz w:val="13"/>
        </w:rPr>
        <w:t xml:space="preserve"> </w:t>
      </w:r>
      <w:r>
        <w:rPr>
          <w:rFonts w:ascii="Arial MT" w:hAnsi="Arial MT"/>
          <w:color w:val="0D0D0D"/>
          <w:sz w:val="16"/>
        </w:rPr>
        <w:t>13.08.2024</w:t>
      </w:r>
      <w:r>
        <w:rPr>
          <w:rFonts w:ascii="Arial MT" w:hAnsi="Arial MT"/>
          <w:color w:val="0D0D0D"/>
          <w:spacing w:val="16"/>
          <w:sz w:val="16"/>
        </w:rPr>
        <w:t xml:space="preserve"> </w:t>
      </w:r>
      <w:r>
        <w:rPr>
          <w:color w:val="0D0D0D"/>
          <w:sz w:val="13"/>
        </w:rPr>
        <w:t>Р</w:t>
      </w:r>
      <w:r>
        <w:rPr>
          <w:rFonts w:ascii="Arial MT" w:hAnsi="Arial MT"/>
          <w:color w:val="0D0D0D"/>
          <w:sz w:val="16"/>
        </w:rPr>
        <w:t>.</w:t>
      </w:r>
      <w:r>
        <w:rPr>
          <w:rFonts w:ascii="Arial MT" w:hAnsi="Arial MT"/>
          <w:color w:val="0D0D0D"/>
          <w:spacing w:val="17"/>
          <w:sz w:val="16"/>
        </w:rPr>
        <w:t xml:space="preserve"> </w:t>
      </w:r>
      <w:r>
        <w:rPr>
          <w:color w:val="0D0D0D"/>
          <w:sz w:val="16"/>
        </w:rPr>
        <w:t>№940</w:t>
      </w:r>
      <w:r>
        <w:rPr>
          <w:color w:val="0D0D0D"/>
          <w:spacing w:val="23"/>
          <w:sz w:val="16"/>
        </w:rPr>
        <w:t xml:space="preserve"> </w:t>
      </w:r>
      <w:r>
        <w:rPr>
          <w:color w:val="0D0D0D"/>
          <w:sz w:val="16"/>
        </w:rPr>
        <w:t>«П</w:t>
      </w:r>
      <w:r>
        <w:rPr>
          <w:color w:val="0D0D0D"/>
          <w:sz w:val="13"/>
        </w:rPr>
        <w:t>РО</w:t>
      </w:r>
      <w:r>
        <w:rPr>
          <w:color w:val="0D0D0D"/>
          <w:spacing w:val="27"/>
          <w:sz w:val="13"/>
        </w:rPr>
        <w:t xml:space="preserve"> </w:t>
      </w:r>
      <w:r>
        <w:rPr>
          <w:color w:val="0D0D0D"/>
          <w:sz w:val="13"/>
        </w:rPr>
        <w:t>ВНЕСЕННЯ</w:t>
      </w:r>
      <w:r>
        <w:rPr>
          <w:color w:val="0D0D0D"/>
          <w:spacing w:val="26"/>
          <w:sz w:val="13"/>
        </w:rPr>
        <w:t xml:space="preserve"> </w:t>
      </w:r>
      <w:r>
        <w:rPr>
          <w:color w:val="0D0D0D"/>
          <w:sz w:val="13"/>
        </w:rPr>
        <w:t>ЗМІН</w:t>
      </w:r>
      <w:r>
        <w:rPr>
          <w:color w:val="0D0D0D"/>
          <w:spacing w:val="30"/>
          <w:sz w:val="13"/>
        </w:rPr>
        <w:t xml:space="preserve"> </w:t>
      </w:r>
      <w:r>
        <w:rPr>
          <w:color w:val="0D0D0D"/>
          <w:sz w:val="13"/>
        </w:rPr>
        <w:t>ДО</w:t>
      </w:r>
      <w:r>
        <w:rPr>
          <w:color w:val="0D0D0D"/>
          <w:spacing w:val="25"/>
          <w:sz w:val="13"/>
        </w:rPr>
        <w:t xml:space="preserve"> </w:t>
      </w:r>
      <w:r>
        <w:rPr>
          <w:color w:val="0D0D0D"/>
          <w:sz w:val="16"/>
        </w:rPr>
        <w:t>Д</w:t>
      </w:r>
      <w:r>
        <w:rPr>
          <w:color w:val="0D0D0D"/>
          <w:sz w:val="13"/>
        </w:rPr>
        <w:t>ЕРЖАВНОЇ</w:t>
      </w:r>
      <w:r>
        <w:rPr>
          <w:color w:val="0D0D0D"/>
          <w:spacing w:val="26"/>
          <w:sz w:val="13"/>
        </w:rPr>
        <w:t xml:space="preserve"> </w:t>
      </w:r>
      <w:r>
        <w:rPr>
          <w:color w:val="0D0D0D"/>
          <w:sz w:val="13"/>
        </w:rPr>
        <w:t>СТРАТЕГІЇ</w:t>
      </w:r>
      <w:r>
        <w:rPr>
          <w:color w:val="0D0D0D"/>
          <w:spacing w:val="26"/>
          <w:sz w:val="13"/>
        </w:rPr>
        <w:t xml:space="preserve"> </w:t>
      </w:r>
      <w:r>
        <w:rPr>
          <w:color w:val="0D0D0D"/>
          <w:sz w:val="13"/>
        </w:rPr>
        <w:t>РЕГІОНАЛЬНОГО</w:t>
      </w:r>
      <w:r>
        <w:rPr>
          <w:color w:val="0D0D0D"/>
          <w:spacing w:val="40"/>
          <w:sz w:val="13"/>
        </w:rPr>
        <w:t xml:space="preserve"> </w:t>
      </w:r>
      <w:r>
        <w:rPr>
          <w:color w:val="0D0D0D"/>
          <w:spacing w:val="-2"/>
          <w:sz w:val="13"/>
        </w:rPr>
        <w:t>РОЗВИТКУ</w:t>
      </w:r>
      <w:r>
        <w:rPr>
          <w:color w:val="0D0D0D"/>
          <w:sz w:val="13"/>
        </w:rPr>
        <w:tab/>
      </w:r>
      <w:r>
        <w:rPr>
          <w:color w:val="0D0D0D"/>
          <w:spacing w:val="-6"/>
          <w:sz w:val="13"/>
        </w:rPr>
        <w:t>НА</w:t>
      </w:r>
      <w:r>
        <w:rPr>
          <w:color w:val="0D0D0D"/>
          <w:sz w:val="13"/>
        </w:rPr>
        <w:tab/>
      </w:r>
      <w:r>
        <w:rPr>
          <w:rFonts w:ascii="Arial MT" w:hAnsi="Arial MT"/>
          <w:color w:val="0D0D0D"/>
          <w:spacing w:val="-2"/>
          <w:sz w:val="16"/>
        </w:rPr>
        <w:t>2021-2027</w:t>
      </w:r>
      <w:r>
        <w:rPr>
          <w:rFonts w:ascii="Arial MT" w:hAnsi="Arial MT"/>
          <w:color w:val="0D0D0D"/>
          <w:sz w:val="16"/>
        </w:rPr>
        <w:tab/>
      </w:r>
      <w:r>
        <w:rPr>
          <w:color w:val="0D0D0D"/>
          <w:sz w:val="13"/>
        </w:rPr>
        <w:t>РОКИ</w:t>
      </w:r>
      <w:r>
        <w:rPr>
          <w:color w:val="0D0D0D"/>
          <w:sz w:val="16"/>
        </w:rPr>
        <w:t>»</w:t>
      </w:r>
      <w:r>
        <w:rPr>
          <w:color w:val="0D0D0D"/>
          <w:spacing w:val="80"/>
          <w:w w:val="150"/>
          <w:sz w:val="16"/>
        </w:rPr>
        <w:t xml:space="preserve"> </w:t>
      </w:r>
      <w:hyperlink r:id="rId101">
        <w:r>
          <w:rPr>
            <w:rFonts w:ascii="Arial MT" w:hAnsi="Arial MT"/>
            <w:color w:val="0D0D0D"/>
            <w:sz w:val="13"/>
          </w:rPr>
          <w:t>HTTPS</w:t>
        </w:r>
        <w:r>
          <w:rPr>
            <w:rFonts w:ascii="Arial MT" w:hAnsi="Arial MT"/>
            <w:color w:val="0D0D0D"/>
            <w:sz w:val="16"/>
          </w:rPr>
          <w:t>://</w:t>
        </w:r>
        <w:r>
          <w:rPr>
            <w:rFonts w:ascii="Arial MT" w:hAnsi="Arial MT"/>
            <w:color w:val="0D0D0D"/>
            <w:sz w:val="13"/>
          </w:rPr>
          <w:t>WWW</w:t>
        </w:r>
        <w:r>
          <w:rPr>
            <w:rFonts w:ascii="Arial MT" w:hAnsi="Arial MT"/>
            <w:color w:val="0D0D0D"/>
            <w:sz w:val="16"/>
          </w:rPr>
          <w:t>.</w:t>
        </w:r>
        <w:r>
          <w:rPr>
            <w:rFonts w:ascii="Arial MT" w:hAnsi="Arial MT"/>
            <w:color w:val="0D0D0D"/>
            <w:sz w:val="13"/>
          </w:rPr>
          <w:t>KMU</w:t>
        </w:r>
        <w:r>
          <w:rPr>
            <w:rFonts w:ascii="Arial MT" w:hAnsi="Arial MT"/>
            <w:color w:val="0D0D0D"/>
            <w:sz w:val="16"/>
          </w:rPr>
          <w:t>.</w:t>
        </w:r>
        <w:r>
          <w:rPr>
            <w:rFonts w:ascii="Arial MT" w:hAnsi="Arial MT"/>
            <w:color w:val="0D0D0D"/>
            <w:sz w:val="13"/>
          </w:rPr>
          <w:t>GOV</w:t>
        </w:r>
        <w:r>
          <w:rPr>
            <w:rFonts w:ascii="Arial MT" w:hAnsi="Arial MT"/>
            <w:color w:val="0D0D0D"/>
            <w:sz w:val="16"/>
          </w:rPr>
          <w:t>.</w:t>
        </w:r>
        <w:r>
          <w:rPr>
            <w:rFonts w:ascii="Arial MT" w:hAnsi="Arial MT"/>
            <w:color w:val="0D0D0D"/>
            <w:sz w:val="13"/>
          </w:rPr>
          <w:t>UA</w:t>
        </w:r>
        <w:r>
          <w:rPr>
            <w:rFonts w:ascii="Arial MT" w:hAnsi="Arial MT"/>
            <w:color w:val="0D0D0D"/>
            <w:sz w:val="16"/>
          </w:rPr>
          <w:t>/</w:t>
        </w:r>
        <w:r>
          <w:rPr>
            <w:rFonts w:ascii="Arial MT" w:hAnsi="Arial MT"/>
            <w:color w:val="0D0D0D"/>
            <w:sz w:val="13"/>
          </w:rPr>
          <w:t>NPAS</w:t>
        </w:r>
        <w:r>
          <w:rPr>
            <w:rFonts w:ascii="Arial MT" w:hAnsi="Arial MT"/>
            <w:color w:val="0D0D0D"/>
            <w:sz w:val="16"/>
          </w:rPr>
          <w:t>/</w:t>
        </w:r>
        <w:r>
          <w:rPr>
            <w:rFonts w:ascii="Arial MT" w:hAnsi="Arial MT"/>
            <w:color w:val="0D0D0D"/>
            <w:sz w:val="13"/>
          </w:rPr>
          <w:t>PRO</w:t>
        </w:r>
        <w:r>
          <w:rPr>
            <w:rFonts w:ascii="Arial MT" w:hAnsi="Arial MT"/>
            <w:color w:val="0D0D0D"/>
            <w:sz w:val="16"/>
          </w:rPr>
          <w:t>-</w:t>
        </w:r>
        <w:r>
          <w:rPr>
            <w:rFonts w:ascii="Arial MT" w:hAnsi="Arial MT"/>
            <w:color w:val="0D0D0D"/>
            <w:sz w:val="13"/>
          </w:rPr>
          <w:t>VNESENNIA</w:t>
        </w:r>
        <w:r>
          <w:rPr>
            <w:rFonts w:ascii="Arial MT" w:hAnsi="Arial MT"/>
            <w:color w:val="0D0D0D"/>
            <w:sz w:val="16"/>
          </w:rPr>
          <w:t>-</w:t>
        </w:r>
        <w:r>
          <w:rPr>
            <w:rFonts w:ascii="Arial MT" w:hAnsi="Arial MT"/>
            <w:color w:val="0D0D0D"/>
            <w:sz w:val="13"/>
          </w:rPr>
          <w:t>ZMIN</w:t>
        </w:r>
        <w:r>
          <w:rPr>
            <w:rFonts w:ascii="Arial MT" w:hAnsi="Arial MT"/>
            <w:color w:val="0D0D0D"/>
            <w:sz w:val="16"/>
          </w:rPr>
          <w:t>-</w:t>
        </w:r>
        <w:r>
          <w:rPr>
            <w:rFonts w:ascii="Arial MT" w:hAnsi="Arial MT"/>
            <w:color w:val="0D0D0D"/>
            <w:sz w:val="13"/>
          </w:rPr>
          <w:t>DO</w:t>
        </w:r>
        <w:r>
          <w:rPr>
            <w:rFonts w:ascii="Arial MT" w:hAnsi="Arial MT"/>
            <w:color w:val="0D0D0D"/>
            <w:sz w:val="16"/>
          </w:rPr>
          <w:t>-</w:t>
        </w:r>
        <w:r>
          <w:rPr>
            <w:rFonts w:ascii="Arial MT" w:hAnsi="Arial MT"/>
            <w:color w:val="0D0D0D"/>
            <w:sz w:val="13"/>
          </w:rPr>
          <w:t>DERZHAVNOI</w:t>
        </w:r>
        <w:r>
          <w:rPr>
            <w:rFonts w:ascii="Arial MT" w:hAnsi="Arial MT"/>
            <w:color w:val="0D0D0D"/>
            <w:sz w:val="16"/>
          </w:rPr>
          <w:t>-</w:t>
        </w:r>
        <w:r>
          <w:rPr>
            <w:rFonts w:ascii="Arial MT" w:hAnsi="Arial MT"/>
            <w:color w:val="0D0D0D"/>
            <w:sz w:val="13"/>
          </w:rPr>
          <w:t>STRATEHII</w:t>
        </w:r>
        <w:r>
          <w:rPr>
            <w:rFonts w:ascii="Arial MT" w:hAnsi="Arial MT"/>
            <w:color w:val="0D0D0D"/>
            <w:sz w:val="16"/>
          </w:rPr>
          <w:t>-</w:t>
        </w:r>
        <w:r>
          <w:rPr>
            <w:rFonts w:ascii="Arial MT" w:hAnsi="Arial MT"/>
            <w:color w:val="0D0D0D"/>
            <w:sz w:val="13"/>
          </w:rPr>
          <w:t>REHIONALNOHO</w:t>
        </w:r>
        <w:r>
          <w:rPr>
            <w:rFonts w:ascii="Arial MT" w:hAnsi="Arial MT"/>
            <w:color w:val="0D0D0D"/>
            <w:sz w:val="16"/>
          </w:rPr>
          <w:t>-</w:t>
        </w:r>
      </w:hyperlink>
      <w:r>
        <w:rPr>
          <w:rFonts w:ascii="Arial MT" w:hAnsi="Arial MT"/>
          <w:color w:val="0D0D0D"/>
          <w:sz w:val="16"/>
        </w:rPr>
        <w:t xml:space="preserve"> </w:t>
      </w:r>
      <w:hyperlink r:id="rId102">
        <w:r>
          <w:rPr>
            <w:rFonts w:ascii="Arial MT" w:hAnsi="Arial MT"/>
            <w:color w:val="0D0D0D"/>
            <w:spacing w:val="-2"/>
            <w:sz w:val="13"/>
          </w:rPr>
          <w:t>ROZVYTKU</w:t>
        </w:r>
        <w:r>
          <w:rPr>
            <w:rFonts w:ascii="Arial MT" w:hAnsi="Arial MT"/>
            <w:color w:val="0D0D0D"/>
            <w:spacing w:val="-2"/>
            <w:sz w:val="16"/>
          </w:rPr>
          <w:t>-</w:t>
        </w:r>
        <w:r>
          <w:rPr>
            <w:rFonts w:ascii="Arial MT" w:hAnsi="Arial MT"/>
            <w:color w:val="0D0D0D"/>
            <w:spacing w:val="-2"/>
            <w:sz w:val="13"/>
          </w:rPr>
          <w:t>NA</w:t>
        </w:r>
        <w:r>
          <w:rPr>
            <w:rFonts w:ascii="Arial MT" w:hAnsi="Arial MT"/>
            <w:color w:val="0D0D0D"/>
            <w:spacing w:val="-2"/>
            <w:sz w:val="16"/>
          </w:rPr>
          <w:t>-20212-</w:t>
        </w:r>
      </w:hyperlink>
      <w:r>
        <w:rPr>
          <w:rFonts w:ascii="Arial MT" w:hAnsi="Arial MT"/>
          <w:color w:val="0D0D0D"/>
          <w:spacing w:val="-2"/>
          <w:sz w:val="16"/>
        </w:rPr>
        <w:t xml:space="preserve"> </w:t>
      </w:r>
      <w:hyperlink r:id="rId103">
        <w:r>
          <w:rPr>
            <w:rFonts w:ascii="Arial MT" w:hAnsi="Arial MT"/>
            <w:color w:val="0D0D0D"/>
            <w:spacing w:val="-2"/>
            <w:sz w:val="13"/>
          </w:rPr>
          <w:t>A</w:t>
        </w:r>
        <w:r>
          <w:rPr>
            <w:rFonts w:ascii="Arial MT" w:hAnsi="Arial MT"/>
            <w:color w:val="0D0D0D"/>
            <w:spacing w:val="-2"/>
            <w:sz w:val="16"/>
          </w:rPr>
          <w:t>940?</w:t>
        </w:r>
        <w:r>
          <w:rPr>
            <w:rFonts w:ascii="Arial MT" w:hAnsi="Arial MT"/>
            <w:color w:val="0D0D0D"/>
            <w:spacing w:val="-2"/>
            <w:sz w:val="13"/>
          </w:rPr>
          <w:t>FBCLID</w:t>
        </w:r>
        <w:r>
          <w:rPr>
            <w:rFonts w:ascii="Arial MT" w:hAnsi="Arial MT"/>
            <w:color w:val="0D0D0D"/>
            <w:spacing w:val="-2"/>
            <w:sz w:val="16"/>
          </w:rPr>
          <w:t>=I</w:t>
        </w:r>
        <w:r>
          <w:rPr>
            <w:rFonts w:ascii="Arial MT" w:hAnsi="Arial MT"/>
            <w:color w:val="0D0D0D"/>
            <w:spacing w:val="-2"/>
            <w:sz w:val="13"/>
          </w:rPr>
          <w:t>W</w:t>
        </w:r>
        <w:r>
          <w:rPr>
            <w:rFonts w:ascii="Arial MT" w:hAnsi="Arial MT"/>
            <w:color w:val="0D0D0D"/>
            <w:spacing w:val="-2"/>
            <w:sz w:val="16"/>
          </w:rPr>
          <w:t>ZX</w:t>
        </w:r>
        <w:r>
          <w:rPr>
            <w:rFonts w:ascii="Arial MT" w:hAnsi="Arial MT"/>
            <w:color w:val="0D0D0D"/>
            <w:spacing w:val="-2"/>
            <w:sz w:val="13"/>
          </w:rPr>
          <w:t>H</w:t>
        </w:r>
        <w:r>
          <w:rPr>
            <w:rFonts w:ascii="Arial MT" w:hAnsi="Arial MT"/>
            <w:color w:val="0D0D0D"/>
            <w:spacing w:val="-2"/>
            <w:sz w:val="16"/>
          </w:rPr>
          <w:t>0</w:t>
        </w:r>
        <w:r>
          <w:rPr>
            <w:rFonts w:ascii="Arial MT" w:hAnsi="Arial MT"/>
            <w:color w:val="0D0D0D"/>
            <w:spacing w:val="-2"/>
            <w:sz w:val="13"/>
          </w:rPr>
          <w:t>BG</w:t>
        </w:r>
        <w:r>
          <w:rPr>
            <w:rFonts w:ascii="Arial MT" w:hAnsi="Arial MT"/>
            <w:color w:val="0D0D0D"/>
            <w:spacing w:val="-2"/>
            <w:sz w:val="16"/>
          </w:rPr>
          <w:t>N</w:t>
        </w:r>
        <w:r>
          <w:rPr>
            <w:rFonts w:ascii="Arial MT" w:hAnsi="Arial MT"/>
            <w:color w:val="0D0D0D"/>
            <w:spacing w:val="-2"/>
            <w:sz w:val="13"/>
          </w:rPr>
          <w:t>H</w:t>
        </w:r>
        <w:r>
          <w:rPr>
            <w:rFonts w:ascii="Arial MT" w:hAnsi="Arial MT"/>
            <w:color w:val="0D0D0D"/>
            <w:spacing w:val="-2"/>
            <w:sz w:val="16"/>
          </w:rPr>
          <w:t>ZW0CMTEAAR2</w:t>
        </w:r>
        <w:r>
          <w:rPr>
            <w:rFonts w:ascii="Arial MT" w:hAnsi="Arial MT"/>
            <w:color w:val="0D0D0D"/>
            <w:spacing w:val="-2"/>
            <w:sz w:val="13"/>
          </w:rPr>
          <w:t>W</w:t>
        </w:r>
        <w:r>
          <w:rPr>
            <w:rFonts w:ascii="Arial MT" w:hAnsi="Arial MT"/>
            <w:color w:val="0D0D0D"/>
            <w:spacing w:val="-2"/>
            <w:sz w:val="16"/>
          </w:rPr>
          <w:t>5M6</w:t>
        </w:r>
        <w:r>
          <w:rPr>
            <w:rFonts w:ascii="Arial MT" w:hAnsi="Arial MT"/>
            <w:color w:val="0D0D0D"/>
            <w:spacing w:val="-2"/>
            <w:sz w:val="13"/>
          </w:rPr>
          <w:t>U</w:t>
        </w:r>
        <w:r>
          <w:rPr>
            <w:rFonts w:ascii="Arial MT" w:hAnsi="Arial MT"/>
            <w:color w:val="0D0D0D"/>
            <w:spacing w:val="-2"/>
            <w:sz w:val="16"/>
          </w:rPr>
          <w:t>8J</w:t>
        </w:r>
        <w:r>
          <w:rPr>
            <w:rFonts w:ascii="Arial MT" w:hAnsi="Arial MT"/>
            <w:color w:val="0D0D0D"/>
            <w:spacing w:val="-2"/>
            <w:sz w:val="13"/>
          </w:rPr>
          <w:t>U</w:t>
        </w:r>
        <w:r>
          <w:rPr>
            <w:rFonts w:ascii="Arial MT" w:hAnsi="Arial MT"/>
            <w:color w:val="0D0D0D"/>
            <w:spacing w:val="-2"/>
            <w:sz w:val="16"/>
          </w:rPr>
          <w:t>77J1SVLY</w:t>
        </w:r>
        <w:r>
          <w:rPr>
            <w:rFonts w:ascii="Arial MT" w:hAnsi="Arial MT"/>
            <w:color w:val="0D0D0D"/>
            <w:spacing w:val="-2"/>
            <w:sz w:val="13"/>
          </w:rPr>
          <w:t>CPV</w:t>
        </w:r>
        <w:r>
          <w:rPr>
            <w:rFonts w:ascii="Arial MT" w:hAnsi="Arial MT"/>
            <w:color w:val="0D0D0D"/>
            <w:spacing w:val="-2"/>
            <w:sz w:val="16"/>
          </w:rPr>
          <w:t>3</w:t>
        </w:r>
        <w:r>
          <w:rPr>
            <w:rFonts w:ascii="Arial MT" w:hAnsi="Arial MT"/>
            <w:color w:val="0D0D0D"/>
            <w:spacing w:val="-2"/>
            <w:sz w:val="13"/>
          </w:rPr>
          <w:t>N</w:t>
        </w:r>
        <w:r>
          <w:rPr>
            <w:rFonts w:ascii="Arial MT" w:hAnsi="Arial MT"/>
            <w:color w:val="0D0D0D"/>
            <w:spacing w:val="-2"/>
            <w:sz w:val="16"/>
          </w:rPr>
          <w:t>5Z</w:t>
        </w:r>
        <w:r>
          <w:rPr>
            <w:rFonts w:ascii="Arial MT" w:hAnsi="Arial MT"/>
            <w:color w:val="0D0D0D"/>
            <w:spacing w:val="-2"/>
            <w:sz w:val="13"/>
          </w:rPr>
          <w:t>D</w:t>
        </w:r>
        <w:r>
          <w:rPr>
            <w:rFonts w:ascii="Arial MT" w:hAnsi="Arial MT"/>
            <w:color w:val="0D0D0D"/>
            <w:spacing w:val="-2"/>
            <w:sz w:val="16"/>
          </w:rPr>
          <w:t>Y</w:t>
        </w:r>
        <w:r>
          <w:rPr>
            <w:rFonts w:ascii="Arial MT" w:hAnsi="Arial MT"/>
            <w:color w:val="0D0D0D"/>
            <w:spacing w:val="-2"/>
            <w:sz w:val="13"/>
          </w:rPr>
          <w:t>X</w:t>
        </w:r>
        <w:r>
          <w:rPr>
            <w:rFonts w:ascii="Arial MT" w:hAnsi="Arial MT"/>
            <w:color w:val="0D0D0D"/>
            <w:spacing w:val="-2"/>
            <w:sz w:val="16"/>
          </w:rPr>
          <w:t>OM</w:t>
        </w:r>
        <w:r>
          <w:rPr>
            <w:rFonts w:ascii="Arial MT" w:hAnsi="Arial MT"/>
            <w:color w:val="0D0D0D"/>
            <w:spacing w:val="-2"/>
            <w:sz w:val="13"/>
          </w:rPr>
          <w:t>OI</w:t>
        </w:r>
        <w:r>
          <w:rPr>
            <w:rFonts w:ascii="Arial MT" w:hAnsi="Arial MT"/>
            <w:color w:val="0D0D0D"/>
            <w:spacing w:val="-2"/>
            <w:sz w:val="16"/>
          </w:rPr>
          <w:t>3Q</w:t>
        </w:r>
        <w:r>
          <w:rPr>
            <w:rFonts w:ascii="Arial MT" w:hAnsi="Arial MT"/>
            <w:color w:val="0D0D0D"/>
            <w:spacing w:val="-2"/>
            <w:sz w:val="13"/>
          </w:rPr>
          <w:t>G</w:t>
        </w:r>
        <w:r>
          <w:rPr>
            <w:rFonts w:ascii="Arial MT" w:hAnsi="Arial MT"/>
            <w:color w:val="0D0D0D"/>
            <w:spacing w:val="-2"/>
            <w:sz w:val="16"/>
          </w:rPr>
          <w:t>3T</w:t>
        </w:r>
        <w:r>
          <w:rPr>
            <w:rFonts w:ascii="Arial MT" w:hAnsi="Arial MT"/>
            <w:color w:val="0D0D0D"/>
            <w:spacing w:val="-2"/>
            <w:sz w:val="13"/>
          </w:rPr>
          <w:t>CX</w:t>
        </w:r>
        <w:r>
          <w:rPr>
            <w:rFonts w:ascii="Arial MT" w:hAnsi="Arial MT"/>
            <w:color w:val="0D0D0D"/>
            <w:spacing w:val="-2"/>
            <w:sz w:val="16"/>
          </w:rPr>
          <w:t>AG</w:t>
        </w:r>
        <w:r>
          <w:rPr>
            <w:rFonts w:ascii="Arial MT" w:hAnsi="Arial MT"/>
            <w:color w:val="0D0D0D"/>
            <w:spacing w:val="-2"/>
            <w:sz w:val="13"/>
          </w:rPr>
          <w:t>U</w:t>
        </w:r>
        <w:r>
          <w:rPr>
            <w:rFonts w:ascii="Arial MT" w:hAnsi="Arial MT"/>
            <w:color w:val="0D0D0D"/>
            <w:spacing w:val="-2"/>
            <w:sz w:val="16"/>
          </w:rPr>
          <w:t>G</w:t>
        </w:r>
        <w:r>
          <w:rPr>
            <w:rFonts w:ascii="Arial MT" w:hAnsi="Arial MT"/>
            <w:color w:val="0D0D0D"/>
            <w:spacing w:val="-2"/>
            <w:sz w:val="13"/>
          </w:rPr>
          <w:t>RX</w:t>
        </w:r>
        <w:r>
          <w:rPr>
            <w:rFonts w:ascii="Arial MT" w:hAnsi="Arial MT"/>
            <w:color w:val="0D0D0D"/>
            <w:spacing w:val="-2"/>
            <w:sz w:val="16"/>
          </w:rPr>
          <w:t>CWM1</w:t>
        </w:r>
        <w:r>
          <w:rPr>
            <w:rFonts w:ascii="Arial MT" w:hAnsi="Arial MT"/>
            <w:color w:val="0D0D0D"/>
            <w:spacing w:val="-2"/>
            <w:sz w:val="13"/>
          </w:rPr>
          <w:t>MJRV</w:t>
        </w:r>
        <w:r>
          <w:rPr>
            <w:rFonts w:ascii="Arial MT" w:hAnsi="Arial MT"/>
            <w:color w:val="0D0D0D"/>
            <w:spacing w:val="-2"/>
            <w:sz w:val="16"/>
          </w:rPr>
          <w:t>P</w:t>
        </w:r>
        <w:r>
          <w:rPr>
            <w:rFonts w:ascii="Arial MT" w:hAnsi="Arial MT"/>
            <w:color w:val="0D0D0D"/>
            <w:spacing w:val="-2"/>
            <w:sz w:val="13"/>
          </w:rPr>
          <w:t>V</w:t>
        </w:r>
        <w:r>
          <w:rPr>
            <w:rFonts w:ascii="Arial MT" w:hAnsi="Arial MT"/>
            <w:color w:val="0D0D0D"/>
            <w:spacing w:val="-2"/>
            <w:sz w:val="16"/>
          </w:rPr>
          <w:t>5UI_</w:t>
        </w:r>
        <w:r>
          <w:rPr>
            <w:rFonts w:ascii="Arial MT" w:hAnsi="Arial MT"/>
            <w:color w:val="0D0D0D"/>
            <w:spacing w:val="-2"/>
            <w:sz w:val="13"/>
          </w:rPr>
          <w:t>AEM</w:t>
        </w:r>
        <w:r>
          <w:rPr>
            <w:rFonts w:ascii="Arial MT" w:hAnsi="Arial MT"/>
            <w:color w:val="0D0D0D"/>
            <w:spacing w:val="-2"/>
            <w:sz w:val="16"/>
          </w:rPr>
          <w:t>_</w:t>
        </w:r>
        <w:r>
          <w:rPr>
            <w:rFonts w:ascii="Arial MT" w:hAnsi="Arial MT"/>
            <w:color w:val="0D0D0D"/>
            <w:spacing w:val="-2"/>
            <w:sz w:val="13"/>
          </w:rPr>
          <w:t>L</w:t>
        </w:r>
        <w:r>
          <w:rPr>
            <w:rFonts w:ascii="Arial MT" w:hAnsi="Arial MT"/>
            <w:color w:val="0D0D0D"/>
            <w:spacing w:val="-2"/>
            <w:sz w:val="16"/>
          </w:rPr>
          <w:t>6_MN</w:t>
        </w:r>
      </w:hyperlink>
      <w:r>
        <w:rPr>
          <w:rFonts w:ascii="Arial MT" w:hAnsi="Arial MT"/>
          <w:color w:val="0D0D0D"/>
          <w:spacing w:val="-2"/>
          <w:sz w:val="16"/>
        </w:rPr>
        <w:t xml:space="preserve"> </w:t>
      </w:r>
      <w:hyperlink r:id="rId104">
        <w:r>
          <w:rPr>
            <w:rFonts w:ascii="Arial MT" w:hAnsi="Arial MT"/>
            <w:color w:val="0D0D0D"/>
            <w:spacing w:val="-2"/>
            <w:sz w:val="13"/>
          </w:rPr>
          <w:t>G</w:t>
        </w:r>
        <w:r>
          <w:rPr>
            <w:rFonts w:ascii="Arial MT" w:hAnsi="Arial MT"/>
            <w:color w:val="0D0D0D"/>
            <w:spacing w:val="-2"/>
            <w:sz w:val="16"/>
          </w:rPr>
          <w:t>HV</w:t>
        </w:r>
        <w:r>
          <w:rPr>
            <w:rFonts w:ascii="Arial MT" w:hAnsi="Arial MT"/>
            <w:color w:val="0D0D0D"/>
            <w:spacing w:val="-2"/>
            <w:sz w:val="13"/>
          </w:rPr>
          <w:t>N</w:t>
        </w:r>
        <w:r>
          <w:rPr>
            <w:rFonts w:ascii="Arial MT" w:hAnsi="Arial MT"/>
            <w:color w:val="0D0D0D"/>
            <w:spacing w:val="-2"/>
            <w:sz w:val="16"/>
          </w:rPr>
          <w:t>QG</w:t>
        </w:r>
        <w:r>
          <w:rPr>
            <w:rFonts w:ascii="Arial MT" w:hAnsi="Arial MT"/>
            <w:color w:val="0D0D0D"/>
            <w:spacing w:val="-2"/>
            <w:sz w:val="13"/>
          </w:rPr>
          <w:t>OR</w:t>
        </w:r>
        <w:r>
          <w:rPr>
            <w:rFonts w:ascii="Arial MT" w:hAnsi="Arial MT"/>
            <w:color w:val="0D0D0D"/>
            <w:spacing w:val="-2"/>
            <w:sz w:val="16"/>
          </w:rPr>
          <w:t>W</w:t>
        </w:r>
        <w:r>
          <w:rPr>
            <w:rFonts w:ascii="Arial MT" w:hAnsi="Arial MT"/>
            <w:color w:val="0D0D0D"/>
            <w:spacing w:val="-2"/>
            <w:sz w:val="13"/>
          </w:rPr>
          <w:t>UWRW</w:t>
        </w:r>
        <w:r>
          <w:rPr>
            <w:rFonts w:ascii="Arial MT" w:hAnsi="Arial MT"/>
            <w:color w:val="0D0D0D"/>
            <w:spacing w:val="-2"/>
            <w:sz w:val="16"/>
          </w:rPr>
          <w:t>1</w:t>
        </w:r>
        <w:r>
          <w:rPr>
            <w:rFonts w:ascii="Arial MT" w:hAnsi="Arial MT"/>
            <w:color w:val="0D0D0D"/>
            <w:spacing w:val="-2"/>
            <w:sz w:val="13"/>
          </w:rPr>
          <w:t>WHW</w:t>
        </w:r>
      </w:hyperlink>
    </w:p>
    <w:p w14:paraId="55C8EB47" w14:textId="77777777" w:rsidR="005F4368" w:rsidRDefault="00A27446">
      <w:pPr>
        <w:pStyle w:val="a5"/>
        <w:numPr>
          <w:ilvl w:val="0"/>
          <w:numId w:val="11"/>
        </w:numPr>
        <w:tabs>
          <w:tab w:val="left" w:pos="350"/>
        </w:tabs>
        <w:spacing w:line="244" w:lineRule="auto"/>
        <w:ind w:right="277" w:firstLine="0"/>
        <w:jc w:val="both"/>
        <w:rPr>
          <w:rFonts w:ascii="Arial MT" w:hAnsi="Arial MT"/>
          <w:sz w:val="13"/>
        </w:rPr>
      </w:pPr>
      <w:bookmarkStart w:id="59" w:name="_bookmark54"/>
      <w:bookmarkEnd w:id="59"/>
      <w:r>
        <w:rPr>
          <w:color w:val="0D0D0D"/>
          <w:sz w:val="16"/>
        </w:rPr>
        <w:t>С</w:t>
      </w:r>
      <w:r>
        <w:rPr>
          <w:color w:val="0D0D0D"/>
          <w:sz w:val="13"/>
        </w:rPr>
        <w:t xml:space="preserve">ТРАТЕГІЯ ЕКОЛОГІЧНОЇ БЕЗПЕКИ ТА АДАПТАЦІЇ ДО ЗМІНИ КЛІМАТУ ДО </w:t>
      </w:r>
      <w:r>
        <w:rPr>
          <w:rFonts w:ascii="Arial MT" w:hAnsi="Arial MT"/>
          <w:color w:val="0D0D0D"/>
          <w:sz w:val="16"/>
        </w:rPr>
        <w:t xml:space="preserve">2030 </w:t>
      </w:r>
      <w:r>
        <w:rPr>
          <w:color w:val="0D0D0D"/>
          <w:sz w:val="13"/>
        </w:rPr>
        <w:t xml:space="preserve">РОКУ </w:t>
      </w:r>
      <w:r>
        <w:rPr>
          <w:rFonts w:ascii="Arial MT" w:hAnsi="Arial MT"/>
          <w:color w:val="0D0D0D"/>
          <w:sz w:val="16"/>
        </w:rPr>
        <w:t>(</w:t>
      </w:r>
      <w:r>
        <w:rPr>
          <w:color w:val="0D0D0D"/>
          <w:sz w:val="13"/>
        </w:rPr>
        <w:t xml:space="preserve">СХВАЛЕНА </w:t>
      </w:r>
      <w:r>
        <w:rPr>
          <w:color w:val="0D0D0D"/>
          <w:sz w:val="16"/>
        </w:rPr>
        <w:t>Р</w:t>
      </w:r>
      <w:r>
        <w:rPr>
          <w:color w:val="0D0D0D"/>
          <w:sz w:val="13"/>
        </w:rPr>
        <w:t xml:space="preserve">ОЗПОРЯДЖЕННЯМ </w:t>
      </w:r>
      <w:r>
        <w:rPr>
          <w:color w:val="0D0D0D"/>
          <w:sz w:val="16"/>
        </w:rPr>
        <w:t>К</w:t>
      </w:r>
      <w:r>
        <w:rPr>
          <w:color w:val="0D0D0D"/>
          <w:sz w:val="13"/>
        </w:rPr>
        <w:t xml:space="preserve">АБІНЕТУ </w:t>
      </w:r>
      <w:r>
        <w:rPr>
          <w:color w:val="0D0D0D"/>
          <w:sz w:val="16"/>
        </w:rPr>
        <w:t>М</w:t>
      </w:r>
      <w:r>
        <w:rPr>
          <w:color w:val="0D0D0D"/>
          <w:sz w:val="13"/>
        </w:rPr>
        <w:t>ІНІСТРІВ</w:t>
      </w:r>
      <w:r>
        <w:rPr>
          <w:color w:val="0D0D0D"/>
          <w:spacing w:val="40"/>
          <w:sz w:val="13"/>
        </w:rPr>
        <w:t xml:space="preserve"> </w:t>
      </w:r>
      <w:r>
        <w:rPr>
          <w:color w:val="0D0D0D"/>
          <w:sz w:val="16"/>
        </w:rPr>
        <w:t>У</w:t>
      </w:r>
      <w:r>
        <w:rPr>
          <w:color w:val="0D0D0D"/>
          <w:sz w:val="13"/>
        </w:rPr>
        <w:t xml:space="preserve">КРАЇНИ ВІД </w:t>
      </w:r>
      <w:r>
        <w:rPr>
          <w:rFonts w:ascii="Arial MT" w:hAnsi="Arial MT"/>
          <w:color w:val="0D0D0D"/>
          <w:sz w:val="16"/>
        </w:rPr>
        <w:t xml:space="preserve">20.10.2021 </w:t>
      </w:r>
      <w:r>
        <w:rPr>
          <w:color w:val="0D0D0D"/>
          <w:sz w:val="16"/>
        </w:rPr>
        <w:t xml:space="preserve">№ </w:t>
      </w:r>
      <w:r>
        <w:rPr>
          <w:rFonts w:ascii="Arial MT" w:hAnsi="Arial MT"/>
          <w:color w:val="0D0D0D"/>
          <w:sz w:val="16"/>
        </w:rPr>
        <w:t>1363-</w:t>
      </w:r>
      <w:r>
        <w:rPr>
          <w:color w:val="0D0D0D"/>
          <w:sz w:val="13"/>
        </w:rPr>
        <w:t>Р</w:t>
      </w:r>
      <w:r>
        <w:rPr>
          <w:rFonts w:ascii="Arial MT" w:hAnsi="Arial MT"/>
          <w:color w:val="0D0D0D"/>
          <w:sz w:val="16"/>
        </w:rPr>
        <w:t xml:space="preserve">)/ </w:t>
      </w:r>
      <w:hyperlink r:id="rId105">
        <w:r>
          <w:rPr>
            <w:rFonts w:ascii="Arial MT" w:hAnsi="Arial MT"/>
            <w:color w:val="0D0D0D"/>
            <w:sz w:val="13"/>
          </w:rPr>
          <w:t>HTTPS</w:t>
        </w:r>
        <w:r>
          <w:rPr>
            <w:rFonts w:ascii="Arial MT" w:hAnsi="Arial MT"/>
            <w:color w:val="0D0D0D"/>
            <w:sz w:val="16"/>
          </w:rPr>
          <w:t>://</w:t>
        </w:r>
        <w:r>
          <w:rPr>
            <w:rFonts w:ascii="Arial MT" w:hAnsi="Arial MT"/>
            <w:color w:val="0D0D0D"/>
            <w:sz w:val="13"/>
          </w:rPr>
          <w:t>MEPR</w:t>
        </w:r>
        <w:r>
          <w:rPr>
            <w:rFonts w:ascii="Arial MT" w:hAnsi="Arial MT"/>
            <w:color w:val="0D0D0D"/>
            <w:sz w:val="16"/>
          </w:rPr>
          <w:t>.</w:t>
        </w:r>
        <w:r>
          <w:rPr>
            <w:rFonts w:ascii="Arial MT" w:hAnsi="Arial MT"/>
            <w:color w:val="0D0D0D"/>
            <w:sz w:val="13"/>
          </w:rPr>
          <w:t>GOV</w:t>
        </w:r>
        <w:r>
          <w:rPr>
            <w:rFonts w:ascii="Arial MT" w:hAnsi="Arial MT"/>
            <w:color w:val="0D0D0D"/>
            <w:sz w:val="16"/>
          </w:rPr>
          <w:t>.</w:t>
        </w:r>
        <w:r>
          <w:rPr>
            <w:rFonts w:ascii="Arial MT" w:hAnsi="Arial MT"/>
            <w:color w:val="0D0D0D"/>
            <w:sz w:val="13"/>
          </w:rPr>
          <w:t>UA</w:t>
        </w:r>
        <w:r>
          <w:rPr>
            <w:rFonts w:ascii="Arial MT" w:hAnsi="Arial MT"/>
            <w:color w:val="0D0D0D"/>
            <w:sz w:val="16"/>
          </w:rPr>
          <w:t>/</w:t>
        </w:r>
        <w:r>
          <w:rPr>
            <w:rFonts w:ascii="Arial MT" w:hAnsi="Arial MT"/>
            <w:color w:val="0D0D0D"/>
            <w:sz w:val="13"/>
          </w:rPr>
          <w:t>WP</w:t>
        </w:r>
        <w:r>
          <w:rPr>
            <w:rFonts w:ascii="Arial MT" w:hAnsi="Arial MT"/>
            <w:color w:val="0D0D0D"/>
            <w:sz w:val="16"/>
          </w:rPr>
          <w:t>-</w:t>
        </w:r>
        <w:r>
          <w:rPr>
            <w:rFonts w:ascii="Arial MT" w:hAnsi="Arial MT"/>
            <w:color w:val="0D0D0D"/>
            <w:sz w:val="13"/>
          </w:rPr>
          <w:t>CONTENT</w:t>
        </w:r>
        <w:r>
          <w:rPr>
            <w:rFonts w:ascii="Arial MT" w:hAnsi="Arial MT"/>
            <w:color w:val="0D0D0D"/>
            <w:sz w:val="16"/>
          </w:rPr>
          <w:t>/</w:t>
        </w:r>
        <w:r>
          <w:rPr>
            <w:rFonts w:ascii="Arial MT" w:hAnsi="Arial MT"/>
            <w:color w:val="0D0D0D"/>
            <w:sz w:val="13"/>
          </w:rPr>
          <w:t>UPLOADS</w:t>
        </w:r>
        <w:r>
          <w:rPr>
            <w:rFonts w:ascii="Arial MT" w:hAnsi="Arial MT"/>
            <w:color w:val="0D0D0D"/>
            <w:sz w:val="16"/>
          </w:rPr>
          <w:t>/2023/07/1_S</w:t>
        </w:r>
        <w:r>
          <w:rPr>
            <w:rFonts w:ascii="Arial MT" w:hAnsi="Arial MT"/>
            <w:color w:val="0D0D0D"/>
            <w:sz w:val="13"/>
          </w:rPr>
          <w:t>TRATEGIYA</w:t>
        </w:r>
        <w:r>
          <w:rPr>
            <w:rFonts w:ascii="Arial MT" w:hAnsi="Arial MT"/>
            <w:color w:val="0D0D0D"/>
            <w:sz w:val="16"/>
          </w:rPr>
          <w:t>-</w:t>
        </w:r>
        <w:r>
          <w:rPr>
            <w:rFonts w:ascii="Arial MT" w:hAnsi="Arial MT"/>
            <w:color w:val="0D0D0D"/>
            <w:sz w:val="13"/>
          </w:rPr>
          <w:t>EKOLOGICHNOYI</w:t>
        </w:r>
        <w:r>
          <w:rPr>
            <w:rFonts w:ascii="Arial MT" w:hAnsi="Arial MT"/>
            <w:color w:val="0D0D0D"/>
            <w:sz w:val="16"/>
          </w:rPr>
          <w:t>-</w:t>
        </w:r>
        <w:r>
          <w:rPr>
            <w:rFonts w:ascii="Arial MT" w:hAnsi="Arial MT"/>
            <w:color w:val="0D0D0D"/>
            <w:sz w:val="13"/>
          </w:rPr>
          <w:t>BEZPEKY</w:t>
        </w:r>
        <w:r>
          <w:rPr>
            <w:rFonts w:ascii="Arial MT" w:hAnsi="Arial MT"/>
            <w:color w:val="0D0D0D"/>
            <w:sz w:val="16"/>
          </w:rPr>
          <w:t>-</w:t>
        </w:r>
        <w:r>
          <w:rPr>
            <w:rFonts w:ascii="Arial MT" w:hAnsi="Arial MT"/>
            <w:color w:val="0D0D0D"/>
            <w:sz w:val="13"/>
          </w:rPr>
          <w:t>TA</w:t>
        </w:r>
        <w:r>
          <w:rPr>
            <w:rFonts w:ascii="Arial MT" w:hAnsi="Arial MT"/>
            <w:color w:val="0D0D0D"/>
            <w:sz w:val="16"/>
          </w:rPr>
          <w:t>-</w:t>
        </w:r>
      </w:hyperlink>
      <w:r>
        <w:rPr>
          <w:rFonts w:ascii="Arial MT" w:hAnsi="Arial MT"/>
          <w:color w:val="0D0D0D"/>
          <w:sz w:val="16"/>
        </w:rPr>
        <w:t xml:space="preserve"> </w:t>
      </w:r>
      <w:hyperlink r:id="rId106">
        <w:r>
          <w:rPr>
            <w:rFonts w:ascii="Arial MT" w:hAnsi="Arial MT"/>
            <w:color w:val="0D0D0D"/>
            <w:spacing w:val="-2"/>
            <w:sz w:val="13"/>
          </w:rPr>
          <w:t>ADAPTATSIYI</w:t>
        </w:r>
        <w:r>
          <w:rPr>
            <w:rFonts w:ascii="Arial MT" w:hAnsi="Arial MT"/>
            <w:color w:val="0D0D0D"/>
            <w:spacing w:val="-2"/>
            <w:sz w:val="16"/>
          </w:rPr>
          <w:t>-</w:t>
        </w:r>
        <w:r>
          <w:rPr>
            <w:rFonts w:ascii="Arial MT" w:hAnsi="Arial MT"/>
            <w:color w:val="0D0D0D"/>
            <w:spacing w:val="-2"/>
            <w:sz w:val="13"/>
          </w:rPr>
          <w:t>DO</w:t>
        </w:r>
        <w:r>
          <w:rPr>
            <w:rFonts w:ascii="Arial MT" w:hAnsi="Arial MT"/>
            <w:color w:val="0D0D0D"/>
            <w:spacing w:val="-2"/>
            <w:sz w:val="16"/>
          </w:rPr>
          <w:t>-</w:t>
        </w:r>
        <w:r>
          <w:rPr>
            <w:rFonts w:ascii="Arial MT" w:hAnsi="Arial MT"/>
            <w:color w:val="0D0D0D"/>
            <w:spacing w:val="-2"/>
            <w:sz w:val="13"/>
          </w:rPr>
          <w:t>ZMINY</w:t>
        </w:r>
        <w:r>
          <w:rPr>
            <w:rFonts w:ascii="Arial MT" w:hAnsi="Arial MT"/>
            <w:color w:val="0D0D0D"/>
            <w:spacing w:val="-2"/>
            <w:sz w:val="16"/>
          </w:rPr>
          <w:t>-</w:t>
        </w:r>
        <w:r>
          <w:rPr>
            <w:rFonts w:ascii="Arial MT" w:hAnsi="Arial MT"/>
            <w:color w:val="0D0D0D"/>
            <w:spacing w:val="-2"/>
            <w:sz w:val="13"/>
          </w:rPr>
          <w:t>KLIMATU</w:t>
        </w:r>
        <w:r>
          <w:rPr>
            <w:rFonts w:ascii="Arial MT" w:hAnsi="Arial MT"/>
            <w:color w:val="0D0D0D"/>
            <w:spacing w:val="-2"/>
            <w:sz w:val="16"/>
          </w:rPr>
          <w:t>-</w:t>
        </w:r>
        <w:r>
          <w:rPr>
            <w:rFonts w:ascii="Arial MT" w:hAnsi="Arial MT"/>
            <w:color w:val="0D0D0D"/>
            <w:spacing w:val="-2"/>
            <w:sz w:val="13"/>
          </w:rPr>
          <w:t>NA</w:t>
        </w:r>
        <w:r>
          <w:rPr>
            <w:rFonts w:ascii="Arial MT" w:hAnsi="Arial MT"/>
            <w:color w:val="0D0D0D"/>
            <w:spacing w:val="-2"/>
            <w:sz w:val="16"/>
          </w:rPr>
          <w:t>-</w:t>
        </w:r>
        <w:r>
          <w:rPr>
            <w:rFonts w:ascii="Arial MT" w:hAnsi="Arial MT"/>
            <w:color w:val="0D0D0D"/>
            <w:spacing w:val="-2"/>
            <w:sz w:val="13"/>
          </w:rPr>
          <w:t>PERIOD</w:t>
        </w:r>
        <w:r>
          <w:rPr>
            <w:rFonts w:ascii="Arial MT" w:hAnsi="Arial MT"/>
            <w:color w:val="0D0D0D"/>
            <w:spacing w:val="-2"/>
            <w:sz w:val="16"/>
          </w:rPr>
          <w:t>-</w:t>
        </w:r>
        <w:r>
          <w:rPr>
            <w:rFonts w:ascii="Arial MT" w:hAnsi="Arial MT"/>
            <w:color w:val="0D0D0D"/>
            <w:spacing w:val="-2"/>
            <w:sz w:val="13"/>
          </w:rPr>
          <w:t>DO</w:t>
        </w:r>
        <w:r>
          <w:rPr>
            <w:rFonts w:ascii="Arial MT" w:hAnsi="Arial MT"/>
            <w:color w:val="0D0D0D"/>
            <w:spacing w:val="-2"/>
            <w:sz w:val="16"/>
          </w:rPr>
          <w:t>-2030-</w:t>
        </w:r>
        <w:r>
          <w:rPr>
            <w:rFonts w:ascii="Arial MT" w:hAnsi="Arial MT"/>
            <w:color w:val="0D0D0D"/>
            <w:spacing w:val="-2"/>
            <w:sz w:val="13"/>
          </w:rPr>
          <w:t>ROKU</w:t>
        </w:r>
        <w:r>
          <w:rPr>
            <w:rFonts w:ascii="Arial MT" w:hAnsi="Arial MT"/>
            <w:color w:val="0D0D0D"/>
            <w:spacing w:val="-2"/>
            <w:sz w:val="16"/>
          </w:rPr>
          <w:t>.</w:t>
        </w:r>
        <w:r>
          <w:rPr>
            <w:rFonts w:ascii="Arial MT" w:hAnsi="Arial MT"/>
            <w:color w:val="0D0D0D"/>
            <w:spacing w:val="-2"/>
            <w:sz w:val="13"/>
          </w:rPr>
          <w:t>PDF</w:t>
        </w:r>
      </w:hyperlink>
    </w:p>
    <w:p w14:paraId="17F6D584" w14:textId="77777777" w:rsidR="005F4368" w:rsidRDefault="00A27446">
      <w:pPr>
        <w:pStyle w:val="a5"/>
        <w:numPr>
          <w:ilvl w:val="0"/>
          <w:numId w:val="11"/>
        </w:numPr>
        <w:tabs>
          <w:tab w:val="left" w:pos="341"/>
        </w:tabs>
        <w:spacing w:line="217" w:lineRule="exact"/>
        <w:ind w:left="341" w:hanging="200"/>
        <w:rPr>
          <w:sz w:val="16"/>
        </w:rPr>
      </w:pPr>
      <w:bookmarkStart w:id="60" w:name="_bookmark55"/>
      <w:bookmarkEnd w:id="60"/>
      <w:r>
        <w:rPr>
          <w:smallCaps/>
          <w:color w:val="0D0D0D"/>
          <w:sz w:val="16"/>
        </w:rPr>
        <w:t>Енергетична</w:t>
      </w:r>
      <w:r>
        <w:rPr>
          <w:smallCaps/>
          <w:color w:val="0D0D0D"/>
          <w:spacing w:val="3"/>
          <w:sz w:val="16"/>
        </w:rPr>
        <w:t xml:space="preserve"> </w:t>
      </w:r>
      <w:r>
        <w:rPr>
          <w:smallCaps/>
          <w:color w:val="0D0D0D"/>
          <w:sz w:val="16"/>
        </w:rPr>
        <w:t>стратегія</w:t>
      </w:r>
      <w:r>
        <w:rPr>
          <w:smallCaps/>
          <w:color w:val="0D0D0D"/>
          <w:spacing w:val="6"/>
          <w:sz w:val="16"/>
        </w:rPr>
        <w:t xml:space="preserve"> </w:t>
      </w:r>
      <w:r>
        <w:rPr>
          <w:smallCaps/>
          <w:color w:val="0D0D0D"/>
          <w:sz w:val="16"/>
        </w:rPr>
        <w:t>України</w:t>
      </w:r>
      <w:r>
        <w:rPr>
          <w:smallCaps/>
          <w:color w:val="0D0D0D"/>
          <w:spacing w:val="2"/>
          <w:sz w:val="16"/>
        </w:rPr>
        <w:t xml:space="preserve"> </w:t>
      </w:r>
      <w:r>
        <w:rPr>
          <w:smallCaps/>
          <w:color w:val="0D0D0D"/>
          <w:sz w:val="16"/>
        </w:rPr>
        <w:t>на</w:t>
      </w:r>
      <w:r>
        <w:rPr>
          <w:smallCaps/>
          <w:color w:val="0D0D0D"/>
          <w:spacing w:val="3"/>
          <w:sz w:val="16"/>
        </w:rPr>
        <w:t xml:space="preserve"> </w:t>
      </w:r>
      <w:r>
        <w:rPr>
          <w:smallCaps/>
          <w:color w:val="0D0D0D"/>
          <w:sz w:val="16"/>
        </w:rPr>
        <w:t>період</w:t>
      </w:r>
      <w:r>
        <w:rPr>
          <w:smallCaps/>
          <w:color w:val="0D0D0D"/>
          <w:spacing w:val="3"/>
          <w:sz w:val="16"/>
        </w:rPr>
        <w:t xml:space="preserve"> </w:t>
      </w:r>
      <w:r>
        <w:rPr>
          <w:smallCaps/>
          <w:color w:val="0D0D0D"/>
          <w:sz w:val="16"/>
        </w:rPr>
        <w:t>до</w:t>
      </w:r>
      <w:r>
        <w:rPr>
          <w:smallCaps/>
          <w:color w:val="0D0D0D"/>
          <w:spacing w:val="4"/>
          <w:sz w:val="16"/>
        </w:rPr>
        <w:t xml:space="preserve"> </w:t>
      </w:r>
      <w:r>
        <w:rPr>
          <w:rFonts w:ascii="Arial MT" w:hAnsi="Arial MT"/>
          <w:color w:val="0D0D0D"/>
          <w:sz w:val="16"/>
        </w:rPr>
        <w:t>2050</w:t>
      </w:r>
      <w:r>
        <w:rPr>
          <w:rFonts w:ascii="Arial MT" w:hAnsi="Arial MT"/>
          <w:color w:val="0D0D0D"/>
          <w:spacing w:val="-7"/>
          <w:sz w:val="16"/>
        </w:rPr>
        <w:t xml:space="preserve"> </w:t>
      </w:r>
      <w:r>
        <w:rPr>
          <w:smallCaps/>
          <w:color w:val="0D0D0D"/>
          <w:sz w:val="16"/>
        </w:rPr>
        <w:t>року</w:t>
      </w:r>
      <w:r>
        <w:rPr>
          <w:smallCaps/>
          <w:color w:val="0D0D0D"/>
          <w:spacing w:val="3"/>
          <w:sz w:val="16"/>
        </w:rPr>
        <w:t xml:space="preserve"> </w:t>
      </w:r>
      <w:r>
        <w:rPr>
          <w:rFonts w:ascii="Arial MT" w:hAnsi="Arial MT"/>
          <w:color w:val="0D0D0D"/>
          <w:sz w:val="16"/>
        </w:rPr>
        <w:t>(</w:t>
      </w:r>
      <w:r>
        <w:rPr>
          <w:smallCaps/>
          <w:color w:val="0D0D0D"/>
          <w:sz w:val="16"/>
        </w:rPr>
        <w:t>схвалена</w:t>
      </w:r>
      <w:r>
        <w:rPr>
          <w:smallCaps/>
          <w:color w:val="0D0D0D"/>
          <w:spacing w:val="3"/>
          <w:sz w:val="16"/>
        </w:rPr>
        <w:t xml:space="preserve"> </w:t>
      </w:r>
      <w:r>
        <w:rPr>
          <w:smallCaps/>
          <w:color w:val="0D0D0D"/>
          <w:sz w:val="16"/>
        </w:rPr>
        <w:t>розпорядженням</w:t>
      </w:r>
      <w:r>
        <w:rPr>
          <w:smallCaps/>
          <w:color w:val="0D0D0D"/>
          <w:spacing w:val="3"/>
          <w:sz w:val="16"/>
        </w:rPr>
        <w:t xml:space="preserve"> </w:t>
      </w:r>
      <w:r>
        <w:rPr>
          <w:smallCaps/>
          <w:color w:val="0D0D0D"/>
          <w:sz w:val="16"/>
        </w:rPr>
        <w:t>Кабінету</w:t>
      </w:r>
      <w:r>
        <w:rPr>
          <w:smallCaps/>
          <w:color w:val="0D0D0D"/>
          <w:spacing w:val="4"/>
          <w:sz w:val="16"/>
        </w:rPr>
        <w:t xml:space="preserve"> </w:t>
      </w:r>
      <w:r>
        <w:rPr>
          <w:smallCaps/>
          <w:color w:val="0D0D0D"/>
          <w:sz w:val="16"/>
        </w:rPr>
        <w:t>Міністрів</w:t>
      </w:r>
      <w:r>
        <w:rPr>
          <w:smallCaps/>
          <w:color w:val="0D0D0D"/>
          <w:spacing w:val="3"/>
          <w:sz w:val="16"/>
        </w:rPr>
        <w:t xml:space="preserve"> </w:t>
      </w:r>
      <w:r>
        <w:rPr>
          <w:smallCaps/>
          <w:color w:val="0D0D0D"/>
          <w:sz w:val="16"/>
        </w:rPr>
        <w:t>України</w:t>
      </w:r>
      <w:r>
        <w:rPr>
          <w:smallCaps/>
          <w:color w:val="0D0D0D"/>
          <w:spacing w:val="3"/>
          <w:sz w:val="16"/>
        </w:rPr>
        <w:t xml:space="preserve"> </w:t>
      </w:r>
      <w:r>
        <w:rPr>
          <w:smallCaps/>
          <w:color w:val="0D0D0D"/>
          <w:sz w:val="16"/>
        </w:rPr>
        <w:t>від</w:t>
      </w:r>
      <w:r>
        <w:rPr>
          <w:smallCaps/>
          <w:color w:val="0D0D0D"/>
          <w:spacing w:val="3"/>
          <w:sz w:val="16"/>
        </w:rPr>
        <w:t xml:space="preserve"> </w:t>
      </w:r>
      <w:r>
        <w:rPr>
          <w:rFonts w:ascii="Arial MT" w:hAnsi="Arial MT"/>
          <w:color w:val="0D0D0D"/>
          <w:sz w:val="16"/>
        </w:rPr>
        <w:t>21</w:t>
      </w:r>
      <w:r>
        <w:rPr>
          <w:rFonts w:ascii="Arial MT" w:hAnsi="Arial MT"/>
          <w:color w:val="0D0D0D"/>
          <w:spacing w:val="-8"/>
          <w:sz w:val="16"/>
        </w:rPr>
        <w:t xml:space="preserve"> </w:t>
      </w:r>
      <w:r>
        <w:rPr>
          <w:smallCaps/>
          <w:color w:val="0D0D0D"/>
          <w:spacing w:val="-2"/>
          <w:sz w:val="16"/>
        </w:rPr>
        <w:t>квітня</w:t>
      </w:r>
    </w:p>
    <w:p w14:paraId="7369F0CE" w14:textId="77777777" w:rsidR="005F4368" w:rsidRDefault="00A27446">
      <w:pPr>
        <w:spacing w:before="6" w:line="181" w:lineRule="exact"/>
        <w:ind w:left="141"/>
        <w:rPr>
          <w:rFonts w:ascii="Arial MT" w:hAnsi="Arial MT"/>
          <w:sz w:val="16"/>
        </w:rPr>
      </w:pPr>
      <w:r>
        <w:rPr>
          <w:rFonts w:ascii="Arial MT" w:hAnsi="Arial MT"/>
          <w:color w:val="0D0D0D"/>
          <w:sz w:val="16"/>
        </w:rPr>
        <w:t>2023</w:t>
      </w:r>
      <w:r>
        <w:rPr>
          <w:rFonts w:ascii="Arial MT" w:hAnsi="Arial MT"/>
          <w:color w:val="0D0D0D"/>
          <w:spacing w:val="-10"/>
          <w:sz w:val="16"/>
        </w:rPr>
        <w:t xml:space="preserve"> </w:t>
      </w:r>
      <w:r>
        <w:rPr>
          <w:color w:val="0D0D0D"/>
          <w:sz w:val="13"/>
        </w:rPr>
        <w:t>Р</w:t>
      </w:r>
      <w:r>
        <w:rPr>
          <w:rFonts w:ascii="Arial MT" w:hAnsi="Arial MT"/>
          <w:color w:val="0D0D0D"/>
          <w:sz w:val="16"/>
        </w:rPr>
        <w:t>.</w:t>
      </w:r>
      <w:r>
        <w:rPr>
          <w:rFonts w:ascii="Arial MT" w:hAnsi="Arial MT"/>
          <w:color w:val="0D0D0D"/>
          <w:spacing w:val="-8"/>
          <w:sz w:val="16"/>
        </w:rPr>
        <w:t xml:space="preserve"> </w:t>
      </w:r>
      <w:r>
        <w:rPr>
          <w:color w:val="0D0D0D"/>
          <w:sz w:val="16"/>
        </w:rPr>
        <w:t>№</w:t>
      </w:r>
      <w:r>
        <w:rPr>
          <w:color w:val="0D0D0D"/>
          <w:spacing w:val="-8"/>
          <w:sz w:val="16"/>
        </w:rPr>
        <w:t xml:space="preserve"> </w:t>
      </w:r>
      <w:r>
        <w:rPr>
          <w:rFonts w:ascii="Arial MT" w:hAnsi="Arial MT"/>
          <w:color w:val="0D0D0D"/>
          <w:sz w:val="16"/>
        </w:rPr>
        <w:t>373-</w:t>
      </w:r>
      <w:r>
        <w:rPr>
          <w:color w:val="0D0D0D"/>
          <w:spacing w:val="-5"/>
          <w:sz w:val="13"/>
        </w:rPr>
        <w:t>Р</w:t>
      </w:r>
      <w:r>
        <w:rPr>
          <w:rFonts w:ascii="Arial MT" w:hAnsi="Arial MT"/>
          <w:color w:val="0D0D0D"/>
          <w:spacing w:val="-5"/>
          <w:sz w:val="16"/>
        </w:rPr>
        <w:t>).</w:t>
      </w:r>
    </w:p>
    <w:p w14:paraId="42481675" w14:textId="77777777" w:rsidR="005F4368" w:rsidRDefault="00A27446">
      <w:pPr>
        <w:pStyle w:val="a5"/>
        <w:numPr>
          <w:ilvl w:val="0"/>
          <w:numId w:val="11"/>
        </w:numPr>
        <w:tabs>
          <w:tab w:val="left" w:pos="370"/>
          <w:tab w:val="left" w:pos="1197"/>
          <w:tab w:val="left" w:pos="2128"/>
          <w:tab w:val="left" w:pos="3065"/>
          <w:tab w:val="left" w:pos="3661"/>
          <w:tab w:val="left" w:pos="4174"/>
          <w:tab w:val="left" w:pos="4803"/>
          <w:tab w:val="left" w:pos="5586"/>
          <w:tab w:val="left" w:pos="6593"/>
          <w:tab w:val="left" w:pos="7036"/>
          <w:tab w:val="left" w:pos="7444"/>
          <w:tab w:val="left" w:pos="8246"/>
          <w:tab w:val="left" w:pos="8827"/>
          <w:tab w:val="left" w:pos="9192"/>
          <w:tab w:val="left" w:pos="9596"/>
        </w:tabs>
        <w:spacing w:line="244" w:lineRule="auto"/>
        <w:ind w:right="280" w:firstLine="0"/>
        <w:rPr>
          <w:rFonts w:ascii="Arial MT" w:hAnsi="Arial MT"/>
          <w:sz w:val="16"/>
        </w:rPr>
      </w:pPr>
      <w:bookmarkStart w:id="61" w:name="_bookmark56"/>
      <w:bookmarkEnd w:id="61"/>
      <w:r>
        <w:rPr>
          <w:color w:val="0D0D0D"/>
          <w:sz w:val="16"/>
        </w:rPr>
        <w:t>С</w:t>
      </w:r>
      <w:r>
        <w:rPr>
          <w:color w:val="0D0D0D"/>
          <w:sz w:val="13"/>
        </w:rPr>
        <w:t>ТРАТЕГІЯ</w:t>
      </w:r>
      <w:r>
        <w:rPr>
          <w:color w:val="0D0D0D"/>
          <w:spacing w:val="35"/>
          <w:sz w:val="13"/>
        </w:rPr>
        <w:t xml:space="preserve"> </w:t>
      </w:r>
      <w:r>
        <w:rPr>
          <w:color w:val="0D0D0D"/>
          <w:sz w:val="13"/>
        </w:rPr>
        <w:t>НИЗЬКОВУГЛЕЦЕВОГО</w:t>
      </w:r>
      <w:r>
        <w:rPr>
          <w:color w:val="0D0D0D"/>
          <w:spacing w:val="34"/>
          <w:sz w:val="13"/>
        </w:rPr>
        <w:t xml:space="preserve"> </w:t>
      </w:r>
      <w:r>
        <w:rPr>
          <w:color w:val="0D0D0D"/>
          <w:sz w:val="13"/>
        </w:rPr>
        <w:t>РОЗВИТКУ</w:t>
      </w:r>
      <w:r>
        <w:rPr>
          <w:color w:val="0D0D0D"/>
          <w:spacing w:val="35"/>
          <w:sz w:val="13"/>
        </w:rPr>
        <w:t xml:space="preserve"> </w:t>
      </w:r>
      <w:r>
        <w:rPr>
          <w:color w:val="0D0D0D"/>
          <w:sz w:val="16"/>
        </w:rPr>
        <w:t>У</w:t>
      </w:r>
      <w:r>
        <w:rPr>
          <w:color w:val="0D0D0D"/>
          <w:sz w:val="13"/>
        </w:rPr>
        <w:t>КРАЇНИ</w:t>
      </w:r>
      <w:r>
        <w:rPr>
          <w:color w:val="0D0D0D"/>
          <w:spacing w:val="32"/>
          <w:sz w:val="13"/>
        </w:rPr>
        <w:t xml:space="preserve"> </w:t>
      </w:r>
      <w:r>
        <w:rPr>
          <w:color w:val="0D0D0D"/>
          <w:sz w:val="13"/>
        </w:rPr>
        <w:t>ДО</w:t>
      </w:r>
      <w:r>
        <w:rPr>
          <w:color w:val="0D0D0D"/>
          <w:spacing w:val="34"/>
          <w:sz w:val="13"/>
        </w:rPr>
        <w:t xml:space="preserve"> </w:t>
      </w:r>
      <w:r>
        <w:rPr>
          <w:rFonts w:ascii="Arial MT" w:hAnsi="Arial MT"/>
          <w:color w:val="0D0D0D"/>
          <w:sz w:val="16"/>
        </w:rPr>
        <w:t>2050</w:t>
      </w:r>
      <w:r>
        <w:rPr>
          <w:rFonts w:ascii="Arial MT" w:hAnsi="Arial MT"/>
          <w:color w:val="0D0D0D"/>
          <w:spacing w:val="23"/>
          <w:sz w:val="16"/>
        </w:rPr>
        <w:t xml:space="preserve"> </w:t>
      </w:r>
      <w:r>
        <w:rPr>
          <w:color w:val="0D0D0D"/>
          <w:sz w:val="13"/>
        </w:rPr>
        <w:t>РОКУ</w:t>
      </w:r>
      <w:r>
        <w:rPr>
          <w:color w:val="0D0D0D"/>
          <w:spacing w:val="33"/>
          <w:sz w:val="13"/>
        </w:rPr>
        <w:t xml:space="preserve"> </w:t>
      </w:r>
      <w:r>
        <w:rPr>
          <w:rFonts w:ascii="Arial MT" w:hAnsi="Arial MT"/>
          <w:color w:val="0D0D0D"/>
          <w:sz w:val="16"/>
        </w:rPr>
        <w:t>(</w:t>
      </w:r>
      <w:r>
        <w:rPr>
          <w:color w:val="0D0D0D"/>
          <w:sz w:val="13"/>
        </w:rPr>
        <w:t>СХВАЛЕНА</w:t>
      </w:r>
      <w:r>
        <w:rPr>
          <w:color w:val="0D0D0D"/>
          <w:spacing w:val="34"/>
          <w:sz w:val="13"/>
        </w:rPr>
        <w:t xml:space="preserve"> </w:t>
      </w:r>
      <w:r>
        <w:rPr>
          <w:color w:val="0D0D0D"/>
          <w:sz w:val="13"/>
        </w:rPr>
        <w:t>РІШЕННЯМ</w:t>
      </w:r>
      <w:r>
        <w:rPr>
          <w:color w:val="0D0D0D"/>
          <w:spacing w:val="37"/>
          <w:sz w:val="13"/>
        </w:rPr>
        <w:t xml:space="preserve"> </w:t>
      </w:r>
      <w:r>
        <w:rPr>
          <w:color w:val="0D0D0D"/>
          <w:sz w:val="16"/>
        </w:rPr>
        <w:t>М</w:t>
      </w:r>
      <w:r>
        <w:rPr>
          <w:color w:val="0D0D0D"/>
          <w:sz w:val="13"/>
        </w:rPr>
        <w:t>ІЖВІДОМЧОЇ</w:t>
      </w:r>
      <w:r>
        <w:rPr>
          <w:color w:val="0D0D0D"/>
          <w:spacing w:val="35"/>
          <w:sz w:val="13"/>
        </w:rPr>
        <w:t xml:space="preserve"> </w:t>
      </w:r>
      <w:r>
        <w:rPr>
          <w:color w:val="0D0D0D"/>
          <w:sz w:val="13"/>
        </w:rPr>
        <w:t>КОМІСІЇ</w:t>
      </w:r>
      <w:r>
        <w:rPr>
          <w:color w:val="0D0D0D"/>
          <w:spacing w:val="31"/>
          <w:sz w:val="13"/>
        </w:rPr>
        <w:t xml:space="preserve"> </w:t>
      </w:r>
      <w:r>
        <w:rPr>
          <w:color w:val="0D0D0D"/>
          <w:sz w:val="13"/>
        </w:rPr>
        <w:t>ІЗ</w:t>
      </w:r>
      <w:r>
        <w:rPr>
          <w:color w:val="0D0D0D"/>
          <w:spacing w:val="33"/>
          <w:sz w:val="13"/>
        </w:rPr>
        <w:t xml:space="preserve"> </w:t>
      </w:r>
      <w:r>
        <w:rPr>
          <w:color w:val="0D0D0D"/>
          <w:sz w:val="13"/>
        </w:rPr>
        <w:t>ЗАБЕЗПЕЧЕННЯ</w:t>
      </w:r>
      <w:r>
        <w:rPr>
          <w:color w:val="0D0D0D"/>
          <w:spacing w:val="40"/>
          <w:sz w:val="13"/>
        </w:rPr>
        <w:t xml:space="preserve"> </w:t>
      </w:r>
      <w:r>
        <w:rPr>
          <w:color w:val="0D0D0D"/>
          <w:spacing w:val="-2"/>
          <w:sz w:val="13"/>
        </w:rPr>
        <w:t>ВИКОНАННЯ</w:t>
      </w:r>
      <w:r>
        <w:rPr>
          <w:color w:val="0D0D0D"/>
          <w:sz w:val="13"/>
        </w:rPr>
        <w:tab/>
      </w:r>
      <w:r>
        <w:rPr>
          <w:color w:val="0D0D0D"/>
          <w:spacing w:val="-2"/>
          <w:sz w:val="16"/>
        </w:rPr>
        <w:t>Р</w:t>
      </w:r>
      <w:r>
        <w:rPr>
          <w:color w:val="0D0D0D"/>
          <w:spacing w:val="-2"/>
          <w:sz w:val="13"/>
        </w:rPr>
        <w:t>АМКОВОЇ</w:t>
      </w:r>
      <w:r>
        <w:rPr>
          <w:color w:val="0D0D0D"/>
          <w:sz w:val="13"/>
        </w:rPr>
        <w:tab/>
      </w:r>
      <w:r>
        <w:rPr>
          <w:color w:val="0D0D0D"/>
          <w:spacing w:val="-2"/>
          <w:sz w:val="13"/>
        </w:rPr>
        <w:t>КОНВЕНЦІЇ</w:t>
      </w:r>
      <w:r>
        <w:rPr>
          <w:color w:val="0D0D0D"/>
          <w:sz w:val="13"/>
        </w:rPr>
        <w:tab/>
      </w:r>
      <w:r>
        <w:rPr>
          <w:color w:val="0D0D0D"/>
          <w:spacing w:val="-4"/>
          <w:sz w:val="16"/>
        </w:rPr>
        <w:t>ООН</w:t>
      </w:r>
      <w:r>
        <w:rPr>
          <w:color w:val="0D0D0D"/>
          <w:sz w:val="16"/>
        </w:rPr>
        <w:tab/>
      </w:r>
      <w:r>
        <w:rPr>
          <w:color w:val="0D0D0D"/>
          <w:spacing w:val="-4"/>
          <w:sz w:val="13"/>
        </w:rPr>
        <w:t>ПРО</w:t>
      </w:r>
      <w:r>
        <w:rPr>
          <w:color w:val="0D0D0D"/>
          <w:sz w:val="13"/>
        </w:rPr>
        <w:tab/>
      </w:r>
      <w:r>
        <w:rPr>
          <w:color w:val="0D0D0D"/>
          <w:spacing w:val="-4"/>
          <w:sz w:val="13"/>
        </w:rPr>
        <w:t>ЗМІНУ</w:t>
      </w:r>
      <w:r>
        <w:rPr>
          <w:color w:val="0D0D0D"/>
          <w:sz w:val="13"/>
        </w:rPr>
        <w:tab/>
      </w:r>
      <w:r>
        <w:rPr>
          <w:color w:val="0D0D0D"/>
          <w:spacing w:val="-2"/>
          <w:sz w:val="13"/>
        </w:rPr>
        <w:t>КЛІМАТУ</w:t>
      </w:r>
      <w:r>
        <w:rPr>
          <w:color w:val="0D0D0D"/>
          <w:sz w:val="13"/>
        </w:rPr>
        <w:tab/>
      </w:r>
      <w:r>
        <w:rPr>
          <w:rFonts w:ascii="Arial MT" w:hAnsi="Arial MT"/>
          <w:color w:val="0D0D0D"/>
          <w:spacing w:val="-2"/>
          <w:sz w:val="16"/>
        </w:rPr>
        <w:t>(</w:t>
      </w:r>
      <w:r>
        <w:rPr>
          <w:color w:val="0D0D0D"/>
          <w:spacing w:val="-2"/>
          <w:sz w:val="13"/>
        </w:rPr>
        <w:t>ПРОТОКОЛ</w:t>
      </w:r>
      <w:r>
        <w:rPr>
          <w:color w:val="0D0D0D"/>
          <w:sz w:val="13"/>
        </w:rPr>
        <w:tab/>
      </w:r>
      <w:r>
        <w:rPr>
          <w:color w:val="0D0D0D"/>
          <w:spacing w:val="-4"/>
          <w:sz w:val="13"/>
        </w:rPr>
        <w:t>ВІД</w:t>
      </w:r>
      <w:r>
        <w:rPr>
          <w:color w:val="0D0D0D"/>
          <w:sz w:val="13"/>
        </w:rPr>
        <w:tab/>
      </w:r>
      <w:r>
        <w:rPr>
          <w:rFonts w:ascii="Arial MT" w:hAnsi="Arial MT"/>
          <w:color w:val="0D0D0D"/>
          <w:spacing w:val="-6"/>
          <w:sz w:val="16"/>
        </w:rPr>
        <w:t>16</w:t>
      </w:r>
      <w:r>
        <w:rPr>
          <w:rFonts w:ascii="Arial MT" w:hAnsi="Arial MT"/>
          <w:color w:val="0D0D0D"/>
          <w:sz w:val="16"/>
        </w:rPr>
        <w:tab/>
      </w:r>
      <w:r>
        <w:rPr>
          <w:color w:val="0D0D0D"/>
          <w:spacing w:val="-2"/>
          <w:sz w:val="13"/>
        </w:rPr>
        <w:t>ЛЮТОГО</w:t>
      </w:r>
      <w:r>
        <w:rPr>
          <w:color w:val="0D0D0D"/>
          <w:sz w:val="13"/>
        </w:rPr>
        <w:tab/>
      </w:r>
      <w:r>
        <w:rPr>
          <w:rFonts w:ascii="Arial MT" w:hAnsi="Arial MT"/>
          <w:color w:val="0D0D0D"/>
          <w:spacing w:val="-4"/>
          <w:sz w:val="16"/>
        </w:rPr>
        <w:t>2018</w:t>
      </w:r>
      <w:r>
        <w:rPr>
          <w:rFonts w:ascii="Arial MT" w:hAnsi="Arial MT"/>
          <w:color w:val="0D0D0D"/>
          <w:sz w:val="16"/>
        </w:rPr>
        <w:tab/>
      </w:r>
      <w:r>
        <w:rPr>
          <w:color w:val="0D0D0D"/>
          <w:spacing w:val="-6"/>
          <w:sz w:val="13"/>
        </w:rPr>
        <w:t>Р</w:t>
      </w:r>
      <w:r>
        <w:rPr>
          <w:rFonts w:ascii="Arial MT" w:hAnsi="Arial MT"/>
          <w:color w:val="0D0D0D"/>
          <w:spacing w:val="-6"/>
          <w:sz w:val="16"/>
        </w:rPr>
        <w:t>.</w:t>
      </w:r>
      <w:r>
        <w:rPr>
          <w:rFonts w:ascii="Arial MT" w:hAnsi="Arial MT"/>
          <w:color w:val="0D0D0D"/>
          <w:sz w:val="16"/>
        </w:rPr>
        <w:tab/>
      </w:r>
      <w:r>
        <w:rPr>
          <w:color w:val="0D0D0D"/>
          <w:spacing w:val="-10"/>
          <w:sz w:val="16"/>
        </w:rPr>
        <w:t>№</w:t>
      </w:r>
      <w:r>
        <w:rPr>
          <w:color w:val="0D0D0D"/>
          <w:sz w:val="16"/>
        </w:rPr>
        <w:tab/>
      </w:r>
      <w:r>
        <w:rPr>
          <w:rFonts w:ascii="Arial MT" w:hAnsi="Arial MT"/>
          <w:color w:val="0D0D0D"/>
          <w:spacing w:val="-4"/>
          <w:sz w:val="16"/>
        </w:rPr>
        <w:t xml:space="preserve">1). </w:t>
      </w:r>
      <w:hyperlink r:id="rId107">
        <w:r>
          <w:rPr>
            <w:rFonts w:ascii="Arial MT" w:hAnsi="Arial MT"/>
            <w:color w:val="0D0D0D"/>
            <w:spacing w:val="-2"/>
            <w:sz w:val="16"/>
          </w:rPr>
          <w:t>H</w:t>
        </w:r>
        <w:r>
          <w:rPr>
            <w:rFonts w:ascii="Arial MT" w:hAnsi="Arial MT"/>
            <w:color w:val="0D0D0D"/>
            <w:spacing w:val="-2"/>
            <w:sz w:val="13"/>
          </w:rPr>
          <w:t>TTPS</w:t>
        </w:r>
        <w:r>
          <w:rPr>
            <w:rFonts w:ascii="Arial MT" w:hAnsi="Arial MT"/>
            <w:color w:val="0D0D0D"/>
            <w:spacing w:val="-2"/>
            <w:sz w:val="16"/>
          </w:rPr>
          <w:t>://</w:t>
        </w:r>
        <w:r>
          <w:rPr>
            <w:rFonts w:ascii="Arial MT" w:hAnsi="Arial MT"/>
            <w:color w:val="0D0D0D"/>
            <w:spacing w:val="-2"/>
            <w:sz w:val="13"/>
          </w:rPr>
          <w:t>MEPR</w:t>
        </w:r>
        <w:r>
          <w:rPr>
            <w:rFonts w:ascii="Arial MT" w:hAnsi="Arial MT"/>
            <w:color w:val="0D0D0D"/>
            <w:spacing w:val="-2"/>
            <w:sz w:val="16"/>
          </w:rPr>
          <w:t>.</w:t>
        </w:r>
        <w:r>
          <w:rPr>
            <w:rFonts w:ascii="Arial MT" w:hAnsi="Arial MT"/>
            <w:color w:val="0D0D0D"/>
            <w:spacing w:val="-2"/>
            <w:sz w:val="13"/>
          </w:rPr>
          <w:t>GOV</w:t>
        </w:r>
        <w:r>
          <w:rPr>
            <w:rFonts w:ascii="Arial MT" w:hAnsi="Arial MT"/>
            <w:color w:val="0D0D0D"/>
            <w:spacing w:val="-2"/>
            <w:sz w:val="16"/>
          </w:rPr>
          <w:t>.</w:t>
        </w:r>
        <w:r>
          <w:rPr>
            <w:rFonts w:ascii="Arial MT" w:hAnsi="Arial MT"/>
            <w:color w:val="0D0D0D"/>
            <w:spacing w:val="-2"/>
            <w:sz w:val="13"/>
          </w:rPr>
          <w:t>UA</w:t>
        </w:r>
        <w:r>
          <w:rPr>
            <w:rFonts w:ascii="Arial MT" w:hAnsi="Arial MT"/>
            <w:color w:val="0D0D0D"/>
            <w:spacing w:val="-2"/>
            <w:sz w:val="16"/>
          </w:rPr>
          <w:t>/</w:t>
        </w:r>
        <w:r>
          <w:rPr>
            <w:rFonts w:ascii="Arial MT" w:hAnsi="Arial MT"/>
            <w:color w:val="0D0D0D"/>
            <w:spacing w:val="-2"/>
            <w:sz w:val="13"/>
          </w:rPr>
          <w:t>DIYALNIST</w:t>
        </w:r>
        <w:r>
          <w:rPr>
            <w:rFonts w:ascii="Arial MT" w:hAnsi="Arial MT"/>
            <w:color w:val="0D0D0D"/>
            <w:spacing w:val="-2"/>
            <w:sz w:val="16"/>
          </w:rPr>
          <w:t>/</w:t>
        </w:r>
        <w:r>
          <w:rPr>
            <w:rFonts w:ascii="Arial MT" w:hAnsi="Arial MT"/>
            <w:color w:val="0D0D0D"/>
            <w:spacing w:val="-2"/>
            <w:sz w:val="13"/>
          </w:rPr>
          <w:t>NAPRYAMKY</w:t>
        </w:r>
        <w:r>
          <w:rPr>
            <w:rFonts w:ascii="Arial MT" w:hAnsi="Arial MT"/>
            <w:color w:val="0D0D0D"/>
            <w:spacing w:val="-2"/>
            <w:sz w:val="16"/>
          </w:rPr>
          <w:t>/</w:t>
        </w:r>
        <w:r>
          <w:rPr>
            <w:rFonts w:ascii="Arial MT" w:hAnsi="Arial MT"/>
            <w:color w:val="0D0D0D"/>
            <w:spacing w:val="-2"/>
            <w:sz w:val="13"/>
          </w:rPr>
          <w:t>ZMINA</w:t>
        </w:r>
        <w:r>
          <w:rPr>
            <w:rFonts w:ascii="Arial MT" w:hAnsi="Arial MT"/>
            <w:color w:val="0D0D0D"/>
            <w:spacing w:val="-2"/>
            <w:sz w:val="16"/>
          </w:rPr>
          <w:t>-</w:t>
        </w:r>
        <w:r>
          <w:rPr>
            <w:rFonts w:ascii="Arial MT" w:hAnsi="Arial MT"/>
            <w:color w:val="0D0D0D"/>
            <w:spacing w:val="-2"/>
            <w:sz w:val="13"/>
          </w:rPr>
          <w:t>KLIMATU</w:t>
        </w:r>
        <w:r>
          <w:rPr>
            <w:rFonts w:ascii="Arial MT" w:hAnsi="Arial MT"/>
            <w:color w:val="0D0D0D"/>
            <w:spacing w:val="-2"/>
            <w:sz w:val="16"/>
          </w:rPr>
          <w:t>/</w:t>
        </w:r>
        <w:r>
          <w:rPr>
            <w:rFonts w:ascii="Arial MT" w:hAnsi="Arial MT"/>
            <w:color w:val="0D0D0D"/>
            <w:spacing w:val="-2"/>
            <w:sz w:val="13"/>
          </w:rPr>
          <w:t>POM</w:t>
        </w:r>
        <w:r>
          <w:rPr>
            <w:rFonts w:ascii="Arial MT" w:hAnsi="Arial MT"/>
            <w:color w:val="0D0D0D"/>
            <w:spacing w:val="-2"/>
            <w:sz w:val="16"/>
          </w:rPr>
          <w:t>-</w:t>
        </w:r>
        <w:r>
          <w:rPr>
            <w:rFonts w:ascii="Arial MT" w:hAnsi="Arial MT"/>
            <w:color w:val="0D0D0D"/>
            <w:spacing w:val="-2"/>
            <w:sz w:val="13"/>
          </w:rPr>
          <w:t>YAKSHENNYA</w:t>
        </w:r>
        <w:r>
          <w:rPr>
            <w:rFonts w:ascii="Arial MT" w:hAnsi="Arial MT"/>
            <w:color w:val="0D0D0D"/>
            <w:spacing w:val="-2"/>
            <w:sz w:val="16"/>
          </w:rPr>
          <w:t>-</w:t>
        </w:r>
        <w:r>
          <w:rPr>
            <w:rFonts w:ascii="Arial MT" w:hAnsi="Arial MT"/>
            <w:color w:val="0D0D0D"/>
            <w:spacing w:val="-2"/>
            <w:sz w:val="13"/>
          </w:rPr>
          <w:t>ZMINY</w:t>
        </w:r>
        <w:r>
          <w:rPr>
            <w:rFonts w:ascii="Arial MT" w:hAnsi="Arial MT"/>
            <w:color w:val="0D0D0D"/>
            <w:spacing w:val="-2"/>
            <w:sz w:val="16"/>
          </w:rPr>
          <w:t>-</w:t>
        </w:r>
        <w:r>
          <w:rPr>
            <w:rFonts w:ascii="Arial MT" w:hAnsi="Arial MT"/>
            <w:color w:val="0D0D0D"/>
            <w:spacing w:val="-2"/>
            <w:sz w:val="13"/>
          </w:rPr>
          <w:t>KLIMATU</w:t>
        </w:r>
        <w:r>
          <w:rPr>
            <w:rFonts w:ascii="Arial MT" w:hAnsi="Arial MT"/>
            <w:color w:val="0D0D0D"/>
            <w:spacing w:val="-2"/>
            <w:sz w:val="16"/>
          </w:rPr>
          <w:t>/</w:t>
        </w:r>
        <w:r>
          <w:rPr>
            <w:rFonts w:ascii="Arial MT" w:hAnsi="Arial MT"/>
            <w:color w:val="0D0D0D"/>
            <w:spacing w:val="-2"/>
            <w:sz w:val="13"/>
          </w:rPr>
          <w:t>STRATEGIYA</w:t>
        </w:r>
        <w:r>
          <w:rPr>
            <w:rFonts w:ascii="Arial MT" w:hAnsi="Arial MT"/>
            <w:color w:val="0D0D0D"/>
            <w:spacing w:val="-2"/>
            <w:sz w:val="16"/>
          </w:rPr>
          <w:t>-</w:t>
        </w:r>
        <w:r>
          <w:rPr>
            <w:rFonts w:ascii="Arial MT" w:hAnsi="Arial MT"/>
            <w:color w:val="0D0D0D"/>
            <w:spacing w:val="-2"/>
            <w:sz w:val="13"/>
          </w:rPr>
          <w:t>NYZKOVUGLETSEVOGO</w:t>
        </w:r>
        <w:r>
          <w:rPr>
            <w:rFonts w:ascii="Arial MT" w:hAnsi="Arial MT"/>
            <w:color w:val="0D0D0D"/>
            <w:spacing w:val="-2"/>
            <w:sz w:val="16"/>
          </w:rPr>
          <w:t>-</w:t>
        </w:r>
      </w:hyperlink>
      <w:r>
        <w:rPr>
          <w:rFonts w:ascii="Arial MT" w:hAnsi="Arial MT"/>
          <w:color w:val="0D0D0D"/>
          <w:spacing w:val="40"/>
          <w:sz w:val="16"/>
        </w:rPr>
        <w:t xml:space="preserve">  </w:t>
      </w:r>
      <w:hyperlink r:id="rId108">
        <w:r>
          <w:rPr>
            <w:rFonts w:ascii="Arial MT" w:hAnsi="Arial MT"/>
            <w:color w:val="0D0D0D"/>
            <w:spacing w:val="-2"/>
            <w:sz w:val="13"/>
          </w:rPr>
          <w:t>ROZVYTKU</w:t>
        </w:r>
        <w:r>
          <w:rPr>
            <w:rFonts w:ascii="Arial MT" w:hAnsi="Arial MT"/>
            <w:color w:val="0D0D0D"/>
            <w:spacing w:val="-2"/>
            <w:sz w:val="16"/>
          </w:rPr>
          <w:t>-</w:t>
        </w:r>
        <w:r>
          <w:rPr>
            <w:rFonts w:ascii="Arial MT" w:hAnsi="Arial MT"/>
            <w:color w:val="0D0D0D"/>
            <w:spacing w:val="-2"/>
            <w:sz w:val="13"/>
          </w:rPr>
          <w:t>UKRAYINY</w:t>
        </w:r>
        <w:r>
          <w:rPr>
            <w:rFonts w:ascii="Arial MT" w:hAnsi="Arial MT"/>
            <w:color w:val="0D0D0D"/>
            <w:spacing w:val="-2"/>
            <w:sz w:val="16"/>
          </w:rPr>
          <w:t>-</w:t>
        </w:r>
        <w:r>
          <w:rPr>
            <w:rFonts w:ascii="Arial MT" w:hAnsi="Arial MT"/>
            <w:color w:val="0D0D0D"/>
            <w:spacing w:val="-2"/>
            <w:sz w:val="13"/>
          </w:rPr>
          <w:t>DO</w:t>
        </w:r>
        <w:r>
          <w:rPr>
            <w:rFonts w:ascii="Arial MT" w:hAnsi="Arial MT"/>
            <w:color w:val="0D0D0D"/>
            <w:spacing w:val="-2"/>
            <w:sz w:val="16"/>
          </w:rPr>
          <w:t>-2050-</w:t>
        </w:r>
        <w:r>
          <w:rPr>
            <w:rFonts w:ascii="Arial MT" w:hAnsi="Arial MT"/>
            <w:color w:val="0D0D0D"/>
            <w:spacing w:val="-2"/>
            <w:sz w:val="13"/>
          </w:rPr>
          <w:t>ROKU</w:t>
        </w:r>
        <w:r>
          <w:rPr>
            <w:rFonts w:ascii="Arial MT" w:hAnsi="Arial MT"/>
            <w:color w:val="0D0D0D"/>
            <w:spacing w:val="-2"/>
            <w:sz w:val="16"/>
          </w:rPr>
          <w:t>/</w:t>
        </w:r>
      </w:hyperlink>
    </w:p>
    <w:p w14:paraId="629257A6" w14:textId="77777777" w:rsidR="005F4368" w:rsidRDefault="00A27446">
      <w:pPr>
        <w:pStyle w:val="a5"/>
        <w:numPr>
          <w:ilvl w:val="0"/>
          <w:numId w:val="11"/>
        </w:numPr>
        <w:tabs>
          <w:tab w:val="left" w:pos="360"/>
        </w:tabs>
        <w:spacing w:line="216" w:lineRule="exact"/>
        <w:ind w:left="360" w:hanging="219"/>
        <w:jc w:val="both"/>
        <w:rPr>
          <w:rFonts w:ascii="Arial MT" w:hAnsi="Arial MT"/>
          <w:sz w:val="16"/>
        </w:rPr>
      </w:pPr>
      <w:bookmarkStart w:id="62" w:name="_bookmark57"/>
      <w:bookmarkEnd w:id="62"/>
      <w:r>
        <w:rPr>
          <w:smallCaps/>
          <w:color w:val="0D0D0D"/>
          <w:sz w:val="16"/>
        </w:rPr>
        <w:t>Національна</w:t>
      </w:r>
      <w:r>
        <w:rPr>
          <w:smallCaps/>
          <w:color w:val="0D0D0D"/>
          <w:spacing w:val="21"/>
          <w:sz w:val="16"/>
        </w:rPr>
        <w:t xml:space="preserve"> </w:t>
      </w:r>
      <w:r>
        <w:rPr>
          <w:smallCaps/>
          <w:color w:val="0D0D0D"/>
          <w:sz w:val="16"/>
        </w:rPr>
        <w:t>економічна</w:t>
      </w:r>
      <w:r>
        <w:rPr>
          <w:smallCaps/>
          <w:color w:val="0D0D0D"/>
          <w:spacing w:val="17"/>
          <w:sz w:val="16"/>
        </w:rPr>
        <w:t xml:space="preserve"> </w:t>
      </w:r>
      <w:r>
        <w:rPr>
          <w:smallCaps/>
          <w:color w:val="0D0D0D"/>
          <w:sz w:val="16"/>
        </w:rPr>
        <w:t>стратегія</w:t>
      </w:r>
      <w:r>
        <w:rPr>
          <w:smallCaps/>
          <w:color w:val="0D0D0D"/>
          <w:spacing w:val="24"/>
          <w:sz w:val="16"/>
        </w:rPr>
        <w:t xml:space="preserve"> </w:t>
      </w:r>
      <w:r>
        <w:rPr>
          <w:smallCaps/>
          <w:color w:val="0D0D0D"/>
          <w:sz w:val="16"/>
        </w:rPr>
        <w:t>на</w:t>
      </w:r>
      <w:r>
        <w:rPr>
          <w:smallCaps/>
          <w:color w:val="0D0D0D"/>
          <w:spacing w:val="21"/>
          <w:sz w:val="16"/>
        </w:rPr>
        <w:t xml:space="preserve"> </w:t>
      </w:r>
      <w:r>
        <w:rPr>
          <w:smallCaps/>
          <w:color w:val="0D0D0D"/>
          <w:sz w:val="16"/>
        </w:rPr>
        <w:t>період</w:t>
      </w:r>
      <w:r>
        <w:rPr>
          <w:smallCaps/>
          <w:color w:val="0D0D0D"/>
          <w:spacing w:val="20"/>
          <w:sz w:val="16"/>
        </w:rPr>
        <w:t xml:space="preserve"> </w:t>
      </w:r>
      <w:r>
        <w:rPr>
          <w:smallCaps/>
          <w:color w:val="0D0D0D"/>
          <w:sz w:val="16"/>
        </w:rPr>
        <w:t>до</w:t>
      </w:r>
      <w:r>
        <w:rPr>
          <w:smallCaps/>
          <w:color w:val="0D0D0D"/>
          <w:spacing w:val="25"/>
          <w:sz w:val="16"/>
        </w:rPr>
        <w:t xml:space="preserve"> </w:t>
      </w:r>
      <w:r>
        <w:rPr>
          <w:rFonts w:ascii="Arial MT" w:hAnsi="Arial MT"/>
          <w:color w:val="0D0D0D"/>
          <w:sz w:val="16"/>
        </w:rPr>
        <w:t>2030</w:t>
      </w:r>
      <w:r>
        <w:rPr>
          <w:rFonts w:ascii="Arial MT" w:hAnsi="Arial MT"/>
          <w:color w:val="0D0D0D"/>
          <w:spacing w:val="10"/>
          <w:sz w:val="16"/>
        </w:rPr>
        <w:t xml:space="preserve"> </w:t>
      </w:r>
      <w:r>
        <w:rPr>
          <w:smallCaps/>
          <w:color w:val="0D0D0D"/>
          <w:sz w:val="16"/>
        </w:rPr>
        <w:t>року</w:t>
      </w:r>
      <w:r>
        <w:rPr>
          <w:smallCaps/>
          <w:color w:val="0D0D0D"/>
          <w:spacing w:val="21"/>
          <w:sz w:val="16"/>
        </w:rPr>
        <w:t xml:space="preserve"> </w:t>
      </w:r>
      <w:r>
        <w:rPr>
          <w:rFonts w:ascii="Arial MT" w:hAnsi="Arial MT"/>
          <w:color w:val="0D0D0D"/>
          <w:sz w:val="16"/>
        </w:rPr>
        <w:t>(</w:t>
      </w:r>
      <w:r>
        <w:rPr>
          <w:smallCaps/>
          <w:color w:val="0D0D0D"/>
          <w:sz w:val="16"/>
        </w:rPr>
        <w:t>затверджена</w:t>
      </w:r>
      <w:r>
        <w:rPr>
          <w:smallCaps/>
          <w:color w:val="0D0D0D"/>
          <w:spacing w:val="22"/>
          <w:sz w:val="16"/>
        </w:rPr>
        <w:t xml:space="preserve"> </w:t>
      </w:r>
      <w:r>
        <w:rPr>
          <w:smallCaps/>
          <w:color w:val="0D0D0D"/>
          <w:sz w:val="16"/>
        </w:rPr>
        <w:t>Постановою</w:t>
      </w:r>
      <w:r>
        <w:rPr>
          <w:smallCaps/>
          <w:color w:val="0D0D0D"/>
          <w:spacing w:val="22"/>
          <w:sz w:val="16"/>
        </w:rPr>
        <w:t xml:space="preserve"> </w:t>
      </w:r>
      <w:r>
        <w:rPr>
          <w:smallCaps/>
          <w:color w:val="0D0D0D"/>
          <w:sz w:val="16"/>
        </w:rPr>
        <w:t>Кабінету</w:t>
      </w:r>
      <w:r>
        <w:rPr>
          <w:smallCaps/>
          <w:color w:val="0D0D0D"/>
          <w:spacing w:val="21"/>
          <w:sz w:val="16"/>
        </w:rPr>
        <w:t xml:space="preserve"> </w:t>
      </w:r>
      <w:r>
        <w:rPr>
          <w:smallCaps/>
          <w:color w:val="0D0D0D"/>
          <w:sz w:val="16"/>
        </w:rPr>
        <w:t>Міністрів</w:t>
      </w:r>
      <w:r>
        <w:rPr>
          <w:smallCaps/>
          <w:color w:val="0D0D0D"/>
          <w:spacing w:val="22"/>
          <w:sz w:val="16"/>
        </w:rPr>
        <w:t xml:space="preserve"> </w:t>
      </w:r>
      <w:r>
        <w:rPr>
          <w:smallCaps/>
          <w:color w:val="0D0D0D"/>
          <w:sz w:val="16"/>
        </w:rPr>
        <w:t>України</w:t>
      </w:r>
      <w:r>
        <w:rPr>
          <w:smallCaps/>
          <w:color w:val="0D0D0D"/>
          <w:spacing w:val="20"/>
          <w:sz w:val="16"/>
        </w:rPr>
        <w:t xml:space="preserve"> </w:t>
      </w:r>
      <w:r>
        <w:rPr>
          <w:smallCaps/>
          <w:color w:val="0D0D0D"/>
          <w:sz w:val="16"/>
        </w:rPr>
        <w:t>від</w:t>
      </w:r>
      <w:r>
        <w:rPr>
          <w:smallCaps/>
          <w:color w:val="0D0D0D"/>
          <w:spacing w:val="21"/>
          <w:sz w:val="16"/>
        </w:rPr>
        <w:t xml:space="preserve"> </w:t>
      </w:r>
      <w:r>
        <w:rPr>
          <w:rFonts w:ascii="Arial MT" w:hAnsi="Arial MT"/>
          <w:color w:val="0D0D0D"/>
          <w:spacing w:val="-5"/>
          <w:sz w:val="16"/>
        </w:rPr>
        <w:t>03</w:t>
      </w:r>
    </w:p>
    <w:p w14:paraId="233970A5" w14:textId="77777777" w:rsidR="005F4368" w:rsidRDefault="00A27446">
      <w:pPr>
        <w:spacing w:before="6"/>
        <w:ind w:left="141"/>
        <w:rPr>
          <w:rFonts w:ascii="Arial MT" w:hAnsi="Arial MT"/>
          <w:sz w:val="16"/>
        </w:rPr>
      </w:pPr>
      <w:r>
        <w:rPr>
          <w:color w:val="0D0D0D"/>
          <w:spacing w:val="-2"/>
          <w:sz w:val="13"/>
        </w:rPr>
        <w:t>БЕРЕЗНЯ</w:t>
      </w:r>
      <w:r>
        <w:rPr>
          <w:color w:val="0D0D0D"/>
          <w:spacing w:val="26"/>
          <w:sz w:val="13"/>
        </w:rPr>
        <w:t xml:space="preserve"> </w:t>
      </w:r>
      <w:r>
        <w:rPr>
          <w:rFonts w:ascii="Arial MT" w:hAnsi="Arial MT"/>
          <w:color w:val="0D0D0D"/>
          <w:spacing w:val="-2"/>
          <w:sz w:val="16"/>
        </w:rPr>
        <w:t>2021</w:t>
      </w:r>
      <w:r>
        <w:rPr>
          <w:rFonts w:ascii="Arial MT" w:hAnsi="Arial MT"/>
          <w:color w:val="0D0D0D"/>
          <w:spacing w:val="11"/>
          <w:sz w:val="16"/>
        </w:rPr>
        <w:t xml:space="preserve"> </w:t>
      </w:r>
      <w:r>
        <w:rPr>
          <w:color w:val="0D0D0D"/>
          <w:spacing w:val="-2"/>
          <w:sz w:val="13"/>
        </w:rPr>
        <w:t>Р</w:t>
      </w:r>
      <w:r>
        <w:rPr>
          <w:rFonts w:ascii="Arial MT" w:hAnsi="Arial MT"/>
          <w:color w:val="0D0D0D"/>
          <w:spacing w:val="-2"/>
          <w:sz w:val="16"/>
        </w:rPr>
        <w:t>.</w:t>
      </w:r>
      <w:r>
        <w:rPr>
          <w:rFonts w:ascii="Arial MT" w:hAnsi="Arial MT"/>
          <w:color w:val="0D0D0D"/>
          <w:spacing w:val="12"/>
          <w:sz w:val="16"/>
        </w:rPr>
        <w:t xml:space="preserve"> </w:t>
      </w:r>
      <w:r>
        <w:rPr>
          <w:color w:val="0D0D0D"/>
          <w:spacing w:val="-2"/>
          <w:sz w:val="16"/>
        </w:rPr>
        <w:t>№</w:t>
      </w:r>
      <w:r>
        <w:rPr>
          <w:color w:val="0D0D0D"/>
          <w:spacing w:val="11"/>
          <w:sz w:val="16"/>
        </w:rPr>
        <w:t xml:space="preserve"> </w:t>
      </w:r>
      <w:r>
        <w:rPr>
          <w:rFonts w:ascii="Arial MT" w:hAnsi="Arial MT"/>
          <w:color w:val="0D0D0D"/>
          <w:spacing w:val="-2"/>
          <w:sz w:val="16"/>
        </w:rPr>
        <w:t>179).</w:t>
      </w:r>
      <w:r>
        <w:rPr>
          <w:rFonts w:ascii="Arial MT" w:hAnsi="Arial MT"/>
          <w:color w:val="0D0D0D"/>
          <w:spacing w:val="12"/>
          <w:sz w:val="16"/>
        </w:rPr>
        <w:t xml:space="preserve"> </w:t>
      </w:r>
      <w:hyperlink r:id="rId109">
        <w:r>
          <w:rPr>
            <w:rFonts w:ascii="Arial MT" w:hAnsi="Arial MT"/>
            <w:color w:val="0D0D0D"/>
            <w:spacing w:val="-2"/>
            <w:sz w:val="16"/>
          </w:rPr>
          <w:t>H</w:t>
        </w:r>
        <w:r>
          <w:rPr>
            <w:rFonts w:ascii="Arial MT" w:hAnsi="Arial MT"/>
            <w:color w:val="0D0D0D"/>
            <w:spacing w:val="-2"/>
            <w:sz w:val="13"/>
          </w:rPr>
          <w:t>TTPS</w:t>
        </w:r>
        <w:r>
          <w:rPr>
            <w:rFonts w:ascii="Arial MT" w:hAnsi="Arial MT"/>
            <w:color w:val="0D0D0D"/>
            <w:spacing w:val="-2"/>
            <w:sz w:val="16"/>
          </w:rPr>
          <w:t>://</w:t>
        </w:r>
        <w:r>
          <w:rPr>
            <w:rFonts w:ascii="Arial MT" w:hAnsi="Arial MT"/>
            <w:color w:val="0D0D0D"/>
            <w:spacing w:val="-2"/>
            <w:sz w:val="13"/>
          </w:rPr>
          <w:t>WWW</w:t>
        </w:r>
        <w:r>
          <w:rPr>
            <w:rFonts w:ascii="Arial MT" w:hAnsi="Arial MT"/>
            <w:color w:val="0D0D0D"/>
            <w:spacing w:val="-2"/>
            <w:sz w:val="16"/>
          </w:rPr>
          <w:t>.</w:t>
        </w:r>
        <w:r>
          <w:rPr>
            <w:rFonts w:ascii="Arial MT" w:hAnsi="Arial MT"/>
            <w:color w:val="0D0D0D"/>
            <w:spacing w:val="-2"/>
            <w:sz w:val="13"/>
          </w:rPr>
          <w:t>KMU</w:t>
        </w:r>
        <w:r>
          <w:rPr>
            <w:rFonts w:ascii="Arial MT" w:hAnsi="Arial MT"/>
            <w:color w:val="0D0D0D"/>
            <w:spacing w:val="-2"/>
            <w:sz w:val="16"/>
          </w:rPr>
          <w:t>.</w:t>
        </w:r>
        <w:r>
          <w:rPr>
            <w:rFonts w:ascii="Arial MT" w:hAnsi="Arial MT"/>
            <w:color w:val="0D0D0D"/>
            <w:spacing w:val="-2"/>
            <w:sz w:val="13"/>
          </w:rPr>
          <w:t>GOV</w:t>
        </w:r>
        <w:r>
          <w:rPr>
            <w:rFonts w:ascii="Arial MT" w:hAnsi="Arial MT"/>
            <w:color w:val="0D0D0D"/>
            <w:spacing w:val="-2"/>
            <w:sz w:val="16"/>
          </w:rPr>
          <w:t>.</w:t>
        </w:r>
        <w:r>
          <w:rPr>
            <w:rFonts w:ascii="Arial MT" w:hAnsi="Arial MT"/>
            <w:color w:val="0D0D0D"/>
            <w:spacing w:val="-2"/>
            <w:sz w:val="13"/>
          </w:rPr>
          <w:t>UA</w:t>
        </w:r>
        <w:r>
          <w:rPr>
            <w:rFonts w:ascii="Arial MT" w:hAnsi="Arial MT"/>
            <w:color w:val="0D0D0D"/>
            <w:spacing w:val="-2"/>
            <w:sz w:val="16"/>
          </w:rPr>
          <w:t>/</w:t>
        </w:r>
        <w:r>
          <w:rPr>
            <w:rFonts w:ascii="Arial MT" w:hAnsi="Arial MT"/>
            <w:color w:val="0D0D0D"/>
            <w:spacing w:val="-2"/>
            <w:sz w:val="13"/>
          </w:rPr>
          <w:t>NPAS</w:t>
        </w:r>
        <w:r>
          <w:rPr>
            <w:rFonts w:ascii="Arial MT" w:hAnsi="Arial MT"/>
            <w:color w:val="0D0D0D"/>
            <w:spacing w:val="-2"/>
            <w:sz w:val="16"/>
          </w:rPr>
          <w:t>/</w:t>
        </w:r>
        <w:r>
          <w:rPr>
            <w:rFonts w:ascii="Arial MT" w:hAnsi="Arial MT"/>
            <w:color w:val="0D0D0D"/>
            <w:spacing w:val="-2"/>
            <w:sz w:val="13"/>
          </w:rPr>
          <w:t>PRO</w:t>
        </w:r>
        <w:r>
          <w:rPr>
            <w:rFonts w:ascii="Arial MT" w:hAnsi="Arial MT"/>
            <w:color w:val="0D0D0D"/>
            <w:spacing w:val="-2"/>
            <w:sz w:val="16"/>
          </w:rPr>
          <w:t>-</w:t>
        </w:r>
        <w:r>
          <w:rPr>
            <w:rFonts w:ascii="Arial MT" w:hAnsi="Arial MT"/>
            <w:color w:val="0D0D0D"/>
            <w:spacing w:val="-2"/>
            <w:sz w:val="13"/>
          </w:rPr>
          <w:t>ZATVERDZHENNYA</w:t>
        </w:r>
        <w:r>
          <w:rPr>
            <w:rFonts w:ascii="Arial MT" w:hAnsi="Arial MT"/>
            <w:color w:val="0D0D0D"/>
            <w:spacing w:val="-2"/>
            <w:sz w:val="16"/>
          </w:rPr>
          <w:t>-</w:t>
        </w:r>
        <w:r>
          <w:rPr>
            <w:rFonts w:ascii="Arial MT" w:hAnsi="Arial MT"/>
            <w:color w:val="0D0D0D"/>
            <w:spacing w:val="-2"/>
            <w:sz w:val="13"/>
          </w:rPr>
          <w:t>NACIONALNOYI</w:t>
        </w:r>
        <w:r>
          <w:rPr>
            <w:rFonts w:ascii="Arial MT" w:hAnsi="Arial MT"/>
            <w:color w:val="0D0D0D"/>
            <w:spacing w:val="-2"/>
            <w:sz w:val="16"/>
          </w:rPr>
          <w:t>-</w:t>
        </w:r>
        <w:r>
          <w:rPr>
            <w:rFonts w:ascii="Arial MT" w:hAnsi="Arial MT"/>
            <w:color w:val="0D0D0D"/>
            <w:spacing w:val="-2"/>
            <w:sz w:val="13"/>
          </w:rPr>
          <w:t>EKO</w:t>
        </w:r>
        <w:r>
          <w:rPr>
            <w:rFonts w:ascii="Arial MT" w:hAnsi="Arial MT"/>
            <w:color w:val="0D0D0D"/>
            <w:spacing w:val="-2"/>
            <w:sz w:val="16"/>
          </w:rPr>
          <w:t>-</w:t>
        </w:r>
        <w:r>
          <w:rPr>
            <w:rFonts w:ascii="Arial MT" w:hAnsi="Arial MT"/>
            <w:color w:val="0D0D0D"/>
            <w:spacing w:val="-4"/>
            <w:sz w:val="13"/>
          </w:rPr>
          <w:t>A</w:t>
        </w:r>
        <w:r>
          <w:rPr>
            <w:rFonts w:ascii="Arial MT" w:hAnsi="Arial MT"/>
            <w:color w:val="0D0D0D"/>
            <w:spacing w:val="-4"/>
            <w:sz w:val="16"/>
          </w:rPr>
          <w:t>179</w:t>
        </w:r>
      </w:hyperlink>
    </w:p>
    <w:bookmarkStart w:id="63" w:name="_bookmark58"/>
    <w:bookmarkEnd w:id="63"/>
    <w:p w14:paraId="6DA32EA6" w14:textId="77777777" w:rsidR="005F4368" w:rsidRDefault="00A27446">
      <w:pPr>
        <w:pStyle w:val="a5"/>
        <w:numPr>
          <w:ilvl w:val="0"/>
          <w:numId w:val="11"/>
        </w:numPr>
        <w:tabs>
          <w:tab w:val="left" w:pos="365"/>
        </w:tabs>
        <w:spacing w:line="242" w:lineRule="auto"/>
        <w:ind w:right="281" w:firstLine="0"/>
        <w:rPr>
          <w:rFonts w:ascii="Arial MT" w:hAnsi="Arial MT"/>
          <w:sz w:val="13"/>
        </w:rPr>
      </w:pPr>
      <w:r>
        <w:fldChar w:fldCharType="begin"/>
      </w:r>
      <w:r>
        <w:instrText>HYPERLINK "https://me.gov.ua/Documents/Download?id=e79ecda3-f092-4d36-b600-21083ee61fa8" \h</w:instrText>
      </w:r>
      <w:r>
        <w:fldChar w:fldCharType="separate"/>
      </w:r>
      <w:r>
        <w:rPr>
          <w:color w:val="0D0D0D"/>
          <w:sz w:val="16"/>
        </w:rPr>
        <w:t>П</w:t>
      </w:r>
      <w:r>
        <w:rPr>
          <w:color w:val="0D0D0D"/>
          <w:sz w:val="13"/>
        </w:rPr>
        <w:t>РОЕКТ</w:t>
      </w:r>
      <w:r>
        <w:rPr>
          <w:color w:val="0D0D0D"/>
          <w:spacing w:val="28"/>
          <w:sz w:val="13"/>
        </w:rPr>
        <w:t xml:space="preserve"> </w:t>
      </w:r>
      <w:r>
        <w:rPr>
          <w:color w:val="0D0D0D"/>
          <w:sz w:val="16"/>
        </w:rPr>
        <w:t>Н</w:t>
      </w:r>
      <w:r>
        <w:rPr>
          <w:color w:val="0D0D0D"/>
          <w:sz w:val="13"/>
        </w:rPr>
        <w:t>АЦІОНАЛЬНОГО</w:t>
      </w:r>
      <w:r>
        <w:rPr>
          <w:color w:val="0D0D0D"/>
          <w:spacing w:val="30"/>
          <w:sz w:val="13"/>
        </w:rPr>
        <w:t xml:space="preserve"> </w:t>
      </w:r>
      <w:r>
        <w:rPr>
          <w:color w:val="0D0D0D"/>
          <w:sz w:val="13"/>
        </w:rPr>
        <w:t>ПЛАНУ</w:t>
      </w:r>
      <w:r>
        <w:rPr>
          <w:color w:val="0D0D0D"/>
          <w:spacing w:val="29"/>
          <w:sz w:val="13"/>
        </w:rPr>
        <w:t xml:space="preserve"> </w:t>
      </w:r>
      <w:r>
        <w:rPr>
          <w:color w:val="0D0D0D"/>
          <w:sz w:val="13"/>
        </w:rPr>
        <w:t>З</w:t>
      </w:r>
      <w:r>
        <w:rPr>
          <w:color w:val="0D0D0D"/>
          <w:spacing w:val="29"/>
          <w:sz w:val="13"/>
        </w:rPr>
        <w:t xml:space="preserve"> </w:t>
      </w:r>
      <w:r>
        <w:rPr>
          <w:color w:val="0D0D0D"/>
          <w:sz w:val="13"/>
        </w:rPr>
        <w:t>ЕНЕРГЕТИКИ</w:t>
      </w:r>
      <w:r>
        <w:rPr>
          <w:color w:val="0D0D0D"/>
          <w:spacing w:val="28"/>
          <w:sz w:val="13"/>
        </w:rPr>
        <w:t xml:space="preserve"> </w:t>
      </w:r>
      <w:r>
        <w:rPr>
          <w:color w:val="0D0D0D"/>
          <w:sz w:val="13"/>
        </w:rPr>
        <w:t>ТА</w:t>
      </w:r>
      <w:r>
        <w:rPr>
          <w:color w:val="0D0D0D"/>
          <w:spacing w:val="30"/>
          <w:sz w:val="13"/>
        </w:rPr>
        <w:t xml:space="preserve"> </w:t>
      </w:r>
      <w:r>
        <w:rPr>
          <w:color w:val="0D0D0D"/>
          <w:sz w:val="13"/>
        </w:rPr>
        <w:t>КЛІМАТУ</w:t>
      </w:r>
      <w:r>
        <w:rPr>
          <w:color w:val="0D0D0D"/>
          <w:spacing w:val="32"/>
          <w:sz w:val="13"/>
        </w:rPr>
        <w:t xml:space="preserve"> </w:t>
      </w:r>
      <w:r>
        <w:rPr>
          <w:color w:val="0D0D0D"/>
          <w:sz w:val="16"/>
        </w:rPr>
        <w:t>У</w:t>
      </w:r>
      <w:r>
        <w:rPr>
          <w:color w:val="0D0D0D"/>
          <w:sz w:val="13"/>
        </w:rPr>
        <w:t>КРАЇНИ</w:t>
      </w:r>
      <w:r>
        <w:rPr>
          <w:color w:val="0D0D0D"/>
          <w:spacing w:val="29"/>
          <w:sz w:val="13"/>
        </w:rPr>
        <w:t xml:space="preserve"> </w:t>
      </w:r>
      <w:r>
        <w:rPr>
          <w:rFonts w:ascii="Arial MT" w:hAnsi="Arial MT"/>
          <w:color w:val="0D0D0D"/>
          <w:sz w:val="16"/>
        </w:rPr>
        <w:t>2025-2030.</w:t>
      </w:r>
      <w:r>
        <w:fldChar w:fldCharType="end"/>
      </w:r>
      <w:r>
        <w:rPr>
          <w:rFonts w:ascii="Arial MT" w:hAnsi="Arial MT"/>
          <w:color w:val="0D0D0D"/>
          <w:spacing w:val="20"/>
          <w:sz w:val="16"/>
        </w:rPr>
        <w:t xml:space="preserve"> </w:t>
      </w:r>
      <w:hyperlink r:id="rId110">
        <w:r>
          <w:rPr>
            <w:rFonts w:ascii="Arial MT" w:hAnsi="Arial MT"/>
            <w:color w:val="0D0D0D"/>
            <w:sz w:val="16"/>
          </w:rPr>
          <w:t>H</w:t>
        </w:r>
        <w:r>
          <w:rPr>
            <w:rFonts w:ascii="Arial MT" w:hAnsi="Arial MT"/>
            <w:color w:val="0D0D0D"/>
            <w:sz w:val="13"/>
          </w:rPr>
          <w:t>TTPS</w:t>
        </w:r>
        <w:r>
          <w:rPr>
            <w:rFonts w:ascii="Arial MT" w:hAnsi="Arial MT"/>
            <w:color w:val="0D0D0D"/>
            <w:sz w:val="16"/>
          </w:rPr>
          <w:t>://</w:t>
        </w:r>
        <w:r>
          <w:rPr>
            <w:rFonts w:ascii="Arial MT" w:hAnsi="Arial MT"/>
            <w:color w:val="0D0D0D"/>
            <w:sz w:val="13"/>
          </w:rPr>
          <w:t>ME</w:t>
        </w:r>
        <w:r>
          <w:rPr>
            <w:rFonts w:ascii="Arial MT" w:hAnsi="Arial MT"/>
            <w:color w:val="0D0D0D"/>
            <w:sz w:val="16"/>
          </w:rPr>
          <w:t>.</w:t>
        </w:r>
        <w:r>
          <w:rPr>
            <w:rFonts w:ascii="Arial MT" w:hAnsi="Arial MT"/>
            <w:color w:val="0D0D0D"/>
            <w:sz w:val="13"/>
          </w:rPr>
          <w:t>GOV</w:t>
        </w:r>
        <w:r>
          <w:rPr>
            <w:rFonts w:ascii="Arial MT" w:hAnsi="Arial MT"/>
            <w:color w:val="0D0D0D"/>
            <w:sz w:val="16"/>
          </w:rPr>
          <w:t>.</w:t>
        </w:r>
        <w:r>
          <w:rPr>
            <w:rFonts w:ascii="Arial MT" w:hAnsi="Arial MT"/>
            <w:color w:val="0D0D0D"/>
            <w:sz w:val="13"/>
          </w:rPr>
          <w:t>UA</w:t>
        </w:r>
        <w:r>
          <w:rPr>
            <w:rFonts w:ascii="Arial MT" w:hAnsi="Arial MT"/>
            <w:color w:val="0D0D0D"/>
            <w:sz w:val="16"/>
          </w:rPr>
          <w:t>/D</w:t>
        </w:r>
        <w:r>
          <w:rPr>
            <w:rFonts w:ascii="Arial MT" w:hAnsi="Arial MT"/>
            <w:color w:val="0D0D0D"/>
            <w:sz w:val="13"/>
          </w:rPr>
          <w:t>OCUMENTS</w:t>
        </w:r>
        <w:r>
          <w:rPr>
            <w:rFonts w:ascii="Arial MT" w:hAnsi="Arial MT"/>
            <w:color w:val="0D0D0D"/>
            <w:sz w:val="16"/>
          </w:rPr>
          <w:t>/D</w:t>
        </w:r>
        <w:r>
          <w:rPr>
            <w:rFonts w:ascii="Arial MT" w:hAnsi="Arial MT"/>
            <w:color w:val="0D0D0D"/>
            <w:sz w:val="13"/>
          </w:rPr>
          <w:t>ETAIL</w:t>
        </w:r>
        <w:r>
          <w:rPr>
            <w:rFonts w:ascii="Arial MT" w:hAnsi="Arial MT"/>
            <w:color w:val="0D0D0D"/>
            <w:sz w:val="16"/>
          </w:rPr>
          <w:t>?L</w:t>
        </w:r>
        <w:r>
          <w:rPr>
            <w:rFonts w:ascii="Arial MT" w:hAnsi="Arial MT"/>
            <w:color w:val="0D0D0D"/>
            <w:sz w:val="13"/>
          </w:rPr>
          <w:t>ANG</w:t>
        </w:r>
        <w:r>
          <w:rPr>
            <w:rFonts w:ascii="Arial MT" w:hAnsi="Arial MT"/>
            <w:color w:val="0D0D0D"/>
            <w:sz w:val="16"/>
          </w:rPr>
          <w:t>=</w:t>
        </w:r>
        <w:r>
          <w:rPr>
            <w:rFonts w:ascii="Arial MT" w:hAnsi="Arial MT"/>
            <w:color w:val="0D0D0D"/>
            <w:sz w:val="13"/>
          </w:rPr>
          <w:t>UK</w:t>
        </w:r>
        <w:r>
          <w:rPr>
            <w:rFonts w:ascii="Arial MT" w:hAnsi="Arial MT"/>
            <w:color w:val="0D0D0D"/>
            <w:sz w:val="16"/>
          </w:rPr>
          <w:t>-</w:t>
        </w:r>
      </w:hyperlink>
      <w:r>
        <w:rPr>
          <w:rFonts w:ascii="Arial MT" w:hAnsi="Arial MT"/>
          <w:color w:val="0D0D0D"/>
          <w:sz w:val="16"/>
        </w:rPr>
        <w:t xml:space="preserve"> </w:t>
      </w:r>
      <w:hyperlink r:id="rId111">
        <w:r>
          <w:rPr>
            <w:rFonts w:ascii="Arial MT" w:hAnsi="Arial MT"/>
            <w:color w:val="0D0D0D"/>
            <w:spacing w:val="-2"/>
            <w:sz w:val="16"/>
          </w:rPr>
          <w:t>UA&amp;</w:t>
        </w:r>
        <w:r>
          <w:rPr>
            <w:rFonts w:ascii="Arial MT" w:hAnsi="Arial MT"/>
            <w:color w:val="0D0D0D"/>
            <w:spacing w:val="-2"/>
            <w:sz w:val="13"/>
          </w:rPr>
          <w:t>ID</w:t>
        </w:r>
        <w:r>
          <w:rPr>
            <w:rFonts w:ascii="Arial MT" w:hAnsi="Arial MT"/>
            <w:color w:val="0D0D0D"/>
            <w:spacing w:val="-2"/>
            <w:sz w:val="16"/>
          </w:rPr>
          <w:t>=</w:t>
        </w:r>
        <w:r>
          <w:rPr>
            <w:rFonts w:ascii="Arial MT" w:hAnsi="Arial MT"/>
            <w:color w:val="0D0D0D"/>
            <w:spacing w:val="-2"/>
            <w:sz w:val="13"/>
          </w:rPr>
          <w:t>F</w:t>
        </w:r>
        <w:r>
          <w:rPr>
            <w:rFonts w:ascii="Arial MT" w:hAnsi="Arial MT"/>
            <w:color w:val="0D0D0D"/>
            <w:spacing w:val="-2"/>
            <w:sz w:val="16"/>
          </w:rPr>
          <w:t>7088035-142</w:t>
        </w:r>
        <w:r>
          <w:rPr>
            <w:rFonts w:ascii="Arial MT" w:hAnsi="Arial MT"/>
            <w:color w:val="0D0D0D"/>
            <w:spacing w:val="-2"/>
            <w:sz w:val="13"/>
          </w:rPr>
          <w:t>E</w:t>
        </w:r>
        <w:r>
          <w:rPr>
            <w:rFonts w:ascii="Arial MT" w:hAnsi="Arial MT"/>
            <w:color w:val="0D0D0D"/>
            <w:spacing w:val="-2"/>
            <w:sz w:val="16"/>
          </w:rPr>
          <w:t>-4912-9</w:t>
        </w:r>
        <w:r>
          <w:rPr>
            <w:rFonts w:ascii="Arial MT" w:hAnsi="Arial MT"/>
            <w:color w:val="0D0D0D"/>
            <w:spacing w:val="-2"/>
            <w:sz w:val="13"/>
          </w:rPr>
          <w:t>AA</w:t>
        </w:r>
        <w:r>
          <w:rPr>
            <w:rFonts w:ascii="Arial MT" w:hAnsi="Arial MT"/>
            <w:color w:val="0D0D0D"/>
            <w:spacing w:val="-2"/>
            <w:sz w:val="16"/>
          </w:rPr>
          <w:t>0-6</w:t>
        </w:r>
        <w:r>
          <w:rPr>
            <w:rFonts w:ascii="Arial MT" w:hAnsi="Arial MT"/>
            <w:color w:val="0D0D0D"/>
            <w:spacing w:val="-2"/>
            <w:sz w:val="13"/>
          </w:rPr>
          <w:t>FE</w:t>
        </w:r>
        <w:r>
          <w:rPr>
            <w:rFonts w:ascii="Arial MT" w:hAnsi="Arial MT"/>
            <w:color w:val="0D0D0D"/>
            <w:spacing w:val="-2"/>
            <w:sz w:val="16"/>
          </w:rPr>
          <w:t>2</w:t>
        </w:r>
        <w:r>
          <w:rPr>
            <w:rFonts w:ascii="Arial MT" w:hAnsi="Arial MT"/>
            <w:color w:val="0D0D0D"/>
            <w:spacing w:val="-2"/>
            <w:sz w:val="13"/>
          </w:rPr>
          <w:t>DEF</w:t>
        </w:r>
        <w:r>
          <w:rPr>
            <w:rFonts w:ascii="Arial MT" w:hAnsi="Arial MT"/>
            <w:color w:val="0D0D0D"/>
            <w:spacing w:val="-2"/>
            <w:sz w:val="16"/>
          </w:rPr>
          <w:t>80</w:t>
        </w:r>
        <w:r>
          <w:rPr>
            <w:rFonts w:ascii="Arial MT" w:hAnsi="Arial MT"/>
            <w:color w:val="0D0D0D"/>
            <w:spacing w:val="-2"/>
            <w:sz w:val="13"/>
          </w:rPr>
          <w:t>C</w:t>
        </w:r>
        <w:r>
          <w:rPr>
            <w:rFonts w:ascii="Arial MT" w:hAnsi="Arial MT"/>
            <w:color w:val="0D0D0D"/>
            <w:spacing w:val="-2"/>
            <w:sz w:val="16"/>
          </w:rPr>
          <w:t>1</w:t>
        </w:r>
        <w:r>
          <w:rPr>
            <w:rFonts w:ascii="Arial MT" w:hAnsi="Arial MT"/>
            <w:color w:val="0D0D0D"/>
            <w:spacing w:val="-2"/>
            <w:sz w:val="13"/>
          </w:rPr>
          <w:t>B</w:t>
        </w:r>
        <w:r>
          <w:rPr>
            <w:rFonts w:ascii="Arial MT" w:hAnsi="Arial MT"/>
            <w:color w:val="0D0D0D"/>
            <w:spacing w:val="-2"/>
            <w:sz w:val="16"/>
          </w:rPr>
          <w:t>&amp;</w:t>
        </w:r>
        <w:r>
          <w:rPr>
            <w:rFonts w:ascii="Arial MT" w:hAnsi="Arial MT"/>
            <w:color w:val="0D0D0D"/>
            <w:spacing w:val="-2"/>
            <w:sz w:val="13"/>
          </w:rPr>
          <w:t>TITLE</w:t>
        </w:r>
        <w:r>
          <w:rPr>
            <w:rFonts w:ascii="Arial MT" w:hAnsi="Arial MT"/>
            <w:color w:val="0D0D0D"/>
            <w:spacing w:val="-2"/>
            <w:sz w:val="16"/>
          </w:rPr>
          <w:t>=</w:t>
        </w:r>
        <w:r>
          <w:rPr>
            <w:rFonts w:ascii="Arial MT" w:hAnsi="Arial MT"/>
            <w:color w:val="0D0D0D"/>
            <w:spacing w:val="-2"/>
            <w:sz w:val="13"/>
          </w:rPr>
          <w:t>PROEKTNATSIONALNOGOPLANUZENERGETIKITAKLIMATUUKRAINI</w:t>
        </w:r>
        <w:r>
          <w:rPr>
            <w:rFonts w:ascii="Arial MT" w:hAnsi="Arial MT"/>
            <w:color w:val="0D0D0D"/>
            <w:spacing w:val="-2"/>
            <w:sz w:val="16"/>
          </w:rPr>
          <w:t>2025-</w:t>
        </w:r>
      </w:hyperlink>
      <w:r>
        <w:rPr>
          <w:rFonts w:ascii="Arial MT" w:hAnsi="Arial MT"/>
          <w:color w:val="0D0D0D"/>
          <w:spacing w:val="-2"/>
          <w:sz w:val="16"/>
        </w:rPr>
        <w:t xml:space="preserve"> </w:t>
      </w:r>
      <w:hyperlink r:id="rId112">
        <w:r>
          <w:rPr>
            <w:rFonts w:ascii="Arial MT" w:hAnsi="Arial MT"/>
            <w:color w:val="0D0D0D"/>
            <w:spacing w:val="-2"/>
            <w:sz w:val="16"/>
          </w:rPr>
          <w:t>2030&amp;</w:t>
        </w:r>
        <w:r>
          <w:rPr>
            <w:rFonts w:ascii="Arial MT" w:hAnsi="Arial MT"/>
            <w:color w:val="0D0D0D"/>
            <w:spacing w:val="-2"/>
            <w:sz w:val="13"/>
          </w:rPr>
          <w:t>FBCLID</w:t>
        </w:r>
        <w:r>
          <w:rPr>
            <w:rFonts w:ascii="Arial MT" w:hAnsi="Arial MT"/>
            <w:color w:val="0D0D0D"/>
            <w:spacing w:val="-2"/>
            <w:sz w:val="16"/>
          </w:rPr>
          <w:t>=</w:t>
        </w:r>
        <w:r>
          <w:rPr>
            <w:rFonts w:ascii="Arial MT" w:hAnsi="Arial MT"/>
            <w:color w:val="0D0D0D"/>
            <w:spacing w:val="-2"/>
            <w:sz w:val="13"/>
          </w:rPr>
          <w:t>IWAR</w:t>
        </w:r>
        <w:r>
          <w:rPr>
            <w:rFonts w:ascii="Arial MT" w:hAnsi="Arial MT"/>
            <w:color w:val="0D0D0D"/>
            <w:spacing w:val="-2"/>
            <w:sz w:val="16"/>
          </w:rPr>
          <w:t>3</w:t>
        </w:r>
        <w:r>
          <w:rPr>
            <w:rFonts w:ascii="Arial MT" w:hAnsi="Arial MT"/>
            <w:color w:val="0D0D0D"/>
            <w:spacing w:val="-2"/>
            <w:sz w:val="13"/>
          </w:rPr>
          <w:t>LXFISYXW</w:t>
        </w:r>
        <w:r>
          <w:rPr>
            <w:rFonts w:ascii="Arial MT" w:hAnsi="Arial MT"/>
            <w:color w:val="0D0D0D"/>
            <w:spacing w:val="-2"/>
            <w:sz w:val="16"/>
          </w:rPr>
          <w:t>2</w:t>
        </w:r>
        <w:r>
          <w:rPr>
            <w:rFonts w:ascii="Arial MT" w:hAnsi="Arial MT"/>
            <w:color w:val="0D0D0D"/>
            <w:spacing w:val="-2"/>
            <w:sz w:val="13"/>
          </w:rPr>
          <w:t>I</w:t>
        </w:r>
        <w:r>
          <w:rPr>
            <w:rFonts w:ascii="Arial MT" w:hAnsi="Arial MT"/>
            <w:color w:val="0D0D0D"/>
            <w:spacing w:val="-2"/>
            <w:sz w:val="16"/>
          </w:rPr>
          <w:t>0</w:t>
        </w:r>
        <w:r>
          <w:rPr>
            <w:rFonts w:ascii="Arial MT" w:hAnsi="Arial MT"/>
            <w:color w:val="0D0D0D"/>
            <w:spacing w:val="-2"/>
            <w:sz w:val="13"/>
          </w:rPr>
          <w:t>EBT</w:t>
        </w:r>
        <w:r>
          <w:rPr>
            <w:rFonts w:ascii="Arial MT" w:hAnsi="Arial MT"/>
            <w:color w:val="0D0D0D"/>
            <w:spacing w:val="-2"/>
            <w:sz w:val="16"/>
          </w:rPr>
          <w:t>2</w:t>
        </w:r>
        <w:r>
          <w:rPr>
            <w:rFonts w:ascii="Arial MT" w:hAnsi="Arial MT"/>
            <w:color w:val="0D0D0D"/>
            <w:spacing w:val="-2"/>
            <w:sz w:val="13"/>
          </w:rPr>
          <w:t>DKMTA</w:t>
        </w:r>
        <w:r>
          <w:rPr>
            <w:rFonts w:ascii="Arial MT" w:hAnsi="Arial MT"/>
            <w:color w:val="0D0D0D"/>
            <w:spacing w:val="-2"/>
            <w:sz w:val="16"/>
          </w:rPr>
          <w:t>47</w:t>
        </w:r>
        <w:r>
          <w:rPr>
            <w:rFonts w:ascii="Arial MT" w:hAnsi="Arial MT"/>
            <w:color w:val="0D0D0D"/>
            <w:spacing w:val="-2"/>
            <w:sz w:val="13"/>
          </w:rPr>
          <w:t>PZ</w:t>
        </w:r>
        <w:r>
          <w:rPr>
            <w:rFonts w:ascii="Arial MT" w:hAnsi="Arial MT"/>
            <w:color w:val="0D0D0D"/>
            <w:spacing w:val="-2"/>
            <w:sz w:val="16"/>
          </w:rPr>
          <w:t>3</w:t>
        </w:r>
        <w:r>
          <w:rPr>
            <w:rFonts w:ascii="Arial MT" w:hAnsi="Arial MT"/>
            <w:color w:val="0D0D0D"/>
            <w:spacing w:val="-2"/>
            <w:sz w:val="13"/>
          </w:rPr>
          <w:t>MV</w:t>
        </w:r>
        <w:r>
          <w:rPr>
            <w:rFonts w:ascii="Arial MT" w:hAnsi="Arial MT"/>
            <w:color w:val="0D0D0D"/>
            <w:spacing w:val="-2"/>
            <w:sz w:val="16"/>
          </w:rPr>
          <w:t>7</w:t>
        </w:r>
        <w:r>
          <w:rPr>
            <w:rFonts w:ascii="Arial MT" w:hAnsi="Arial MT"/>
            <w:color w:val="0D0D0D"/>
            <w:spacing w:val="-2"/>
            <w:sz w:val="13"/>
          </w:rPr>
          <w:t>KISQNFVIKIYI</w:t>
        </w:r>
        <w:r>
          <w:rPr>
            <w:rFonts w:ascii="Arial MT" w:hAnsi="Arial MT"/>
            <w:color w:val="0D0D0D"/>
            <w:spacing w:val="-2"/>
            <w:sz w:val="16"/>
          </w:rPr>
          <w:t>5</w:t>
        </w:r>
        <w:r>
          <w:rPr>
            <w:rFonts w:ascii="Arial MT" w:hAnsi="Arial MT"/>
            <w:color w:val="0D0D0D"/>
            <w:spacing w:val="-2"/>
            <w:sz w:val="13"/>
          </w:rPr>
          <w:t>PXDW</w:t>
        </w:r>
        <w:r>
          <w:rPr>
            <w:rFonts w:ascii="Arial MT" w:hAnsi="Arial MT"/>
            <w:color w:val="0D0D0D"/>
            <w:spacing w:val="-2"/>
            <w:sz w:val="16"/>
          </w:rPr>
          <w:t>8</w:t>
        </w:r>
        <w:r>
          <w:rPr>
            <w:rFonts w:ascii="Arial MT" w:hAnsi="Arial MT"/>
            <w:color w:val="0D0D0D"/>
            <w:spacing w:val="-2"/>
            <w:sz w:val="13"/>
          </w:rPr>
          <w:t>P</w:t>
        </w:r>
        <w:r>
          <w:rPr>
            <w:rFonts w:ascii="Arial MT" w:hAnsi="Arial MT"/>
            <w:color w:val="0D0D0D"/>
            <w:spacing w:val="-2"/>
            <w:sz w:val="16"/>
          </w:rPr>
          <w:t>7</w:t>
        </w:r>
        <w:r>
          <w:rPr>
            <w:rFonts w:ascii="Arial MT" w:hAnsi="Arial MT"/>
            <w:color w:val="0D0D0D"/>
            <w:spacing w:val="-2"/>
            <w:sz w:val="13"/>
          </w:rPr>
          <w:t>PRRXSLE</w:t>
        </w:r>
        <w:r>
          <w:rPr>
            <w:rFonts w:ascii="Arial MT" w:hAnsi="Arial MT"/>
            <w:color w:val="0D0D0D"/>
            <w:spacing w:val="-2"/>
            <w:sz w:val="16"/>
          </w:rPr>
          <w:t>4_</w:t>
        </w:r>
        <w:r>
          <w:rPr>
            <w:rFonts w:ascii="Arial MT" w:hAnsi="Arial MT"/>
            <w:color w:val="0D0D0D"/>
            <w:spacing w:val="-2"/>
            <w:sz w:val="13"/>
          </w:rPr>
          <w:t>AEM</w:t>
        </w:r>
        <w:r>
          <w:rPr>
            <w:rFonts w:ascii="Arial MT" w:hAnsi="Arial MT"/>
            <w:color w:val="0D0D0D"/>
            <w:spacing w:val="-2"/>
            <w:sz w:val="16"/>
          </w:rPr>
          <w:t>_</w:t>
        </w:r>
        <w:r>
          <w:rPr>
            <w:rFonts w:ascii="Arial MT" w:hAnsi="Arial MT"/>
            <w:color w:val="0D0D0D"/>
            <w:spacing w:val="-2"/>
            <w:sz w:val="13"/>
          </w:rPr>
          <w:t>ABZHZRG</w:t>
        </w:r>
        <w:r>
          <w:rPr>
            <w:rFonts w:ascii="Arial MT" w:hAnsi="Arial MT"/>
            <w:color w:val="0D0D0D"/>
            <w:spacing w:val="-2"/>
            <w:sz w:val="16"/>
          </w:rPr>
          <w:t>6-</w:t>
        </w:r>
        <w:r>
          <w:rPr>
            <w:rFonts w:ascii="Arial MT" w:hAnsi="Arial MT"/>
            <w:color w:val="0D0D0D"/>
            <w:spacing w:val="-2"/>
            <w:sz w:val="13"/>
          </w:rPr>
          <w:t>TYLMH</w:t>
        </w:r>
        <w:r>
          <w:rPr>
            <w:rFonts w:ascii="Arial MT" w:hAnsi="Arial MT"/>
            <w:color w:val="0D0D0D"/>
            <w:spacing w:val="-2"/>
            <w:sz w:val="16"/>
          </w:rPr>
          <w:t>-</w:t>
        </w:r>
      </w:hyperlink>
      <w:r>
        <w:rPr>
          <w:rFonts w:ascii="Arial MT" w:hAnsi="Arial MT"/>
          <w:color w:val="0D0D0D"/>
          <w:spacing w:val="-2"/>
          <w:sz w:val="16"/>
        </w:rPr>
        <w:t xml:space="preserve"> </w:t>
      </w:r>
      <w:hyperlink r:id="rId113">
        <w:r>
          <w:rPr>
            <w:rFonts w:ascii="Arial MT" w:hAnsi="Arial MT"/>
            <w:color w:val="0D0D0D"/>
            <w:spacing w:val="-2"/>
            <w:sz w:val="13"/>
          </w:rPr>
          <w:t>QCUQIRVWXRFWX</w:t>
        </w:r>
        <w:r>
          <w:rPr>
            <w:rFonts w:ascii="Arial MT" w:hAnsi="Arial MT"/>
            <w:color w:val="0D0D0D"/>
            <w:spacing w:val="-2"/>
            <w:sz w:val="16"/>
          </w:rPr>
          <w:t>4</w:t>
        </w:r>
        <w:r>
          <w:rPr>
            <w:rFonts w:ascii="Arial MT" w:hAnsi="Arial MT"/>
            <w:color w:val="0D0D0D"/>
            <w:spacing w:val="-2"/>
            <w:sz w:val="13"/>
          </w:rPr>
          <w:t>R</w:t>
        </w:r>
        <w:r>
          <w:rPr>
            <w:rFonts w:ascii="Arial MT" w:hAnsi="Arial MT"/>
            <w:color w:val="0D0D0D"/>
            <w:spacing w:val="-2"/>
            <w:sz w:val="16"/>
          </w:rPr>
          <w:t>13</w:t>
        </w:r>
        <w:r>
          <w:rPr>
            <w:rFonts w:ascii="Arial MT" w:hAnsi="Arial MT"/>
            <w:color w:val="0D0D0D"/>
            <w:spacing w:val="-2"/>
            <w:sz w:val="13"/>
          </w:rPr>
          <w:t>YUPODLE</w:t>
        </w:r>
        <w:r>
          <w:rPr>
            <w:rFonts w:ascii="Arial MT" w:hAnsi="Arial MT"/>
            <w:color w:val="0D0D0D"/>
            <w:spacing w:val="-2"/>
            <w:sz w:val="16"/>
          </w:rPr>
          <w:t>2</w:t>
        </w:r>
        <w:r>
          <w:rPr>
            <w:rFonts w:ascii="Arial MT" w:hAnsi="Arial MT"/>
            <w:color w:val="0D0D0D"/>
            <w:spacing w:val="-2"/>
            <w:sz w:val="13"/>
          </w:rPr>
          <w:t>COJAHRUPFJ</w:t>
        </w:r>
        <w:r>
          <w:rPr>
            <w:rFonts w:ascii="Arial MT" w:hAnsi="Arial MT"/>
            <w:color w:val="0D0D0D"/>
            <w:spacing w:val="-2"/>
            <w:sz w:val="16"/>
          </w:rPr>
          <w:t>_</w:t>
        </w:r>
        <w:r>
          <w:rPr>
            <w:rFonts w:ascii="Arial MT" w:hAnsi="Arial MT"/>
            <w:color w:val="0D0D0D"/>
            <w:spacing w:val="-2"/>
            <w:sz w:val="13"/>
          </w:rPr>
          <w:t>HI</w:t>
        </w:r>
        <w:r>
          <w:rPr>
            <w:rFonts w:ascii="Arial MT" w:hAnsi="Arial MT"/>
            <w:color w:val="0D0D0D"/>
            <w:spacing w:val="-2"/>
            <w:sz w:val="16"/>
          </w:rPr>
          <w:t>6</w:t>
        </w:r>
        <w:r>
          <w:rPr>
            <w:rFonts w:ascii="Arial MT" w:hAnsi="Arial MT"/>
            <w:color w:val="0D0D0D"/>
            <w:spacing w:val="-2"/>
            <w:sz w:val="13"/>
          </w:rPr>
          <w:t>JRDZDRIL</w:t>
        </w:r>
        <w:r>
          <w:rPr>
            <w:rFonts w:ascii="Arial MT" w:hAnsi="Arial MT"/>
            <w:color w:val="0D0D0D"/>
            <w:spacing w:val="-2"/>
            <w:sz w:val="16"/>
          </w:rPr>
          <w:t>4</w:t>
        </w:r>
        <w:r>
          <w:rPr>
            <w:rFonts w:ascii="Arial MT" w:hAnsi="Arial MT"/>
            <w:color w:val="0D0D0D"/>
            <w:spacing w:val="-2"/>
            <w:sz w:val="13"/>
          </w:rPr>
          <w:t>U</w:t>
        </w:r>
        <w:r>
          <w:rPr>
            <w:rFonts w:ascii="Arial MT" w:hAnsi="Arial MT"/>
            <w:color w:val="0D0D0D"/>
            <w:spacing w:val="-2"/>
            <w:sz w:val="16"/>
          </w:rPr>
          <w:t>2</w:t>
        </w:r>
        <w:r>
          <w:rPr>
            <w:rFonts w:ascii="Arial MT" w:hAnsi="Arial MT"/>
            <w:color w:val="0D0D0D"/>
            <w:spacing w:val="-2"/>
            <w:sz w:val="13"/>
          </w:rPr>
          <w:t>Y</w:t>
        </w:r>
        <w:r>
          <w:rPr>
            <w:rFonts w:ascii="Arial MT" w:hAnsi="Arial MT"/>
            <w:color w:val="0D0D0D"/>
            <w:spacing w:val="-2"/>
            <w:sz w:val="16"/>
          </w:rPr>
          <w:t>363</w:t>
        </w:r>
        <w:r>
          <w:rPr>
            <w:rFonts w:ascii="Arial MT" w:hAnsi="Arial MT"/>
            <w:color w:val="0D0D0D"/>
            <w:spacing w:val="-2"/>
            <w:sz w:val="13"/>
          </w:rPr>
          <w:t>UTEWRQBTCMALNCMFIBV</w:t>
        </w:r>
      </w:hyperlink>
    </w:p>
    <w:p w14:paraId="284185CD" w14:textId="77777777" w:rsidR="005F4368" w:rsidRDefault="00A27446">
      <w:pPr>
        <w:pStyle w:val="a5"/>
        <w:numPr>
          <w:ilvl w:val="0"/>
          <w:numId w:val="11"/>
        </w:numPr>
        <w:tabs>
          <w:tab w:val="left" w:pos="355"/>
        </w:tabs>
        <w:spacing w:line="249" w:lineRule="auto"/>
        <w:ind w:right="280" w:firstLine="0"/>
        <w:jc w:val="both"/>
        <w:rPr>
          <w:rFonts w:ascii="Arial MT" w:hAnsi="Arial MT"/>
          <w:sz w:val="13"/>
        </w:rPr>
      </w:pPr>
      <w:bookmarkStart w:id="64" w:name="_bookmark59"/>
      <w:bookmarkEnd w:id="64"/>
      <w:r>
        <w:rPr>
          <w:color w:val="0D0D0D"/>
          <w:sz w:val="16"/>
        </w:rPr>
        <w:t>К</w:t>
      </w:r>
      <w:r>
        <w:rPr>
          <w:color w:val="0D0D0D"/>
          <w:sz w:val="13"/>
        </w:rPr>
        <w:t xml:space="preserve">ОНЦЕПЦІЯ </w:t>
      </w:r>
      <w:r>
        <w:rPr>
          <w:color w:val="0D0D0D"/>
          <w:sz w:val="16"/>
        </w:rPr>
        <w:t>Д</w:t>
      </w:r>
      <w:r>
        <w:rPr>
          <w:color w:val="0D0D0D"/>
          <w:sz w:val="13"/>
        </w:rPr>
        <w:t xml:space="preserve">ЕРЖАВНОЇ ЦІЛЬОВОЇ ПРОГРАМИ СПРАВЕДЛИВОЇ ТРАНСФОРМАЦІЇ ВУГІЛЬНИХ РЕГІОНІВ </w:t>
      </w:r>
      <w:r>
        <w:rPr>
          <w:color w:val="0D0D0D"/>
          <w:sz w:val="16"/>
        </w:rPr>
        <w:t>У</w:t>
      </w:r>
      <w:r>
        <w:rPr>
          <w:color w:val="0D0D0D"/>
          <w:sz w:val="13"/>
        </w:rPr>
        <w:t xml:space="preserve">КРАЇНИ НА ПЕРІОД ДО </w:t>
      </w:r>
      <w:r>
        <w:rPr>
          <w:rFonts w:ascii="Arial MT" w:hAnsi="Arial MT"/>
          <w:color w:val="0D0D0D"/>
          <w:sz w:val="16"/>
        </w:rPr>
        <w:t xml:space="preserve">2030 </w:t>
      </w:r>
      <w:r>
        <w:rPr>
          <w:color w:val="0D0D0D"/>
          <w:sz w:val="13"/>
        </w:rPr>
        <w:t>РОКУ</w:t>
      </w:r>
      <w:r>
        <w:rPr>
          <w:rFonts w:ascii="Arial MT" w:hAnsi="Arial MT"/>
          <w:color w:val="0D0D0D"/>
          <w:sz w:val="16"/>
        </w:rPr>
        <w:t xml:space="preserve">. </w:t>
      </w:r>
      <w:r>
        <w:rPr>
          <w:rFonts w:ascii="Arial MT" w:hAnsi="Arial MT"/>
          <w:color w:val="0D0D0D"/>
          <w:spacing w:val="-2"/>
          <w:sz w:val="13"/>
        </w:rPr>
        <w:t>HTTPS</w:t>
      </w:r>
      <w:r>
        <w:rPr>
          <w:rFonts w:ascii="Arial MT" w:hAnsi="Arial MT"/>
          <w:color w:val="0D0D0D"/>
          <w:spacing w:val="-2"/>
          <w:sz w:val="16"/>
        </w:rPr>
        <w:t>://</w:t>
      </w:r>
      <w:r>
        <w:rPr>
          <w:rFonts w:ascii="Arial MT" w:hAnsi="Arial MT"/>
          <w:color w:val="0D0D0D"/>
          <w:spacing w:val="-2"/>
          <w:sz w:val="13"/>
        </w:rPr>
        <w:t>ZAKON</w:t>
      </w:r>
      <w:r>
        <w:rPr>
          <w:rFonts w:ascii="Arial MT" w:hAnsi="Arial MT"/>
          <w:color w:val="0D0D0D"/>
          <w:spacing w:val="-2"/>
          <w:sz w:val="16"/>
        </w:rPr>
        <w:t>.</w:t>
      </w:r>
      <w:r>
        <w:rPr>
          <w:rFonts w:ascii="Arial MT" w:hAnsi="Arial MT"/>
          <w:color w:val="0D0D0D"/>
          <w:spacing w:val="-2"/>
          <w:sz w:val="13"/>
        </w:rPr>
        <w:t>RADA</w:t>
      </w:r>
      <w:r>
        <w:rPr>
          <w:rFonts w:ascii="Arial MT" w:hAnsi="Arial MT"/>
          <w:color w:val="0D0D0D"/>
          <w:spacing w:val="-2"/>
          <w:sz w:val="16"/>
        </w:rPr>
        <w:t>.</w:t>
      </w:r>
      <w:r>
        <w:rPr>
          <w:rFonts w:ascii="Arial MT" w:hAnsi="Arial MT"/>
          <w:color w:val="0D0D0D"/>
          <w:spacing w:val="-2"/>
          <w:sz w:val="13"/>
        </w:rPr>
        <w:t>GOV</w:t>
      </w:r>
      <w:r>
        <w:rPr>
          <w:rFonts w:ascii="Arial MT" w:hAnsi="Arial MT"/>
          <w:color w:val="0D0D0D"/>
          <w:spacing w:val="-2"/>
          <w:sz w:val="16"/>
        </w:rPr>
        <w:t>.</w:t>
      </w:r>
      <w:r>
        <w:rPr>
          <w:rFonts w:ascii="Arial MT" w:hAnsi="Arial MT"/>
          <w:color w:val="0D0D0D"/>
          <w:spacing w:val="-2"/>
          <w:sz w:val="13"/>
        </w:rPr>
        <w:t>UA</w:t>
      </w:r>
      <w:r>
        <w:rPr>
          <w:rFonts w:ascii="Arial MT" w:hAnsi="Arial MT"/>
          <w:color w:val="0D0D0D"/>
          <w:spacing w:val="-2"/>
          <w:sz w:val="16"/>
        </w:rPr>
        <w:t>/</w:t>
      </w:r>
      <w:r>
        <w:rPr>
          <w:rFonts w:ascii="Arial MT" w:hAnsi="Arial MT"/>
          <w:color w:val="0D0D0D"/>
          <w:spacing w:val="-2"/>
          <w:sz w:val="13"/>
        </w:rPr>
        <w:t>LAWS</w:t>
      </w:r>
      <w:r>
        <w:rPr>
          <w:rFonts w:ascii="Arial MT" w:hAnsi="Arial MT"/>
          <w:color w:val="0D0D0D"/>
          <w:spacing w:val="-2"/>
          <w:sz w:val="16"/>
        </w:rPr>
        <w:t>/</w:t>
      </w:r>
      <w:r>
        <w:rPr>
          <w:rFonts w:ascii="Arial MT" w:hAnsi="Arial MT"/>
          <w:color w:val="0D0D0D"/>
          <w:spacing w:val="-2"/>
          <w:sz w:val="13"/>
        </w:rPr>
        <w:t>SHOW</w:t>
      </w:r>
      <w:r>
        <w:rPr>
          <w:rFonts w:ascii="Arial MT" w:hAnsi="Arial MT"/>
          <w:color w:val="0D0D0D"/>
          <w:spacing w:val="-2"/>
          <w:sz w:val="16"/>
        </w:rPr>
        <w:t>/1024-2021-%D0%BF#T</w:t>
      </w:r>
      <w:r>
        <w:rPr>
          <w:rFonts w:ascii="Arial MT" w:hAnsi="Arial MT"/>
          <w:color w:val="0D0D0D"/>
          <w:spacing w:val="-2"/>
          <w:sz w:val="13"/>
        </w:rPr>
        <w:t>EXT</w:t>
      </w:r>
    </w:p>
    <w:p w14:paraId="74B6C7BC" w14:textId="77777777" w:rsidR="005F4368" w:rsidRDefault="00A27446">
      <w:pPr>
        <w:tabs>
          <w:tab w:val="left" w:pos="529"/>
          <w:tab w:val="left" w:pos="1556"/>
          <w:tab w:val="left" w:pos="2527"/>
          <w:tab w:val="left" w:pos="3693"/>
          <w:tab w:val="left" w:pos="4547"/>
          <w:tab w:val="left" w:pos="5017"/>
          <w:tab w:val="left" w:pos="5799"/>
          <w:tab w:val="left" w:pos="6282"/>
          <w:tab w:val="left" w:pos="6921"/>
          <w:tab w:val="left" w:pos="7603"/>
        </w:tabs>
        <w:spacing w:line="237" w:lineRule="auto"/>
        <w:ind w:left="141" w:right="278"/>
        <w:rPr>
          <w:rFonts w:ascii="Arial MT" w:hAnsi="Arial MT"/>
          <w:sz w:val="16"/>
        </w:rPr>
      </w:pPr>
      <w:bookmarkStart w:id="65" w:name="_bookmark60"/>
      <w:bookmarkEnd w:id="65"/>
      <w:r>
        <w:rPr>
          <w:rFonts w:ascii="Arial MT" w:hAnsi="Arial MT"/>
          <w:color w:val="0D0D0D"/>
          <w:spacing w:val="-6"/>
          <w:sz w:val="16"/>
          <w:vertAlign w:val="superscript"/>
        </w:rPr>
        <w:t>53</w:t>
      </w:r>
      <w:r>
        <w:rPr>
          <w:rFonts w:ascii="Arial MT" w:hAnsi="Arial MT"/>
          <w:color w:val="0D0D0D"/>
          <w:sz w:val="16"/>
        </w:rPr>
        <w:tab/>
      </w:r>
      <w:r>
        <w:rPr>
          <w:color w:val="0D0D0D"/>
          <w:spacing w:val="-2"/>
          <w:sz w:val="16"/>
        </w:rPr>
        <w:t>С</w:t>
      </w:r>
      <w:r>
        <w:rPr>
          <w:color w:val="0D0D0D"/>
          <w:spacing w:val="-2"/>
          <w:sz w:val="13"/>
        </w:rPr>
        <w:t>ТРАТЕГІЯ</w:t>
      </w:r>
      <w:r>
        <w:rPr>
          <w:color w:val="0D0D0D"/>
          <w:sz w:val="13"/>
        </w:rPr>
        <w:tab/>
      </w:r>
      <w:r>
        <w:rPr>
          <w:color w:val="0D0D0D"/>
          <w:spacing w:val="-2"/>
          <w:sz w:val="13"/>
        </w:rPr>
        <w:t>РОЗВИТКУ</w:t>
      </w:r>
      <w:r>
        <w:rPr>
          <w:color w:val="0D0D0D"/>
          <w:sz w:val="13"/>
        </w:rPr>
        <w:tab/>
      </w:r>
      <w:r>
        <w:rPr>
          <w:color w:val="0D0D0D"/>
          <w:spacing w:val="-2"/>
          <w:sz w:val="16"/>
        </w:rPr>
        <w:t>В</w:t>
      </w:r>
      <w:r>
        <w:rPr>
          <w:color w:val="0D0D0D"/>
          <w:spacing w:val="-2"/>
          <w:sz w:val="13"/>
        </w:rPr>
        <w:t>ОЛИНСЬКОЇ</w:t>
      </w:r>
      <w:r>
        <w:rPr>
          <w:color w:val="0D0D0D"/>
          <w:sz w:val="13"/>
        </w:rPr>
        <w:tab/>
      </w:r>
      <w:r>
        <w:rPr>
          <w:color w:val="0D0D0D"/>
          <w:spacing w:val="-2"/>
          <w:sz w:val="13"/>
        </w:rPr>
        <w:t>ОБЛАСТІ</w:t>
      </w:r>
      <w:r>
        <w:rPr>
          <w:color w:val="0D0D0D"/>
          <w:sz w:val="13"/>
        </w:rPr>
        <w:tab/>
      </w:r>
      <w:r>
        <w:rPr>
          <w:color w:val="0D0D0D"/>
          <w:spacing w:val="-6"/>
          <w:sz w:val="13"/>
        </w:rPr>
        <w:t>НА</w:t>
      </w:r>
      <w:r>
        <w:rPr>
          <w:color w:val="0D0D0D"/>
          <w:sz w:val="13"/>
        </w:rPr>
        <w:tab/>
      </w:r>
      <w:r>
        <w:rPr>
          <w:color w:val="0D0D0D"/>
          <w:spacing w:val="-2"/>
          <w:sz w:val="13"/>
        </w:rPr>
        <w:t>ПЕРІОД</w:t>
      </w:r>
      <w:r>
        <w:rPr>
          <w:color w:val="0D0D0D"/>
          <w:sz w:val="13"/>
        </w:rPr>
        <w:tab/>
      </w:r>
      <w:r>
        <w:rPr>
          <w:color w:val="0D0D0D"/>
          <w:spacing w:val="-6"/>
          <w:sz w:val="13"/>
        </w:rPr>
        <w:t>ДО</w:t>
      </w:r>
      <w:r>
        <w:rPr>
          <w:color w:val="0D0D0D"/>
          <w:sz w:val="13"/>
        </w:rPr>
        <w:tab/>
      </w:r>
      <w:r>
        <w:rPr>
          <w:rFonts w:ascii="Arial MT" w:hAnsi="Arial MT"/>
          <w:color w:val="0D0D0D"/>
          <w:spacing w:val="-4"/>
          <w:sz w:val="16"/>
        </w:rPr>
        <w:t>2027</w:t>
      </w:r>
      <w:r>
        <w:rPr>
          <w:rFonts w:ascii="Arial MT" w:hAnsi="Arial MT"/>
          <w:color w:val="0D0D0D"/>
          <w:sz w:val="16"/>
        </w:rPr>
        <w:tab/>
      </w:r>
      <w:r>
        <w:rPr>
          <w:color w:val="0D0D0D"/>
          <w:spacing w:val="-2"/>
          <w:sz w:val="13"/>
        </w:rPr>
        <w:t>РОКУ</w:t>
      </w:r>
      <w:r>
        <w:rPr>
          <w:rFonts w:ascii="Arial MT" w:hAnsi="Arial MT"/>
          <w:color w:val="0D0D0D"/>
          <w:spacing w:val="-2"/>
          <w:sz w:val="16"/>
        </w:rPr>
        <w:t>.</w:t>
      </w:r>
      <w:r>
        <w:rPr>
          <w:rFonts w:ascii="Arial MT" w:hAnsi="Arial MT"/>
          <w:color w:val="0D0D0D"/>
          <w:sz w:val="16"/>
        </w:rPr>
        <w:tab/>
      </w:r>
      <w:r>
        <w:rPr>
          <w:rFonts w:ascii="Arial MT" w:hAnsi="Arial MT"/>
          <w:color w:val="0D0D0D"/>
          <w:spacing w:val="-2"/>
          <w:sz w:val="13"/>
        </w:rPr>
        <w:t>HTTPS</w:t>
      </w:r>
      <w:r>
        <w:rPr>
          <w:rFonts w:ascii="Arial MT" w:hAnsi="Arial MT"/>
          <w:color w:val="0D0D0D"/>
          <w:spacing w:val="-2"/>
          <w:sz w:val="16"/>
        </w:rPr>
        <w:t>://</w:t>
      </w:r>
      <w:r>
        <w:rPr>
          <w:rFonts w:ascii="Arial MT" w:hAnsi="Arial MT"/>
          <w:color w:val="0D0D0D"/>
          <w:spacing w:val="-2"/>
          <w:sz w:val="13"/>
        </w:rPr>
        <w:t>VOLADM</w:t>
      </w:r>
      <w:r>
        <w:rPr>
          <w:rFonts w:ascii="Arial MT" w:hAnsi="Arial MT"/>
          <w:color w:val="0D0D0D"/>
          <w:spacing w:val="-2"/>
          <w:sz w:val="16"/>
        </w:rPr>
        <w:t>.</w:t>
      </w:r>
      <w:r>
        <w:rPr>
          <w:rFonts w:ascii="Arial MT" w:hAnsi="Arial MT"/>
          <w:color w:val="0D0D0D"/>
          <w:spacing w:val="-2"/>
          <w:sz w:val="13"/>
        </w:rPr>
        <w:t>GOV</w:t>
      </w:r>
      <w:r>
        <w:rPr>
          <w:rFonts w:ascii="Arial MT" w:hAnsi="Arial MT"/>
          <w:color w:val="0D0D0D"/>
          <w:spacing w:val="-2"/>
          <w:sz w:val="16"/>
        </w:rPr>
        <w:t>.</w:t>
      </w:r>
      <w:r>
        <w:rPr>
          <w:rFonts w:ascii="Arial MT" w:hAnsi="Arial MT"/>
          <w:color w:val="0D0D0D"/>
          <w:spacing w:val="-2"/>
          <w:sz w:val="13"/>
        </w:rPr>
        <w:t>UA</w:t>
      </w:r>
      <w:r>
        <w:rPr>
          <w:rFonts w:ascii="Arial MT" w:hAnsi="Arial MT"/>
          <w:color w:val="0D0D0D"/>
          <w:spacing w:val="-2"/>
          <w:sz w:val="16"/>
        </w:rPr>
        <w:t>/</w:t>
      </w:r>
      <w:r>
        <w:rPr>
          <w:rFonts w:ascii="Arial MT" w:hAnsi="Arial MT"/>
          <w:color w:val="0D0D0D"/>
          <w:spacing w:val="-2"/>
          <w:sz w:val="13"/>
        </w:rPr>
        <w:t>ADMIN</w:t>
      </w:r>
      <w:r>
        <w:rPr>
          <w:rFonts w:ascii="Arial MT" w:hAnsi="Arial MT"/>
          <w:color w:val="0D0D0D"/>
          <w:spacing w:val="-2"/>
          <w:sz w:val="16"/>
        </w:rPr>
        <w:t xml:space="preserve">- </w:t>
      </w:r>
      <w:r>
        <w:rPr>
          <w:rFonts w:ascii="Arial MT" w:hAnsi="Arial MT"/>
          <w:color w:val="0D0D0D"/>
          <w:spacing w:val="-2"/>
          <w:sz w:val="13"/>
        </w:rPr>
        <w:t>ASSETS</w:t>
      </w:r>
      <w:r>
        <w:rPr>
          <w:rFonts w:ascii="Arial MT" w:hAnsi="Arial MT"/>
          <w:color w:val="0D0D0D"/>
          <w:spacing w:val="-2"/>
          <w:sz w:val="16"/>
        </w:rPr>
        <w:t>/</w:t>
      </w:r>
      <w:r>
        <w:rPr>
          <w:rFonts w:ascii="Arial MT" w:hAnsi="Arial MT"/>
          <w:color w:val="0D0D0D"/>
          <w:spacing w:val="-2"/>
          <w:sz w:val="13"/>
        </w:rPr>
        <w:t>FILES</w:t>
      </w:r>
      <w:r>
        <w:rPr>
          <w:rFonts w:ascii="Arial MT" w:hAnsi="Arial MT"/>
          <w:color w:val="0D0D0D"/>
          <w:spacing w:val="-2"/>
          <w:sz w:val="16"/>
        </w:rPr>
        <w:t>/</w:t>
      </w:r>
      <w:r>
        <w:rPr>
          <w:rFonts w:ascii="Arial MT" w:hAnsi="Arial MT"/>
          <w:color w:val="0D0D0D"/>
          <w:spacing w:val="-2"/>
          <w:sz w:val="13"/>
        </w:rPr>
        <w:t>FILE</w:t>
      </w:r>
      <w:r>
        <w:rPr>
          <w:rFonts w:ascii="Arial MT" w:hAnsi="Arial MT"/>
          <w:color w:val="0D0D0D"/>
          <w:spacing w:val="-2"/>
          <w:sz w:val="16"/>
        </w:rPr>
        <w:t>/V</w:t>
      </w:r>
      <w:r>
        <w:rPr>
          <w:rFonts w:ascii="Arial MT" w:hAnsi="Arial MT"/>
          <w:color w:val="0D0D0D"/>
          <w:spacing w:val="-2"/>
          <w:sz w:val="13"/>
        </w:rPr>
        <w:t>N</w:t>
      </w:r>
      <w:r>
        <w:rPr>
          <w:rFonts w:ascii="Arial MT" w:hAnsi="Arial MT"/>
          <w:color w:val="0D0D0D"/>
          <w:spacing w:val="-2"/>
          <w:sz w:val="16"/>
        </w:rPr>
        <w:t>P</w:t>
      </w:r>
      <w:r>
        <w:rPr>
          <w:rFonts w:ascii="Arial MT" w:hAnsi="Arial MT"/>
          <w:color w:val="0D0D0D"/>
          <w:spacing w:val="-2"/>
          <w:sz w:val="13"/>
        </w:rPr>
        <w:t>OLITUKA</w:t>
      </w:r>
      <w:r>
        <w:rPr>
          <w:rFonts w:ascii="Arial MT" w:hAnsi="Arial MT"/>
          <w:color w:val="0D0D0D"/>
          <w:spacing w:val="-2"/>
          <w:sz w:val="16"/>
        </w:rPr>
        <w:t>/%D0%A1%D0%A2%D0%A0%D0%90%D0%A2%D0%95%D0%93%D0%86%D0%AF_%D1%80%D0% BE%D0%B7%D0%B2%D0%B8%D1%82%D0%BA%D1%83_%D0%92%D0%BE%D0%BB%D0%B8%D0%BD%D1%81%D1%8C%D0</w:t>
      </w:r>
    </w:p>
    <w:p w14:paraId="23197554" w14:textId="77777777" w:rsidR="005F4368" w:rsidRDefault="00A27446">
      <w:pPr>
        <w:spacing w:line="183" w:lineRule="exact"/>
        <w:ind w:left="141"/>
        <w:rPr>
          <w:rFonts w:ascii="Arial MT"/>
          <w:sz w:val="16"/>
        </w:rPr>
      </w:pPr>
      <w:r>
        <w:rPr>
          <w:rFonts w:ascii="Arial MT"/>
          <w:color w:val="0D0D0D"/>
          <w:spacing w:val="-2"/>
          <w:sz w:val="16"/>
        </w:rPr>
        <w:t>%BA%D0%BE%D1%97_%D0%BE%D0%B1%D0%BB%D0%B0%D1%81%D0%BD%D0%B0_%D0%BD%D0%B0_%D0%BF%D0%B5</w:t>
      </w:r>
    </w:p>
    <w:p w14:paraId="22B6DF13" w14:textId="77777777" w:rsidR="005F4368" w:rsidRDefault="00A27446">
      <w:pPr>
        <w:spacing w:line="183" w:lineRule="exact"/>
        <w:ind w:left="141"/>
        <w:rPr>
          <w:rFonts w:ascii="Arial MT"/>
          <w:sz w:val="13"/>
        </w:rPr>
      </w:pPr>
      <w:r>
        <w:rPr>
          <w:rFonts w:ascii="Arial MT"/>
          <w:color w:val="0D0D0D"/>
          <w:spacing w:val="-2"/>
          <w:sz w:val="16"/>
        </w:rPr>
        <w:t>%D1%80%D1%96%D0%BE%D0%B4_%D0%B4%D0%BE_2027_%D1%80%D0%BE%D0%BA%D1%83.</w:t>
      </w:r>
      <w:r>
        <w:rPr>
          <w:rFonts w:ascii="Arial MT"/>
          <w:color w:val="0D0D0D"/>
          <w:spacing w:val="-2"/>
          <w:sz w:val="13"/>
        </w:rPr>
        <w:t>PDF</w:t>
      </w:r>
    </w:p>
    <w:p w14:paraId="5C98A149" w14:textId="77777777" w:rsidR="005F4368" w:rsidRDefault="00A27446">
      <w:pPr>
        <w:ind w:left="141" w:right="275"/>
        <w:jc w:val="both"/>
        <w:rPr>
          <w:rFonts w:ascii="Arial MT" w:hAnsi="Arial MT"/>
          <w:sz w:val="16"/>
        </w:rPr>
      </w:pPr>
      <w:bookmarkStart w:id="66" w:name="_bookmark61"/>
      <w:bookmarkEnd w:id="66"/>
      <w:r>
        <w:rPr>
          <w:rFonts w:ascii="Arial MT" w:hAnsi="Arial MT"/>
          <w:color w:val="0D0D0D"/>
          <w:sz w:val="16"/>
          <w:vertAlign w:val="superscript"/>
        </w:rPr>
        <w:t>54</w:t>
      </w:r>
      <w:r>
        <w:rPr>
          <w:rFonts w:ascii="Arial MT" w:hAnsi="Arial MT"/>
          <w:color w:val="0D0D0D"/>
          <w:spacing w:val="-6"/>
          <w:sz w:val="16"/>
        </w:rPr>
        <w:t xml:space="preserve"> </w:t>
      </w:r>
      <w:r>
        <w:rPr>
          <w:color w:val="0D0D0D"/>
          <w:sz w:val="16"/>
        </w:rPr>
        <w:t>Н</w:t>
      </w:r>
      <w:r>
        <w:rPr>
          <w:color w:val="0D0D0D"/>
          <w:sz w:val="13"/>
        </w:rPr>
        <w:t xml:space="preserve">АКАЗ </w:t>
      </w:r>
      <w:r>
        <w:rPr>
          <w:color w:val="0D0D0D"/>
          <w:sz w:val="16"/>
        </w:rPr>
        <w:t>В</w:t>
      </w:r>
      <w:r>
        <w:rPr>
          <w:color w:val="0D0D0D"/>
          <w:sz w:val="13"/>
        </w:rPr>
        <w:t xml:space="preserve">ОЛИНСЬКОЇ ВІЙСЬКОВОЇ ОБЛАСНОЇ АДМІНІСТРАЦІЇ ВІД </w:t>
      </w:r>
      <w:r>
        <w:rPr>
          <w:rFonts w:ascii="Arial MT" w:hAnsi="Arial MT"/>
          <w:color w:val="0D0D0D"/>
          <w:sz w:val="16"/>
        </w:rPr>
        <w:t xml:space="preserve">20.02.2023 </w:t>
      </w:r>
      <w:r>
        <w:rPr>
          <w:color w:val="0D0D0D"/>
          <w:sz w:val="16"/>
        </w:rPr>
        <w:t xml:space="preserve">№ </w:t>
      </w:r>
      <w:r>
        <w:rPr>
          <w:rFonts w:ascii="Arial MT" w:hAnsi="Arial MT"/>
          <w:color w:val="0D0D0D"/>
          <w:sz w:val="16"/>
        </w:rPr>
        <w:t xml:space="preserve">59 </w:t>
      </w:r>
      <w:r>
        <w:rPr>
          <w:color w:val="0D0D0D"/>
          <w:sz w:val="16"/>
        </w:rPr>
        <w:t>Н</w:t>
      </w:r>
      <w:r>
        <w:rPr>
          <w:color w:val="0D0D0D"/>
          <w:sz w:val="13"/>
        </w:rPr>
        <w:t xml:space="preserve">АКАЗ ВІД </w:t>
      </w:r>
      <w:r>
        <w:rPr>
          <w:rFonts w:ascii="Arial MT" w:hAnsi="Arial MT"/>
          <w:color w:val="0D0D0D"/>
          <w:sz w:val="16"/>
        </w:rPr>
        <w:t xml:space="preserve">20.02.2023 </w:t>
      </w:r>
      <w:r>
        <w:rPr>
          <w:color w:val="0D0D0D"/>
          <w:sz w:val="16"/>
        </w:rPr>
        <w:t xml:space="preserve">№ </w:t>
      </w:r>
      <w:r>
        <w:rPr>
          <w:rFonts w:ascii="Arial MT" w:hAnsi="Arial MT"/>
          <w:color w:val="0D0D0D"/>
          <w:sz w:val="16"/>
        </w:rPr>
        <w:t xml:space="preserve">59 </w:t>
      </w:r>
      <w:r>
        <w:rPr>
          <w:color w:val="0D0D0D"/>
          <w:sz w:val="16"/>
        </w:rPr>
        <w:t>"П</w:t>
      </w:r>
      <w:r>
        <w:rPr>
          <w:color w:val="0D0D0D"/>
          <w:sz w:val="13"/>
        </w:rPr>
        <w:t>РО ЗАТВЕРДЖЕННЯ</w:t>
      </w:r>
      <w:r>
        <w:rPr>
          <w:color w:val="0D0D0D"/>
          <w:spacing w:val="40"/>
          <w:sz w:val="13"/>
        </w:rPr>
        <w:t xml:space="preserve"> </w:t>
      </w:r>
      <w:r>
        <w:rPr>
          <w:color w:val="0D0D0D"/>
          <w:sz w:val="16"/>
        </w:rPr>
        <w:t>Р</w:t>
      </w:r>
      <w:r>
        <w:rPr>
          <w:color w:val="0D0D0D"/>
          <w:sz w:val="13"/>
        </w:rPr>
        <w:t xml:space="preserve">ЕГІОНАЛЬНОЇ ЕКОЛОГІЧНОЇ ПРОГРАМИ </w:t>
      </w:r>
      <w:r>
        <w:rPr>
          <w:color w:val="0D0D0D"/>
          <w:sz w:val="16"/>
        </w:rPr>
        <w:t>«Е</w:t>
      </w:r>
      <w:r>
        <w:rPr>
          <w:color w:val="0D0D0D"/>
          <w:sz w:val="13"/>
        </w:rPr>
        <w:t xml:space="preserve">КОЛОГІЯ </w:t>
      </w:r>
      <w:r>
        <w:rPr>
          <w:rFonts w:ascii="Arial MT" w:hAnsi="Arial MT"/>
          <w:color w:val="0D0D0D"/>
          <w:sz w:val="16"/>
        </w:rPr>
        <w:t>2023</w:t>
      </w:r>
      <w:r>
        <w:rPr>
          <w:color w:val="0D0D0D"/>
          <w:sz w:val="16"/>
        </w:rPr>
        <w:t xml:space="preserve">–2026». </w:t>
      </w:r>
      <w:r>
        <w:rPr>
          <w:rFonts w:ascii="Arial MT" w:hAnsi="Arial MT"/>
          <w:color w:val="0D0D0D"/>
          <w:sz w:val="13"/>
        </w:rPr>
        <w:t>HTTPS</w:t>
      </w:r>
      <w:r>
        <w:rPr>
          <w:rFonts w:ascii="Arial MT" w:hAnsi="Arial MT"/>
          <w:color w:val="0D0D0D"/>
          <w:sz w:val="16"/>
        </w:rPr>
        <w:t>://</w:t>
      </w:r>
      <w:r>
        <w:rPr>
          <w:rFonts w:ascii="Arial MT" w:hAnsi="Arial MT"/>
          <w:color w:val="0D0D0D"/>
          <w:sz w:val="13"/>
        </w:rPr>
        <w:t>VOLADM</w:t>
      </w:r>
      <w:r>
        <w:rPr>
          <w:rFonts w:ascii="Arial MT" w:hAnsi="Arial MT"/>
          <w:color w:val="0D0D0D"/>
          <w:sz w:val="16"/>
        </w:rPr>
        <w:t>.</w:t>
      </w:r>
      <w:r>
        <w:rPr>
          <w:rFonts w:ascii="Arial MT" w:hAnsi="Arial MT"/>
          <w:color w:val="0D0D0D"/>
          <w:sz w:val="13"/>
        </w:rPr>
        <w:t>GOV</w:t>
      </w:r>
      <w:r>
        <w:rPr>
          <w:rFonts w:ascii="Arial MT" w:hAnsi="Arial MT"/>
          <w:color w:val="0D0D0D"/>
          <w:sz w:val="16"/>
        </w:rPr>
        <w:t>.</w:t>
      </w:r>
      <w:r>
        <w:rPr>
          <w:rFonts w:ascii="Arial MT" w:hAnsi="Arial MT"/>
          <w:color w:val="0D0D0D"/>
          <w:sz w:val="13"/>
        </w:rPr>
        <w:t>UA</w:t>
      </w:r>
      <w:r>
        <w:rPr>
          <w:rFonts w:ascii="Arial MT" w:hAnsi="Arial MT"/>
          <w:color w:val="0D0D0D"/>
          <w:sz w:val="16"/>
        </w:rPr>
        <w:t>/</w:t>
      </w:r>
      <w:r>
        <w:rPr>
          <w:rFonts w:ascii="Arial MT" w:hAnsi="Arial MT"/>
          <w:color w:val="0D0D0D"/>
          <w:sz w:val="13"/>
        </w:rPr>
        <w:t>ARTICLE</w:t>
      </w:r>
      <w:r>
        <w:rPr>
          <w:rFonts w:ascii="Arial MT" w:hAnsi="Arial MT"/>
          <w:color w:val="0D0D0D"/>
          <w:sz w:val="16"/>
        </w:rPr>
        <w:t>/</w:t>
      </w:r>
      <w:r>
        <w:rPr>
          <w:rFonts w:ascii="Arial MT" w:hAnsi="Arial MT"/>
          <w:color w:val="0D0D0D"/>
          <w:sz w:val="13"/>
        </w:rPr>
        <w:t>NAKAZ</w:t>
      </w:r>
      <w:r>
        <w:rPr>
          <w:rFonts w:ascii="Arial MT" w:hAnsi="Arial MT"/>
          <w:color w:val="0D0D0D"/>
          <w:sz w:val="16"/>
        </w:rPr>
        <w:t>-</w:t>
      </w:r>
      <w:r>
        <w:rPr>
          <w:rFonts w:ascii="Arial MT" w:hAnsi="Arial MT"/>
          <w:color w:val="0D0D0D"/>
          <w:sz w:val="13"/>
        </w:rPr>
        <w:t>VID</w:t>
      </w:r>
      <w:r>
        <w:rPr>
          <w:rFonts w:ascii="Arial MT" w:hAnsi="Arial MT"/>
          <w:color w:val="0D0D0D"/>
          <w:sz w:val="16"/>
        </w:rPr>
        <w:t>-23022023-59-</w:t>
      </w:r>
      <w:r>
        <w:rPr>
          <w:rFonts w:ascii="Arial MT" w:hAnsi="Arial MT"/>
          <w:color w:val="0D0D0D"/>
          <w:sz w:val="13"/>
        </w:rPr>
        <w:t>PRO</w:t>
      </w:r>
      <w:r>
        <w:rPr>
          <w:rFonts w:ascii="Arial MT" w:hAnsi="Arial MT"/>
          <w:color w:val="0D0D0D"/>
          <w:sz w:val="16"/>
        </w:rPr>
        <w:t xml:space="preserve">- </w:t>
      </w:r>
      <w:r>
        <w:rPr>
          <w:rFonts w:ascii="Arial MT" w:hAnsi="Arial MT"/>
          <w:color w:val="0D0D0D"/>
          <w:spacing w:val="-2"/>
          <w:sz w:val="13"/>
        </w:rPr>
        <w:t>ZATVERDZHENNYA</w:t>
      </w:r>
      <w:r>
        <w:rPr>
          <w:rFonts w:ascii="Arial MT" w:hAnsi="Arial MT"/>
          <w:color w:val="0D0D0D"/>
          <w:spacing w:val="-2"/>
          <w:sz w:val="16"/>
        </w:rPr>
        <w:t>-</w:t>
      </w:r>
      <w:r>
        <w:rPr>
          <w:rFonts w:ascii="Arial MT" w:hAnsi="Arial MT"/>
          <w:color w:val="0D0D0D"/>
          <w:spacing w:val="-2"/>
          <w:sz w:val="13"/>
        </w:rPr>
        <w:t>REGIONALNOYI</w:t>
      </w:r>
      <w:r>
        <w:rPr>
          <w:rFonts w:ascii="Arial MT" w:hAnsi="Arial MT"/>
          <w:color w:val="0D0D0D"/>
          <w:spacing w:val="-2"/>
          <w:sz w:val="16"/>
        </w:rPr>
        <w:t>-</w:t>
      </w:r>
      <w:r>
        <w:rPr>
          <w:rFonts w:ascii="Arial MT" w:hAnsi="Arial MT"/>
          <w:color w:val="0D0D0D"/>
          <w:spacing w:val="-2"/>
          <w:sz w:val="13"/>
        </w:rPr>
        <w:t>EKOLOGICHNOYI</w:t>
      </w:r>
      <w:r>
        <w:rPr>
          <w:rFonts w:ascii="Arial MT" w:hAnsi="Arial MT"/>
          <w:color w:val="0D0D0D"/>
          <w:spacing w:val="-2"/>
          <w:sz w:val="16"/>
        </w:rPr>
        <w:t>-</w:t>
      </w:r>
      <w:r>
        <w:rPr>
          <w:rFonts w:ascii="Arial MT" w:hAnsi="Arial MT"/>
          <w:color w:val="0D0D0D"/>
          <w:spacing w:val="-2"/>
          <w:sz w:val="13"/>
        </w:rPr>
        <w:t>PROGRAMI</w:t>
      </w:r>
      <w:r>
        <w:rPr>
          <w:rFonts w:ascii="Arial MT" w:hAnsi="Arial MT"/>
          <w:color w:val="0D0D0D"/>
          <w:spacing w:val="-2"/>
          <w:sz w:val="16"/>
        </w:rPr>
        <w:t>-</w:t>
      </w:r>
      <w:r>
        <w:rPr>
          <w:rFonts w:ascii="Arial MT" w:hAnsi="Arial MT"/>
          <w:color w:val="0D0D0D"/>
          <w:spacing w:val="-2"/>
          <w:sz w:val="13"/>
        </w:rPr>
        <w:t>EKOLOGIYA</w:t>
      </w:r>
      <w:r>
        <w:rPr>
          <w:rFonts w:ascii="Arial MT" w:hAnsi="Arial MT"/>
          <w:color w:val="0D0D0D"/>
          <w:spacing w:val="-2"/>
          <w:sz w:val="16"/>
        </w:rPr>
        <w:t>-20232026/</w:t>
      </w:r>
    </w:p>
    <w:p w14:paraId="66704F00" w14:textId="77777777" w:rsidR="005F4368" w:rsidRDefault="00A27446">
      <w:pPr>
        <w:ind w:left="141" w:right="275"/>
        <w:jc w:val="both"/>
        <w:rPr>
          <w:rFonts w:ascii="Arial MT" w:hAnsi="Arial MT"/>
          <w:sz w:val="13"/>
        </w:rPr>
      </w:pPr>
      <w:bookmarkStart w:id="67" w:name="_bookmark62"/>
      <w:bookmarkEnd w:id="67"/>
      <w:r>
        <w:rPr>
          <w:rFonts w:ascii="Arial MT" w:hAnsi="Arial MT"/>
          <w:color w:val="0D0D0D"/>
          <w:sz w:val="16"/>
          <w:vertAlign w:val="superscript"/>
        </w:rPr>
        <w:t>55</w:t>
      </w:r>
      <w:r>
        <w:rPr>
          <w:rFonts w:ascii="Arial MT" w:hAnsi="Arial MT"/>
          <w:color w:val="0D0D0D"/>
          <w:sz w:val="16"/>
        </w:rPr>
        <w:t xml:space="preserve"> </w:t>
      </w:r>
      <w:r>
        <w:rPr>
          <w:color w:val="0D0D0D"/>
          <w:sz w:val="16"/>
        </w:rPr>
        <w:t>П</w:t>
      </w:r>
      <w:r>
        <w:rPr>
          <w:color w:val="0D0D0D"/>
          <w:sz w:val="13"/>
        </w:rPr>
        <w:t xml:space="preserve">РОГРАМА ЕКОНОМІЧНОГО І СОЦІАЛЬНОГО РОЗВИТКУ </w:t>
      </w:r>
      <w:r>
        <w:rPr>
          <w:color w:val="0D0D0D"/>
          <w:sz w:val="16"/>
        </w:rPr>
        <w:t>Н</w:t>
      </w:r>
      <w:r>
        <w:rPr>
          <w:color w:val="0D0D0D"/>
          <w:sz w:val="13"/>
        </w:rPr>
        <w:t xml:space="preserve">ОВОВОЛИНСЬКОЇ МІСЬКОЇ ТЕРИТОРІАЛЬНОЇ ГРОМАДИ НА </w:t>
      </w:r>
      <w:r>
        <w:rPr>
          <w:rFonts w:ascii="Arial MT" w:hAnsi="Arial MT"/>
          <w:color w:val="0D0D0D"/>
          <w:sz w:val="16"/>
        </w:rPr>
        <w:t xml:space="preserve">2023-2025 </w:t>
      </w:r>
      <w:r>
        <w:rPr>
          <w:color w:val="0D0D0D"/>
          <w:sz w:val="13"/>
        </w:rPr>
        <w:t>РОКИ</w:t>
      </w:r>
      <w:r>
        <w:rPr>
          <w:rFonts w:ascii="Arial MT" w:hAnsi="Arial MT"/>
          <w:color w:val="0D0D0D"/>
          <w:sz w:val="16"/>
        </w:rPr>
        <w:t xml:space="preserve">, </w:t>
      </w:r>
      <w:r>
        <w:rPr>
          <w:color w:val="0D0D0D"/>
          <w:sz w:val="13"/>
        </w:rPr>
        <w:t xml:space="preserve">ЗАТВЕРДЖЕНА РІШЕННЯМ </w:t>
      </w:r>
      <w:r>
        <w:rPr>
          <w:color w:val="0D0D0D"/>
          <w:sz w:val="16"/>
        </w:rPr>
        <w:t>Н</w:t>
      </w:r>
      <w:r>
        <w:rPr>
          <w:color w:val="0D0D0D"/>
          <w:sz w:val="13"/>
        </w:rPr>
        <w:t xml:space="preserve">ОВОВОЛИНСЬКОЇ МІСЬКОЇ РАДИ ВІД </w:t>
      </w:r>
      <w:r>
        <w:rPr>
          <w:rFonts w:ascii="Arial MT" w:hAnsi="Arial MT"/>
          <w:color w:val="0D0D0D"/>
          <w:sz w:val="16"/>
        </w:rPr>
        <w:t xml:space="preserve">19.12.2022 </w:t>
      </w:r>
      <w:r>
        <w:rPr>
          <w:color w:val="0D0D0D"/>
          <w:sz w:val="16"/>
        </w:rPr>
        <w:t xml:space="preserve">№ </w:t>
      </w:r>
      <w:r>
        <w:rPr>
          <w:rFonts w:ascii="Arial MT" w:hAnsi="Arial MT"/>
          <w:color w:val="0D0D0D"/>
          <w:sz w:val="16"/>
        </w:rPr>
        <w:t xml:space="preserve">18/3 </w:t>
      </w:r>
      <w:r>
        <w:rPr>
          <w:rFonts w:ascii="Arial MT" w:hAnsi="Arial MT"/>
          <w:color w:val="0D0D0D"/>
          <w:sz w:val="13"/>
        </w:rPr>
        <w:t>HTTPS</w:t>
      </w:r>
      <w:r>
        <w:rPr>
          <w:rFonts w:ascii="Arial MT" w:hAnsi="Arial MT"/>
          <w:color w:val="0D0D0D"/>
          <w:sz w:val="16"/>
        </w:rPr>
        <w:t>://</w:t>
      </w:r>
      <w:r>
        <w:rPr>
          <w:rFonts w:ascii="Arial MT" w:hAnsi="Arial MT"/>
          <w:color w:val="0D0D0D"/>
          <w:sz w:val="13"/>
        </w:rPr>
        <w:t>NOV</w:t>
      </w:r>
      <w:r>
        <w:rPr>
          <w:rFonts w:ascii="Arial MT" w:hAnsi="Arial MT"/>
          <w:color w:val="0D0D0D"/>
          <w:sz w:val="16"/>
        </w:rPr>
        <w:t>-</w:t>
      </w:r>
      <w:r>
        <w:rPr>
          <w:rFonts w:ascii="Arial MT" w:hAnsi="Arial MT"/>
          <w:color w:val="0D0D0D"/>
          <w:sz w:val="13"/>
        </w:rPr>
        <w:t>RADA</w:t>
      </w:r>
      <w:r>
        <w:rPr>
          <w:rFonts w:ascii="Arial MT" w:hAnsi="Arial MT"/>
          <w:color w:val="0D0D0D"/>
          <w:sz w:val="16"/>
        </w:rPr>
        <w:t>.</w:t>
      </w:r>
      <w:r>
        <w:rPr>
          <w:rFonts w:ascii="Arial MT" w:hAnsi="Arial MT"/>
          <w:color w:val="0D0D0D"/>
          <w:sz w:val="13"/>
        </w:rPr>
        <w:t>GOV</w:t>
      </w:r>
      <w:r>
        <w:rPr>
          <w:rFonts w:ascii="Arial MT" w:hAnsi="Arial MT"/>
          <w:color w:val="0D0D0D"/>
          <w:sz w:val="16"/>
        </w:rPr>
        <w:t>.</w:t>
      </w:r>
      <w:r>
        <w:rPr>
          <w:rFonts w:ascii="Arial MT" w:hAnsi="Arial MT"/>
          <w:color w:val="0D0D0D"/>
          <w:sz w:val="13"/>
        </w:rPr>
        <w:t>UA</w:t>
      </w:r>
      <w:r>
        <w:rPr>
          <w:rFonts w:ascii="Arial MT" w:hAnsi="Arial MT"/>
          <w:color w:val="0D0D0D"/>
          <w:sz w:val="16"/>
        </w:rPr>
        <w:t>/</w:t>
      </w:r>
      <w:r>
        <w:rPr>
          <w:rFonts w:ascii="Arial MT" w:hAnsi="Arial MT"/>
          <w:color w:val="0D0D0D"/>
          <w:sz w:val="13"/>
        </w:rPr>
        <w:t>WP</w:t>
      </w:r>
      <w:r>
        <w:rPr>
          <w:rFonts w:ascii="Arial MT" w:hAnsi="Arial MT"/>
          <w:color w:val="0D0D0D"/>
          <w:sz w:val="16"/>
        </w:rPr>
        <w:t xml:space="preserve">- </w:t>
      </w:r>
      <w:r>
        <w:rPr>
          <w:rFonts w:ascii="Arial MT" w:hAnsi="Arial MT"/>
          <w:color w:val="0D0D0D"/>
          <w:spacing w:val="-2"/>
          <w:sz w:val="13"/>
        </w:rPr>
        <w:t>CONTENT</w:t>
      </w:r>
      <w:r>
        <w:rPr>
          <w:rFonts w:ascii="Arial MT" w:hAnsi="Arial MT"/>
          <w:color w:val="0D0D0D"/>
          <w:spacing w:val="-2"/>
          <w:sz w:val="16"/>
        </w:rPr>
        <w:t>/</w:t>
      </w:r>
      <w:r>
        <w:rPr>
          <w:rFonts w:ascii="Arial MT" w:hAnsi="Arial MT"/>
          <w:color w:val="0D0D0D"/>
          <w:spacing w:val="-2"/>
          <w:sz w:val="13"/>
        </w:rPr>
        <w:t>UPLOADS</w:t>
      </w:r>
      <w:r>
        <w:rPr>
          <w:rFonts w:ascii="Arial MT" w:hAnsi="Arial MT"/>
          <w:color w:val="0D0D0D"/>
          <w:spacing w:val="-2"/>
          <w:sz w:val="16"/>
        </w:rPr>
        <w:t>/2013/03/18-3-</w:t>
      </w:r>
      <w:r>
        <w:rPr>
          <w:rFonts w:ascii="Arial MT" w:hAnsi="Arial MT"/>
          <w:color w:val="0D0D0D"/>
          <w:spacing w:val="-2"/>
          <w:sz w:val="13"/>
        </w:rPr>
        <w:t>RR</w:t>
      </w:r>
      <w:r>
        <w:rPr>
          <w:rFonts w:ascii="Arial MT" w:hAnsi="Arial MT"/>
          <w:color w:val="0D0D0D"/>
          <w:spacing w:val="-2"/>
          <w:sz w:val="16"/>
        </w:rPr>
        <w:t>-</w:t>
      </w:r>
      <w:r>
        <w:rPr>
          <w:rFonts w:ascii="Arial MT" w:hAnsi="Arial MT"/>
          <w:color w:val="0D0D0D"/>
          <w:spacing w:val="-2"/>
          <w:sz w:val="13"/>
        </w:rPr>
        <w:t>ZATV</w:t>
      </w:r>
      <w:r>
        <w:rPr>
          <w:rFonts w:ascii="Arial MT" w:hAnsi="Arial MT"/>
          <w:color w:val="0D0D0D"/>
          <w:spacing w:val="-2"/>
          <w:sz w:val="16"/>
        </w:rPr>
        <w:t>-</w:t>
      </w:r>
      <w:r>
        <w:rPr>
          <w:rFonts w:ascii="Arial MT" w:hAnsi="Arial MT"/>
          <w:color w:val="0D0D0D"/>
          <w:spacing w:val="-2"/>
          <w:sz w:val="13"/>
        </w:rPr>
        <w:t>PROHRAMY</w:t>
      </w:r>
      <w:r>
        <w:rPr>
          <w:rFonts w:ascii="Arial MT" w:hAnsi="Arial MT"/>
          <w:color w:val="0D0D0D"/>
          <w:spacing w:val="-2"/>
          <w:sz w:val="16"/>
        </w:rPr>
        <w:t>-</w:t>
      </w:r>
      <w:r>
        <w:rPr>
          <w:rFonts w:ascii="Arial MT" w:hAnsi="Arial MT"/>
          <w:color w:val="0D0D0D"/>
          <w:spacing w:val="-2"/>
          <w:sz w:val="13"/>
        </w:rPr>
        <w:t>SOTS</w:t>
      </w:r>
      <w:r>
        <w:rPr>
          <w:rFonts w:ascii="Arial MT" w:hAnsi="Arial MT"/>
          <w:color w:val="0D0D0D"/>
          <w:spacing w:val="-2"/>
          <w:sz w:val="16"/>
        </w:rPr>
        <w:t>-</w:t>
      </w:r>
      <w:r>
        <w:rPr>
          <w:rFonts w:ascii="Arial MT" w:hAnsi="Arial MT"/>
          <w:color w:val="0D0D0D"/>
          <w:spacing w:val="-2"/>
          <w:sz w:val="13"/>
        </w:rPr>
        <w:t>EKONOM</w:t>
      </w:r>
      <w:r>
        <w:rPr>
          <w:rFonts w:ascii="Arial MT" w:hAnsi="Arial MT"/>
          <w:color w:val="0D0D0D"/>
          <w:spacing w:val="-2"/>
          <w:sz w:val="16"/>
        </w:rPr>
        <w:t>-</w:t>
      </w:r>
      <w:r>
        <w:rPr>
          <w:rFonts w:ascii="Arial MT" w:hAnsi="Arial MT"/>
          <w:color w:val="0D0D0D"/>
          <w:spacing w:val="-2"/>
          <w:sz w:val="13"/>
        </w:rPr>
        <w:t>ROZVYTKU</w:t>
      </w:r>
      <w:r>
        <w:rPr>
          <w:rFonts w:ascii="Arial MT" w:hAnsi="Arial MT"/>
          <w:color w:val="0D0D0D"/>
          <w:spacing w:val="-2"/>
          <w:sz w:val="16"/>
        </w:rPr>
        <w:t>.</w:t>
      </w:r>
      <w:r>
        <w:rPr>
          <w:rFonts w:ascii="Arial MT" w:hAnsi="Arial MT"/>
          <w:color w:val="0D0D0D"/>
          <w:spacing w:val="-2"/>
          <w:sz w:val="13"/>
        </w:rPr>
        <w:t>ZIP</w:t>
      </w:r>
    </w:p>
    <w:p w14:paraId="7D9398E6" w14:textId="77777777" w:rsidR="005F4368" w:rsidRDefault="00A27446">
      <w:pPr>
        <w:spacing w:line="242" w:lineRule="auto"/>
        <w:ind w:left="141" w:right="271"/>
        <w:jc w:val="both"/>
        <w:rPr>
          <w:rFonts w:ascii="Arial MT" w:hAnsi="Arial MT"/>
          <w:sz w:val="13"/>
        </w:rPr>
      </w:pPr>
      <w:bookmarkStart w:id="68" w:name="_bookmark63"/>
      <w:bookmarkEnd w:id="68"/>
      <w:r>
        <w:rPr>
          <w:rFonts w:ascii="Arial MT" w:hAnsi="Arial MT"/>
          <w:color w:val="0D0D0D"/>
          <w:sz w:val="16"/>
          <w:vertAlign w:val="superscript"/>
        </w:rPr>
        <w:t>56</w:t>
      </w:r>
      <w:r>
        <w:rPr>
          <w:rFonts w:ascii="Arial MT" w:hAnsi="Arial MT"/>
          <w:color w:val="0D0D0D"/>
          <w:spacing w:val="-6"/>
          <w:sz w:val="16"/>
        </w:rPr>
        <w:t xml:space="preserve"> </w:t>
      </w:r>
      <w:r>
        <w:rPr>
          <w:color w:val="0D0D0D"/>
          <w:sz w:val="16"/>
        </w:rPr>
        <w:t>П</w:t>
      </w:r>
      <w:r>
        <w:rPr>
          <w:color w:val="0D0D0D"/>
          <w:sz w:val="13"/>
        </w:rPr>
        <w:t>РОГРАМА СОЦІАЛЬНО</w:t>
      </w:r>
      <w:r>
        <w:rPr>
          <w:rFonts w:ascii="Arial MT" w:hAnsi="Arial MT"/>
          <w:color w:val="0D0D0D"/>
          <w:sz w:val="16"/>
        </w:rPr>
        <w:t>-</w:t>
      </w:r>
      <w:r>
        <w:rPr>
          <w:color w:val="0D0D0D"/>
          <w:sz w:val="13"/>
        </w:rPr>
        <w:t xml:space="preserve">ЕКОНОМІЧНОГО ТА КУЛЬТУРНОГО РОЗВИТКУ </w:t>
      </w:r>
      <w:r>
        <w:rPr>
          <w:color w:val="0D0D0D"/>
          <w:sz w:val="16"/>
        </w:rPr>
        <w:t>Л</w:t>
      </w:r>
      <w:r>
        <w:rPr>
          <w:color w:val="0D0D0D"/>
          <w:sz w:val="13"/>
        </w:rPr>
        <w:t xml:space="preserve">ИТОВЕЗЬКОЇ СІЛЬСЬКОЇ РАДИ НА </w:t>
      </w:r>
      <w:r>
        <w:rPr>
          <w:rFonts w:ascii="Arial MT" w:hAnsi="Arial MT"/>
          <w:color w:val="0D0D0D"/>
          <w:sz w:val="16"/>
        </w:rPr>
        <w:t xml:space="preserve">2021- 2025 </w:t>
      </w:r>
      <w:r>
        <w:rPr>
          <w:color w:val="0D0D0D"/>
          <w:sz w:val="13"/>
        </w:rPr>
        <w:t xml:space="preserve">РОКИ </w:t>
      </w:r>
      <w:r>
        <w:rPr>
          <w:rFonts w:ascii="Arial MT" w:hAnsi="Arial MT"/>
          <w:color w:val="0D0D0D"/>
          <w:sz w:val="16"/>
        </w:rPr>
        <w:t>(</w:t>
      </w:r>
      <w:r>
        <w:rPr>
          <w:color w:val="0D0D0D"/>
          <w:sz w:val="13"/>
        </w:rPr>
        <w:t>ЗАТВЕРДЖЕНА</w:t>
      </w:r>
      <w:r>
        <w:rPr>
          <w:color w:val="0D0D0D"/>
          <w:spacing w:val="40"/>
          <w:sz w:val="13"/>
        </w:rPr>
        <w:t xml:space="preserve"> </w:t>
      </w:r>
      <w:r>
        <w:rPr>
          <w:color w:val="0D0D0D"/>
          <w:sz w:val="13"/>
        </w:rPr>
        <w:t xml:space="preserve">РІШЕННЯМ </w:t>
      </w:r>
      <w:r>
        <w:rPr>
          <w:color w:val="0D0D0D"/>
          <w:sz w:val="16"/>
        </w:rPr>
        <w:t>Л</w:t>
      </w:r>
      <w:r>
        <w:rPr>
          <w:color w:val="0D0D0D"/>
          <w:sz w:val="13"/>
        </w:rPr>
        <w:t>ИТОВЕЗЬКОЇ</w:t>
      </w:r>
      <w:r>
        <w:rPr>
          <w:color w:val="0D0D0D"/>
          <w:spacing w:val="-1"/>
          <w:sz w:val="13"/>
        </w:rPr>
        <w:t xml:space="preserve"> </w:t>
      </w:r>
      <w:r>
        <w:rPr>
          <w:color w:val="0D0D0D"/>
          <w:sz w:val="13"/>
        </w:rPr>
        <w:t>СІЛЬСЬКОЇ</w:t>
      </w:r>
      <w:r>
        <w:rPr>
          <w:color w:val="0D0D0D"/>
          <w:spacing w:val="-1"/>
          <w:sz w:val="13"/>
        </w:rPr>
        <w:t xml:space="preserve"> </w:t>
      </w:r>
      <w:r>
        <w:rPr>
          <w:color w:val="0D0D0D"/>
          <w:sz w:val="13"/>
        </w:rPr>
        <w:t xml:space="preserve">РАДИ </w:t>
      </w:r>
      <w:r>
        <w:rPr>
          <w:rFonts w:ascii="Arial MT" w:hAnsi="Arial MT"/>
          <w:color w:val="0D0D0D"/>
          <w:sz w:val="16"/>
        </w:rPr>
        <w:t>23.12.2020</w:t>
      </w:r>
      <w:r>
        <w:rPr>
          <w:rFonts w:ascii="Arial MT" w:hAnsi="Arial MT"/>
          <w:color w:val="0D0D0D"/>
          <w:spacing w:val="-9"/>
          <w:sz w:val="16"/>
        </w:rPr>
        <w:t xml:space="preserve"> </w:t>
      </w:r>
      <w:r>
        <w:rPr>
          <w:color w:val="0D0D0D"/>
          <w:sz w:val="16"/>
        </w:rPr>
        <w:t>№4/4).</w:t>
      </w:r>
      <w:r>
        <w:rPr>
          <w:color w:val="0D0D0D"/>
          <w:spacing w:val="-7"/>
          <w:sz w:val="16"/>
        </w:rPr>
        <w:t xml:space="preserve"> </w:t>
      </w:r>
      <w:r>
        <w:rPr>
          <w:rFonts w:ascii="Arial MT" w:hAnsi="Arial MT"/>
          <w:color w:val="0D0D0D"/>
          <w:sz w:val="13"/>
        </w:rPr>
        <w:t>HTTPS</w:t>
      </w:r>
      <w:r>
        <w:rPr>
          <w:rFonts w:ascii="Arial MT" w:hAnsi="Arial MT"/>
          <w:color w:val="0D0D0D"/>
          <w:sz w:val="16"/>
        </w:rPr>
        <w:t>://</w:t>
      </w:r>
      <w:r>
        <w:rPr>
          <w:rFonts w:ascii="Arial MT" w:hAnsi="Arial MT"/>
          <w:color w:val="0D0D0D"/>
          <w:sz w:val="13"/>
        </w:rPr>
        <w:t>LOTG</w:t>
      </w:r>
      <w:r>
        <w:rPr>
          <w:rFonts w:ascii="Arial MT" w:hAnsi="Arial MT"/>
          <w:color w:val="0D0D0D"/>
          <w:sz w:val="16"/>
        </w:rPr>
        <w:t>.</w:t>
      </w:r>
      <w:r>
        <w:rPr>
          <w:rFonts w:ascii="Arial MT" w:hAnsi="Arial MT"/>
          <w:color w:val="0D0D0D"/>
          <w:sz w:val="13"/>
        </w:rPr>
        <w:t>GOV</w:t>
      </w:r>
      <w:r>
        <w:rPr>
          <w:rFonts w:ascii="Arial MT" w:hAnsi="Arial MT"/>
          <w:color w:val="0D0D0D"/>
          <w:sz w:val="16"/>
        </w:rPr>
        <w:t>.</w:t>
      </w:r>
      <w:r>
        <w:rPr>
          <w:rFonts w:ascii="Arial MT" w:hAnsi="Arial MT"/>
          <w:color w:val="0D0D0D"/>
          <w:sz w:val="13"/>
        </w:rPr>
        <w:t>UA</w:t>
      </w:r>
      <w:r>
        <w:rPr>
          <w:rFonts w:ascii="Arial MT" w:hAnsi="Arial MT"/>
          <w:color w:val="0D0D0D"/>
          <w:sz w:val="16"/>
        </w:rPr>
        <w:t>/</w:t>
      </w:r>
      <w:r>
        <w:rPr>
          <w:rFonts w:ascii="Arial MT" w:hAnsi="Arial MT"/>
          <w:color w:val="0D0D0D"/>
          <w:sz w:val="13"/>
        </w:rPr>
        <w:t>WP</w:t>
      </w:r>
      <w:r>
        <w:rPr>
          <w:rFonts w:ascii="Arial MT" w:hAnsi="Arial MT"/>
          <w:color w:val="0D0D0D"/>
          <w:sz w:val="16"/>
        </w:rPr>
        <w:t>-</w:t>
      </w:r>
      <w:r>
        <w:rPr>
          <w:rFonts w:ascii="Arial MT" w:hAnsi="Arial MT"/>
          <w:color w:val="0D0D0D"/>
          <w:sz w:val="13"/>
        </w:rPr>
        <w:t>CONTENT</w:t>
      </w:r>
      <w:r>
        <w:rPr>
          <w:rFonts w:ascii="Arial MT" w:hAnsi="Arial MT"/>
          <w:color w:val="0D0D0D"/>
          <w:sz w:val="16"/>
        </w:rPr>
        <w:t>/</w:t>
      </w:r>
      <w:r>
        <w:rPr>
          <w:rFonts w:ascii="Arial MT" w:hAnsi="Arial MT"/>
          <w:color w:val="0D0D0D"/>
          <w:sz w:val="13"/>
        </w:rPr>
        <w:t>UPLOADS</w:t>
      </w:r>
      <w:r>
        <w:rPr>
          <w:rFonts w:ascii="Arial MT" w:hAnsi="Arial MT"/>
          <w:color w:val="0D0D0D"/>
          <w:sz w:val="16"/>
        </w:rPr>
        <w:t>/2021/02/</w:t>
      </w:r>
      <w:r>
        <w:rPr>
          <w:rFonts w:ascii="Arial MT" w:hAnsi="Arial MT"/>
          <w:color w:val="0D0D0D"/>
          <w:sz w:val="13"/>
        </w:rPr>
        <w:t>RISHENNYA</w:t>
      </w:r>
      <w:r>
        <w:rPr>
          <w:rFonts w:ascii="Arial MT" w:hAnsi="Arial MT"/>
          <w:color w:val="0D0D0D"/>
          <w:sz w:val="16"/>
        </w:rPr>
        <w:t>-P</w:t>
      </w:r>
      <w:r>
        <w:rPr>
          <w:rFonts w:ascii="Arial MT" w:hAnsi="Arial MT"/>
          <w:color w:val="0D0D0D"/>
          <w:sz w:val="13"/>
        </w:rPr>
        <w:t>ROGRAMA</w:t>
      </w:r>
      <w:r>
        <w:rPr>
          <w:rFonts w:ascii="Arial MT" w:hAnsi="Arial MT"/>
          <w:color w:val="0D0D0D"/>
          <w:sz w:val="16"/>
        </w:rPr>
        <w:t xml:space="preserve">- </w:t>
      </w:r>
      <w:r>
        <w:rPr>
          <w:rFonts w:ascii="Arial MT" w:hAnsi="Arial MT"/>
          <w:color w:val="0D0D0D"/>
          <w:spacing w:val="-2"/>
          <w:sz w:val="13"/>
        </w:rPr>
        <w:t>SOTSIALNO</w:t>
      </w:r>
      <w:r>
        <w:rPr>
          <w:rFonts w:ascii="Arial MT" w:hAnsi="Arial MT"/>
          <w:color w:val="0D0D0D"/>
          <w:spacing w:val="-2"/>
          <w:sz w:val="16"/>
        </w:rPr>
        <w:t>-</w:t>
      </w:r>
      <w:r>
        <w:rPr>
          <w:rFonts w:ascii="Arial MT" w:hAnsi="Arial MT"/>
          <w:color w:val="0D0D0D"/>
          <w:spacing w:val="-2"/>
          <w:sz w:val="13"/>
        </w:rPr>
        <w:t>EKONOMICHNOGO</w:t>
      </w:r>
      <w:r>
        <w:rPr>
          <w:rFonts w:ascii="Arial MT" w:hAnsi="Arial MT"/>
          <w:color w:val="0D0D0D"/>
          <w:spacing w:val="-2"/>
          <w:sz w:val="16"/>
        </w:rPr>
        <w:t>-</w:t>
      </w:r>
      <w:r>
        <w:rPr>
          <w:rFonts w:ascii="Arial MT" w:hAnsi="Arial MT"/>
          <w:color w:val="0D0D0D"/>
          <w:spacing w:val="-2"/>
          <w:sz w:val="13"/>
        </w:rPr>
        <w:t>ROZVYTKU</w:t>
      </w:r>
      <w:r>
        <w:rPr>
          <w:rFonts w:ascii="Arial MT" w:hAnsi="Arial MT"/>
          <w:color w:val="0D0D0D"/>
          <w:spacing w:val="-2"/>
          <w:sz w:val="16"/>
        </w:rPr>
        <w:t>.</w:t>
      </w:r>
      <w:r>
        <w:rPr>
          <w:rFonts w:ascii="Arial MT" w:hAnsi="Arial MT"/>
          <w:color w:val="0D0D0D"/>
          <w:spacing w:val="-2"/>
          <w:sz w:val="13"/>
        </w:rPr>
        <w:t>DOCX</w:t>
      </w:r>
    </w:p>
    <w:p w14:paraId="225DB0F5" w14:textId="77777777" w:rsidR="005F4368" w:rsidRDefault="00A27446">
      <w:pPr>
        <w:spacing w:line="179" w:lineRule="exact"/>
        <w:ind w:left="141"/>
        <w:jc w:val="both"/>
        <w:rPr>
          <w:sz w:val="16"/>
        </w:rPr>
      </w:pPr>
      <w:bookmarkStart w:id="69" w:name="_bookmark64"/>
      <w:bookmarkEnd w:id="69"/>
      <w:r>
        <w:rPr>
          <w:rFonts w:ascii="Arial MT" w:hAnsi="Arial MT"/>
          <w:color w:val="0D0D0D"/>
          <w:sz w:val="16"/>
          <w:vertAlign w:val="superscript"/>
        </w:rPr>
        <w:t>57</w:t>
      </w:r>
      <w:r>
        <w:rPr>
          <w:rFonts w:ascii="Arial MT" w:hAnsi="Arial MT"/>
          <w:color w:val="0D0D0D"/>
          <w:spacing w:val="26"/>
          <w:sz w:val="16"/>
        </w:rPr>
        <w:t xml:space="preserve"> </w:t>
      </w:r>
      <w:r>
        <w:rPr>
          <w:smallCaps/>
          <w:color w:val="0D0D0D"/>
          <w:sz w:val="16"/>
        </w:rPr>
        <w:t>Програма</w:t>
      </w:r>
      <w:r>
        <w:rPr>
          <w:smallCaps/>
          <w:color w:val="0D0D0D"/>
          <w:spacing w:val="59"/>
          <w:sz w:val="16"/>
        </w:rPr>
        <w:t xml:space="preserve"> </w:t>
      </w:r>
      <w:r>
        <w:rPr>
          <w:smallCaps/>
          <w:color w:val="0D0D0D"/>
          <w:sz w:val="16"/>
        </w:rPr>
        <w:t>економічного</w:t>
      </w:r>
      <w:r>
        <w:rPr>
          <w:smallCaps/>
          <w:color w:val="0D0D0D"/>
          <w:spacing w:val="56"/>
          <w:sz w:val="16"/>
        </w:rPr>
        <w:t xml:space="preserve"> </w:t>
      </w:r>
      <w:r>
        <w:rPr>
          <w:smallCaps/>
          <w:color w:val="0D0D0D"/>
          <w:sz w:val="16"/>
        </w:rPr>
        <w:t>і</w:t>
      </w:r>
      <w:r>
        <w:rPr>
          <w:smallCaps/>
          <w:color w:val="0D0D0D"/>
          <w:spacing w:val="58"/>
          <w:sz w:val="16"/>
        </w:rPr>
        <w:t xml:space="preserve"> </w:t>
      </w:r>
      <w:r>
        <w:rPr>
          <w:smallCaps/>
          <w:color w:val="0D0D0D"/>
          <w:sz w:val="16"/>
        </w:rPr>
        <w:t>соціального</w:t>
      </w:r>
      <w:r>
        <w:rPr>
          <w:smallCaps/>
          <w:color w:val="0D0D0D"/>
          <w:spacing w:val="59"/>
          <w:sz w:val="16"/>
        </w:rPr>
        <w:t xml:space="preserve"> </w:t>
      </w:r>
      <w:r>
        <w:rPr>
          <w:smallCaps/>
          <w:color w:val="0D0D0D"/>
          <w:sz w:val="16"/>
        </w:rPr>
        <w:t>розвитку</w:t>
      </w:r>
      <w:r>
        <w:rPr>
          <w:smallCaps/>
          <w:color w:val="0D0D0D"/>
          <w:spacing w:val="62"/>
          <w:sz w:val="16"/>
        </w:rPr>
        <w:t xml:space="preserve"> </w:t>
      </w:r>
      <w:proofErr w:type="spellStart"/>
      <w:r>
        <w:rPr>
          <w:smallCaps/>
          <w:color w:val="0D0D0D"/>
          <w:sz w:val="16"/>
        </w:rPr>
        <w:t>Поромівської</w:t>
      </w:r>
      <w:proofErr w:type="spellEnd"/>
      <w:r>
        <w:rPr>
          <w:smallCaps/>
          <w:color w:val="0D0D0D"/>
          <w:spacing w:val="62"/>
          <w:sz w:val="16"/>
        </w:rPr>
        <w:t xml:space="preserve"> </w:t>
      </w:r>
      <w:r>
        <w:rPr>
          <w:smallCaps/>
          <w:color w:val="0D0D0D"/>
          <w:sz w:val="16"/>
        </w:rPr>
        <w:t>сільської</w:t>
      </w:r>
      <w:r>
        <w:rPr>
          <w:smallCaps/>
          <w:color w:val="0D0D0D"/>
          <w:spacing w:val="57"/>
          <w:sz w:val="16"/>
        </w:rPr>
        <w:t xml:space="preserve"> </w:t>
      </w:r>
      <w:r>
        <w:rPr>
          <w:smallCaps/>
          <w:color w:val="0D0D0D"/>
          <w:sz w:val="16"/>
        </w:rPr>
        <w:t>ради</w:t>
      </w:r>
      <w:r>
        <w:rPr>
          <w:smallCaps/>
          <w:color w:val="0D0D0D"/>
          <w:spacing w:val="58"/>
          <w:sz w:val="16"/>
        </w:rPr>
        <w:t xml:space="preserve"> </w:t>
      </w:r>
      <w:r>
        <w:rPr>
          <w:smallCaps/>
          <w:color w:val="0D0D0D"/>
          <w:sz w:val="16"/>
        </w:rPr>
        <w:t>на</w:t>
      </w:r>
      <w:r>
        <w:rPr>
          <w:smallCaps/>
          <w:color w:val="0D0D0D"/>
          <w:spacing w:val="62"/>
          <w:sz w:val="16"/>
        </w:rPr>
        <w:t xml:space="preserve"> </w:t>
      </w:r>
      <w:r>
        <w:rPr>
          <w:rFonts w:ascii="Arial MT" w:hAnsi="Arial MT"/>
          <w:color w:val="0D0D0D"/>
          <w:sz w:val="16"/>
        </w:rPr>
        <w:t>2024-2027</w:t>
      </w:r>
      <w:r>
        <w:rPr>
          <w:rFonts w:ascii="Arial MT" w:hAnsi="Arial MT"/>
          <w:color w:val="0D0D0D"/>
          <w:spacing w:val="49"/>
          <w:sz w:val="16"/>
        </w:rPr>
        <w:t xml:space="preserve"> </w:t>
      </w:r>
      <w:r>
        <w:rPr>
          <w:rFonts w:ascii="Arial MT" w:hAnsi="Arial MT"/>
          <w:color w:val="0D0D0D"/>
          <w:sz w:val="16"/>
        </w:rPr>
        <w:t>(</w:t>
      </w:r>
      <w:r>
        <w:rPr>
          <w:smallCaps/>
          <w:color w:val="0D0D0D"/>
          <w:sz w:val="16"/>
        </w:rPr>
        <w:t>затверджена</w:t>
      </w:r>
      <w:r>
        <w:rPr>
          <w:smallCaps/>
          <w:color w:val="0D0D0D"/>
          <w:spacing w:val="60"/>
          <w:sz w:val="16"/>
        </w:rPr>
        <w:t xml:space="preserve"> </w:t>
      </w:r>
      <w:r>
        <w:rPr>
          <w:smallCaps/>
          <w:color w:val="0D0D0D"/>
          <w:spacing w:val="-2"/>
          <w:sz w:val="16"/>
        </w:rPr>
        <w:t>рішенням</w:t>
      </w:r>
    </w:p>
    <w:p w14:paraId="7F5A7527" w14:textId="77777777" w:rsidR="005F4368" w:rsidRDefault="00A27446">
      <w:pPr>
        <w:ind w:left="141"/>
        <w:rPr>
          <w:rFonts w:ascii="Arial MT" w:hAnsi="Arial MT"/>
          <w:sz w:val="16"/>
        </w:rPr>
      </w:pPr>
      <w:r>
        <w:rPr>
          <w:color w:val="0D0D0D"/>
          <w:spacing w:val="-2"/>
          <w:sz w:val="16"/>
        </w:rPr>
        <w:t>П</w:t>
      </w:r>
      <w:r>
        <w:rPr>
          <w:color w:val="0D0D0D"/>
          <w:spacing w:val="-2"/>
          <w:sz w:val="13"/>
        </w:rPr>
        <w:t>ОРОМІВСЬКОЇ</w:t>
      </w:r>
      <w:r>
        <w:rPr>
          <w:color w:val="0D0D0D"/>
          <w:spacing w:val="8"/>
          <w:sz w:val="13"/>
        </w:rPr>
        <w:t xml:space="preserve"> </w:t>
      </w:r>
      <w:r>
        <w:rPr>
          <w:color w:val="0D0D0D"/>
          <w:spacing w:val="-2"/>
          <w:sz w:val="13"/>
        </w:rPr>
        <w:t>СІЛЬСЬКОЇ</w:t>
      </w:r>
      <w:r>
        <w:rPr>
          <w:color w:val="0D0D0D"/>
          <w:spacing w:val="9"/>
          <w:sz w:val="13"/>
        </w:rPr>
        <w:t xml:space="preserve"> </w:t>
      </w:r>
      <w:r>
        <w:rPr>
          <w:color w:val="0D0D0D"/>
          <w:spacing w:val="-2"/>
          <w:sz w:val="13"/>
        </w:rPr>
        <w:t>РАДИ</w:t>
      </w:r>
      <w:r>
        <w:rPr>
          <w:color w:val="0D0D0D"/>
          <w:spacing w:val="12"/>
          <w:sz w:val="13"/>
        </w:rPr>
        <w:t xml:space="preserve"> </w:t>
      </w:r>
      <w:r>
        <w:rPr>
          <w:rFonts w:ascii="Arial MT" w:hAnsi="Arial MT"/>
          <w:color w:val="0D0D0D"/>
          <w:spacing w:val="-2"/>
          <w:sz w:val="16"/>
        </w:rPr>
        <w:t>20.12.2023</w:t>
      </w:r>
      <w:r>
        <w:rPr>
          <w:rFonts w:ascii="Arial MT" w:hAnsi="Arial MT"/>
          <w:color w:val="0D0D0D"/>
          <w:spacing w:val="1"/>
          <w:sz w:val="16"/>
        </w:rPr>
        <w:t xml:space="preserve"> </w:t>
      </w:r>
      <w:r>
        <w:rPr>
          <w:color w:val="0D0D0D"/>
          <w:spacing w:val="-2"/>
          <w:sz w:val="16"/>
        </w:rPr>
        <w:t>№30/5).</w:t>
      </w:r>
      <w:r>
        <w:rPr>
          <w:color w:val="0D0D0D"/>
          <w:spacing w:val="4"/>
          <w:sz w:val="16"/>
        </w:rPr>
        <w:t xml:space="preserve"> </w:t>
      </w:r>
      <w:r>
        <w:rPr>
          <w:rFonts w:ascii="Arial MT" w:hAnsi="Arial MT"/>
          <w:color w:val="0D0D0D"/>
          <w:spacing w:val="-2"/>
          <w:sz w:val="13"/>
        </w:rPr>
        <w:t>HTTPS</w:t>
      </w:r>
      <w:r>
        <w:rPr>
          <w:rFonts w:ascii="Arial MT" w:hAnsi="Arial MT"/>
          <w:color w:val="0D0D0D"/>
          <w:spacing w:val="-2"/>
          <w:sz w:val="16"/>
        </w:rPr>
        <w:t>://</w:t>
      </w:r>
      <w:r>
        <w:rPr>
          <w:rFonts w:ascii="Arial MT" w:hAnsi="Arial MT"/>
          <w:color w:val="0D0D0D"/>
          <w:spacing w:val="-2"/>
          <w:sz w:val="13"/>
        </w:rPr>
        <w:t>POROMIVSKA</w:t>
      </w:r>
      <w:r>
        <w:rPr>
          <w:rFonts w:ascii="Arial MT" w:hAnsi="Arial MT"/>
          <w:color w:val="0D0D0D"/>
          <w:spacing w:val="-2"/>
          <w:sz w:val="16"/>
        </w:rPr>
        <w:t>-</w:t>
      </w:r>
      <w:r>
        <w:rPr>
          <w:rFonts w:ascii="Arial MT" w:hAnsi="Arial MT"/>
          <w:color w:val="0D0D0D"/>
          <w:spacing w:val="-2"/>
          <w:sz w:val="13"/>
        </w:rPr>
        <w:t>GROMADA</w:t>
      </w:r>
      <w:r>
        <w:rPr>
          <w:rFonts w:ascii="Arial MT" w:hAnsi="Arial MT"/>
          <w:color w:val="0D0D0D"/>
          <w:spacing w:val="-2"/>
          <w:sz w:val="16"/>
        </w:rPr>
        <w:t>.</w:t>
      </w:r>
      <w:r>
        <w:rPr>
          <w:rFonts w:ascii="Arial MT" w:hAnsi="Arial MT"/>
          <w:color w:val="0D0D0D"/>
          <w:spacing w:val="-2"/>
          <w:sz w:val="13"/>
        </w:rPr>
        <w:t>GOV</w:t>
      </w:r>
      <w:r>
        <w:rPr>
          <w:rFonts w:ascii="Arial MT" w:hAnsi="Arial MT"/>
          <w:color w:val="0D0D0D"/>
          <w:spacing w:val="-2"/>
          <w:sz w:val="16"/>
        </w:rPr>
        <w:t>.</w:t>
      </w:r>
      <w:r>
        <w:rPr>
          <w:rFonts w:ascii="Arial MT" w:hAnsi="Arial MT"/>
          <w:color w:val="0D0D0D"/>
          <w:spacing w:val="-2"/>
          <w:sz w:val="13"/>
        </w:rPr>
        <w:t>UA</w:t>
      </w:r>
      <w:r>
        <w:rPr>
          <w:rFonts w:ascii="Arial MT" w:hAnsi="Arial MT"/>
          <w:color w:val="0D0D0D"/>
          <w:spacing w:val="-2"/>
          <w:sz w:val="16"/>
        </w:rPr>
        <w:t>/</w:t>
      </w:r>
      <w:r>
        <w:rPr>
          <w:rFonts w:ascii="Arial MT" w:hAnsi="Arial MT"/>
          <w:color w:val="0D0D0D"/>
          <w:spacing w:val="-2"/>
          <w:sz w:val="13"/>
        </w:rPr>
        <w:t>DOCS</w:t>
      </w:r>
      <w:r>
        <w:rPr>
          <w:rFonts w:ascii="Arial MT" w:hAnsi="Arial MT"/>
          <w:color w:val="0D0D0D"/>
          <w:spacing w:val="-2"/>
          <w:sz w:val="16"/>
        </w:rPr>
        <w:t>/1565236/</w:t>
      </w:r>
    </w:p>
    <w:p w14:paraId="4C4D4451" w14:textId="77777777" w:rsidR="005F4368" w:rsidRDefault="005F4368">
      <w:pPr>
        <w:rPr>
          <w:rFonts w:ascii="Arial MT" w:hAnsi="Arial MT"/>
          <w:sz w:val="16"/>
        </w:rPr>
        <w:sectPr w:rsidR="005F4368">
          <w:pgSz w:w="11910" w:h="16840"/>
          <w:pgMar w:top="840" w:right="850" w:bottom="1220" w:left="992" w:header="0" w:footer="1035" w:gutter="0"/>
          <w:cols w:space="720"/>
        </w:sectPr>
      </w:pPr>
    </w:p>
    <w:p w14:paraId="4B42A7AC" w14:textId="77777777" w:rsidR="005F4368" w:rsidRDefault="00A27446">
      <w:pPr>
        <w:pStyle w:val="2"/>
        <w:spacing w:before="66"/>
        <w:ind w:right="277"/>
        <w:jc w:val="both"/>
      </w:pPr>
      <w:r>
        <w:rPr>
          <w:color w:val="585858"/>
        </w:rPr>
        <w:lastRenderedPageBreak/>
        <w:t xml:space="preserve">Опис узгодженості Плану дій зі справедливої трансформації Волинського вугільного </w:t>
      </w:r>
      <w:proofErr w:type="spellStart"/>
      <w:r>
        <w:rPr>
          <w:color w:val="585858"/>
        </w:rPr>
        <w:t>мікрорегіону</w:t>
      </w:r>
      <w:proofErr w:type="spellEnd"/>
      <w:r>
        <w:rPr>
          <w:color w:val="585858"/>
        </w:rPr>
        <w:t xml:space="preserve"> з національними, регіональними та територіальними (місцевими) документами державного планування:</w:t>
      </w:r>
    </w:p>
    <w:p w14:paraId="57275FED" w14:textId="77777777" w:rsidR="005F4368" w:rsidRDefault="005F4368">
      <w:pPr>
        <w:pStyle w:val="a3"/>
        <w:rPr>
          <w:rFonts w:ascii="Arial"/>
          <w:b/>
          <w:sz w:val="20"/>
        </w:rPr>
      </w:pPr>
    </w:p>
    <w:p w14:paraId="1C97FD43" w14:textId="77777777" w:rsidR="005F4368" w:rsidRDefault="00A27446">
      <w:pPr>
        <w:pStyle w:val="a3"/>
        <w:spacing w:before="9"/>
        <w:rPr>
          <w:rFonts w:ascii="Arial"/>
          <w:b/>
          <w:sz w:val="20"/>
        </w:rPr>
      </w:pPr>
      <w:r>
        <w:rPr>
          <w:rFonts w:ascii="Arial"/>
          <w:b/>
          <w:noProof/>
          <w:sz w:val="20"/>
        </w:rPr>
        <mc:AlternateContent>
          <mc:Choice Requires="wps">
            <w:drawing>
              <wp:anchor distT="0" distB="0" distL="0" distR="0" simplePos="0" relativeHeight="487671296" behindDoc="1" locked="0" layoutInCell="1" allowOverlap="1" wp14:anchorId="00B2816D" wp14:editId="5B1BF5E2">
                <wp:simplePos x="0" y="0"/>
                <wp:positionH relativeFrom="page">
                  <wp:posOffset>676960</wp:posOffset>
                </wp:positionH>
                <wp:positionV relativeFrom="paragraph">
                  <wp:posOffset>170614</wp:posOffset>
                </wp:positionV>
                <wp:extent cx="6211570" cy="244475"/>
                <wp:effectExtent l="0" t="0" r="0" b="0"/>
                <wp:wrapTopAndBottom/>
                <wp:docPr id="413" name="Textbox 4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244475"/>
                        </a:xfrm>
                        <a:prstGeom prst="rect">
                          <a:avLst/>
                        </a:prstGeom>
                        <a:solidFill>
                          <a:srgbClr val="F1F1F1"/>
                        </a:solidFill>
                        <a:ln w="6096">
                          <a:solidFill>
                            <a:srgbClr val="000000"/>
                          </a:solidFill>
                          <a:prstDash val="solid"/>
                        </a:ln>
                      </wps:spPr>
                      <wps:txbx>
                        <w:txbxContent>
                          <w:p w14:paraId="6D4D5799" w14:textId="77777777" w:rsidR="005F4368" w:rsidRDefault="00A27446">
                            <w:pPr>
                              <w:ind w:left="100"/>
                              <w:rPr>
                                <w:rFonts w:ascii="Arial" w:hAnsi="Arial"/>
                                <w:b/>
                                <w:color w:val="000000"/>
                              </w:rPr>
                            </w:pPr>
                            <w:r>
                              <w:rPr>
                                <w:rFonts w:ascii="Arial" w:hAnsi="Arial"/>
                                <w:b/>
                                <w:color w:val="585858"/>
                              </w:rPr>
                              <w:t>Державна</w:t>
                            </w:r>
                            <w:r>
                              <w:rPr>
                                <w:rFonts w:ascii="Arial" w:hAnsi="Arial"/>
                                <w:b/>
                                <w:color w:val="585858"/>
                                <w:spacing w:val="-6"/>
                              </w:rPr>
                              <w:t xml:space="preserve"> </w:t>
                            </w:r>
                            <w:r>
                              <w:rPr>
                                <w:rFonts w:ascii="Arial" w:hAnsi="Arial"/>
                                <w:b/>
                                <w:color w:val="585858"/>
                              </w:rPr>
                              <w:t>стратегія</w:t>
                            </w:r>
                            <w:r>
                              <w:rPr>
                                <w:rFonts w:ascii="Arial" w:hAnsi="Arial"/>
                                <w:b/>
                                <w:color w:val="585858"/>
                                <w:spacing w:val="-6"/>
                              </w:rPr>
                              <w:t xml:space="preserve"> </w:t>
                            </w:r>
                            <w:r>
                              <w:rPr>
                                <w:rFonts w:ascii="Arial" w:hAnsi="Arial"/>
                                <w:b/>
                                <w:color w:val="585858"/>
                              </w:rPr>
                              <w:t>регіонального</w:t>
                            </w:r>
                            <w:r>
                              <w:rPr>
                                <w:rFonts w:ascii="Arial" w:hAnsi="Arial"/>
                                <w:b/>
                                <w:color w:val="585858"/>
                                <w:spacing w:val="-7"/>
                              </w:rPr>
                              <w:t xml:space="preserve"> </w:t>
                            </w:r>
                            <w:r>
                              <w:rPr>
                                <w:rFonts w:ascii="Arial" w:hAnsi="Arial"/>
                                <w:b/>
                                <w:color w:val="585858"/>
                              </w:rPr>
                              <w:t>розвитку</w:t>
                            </w:r>
                            <w:r>
                              <w:rPr>
                                <w:rFonts w:ascii="Arial" w:hAnsi="Arial"/>
                                <w:b/>
                                <w:color w:val="585858"/>
                                <w:spacing w:val="-9"/>
                              </w:rPr>
                              <w:t xml:space="preserve"> </w:t>
                            </w:r>
                            <w:r>
                              <w:rPr>
                                <w:rFonts w:ascii="Arial" w:hAnsi="Arial"/>
                                <w:b/>
                                <w:color w:val="585858"/>
                              </w:rPr>
                              <w:t>на</w:t>
                            </w:r>
                            <w:r>
                              <w:rPr>
                                <w:rFonts w:ascii="Arial" w:hAnsi="Arial"/>
                                <w:b/>
                                <w:color w:val="585858"/>
                                <w:spacing w:val="-8"/>
                              </w:rPr>
                              <w:t xml:space="preserve"> </w:t>
                            </w:r>
                            <w:r>
                              <w:rPr>
                                <w:rFonts w:ascii="Arial" w:hAnsi="Arial"/>
                                <w:b/>
                                <w:color w:val="585858"/>
                              </w:rPr>
                              <w:t>2021-2027</w:t>
                            </w:r>
                            <w:r>
                              <w:rPr>
                                <w:rFonts w:ascii="Arial" w:hAnsi="Arial"/>
                                <w:b/>
                                <w:color w:val="585858"/>
                                <w:spacing w:val="-5"/>
                              </w:rPr>
                              <w:t xml:space="preserve"> </w:t>
                            </w:r>
                            <w:r>
                              <w:rPr>
                                <w:rFonts w:ascii="Arial" w:hAnsi="Arial"/>
                                <w:b/>
                                <w:color w:val="585858"/>
                                <w:spacing w:val="-4"/>
                              </w:rPr>
                              <w:t>роки</w:t>
                            </w:r>
                          </w:p>
                        </w:txbxContent>
                      </wps:txbx>
                      <wps:bodyPr wrap="square" lIns="0" tIns="0" rIns="0" bIns="0" rtlCol="0">
                        <a:noAutofit/>
                      </wps:bodyPr>
                    </wps:wsp>
                  </a:graphicData>
                </a:graphic>
              </wp:anchor>
            </w:drawing>
          </mc:Choice>
          <mc:Fallback>
            <w:pict>
              <v:shape w14:anchorId="00B2816D" id="Textbox 413" o:spid="_x0000_s1143" type="#_x0000_t202" style="position:absolute;margin-left:53.3pt;margin-top:13.45pt;width:489.1pt;height:19.25pt;z-index:-156451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" fillcolor="#f1f1f1" strokeweight=".48pt">
                <v:path arrowok="t"/>
                <v:textbox inset="0,0,0,0">
                  <w:txbxContent>
                    <w:p w14:paraId="6D4D5799" w14:textId="77777777" w:rsidR="005F4368" w:rsidRDefault="00A27446">
                      <w:pPr>
                        <w:ind w:left="100"/>
                        <w:rPr>
                          <w:rFonts w:ascii="Arial" w:hAnsi="Arial"/>
                          <w:b/>
                          <w:color w:val="000000"/>
                        </w:rPr>
                      </w:pPr>
                      <w:r>
                        <w:rPr>
                          <w:rFonts w:ascii="Arial" w:hAnsi="Arial"/>
                          <w:b/>
                          <w:color w:val="585858"/>
                        </w:rPr>
                        <w:t>Державна</w:t>
                      </w:r>
                      <w:r>
                        <w:rPr>
                          <w:rFonts w:ascii="Arial" w:hAnsi="Arial"/>
                          <w:b/>
                          <w:color w:val="585858"/>
                          <w:spacing w:val="-6"/>
                        </w:rPr>
                        <w:t xml:space="preserve"> </w:t>
                      </w:r>
                      <w:r>
                        <w:rPr>
                          <w:rFonts w:ascii="Arial" w:hAnsi="Arial"/>
                          <w:b/>
                          <w:color w:val="585858"/>
                        </w:rPr>
                        <w:t>стратегія</w:t>
                      </w:r>
                      <w:r>
                        <w:rPr>
                          <w:rFonts w:ascii="Arial" w:hAnsi="Arial"/>
                          <w:b/>
                          <w:color w:val="585858"/>
                          <w:spacing w:val="-6"/>
                        </w:rPr>
                        <w:t xml:space="preserve"> </w:t>
                      </w:r>
                      <w:r>
                        <w:rPr>
                          <w:rFonts w:ascii="Arial" w:hAnsi="Arial"/>
                          <w:b/>
                          <w:color w:val="585858"/>
                        </w:rPr>
                        <w:t>регіонального</w:t>
                      </w:r>
                      <w:r>
                        <w:rPr>
                          <w:rFonts w:ascii="Arial" w:hAnsi="Arial"/>
                          <w:b/>
                          <w:color w:val="585858"/>
                          <w:spacing w:val="-7"/>
                        </w:rPr>
                        <w:t xml:space="preserve"> </w:t>
                      </w:r>
                      <w:r>
                        <w:rPr>
                          <w:rFonts w:ascii="Arial" w:hAnsi="Arial"/>
                          <w:b/>
                          <w:color w:val="585858"/>
                        </w:rPr>
                        <w:t>розвитку</w:t>
                      </w:r>
                      <w:r>
                        <w:rPr>
                          <w:rFonts w:ascii="Arial" w:hAnsi="Arial"/>
                          <w:b/>
                          <w:color w:val="585858"/>
                          <w:spacing w:val="-9"/>
                        </w:rPr>
                        <w:t xml:space="preserve"> </w:t>
                      </w:r>
                      <w:r>
                        <w:rPr>
                          <w:rFonts w:ascii="Arial" w:hAnsi="Arial"/>
                          <w:b/>
                          <w:color w:val="585858"/>
                        </w:rPr>
                        <w:t>на</w:t>
                      </w:r>
                      <w:r>
                        <w:rPr>
                          <w:rFonts w:ascii="Arial" w:hAnsi="Arial"/>
                          <w:b/>
                          <w:color w:val="585858"/>
                          <w:spacing w:val="-8"/>
                        </w:rPr>
                        <w:t xml:space="preserve"> </w:t>
                      </w:r>
                      <w:r>
                        <w:rPr>
                          <w:rFonts w:ascii="Arial" w:hAnsi="Arial"/>
                          <w:b/>
                          <w:color w:val="585858"/>
                        </w:rPr>
                        <w:t>2021-2027</w:t>
                      </w:r>
                      <w:r>
                        <w:rPr>
                          <w:rFonts w:ascii="Arial" w:hAnsi="Arial"/>
                          <w:b/>
                          <w:color w:val="585858"/>
                          <w:spacing w:val="-5"/>
                        </w:rPr>
                        <w:t xml:space="preserve"> </w:t>
                      </w:r>
                      <w:r>
                        <w:rPr>
                          <w:rFonts w:ascii="Arial" w:hAnsi="Arial"/>
                          <w:b/>
                          <w:color w:val="585858"/>
                          <w:spacing w:val="-4"/>
                        </w:rPr>
                        <w:t>роки</w:t>
                      </w:r>
                    </w:p>
                  </w:txbxContent>
                </v:textbox>
                <w10:wrap type="topAndBottom" anchorx="page"/>
              </v:shape>
            </w:pict>
          </mc:Fallback>
        </mc:AlternateContent>
      </w:r>
    </w:p>
    <w:p w14:paraId="0DDBB7FA" w14:textId="77777777" w:rsidR="005F4368" w:rsidRDefault="005F4368">
      <w:pPr>
        <w:pStyle w:val="a3"/>
        <w:spacing w:before="125"/>
        <w:rPr>
          <w:rFonts w:ascii="Arial"/>
          <w:b/>
        </w:rPr>
      </w:pPr>
    </w:p>
    <w:p w14:paraId="412DB3FB" w14:textId="77777777" w:rsidR="005F4368" w:rsidRDefault="00A27446">
      <w:pPr>
        <w:pStyle w:val="a3"/>
        <w:spacing w:line="242" w:lineRule="auto"/>
        <w:ind w:left="141" w:right="281"/>
        <w:jc w:val="both"/>
      </w:pPr>
      <w:r>
        <w:rPr>
          <w:color w:val="585858"/>
        </w:rPr>
        <w:t xml:space="preserve">Цілі Плану дій зі справедливої трансформації Волинського вугільного </w:t>
      </w:r>
      <w:proofErr w:type="spellStart"/>
      <w:r>
        <w:rPr>
          <w:color w:val="585858"/>
        </w:rPr>
        <w:t>мікрорегіону</w:t>
      </w:r>
      <w:proofErr w:type="spellEnd"/>
      <w:r>
        <w:rPr>
          <w:color w:val="585858"/>
        </w:rPr>
        <w:t xml:space="preserve"> </w:t>
      </w:r>
      <w:r>
        <w:rPr>
          <w:color w:val="585858"/>
          <w:spacing w:val="-2"/>
        </w:rPr>
        <w:t>узгоджуються</w:t>
      </w:r>
      <w:r>
        <w:rPr>
          <w:color w:val="585858"/>
          <w:spacing w:val="-9"/>
        </w:rPr>
        <w:t xml:space="preserve"> </w:t>
      </w:r>
      <w:r>
        <w:rPr>
          <w:color w:val="585858"/>
          <w:spacing w:val="-2"/>
        </w:rPr>
        <w:t>із</w:t>
      </w:r>
      <w:r>
        <w:rPr>
          <w:color w:val="585858"/>
          <w:spacing w:val="-9"/>
        </w:rPr>
        <w:t xml:space="preserve"> </w:t>
      </w:r>
      <w:r>
        <w:rPr>
          <w:color w:val="585858"/>
          <w:spacing w:val="-2"/>
        </w:rPr>
        <w:t>окремими</w:t>
      </w:r>
      <w:r>
        <w:rPr>
          <w:color w:val="585858"/>
          <w:spacing w:val="-8"/>
        </w:rPr>
        <w:t xml:space="preserve"> </w:t>
      </w:r>
      <w:r>
        <w:rPr>
          <w:color w:val="585858"/>
          <w:spacing w:val="-2"/>
        </w:rPr>
        <w:t>завданнями</w:t>
      </w:r>
      <w:r>
        <w:rPr>
          <w:color w:val="585858"/>
          <w:spacing w:val="-8"/>
        </w:rPr>
        <w:t xml:space="preserve"> </w:t>
      </w:r>
      <w:r>
        <w:rPr>
          <w:color w:val="585858"/>
          <w:spacing w:val="-2"/>
        </w:rPr>
        <w:t>в</w:t>
      </w:r>
      <w:r>
        <w:rPr>
          <w:color w:val="585858"/>
          <w:spacing w:val="-11"/>
        </w:rPr>
        <w:t xml:space="preserve"> </w:t>
      </w:r>
      <w:r>
        <w:rPr>
          <w:color w:val="585858"/>
          <w:spacing w:val="-2"/>
        </w:rPr>
        <w:t>рамках</w:t>
      </w:r>
      <w:r>
        <w:rPr>
          <w:color w:val="585858"/>
          <w:spacing w:val="-13"/>
        </w:rPr>
        <w:t xml:space="preserve"> </w:t>
      </w:r>
      <w:r>
        <w:rPr>
          <w:color w:val="585858"/>
          <w:spacing w:val="-2"/>
        </w:rPr>
        <w:t>досягнення</w:t>
      </w:r>
      <w:r>
        <w:rPr>
          <w:color w:val="585858"/>
          <w:spacing w:val="-8"/>
        </w:rPr>
        <w:t xml:space="preserve"> </w:t>
      </w:r>
      <w:r>
        <w:rPr>
          <w:color w:val="585858"/>
          <w:spacing w:val="-2"/>
        </w:rPr>
        <w:t>оперативних</w:t>
      </w:r>
      <w:r>
        <w:rPr>
          <w:color w:val="585858"/>
          <w:spacing w:val="-9"/>
        </w:rPr>
        <w:t xml:space="preserve"> </w:t>
      </w:r>
      <w:r>
        <w:rPr>
          <w:color w:val="585858"/>
          <w:spacing w:val="-2"/>
        </w:rPr>
        <w:t>та</w:t>
      </w:r>
      <w:r>
        <w:rPr>
          <w:color w:val="585858"/>
          <w:spacing w:val="-8"/>
        </w:rPr>
        <w:t xml:space="preserve"> </w:t>
      </w:r>
      <w:r>
        <w:rPr>
          <w:color w:val="585858"/>
          <w:spacing w:val="-2"/>
        </w:rPr>
        <w:t>стратегічних</w:t>
      </w:r>
      <w:r>
        <w:rPr>
          <w:color w:val="585858"/>
          <w:spacing w:val="-9"/>
        </w:rPr>
        <w:t xml:space="preserve"> </w:t>
      </w:r>
      <w:r>
        <w:rPr>
          <w:color w:val="585858"/>
          <w:spacing w:val="-2"/>
        </w:rPr>
        <w:t xml:space="preserve">цілей </w:t>
      </w:r>
      <w:r>
        <w:rPr>
          <w:color w:val="585858"/>
        </w:rPr>
        <w:t>Державної стратегії регіонального розвитку на 2021</w:t>
      </w:r>
      <w:r>
        <w:rPr>
          <w:rFonts w:ascii="Arial MT" w:hAnsi="Arial MT"/>
          <w:color w:val="585858"/>
        </w:rPr>
        <w:t>-</w:t>
      </w:r>
      <w:r>
        <w:rPr>
          <w:color w:val="585858"/>
        </w:rPr>
        <w:t>2027 роки. А саме:</w:t>
      </w:r>
    </w:p>
    <w:p w14:paraId="115E8CF0" w14:textId="77777777" w:rsidR="005F4368" w:rsidRDefault="00A27446">
      <w:pPr>
        <w:pStyle w:val="3"/>
        <w:spacing w:before="116"/>
        <w:ind w:right="279"/>
        <w:jc w:val="both"/>
        <w:rPr>
          <w:rFonts w:ascii="Microsoft Sans Serif" w:hAnsi="Microsoft Sans Serif"/>
          <w:b w:val="0"/>
          <w:i w:val="0"/>
        </w:rPr>
      </w:pPr>
      <w:r>
        <w:rPr>
          <w:rFonts w:ascii="Microsoft Sans Serif" w:hAnsi="Microsoft Sans Serif"/>
          <w:b w:val="0"/>
          <w:i w:val="0"/>
          <w:color w:val="585858"/>
        </w:rPr>
        <w:t>За стратегічною ціллю «</w:t>
      </w:r>
      <w:r>
        <w:rPr>
          <w:color w:val="585858"/>
        </w:rPr>
        <w:t>Формування згуртованої держави в соціальному, гуманітарному, економічному, кліматичному, екологічному, безпековому та просторовому вимірах</w:t>
      </w:r>
      <w:r>
        <w:rPr>
          <w:rFonts w:ascii="Microsoft Sans Serif" w:hAnsi="Microsoft Sans Serif"/>
          <w:b w:val="0"/>
          <w:i w:val="0"/>
          <w:color w:val="585858"/>
        </w:rPr>
        <w:t>»:</w:t>
      </w:r>
    </w:p>
    <w:p w14:paraId="7351841D" w14:textId="77777777" w:rsidR="005F4368" w:rsidRDefault="00A27446">
      <w:pPr>
        <w:pStyle w:val="a5"/>
        <w:numPr>
          <w:ilvl w:val="0"/>
          <w:numId w:val="10"/>
        </w:numPr>
        <w:tabs>
          <w:tab w:val="left" w:pos="861"/>
        </w:tabs>
        <w:spacing w:before="120"/>
        <w:ind w:hanging="360"/>
      </w:pPr>
      <w:r>
        <w:rPr>
          <w:rFonts w:ascii="Arial" w:hAnsi="Arial"/>
          <w:i/>
          <w:color w:val="585858"/>
        </w:rPr>
        <w:t>завдання</w:t>
      </w:r>
      <w:r>
        <w:rPr>
          <w:rFonts w:ascii="Arial" w:hAnsi="Arial"/>
          <w:i/>
          <w:color w:val="585858"/>
          <w:spacing w:val="51"/>
        </w:rPr>
        <w:t xml:space="preserve"> </w:t>
      </w:r>
      <w:r>
        <w:rPr>
          <w:rFonts w:ascii="Arial" w:hAnsi="Arial"/>
          <w:i/>
          <w:color w:val="585858"/>
        </w:rPr>
        <w:t>за</w:t>
      </w:r>
      <w:r>
        <w:rPr>
          <w:rFonts w:ascii="Arial" w:hAnsi="Arial"/>
          <w:i/>
          <w:color w:val="585858"/>
          <w:spacing w:val="48"/>
        </w:rPr>
        <w:t xml:space="preserve"> </w:t>
      </w:r>
      <w:r>
        <w:rPr>
          <w:rFonts w:ascii="Arial" w:hAnsi="Arial"/>
          <w:i/>
          <w:color w:val="585858"/>
        </w:rPr>
        <w:t>напрямом</w:t>
      </w:r>
      <w:r>
        <w:rPr>
          <w:rFonts w:ascii="Arial" w:hAnsi="Arial"/>
          <w:i/>
          <w:color w:val="585858"/>
          <w:spacing w:val="47"/>
        </w:rPr>
        <w:t xml:space="preserve"> </w:t>
      </w:r>
      <w:r>
        <w:rPr>
          <w:rFonts w:ascii="Arial" w:hAnsi="Arial"/>
          <w:i/>
          <w:color w:val="585858"/>
        </w:rPr>
        <w:t>«Стимулювання</w:t>
      </w:r>
      <w:r>
        <w:rPr>
          <w:rFonts w:ascii="Arial" w:hAnsi="Arial"/>
          <w:i/>
          <w:color w:val="585858"/>
          <w:spacing w:val="52"/>
        </w:rPr>
        <w:t xml:space="preserve"> </w:t>
      </w:r>
      <w:r>
        <w:rPr>
          <w:rFonts w:ascii="Arial" w:hAnsi="Arial"/>
          <w:i/>
          <w:color w:val="585858"/>
        </w:rPr>
        <w:t>розвитку</w:t>
      </w:r>
      <w:r>
        <w:rPr>
          <w:rFonts w:ascii="Arial" w:hAnsi="Arial"/>
          <w:i/>
          <w:color w:val="585858"/>
          <w:spacing w:val="50"/>
        </w:rPr>
        <w:t xml:space="preserve"> </w:t>
      </w:r>
      <w:r>
        <w:rPr>
          <w:rFonts w:ascii="Arial" w:hAnsi="Arial"/>
          <w:i/>
          <w:color w:val="585858"/>
        </w:rPr>
        <w:t>територій»</w:t>
      </w:r>
      <w:r>
        <w:rPr>
          <w:rFonts w:ascii="Arial" w:hAnsi="Arial"/>
          <w:i/>
          <w:color w:val="585858"/>
          <w:spacing w:val="57"/>
        </w:rPr>
        <w:t xml:space="preserve"> </w:t>
      </w:r>
      <w:r>
        <w:rPr>
          <w:color w:val="585858"/>
        </w:rPr>
        <w:t>оперативної</w:t>
      </w:r>
      <w:r>
        <w:rPr>
          <w:color w:val="585858"/>
          <w:spacing w:val="49"/>
        </w:rPr>
        <w:t xml:space="preserve"> </w:t>
      </w:r>
      <w:r>
        <w:rPr>
          <w:color w:val="585858"/>
        </w:rPr>
        <w:t>цілі</w:t>
      </w:r>
      <w:r>
        <w:rPr>
          <w:color w:val="585858"/>
          <w:spacing w:val="51"/>
        </w:rPr>
        <w:t xml:space="preserve"> </w:t>
      </w:r>
      <w:r>
        <w:rPr>
          <w:color w:val="585858"/>
          <w:spacing w:val="-5"/>
        </w:rPr>
        <w:t>1.</w:t>
      </w:r>
    </w:p>
    <w:p w14:paraId="19463DD4" w14:textId="77777777" w:rsidR="005F4368" w:rsidRDefault="00A27446">
      <w:pPr>
        <w:pStyle w:val="a3"/>
        <w:spacing w:before="3" w:line="242" w:lineRule="auto"/>
        <w:ind w:left="861" w:right="284"/>
        <w:jc w:val="both"/>
      </w:pPr>
      <w:r>
        <w:rPr>
          <w:color w:val="585858"/>
        </w:rPr>
        <w:t>«Забезпечення інтегрованого розвитку територій з урахуванням інтересів майбутніх поколінь» визначає сприяння диверсифікації економіки на місцевому рівні, сталому соціально</w:t>
      </w:r>
      <w:r>
        <w:rPr>
          <w:rFonts w:ascii="Arial MT" w:hAnsi="Arial MT"/>
          <w:color w:val="585858"/>
        </w:rPr>
        <w:t>-</w:t>
      </w:r>
      <w:r>
        <w:rPr>
          <w:color w:val="585858"/>
        </w:rPr>
        <w:t>економічного розвитку територіальних громад вугільних регіонів;</w:t>
      </w:r>
    </w:p>
    <w:p w14:paraId="36BEBA12" w14:textId="77777777" w:rsidR="005F4368" w:rsidRDefault="00A27446">
      <w:pPr>
        <w:pStyle w:val="a5"/>
        <w:numPr>
          <w:ilvl w:val="0"/>
          <w:numId w:val="10"/>
        </w:numPr>
        <w:tabs>
          <w:tab w:val="left" w:pos="861"/>
        </w:tabs>
        <w:spacing w:line="242" w:lineRule="auto"/>
        <w:ind w:right="273"/>
      </w:pPr>
      <w:r>
        <w:rPr>
          <w:rFonts w:ascii="Arial" w:hAnsi="Arial"/>
          <w:i/>
          <w:color w:val="585858"/>
        </w:rPr>
        <w:t xml:space="preserve">завдання за напрямом «Освітні послуги» </w:t>
      </w:r>
      <w:r>
        <w:rPr>
          <w:color w:val="585858"/>
        </w:rPr>
        <w:t xml:space="preserve">оперативної цілі 2. «Задоволення потреби </w:t>
      </w:r>
      <w:r>
        <w:rPr>
          <w:color w:val="585858"/>
          <w:spacing w:val="-2"/>
        </w:rPr>
        <w:t>населення</w:t>
      </w:r>
      <w:r>
        <w:rPr>
          <w:color w:val="585858"/>
          <w:spacing w:val="-4"/>
        </w:rPr>
        <w:t xml:space="preserve"> </w:t>
      </w:r>
      <w:r>
        <w:rPr>
          <w:color w:val="585858"/>
          <w:spacing w:val="-2"/>
        </w:rPr>
        <w:t>у</w:t>
      </w:r>
      <w:r>
        <w:rPr>
          <w:color w:val="585858"/>
          <w:spacing w:val="-5"/>
        </w:rPr>
        <w:t xml:space="preserve"> </w:t>
      </w:r>
      <w:r>
        <w:rPr>
          <w:color w:val="585858"/>
          <w:spacing w:val="-2"/>
        </w:rPr>
        <w:t>якісних</w:t>
      </w:r>
      <w:r>
        <w:rPr>
          <w:color w:val="585858"/>
          <w:spacing w:val="-5"/>
        </w:rPr>
        <w:t xml:space="preserve"> </w:t>
      </w:r>
      <w:r>
        <w:rPr>
          <w:color w:val="585858"/>
          <w:spacing w:val="-2"/>
        </w:rPr>
        <w:t>адміністративних</w:t>
      </w:r>
      <w:r>
        <w:rPr>
          <w:color w:val="585858"/>
          <w:spacing w:val="-5"/>
        </w:rPr>
        <w:t xml:space="preserve"> </w:t>
      </w:r>
      <w:r>
        <w:rPr>
          <w:color w:val="585858"/>
          <w:spacing w:val="-2"/>
        </w:rPr>
        <w:t>і</w:t>
      </w:r>
      <w:r>
        <w:rPr>
          <w:color w:val="585858"/>
          <w:spacing w:val="-6"/>
        </w:rPr>
        <w:t xml:space="preserve"> </w:t>
      </w:r>
      <w:r>
        <w:rPr>
          <w:color w:val="585858"/>
          <w:spacing w:val="-2"/>
        </w:rPr>
        <w:t>публічних</w:t>
      </w:r>
      <w:r>
        <w:rPr>
          <w:color w:val="585858"/>
          <w:spacing w:val="-5"/>
        </w:rPr>
        <w:t xml:space="preserve"> </w:t>
      </w:r>
      <w:r>
        <w:rPr>
          <w:color w:val="585858"/>
          <w:spacing w:val="-2"/>
        </w:rPr>
        <w:t>послугах»</w:t>
      </w:r>
      <w:r>
        <w:rPr>
          <w:color w:val="585858"/>
          <w:spacing w:val="-3"/>
        </w:rPr>
        <w:t xml:space="preserve"> </w:t>
      </w:r>
      <w:r>
        <w:rPr>
          <w:color w:val="585858"/>
          <w:spacing w:val="-2"/>
        </w:rPr>
        <w:t>включає</w:t>
      </w:r>
      <w:r>
        <w:rPr>
          <w:color w:val="585858"/>
          <w:spacing w:val="-3"/>
        </w:rPr>
        <w:t xml:space="preserve"> </w:t>
      </w:r>
      <w:r>
        <w:rPr>
          <w:color w:val="585858"/>
          <w:spacing w:val="-2"/>
        </w:rPr>
        <w:t>сприяння</w:t>
      </w:r>
      <w:r>
        <w:rPr>
          <w:color w:val="585858"/>
          <w:spacing w:val="-4"/>
        </w:rPr>
        <w:t xml:space="preserve"> </w:t>
      </w:r>
      <w:r>
        <w:rPr>
          <w:color w:val="585858"/>
          <w:spacing w:val="-2"/>
        </w:rPr>
        <w:t xml:space="preserve">розвитку </w:t>
      </w:r>
      <w:r>
        <w:rPr>
          <w:color w:val="585858"/>
        </w:rPr>
        <w:t>мережі закладів професійної (професійно</w:t>
      </w:r>
      <w:r>
        <w:rPr>
          <w:rFonts w:ascii="Arial MT" w:hAnsi="Arial MT"/>
          <w:color w:val="585858"/>
        </w:rPr>
        <w:t>-</w:t>
      </w:r>
      <w:r>
        <w:rPr>
          <w:color w:val="585858"/>
        </w:rPr>
        <w:t>технічної) освіти відповідно до потреб регіональних та міжрегіональних ринків праці; сприяння здобуттю професійної підготовки за дуальною формою здобуття освіти; створення рівних можливостей для особистісного та професійного розвитку особи впродовж життя;</w:t>
      </w:r>
    </w:p>
    <w:p w14:paraId="4DF50607" w14:textId="77777777" w:rsidR="005F4368" w:rsidRDefault="00A27446">
      <w:pPr>
        <w:pStyle w:val="a5"/>
        <w:numPr>
          <w:ilvl w:val="0"/>
          <w:numId w:val="10"/>
        </w:numPr>
        <w:tabs>
          <w:tab w:val="left" w:pos="861"/>
        </w:tabs>
        <w:spacing w:line="242" w:lineRule="auto"/>
        <w:ind w:right="284"/>
      </w:pPr>
      <w:r>
        <w:rPr>
          <w:rFonts w:ascii="Arial" w:hAnsi="Arial"/>
          <w:i/>
          <w:color w:val="585858"/>
        </w:rPr>
        <w:t>завдання</w:t>
      </w:r>
      <w:r>
        <w:rPr>
          <w:rFonts w:ascii="Arial" w:hAnsi="Arial"/>
          <w:i/>
          <w:color w:val="585858"/>
          <w:spacing w:val="-10"/>
        </w:rPr>
        <w:t xml:space="preserve"> </w:t>
      </w:r>
      <w:r>
        <w:rPr>
          <w:rFonts w:ascii="Arial" w:hAnsi="Arial"/>
          <w:i/>
          <w:color w:val="585858"/>
        </w:rPr>
        <w:t>за</w:t>
      </w:r>
      <w:r>
        <w:rPr>
          <w:rFonts w:ascii="Arial" w:hAnsi="Arial"/>
          <w:i/>
          <w:color w:val="585858"/>
          <w:spacing w:val="-8"/>
        </w:rPr>
        <w:t xml:space="preserve"> </w:t>
      </w:r>
      <w:r>
        <w:rPr>
          <w:rFonts w:ascii="Arial" w:hAnsi="Arial"/>
          <w:i/>
          <w:color w:val="585858"/>
        </w:rPr>
        <w:t>напрямом</w:t>
      </w:r>
      <w:r>
        <w:rPr>
          <w:rFonts w:ascii="Arial" w:hAnsi="Arial"/>
          <w:i/>
          <w:color w:val="585858"/>
          <w:spacing w:val="-13"/>
        </w:rPr>
        <w:t xml:space="preserve"> </w:t>
      </w:r>
      <w:r>
        <w:rPr>
          <w:rFonts w:ascii="Arial" w:hAnsi="Arial"/>
          <w:i/>
          <w:color w:val="585858"/>
        </w:rPr>
        <w:t>«Соціальні</w:t>
      </w:r>
      <w:r>
        <w:rPr>
          <w:rFonts w:ascii="Arial" w:hAnsi="Arial"/>
          <w:i/>
          <w:color w:val="585858"/>
          <w:spacing w:val="-11"/>
        </w:rPr>
        <w:t xml:space="preserve"> </w:t>
      </w:r>
      <w:r>
        <w:rPr>
          <w:rFonts w:ascii="Arial" w:hAnsi="Arial"/>
          <w:i/>
          <w:color w:val="585858"/>
        </w:rPr>
        <w:t>послуги</w:t>
      </w:r>
      <w:r>
        <w:rPr>
          <w:rFonts w:ascii="Arial" w:hAnsi="Arial"/>
          <w:i/>
          <w:color w:val="585858"/>
          <w:spacing w:val="-13"/>
        </w:rPr>
        <w:t xml:space="preserve"> </w:t>
      </w:r>
      <w:r>
        <w:rPr>
          <w:rFonts w:ascii="Arial" w:hAnsi="Arial"/>
          <w:i/>
          <w:color w:val="585858"/>
        </w:rPr>
        <w:t>та</w:t>
      </w:r>
      <w:r>
        <w:rPr>
          <w:rFonts w:ascii="Arial" w:hAnsi="Arial"/>
          <w:i/>
          <w:color w:val="585858"/>
          <w:spacing w:val="-16"/>
        </w:rPr>
        <w:t xml:space="preserve"> </w:t>
      </w:r>
      <w:r>
        <w:rPr>
          <w:rFonts w:ascii="Arial" w:hAnsi="Arial"/>
          <w:i/>
          <w:color w:val="585858"/>
        </w:rPr>
        <w:t>формування</w:t>
      </w:r>
      <w:r>
        <w:rPr>
          <w:rFonts w:ascii="Arial" w:hAnsi="Arial"/>
          <w:i/>
          <w:color w:val="585858"/>
          <w:spacing w:val="-12"/>
        </w:rPr>
        <w:t xml:space="preserve"> </w:t>
      </w:r>
      <w:r>
        <w:rPr>
          <w:rFonts w:ascii="Arial" w:hAnsi="Arial"/>
          <w:i/>
          <w:color w:val="585858"/>
        </w:rPr>
        <w:t>інклюзивного</w:t>
      </w:r>
      <w:r>
        <w:rPr>
          <w:rFonts w:ascii="Arial" w:hAnsi="Arial"/>
          <w:i/>
          <w:color w:val="585858"/>
          <w:spacing w:val="-13"/>
        </w:rPr>
        <w:t xml:space="preserve"> </w:t>
      </w:r>
      <w:r>
        <w:rPr>
          <w:rFonts w:ascii="Arial" w:hAnsi="Arial"/>
          <w:i/>
          <w:color w:val="585858"/>
        </w:rPr>
        <w:t xml:space="preserve">суспільства» </w:t>
      </w:r>
      <w:r>
        <w:rPr>
          <w:color w:val="585858"/>
        </w:rPr>
        <w:t>оперативної цілі 2.</w:t>
      </w:r>
      <w:r>
        <w:rPr>
          <w:color w:val="585858"/>
          <w:spacing w:val="-1"/>
        </w:rPr>
        <w:t xml:space="preserve"> </w:t>
      </w:r>
      <w:r>
        <w:rPr>
          <w:color w:val="585858"/>
        </w:rPr>
        <w:t>«Задоволення потреби населення у якісних адміністративних і публічних</w:t>
      </w:r>
      <w:r>
        <w:rPr>
          <w:color w:val="585858"/>
          <w:spacing w:val="-1"/>
        </w:rPr>
        <w:t xml:space="preserve"> </w:t>
      </w:r>
      <w:r>
        <w:rPr>
          <w:color w:val="585858"/>
        </w:rPr>
        <w:t>послугах» включає створення умов</w:t>
      </w:r>
      <w:r>
        <w:rPr>
          <w:color w:val="585858"/>
          <w:spacing w:val="-3"/>
        </w:rPr>
        <w:t xml:space="preserve"> </w:t>
      </w:r>
      <w:r>
        <w:rPr>
          <w:color w:val="585858"/>
        </w:rPr>
        <w:t>для розвитку</w:t>
      </w:r>
      <w:r>
        <w:rPr>
          <w:color w:val="585858"/>
          <w:spacing w:val="-1"/>
        </w:rPr>
        <w:t xml:space="preserve"> </w:t>
      </w:r>
      <w:r>
        <w:rPr>
          <w:color w:val="585858"/>
        </w:rPr>
        <w:t>та успішної самореалізації молоді;</w:t>
      </w:r>
      <w:r>
        <w:rPr>
          <w:color w:val="585858"/>
          <w:spacing w:val="-15"/>
        </w:rPr>
        <w:t xml:space="preserve"> </w:t>
      </w:r>
      <w:r>
        <w:rPr>
          <w:color w:val="585858"/>
        </w:rPr>
        <w:t>сприяння</w:t>
      </w:r>
      <w:r>
        <w:rPr>
          <w:color w:val="585858"/>
          <w:spacing w:val="-15"/>
        </w:rPr>
        <w:t xml:space="preserve"> </w:t>
      </w:r>
      <w:r>
        <w:rPr>
          <w:color w:val="585858"/>
        </w:rPr>
        <w:t>розвитку</w:t>
      </w:r>
      <w:r>
        <w:rPr>
          <w:color w:val="585858"/>
          <w:spacing w:val="-14"/>
        </w:rPr>
        <w:t xml:space="preserve"> </w:t>
      </w:r>
      <w:r>
        <w:rPr>
          <w:color w:val="585858"/>
        </w:rPr>
        <w:t>молодіжних</w:t>
      </w:r>
      <w:r>
        <w:rPr>
          <w:color w:val="585858"/>
          <w:spacing w:val="-15"/>
        </w:rPr>
        <w:t xml:space="preserve"> </w:t>
      </w:r>
      <w:r>
        <w:rPr>
          <w:color w:val="585858"/>
        </w:rPr>
        <w:t>центрів</w:t>
      </w:r>
      <w:r>
        <w:rPr>
          <w:color w:val="585858"/>
          <w:spacing w:val="-15"/>
        </w:rPr>
        <w:t xml:space="preserve"> </w:t>
      </w:r>
      <w:r>
        <w:rPr>
          <w:color w:val="585858"/>
        </w:rPr>
        <w:t>та</w:t>
      </w:r>
      <w:r>
        <w:rPr>
          <w:color w:val="585858"/>
          <w:spacing w:val="-14"/>
        </w:rPr>
        <w:t xml:space="preserve"> </w:t>
      </w:r>
      <w:r>
        <w:rPr>
          <w:color w:val="585858"/>
        </w:rPr>
        <w:t>забезпечення</w:t>
      </w:r>
      <w:r>
        <w:rPr>
          <w:color w:val="585858"/>
          <w:spacing w:val="-15"/>
        </w:rPr>
        <w:t xml:space="preserve"> </w:t>
      </w:r>
      <w:r>
        <w:rPr>
          <w:color w:val="585858"/>
        </w:rPr>
        <w:t>якості</w:t>
      </w:r>
      <w:r>
        <w:rPr>
          <w:color w:val="585858"/>
          <w:spacing w:val="-14"/>
        </w:rPr>
        <w:t xml:space="preserve"> </w:t>
      </w:r>
      <w:r>
        <w:rPr>
          <w:color w:val="585858"/>
        </w:rPr>
        <w:t>послуг,</w:t>
      </w:r>
      <w:r>
        <w:rPr>
          <w:color w:val="585858"/>
          <w:spacing w:val="-15"/>
        </w:rPr>
        <w:t xml:space="preserve"> </w:t>
      </w:r>
      <w:r>
        <w:rPr>
          <w:color w:val="585858"/>
        </w:rPr>
        <w:t>що</w:t>
      </w:r>
      <w:r>
        <w:rPr>
          <w:color w:val="585858"/>
          <w:spacing w:val="-15"/>
        </w:rPr>
        <w:t xml:space="preserve"> </w:t>
      </w:r>
      <w:r>
        <w:rPr>
          <w:color w:val="585858"/>
        </w:rPr>
        <w:t xml:space="preserve">ними </w:t>
      </w:r>
      <w:r>
        <w:rPr>
          <w:color w:val="585858"/>
          <w:spacing w:val="-2"/>
        </w:rPr>
        <w:t>надаються;</w:t>
      </w:r>
    </w:p>
    <w:p w14:paraId="4BF50AF1" w14:textId="77777777" w:rsidR="005F4368" w:rsidRDefault="00A27446">
      <w:pPr>
        <w:pStyle w:val="a5"/>
        <w:numPr>
          <w:ilvl w:val="0"/>
          <w:numId w:val="10"/>
        </w:numPr>
        <w:tabs>
          <w:tab w:val="left" w:pos="861"/>
        </w:tabs>
        <w:spacing w:line="242" w:lineRule="auto"/>
        <w:ind w:right="281"/>
      </w:pPr>
      <w:r>
        <w:rPr>
          <w:rFonts w:ascii="Arial" w:hAnsi="Arial"/>
          <w:i/>
          <w:color w:val="585858"/>
        </w:rPr>
        <w:t xml:space="preserve">завдання за напрямом «Культурні послуги та формування національної ідентичності» </w:t>
      </w:r>
      <w:r>
        <w:rPr>
          <w:color w:val="585858"/>
        </w:rPr>
        <w:t>оперативної цілі 2. «Задоволення потреби населення у якісних адміністративних і публічних послугах» включає створення функціонально та організаційно нових моделей закладів культури (центрів культурних послуг, центрів творчості,</w:t>
      </w:r>
      <w:r>
        <w:rPr>
          <w:color w:val="585858"/>
          <w:spacing w:val="-1"/>
        </w:rPr>
        <w:t xml:space="preserve"> </w:t>
      </w:r>
      <w:r>
        <w:rPr>
          <w:color w:val="585858"/>
        </w:rPr>
        <w:t>креативних</w:t>
      </w:r>
      <w:r>
        <w:rPr>
          <w:color w:val="585858"/>
          <w:spacing w:val="-2"/>
        </w:rPr>
        <w:t xml:space="preserve"> </w:t>
      </w:r>
      <w:r>
        <w:rPr>
          <w:color w:val="585858"/>
        </w:rPr>
        <w:t>хабів);</w:t>
      </w:r>
      <w:r>
        <w:rPr>
          <w:color w:val="585858"/>
          <w:spacing w:val="-1"/>
        </w:rPr>
        <w:t xml:space="preserve"> </w:t>
      </w:r>
      <w:r>
        <w:rPr>
          <w:color w:val="585858"/>
        </w:rPr>
        <w:t xml:space="preserve">реалізацію </w:t>
      </w:r>
      <w:proofErr w:type="spellStart"/>
      <w:r>
        <w:rPr>
          <w:color w:val="585858"/>
        </w:rPr>
        <w:t>проєктів</w:t>
      </w:r>
      <w:proofErr w:type="spellEnd"/>
      <w:r>
        <w:rPr>
          <w:color w:val="585858"/>
          <w:spacing w:val="-4"/>
        </w:rPr>
        <w:t xml:space="preserve"> </w:t>
      </w:r>
      <w:r>
        <w:rPr>
          <w:color w:val="585858"/>
        </w:rPr>
        <w:t>і</w:t>
      </w:r>
      <w:r>
        <w:rPr>
          <w:color w:val="585858"/>
          <w:spacing w:val="-3"/>
        </w:rPr>
        <w:t xml:space="preserve"> </w:t>
      </w:r>
      <w:r>
        <w:rPr>
          <w:color w:val="585858"/>
        </w:rPr>
        <w:t>здійснення</w:t>
      </w:r>
      <w:r>
        <w:rPr>
          <w:color w:val="585858"/>
          <w:spacing w:val="-2"/>
        </w:rPr>
        <w:t xml:space="preserve"> </w:t>
      </w:r>
      <w:r>
        <w:rPr>
          <w:color w:val="585858"/>
        </w:rPr>
        <w:t>заходів</w:t>
      </w:r>
      <w:r>
        <w:rPr>
          <w:color w:val="585858"/>
          <w:spacing w:val="-4"/>
        </w:rPr>
        <w:t xml:space="preserve"> </w:t>
      </w:r>
      <w:r>
        <w:rPr>
          <w:color w:val="585858"/>
        </w:rPr>
        <w:t>щодо зміцнення соціальної згуртованості населення на регіональному і міжрегіональному рівні;</w:t>
      </w:r>
    </w:p>
    <w:p w14:paraId="12B19592" w14:textId="77777777" w:rsidR="005F4368" w:rsidRDefault="00A27446">
      <w:pPr>
        <w:spacing w:before="121"/>
        <w:ind w:left="141"/>
        <w:jc w:val="both"/>
      </w:pPr>
      <w:r>
        <w:rPr>
          <w:color w:val="585858"/>
        </w:rPr>
        <w:t>За</w:t>
      </w:r>
      <w:r>
        <w:rPr>
          <w:color w:val="585858"/>
          <w:spacing w:val="-8"/>
        </w:rPr>
        <w:t xml:space="preserve"> </w:t>
      </w:r>
      <w:r>
        <w:rPr>
          <w:color w:val="585858"/>
        </w:rPr>
        <w:t>стратегічною</w:t>
      </w:r>
      <w:r>
        <w:rPr>
          <w:color w:val="585858"/>
          <w:spacing w:val="-6"/>
        </w:rPr>
        <w:t xml:space="preserve"> </w:t>
      </w:r>
      <w:r>
        <w:rPr>
          <w:color w:val="585858"/>
        </w:rPr>
        <w:t>ціллю</w:t>
      </w:r>
      <w:r>
        <w:rPr>
          <w:color w:val="585858"/>
          <w:spacing w:val="-8"/>
        </w:rPr>
        <w:t xml:space="preserve"> </w:t>
      </w:r>
      <w:r>
        <w:rPr>
          <w:color w:val="585858"/>
        </w:rPr>
        <w:t>«</w:t>
      </w:r>
      <w:r>
        <w:rPr>
          <w:rFonts w:ascii="Arial" w:hAnsi="Arial"/>
          <w:b/>
          <w:i/>
          <w:color w:val="585858"/>
        </w:rPr>
        <w:t>Підвищення</w:t>
      </w:r>
      <w:r>
        <w:rPr>
          <w:rFonts w:ascii="Arial" w:hAnsi="Arial"/>
          <w:b/>
          <w:i/>
          <w:color w:val="585858"/>
          <w:spacing w:val="-12"/>
        </w:rPr>
        <w:t xml:space="preserve"> </w:t>
      </w:r>
      <w:r>
        <w:rPr>
          <w:rFonts w:ascii="Arial" w:hAnsi="Arial"/>
          <w:b/>
          <w:i/>
          <w:color w:val="585858"/>
        </w:rPr>
        <w:t>рівня</w:t>
      </w:r>
      <w:r>
        <w:rPr>
          <w:rFonts w:ascii="Arial" w:hAnsi="Arial"/>
          <w:b/>
          <w:i/>
          <w:color w:val="585858"/>
          <w:spacing w:val="-15"/>
        </w:rPr>
        <w:t xml:space="preserve"> </w:t>
      </w:r>
      <w:r>
        <w:rPr>
          <w:rFonts w:ascii="Arial" w:hAnsi="Arial"/>
          <w:b/>
          <w:i/>
          <w:color w:val="585858"/>
        </w:rPr>
        <w:t>конкурентоспроможності</w:t>
      </w:r>
      <w:r>
        <w:rPr>
          <w:rFonts w:ascii="Arial" w:hAnsi="Arial"/>
          <w:b/>
          <w:i/>
          <w:color w:val="585858"/>
          <w:spacing w:val="-10"/>
        </w:rPr>
        <w:t xml:space="preserve"> </w:t>
      </w:r>
      <w:r>
        <w:rPr>
          <w:rFonts w:ascii="Arial" w:hAnsi="Arial"/>
          <w:b/>
          <w:i/>
          <w:color w:val="585858"/>
          <w:spacing w:val="-2"/>
        </w:rPr>
        <w:t>регіонів</w:t>
      </w:r>
      <w:r>
        <w:rPr>
          <w:color w:val="585858"/>
          <w:spacing w:val="-2"/>
        </w:rPr>
        <w:t>»:</w:t>
      </w:r>
    </w:p>
    <w:p w14:paraId="41C3C999" w14:textId="77777777" w:rsidR="005F4368" w:rsidRDefault="00A27446">
      <w:pPr>
        <w:pStyle w:val="a5"/>
        <w:numPr>
          <w:ilvl w:val="0"/>
          <w:numId w:val="10"/>
        </w:numPr>
        <w:tabs>
          <w:tab w:val="left" w:pos="861"/>
        </w:tabs>
        <w:spacing w:before="116" w:line="242" w:lineRule="auto"/>
        <w:ind w:right="274"/>
      </w:pPr>
      <w:r>
        <w:rPr>
          <w:rFonts w:ascii="Arial" w:hAnsi="Arial"/>
          <w:i/>
          <w:color w:val="585858"/>
        </w:rPr>
        <w:t xml:space="preserve">завдання за напрямом «Комфортні громади» </w:t>
      </w:r>
      <w:r>
        <w:rPr>
          <w:color w:val="585858"/>
        </w:rPr>
        <w:t>оперативної цілі 1. «Інфраструктура, стійка до безпекових, соціальних та економічних викликів» включає модернізацію, адаптивність</w:t>
      </w:r>
      <w:r>
        <w:rPr>
          <w:color w:val="585858"/>
          <w:spacing w:val="-15"/>
        </w:rPr>
        <w:t xml:space="preserve"> </w:t>
      </w:r>
      <w:r>
        <w:rPr>
          <w:color w:val="585858"/>
        </w:rPr>
        <w:t>та</w:t>
      </w:r>
      <w:r>
        <w:rPr>
          <w:color w:val="585858"/>
          <w:spacing w:val="-15"/>
        </w:rPr>
        <w:t xml:space="preserve"> </w:t>
      </w:r>
      <w:r>
        <w:rPr>
          <w:color w:val="585858"/>
        </w:rPr>
        <w:t>декарбонізацію</w:t>
      </w:r>
      <w:r>
        <w:rPr>
          <w:color w:val="585858"/>
          <w:spacing w:val="-14"/>
        </w:rPr>
        <w:t xml:space="preserve"> </w:t>
      </w:r>
      <w:r>
        <w:rPr>
          <w:color w:val="585858"/>
        </w:rPr>
        <w:t>систем</w:t>
      </w:r>
      <w:r>
        <w:rPr>
          <w:color w:val="585858"/>
          <w:spacing w:val="-15"/>
        </w:rPr>
        <w:t xml:space="preserve"> </w:t>
      </w:r>
      <w:r>
        <w:rPr>
          <w:color w:val="585858"/>
        </w:rPr>
        <w:t>централізованого</w:t>
      </w:r>
      <w:r>
        <w:rPr>
          <w:color w:val="585858"/>
          <w:spacing w:val="-15"/>
        </w:rPr>
        <w:t xml:space="preserve"> </w:t>
      </w:r>
      <w:r>
        <w:rPr>
          <w:color w:val="585858"/>
        </w:rPr>
        <w:t>теплопостачання;</w:t>
      </w:r>
      <w:r>
        <w:rPr>
          <w:color w:val="585858"/>
          <w:spacing w:val="-14"/>
        </w:rPr>
        <w:t xml:space="preserve"> </w:t>
      </w:r>
      <w:r>
        <w:rPr>
          <w:color w:val="585858"/>
        </w:rPr>
        <w:t xml:space="preserve">реалізацію </w:t>
      </w:r>
      <w:proofErr w:type="spellStart"/>
      <w:r>
        <w:rPr>
          <w:color w:val="585858"/>
        </w:rPr>
        <w:t>проєктів</w:t>
      </w:r>
      <w:proofErr w:type="spellEnd"/>
      <w:r>
        <w:rPr>
          <w:color w:val="585858"/>
        </w:rPr>
        <w:t xml:space="preserve"> із збільшення енергетичної ефективності будівель житлового фонду державної та комунальної форми власності; розвиток інструментів </w:t>
      </w:r>
      <w:proofErr w:type="spellStart"/>
      <w:r>
        <w:rPr>
          <w:color w:val="585858"/>
        </w:rPr>
        <w:t>енергосервісу</w:t>
      </w:r>
      <w:proofErr w:type="spellEnd"/>
      <w:r>
        <w:rPr>
          <w:color w:val="585858"/>
        </w:rPr>
        <w:t xml:space="preserve"> у модернізації об’єктів житлово</w:t>
      </w:r>
      <w:r>
        <w:rPr>
          <w:rFonts w:ascii="Arial MT" w:hAnsi="Arial MT"/>
          <w:color w:val="585858"/>
        </w:rPr>
        <w:t>-</w:t>
      </w:r>
      <w:r>
        <w:rPr>
          <w:color w:val="585858"/>
        </w:rPr>
        <w:t>комунального господарства;</w:t>
      </w:r>
    </w:p>
    <w:p w14:paraId="0F19B7F8" w14:textId="77777777" w:rsidR="005F4368" w:rsidRDefault="00A27446">
      <w:pPr>
        <w:pStyle w:val="a5"/>
        <w:numPr>
          <w:ilvl w:val="0"/>
          <w:numId w:val="10"/>
        </w:numPr>
        <w:tabs>
          <w:tab w:val="left" w:pos="861"/>
        </w:tabs>
        <w:spacing w:before="3" w:line="269" w:lineRule="exact"/>
        <w:ind w:hanging="360"/>
      </w:pPr>
      <w:r>
        <w:rPr>
          <w:rFonts w:ascii="Arial" w:hAnsi="Arial"/>
          <w:i/>
          <w:color w:val="585858"/>
        </w:rPr>
        <w:t>завдання</w:t>
      </w:r>
      <w:r>
        <w:rPr>
          <w:rFonts w:ascii="Arial" w:hAnsi="Arial"/>
          <w:i/>
          <w:color w:val="585858"/>
          <w:spacing w:val="42"/>
        </w:rPr>
        <w:t xml:space="preserve">  </w:t>
      </w:r>
      <w:r>
        <w:rPr>
          <w:rFonts w:ascii="Arial" w:hAnsi="Arial"/>
          <w:i/>
          <w:color w:val="585858"/>
        </w:rPr>
        <w:t>за</w:t>
      </w:r>
      <w:r>
        <w:rPr>
          <w:rFonts w:ascii="Arial" w:hAnsi="Arial"/>
          <w:i/>
          <w:color w:val="585858"/>
          <w:spacing w:val="43"/>
        </w:rPr>
        <w:t xml:space="preserve">  </w:t>
      </w:r>
      <w:r>
        <w:rPr>
          <w:rFonts w:ascii="Arial" w:hAnsi="Arial"/>
          <w:i/>
          <w:color w:val="585858"/>
        </w:rPr>
        <w:t>напрямом</w:t>
      </w:r>
      <w:r>
        <w:rPr>
          <w:rFonts w:ascii="Arial" w:hAnsi="Arial"/>
          <w:i/>
          <w:color w:val="585858"/>
          <w:spacing w:val="41"/>
        </w:rPr>
        <w:t xml:space="preserve">  </w:t>
      </w:r>
      <w:r>
        <w:rPr>
          <w:rFonts w:ascii="Arial" w:hAnsi="Arial"/>
          <w:i/>
          <w:color w:val="585858"/>
        </w:rPr>
        <w:t>«Енергетична</w:t>
      </w:r>
      <w:r>
        <w:rPr>
          <w:rFonts w:ascii="Arial" w:hAnsi="Arial"/>
          <w:i/>
          <w:color w:val="585858"/>
          <w:spacing w:val="43"/>
        </w:rPr>
        <w:t xml:space="preserve">  </w:t>
      </w:r>
      <w:r>
        <w:rPr>
          <w:rFonts w:ascii="Arial" w:hAnsi="Arial"/>
          <w:i/>
          <w:color w:val="585858"/>
        </w:rPr>
        <w:t>інфраструктура»</w:t>
      </w:r>
      <w:r>
        <w:rPr>
          <w:rFonts w:ascii="Arial" w:hAnsi="Arial"/>
          <w:i/>
          <w:color w:val="585858"/>
          <w:spacing w:val="49"/>
        </w:rPr>
        <w:t xml:space="preserve">  </w:t>
      </w:r>
      <w:r>
        <w:rPr>
          <w:color w:val="585858"/>
        </w:rPr>
        <w:t>оперативної</w:t>
      </w:r>
      <w:r>
        <w:rPr>
          <w:color w:val="585858"/>
          <w:spacing w:val="45"/>
        </w:rPr>
        <w:t xml:space="preserve">  </w:t>
      </w:r>
      <w:r>
        <w:rPr>
          <w:color w:val="585858"/>
        </w:rPr>
        <w:t>цілі</w:t>
      </w:r>
      <w:r>
        <w:rPr>
          <w:color w:val="585858"/>
          <w:spacing w:val="44"/>
        </w:rPr>
        <w:t xml:space="preserve">  </w:t>
      </w:r>
      <w:r>
        <w:rPr>
          <w:color w:val="585858"/>
          <w:spacing w:val="-5"/>
        </w:rPr>
        <w:t>1.</w:t>
      </w:r>
    </w:p>
    <w:p w14:paraId="68B36036" w14:textId="77777777" w:rsidR="005F4368" w:rsidRDefault="00A27446">
      <w:pPr>
        <w:pStyle w:val="a3"/>
        <w:spacing w:line="244" w:lineRule="auto"/>
        <w:ind w:left="861" w:right="281"/>
        <w:jc w:val="both"/>
      </w:pPr>
      <w:r>
        <w:rPr>
          <w:color w:val="585858"/>
        </w:rPr>
        <w:t>«Інфраструктура,</w:t>
      </w:r>
      <w:r>
        <w:rPr>
          <w:color w:val="585858"/>
          <w:spacing w:val="-10"/>
        </w:rPr>
        <w:t xml:space="preserve"> </w:t>
      </w:r>
      <w:r>
        <w:rPr>
          <w:color w:val="585858"/>
        </w:rPr>
        <w:t>стійка</w:t>
      </w:r>
      <w:r>
        <w:rPr>
          <w:color w:val="585858"/>
          <w:spacing w:val="-9"/>
        </w:rPr>
        <w:t xml:space="preserve"> </w:t>
      </w:r>
      <w:r>
        <w:rPr>
          <w:color w:val="585858"/>
        </w:rPr>
        <w:t>до</w:t>
      </w:r>
      <w:r>
        <w:rPr>
          <w:color w:val="585858"/>
          <w:spacing w:val="-5"/>
        </w:rPr>
        <w:t xml:space="preserve"> </w:t>
      </w:r>
      <w:r>
        <w:rPr>
          <w:color w:val="585858"/>
        </w:rPr>
        <w:t>безпекових,</w:t>
      </w:r>
      <w:r>
        <w:rPr>
          <w:color w:val="585858"/>
          <w:spacing w:val="-10"/>
        </w:rPr>
        <w:t xml:space="preserve"> </w:t>
      </w:r>
      <w:r>
        <w:rPr>
          <w:color w:val="585858"/>
        </w:rPr>
        <w:t>соціальних</w:t>
      </w:r>
      <w:r>
        <w:rPr>
          <w:color w:val="585858"/>
          <w:spacing w:val="-7"/>
        </w:rPr>
        <w:t xml:space="preserve"> </w:t>
      </w:r>
      <w:r>
        <w:rPr>
          <w:color w:val="585858"/>
        </w:rPr>
        <w:t>та</w:t>
      </w:r>
      <w:r>
        <w:rPr>
          <w:color w:val="585858"/>
          <w:spacing w:val="-13"/>
        </w:rPr>
        <w:t xml:space="preserve"> </w:t>
      </w:r>
      <w:r>
        <w:rPr>
          <w:color w:val="585858"/>
        </w:rPr>
        <w:t>економічних</w:t>
      </w:r>
      <w:r>
        <w:rPr>
          <w:color w:val="585858"/>
          <w:spacing w:val="-10"/>
        </w:rPr>
        <w:t xml:space="preserve"> </w:t>
      </w:r>
      <w:r>
        <w:rPr>
          <w:color w:val="585858"/>
        </w:rPr>
        <w:t>викликів»</w:t>
      </w:r>
      <w:r>
        <w:rPr>
          <w:color w:val="585858"/>
          <w:spacing w:val="-9"/>
        </w:rPr>
        <w:t xml:space="preserve"> </w:t>
      </w:r>
      <w:r>
        <w:rPr>
          <w:color w:val="585858"/>
        </w:rPr>
        <w:t xml:space="preserve">визначає розвиток розподіленої генерації електричної енергії в територіальних громадах; розвиток генерації електричної енергії з відновлюваних джерел та застосування установок зберігання енергії в системах централізованого водопостачання та водовідведення в територіальних громадах; розвиток енергетичних кластерів та </w:t>
      </w:r>
      <w:r>
        <w:rPr>
          <w:color w:val="585858"/>
          <w:spacing w:val="-2"/>
        </w:rPr>
        <w:t>виробництва</w:t>
      </w:r>
      <w:r>
        <w:rPr>
          <w:color w:val="585858"/>
          <w:spacing w:val="-4"/>
        </w:rPr>
        <w:t xml:space="preserve"> </w:t>
      </w:r>
      <w:r>
        <w:rPr>
          <w:color w:val="585858"/>
          <w:spacing w:val="-2"/>
        </w:rPr>
        <w:t>біогазу</w:t>
      </w:r>
      <w:r>
        <w:rPr>
          <w:color w:val="585858"/>
          <w:spacing w:val="-7"/>
        </w:rPr>
        <w:t xml:space="preserve"> </w:t>
      </w:r>
      <w:r>
        <w:rPr>
          <w:color w:val="585858"/>
          <w:spacing w:val="-2"/>
        </w:rPr>
        <w:t>на</w:t>
      </w:r>
      <w:r>
        <w:rPr>
          <w:color w:val="585858"/>
          <w:spacing w:val="-10"/>
        </w:rPr>
        <w:t xml:space="preserve"> </w:t>
      </w:r>
      <w:r>
        <w:rPr>
          <w:color w:val="585858"/>
          <w:spacing w:val="-2"/>
        </w:rPr>
        <w:t>базі</w:t>
      </w:r>
      <w:r>
        <w:rPr>
          <w:color w:val="585858"/>
          <w:spacing w:val="-8"/>
        </w:rPr>
        <w:t xml:space="preserve"> </w:t>
      </w:r>
      <w:proofErr w:type="spellStart"/>
      <w:r>
        <w:rPr>
          <w:color w:val="585858"/>
          <w:spacing w:val="-2"/>
        </w:rPr>
        <w:t>потужностей</w:t>
      </w:r>
      <w:proofErr w:type="spellEnd"/>
      <w:r>
        <w:rPr>
          <w:color w:val="585858"/>
          <w:spacing w:val="-10"/>
        </w:rPr>
        <w:t xml:space="preserve"> </w:t>
      </w:r>
      <w:r>
        <w:rPr>
          <w:color w:val="585858"/>
          <w:spacing w:val="-2"/>
        </w:rPr>
        <w:t>з</w:t>
      </w:r>
      <w:r>
        <w:rPr>
          <w:color w:val="585858"/>
          <w:spacing w:val="-7"/>
        </w:rPr>
        <w:t xml:space="preserve"> </w:t>
      </w:r>
      <w:r>
        <w:rPr>
          <w:color w:val="585858"/>
          <w:spacing w:val="-2"/>
        </w:rPr>
        <w:t>очищення</w:t>
      </w:r>
      <w:r>
        <w:rPr>
          <w:color w:val="585858"/>
          <w:spacing w:val="-6"/>
        </w:rPr>
        <w:t xml:space="preserve"> </w:t>
      </w:r>
      <w:r>
        <w:rPr>
          <w:color w:val="585858"/>
          <w:spacing w:val="-2"/>
        </w:rPr>
        <w:t>стічних</w:t>
      </w:r>
      <w:r>
        <w:rPr>
          <w:color w:val="585858"/>
          <w:spacing w:val="-7"/>
        </w:rPr>
        <w:t xml:space="preserve"> </w:t>
      </w:r>
      <w:r>
        <w:rPr>
          <w:color w:val="585858"/>
          <w:spacing w:val="-2"/>
        </w:rPr>
        <w:t>вод</w:t>
      </w:r>
      <w:r>
        <w:rPr>
          <w:color w:val="585858"/>
          <w:spacing w:val="-6"/>
        </w:rPr>
        <w:t xml:space="preserve"> </w:t>
      </w:r>
      <w:r>
        <w:rPr>
          <w:color w:val="585858"/>
          <w:spacing w:val="-2"/>
        </w:rPr>
        <w:t>та</w:t>
      </w:r>
      <w:r>
        <w:rPr>
          <w:color w:val="585858"/>
          <w:spacing w:val="-10"/>
        </w:rPr>
        <w:t xml:space="preserve"> </w:t>
      </w:r>
      <w:r>
        <w:rPr>
          <w:color w:val="585858"/>
          <w:spacing w:val="-2"/>
        </w:rPr>
        <w:t>осаду;</w:t>
      </w:r>
      <w:r>
        <w:rPr>
          <w:color w:val="585858"/>
          <w:spacing w:val="-11"/>
        </w:rPr>
        <w:t xml:space="preserve"> </w:t>
      </w:r>
      <w:r>
        <w:rPr>
          <w:color w:val="585858"/>
          <w:spacing w:val="-2"/>
        </w:rPr>
        <w:t xml:space="preserve">розроблення </w:t>
      </w:r>
      <w:r>
        <w:rPr>
          <w:color w:val="585858"/>
        </w:rPr>
        <w:t xml:space="preserve">та впровадження муніципальних і регіональних енергетичних планів; впровадження </w:t>
      </w:r>
      <w:r>
        <w:rPr>
          <w:color w:val="585858"/>
          <w:spacing w:val="-2"/>
        </w:rPr>
        <w:t>систем</w:t>
      </w:r>
      <w:r>
        <w:rPr>
          <w:color w:val="585858"/>
          <w:spacing w:val="-9"/>
        </w:rPr>
        <w:t xml:space="preserve"> </w:t>
      </w:r>
      <w:r>
        <w:rPr>
          <w:color w:val="585858"/>
          <w:spacing w:val="-2"/>
        </w:rPr>
        <w:t>енергетичного</w:t>
      </w:r>
      <w:r>
        <w:rPr>
          <w:color w:val="585858"/>
          <w:spacing w:val="-9"/>
        </w:rPr>
        <w:t xml:space="preserve"> </w:t>
      </w:r>
      <w:r>
        <w:rPr>
          <w:color w:val="585858"/>
          <w:spacing w:val="-2"/>
        </w:rPr>
        <w:t>менеджменту</w:t>
      </w:r>
      <w:r>
        <w:rPr>
          <w:color w:val="585858"/>
          <w:spacing w:val="-5"/>
        </w:rPr>
        <w:t xml:space="preserve"> </w:t>
      </w:r>
      <w:r>
        <w:rPr>
          <w:color w:val="585858"/>
          <w:spacing w:val="-2"/>
        </w:rPr>
        <w:t>в</w:t>
      </w:r>
      <w:r>
        <w:rPr>
          <w:color w:val="585858"/>
          <w:spacing w:val="-13"/>
        </w:rPr>
        <w:t xml:space="preserve"> </w:t>
      </w:r>
      <w:r>
        <w:rPr>
          <w:color w:val="585858"/>
          <w:spacing w:val="-2"/>
        </w:rPr>
        <w:t>органах</w:t>
      </w:r>
      <w:r>
        <w:rPr>
          <w:color w:val="585858"/>
          <w:spacing w:val="-11"/>
        </w:rPr>
        <w:t xml:space="preserve"> </w:t>
      </w:r>
      <w:r>
        <w:rPr>
          <w:color w:val="585858"/>
          <w:spacing w:val="-2"/>
        </w:rPr>
        <w:t>місцевого</w:t>
      </w:r>
      <w:r>
        <w:rPr>
          <w:color w:val="585858"/>
          <w:spacing w:val="-9"/>
        </w:rPr>
        <w:t xml:space="preserve"> </w:t>
      </w:r>
      <w:r>
        <w:rPr>
          <w:color w:val="585858"/>
          <w:spacing w:val="-2"/>
        </w:rPr>
        <w:t>самоврядування,</w:t>
      </w:r>
      <w:r>
        <w:rPr>
          <w:color w:val="585858"/>
          <w:spacing w:val="-4"/>
        </w:rPr>
        <w:t xml:space="preserve"> </w:t>
      </w:r>
      <w:r>
        <w:rPr>
          <w:color w:val="585858"/>
          <w:spacing w:val="-2"/>
        </w:rPr>
        <w:t xml:space="preserve">комунальних </w:t>
      </w:r>
      <w:r>
        <w:rPr>
          <w:color w:val="585858"/>
        </w:rPr>
        <w:t xml:space="preserve">підприємствах та систем </w:t>
      </w:r>
      <w:proofErr w:type="spellStart"/>
      <w:r>
        <w:rPr>
          <w:color w:val="585858"/>
        </w:rPr>
        <w:t>енергомоніторингу</w:t>
      </w:r>
      <w:proofErr w:type="spellEnd"/>
      <w:r>
        <w:rPr>
          <w:color w:val="585858"/>
        </w:rPr>
        <w:t xml:space="preserve"> громадських і житлових будівель;</w:t>
      </w:r>
    </w:p>
    <w:p w14:paraId="447EDD85" w14:textId="77777777" w:rsidR="005F4368" w:rsidRDefault="00A27446">
      <w:pPr>
        <w:pStyle w:val="a5"/>
        <w:numPr>
          <w:ilvl w:val="0"/>
          <w:numId w:val="10"/>
        </w:numPr>
        <w:tabs>
          <w:tab w:val="left" w:pos="861"/>
        </w:tabs>
        <w:spacing w:line="260" w:lineRule="exact"/>
        <w:ind w:hanging="360"/>
        <w:rPr>
          <w:rFonts w:ascii="Arial" w:hAnsi="Arial"/>
          <w:i/>
        </w:rPr>
      </w:pPr>
      <w:r>
        <w:rPr>
          <w:rFonts w:ascii="Arial" w:hAnsi="Arial"/>
          <w:i/>
          <w:color w:val="585858"/>
        </w:rPr>
        <w:t>завдання</w:t>
      </w:r>
      <w:r>
        <w:rPr>
          <w:rFonts w:ascii="Arial" w:hAnsi="Arial"/>
          <w:i/>
          <w:color w:val="585858"/>
          <w:spacing w:val="29"/>
        </w:rPr>
        <w:t xml:space="preserve">  </w:t>
      </w:r>
      <w:r>
        <w:rPr>
          <w:rFonts w:ascii="Arial" w:hAnsi="Arial"/>
          <w:i/>
          <w:color w:val="585858"/>
        </w:rPr>
        <w:t>за</w:t>
      </w:r>
      <w:r>
        <w:rPr>
          <w:rFonts w:ascii="Arial" w:hAnsi="Arial"/>
          <w:i/>
          <w:color w:val="585858"/>
          <w:spacing w:val="29"/>
        </w:rPr>
        <w:t xml:space="preserve">  </w:t>
      </w:r>
      <w:r>
        <w:rPr>
          <w:rFonts w:ascii="Arial" w:hAnsi="Arial"/>
          <w:i/>
          <w:color w:val="585858"/>
        </w:rPr>
        <w:t>напрямом</w:t>
      </w:r>
      <w:r>
        <w:rPr>
          <w:rFonts w:ascii="Arial" w:hAnsi="Arial"/>
          <w:i/>
          <w:color w:val="585858"/>
          <w:spacing w:val="30"/>
        </w:rPr>
        <w:t xml:space="preserve">  </w:t>
      </w:r>
      <w:r>
        <w:rPr>
          <w:rFonts w:ascii="Arial" w:hAnsi="Arial"/>
          <w:i/>
          <w:color w:val="585858"/>
        </w:rPr>
        <w:t>«Нові</w:t>
      </w:r>
      <w:r>
        <w:rPr>
          <w:rFonts w:ascii="Arial" w:hAnsi="Arial"/>
          <w:i/>
          <w:color w:val="585858"/>
          <w:spacing w:val="28"/>
        </w:rPr>
        <w:t xml:space="preserve">  </w:t>
      </w:r>
      <w:r>
        <w:rPr>
          <w:rFonts w:ascii="Arial" w:hAnsi="Arial"/>
          <w:i/>
          <w:color w:val="585858"/>
        </w:rPr>
        <w:t>робочі</w:t>
      </w:r>
      <w:r>
        <w:rPr>
          <w:rFonts w:ascii="Arial" w:hAnsi="Arial"/>
          <w:i/>
          <w:color w:val="585858"/>
          <w:spacing w:val="28"/>
        </w:rPr>
        <w:t xml:space="preserve">  </w:t>
      </w:r>
      <w:r>
        <w:rPr>
          <w:rFonts w:ascii="Arial" w:hAnsi="Arial"/>
          <w:i/>
          <w:color w:val="585858"/>
        </w:rPr>
        <w:t>місця,</w:t>
      </w:r>
      <w:r>
        <w:rPr>
          <w:rFonts w:ascii="Arial" w:hAnsi="Arial"/>
          <w:i/>
          <w:color w:val="585858"/>
          <w:spacing w:val="29"/>
        </w:rPr>
        <w:t xml:space="preserve">  </w:t>
      </w:r>
      <w:r>
        <w:rPr>
          <w:rFonts w:ascii="Arial" w:hAnsi="Arial"/>
          <w:i/>
          <w:color w:val="585858"/>
        </w:rPr>
        <w:t>інвестиції</w:t>
      </w:r>
      <w:r>
        <w:rPr>
          <w:rFonts w:ascii="Arial" w:hAnsi="Arial"/>
          <w:i/>
          <w:color w:val="585858"/>
          <w:spacing w:val="28"/>
        </w:rPr>
        <w:t xml:space="preserve">  </w:t>
      </w:r>
      <w:r>
        <w:rPr>
          <w:rFonts w:ascii="Arial" w:hAnsi="Arial"/>
          <w:i/>
          <w:color w:val="585858"/>
        </w:rPr>
        <w:t>та</w:t>
      </w:r>
      <w:r>
        <w:rPr>
          <w:rFonts w:ascii="Arial" w:hAnsi="Arial"/>
          <w:i/>
          <w:color w:val="585858"/>
          <w:spacing w:val="29"/>
        </w:rPr>
        <w:t xml:space="preserve">  </w:t>
      </w:r>
      <w:r>
        <w:rPr>
          <w:rFonts w:ascii="Arial" w:hAnsi="Arial"/>
          <w:i/>
          <w:color w:val="585858"/>
        </w:rPr>
        <w:t>розвиток</w:t>
      </w:r>
      <w:r>
        <w:rPr>
          <w:rFonts w:ascii="Arial" w:hAnsi="Arial"/>
          <w:i/>
          <w:color w:val="585858"/>
          <w:spacing w:val="29"/>
        </w:rPr>
        <w:t xml:space="preserve">  </w:t>
      </w:r>
      <w:r>
        <w:rPr>
          <w:rFonts w:ascii="Arial" w:hAnsi="Arial"/>
          <w:i/>
          <w:color w:val="585858"/>
          <w:spacing w:val="-2"/>
        </w:rPr>
        <w:t>бізнесу»</w:t>
      </w:r>
    </w:p>
    <w:p w14:paraId="5205125A" w14:textId="77777777" w:rsidR="005F4368" w:rsidRDefault="00A27446">
      <w:pPr>
        <w:pStyle w:val="a3"/>
        <w:spacing w:line="248" w:lineRule="exact"/>
        <w:ind w:left="861"/>
        <w:jc w:val="both"/>
      </w:pPr>
      <w:r>
        <w:rPr>
          <w:color w:val="585858"/>
        </w:rPr>
        <w:t>оперативної</w:t>
      </w:r>
      <w:r>
        <w:rPr>
          <w:color w:val="585858"/>
          <w:spacing w:val="6"/>
        </w:rPr>
        <w:t xml:space="preserve"> </w:t>
      </w:r>
      <w:r>
        <w:rPr>
          <w:color w:val="585858"/>
        </w:rPr>
        <w:t>цілі</w:t>
      </w:r>
      <w:r>
        <w:rPr>
          <w:color w:val="585858"/>
          <w:spacing w:val="2"/>
        </w:rPr>
        <w:t xml:space="preserve"> </w:t>
      </w:r>
      <w:r>
        <w:rPr>
          <w:color w:val="585858"/>
        </w:rPr>
        <w:t>2.</w:t>
      </w:r>
      <w:r>
        <w:rPr>
          <w:color w:val="585858"/>
          <w:spacing w:val="-1"/>
        </w:rPr>
        <w:t xml:space="preserve"> </w:t>
      </w:r>
      <w:r>
        <w:rPr>
          <w:color w:val="585858"/>
        </w:rPr>
        <w:t>«Сильна,</w:t>
      </w:r>
      <w:r>
        <w:rPr>
          <w:color w:val="585858"/>
          <w:spacing w:val="6"/>
        </w:rPr>
        <w:t xml:space="preserve"> </w:t>
      </w:r>
      <w:r>
        <w:rPr>
          <w:color w:val="585858"/>
        </w:rPr>
        <w:t>спроможна</w:t>
      </w:r>
      <w:r>
        <w:rPr>
          <w:color w:val="585858"/>
          <w:spacing w:val="4"/>
        </w:rPr>
        <w:t xml:space="preserve"> </w:t>
      </w:r>
      <w:r>
        <w:rPr>
          <w:color w:val="585858"/>
        </w:rPr>
        <w:t>та</w:t>
      </w:r>
      <w:r>
        <w:rPr>
          <w:color w:val="585858"/>
          <w:spacing w:val="4"/>
        </w:rPr>
        <w:t xml:space="preserve"> </w:t>
      </w:r>
      <w:r>
        <w:rPr>
          <w:color w:val="585858"/>
        </w:rPr>
        <w:t>конкурентоздатна</w:t>
      </w:r>
      <w:r>
        <w:rPr>
          <w:color w:val="585858"/>
          <w:spacing w:val="4"/>
        </w:rPr>
        <w:t xml:space="preserve"> </w:t>
      </w:r>
      <w:r>
        <w:rPr>
          <w:color w:val="585858"/>
        </w:rPr>
        <w:t>регіональна</w:t>
      </w:r>
      <w:r>
        <w:rPr>
          <w:color w:val="585858"/>
          <w:spacing w:val="4"/>
        </w:rPr>
        <w:t xml:space="preserve"> </w:t>
      </w:r>
      <w:r>
        <w:rPr>
          <w:color w:val="585858"/>
          <w:spacing w:val="-2"/>
        </w:rPr>
        <w:t>економіка»</w:t>
      </w:r>
    </w:p>
    <w:p w14:paraId="279DFB23" w14:textId="77777777" w:rsidR="005F4368" w:rsidRDefault="005F4368">
      <w:pPr>
        <w:pStyle w:val="a3"/>
        <w:spacing w:line="248" w:lineRule="exact"/>
        <w:jc w:val="both"/>
        <w:sectPr w:rsidR="005F4368">
          <w:pgSz w:w="11910" w:h="16840"/>
          <w:pgMar w:top="1140" w:right="850" w:bottom="1260" w:left="992" w:header="0" w:footer="1035" w:gutter="0"/>
          <w:cols w:space="720"/>
        </w:sectPr>
      </w:pPr>
    </w:p>
    <w:p w14:paraId="72B82B87" w14:textId="77777777" w:rsidR="005F4368" w:rsidRDefault="00A27446">
      <w:pPr>
        <w:pStyle w:val="a3"/>
        <w:spacing w:before="75" w:line="244" w:lineRule="auto"/>
        <w:ind w:left="861" w:right="274"/>
        <w:jc w:val="both"/>
      </w:pPr>
      <w:r>
        <w:rPr>
          <w:color w:val="585858"/>
        </w:rPr>
        <w:lastRenderedPageBreak/>
        <w:t>включає стимулювання підприємницької активності в регіонах шляхом стимулювання ВПО працездатного віку, ветеранів війни та членів їх сімей, безробітних осіб до працевлаштування, заснування власного бізнесу; покращення доступу населення до ринків праці через підвищення трудової мобільності та адаптації до місцевих потреб; створення умов для управління відходами, що утворились у зв’язку з пошкодженням (руйнуванням)</w:t>
      </w:r>
      <w:r>
        <w:rPr>
          <w:color w:val="585858"/>
          <w:spacing w:val="-15"/>
        </w:rPr>
        <w:t xml:space="preserve"> </w:t>
      </w:r>
      <w:r>
        <w:rPr>
          <w:color w:val="585858"/>
        </w:rPr>
        <w:t>будівель</w:t>
      </w:r>
      <w:r>
        <w:rPr>
          <w:color w:val="585858"/>
          <w:spacing w:val="-15"/>
        </w:rPr>
        <w:t xml:space="preserve"> </w:t>
      </w:r>
      <w:r>
        <w:rPr>
          <w:color w:val="585858"/>
        </w:rPr>
        <w:t>та</w:t>
      </w:r>
      <w:r>
        <w:rPr>
          <w:color w:val="585858"/>
          <w:spacing w:val="-14"/>
        </w:rPr>
        <w:t xml:space="preserve"> </w:t>
      </w:r>
      <w:r>
        <w:rPr>
          <w:color w:val="585858"/>
        </w:rPr>
        <w:t>споруд</w:t>
      </w:r>
      <w:r>
        <w:rPr>
          <w:color w:val="585858"/>
          <w:spacing w:val="-15"/>
        </w:rPr>
        <w:t xml:space="preserve"> </w:t>
      </w:r>
      <w:r>
        <w:rPr>
          <w:color w:val="585858"/>
        </w:rPr>
        <w:t>внаслідок</w:t>
      </w:r>
      <w:r>
        <w:rPr>
          <w:color w:val="585858"/>
          <w:spacing w:val="-15"/>
        </w:rPr>
        <w:t xml:space="preserve"> </w:t>
      </w:r>
      <w:r>
        <w:rPr>
          <w:color w:val="585858"/>
        </w:rPr>
        <w:t>бойових</w:t>
      </w:r>
      <w:r>
        <w:rPr>
          <w:color w:val="585858"/>
          <w:spacing w:val="-14"/>
        </w:rPr>
        <w:t xml:space="preserve"> </w:t>
      </w:r>
      <w:r>
        <w:rPr>
          <w:color w:val="585858"/>
        </w:rPr>
        <w:t>дій,</w:t>
      </w:r>
      <w:r>
        <w:rPr>
          <w:color w:val="585858"/>
          <w:spacing w:val="-15"/>
        </w:rPr>
        <w:t xml:space="preserve"> </w:t>
      </w:r>
      <w:r>
        <w:rPr>
          <w:color w:val="585858"/>
        </w:rPr>
        <w:t>терористичних</w:t>
      </w:r>
      <w:r>
        <w:rPr>
          <w:color w:val="585858"/>
          <w:spacing w:val="-14"/>
        </w:rPr>
        <w:t xml:space="preserve"> </w:t>
      </w:r>
      <w:r>
        <w:rPr>
          <w:color w:val="585858"/>
        </w:rPr>
        <w:t>актів,</w:t>
      </w:r>
      <w:r>
        <w:rPr>
          <w:color w:val="585858"/>
          <w:spacing w:val="-15"/>
        </w:rPr>
        <w:t xml:space="preserve"> </w:t>
      </w:r>
      <w:r>
        <w:rPr>
          <w:color w:val="585858"/>
        </w:rPr>
        <w:t xml:space="preserve">диверсій або проведенням робіт з ліквідації їх наслідків, за підходами циркулярної економіки; підвищення інвестиційної привабливості територій, підтримка залучення інвестицій, популяризація інвестиційних можливостей регіонів; підтримка реалізації економічних </w:t>
      </w:r>
      <w:proofErr w:type="spellStart"/>
      <w:r>
        <w:rPr>
          <w:color w:val="585858"/>
        </w:rPr>
        <w:t>проєктів</w:t>
      </w:r>
      <w:proofErr w:type="spellEnd"/>
      <w:r>
        <w:rPr>
          <w:color w:val="585858"/>
        </w:rPr>
        <w:t xml:space="preserve"> у таких ключових секторах, як енергетика, переробка аграрної продукції, транспорт та експортна логістика, виробництво критичних матеріалів; сприяння реалізації інноваційних </w:t>
      </w:r>
      <w:proofErr w:type="spellStart"/>
      <w:r>
        <w:rPr>
          <w:color w:val="585858"/>
        </w:rPr>
        <w:t>проєктів</w:t>
      </w:r>
      <w:proofErr w:type="spellEnd"/>
      <w:r>
        <w:rPr>
          <w:color w:val="585858"/>
        </w:rPr>
        <w:t xml:space="preserve"> з метою відновлення та розбудови промислового потенціалу</w:t>
      </w:r>
      <w:r>
        <w:rPr>
          <w:color w:val="585858"/>
          <w:spacing w:val="-3"/>
        </w:rPr>
        <w:t xml:space="preserve"> </w:t>
      </w:r>
      <w:r>
        <w:rPr>
          <w:color w:val="585858"/>
        </w:rPr>
        <w:t xml:space="preserve">з урахуванням </w:t>
      </w:r>
      <w:proofErr w:type="spellStart"/>
      <w:r>
        <w:rPr>
          <w:color w:val="585858"/>
        </w:rPr>
        <w:t>фактора</w:t>
      </w:r>
      <w:proofErr w:type="spellEnd"/>
      <w:r>
        <w:rPr>
          <w:color w:val="585858"/>
          <w:spacing w:val="-2"/>
        </w:rPr>
        <w:t xml:space="preserve"> </w:t>
      </w:r>
      <w:r>
        <w:rPr>
          <w:color w:val="585858"/>
        </w:rPr>
        <w:t>безпеки;</w:t>
      </w:r>
      <w:r>
        <w:rPr>
          <w:color w:val="585858"/>
          <w:spacing w:val="-3"/>
        </w:rPr>
        <w:t xml:space="preserve"> </w:t>
      </w:r>
      <w:r>
        <w:rPr>
          <w:color w:val="585858"/>
        </w:rPr>
        <w:t xml:space="preserve">стимулювання економічного відновлення в регіонах на принципах подвійного переходу («зелений» перехід і цифрові трансформації); розроблення та впровадження механізмів підтримки </w:t>
      </w:r>
      <w:proofErr w:type="spellStart"/>
      <w:r>
        <w:rPr>
          <w:color w:val="585858"/>
        </w:rPr>
        <w:t>проєктів</w:t>
      </w:r>
      <w:proofErr w:type="spellEnd"/>
      <w:r>
        <w:rPr>
          <w:color w:val="585858"/>
        </w:rPr>
        <w:t xml:space="preserve"> регіонального розвитку, спрямованих на розвиток пріоритетних видів економічної діяльності, визначених на засадах смарт</w:t>
      </w:r>
      <w:r>
        <w:rPr>
          <w:rFonts w:ascii="Arial MT" w:hAnsi="Arial MT"/>
          <w:color w:val="585858"/>
        </w:rPr>
        <w:t>-</w:t>
      </w:r>
      <w:r>
        <w:rPr>
          <w:color w:val="585858"/>
        </w:rPr>
        <w:t>спеціалізації та необхідності переходу до кліматично нейтральної економіки;</w:t>
      </w:r>
    </w:p>
    <w:p w14:paraId="1E6AD4A1" w14:textId="77777777" w:rsidR="005F4368" w:rsidRDefault="00A27446">
      <w:pPr>
        <w:spacing w:before="97"/>
        <w:ind w:left="141"/>
      </w:pPr>
      <w:r>
        <w:rPr>
          <w:color w:val="585858"/>
        </w:rPr>
        <w:t>За</w:t>
      </w:r>
      <w:r>
        <w:rPr>
          <w:color w:val="585858"/>
          <w:spacing w:val="-8"/>
        </w:rPr>
        <w:t xml:space="preserve"> </w:t>
      </w:r>
      <w:r>
        <w:rPr>
          <w:color w:val="585858"/>
        </w:rPr>
        <w:t>стратегічною</w:t>
      </w:r>
      <w:r>
        <w:rPr>
          <w:color w:val="585858"/>
          <w:spacing w:val="-6"/>
        </w:rPr>
        <w:t xml:space="preserve"> </w:t>
      </w:r>
      <w:r>
        <w:rPr>
          <w:color w:val="585858"/>
        </w:rPr>
        <w:t>ціллю</w:t>
      </w:r>
      <w:r>
        <w:rPr>
          <w:color w:val="585858"/>
          <w:spacing w:val="-8"/>
        </w:rPr>
        <w:t xml:space="preserve"> </w:t>
      </w:r>
      <w:r>
        <w:rPr>
          <w:color w:val="585858"/>
        </w:rPr>
        <w:t>«</w:t>
      </w:r>
      <w:r>
        <w:rPr>
          <w:rFonts w:ascii="Arial" w:hAnsi="Arial"/>
          <w:b/>
          <w:i/>
          <w:color w:val="585858"/>
        </w:rPr>
        <w:t>Розбудова</w:t>
      </w:r>
      <w:r>
        <w:rPr>
          <w:rFonts w:ascii="Arial" w:hAnsi="Arial"/>
          <w:b/>
          <w:i/>
          <w:color w:val="585858"/>
          <w:spacing w:val="-14"/>
        </w:rPr>
        <w:t xml:space="preserve"> </w:t>
      </w:r>
      <w:r>
        <w:rPr>
          <w:rFonts w:ascii="Arial" w:hAnsi="Arial"/>
          <w:b/>
          <w:i/>
          <w:color w:val="585858"/>
        </w:rPr>
        <w:t>ефективного</w:t>
      </w:r>
      <w:r>
        <w:rPr>
          <w:rFonts w:ascii="Arial" w:hAnsi="Arial"/>
          <w:b/>
          <w:i/>
          <w:color w:val="585858"/>
          <w:spacing w:val="-11"/>
        </w:rPr>
        <w:t xml:space="preserve"> </w:t>
      </w:r>
      <w:r>
        <w:rPr>
          <w:rFonts w:ascii="Arial" w:hAnsi="Arial"/>
          <w:b/>
          <w:i/>
          <w:color w:val="585858"/>
        </w:rPr>
        <w:t>багаторівневого</w:t>
      </w:r>
      <w:r>
        <w:rPr>
          <w:rFonts w:ascii="Arial" w:hAnsi="Arial"/>
          <w:b/>
          <w:i/>
          <w:color w:val="585858"/>
          <w:spacing w:val="-12"/>
        </w:rPr>
        <w:t xml:space="preserve"> </w:t>
      </w:r>
      <w:r>
        <w:rPr>
          <w:rFonts w:ascii="Arial" w:hAnsi="Arial"/>
          <w:b/>
          <w:i/>
          <w:color w:val="585858"/>
          <w:spacing w:val="-2"/>
        </w:rPr>
        <w:t>врядування</w:t>
      </w:r>
      <w:r>
        <w:rPr>
          <w:color w:val="585858"/>
          <w:spacing w:val="-2"/>
        </w:rPr>
        <w:t>»:</w:t>
      </w:r>
    </w:p>
    <w:p w14:paraId="036BDE43" w14:textId="77777777" w:rsidR="005F4368" w:rsidRDefault="00A27446">
      <w:pPr>
        <w:pStyle w:val="a5"/>
        <w:numPr>
          <w:ilvl w:val="0"/>
          <w:numId w:val="10"/>
        </w:numPr>
        <w:tabs>
          <w:tab w:val="left" w:pos="861"/>
        </w:tabs>
        <w:spacing w:before="116" w:line="242" w:lineRule="auto"/>
        <w:ind w:right="278"/>
      </w:pPr>
      <w:r>
        <w:rPr>
          <w:rFonts w:ascii="Arial" w:hAnsi="Arial"/>
          <w:i/>
          <w:color w:val="585858"/>
        </w:rPr>
        <w:t xml:space="preserve">завдання за напрямом «Інструменти планування та підзвітності у регіональній політиці» </w:t>
      </w:r>
      <w:r>
        <w:rPr>
          <w:color w:val="585858"/>
        </w:rPr>
        <w:t>оперативної цілі 1. «Розвиток інституційної спроможності органів публічної влади з урахування кращих практик ЄС» передбачає впровадження Цілей сталого розвитку та євроінтеграційних зобов’язань на національному, регіональному та місцевому</w:t>
      </w:r>
      <w:r>
        <w:rPr>
          <w:color w:val="585858"/>
          <w:spacing w:val="-2"/>
        </w:rPr>
        <w:t xml:space="preserve"> </w:t>
      </w:r>
      <w:r>
        <w:rPr>
          <w:color w:val="585858"/>
        </w:rPr>
        <w:t xml:space="preserve">рівні, інтегрованих у формування політик у горизонтальній та вертикальній </w:t>
      </w:r>
      <w:proofErr w:type="spellStart"/>
      <w:r>
        <w:rPr>
          <w:color w:val="585858"/>
          <w:spacing w:val="-2"/>
        </w:rPr>
        <w:t>площинах</w:t>
      </w:r>
      <w:proofErr w:type="spellEnd"/>
      <w:r>
        <w:rPr>
          <w:color w:val="585858"/>
          <w:spacing w:val="-2"/>
        </w:rPr>
        <w:t>;</w:t>
      </w:r>
    </w:p>
    <w:p w14:paraId="5C3A658A" w14:textId="77777777" w:rsidR="005F4368" w:rsidRDefault="00A27446">
      <w:pPr>
        <w:pStyle w:val="a5"/>
        <w:numPr>
          <w:ilvl w:val="0"/>
          <w:numId w:val="10"/>
        </w:numPr>
        <w:tabs>
          <w:tab w:val="left" w:pos="861"/>
        </w:tabs>
        <w:spacing w:before="3" w:line="242" w:lineRule="auto"/>
        <w:ind w:right="270"/>
      </w:pPr>
      <w:r>
        <w:rPr>
          <w:rFonts w:ascii="Arial" w:hAnsi="Arial"/>
          <w:i/>
          <w:color w:val="585858"/>
        </w:rPr>
        <w:t xml:space="preserve">завдання за напрямом «Розбудова потенціалу суб’єктів державної регіональної політики» </w:t>
      </w:r>
      <w:r>
        <w:rPr>
          <w:color w:val="585858"/>
        </w:rPr>
        <w:t>оперативної цілі 1. «Розвиток інституційної спроможності органів публічної влади з урахування кращих практик ЄС» з</w:t>
      </w:r>
      <w:r>
        <w:rPr>
          <w:rFonts w:ascii="Arial MT" w:hAnsi="Arial MT"/>
          <w:color w:val="585858"/>
        </w:rPr>
        <w:t>-</w:t>
      </w:r>
      <w:r>
        <w:rPr>
          <w:color w:val="585858"/>
        </w:rPr>
        <w:t>поміж іншого включає створення умов</w:t>
      </w:r>
      <w:r>
        <w:rPr>
          <w:color w:val="585858"/>
          <w:spacing w:val="-1"/>
        </w:rPr>
        <w:t xml:space="preserve"> </w:t>
      </w:r>
      <w:r>
        <w:rPr>
          <w:color w:val="585858"/>
        </w:rPr>
        <w:t>для ефективної взаємодії органів місцевого самоврядування різних</w:t>
      </w:r>
      <w:r>
        <w:rPr>
          <w:color w:val="585858"/>
          <w:spacing w:val="-5"/>
        </w:rPr>
        <w:t xml:space="preserve"> </w:t>
      </w:r>
      <w:r>
        <w:rPr>
          <w:color w:val="585858"/>
        </w:rPr>
        <w:t>рівнів, спрямованої на комплексний</w:t>
      </w:r>
      <w:r>
        <w:rPr>
          <w:color w:val="585858"/>
          <w:spacing w:val="-3"/>
        </w:rPr>
        <w:t xml:space="preserve"> </w:t>
      </w:r>
      <w:r>
        <w:rPr>
          <w:color w:val="585858"/>
        </w:rPr>
        <w:t>розвиток територій; сприяння удосконаленню професійних знань, умінь, навичок</w:t>
      </w:r>
      <w:r>
        <w:rPr>
          <w:color w:val="585858"/>
          <w:spacing w:val="-7"/>
        </w:rPr>
        <w:t xml:space="preserve"> </w:t>
      </w:r>
      <w:r>
        <w:rPr>
          <w:color w:val="585858"/>
        </w:rPr>
        <w:t>державних</w:t>
      </w:r>
      <w:r>
        <w:rPr>
          <w:color w:val="585858"/>
          <w:spacing w:val="-6"/>
        </w:rPr>
        <w:t xml:space="preserve"> </w:t>
      </w:r>
      <w:r>
        <w:rPr>
          <w:color w:val="585858"/>
        </w:rPr>
        <w:t>службовців</w:t>
      </w:r>
      <w:r>
        <w:rPr>
          <w:color w:val="585858"/>
          <w:spacing w:val="-8"/>
        </w:rPr>
        <w:t xml:space="preserve"> </w:t>
      </w:r>
      <w:r>
        <w:rPr>
          <w:color w:val="585858"/>
        </w:rPr>
        <w:t>та</w:t>
      </w:r>
      <w:r>
        <w:rPr>
          <w:color w:val="585858"/>
          <w:spacing w:val="-8"/>
        </w:rPr>
        <w:t xml:space="preserve"> </w:t>
      </w:r>
      <w:r>
        <w:rPr>
          <w:color w:val="585858"/>
        </w:rPr>
        <w:t>посадових</w:t>
      </w:r>
      <w:r>
        <w:rPr>
          <w:color w:val="585858"/>
          <w:spacing w:val="-6"/>
        </w:rPr>
        <w:t xml:space="preserve"> </w:t>
      </w:r>
      <w:r>
        <w:rPr>
          <w:color w:val="585858"/>
        </w:rPr>
        <w:t>осіб</w:t>
      </w:r>
      <w:r>
        <w:rPr>
          <w:color w:val="585858"/>
          <w:spacing w:val="-8"/>
        </w:rPr>
        <w:t xml:space="preserve"> </w:t>
      </w:r>
      <w:r>
        <w:rPr>
          <w:color w:val="585858"/>
        </w:rPr>
        <w:t>місцевого</w:t>
      </w:r>
      <w:r>
        <w:rPr>
          <w:color w:val="585858"/>
          <w:spacing w:val="-4"/>
        </w:rPr>
        <w:t xml:space="preserve"> </w:t>
      </w:r>
      <w:r>
        <w:rPr>
          <w:color w:val="585858"/>
        </w:rPr>
        <w:t>самоврядування,</w:t>
      </w:r>
      <w:r>
        <w:rPr>
          <w:color w:val="585858"/>
          <w:spacing w:val="-5"/>
        </w:rPr>
        <w:t xml:space="preserve"> </w:t>
      </w:r>
      <w:r>
        <w:rPr>
          <w:color w:val="585858"/>
        </w:rPr>
        <w:t xml:space="preserve">зокрема у сфері стратегічного планування, надання публічних послуг, бюджетування, в тому числі </w:t>
      </w:r>
      <w:proofErr w:type="spellStart"/>
      <w:r>
        <w:rPr>
          <w:color w:val="585858"/>
        </w:rPr>
        <w:t>гендерно</w:t>
      </w:r>
      <w:proofErr w:type="spellEnd"/>
      <w:r>
        <w:rPr>
          <w:color w:val="585858"/>
        </w:rPr>
        <w:t xml:space="preserve"> орієнтованого, та залучення інвестицій; сприяння розвитку публічно</w:t>
      </w:r>
      <w:r>
        <w:rPr>
          <w:rFonts w:ascii="Arial MT" w:hAnsi="Arial MT"/>
          <w:color w:val="585858"/>
        </w:rPr>
        <w:t xml:space="preserve">- </w:t>
      </w:r>
      <w:r>
        <w:rPr>
          <w:color w:val="585858"/>
        </w:rPr>
        <w:t>приватного партнерства, спрямованого на підвищення інституційної спроможності суб’єктів державної регіональної політики.</w:t>
      </w:r>
    </w:p>
    <w:p w14:paraId="4756379F" w14:textId="77777777" w:rsidR="005F4368" w:rsidRDefault="005F4368">
      <w:pPr>
        <w:pStyle w:val="a3"/>
        <w:rPr>
          <w:sz w:val="20"/>
        </w:rPr>
      </w:pPr>
    </w:p>
    <w:p w14:paraId="51A0BC75" w14:textId="77777777" w:rsidR="005F4368" w:rsidRDefault="00A27446">
      <w:pPr>
        <w:pStyle w:val="a3"/>
        <w:spacing w:before="15"/>
        <w:rPr>
          <w:sz w:val="20"/>
        </w:rPr>
      </w:pPr>
      <w:r>
        <w:rPr>
          <w:noProof/>
          <w:sz w:val="20"/>
        </w:rPr>
        <mc:AlternateContent>
          <mc:Choice Requires="wps">
            <w:drawing>
              <wp:anchor distT="0" distB="0" distL="0" distR="0" simplePos="0" relativeHeight="487671808" behindDoc="1" locked="0" layoutInCell="1" allowOverlap="1" wp14:anchorId="5AB4BD49" wp14:editId="62CE8B2F">
                <wp:simplePos x="0" y="0"/>
                <wp:positionH relativeFrom="page">
                  <wp:posOffset>676960</wp:posOffset>
                </wp:positionH>
                <wp:positionV relativeFrom="paragraph">
                  <wp:posOffset>171756</wp:posOffset>
                </wp:positionV>
                <wp:extent cx="6211570" cy="243840"/>
                <wp:effectExtent l="0" t="0" r="0" b="0"/>
                <wp:wrapTopAndBottom/>
                <wp:docPr id="414" name="Textbox 4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243840"/>
                        </a:xfrm>
                        <a:prstGeom prst="rect">
                          <a:avLst/>
                        </a:prstGeom>
                        <a:solidFill>
                          <a:srgbClr val="F1F1F1"/>
                        </a:solidFill>
                        <a:ln w="6096">
                          <a:solidFill>
                            <a:srgbClr val="000000"/>
                          </a:solidFill>
                          <a:prstDash val="solid"/>
                        </a:ln>
                      </wps:spPr>
                      <wps:txbx>
                        <w:txbxContent>
                          <w:p w14:paraId="206E77F0" w14:textId="77777777" w:rsidR="005F4368" w:rsidRDefault="00A27446">
                            <w:pPr>
                              <w:ind w:left="100"/>
                              <w:rPr>
                                <w:rFonts w:ascii="Arial" w:hAnsi="Arial"/>
                                <w:b/>
                                <w:color w:val="000000"/>
                              </w:rPr>
                            </w:pPr>
                            <w:r>
                              <w:rPr>
                                <w:rFonts w:ascii="Arial" w:hAnsi="Arial"/>
                                <w:b/>
                                <w:color w:val="585858"/>
                              </w:rPr>
                              <w:t>Стратегія</w:t>
                            </w:r>
                            <w:r>
                              <w:rPr>
                                <w:rFonts w:ascii="Arial" w:hAnsi="Arial"/>
                                <w:b/>
                                <w:color w:val="585858"/>
                                <w:spacing w:val="-5"/>
                              </w:rPr>
                              <w:t xml:space="preserve"> </w:t>
                            </w:r>
                            <w:r>
                              <w:rPr>
                                <w:rFonts w:ascii="Arial" w:hAnsi="Arial"/>
                                <w:b/>
                                <w:color w:val="585858"/>
                              </w:rPr>
                              <w:t>екологічної</w:t>
                            </w:r>
                            <w:r>
                              <w:rPr>
                                <w:rFonts w:ascii="Arial" w:hAnsi="Arial"/>
                                <w:b/>
                                <w:color w:val="585858"/>
                                <w:spacing w:val="-9"/>
                              </w:rPr>
                              <w:t xml:space="preserve"> </w:t>
                            </w:r>
                            <w:r>
                              <w:rPr>
                                <w:rFonts w:ascii="Arial" w:hAnsi="Arial"/>
                                <w:b/>
                                <w:color w:val="585858"/>
                              </w:rPr>
                              <w:t>безпеки</w:t>
                            </w:r>
                            <w:r>
                              <w:rPr>
                                <w:rFonts w:ascii="Arial" w:hAnsi="Arial"/>
                                <w:b/>
                                <w:color w:val="585858"/>
                                <w:spacing w:val="-7"/>
                              </w:rPr>
                              <w:t xml:space="preserve"> </w:t>
                            </w:r>
                            <w:r>
                              <w:rPr>
                                <w:rFonts w:ascii="Arial" w:hAnsi="Arial"/>
                                <w:b/>
                                <w:color w:val="585858"/>
                              </w:rPr>
                              <w:t>та</w:t>
                            </w:r>
                            <w:r>
                              <w:rPr>
                                <w:rFonts w:ascii="Arial" w:hAnsi="Arial"/>
                                <w:b/>
                                <w:color w:val="585858"/>
                                <w:spacing w:val="-7"/>
                              </w:rPr>
                              <w:t xml:space="preserve"> </w:t>
                            </w:r>
                            <w:r>
                              <w:rPr>
                                <w:rFonts w:ascii="Arial" w:hAnsi="Arial"/>
                                <w:b/>
                                <w:color w:val="585858"/>
                              </w:rPr>
                              <w:t>адаптації</w:t>
                            </w:r>
                            <w:r>
                              <w:rPr>
                                <w:rFonts w:ascii="Arial" w:hAnsi="Arial"/>
                                <w:b/>
                                <w:color w:val="585858"/>
                                <w:spacing w:val="-5"/>
                              </w:rPr>
                              <w:t xml:space="preserve"> </w:t>
                            </w:r>
                            <w:r>
                              <w:rPr>
                                <w:rFonts w:ascii="Arial" w:hAnsi="Arial"/>
                                <w:b/>
                                <w:color w:val="585858"/>
                              </w:rPr>
                              <w:t>до</w:t>
                            </w:r>
                            <w:r>
                              <w:rPr>
                                <w:rFonts w:ascii="Arial" w:hAnsi="Arial"/>
                                <w:b/>
                                <w:color w:val="585858"/>
                                <w:spacing w:val="-5"/>
                              </w:rPr>
                              <w:t xml:space="preserve"> </w:t>
                            </w:r>
                            <w:r>
                              <w:rPr>
                                <w:rFonts w:ascii="Arial" w:hAnsi="Arial"/>
                                <w:b/>
                                <w:color w:val="585858"/>
                              </w:rPr>
                              <w:t>зміни</w:t>
                            </w:r>
                            <w:r>
                              <w:rPr>
                                <w:rFonts w:ascii="Arial" w:hAnsi="Arial"/>
                                <w:b/>
                                <w:color w:val="585858"/>
                                <w:spacing w:val="-7"/>
                              </w:rPr>
                              <w:t xml:space="preserve"> </w:t>
                            </w:r>
                            <w:r>
                              <w:rPr>
                                <w:rFonts w:ascii="Arial" w:hAnsi="Arial"/>
                                <w:b/>
                                <w:color w:val="585858"/>
                              </w:rPr>
                              <w:t>клімату</w:t>
                            </w:r>
                            <w:r>
                              <w:rPr>
                                <w:rFonts w:ascii="Arial" w:hAnsi="Arial"/>
                                <w:b/>
                                <w:color w:val="585858"/>
                                <w:spacing w:val="-7"/>
                              </w:rPr>
                              <w:t xml:space="preserve"> </w:t>
                            </w:r>
                            <w:r>
                              <w:rPr>
                                <w:rFonts w:ascii="Arial" w:hAnsi="Arial"/>
                                <w:b/>
                                <w:color w:val="585858"/>
                              </w:rPr>
                              <w:t>до</w:t>
                            </w:r>
                            <w:r>
                              <w:rPr>
                                <w:rFonts w:ascii="Arial" w:hAnsi="Arial"/>
                                <w:b/>
                                <w:color w:val="585858"/>
                                <w:spacing w:val="-6"/>
                              </w:rPr>
                              <w:t xml:space="preserve"> </w:t>
                            </w:r>
                            <w:r>
                              <w:rPr>
                                <w:rFonts w:ascii="Arial" w:hAnsi="Arial"/>
                                <w:b/>
                                <w:color w:val="585858"/>
                              </w:rPr>
                              <w:t>2030</w:t>
                            </w:r>
                            <w:r>
                              <w:rPr>
                                <w:rFonts w:ascii="Arial" w:hAnsi="Arial"/>
                                <w:b/>
                                <w:color w:val="585858"/>
                                <w:spacing w:val="-3"/>
                              </w:rPr>
                              <w:t xml:space="preserve"> </w:t>
                            </w:r>
                            <w:r>
                              <w:rPr>
                                <w:rFonts w:ascii="Arial" w:hAnsi="Arial"/>
                                <w:b/>
                                <w:color w:val="585858"/>
                                <w:spacing w:val="-4"/>
                              </w:rPr>
                              <w:t>року</w:t>
                            </w:r>
                          </w:p>
                        </w:txbxContent>
                      </wps:txbx>
                      <wps:bodyPr wrap="square" lIns="0" tIns="0" rIns="0" bIns="0" rtlCol="0">
                        <a:noAutofit/>
                      </wps:bodyPr>
                    </wps:wsp>
                  </a:graphicData>
                </a:graphic>
              </wp:anchor>
            </w:drawing>
          </mc:Choice>
          <mc:Fallback>
            <w:pict>
              <v:shape w14:anchorId="5AB4BD49" id="Textbox 414" o:spid="_x0000_s1144" type="#_x0000_t202" style="position:absolute;margin-left:53.3pt;margin-top:13.5pt;width:489.1pt;height:19.2pt;z-index:-156446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" fillcolor="#f1f1f1" strokeweight=".48pt">
                <v:path arrowok="t"/>
                <v:textbox inset="0,0,0,0">
                  <w:txbxContent>
                    <w:p w14:paraId="206E77F0" w14:textId="77777777" w:rsidR="005F4368" w:rsidRDefault="00A27446">
                      <w:pPr>
                        <w:ind w:left="100"/>
                        <w:rPr>
                          <w:rFonts w:ascii="Arial" w:hAnsi="Arial"/>
                          <w:b/>
                          <w:color w:val="000000"/>
                        </w:rPr>
                      </w:pPr>
                      <w:r>
                        <w:rPr>
                          <w:rFonts w:ascii="Arial" w:hAnsi="Arial"/>
                          <w:b/>
                          <w:color w:val="585858"/>
                        </w:rPr>
                        <w:t>Стратегія</w:t>
                      </w:r>
                      <w:r>
                        <w:rPr>
                          <w:rFonts w:ascii="Arial" w:hAnsi="Arial"/>
                          <w:b/>
                          <w:color w:val="585858"/>
                          <w:spacing w:val="-5"/>
                        </w:rPr>
                        <w:t xml:space="preserve"> </w:t>
                      </w:r>
                      <w:r>
                        <w:rPr>
                          <w:rFonts w:ascii="Arial" w:hAnsi="Arial"/>
                          <w:b/>
                          <w:color w:val="585858"/>
                        </w:rPr>
                        <w:t>екологічної</w:t>
                      </w:r>
                      <w:r>
                        <w:rPr>
                          <w:rFonts w:ascii="Arial" w:hAnsi="Arial"/>
                          <w:b/>
                          <w:color w:val="585858"/>
                          <w:spacing w:val="-9"/>
                        </w:rPr>
                        <w:t xml:space="preserve"> </w:t>
                      </w:r>
                      <w:r>
                        <w:rPr>
                          <w:rFonts w:ascii="Arial" w:hAnsi="Arial"/>
                          <w:b/>
                          <w:color w:val="585858"/>
                        </w:rPr>
                        <w:t>безпеки</w:t>
                      </w:r>
                      <w:r>
                        <w:rPr>
                          <w:rFonts w:ascii="Arial" w:hAnsi="Arial"/>
                          <w:b/>
                          <w:color w:val="585858"/>
                          <w:spacing w:val="-7"/>
                        </w:rPr>
                        <w:t xml:space="preserve"> </w:t>
                      </w:r>
                      <w:r>
                        <w:rPr>
                          <w:rFonts w:ascii="Arial" w:hAnsi="Arial"/>
                          <w:b/>
                          <w:color w:val="585858"/>
                        </w:rPr>
                        <w:t>та</w:t>
                      </w:r>
                      <w:r>
                        <w:rPr>
                          <w:rFonts w:ascii="Arial" w:hAnsi="Arial"/>
                          <w:b/>
                          <w:color w:val="585858"/>
                          <w:spacing w:val="-7"/>
                        </w:rPr>
                        <w:t xml:space="preserve"> </w:t>
                      </w:r>
                      <w:r>
                        <w:rPr>
                          <w:rFonts w:ascii="Arial" w:hAnsi="Arial"/>
                          <w:b/>
                          <w:color w:val="585858"/>
                        </w:rPr>
                        <w:t>адаптації</w:t>
                      </w:r>
                      <w:r>
                        <w:rPr>
                          <w:rFonts w:ascii="Arial" w:hAnsi="Arial"/>
                          <w:b/>
                          <w:color w:val="585858"/>
                          <w:spacing w:val="-5"/>
                        </w:rPr>
                        <w:t xml:space="preserve"> </w:t>
                      </w:r>
                      <w:r>
                        <w:rPr>
                          <w:rFonts w:ascii="Arial" w:hAnsi="Arial"/>
                          <w:b/>
                          <w:color w:val="585858"/>
                        </w:rPr>
                        <w:t>до</w:t>
                      </w:r>
                      <w:r>
                        <w:rPr>
                          <w:rFonts w:ascii="Arial" w:hAnsi="Arial"/>
                          <w:b/>
                          <w:color w:val="585858"/>
                          <w:spacing w:val="-5"/>
                        </w:rPr>
                        <w:t xml:space="preserve"> </w:t>
                      </w:r>
                      <w:r>
                        <w:rPr>
                          <w:rFonts w:ascii="Arial" w:hAnsi="Arial"/>
                          <w:b/>
                          <w:color w:val="585858"/>
                        </w:rPr>
                        <w:t>зміни</w:t>
                      </w:r>
                      <w:r>
                        <w:rPr>
                          <w:rFonts w:ascii="Arial" w:hAnsi="Arial"/>
                          <w:b/>
                          <w:color w:val="585858"/>
                          <w:spacing w:val="-7"/>
                        </w:rPr>
                        <w:t xml:space="preserve"> </w:t>
                      </w:r>
                      <w:r>
                        <w:rPr>
                          <w:rFonts w:ascii="Arial" w:hAnsi="Arial"/>
                          <w:b/>
                          <w:color w:val="585858"/>
                        </w:rPr>
                        <w:t>клімату</w:t>
                      </w:r>
                      <w:r>
                        <w:rPr>
                          <w:rFonts w:ascii="Arial" w:hAnsi="Arial"/>
                          <w:b/>
                          <w:color w:val="585858"/>
                          <w:spacing w:val="-7"/>
                        </w:rPr>
                        <w:t xml:space="preserve"> </w:t>
                      </w:r>
                      <w:r>
                        <w:rPr>
                          <w:rFonts w:ascii="Arial" w:hAnsi="Arial"/>
                          <w:b/>
                          <w:color w:val="585858"/>
                        </w:rPr>
                        <w:t>до</w:t>
                      </w:r>
                      <w:r>
                        <w:rPr>
                          <w:rFonts w:ascii="Arial" w:hAnsi="Arial"/>
                          <w:b/>
                          <w:color w:val="585858"/>
                          <w:spacing w:val="-6"/>
                        </w:rPr>
                        <w:t xml:space="preserve"> </w:t>
                      </w:r>
                      <w:r>
                        <w:rPr>
                          <w:rFonts w:ascii="Arial" w:hAnsi="Arial"/>
                          <w:b/>
                          <w:color w:val="585858"/>
                        </w:rPr>
                        <w:t>2030</w:t>
                      </w:r>
                      <w:r>
                        <w:rPr>
                          <w:rFonts w:ascii="Arial" w:hAnsi="Arial"/>
                          <w:b/>
                          <w:color w:val="585858"/>
                          <w:spacing w:val="-3"/>
                        </w:rPr>
                        <w:t xml:space="preserve"> </w:t>
                      </w:r>
                      <w:r>
                        <w:rPr>
                          <w:rFonts w:ascii="Arial" w:hAnsi="Arial"/>
                          <w:b/>
                          <w:color w:val="585858"/>
                          <w:spacing w:val="-4"/>
                        </w:rPr>
                        <w:t>року</w:t>
                      </w:r>
                    </w:p>
                  </w:txbxContent>
                </v:textbox>
                <w10:wrap type="topAndBottom" anchorx="page"/>
              </v:shape>
            </w:pict>
          </mc:Fallback>
        </mc:AlternateContent>
      </w:r>
    </w:p>
    <w:p w14:paraId="1E6AAB59" w14:textId="77777777" w:rsidR="005F4368" w:rsidRDefault="005F4368">
      <w:pPr>
        <w:pStyle w:val="a3"/>
        <w:spacing w:before="128"/>
      </w:pPr>
    </w:p>
    <w:p w14:paraId="7D3C3CCF" w14:textId="77777777" w:rsidR="005F4368" w:rsidRDefault="00A27446">
      <w:pPr>
        <w:pStyle w:val="a3"/>
        <w:spacing w:before="1" w:line="242" w:lineRule="auto"/>
        <w:ind w:left="141" w:right="281"/>
        <w:jc w:val="both"/>
      </w:pPr>
      <w:r>
        <w:rPr>
          <w:color w:val="585858"/>
        </w:rPr>
        <w:t xml:space="preserve">Цілі Плану дій зі справедливої трансформації Волинського вугільного </w:t>
      </w:r>
      <w:proofErr w:type="spellStart"/>
      <w:r>
        <w:rPr>
          <w:color w:val="585858"/>
        </w:rPr>
        <w:t>мікрорегіону</w:t>
      </w:r>
      <w:proofErr w:type="spellEnd"/>
      <w:r>
        <w:rPr>
          <w:color w:val="585858"/>
        </w:rPr>
        <w:t xml:space="preserve"> співвідносяться із</w:t>
      </w:r>
      <w:r>
        <w:rPr>
          <w:color w:val="585858"/>
          <w:spacing w:val="-4"/>
        </w:rPr>
        <w:t xml:space="preserve"> </w:t>
      </w:r>
      <w:r>
        <w:rPr>
          <w:color w:val="585858"/>
        </w:rPr>
        <w:t>більшістю</w:t>
      </w:r>
      <w:r>
        <w:rPr>
          <w:color w:val="585858"/>
          <w:spacing w:val="-3"/>
        </w:rPr>
        <w:t xml:space="preserve"> </w:t>
      </w:r>
      <w:r>
        <w:rPr>
          <w:color w:val="585858"/>
        </w:rPr>
        <w:t>(7</w:t>
      </w:r>
      <w:r>
        <w:rPr>
          <w:rFonts w:ascii="Arial MT" w:hAnsi="Arial MT"/>
          <w:color w:val="585858"/>
        </w:rPr>
        <w:t>-</w:t>
      </w:r>
      <w:r>
        <w:rPr>
          <w:color w:val="585858"/>
        </w:rPr>
        <w:t>ма</w:t>
      </w:r>
      <w:r>
        <w:rPr>
          <w:color w:val="585858"/>
          <w:spacing w:val="-2"/>
        </w:rPr>
        <w:t xml:space="preserve"> </w:t>
      </w:r>
      <w:r>
        <w:rPr>
          <w:color w:val="585858"/>
        </w:rPr>
        <w:t>з</w:t>
      </w:r>
      <w:r>
        <w:rPr>
          <w:color w:val="585858"/>
          <w:spacing w:val="-4"/>
        </w:rPr>
        <w:t xml:space="preserve"> </w:t>
      </w:r>
      <w:r>
        <w:rPr>
          <w:color w:val="585858"/>
        </w:rPr>
        <w:t>12</w:t>
      </w:r>
      <w:r>
        <w:rPr>
          <w:rFonts w:ascii="Arial MT" w:hAnsi="Arial MT"/>
          <w:color w:val="585858"/>
        </w:rPr>
        <w:t>-</w:t>
      </w:r>
      <w:r>
        <w:rPr>
          <w:color w:val="585858"/>
        </w:rPr>
        <w:t>ти)</w:t>
      </w:r>
      <w:r>
        <w:rPr>
          <w:color w:val="585858"/>
          <w:spacing w:val="-2"/>
        </w:rPr>
        <w:t xml:space="preserve"> </w:t>
      </w:r>
      <w:r>
        <w:rPr>
          <w:color w:val="585858"/>
        </w:rPr>
        <w:t>цілей Стратегії</w:t>
      </w:r>
      <w:r>
        <w:rPr>
          <w:color w:val="585858"/>
          <w:spacing w:val="-4"/>
        </w:rPr>
        <w:t xml:space="preserve"> </w:t>
      </w:r>
      <w:r>
        <w:rPr>
          <w:color w:val="585858"/>
        </w:rPr>
        <w:t>екологічної</w:t>
      </w:r>
      <w:r>
        <w:rPr>
          <w:color w:val="585858"/>
          <w:spacing w:val="-4"/>
        </w:rPr>
        <w:t xml:space="preserve"> </w:t>
      </w:r>
      <w:r>
        <w:rPr>
          <w:color w:val="585858"/>
        </w:rPr>
        <w:t>безпеки</w:t>
      </w:r>
      <w:r>
        <w:rPr>
          <w:color w:val="585858"/>
          <w:spacing w:val="-3"/>
        </w:rPr>
        <w:t xml:space="preserve"> </w:t>
      </w:r>
      <w:r>
        <w:rPr>
          <w:color w:val="585858"/>
        </w:rPr>
        <w:t>та</w:t>
      </w:r>
      <w:r>
        <w:rPr>
          <w:color w:val="585858"/>
          <w:spacing w:val="-3"/>
        </w:rPr>
        <w:t xml:space="preserve"> </w:t>
      </w:r>
      <w:r>
        <w:rPr>
          <w:color w:val="585858"/>
        </w:rPr>
        <w:t>адаптації</w:t>
      </w:r>
      <w:r>
        <w:rPr>
          <w:color w:val="585858"/>
          <w:spacing w:val="-4"/>
        </w:rPr>
        <w:t xml:space="preserve"> </w:t>
      </w:r>
      <w:r>
        <w:rPr>
          <w:color w:val="585858"/>
        </w:rPr>
        <w:t>до зміни клімату до 2030 року</w:t>
      </w:r>
      <w:r>
        <w:rPr>
          <w:rFonts w:ascii="Arial MT" w:hAnsi="Arial MT"/>
          <w:color w:val="585858"/>
        </w:rPr>
        <w:t xml:space="preserve">. </w:t>
      </w:r>
      <w:r>
        <w:rPr>
          <w:color w:val="585858"/>
        </w:rPr>
        <w:t>Зокрема з цілями:</w:t>
      </w:r>
    </w:p>
    <w:p w14:paraId="0AF5DC58" w14:textId="77777777" w:rsidR="005F4368" w:rsidRDefault="00A27446">
      <w:pPr>
        <w:pStyle w:val="a3"/>
        <w:spacing w:before="113"/>
        <w:ind w:left="568"/>
      </w:pPr>
      <w:r>
        <w:rPr>
          <w:rFonts w:ascii="Arial MT" w:hAnsi="Arial MT"/>
          <w:color w:val="585858"/>
        </w:rPr>
        <w:t>1.</w:t>
      </w:r>
      <w:r>
        <w:rPr>
          <w:rFonts w:ascii="Arial MT" w:hAnsi="Arial MT"/>
          <w:color w:val="585858"/>
          <w:spacing w:val="-14"/>
        </w:rPr>
        <w:t xml:space="preserve"> </w:t>
      </w:r>
      <w:r>
        <w:rPr>
          <w:color w:val="585858"/>
        </w:rPr>
        <w:t>Зменшення</w:t>
      </w:r>
      <w:r>
        <w:rPr>
          <w:color w:val="585858"/>
          <w:spacing w:val="-11"/>
        </w:rPr>
        <w:t xml:space="preserve"> </w:t>
      </w:r>
      <w:r>
        <w:rPr>
          <w:color w:val="585858"/>
        </w:rPr>
        <w:t>рівня</w:t>
      </w:r>
      <w:r>
        <w:rPr>
          <w:color w:val="585858"/>
          <w:spacing w:val="-10"/>
        </w:rPr>
        <w:t xml:space="preserve"> </w:t>
      </w:r>
      <w:r>
        <w:rPr>
          <w:color w:val="585858"/>
        </w:rPr>
        <w:t>промисловою</w:t>
      </w:r>
      <w:r>
        <w:rPr>
          <w:color w:val="585858"/>
          <w:spacing w:val="-10"/>
        </w:rPr>
        <w:t xml:space="preserve"> </w:t>
      </w:r>
      <w:r>
        <w:rPr>
          <w:color w:val="585858"/>
          <w:spacing w:val="-2"/>
        </w:rPr>
        <w:t>забруднення;</w:t>
      </w:r>
    </w:p>
    <w:p w14:paraId="1512DB49" w14:textId="77777777" w:rsidR="005F4368" w:rsidRDefault="00A27446">
      <w:pPr>
        <w:pStyle w:val="a3"/>
        <w:spacing w:before="1"/>
        <w:ind w:left="568"/>
      </w:pPr>
      <w:r>
        <w:rPr>
          <w:rFonts w:ascii="Arial MT" w:hAnsi="Arial MT"/>
          <w:color w:val="585858"/>
          <w:spacing w:val="-2"/>
        </w:rPr>
        <w:t>3.</w:t>
      </w:r>
      <w:r>
        <w:rPr>
          <w:rFonts w:ascii="Arial MT" w:hAnsi="Arial MT"/>
          <w:color w:val="585858"/>
          <w:spacing w:val="1"/>
        </w:rPr>
        <w:t xml:space="preserve"> </w:t>
      </w:r>
      <w:r>
        <w:rPr>
          <w:color w:val="585858"/>
          <w:spacing w:val="-2"/>
        </w:rPr>
        <w:t>Забезпечення раціонального</w:t>
      </w:r>
      <w:r>
        <w:rPr>
          <w:color w:val="585858"/>
          <w:spacing w:val="4"/>
        </w:rPr>
        <w:t xml:space="preserve"> </w:t>
      </w:r>
      <w:r>
        <w:rPr>
          <w:color w:val="585858"/>
          <w:spacing w:val="-2"/>
        </w:rPr>
        <w:t>використання</w:t>
      </w:r>
      <w:r>
        <w:rPr>
          <w:color w:val="585858"/>
          <w:spacing w:val="3"/>
        </w:rPr>
        <w:t xml:space="preserve"> </w:t>
      </w:r>
      <w:r>
        <w:rPr>
          <w:color w:val="585858"/>
          <w:spacing w:val="-2"/>
        </w:rPr>
        <w:t>природних ресурсів;</w:t>
      </w:r>
    </w:p>
    <w:p w14:paraId="0F7345A8" w14:textId="77777777" w:rsidR="005F4368" w:rsidRDefault="00A27446">
      <w:pPr>
        <w:pStyle w:val="a3"/>
        <w:spacing w:before="1" w:line="251" w:lineRule="exact"/>
        <w:ind w:left="568"/>
      </w:pPr>
      <w:r>
        <w:rPr>
          <w:rFonts w:ascii="Arial MT" w:hAnsi="Arial MT"/>
          <w:color w:val="585858"/>
          <w:spacing w:val="-2"/>
        </w:rPr>
        <w:t>4.</w:t>
      </w:r>
      <w:r>
        <w:rPr>
          <w:rFonts w:ascii="Arial MT" w:hAnsi="Arial MT"/>
          <w:color w:val="585858"/>
          <w:spacing w:val="-4"/>
        </w:rPr>
        <w:t xml:space="preserve"> </w:t>
      </w:r>
      <w:r>
        <w:rPr>
          <w:color w:val="585858"/>
          <w:spacing w:val="-2"/>
        </w:rPr>
        <w:t>Досягнення</w:t>
      </w:r>
      <w:r>
        <w:rPr>
          <w:color w:val="585858"/>
          <w:spacing w:val="-7"/>
        </w:rPr>
        <w:t xml:space="preserve"> </w:t>
      </w:r>
      <w:r>
        <w:rPr>
          <w:color w:val="585858"/>
          <w:spacing w:val="-2"/>
        </w:rPr>
        <w:t>«доброго»</w:t>
      </w:r>
      <w:r>
        <w:rPr>
          <w:color w:val="585858"/>
          <w:spacing w:val="-1"/>
        </w:rPr>
        <w:t xml:space="preserve"> </w:t>
      </w:r>
      <w:r>
        <w:rPr>
          <w:color w:val="585858"/>
          <w:spacing w:val="-2"/>
        </w:rPr>
        <w:t>екологічного</w:t>
      </w:r>
      <w:r>
        <w:rPr>
          <w:color w:val="585858"/>
          <w:spacing w:val="-1"/>
        </w:rPr>
        <w:t xml:space="preserve"> </w:t>
      </w:r>
      <w:r>
        <w:rPr>
          <w:color w:val="585858"/>
          <w:spacing w:val="-2"/>
        </w:rPr>
        <w:t xml:space="preserve">стану </w:t>
      </w:r>
      <w:r>
        <w:rPr>
          <w:color w:val="585858"/>
          <w:spacing w:val="-4"/>
        </w:rPr>
        <w:t>вод;</w:t>
      </w:r>
    </w:p>
    <w:p w14:paraId="5443F21B" w14:textId="77777777" w:rsidR="005F4368" w:rsidRDefault="00A27446">
      <w:pPr>
        <w:pStyle w:val="a3"/>
        <w:spacing w:line="244" w:lineRule="auto"/>
        <w:ind w:left="568" w:right="284"/>
        <w:jc w:val="both"/>
      </w:pPr>
      <w:r>
        <w:rPr>
          <w:rFonts w:ascii="Arial MT" w:hAnsi="Arial MT"/>
          <w:color w:val="585858"/>
        </w:rPr>
        <w:t>6.</w:t>
      </w:r>
      <w:r>
        <w:rPr>
          <w:rFonts w:ascii="Arial MT" w:hAnsi="Arial MT"/>
          <w:color w:val="585858"/>
          <w:spacing w:val="-8"/>
        </w:rPr>
        <w:t xml:space="preserve"> </w:t>
      </w:r>
      <w:r>
        <w:rPr>
          <w:color w:val="585858"/>
        </w:rPr>
        <w:t>Створення правових та економічних підстав</w:t>
      </w:r>
      <w:r>
        <w:rPr>
          <w:color w:val="585858"/>
          <w:spacing w:val="-4"/>
        </w:rPr>
        <w:t xml:space="preserve"> </w:t>
      </w:r>
      <w:r>
        <w:rPr>
          <w:color w:val="585858"/>
        </w:rPr>
        <w:t>для запровадження ієрархії</w:t>
      </w:r>
      <w:r>
        <w:rPr>
          <w:color w:val="585858"/>
          <w:spacing w:val="-1"/>
        </w:rPr>
        <w:t xml:space="preserve"> </w:t>
      </w:r>
      <w:r>
        <w:rPr>
          <w:color w:val="585858"/>
        </w:rPr>
        <w:t xml:space="preserve">поводження з </w:t>
      </w:r>
      <w:r>
        <w:rPr>
          <w:color w:val="585858"/>
          <w:spacing w:val="-2"/>
        </w:rPr>
        <w:t>відходами;</w:t>
      </w:r>
    </w:p>
    <w:p w14:paraId="4DABD8DD" w14:textId="77777777" w:rsidR="005F4368" w:rsidRDefault="00A27446">
      <w:pPr>
        <w:pStyle w:val="a3"/>
        <w:ind w:left="568" w:right="286"/>
        <w:jc w:val="both"/>
      </w:pPr>
      <w:r>
        <w:rPr>
          <w:rFonts w:ascii="Arial MT" w:hAnsi="Arial MT"/>
          <w:color w:val="585858"/>
        </w:rPr>
        <w:t>9.</w:t>
      </w:r>
      <w:r>
        <w:rPr>
          <w:rFonts w:ascii="Arial MT" w:hAnsi="Arial MT"/>
          <w:color w:val="585858"/>
          <w:spacing w:val="-2"/>
        </w:rPr>
        <w:t xml:space="preserve"> </w:t>
      </w:r>
      <w:r>
        <w:rPr>
          <w:color w:val="585858"/>
        </w:rPr>
        <w:t>Посилення адаптаційної спроможності та стійкості соціальних, економічних та екологічних систем до зміни клімату;</w:t>
      </w:r>
    </w:p>
    <w:p w14:paraId="54AB7512" w14:textId="77777777" w:rsidR="005F4368" w:rsidRDefault="00A27446">
      <w:pPr>
        <w:pStyle w:val="a5"/>
        <w:numPr>
          <w:ilvl w:val="0"/>
          <w:numId w:val="9"/>
        </w:numPr>
        <w:tabs>
          <w:tab w:val="left" w:pos="937"/>
        </w:tabs>
        <w:spacing w:line="244" w:lineRule="auto"/>
        <w:ind w:right="285" w:firstLine="0"/>
        <w:jc w:val="both"/>
      </w:pPr>
      <w:r>
        <w:rPr>
          <w:color w:val="585858"/>
        </w:rPr>
        <w:t>Включення заходів з</w:t>
      </w:r>
      <w:r>
        <w:rPr>
          <w:color w:val="585858"/>
          <w:spacing w:val="-4"/>
        </w:rPr>
        <w:t xml:space="preserve"> </w:t>
      </w:r>
      <w:r>
        <w:rPr>
          <w:color w:val="585858"/>
        </w:rPr>
        <w:t>екологічної безпеки та адаптації до зміни клімату в національні, регіональні стратегії, плани управління річковими басейнами;</w:t>
      </w:r>
    </w:p>
    <w:p w14:paraId="50B704C3" w14:textId="77777777" w:rsidR="005F4368" w:rsidRDefault="00A27446">
      <w:pPr>
        <w:pStyle w:val="a5"/>
        <w:numPr>
          <w:ilvl w:val="0"/>
          <w:numId w:val="9"/>
        </w:numPr>
        <w:tabs>
          <w:tab w:val="left" w:pos="937"/>
        </w:tabs>
        <w:spacing w:line="244" w:lineRule="auto"/>
        <w:ind w:right="283" w:firstLine="0"/>
        <w:jc w:val="both"/>
      </w:pPr>
      <w:r>
        <w:rPr>
          <w:color w:val="585858"/>
        </w:rPr>
        <w:t xml:space="preserve">Підвищення обізнаності представників центральних і місцевих органів державної </w:t>
      </w:r>
      <w:r>
        <w:rPr>
          <w:color w:val="585858"/>
          <w:spacing w:val="-2"/>
        </w:rPr>
        <w:t>влади</w:t>
      </w:r>
      <w:r>
        <w:rPr>
          <w:color w:val="585858"/>
          <w:spacing w:val="-4"/>
        </w:rPr>
        <w:t xml:space="preserve"> </w:t>
      </w:r>
      <w:r>
        <w:rPr>
          <w:color w:val="585858"/>
          <w:spacing w:val="-2"/>
        </w:rPr>
        <w:t>та</w:t>
      </w:r>
      <w:r>
        <w:rPr>
          <w:color w:val="585858"/>
          <w:spacing w:val="-3"/>
        </w:rPr>
        <w:t xml:space="preserve"> </w:t>
      </w:r>
      <w:r>
        <w:rPr>
          <w:color w:val="585858"/>
          <w:spacing w:val="-2"/>
        </w:rPr>
        <w:t>органів</w:t>
      </w:r>
      <w:r>
        <w:rPr>
          <w:color w:val="585858"/>
          <w:spacing w:val="-8"/>
        </w:rPr>
        <w:t xml:space="preserve"> </w:t>
      </w:r>
      <w:r>
        <w:rPr>
          <w:color w:val="585858"/>
          <w:spacing w:val="-2"/>
        </w:rPr>
        <w:t>місцевого</w:t>
      </w:r>
      <w:r>
        <w:rPr>
          <w:color w:val="585858"/>
          <w:spacing w:val="-3"/>
        </w:rPr>
        <w:t xml:space="preserve"> </w:t>
      </w:r>
      <w:r>
        <w:rPr>
          <w:color w:val="585858"/>
          <w:spacing w:val="-2"/>
        </w:rPr>
        <w:t>самоврядування,</w:t>
      </w:r>
      <w:r>
        <w:rPr>
          <w:color w:val="585858"/>
          <w:spacing w:val="-4"/>
        </w:rPr>
        <w:t xml:space="preserve"> </w:t>
      </w:r>
      <w:r>
        <w:rPr>
          <w:color w:val="585858"/>
          <w:spacing w:val="-2"/>
        </w:rPr>
        <w:t>які</w:t>
      </w:r>
      <w:r>
        <w:rPr>
          <w:color w:val="585858"/>
          <w:spacing w:val="-12"/>
        </w:rPr>
        <w:t xml:space="preserve"> </w:t>
      </w:r>
      <w:r>
        <w:rPr>
          <w:color w:val="585858"/>
          <w:spacing w:val="-2"/>
        </w:rPr>
        <w:t>уповноважені</w:t>
      </w:r>
      <w:r>
        <w:rPr>
          <w:color w:val="585858"/>
          <w:spacing w:val="-6"/>
        </w:rPr>
        <w:t xml:space="preserve"> </w:t>
      </w:r>
      <w:r>
        <w:rPr>
          <w:color w:val="585858"/>
          <w:spacing w:val="-2"/>
        </w:rPr>
        <w:t>на</w:t>
      </w:r>
      <w:r>
        <w:rPr>
          <w:color w:val="585858"/>
          <w:spacing w:val="-3"/>
        </w:rPr>
        <w:t xml:space="preserve"> </w:t>
      </w:r>
      <w:r>
        <w:rPr>
          <w:color w:val="585858"/>
          <w:spacing w:val="-2"/>
        </w:rPr>
        <w:t>прийняття</w:t>
      </w:r>
      <w:r>
        <w:rPr>
          <w:color w:val="585858"/>
          <w:spacing w:val="-11"/>
        </w:rPr>
        <w:t xml:space="preserve"> </w:t>
      </w:r>
      <w:r>
        <w:rPr>
          <w:color w:val="585858"/>
          <w:spacing w:val="-2"/>
        </w:rPr>
        <w:t>рішень</w:t>
      </w:r>
      <w:r>
        <w:rPr>
          <w:color w:val="585858"/>
          <w:spacing w:val="-5"/>
        </w:rPr>
        <w:t xml:space="preserve"> </w:t>
      </w:r>
      <w:r>
        <w:rPr>
          <w:color w:val="585858"/>
          <w:spacing w:val="-2"/>
        </w:rPr>
        <w:t>у</w:t>
      </w:r>
      <w:r>
        <w:rPr>
          <w:color w:val="585858"/>
          <w:spacing w:val="-11"/>
        </w:rPr>
        <w:t xml:space="preserve"> </w:t>
      </w:r>
      <w:r>
        <w:rPr>
          <w:color w:val="585858"/>
          <w:spacing w:val="-2"/>
        </w:rPr>
        <w:t xml:space="preserve">сфері </w:t>
      </w:r>
      <w:r>
        <w:rPr>
          <w:color w:val="585858"/>
        </w:rPr>
        <w:t xml:space="preserve">навколишнього природного середовища, з питань пом’якшення та адаптації до зміни </w:t>
      </w:r>
      <w:r>
        <w:rPr>
          <w:color w:val="585858"/>
          <w:spacing w:val="-2"/>
        </w:rPr>
        <w:t>клімату.</w:t>
      </w:r>
    </w:p>
    <w:p w14:paraId="183E82C9" w14:textId="77777777" w:rsidR="005F4368" w:rsidRDefault="005F4368">
      <w:pPr>
        <w:pStyle w:val="a5"/>
        <w:spacing w:line="244" w:lineRule="auto"/>
        <w:sectPr w:rsidR="005F4368">
          <w:pgSz w:w="11910" w:h="16840"/>
          <w:pgMar w:top="760" w:right="850" w:bottom="1260" w:left="992" w:header="0" w:footer="1035" w:gutter="0"/>
          <w:cols w:space="720"/>
        </w:sectPr>
      </w:pPr>
    </w:p>
    <w:p w14:paraId="312C199C" w14:textId="77777777" w:rsidR="005F4368" w:rsidRDefault="00A27446">
      <w:pPr>
        <w:pStyle w:val="a3"/>
        <w:ind w:left="69"/>
        <w:rPr>
          <w:sz w:val="20"/>
        </w:rPr>
      </w:pPr>
      <w:r>
        <w:rPr>
          <w:noProof/>
          <w:sz w:val="20"/>
        </w:rPr>
        <w:lastRenderedPageBreak/>
        <mc:AlternateContent>
          <mc:Choice Requires="wps">
            <w:drawing>
              <wp:inline distT="0" distB="0" distL="0" distR="0" wp14:anchorId="28BE78F8" wp14:editId="2E339557">
                <wp:extent cx="6211570" cy="243840"/>
                <wp:effectExtent l="9525" t="0" r="0" b="3810"/>
                <wp:docPr id="415" name="Textbox 4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243840"/>
                        </a:xfrm>
                        <a:prstGeom prst="rect">
                          <a:avLst/>
                        </a:prstGeom>
                        <a:solidFill>
                          <a:srgbClr val="F1F1F1"/>
                        </a:solidFill>
                        <a:ln w="6096">
                          <a:solidFill>
                            <a:srgbClr val="000000"/>
                          </a:solidFill>
                          <a:prstDash val="solid"/>
                        </a:ln>
                      </wps:spPr>
                      <wps:txbx>
                        <w:txbxContent>
                          <w:p w14:paraId="0618F4BB" w14:textId="77777777" w:rsidR="005F4368" w:rsidRDefault="00A27446">
                            <w:pPr>
                              <w:ind w:left="100"/>
                              <w:rPr>
                                <w:rFonts w:ascii="Arial" w:hAnsi="Arial"/>
                                <w:b/>
                                <w:color w:val="000000"/>
                              </w:rPr>
                            </w:pPr>
                            <w:r>
                              <w:rPr>
                                <w:rFonts w:ascii="Arial" w:hAnsi="Arial"/>
                                <w:b/>
                                <w:color w:val="585858"/>
                              </w:rPr>
                              <w:t>Енергетична</w:t>
                            </w:r>
                            <w:r>
                              <w:rPr>
                                <w:rFonts w:ascii="Arial" w:hAnsi="Arial"/>
                                <w:b/>
                                <w:color w:val="585858"/>
                                <w:spacing w:val="-6"/>
                              </w:rPr>
                              <w:t xml:space="preserve"> </w:t>
                            </w:r>
                            <w:r>
                              <w:rPr>
                                <w:rFonts w:ascii="Arial" w:hAnsi="Arial"/>
                                <w:b/>
                                <w:color w:val="585858"/>
                              </w:rPr>
                              <w:t>стратегія</w:t>
                            </w:r>
                            <w:r>
                              <w:rPr>
                                <w:rFonts w:ascii="Arial" w:hAnsi="Arial"/>
                                <w:b/>
                                <w:color w:val="585858"/>
                                <w:spacing w:val="-3"/>
                              </w:rPr>
                              <w:t xml:space="preserve"> </w:t>
                            </w:r>
                            <w:r>
                              <w:rPr>
                                <w:rFonts w:ascii="Arial" w:hAnsi="Arial"/>
                                <w:b/>
                                <w:color w:val="585858"/>
                              </w:rPr>
                              <w:t>України</w:t>
                            </w:r>
                            <w:r>
                              <w:rPr>
                                <w:rFonts w:ascii="Arial" w:hAnsi="Arial"/>
                                <w:b/>
                                <w:color w:val="585858"/>
                                <w:spacing w:val="-9"/>
                              </w:rPr>
                              <w:t xml:space="preserve"> </w:t>
                            </w:r>
                            <w:r>
                              <w:rPr>
                                <w:rFonts w:ascii="Arial" w:hAnsi="Arial"/>
                                <w:b/>
                                <w:color w:val="585858"/>
                              </w:rPr>
                              <w:t>на</w:t>
                            </w:r>
                            <w:r>
                              <w:rPr>
                                <w:rFonts w:ascii="Arial" w:hAnsi="Arial"/>
                                <w:b/>
                                <w:color w:val="585858"/>
                                <w:spacing w:val="-5"/>
                              </w:rPr>
                              <w:t xml:space="preserve"> </w:t>
                            </w:r>
                            <w:r>
                              <w:rPr>
                                <w:rFonts w:ascii="Arial" w:hAnsi="Arial"/>
                                <w:b/>
                                <w:color w:val="585858"/>
                              </w:rPr>
                              <w:t>період</w:t>
                            </w:r>
                            <w:r>
                              <w:rPr>
                                <w:rFonts w:ascii="Arial" w:hAnsi="Arial"/>
                                <w:b/>
                                <w:color w:val="585858"/>
                                <w:spacing w:val="-4"/>
                              </w:rPr>
                              <w:t xml:space="preserve"> </w:t>
                            </w:r>
                            <w:r>
                              <w:rPr>
                                <w:rFonts w:ascii="Arial" w:hAnsi="Arial"/>
                                <w:b/>
                                <w:color w:val="585858"/>
                              </w:rPr>
                              <w:t>до</w:t>
                            </w:r>
                            <w:r>
                              <w:rPr>
                                <w:rFonts w:ascii="Arial" w:hAnsi="Arial"/>
                                <w:b/>
                                <w:color w:val="585858"/>
                                <w:spacing w:val="-8"/>
                              </w:rPr>
                              <w:t xml:space="preserve"> </w:t>
                            </w:r>
                            <w:r>
                              <w:rPr>
                                <w:rFonts w:ascii="Arial" w:hAnsi="Arial"/>
                                <w:b/>
                                <w:color w:val="585858"/>
                              </w:rPr>
                              <w:t>2050</w:t>
                            </w:r>
                            <w:r>
                              <w:rPr>
                                <w:rFonts w:ascii="Arial" w:hAnsi="Arial"/>
                                <w:b/>
                                <w:color w:val="585858"/>
                                <w:spacing w:val="-1"/>
                              </w:rPr>
                              <w:t xml:space="preserve"> </w:t>
                            </w:r>
                            <w:r>
                              <w:rPr>
                                <w:rFonts w:ascii="Arial" w:hAnsi="Arial"/>
                                <w:b/>
                                <w:color w:val="585858"/>
                                <w:spacing w:val="-4"/>
                              </w:rPr>
                              <w:t>року</w:t>
                            </w:r>
                          </w:p>
                        </w:txbxContent>
                      </wps:txbx>
                      <wps:bodyPr wrap="square" lIns="0" tIns="0" rIns="0" bIns="0" rtlCol="0">
                        <a:noAutofit/>
                      </wps:bodyPr>
                    </wps:wsp>
                  </a:graphicData>
                </a:graphic>
              </wp:inline>
            </w:drawing>
          </mc:Choice>
          <mc:Fallback>
            <w:pict>
              <v:shape w14:anchorId="28BE78F8" id="Textbox 415" o:spid="_x0000_s1145" type="#_x0000_t202" style="width:489.1pt;height:1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" fillcolor="#f1f1f1" strokeweight=".48pt">
                <v:path arrowok="t"/>
                <v:textbox inset="0,0,0,0">
                  <w:txbxContent>
                    <w:p w14:paraId="0618F4BB" w14:textId="77777777" w:rsidR="005F4368" w:rsidRDefault="00A27446">
                      <w:pPr>
                        <w:ind w:left="100"/>
                        <w:rPr>
                          <w:rFonts w:ascii="Arial" w:hAnsi="Arial"/>
                          <w:b/>
                          <w:color w:val="000000"/>
                        </w:rPr>
                      </w:pPr>
                      <w:r>
                        <w:rPr>
                          <w:rFonts w:ascii="Arial" w:hAnsi="Arial"/>
                          <w:b/>
                          <w:color w:val="585858"/>
                        </w:rPr>
                        <w:t>Енергетична</w:t>
                      </w:r>
                      <w:r>
                        <w:rPr>
                          <w:rFonts w:ascii="Arial" w:hAnsi="Arial"/>
                          <w:b/>
                          <w:color w:val="585858"/>
                          <w:spacing w:val="-6"/>
                        </w:rPr>
                        <w:t xml:space="preserve"> </w:t>
                      </w:r>
                      <w:r>
                        <w:rPr>
                          <w:rFonts w:ascii="Arial" w:hAnsi="Arial"/>
                          <w:b/>
                          <w:color w:val="585858"/>
                        </w:rPr>
                        <w:t>стратегія</w:t>
                      </w:r>
                      <w:r>
                        <w:rPr>
                          <w:rFonts w:ascii="Arial" w:hAnsi="Arial"/>
                          <w:b/>
                          <w:color w:val="585858"/>
                          <w:spacing w:val="-3"/>
                        </w:rPr>
                        <w:t xml:space="preserve"> </w:t>
                      </w:r>
                      <w:r>
                        <w:rPr>
                          <w:rFonts w:ascii="Arial" w:hAnsi="Arial"/>
                          <w:b/>
                          <w:color w:val="585858"/>
                        </w:rPr>
                        <w:t>України</w:t>
                      </w:r>
                      <w:r>
                        <w:rPr>
                          <w:rFonts w:ascii="Arial" w:hAnsi="Arial"/>
                          <w:b/>
                          <w:color w:val="585858"/>
                          <w:spacing w:val="-9"/>
                        </w:rPr>
                        <w:t xml:space="preserve"> </w:t>
                      </w:r>
                      <w:r>
                        <w:rPr>
                          <w:rFonts w:ascii="Arial" w:hAnsi="Arial"/>
                          <w:b/>
                          <w:color w:val="585858"/>
                        </w:rPr>
                        <w:t>на</w:t>
                      </w:r>
                      <w:r>
                        <w:rPr>
                          <w:rFonts w:ascii="Arial" w:hAnsi="Arial"/>
                          <w:b/>
                          <w:color w:val="585858"/>
                          <w:spacing w:val="-5"/>
                        </w:rPr>
                        <w:t xml:space="preserve"> </w:t>
                      </w:r>
                      <w:r>
                        <w:rPr>
                          <w:rFonts w:ascii="Arial" w:hAnsi="Arial"/>
                          <w:b/>
                          <w:color w:val="585858"/>
                        </w:rPr>
                        <w:t>період</w:t>
                      </w:r>
                      <w:r>
                        <w:rPr>
                          <w:rFonts w:ascii="Arial" w:hAnsi="Arial"/>
                          <w:b/>
                          <w:color w:val="585858"/>
                          <w:spacing w:val="-4"/>
                        </w:rPr>
                        <w:t xml:space="preserve"> </w:t>
                      </w:r>
                      <w:r>
                        <w:rPr>
                          <w:rFonts w:ascii="Arial" w:hAnsi="Arial"/>
                          <w:b/>
                          <w:color w:val="585858"/>
                        </w:rPr>
                        <w:t>до</w:t>
                      </w:r>
                      <w:r>
                        <w:rPr>
                          <w:rFonts w:ascii="Arial" w:hAnsi="Arial"/>
                          <w:b/>
                          <w:color w:val="585858"/>
                          <w:spacing w:val="-8"/>
                        </w:rPr>
                        <w:t xml:space="preserve"> </w:t>
                      </w:r>
                      <w:r>
                        <w:rPr>
                          <w:rFonts w:ascii="Arial" w:hAnsi="Arial"/>
                          <w:b/>
                          <w:color w:val="585858"/>
                        </w:rPr>
                        <w:t>2050</w:t>
                      </w:r>
                      <w:r>
                        <w:rPr>
                          <w:rFonts w:ascii="Arial" w:hAnsi="Arial"/>
                          <w:b/>
                          <w:color w:val="585858"/>
                          <w:spacing w:val="-1"/>
                        </w:rPr>
                        <w:t xml:space="preserve"> </w:t>
                      </w:r>
                      <w:r>
                        <w:rPr>
                          <w:rFonts w:ascii="Arial" w:hAnsi="Arial"/>
                          <w:b/>
                          <w:color w:val="585858"/>
                          <w:spacing w:val="-4"/>
                        </w:rPr>
                        <w:t>року</w:t>
                      </w:r>
                    </w:p>
                  </w:txbxContent>
                </v:textbox>
                <w10:anchorlock/>
              </v:shape>
            </w:pict>
          </mc:Fallback>
        </mc:AlternateContent>
      </w:r>
    </w:p>
    <w:p w14:paraId="03DF3F2E" w14:textId="77777777" w:rsidR="005F4368" w:rsidRDefault="005F4368">
      <w:pPr>
        <w:pStyle w:val="a3"/>
        <w:spacing w:before="73"/>
      </w:pPr>
    </w:p>
    <w:p w14:paraId="26878275" w14:textId="77777777" w:rsidR="005F4368" w:rsidRDefault="00A27446">
      <w:pPr>
        <w:pStyle w:val="a3"/>
        <w:spacing w:line="244" w:lineRule="auto"/>
        <w:ind w:left="141" w:right="276"/>
        <w:jc w:val="both"/>
      </w:pPr>
      <w:r>
        <w:rPr>
          <w:color w:val="585858"/>
        </w:rPr>
        <w:t xml:space="preserve">Стратегічними цілями Енергетична стратегія України на період до 2050 року, з якими узгоджуються цілі Плану дій зі справедливої трансформації Волинського вугільного </w:t>
      </w:r>
      <w:proofErr w:type="spellStart"/>
      <w:r>
        <w:rPr>
          <w:color w:val="585858"/>
        </w:rPr>
        <w:t>мікрорегіону</w:t>
      </w:r>
      <w:proofErr w:type="spellEnd"/>
      <w:r>
        <w:rPr>
          <w:color w:val="585858"/>
        </w:rPr>
        <w:t>, є:</w:t>
      </w:r>
    </w:p>
    <w:p w14:paraId="37A48591" w14:textId="77777777" w:rsidR="005F4368" w:rsidRDefault="00A27446">
      <w:pPr>
        <w:pStyle w:val="a5"/>
        <w:numPr>
          <w:ilvl w:val="1"/>
          <w:numId w:val="9"/>
        </w:numPr>
        <w:tabs>
          <w:tab w:val="left" w:pos="861"/>
        </w:tabs>
        <w:spacing w:before="113" w:line="269" w:lineRule="exact"/>
        <w:ind w:hanging="360"/>
        <w:jc w:val="left"/>
      </w:pPr>
      <w:r>
        <w:rPr>
          <w:color w:val="585858"/>
          <w:spacing w:val="-2"/>
        </w:rPr>
        <w:t>Досягнення</w:t>
      </w:r>
      <w:r>
        <w:rPr>
          <w:color w:val="585858"/>
          <w:spacing w:val="-9"/>
        </w:rPr>
        <w:t xml:space="preserve"> </w:t>
      </w:r>
      <w:r>
        <w:rPr>
          <w:color w:val="585858"/>
          <w:spacing w:val="-2"/>
        </w:rPr>
        <w:t>максимального</w:t>
      </w:r>
      <w:r>
        <w:rPr>
          <w:color w:val="585858"/>
          <w:spacing w:val="-8"/>
        </w:rPr>
        <w:t xml:space="preserve"> </w:t>
      </w:r>
      <w:r>
        <w:rPr>
          <w:color w:val="585858"/>
          <w:spacing w:val="-2"/>
        </w:rPr>
        <w:t>рівня</w:t>
      </w:r>
      <w:r>
        <w:rPr>
          <w:color w:val="585858"/>
          <w:spacing w:val="-4"/>
        </w:rPr>
        <w:t xml:space="preserve"> </w:t>
      </w:r>
      <w:r>
        <w:rPr>
          <w:color w:val="585858"/>
          <w:spacing w:val="-2"/>
        </w:rPr>
        <w:t>кліматичної</w:t>
      </w:r>
      <w:r>
        <w:rPr>
          <w:color w:val="585858"/>
          <w:spacing w:val="-7"/>
        </w:rPr>
        <w:t xml:space="preserve"> </w:t>
      </w:r>
      <w:r>
        <w:rPr>
          <w:color w:val="585858"/>
          <w:spacing w:val="-2"/>
        </w:rPr>
        <w:t>нейтральності;</w:t>
      </w:r>
    </w:p>
    <w:p w14:paraId="3DA4D4F5" w14:textId="77777777" w:rsidR="005F4368" w:rsidRDefault="00A27446">
      <w:pPr>
        <w:pStyle w:val="a5"/>
        <w:numPr>
          <w:ilvl w:val="1"/>
          <w:numId w:val="9"/>
        </w:numPr>
        <w:tabs>
          <w:tab w:val="left" w:pos="861"/>
        </w:tabs>
        <w:spacing w:line="269" w:lineRule="exact"/>
        <w:ind w:hanging="360"/>
        <w:jc w:val="left"/>
      </w:pPr>
      <w:r>
        <w:rPr>
          <w:color w:val="585858"/>
          <w:spacing w:val="-2"/>
        </w:rPr>
        <w:t>Максимальне</w:t>
      </w:r>
      <w:r>
        <w:rPr>
          <w:color w:val="585858"/>
          <w:spacing w:val="-3"/>
        </w:rPr>
        <w:t xml:space="preserve"> </w:t>
      </w:r>
      <w:r>
        <w:rPr>
          <w:color w:val="585858"/>
          <w:spacing w:val="-2"/>
        </w:rPr>
        <w:t>скорочення</w:t>
      </w:r>
      <w:r>
        <w:rPr>
          <w:color w:val="585858"/>
          <w:spacing w:val="1"/>
        </w:rPr>
        <w:t xml:space="preserve"> </w:t>
      </w:r>
      <w:r>
        <w:rPr>
          <w:color w:val="585858"/>
          <w:spacing w:val="-2"/>
        </w:rPr>
        <w:t>використання</w:t>
      </w:r>
      <w:r>
        <w:rPr>
          <w:color w:val="585858"/>
          <w:spacing w:val="2"/>
        </w:rPr>
        <w:t xml:space="preserve"> </w:t>
      </w:r>
      <w:r>
        <w:rPr>
          <w:color w:val="585858"/>
          <w:spacing w:val="-2"/>
        </w:rPr>
        <w:t>вугілля</w:t>
      </w:r>
      <w:r>
        <w:rPr>
          <w:color w:val="585858"/>
          <w:spacing w:val="-4"/>
        </w:rPr>
        <w:t xml:space="preserve"> </w:t>
      </w:r>
      <w:r>
        <w:rPr>
          <w:color w:val="585858"/>
          <w:spacing w:val="-2"/>
        </w:rPr>
        <w:t>в</w:t>
      </w:r>
      <w:r>
        <w:rPr>
          <w:color w:val="585858"/>
          <w:spacing w:val="-1"/>
        </w:rPr>
        <w:t xml:space="preserve"> </w:t>
      </w:r>
      <w:r>
        <w:rPr>
          <w:color w:val="585858"/>
          <w:spacing w:val="-2"/>
        </w:rPr>
        <w:t>енергетичному</w:t>
      </w:r>
      <w:r>
        <w:rPr>
          <w:color w:val="585858"/>
        </w:rPr>
        <w:t xml:space="preserve"> </w:t>
      </w:r>
      <w:r>
        <w:rPr>
          <w:color w:val="585858"/>
          <w:spacing w:val="-2"/>
        </w:rPr>
        <w:t>секторі;</w:t>
      </w:r>
    </w:p>
    <w:p w14:paraId="778A8734" w14:textId="77777777" w:rsidR="005F4368" w:rsidRDefault="00A27446">
      <w:pPr>
        <w:pStyle w:val="a5"/>
        <w:numPr>
          <w:ilvl w:val="1"/>
          <w:numId w:val="9"/>
        </w:numPr>
        <w:tabs>
          <w:tab w:val="left" w:pos="861"/>
        </w:tabs>
        <w:spacing w:line="269" w:lineRule="exact"/>
        <w:ind w:hanging="360"/>
        <w:jc w:val="left"/>
      </w:pPr>
      <w:r>
        <w:rPr>
          <w:color w:val="585858"/>
        </w:rPr>
        <w:t>Оновлення</w:t>
      </w:r>
      <w:r>
        <w:rPr>
          <w:color w:val="585858"/>
          <w:spacing w:val="-11"/>
        </w:rPr>
        <w:t xml:space="preserve"> </w:t>
      </w:r>
      <w:r>
        <w:rPr>
          <w:color w:val="585858"/>
        </w:rPr>
        <w:t>та</w:t>
      </w:r>
      <w:r>
        <w:rPr>
          <w:color w:val="585858"/>
          <w:spacing w:val="-14"/>
        </w:rPr>
        <w:t xml:space="preserve"> </w:t>
      </w:r>
      <w:r>
        <w:rPr>
          <w:color w:val="585858"/>
        </w:rPr>
        <w:t>модернізація</w:t>
      </w:r>
      <w:r>
        <w:rPr>
          <w:color w:val="585858"/>
          <w:spacing w:val="-10"/>
        </w:rPr>
        <w:t xml:space="preserve"> </w:t>
      </w:r>
      <w:r>
        <w:rPr>
          <w:color w:val="585858"/>
        </w:rPr>
        <w:t>енергетичної</w:t>
      </w:r>
      <w:r>
        <w:rPr>
          <w:color w:val="585858"/>
          <w:spacing w:val="-11"/>
        </w:rPr>
        <w:t xml:space="preserve"> </w:t>
      </w:r>
      <w:r>
        <w:rPr>
          <w:color w:val="585858"/>
          <w:spacing w:val="-2"/>
        </w:rPr>
        <w:t>інфраструктури;</w:t>
      </w:r>
    </w:p>
    <w:p w14:paraId="1871CBAE" w14:textId="77777777" w:rsidR="005F4368" w:rsidRDefault="00A27446">
      <w:pPr>
        <w:pStyle w:val="a5"/>
        <w:numPr>
          <w:ilvl w:val="1"/>
          <w:numId w:val="9"/>
        </w:numPr>
        <w:tabs>
          <w:tab w:val="left" w:pos="861"/>
        </w:tabs>
        <w:spacing w:line="269" w:lineRule="exact"/>
        <w:ind w:hanging="360"/>
        <w:jc w:val="left"/>
      </w:pPr>
      <w:r>
        <w:rPr>
          <w:color w:val="585858"/>
          <w:spacing w:val="-2"/>
        </w:rPr>
        <w:t>Підвищення</w:t>
      </w:r>
      <w:r>
        <w:rPr>
          <w:color w:val="585858"/>
          <w:spacing w:val="3"/>
        </w:rPr>
        <w:t xml:space="preserve"> </w:t>
      </w:r>
      <w:r>
        <w:rPr>
          <w:color w:val="585858"/>
          <w:spacing w:val="-2"/>
        </w:rPr>
        <w:t>ефективності</w:t>
      </w:r>
      <w:r>
        <w:rPr>
          <w:color w:val="585858"/>
          <w:spacing w:val="1"/>
        </w:rPr>
        <w:t xml:space="preserve"> </w:t>
      </w:r>
      <w:r>
        <w:rPr>
          <w:color w:val="585858"/>
          <w:spacing w:val="-2"/>
        </w:rPr>
        <w:t>використання</w:t>
      </w:r>
      <w:r>
        <w:rPr>
          <w:color w:val="585858"/>
          <w:spacing w:val="4"/>
        </w:rPr>
        <w:t xml:space="preserve"> </w:t>
      </w:r>
      <w:r>
        <w:rPr>
          <w:color w:val="585858"/>
          <w:spacing w:val="-2"/>
        </w:rPr>
        <w:t>ресурсів</w:t>
      </w:r>
      <w:r>
        <w:rPr>
          <w:color w:val="585858"/>
        </w:rPr>
        <w:t xml:space="preserve"> </w:t>
      </w:r>
      <w:r>
        <w:rPr>
          <w:color w:val="585858"/>
          <w:spacing w:val="-2"/>
        </w:rPr>
        <w:t>в</w:t>
      </w:r>
      <w:r>
        <w:rPr>
          <w:color w:val="585858"/>
          <w:spacing w:val="8"/>
        </w:rPr>
        <w:t xml:space="preserve"> </w:t>
      </w:r>
      <w:r>
        <w:rPr>
          <w:color w:val="585858"/>
          <w:spacing w:val="-2"/>
        </w:rPr>
        <w:t>енергетичному</w:t>
      </w:r>
      <w:r>
        <w:rPr>
          <w:color w:val="585858"/>
          <w:spacing w:val="2"/>
        </w:rPr>
        <w:t xml:space="preserve"> </w:t>
      </w:r>
      <w:r>
        <w:rPr>
          <w:color w:val="585858"/>
          <w:spacing w:val="-2"/>
        </w:rPr>
        <w:t>секторі;</w:t>
      </w:r>
    </w:p>
    <w:p w14:paraId="609F9A5D" w14:textId="77777777" w:rsidR="005F4368" w:rsidRDefault="00A27446">
      <w:pPr>
        <w:pStyle w:val="a5"/>
        <w:numPr>
          <w:ilvl w:val="1"/>
          <w:numId w:val="9"/>
        </w:numPr>
        <w:tabs>
          <w:tab w:val="left" w:pos="861"/>
        </w:tabs>
        <w:ind w:right="286"/>
        <w:jc w:val="left"/>
      </w:pPr>
      <w:r>
        <w:rPr>
          <w:color w:val="585858"/>
        </w:rPr>
        <w:t>Забезпечення</w:t>
      </w:r>
      <w:r>
        <w:rPr>
          <w:color w:val="585858"/>
          <w:spacing w:val="-9"/>
        </w:rPr>
        <w:t xml:space="preserve"> </w:t>
      </w:r>
      <w:r>
        <w:rPr>
          <w:color w:val="585858"/>
        </w:rPr>
        <w:t>енергетичного</w:t>
      </w:r>
      <w:r>
        <w:rPr>
          <w:color w:val="585858"/>
          <w:spacing w:val="-5"/>
        </w:rPr>
        <w:t xml:space="preserve"> </w:t>
      </w:r>
      <w:r>
        <w:rPr>
          <w:color w:val="585858"/>
        </w:rPr>
        <w:t>сектору</w:t>
      </w:r>
      <w:r>
        <w:rPr>
          <w:color w:val="585858"/>
          <w:spacing w:val="-6"/>
        </w:rPr>
        <w:t xml:space="preserve"> </w:t>
      </w:r>
      <w:r>
        <w:rPr>
          <w:color w:val="585858"/>
        </w:rPr>
        <w:t>власними</w:t>
      </w:r>
      <w:r>
        <w:rPr>
          <w:color w:val="585858"/>
          <w:spacing w:val="-9"/>
        </w:rPr>
        <w:t xml:space="preserve"> </w:t>
      </w:r>
      <w:r>
        <w:rPr>
          <w:color w:val="585858"/>
        </w:rPr>
        <w:t>ресурсами</w:t>
      </w:r>
      <w:r>
        <w:rPr>
          <w:color w:val="585858"/>
          <w:spacing w:val="-6"/>
        </w:rPr>
        <w:t xml:space="preserve"> </w:t>
      </w:r>
      <w:r>
        <w:rPr>
          <w:color w:val="585858"/>
        </w:rPr>
        <w:t>з</w:t>
      </w:r>
      <w:r>
        <w:rPr>
          <w:color w:val="585858"/>
          <w:spacing w:val="-6"/>
        </w:rPr>
        <w:t xml:space="preserve"> </w:t>
      </w:r>
      <w:r>
        <w:rPr>
          <w:color w:val="585858"/>
        </w:rPr>
        <w:t>урахуванням</w:t>
      </w:r>
      <w:r>
        <w:rPr>
          <w:color w:val="585858"/>
          <w:spacing w:val="-8"/>
        </w:rPr>
        <w:t xml:space="preserve"> </w:t>
      </w:r>
      <w:r>
        <w:rPr>
          <w:color w:val="585858"/>
        </w:rPr>
        <w:t xml:space="preserve">економічної </w:t>
      </w:r>
      <w:r>
        <w:rPr>
          <w:color w:val="585858"/>
          <w:spacing w:val="-2"/>
        </w:rPr>
        <w:t>доцільності;</w:t>
      </w:r>
    </w:p>
    <w:p w14:paraId="65F1DEEA" w14:textId="77777777" w:rsidR="005F4368" w:rsidRDefault="00A27446">
      <w:pPr>
        <w:pStyle w:val="a5"/>
        <w:numPr>
          <w:ilvl w:val="1"/>
          <w:numId w:val="9"/>
        </w:numPr>
        <w:tabs>
          <w:tab w:val="left" w:pos="861"/>
        </w:tabs>
        <w:spacing w:line="242" w:lineRule="auto"/>
        <w:ind w:right="287"/>
        <w:jc w:val="left"/>
      </w:pPr>
      <w:r>
        <w:rPr>
          <w:color w:val="585858"/>
        </w:rPr>
        <w:t>Розвиток</w:t>
      </w:r>
      <w:r>
        <w:rPr>
          <w:color w:val="585858"/>
          <w:spacing w:val="32"/>
        </w:rPr>
        <w:t xml:space="preserve"> </w:t>
      </w:r>
      <w:r>
        <w:rPr>
          <w:color w:val="585858"/>
        </w:rPr>
        <w:t>альтернативних</w:t>
      </w:r>
      <w:r>
        <w:rPr>
          <w:color w:val="585858"/>
          <w:spacing w:val="32"/>
        </w:rPr>
        <w:t xml:space="preserve"> </w:t>
      </w:r>
      <w:r>
        <w:rPr>
          <w:color w:val="585858"/>
        </w:rPr>
        <w:t>джерел</w:t>
      </w:r>
      <w:r>
        <w:rPr>
          <w:color w:val="585858"/>
          <w:spacing w:val="33"/>
        </w:rPr>
        <w:t xml:space="preserve"> </w:t>
      </w:r>
      <w:r>
        <w:rPr>
          <w:color w:val="585858"/>
        </w:rPr>
        <w:t>енергії,</w:t>
      </w:r>
      <w:r>
        <w:rPr>
          <w:color w:val="585858"/>
          <w:spacing w:val="33"/>
        </w:rPr>
        <w:t xml:space="preserve"> </w:t>
      </w:r>
      <w:r>
        <w:rPr>
          <w:color w:val="585858"/>
        </w:rPr>
        <w:t>нових</w:t>
      </w:r>
      <w:r>
        <w:rPr>
          <w:color w:val="585858"/>
          <w:spacing w:val="37"/>
        </w:rPr>
        <w:t xml:space="preserve"> </w:t>
      </w:r>
      <w:r>
        <w:rPr>
          <w:color w:val="585858"/>
        </w:rPr>
        <w:t>продуктів</w:t>
      </w:r>
      <w:r>
        <w:rPr>
          <w:color w:val="585858"/>
          <w:spacing w:val="35"/>
        </w:rPr>
        <w:t xml:space="preserve"> </w:t>
      </w:r>
      <w:r>
        <w:rPr>
          <w:color w:val="585858"/>
        </w:rPr>
        <w:t>та</w:t>
      </w:r>
      <w:r>
        <w:rPr>
          <w:color w:val="585858"/>
          <w:spacing w:val="38"/>
        </w:rPr>
        <w:t xml:space="preserve"> </w:t>
      </w:r>
      <w:r>
        <w:rPr>
          <w:color w:val="585858"/>
        </w:rPr>
        <w:t>інноваційних</w:t>
      </w:r>
      <w:r>
        <w:rPr>
          <w:color w:val="585858"/>
          <w:spacing w:val="27"/>
        </w:rPr>
        <w:t xml:space="preserve"> </w:t>
      </w:r>
      <w:r>
        <w:rPr>
          <w:color w:val="585858"/>
        </w:rPr>
        <w:t>рішень</w:t>
      </w:r>
      <w:r>
        <w:rPr>
          <w:color w:val="585858"/>
          <w:spacing w:val="32"/>
        </w:rPr>
        <w:t xml:space="preserve"> </w:t>
      </w:r>
      <w:r>
        <w:rPr>
          <w:color w:val="585858"/>
        </w:rPr>
        <w:t>в енергетичному секторі.</w:t>
      </w:r>
    </w:p>
    <w:p w14:paraId="0B019DE3" w14:textId="77777777" w:rsidR="005F4368" w:rsidRDefault="005F4368">
      <w:pPr>
        <w:pStyle w:val="a3"/>
        <w:rPr>
          <w:sz w:val="20"/>
        </w:rPr>
      </w:pPr>
    </w:p>
    <w:p w14:paraId="5812D000" w14:textId="77777777" w:rsidR="005F4368" w:rsidRDefault="00A27446">
      <w:pPr>
        <w:pStyle w:val="a3"/>
        <w:spacing w:before="17"/>
        <w:rPr>
          <w:sz w:val="20"/>
        </w:rPr>
      </w:pPr>
      <w:r>
        <w:rPr>
          <w:noProof/>
          <w:sz w:val="20"/>
        </w:rPr>
        <mc:AlternateContent>
          <mc:Choice Requires="wps">
            <w:drawing>
              <wp:anchor distT="0" distB="0" distL="0" distR="0" simplePos="0" relativeHeight="487672832" behindDoc="1" locked="0" layoutInCell="1" allowOverlap="1" wp14:anchorId="0BF4FCE1" wp14:editId="50960826">
                <wp:simplePos x="0" y="0"/>
                <wp:positionH relativeFrom="page">
                  <wp:posOffset>676960</wp:posOffset>
                </wp:positionH>
                <wp:positionV relativeFrom="paragraph">
                  <wp:posOffset>173406</wp:posOffset>
                </wp:positionV>
                <wp:extent cx="6211570" cy="241300"/>
                <wp:effectExtent l="0" t="0" r="0" b="0"/>
                <wp:wrapTopAndBottom/>
                <wp:docPr id="416" name="Textbox 4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241300"/>
                        </a:xfrm>
                        <a:prstGeom prst="rect">
                          <a:avLst/>
                        </a:prstGeom>
                        <a:solidFill>
                          <a:srgbClr val="F1F1F1"/>
                        </a:solidFill>
                        <a:ln w="6096">
                          <a:solidFill>
                            <a:srgbClr val="000000"/>
                          </a:solidFill>
                          <a:prstDash val="solid"/>
                        </a:ln>
                      </wps:spPr>
                      <wps:txbx>
                        <w:txbxContent>
                          <w:p w14:paraId="4627B62B" w14:textId="77777777" w:rsidR="005F4368" w:rsidRDefault="00A27446">
                            <w:pPr>
                              <w:ind w:left="100"/>
                              <w:rPr>
                                <w:rFonts w:ascii="Arial" w:hAnsi="Arial"/>
                                <w:b/>
                                <w:color w:val="000000"/>
                              </w:rPr>
                            </w:pPr>
                            <w:r>
                              <w:rPr>
                                <w:rFonts w:ascii="Arial" w:hAnsi="Arial"/>
                                <w:b/>
                                <w:color w:val="585858"/>
                              </w:rPr>
                              <w:t>Стратегія</w:t>
                            </w:r>
                            <w:r>
                              <w:rPr>
                                <w:rFonts w:ascii="Arial" w:hAnsi="Arial"/>
                                <w:b/>
                                <w:color w:val="585858"/>
                                <w:spacing w:val="-8"/>
                              </w:rPr>
                              <w:t xml:space="preserve"> </w:t>
                            </w:r>
                            <w:r>
                              <w:rPr>
                                <w:rFonts w:ascii="Arial" w:hAnsi="Arial"/>
                                <w:b/>
                                <w:color w:val="585858"/>
                              </w:rPr>
                              <w:t>низьковуглецевого</w:t>
                            </w:r>
                            <w:r>
                              <w:rPr>
                                <w:rFonts w:ascii="Arial" w:hAnsi="Arial"/>
                                <w:b/>
                                <w:color w:val="585858"/>
                                <w:spacing w:val="-8"/>
                              </w:rPr>
                              <w:t xml:space="preserve"> </w:t>
                            </w:r>
                            <w:r>
                              <w:rPr>
                                <w:rFonts w:ascii="Arial" w:hAnsi="Arial"/>
                                <w:b/>
                                <w:color w:val="585858"/>
                              </w:rPr>
                              <w:t>розвитку</w:t>
                            </w:r>
                            <w:r>
                              <w:rPr>
                                <w:rFonts w:ascii="Arial" w:hAnsi="Arial"/>
                                <w:b/>
                                <w:color w:val="585858"/>
                                <w:spacing w:val="-9"/>
                              </w:rPr>
                              <w:t xml:space="preserve"> </w:t>
                            </w:r>
                            <w:r>
                              <w:rPr>
                                <w:rFonts w:ascii="Arial" w:hAnsi="Arial"/>
                                <w:b/>
                                <w:color w:val="585858"/>
                              </w:rPr>
                              <w:t>України</w:t>
                            </w:r>
                            <w:r>
                              <w:rPr>
                                <w:rFonts w:ascii="Arial" w:hAnsi="Arial"/>
                                <w:b/>
                                <w:color w:val="585858"/>
                                <w:spacing w:val="-9"/>
                              </w:rPr>
                              <w:t xml:space="preserve"> </w:t>
                            </w:r>
                            <w:r>
                              <w:rPr>
                                <w:rFonts w:ascii="Arial" w:hAnsi="Arial"/>
                                <w:b/>
                                <w:color w:val="585858"/>
                              </w:rPr>
                              <w:t>до</w:t>
                            </w:r>
                            <w:r>
                              <w:rPr>
                                <w:rFonts w:ascii="Arial" w:hAnsi="Arial"/>
                                <w:b/>
                                <w:color w:val="585858"/>
                                <w:spacing w:val="-8"/>
                              </w:rPr>
                              <w:t xml:space="preserve"> </w:t>
                            </w:r>
                            <w:r>
                              <w:rPr>
                                <w:rFonts w:ascii="Arial" w:hAnsi="Arial"/>
                                <w:b/>
                                <w:color w:val="585858"/>
                              </w:rPr>
                              <w:t>2050</w:t>
                            </w:r>
                            <w:r>
                              <w:rPr>
                                <w:rFonts w:ascii="Arial" w:hAnsi="Arial"/>
                                <w:b/>
                                <w:color w:val="585858"/>
                                <w:spacing w:val="-6"/>
                              </w:rPr>
                              <w:t xml:space="preserve"> </w:t>
                            </w:r>
                            <w:r>
                              <w:rPr>
                                <w:rFonts w:ascii="Arial" w:hAnsi="Arial"/>
                                <w:b/>
                                <w:color w:val="585858"/>
                                <w:spacing w:val="-4"/>
                              </w:rPr>
                              <w:t>року</w:t>
                            </w:r>
                          </w:p>
                        </w:txbxContent>
                      </wps:txbx>
                      <wps:bodyPr wrap="square" lIns="0" tIns="0" rIns="0" bIns="0" rtlCol="0">
                        <a:noAutofit/>
                      </wps:bodyPr>
                    </wps:wsp>
                  </a:graphicData>
                </a:graphic>
              </wp:anchor>
            </w:drawing>
          </mc:Choice>
          <mc:Fallback>
            <w:pict>
              <v:shape w14:anchorId="0BF4FCE1" id="Textbox 416" o:spid="_x0000_s1146" type="#_x0000_t202" style="position:absolute;margin-left:53.3pt;margin-top:13.65pt;width:489.1pt;height:19pt;z-index:-1564364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" fillcolor="#f1f1f1" strokeweight=".48pt">
                <v:path arrowok="t"/>
                <v:textbox inset="0,0,0,0">
                  <w:txbxContent>
                    <w:p w14:paraId="4627B62B" w14:textId="77777777" w:rsidR="005F4368" w:rsidRDefault="00A27446">
                      <w:pPr>
                        <w:ind w:left="100"/>
                        <w:rPr>
                          <w:rFonts w:ascii="Arial" w:hAnsi="Arial"/>
                          <w:b/>
                          <w:color w:val="000000"/>
                        </w:rPr>
                      </w:pPr>
                      <w:r>
                        <w:rPr>
                          <w:rFonts w:ascii="Arial" w:hAnsi="Arial"/>
                          <w:b/>
                          <w:color w:val="585858"/>
                        </w:rPr>
                        <w:t>Стратегія</w:t>
                      </w:r>
                      <w:r>
                        <w:rPr>
                          <w:rFonts w:ascii="Arial" w:hAnsi="Arial"/>
                          <w:b/>
                          <w:color w:val="585858"/>
                          <w:spacing w:val="-8"/>
                        </w:rPr>
                        <w:t xml:space="preserve"> </w:t>
                      </w:r>
                      <w:r>
                        <w:rPr>
                          <w:rFonts w:ascii="Arial" w:hAnsi="Arial"/>
                          <w:b/>
                          <w:color w:val="585858"/>
                        </w:rPr>
                        <w:t>низьковуглецевого</w:t>
                      </w:r>
                      <w:r>
                        <w:rPr>
                          <w:rFonts w:ascii="Arial" w:hAnsi="Arial"/>
                          <w:b/>
                          <w:color w:val="585858"/>
                          <w:spacing w:val="-8"/>
                        </w:rPr>
                        <w:t xml:space="preserve"> </w:t>
                      </w:r>
                      <w:r>
                        <w:rPr>
                          <w:rFonts w:ascii="Arial" w:hAnsi="Arial"/>
                          <w:b/>
                          <w:color w:val="585858"/>
                        </w:rPr>
                        <w:t>розвитку</w:t>
                      </w:r>
                      <w:r>
                        <w:rPr>
                          <w:rFonts w:ascii="Arial" w:hAnsi="Arial"/>
                          <w:b/>
                          <w:color w:val="585858"/>
                          <w:spacing w:val="-9"/>
                        </w:rPr>
                        <w:t xml:space="preserve"> </w:t>
                      </w:r>
                      <w:r>
                        <w:rPr>
                          <w:rFonts w:ascii="Arial" w:hAnsi="Arial"/>
                          <w:b/>
                          <w:color w:val="585858"/>
                        </w:rPr>
                        <w:t>України</w:t>
                      </w:r>
                      <w:r>
                        <w:rPr>
                          <w:rFonts w:ascii="Arial" w:hAnsi="Arial"/>
                          <w:b/>
                          <w:color w:val="585858"/>
                          <w:spacing w:val="-9"/>
                        </w:rPr>
                        <w:t xml:space="preserve"> </w:t>
                      </w:r>
                      <w:r>
                        <w:rPr>
                          <w:rFonts w:ascii="Arial" w:hAnsi="Arial"/>
                          <w:b/>
                          <w:color w:val="585858"/>
                        </w:rPr>
                        <w:t>до</w:t>
                      </w:r>
                      <w:r>
                        <w:rPr>
                          <w:rFonts w:ascii="Arial" w:hAnsi="Arial"/>
                          <w:b/>
                          <w:color w:val="585858"/>
                          <w:spacing w:val="-8"/>
                        </w:rPr>
                        <w:t xml:space="preserve"> </w:t>
                      </w:r>
                      <w:r>
                        <w:rPr>
                          <w:rFonts w:ascii="Arial" w:hAnsi="Arial"/>
                          <w:b/>
                          <w:color w:val="585858"/>
                        </w:rPr>
                        <w:t>2050</w:t>
                      </w:r>
                      <w:r>
                        <w:rPr>
                          <w:rFonts w:ascii="Arial" w:hAnsi="Arial"/>
                          <w:b/>
                          <w:color w:val="585858"/>
                          <w:spacing w:val="-6"/>
                        </w:rPr>
                        <w:t xml:space="preserve"> </w:t>
                      </w:r>
                      <w:r>
                        <w:rPr>
                          <w:rFonts w:ascii="Arial" w:hAnsi="Arial"/>
                          <w:b/>
                          <w:color w:val="585858"/>
                          <w:spacing w:val="-4"/>
                        </w:rPr>
                        <w:t>року</w:t>
                      </w:r>
                    </w:p>
                  </w:txbxContent>
                </v:textbox>
                <w10:wrap type="topAndBottom" anchorx="page"/>
              </v:shape>
            </w:pict>
          </mc:Fallback>
        </mc:AlternateContent>
      </w:r>
    </w:p>
    <w:p w14:paraId="64C2753A" w14:textId="77777777" w:rsidR="005F4368" w:rsidRDefault="005F4368">
      <w:pPr>
        <w:pStyle w:val="a3"/>
        <w:spacing w:before="134"/>
      </w:pPr>
    </w:p>
    <w:p w14:paraId="13181B1F" w14:textId="77777777" w:rsidR="005F4368" w:rsidRDefault="00A27446">
      <w:pPr>
        <w:pStyle w:val="a3"/>
        <w:spacing w:line="242" w:lineRule="auto"/>
        <w:ind w:left="141" w:right="281"/>
        <w:jc w:val="both"/>
      </w:pPr>
      <w:r>
        <w:rPr>
          <w:color w:val="585858"/>
        </w:rPr>
        <w:t xml:space="preserve">Цілі Плану дій зі справедливої трансформації Волинського вугільного </w:t>
      </w:r>
      <w:proofErr w:type="spellStart"/>
      <w:r>
        <w:rPr>
          <w:color w:val="585858"/>
        </w:rPr>
        <w:t>мікрорегіону</w:t>
      </w:r>
      <w:proofErr w:type="spellEnd"/>
      <w:r>
        <w:rPr>
          <w:color w:val="585858"/>
        </w:rPr>
        <w:t xml:space="preserve"> співвідносяться</w:t>
      </w:r>
      <w:r>
        <w:rPr>
          <w:color w:val="585858"/>
          <w:spacing w:val="-1"/>
        </w:rPr>
        <w:t xml:space="preserve"> </w:t>
      </w:r>
      <w:r>
        <w:rPr>
          <w:color w:val="585858"/>
        </w:rPr>
        <w:t>з</w:t>
      </w:r>
      <w:r>
        <w:rPr>
          <w:color w:val="585858"/>
          <w:spacing w:val="-1"/>
        </w:rPr>
        <w:t xml:space="preserve"> </w:t>
      </w:r>
      <w:r>
        <w:rPr>
          <w:color w:val="585858"/>
        </w:rPr>
        <w:t>усіма трьома завданнями Стратегії низьковуглецевого</w:t>
      </w:r>
      <w:r>
        <w:rPr>
          <w:color w:val="585858"/>
          <w:spacing w:val="-3"/>
        </w:rPr>
        <w:t xml:space="preserve"> </w:t>
      </w:r>
      <w:r>
        <w:rPr>
          <w:color w:val="585858"/>
        </w:rPr>
        <w:t>розвитку</w:t>
      </w:r>
      <w:r>
        <w:rPr>
          <w:color w:val="585858"/>
          <w:spacing w:val="-1"/>
        </w:rPr>
        <w:t xml:space="preserve"> </w:t>
      </w:r>
      <w:r>
        <w:rPr>
          <w:color w:val="585858"/>
        </w:rPr>
        <w:t>України до 2050 року</w:t>
      </w:r>
      <w:r>
        <w:rPr>
          <w:rFonts w:ascii="Arial MT" w:hAnsi="Arial MT"/>
          <w:color w:val="585858"/>
        </w:rPr>
        <w:t xml:space="preserve">. </w:t>
      </w:r>
      <w:r>
        <w:rPr>
          <w:color w:val="585858"/>
        </w:rPr>
        <w:t>Ними є:</w:t>
      </w:r>
    </w:p>
    <w:p w14:paraId="1ED54111" w14:textId="77777777" w:rsidR="005F4368" w:rsidRDefault="00A27446">
      <w:pPr>
        <w:pStyle w:val="a3"/>
        <w:spacing w:before="116" w:line="242" w:lineRule="auto"/>
        <w:ind w:left="568" w:right="280"/>
        <w:jc w:val="both"/>
      </w:pPr>
      <w:r>
        <w:rPr>
          <w:rFonts w:ascii="Arial" w:hAnsi="Arial"/>
          <w:i/>
          <w:color w:val="585858"/>
        </w:rPr>
        <w:t>Завдання 1</w:t>
      </w:r>
      <w:r>
        <w:rPr>
          <w:color w:val="585858"/>
        </w:rPr>
        <w:t>. Перехід до енергосистеми, яка передбачає використання джерел енергії з низьким вмістом вуглецю, розбудову джерел чистої електричної та теплової енергії, підвищення енергоефективності й енергозбереження в усіх секторах економіки та на об’єктах житлово</w:t>
      </w:r>
      <w:r>
        <w:rPr>
          <w:rFonts w:ascii="Arial MT" w:hAnsi="Arial MT"/>
          <w:color w:val="585858"/>
        </w:rPr>
        <w:t>-</w:t>
      </w:r>
      <w:r>
        <w:rPr>
          <w:color w:val="585858"/>
        </w:rPr>
        <w:t>комунальної інфраструктури, стимулювання використання альтернативних нафтопродуктам моторних палив і перехід вантажних та пасажирських перевезень за рахунок більш екологічно чистих видів транспорту.</w:t>
      </w:r>
    </w:p>
    <w:p w14:paraId="762DE39E" w14:textId="77777777" w:rsidR="005F4368" w:rsidRDefault="00A27446">
      <w:pPr>
        <w:pStyle w:val="a3"/>
        <w:spacing w:before="1" w:line="244" w:lineRule="auto"/>
        <w:ind w:left="568" w:right="285"/>
        <w:jc w:val="both"/>
      </w:pPr>
      <w:r>
        <w:rPr>
          <w:rFonts w:ascii="Arial" w:hAnsi="Arial"/>
          <w:i/>
          <w:color w:val="585858"/>
        </w:rPr>
        <w:t xml:space="preserve">Завдання 2. </w:t>
      </w:r>
      <w:r>
        <w:rPr>
          <w:color w:val="585858"/>
        </w:rPr>
        <w:t>Збільшення обсягів поглинання</w:t>
      </w:r>
      <w:r>
        <w:rPr>
          <w:color w:val="585858"/>
          <w:spacing w:val="-1"/>
        </w:rPr>
        <w:t xml:space="preserve"> </w:t>
      </w:r>
      <w:r>
        <w:rPr>
          <w:color w:val="585858"/>
        </w:rPr>
        <w:t>й</w:t>
      </w:r>
      <w:r>
        <w:rPr>
          <w:color w:val="585858"/>
          <w:spacing w:val="-1"/>
        </w:rPr>
        <w:t xml:space="preserve"> </w:t>
      </w:r>
      <w:r>
        <w:rPr>
          <w:color w:val="585858"/>
        </w:rPr>
        <w:t xml:space="preserve">утримання вуглецю завдяки застосуванню кращих практик ведення сільського та лісового господарства, адаптованих до зміни </w:t>
      </w:r>
      <w:r>
        <w:rPr>
          <w:color w:val="585858"/>
          <w:spacing w:val="-2"/>
        </w:rPr>
        <w:t>клімату.</w:t>
      </w:r>
    </w:p>
    <w:p w14:paraId="59821850" w14:textId="77777777" w:rsidR="005F4368" w:rsidRDefault="00A27446">
      <w:pPr>
        <w:pStyle w:val="a3"/>
        <w:spacing w:line="244" w:lineRule="auto"/>
        <w:ind w:left="568" w:right="284"/>
        <w:jc w:val="both"/>
      </w:pPr>
      <w:r>
        <w:rPr>
          <w:rFonts w:ascii="Arial" w:hAnsi="Arial"/>
          <w:i/>
          <w:color w:val="585858"/>
        </w:rPr>
        <w:t>Завдання</w:t>
      </w:r>
      <w:r>
        <w:rPr>
          <w:rFonts w:ascii="Arial" w:hAnsi="Arial"/>
          <w:i/>
          <w:color w:val="585858"/>
          <w:spacing w:val="-15"/>
        </w:rPr>
        <w:t xml:space="preserve"> </w:t>
      </w:r>
      <w:r>
        <w:rPr>
          <w:rFonts w:ascii="Arial" w:hAnsi="Arial"/>
          <w:i/>
          <w:color w:val="585858"/>
        </w:rPr>
        <w:t>3.</w:t>
      </w:r>
      <w:r>
        <w:rPr>
          <w:rFonts w:ascii="Arial" w:hAnsi="Arial"/>
          <w:i/>
          <w:color w:val="585858"/>
          <w:spacing w:val="-10"/>
        </w:rPr>
        <w:t xml:space="preserve"> </w:t>
      </w:r>
      <w:r>
        <w:rPr>
          <w:color w:val="585858"/>
        </w:rPr>
        <w:t>Скорочення</w:t>
      </w:r>
      <w:r>
        <w:rPr>
          <w:color w:val="585858"/>
          <w:spacing w:val="-10"/>
        </w:rPr>
        <w:t xml:space="preserve"> </w:t>
      </w:r>
      <w:r>
        <w:rPr>
          <w:color w:val="585858"/>
        </w:rPr>
        <w:t>викидів</w:t>
      </w:r>
      <w:r>
        <w:rPr>
          <w:color w:val="585858"/>
          <w:spacing w:val="-12"/>
        </w:rPr>
        <w:t xml:space="preserve"> </w:t>
      </w:r>
      <w:r>
        <w:rPr>
          <w:color w:val="585858"/>
        </w:rPr>
        <w:t>ПГ,</w:t>
      </w:r>
      <w:r>
        <w:rPr>
          <w:color w:val="585858"/>
          <w:spacing w:val="-10"/>
        </w:rPr>
        <w:t xml:space="preserve"> </w:t>
      </w:r>
      <w:r>
        <w:rPr>
          <w:color w:val="585858"/>
        </w:rPr>
        <w:t>таких</w:t>
      </w:r>
      <w:r>
        <w:rPr>
          <w:color w:val="585858"/>
          <w:spacing w:val="-14"/>
        </w:rPr>
        <w:t xml:space="preserve"> </w:t>
      </w:r>
      <w:r>
        <w:rPr>
          <w:color w:val="585858"/>
        </w:rPr>
        <w:t>як</w:t>
      </w:r>
      <w:r>
        <w:rPr>
          <w:color w:val="585858"/>
          <w:spacing w:val="-14"/>
        </w:rPr>
        <w:t xml:space="preserve"> </w:t>
      </w:r>
      <w:r>
        <w:rPr>
          <w:color w:val="585858"/>
        </w:rPr>
        <w:t>метан</w:t>
      </w:r>
      <w:r>
        <w:rPr>
          <w:color w:val="585858"/>
          <w:spacing w:val="-12"/>
        </w:rPr>
        <w:t xml:space="preserve"> </w:t>
      </w:r>
      <w:r>
        <w:rPr>
          <w:color w:val="585858"/>
        </w:rPr>
        <w:t>та</w:t>
      </w:r>
      <w:r>
        <w:rPr>
          <w:color w:val="585858"/>
          <w:spacing w:val="-13"/>
        </w:rPr>
        <w:t xml:space="preserve"> </w:t>
      </w:r>
      <w:r>
        <w:rPr>
          <w:color w:val="585858"/>
        </w:rPr>
        <w:t>оксид</w:t>
      </w:r>
      <w:r>
        <w:rPr>
          <w:color w:val="585858"/>
          <w:spacing w:val="-14"/>
        </w:rPr>
        <w:t xml:space="preserve"> </w:t>
      </w:r>
      <w:r>
        <w:rPr>
          <w:color w:val="585858"/>
        </w:rPr>
        <w:t>азоту,</w:t>
      </w:r>
      <w:r>
        <w:rPr>
          <w:color w:val="585858"/>
          <w:spacing w:val="-14"/>
        </w:rPr>
        <w:t xml:space="preserve"> </w:t>
      </w:r>
      <w:r>
        <w:rPr>
          <w:color w:val="585858"/>
        </w:rPr>
        <w:t>пов'язаних</w:t>
      </w:r>
      <w:r>
        <w:rPr>
          <w:color w:val="585858"/>
          <w:spacing w:val="-14"/>
        </w:rPr>
        <w:t xml:space="preserve"> </w:t>
      </w:r>
      <w:r>
        <w:rPr>
          <w:color w:val="585858"/>
        </w:rPr>
        <w:t>переважно з виробництвом викопного палива, сільським господарством, відходами.</w:t>
      </w:r>
    </w:p>
    <w:p w14:paraId="6EEB8EE6" w14:textId="77777777" w:rsidR="005F4368" w:rsidRDefault="00A27446">
      <w:pPr>
        <w:pStyle w:val="a3"/>
        <w:spacing w:before="113"/>
        <w:rPr>
          <w:sz w:val="20"/>
        </w:rPr>
      </w:pPr>
      <w:r>
        <w:rPr>
          <w:noProof/>
          <w:sz w:val="20"/>
        </w:rPr>
        <mc:AlternateContent>
          <mc:Choice Requires="wps">
            <w:drawing>
              <wp:anchor distT="0" distB="0" distL="0" distR="0" simplePos="0" relativeHeight="487673344" behindDoc="1" locked="0" layoutInCell="1" allowOverlap="1" wp14:anchorId="26C36D6D" wp14:editId="3249BD59">
                <wp:simplePos x="0" y="0"/>
                <wp:positionH relativeFrom="page">
                  <wp:posOffset>676960</wp:posOffset>
                </wp:positionH>
                <wp:positionV relativeFrom="paragraph">
                  <wp:posOffset>234111</wp:posOffset>
                </wp:positionV>
                <wp:extent cx="6211570" cy="243840"/>
                <wp:effectExtent l="0" t="0" r="0" b="0"/>
                <wp:wrapTopAndBottom/>
                <wp:docPr id="417" name="Textbox 4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243840"/>
                        </a:xfrm>
                        <a:prstGeom prst="rect">
                          <a:avLst/>
                        </a:prstGeom>
                        <a:solidFill>
                          <a:srgbClr val="F1F1F1"/>
                        </a:solidFill>
                        <a:ln w="6096">
                          <a:solidFill>
                            <a:srgbClr val="000000"/>
                          </a:solidFill>
                          <a:prstDash val="solid"/>
                        </a:ln>
                      </wps:spPr>
                      <wps:txbx>
                        <w:txbxContent>
                          <w:p w14:paraId="0166A7AB" w14:textId="77777777" w:rsidR="005F4368" w:rsidRDefault="00A27446">
                            <w:pPr>
                              <w:ind w:left="100"/>
                              <w:rPr>
                                <w:rFonts w:ascii="Arial" w:hAnsi="Arial"/>
                                <w:b/>
                                <w:color w:val="000000"/>
                              </w:rPr>
                            </w:pPr>
                            <w:r>
                              <w:rPr>
                                <w:rFonts w:ascii="Arial" w:hAnsi="Arial"/>
                                <w:b/>
                                <w:color w:val="585858"/>
                              </w:rPr>
                              <w:t>Національна</w:t>
                            </w:r>
                            <w:r>
                              <w:rPr>
                                <w:rFonts w:ascii="Arial" w:hAnsi="Arial"/>
                                <w:b/>
                                <w:color w:val="585858"/>
                                <w:spacing w:val="-8"/>
                              </w:rPr>
                              <w:t xml:space="preserve"> </w:t>
                            </w:r>
                            <w:r>
                              <w:rPr>
                                <w:rFonts w:ascii="Arial" w:hAnsi="Arial"/>
                                <w:b/>
                                <w:color w:val="585858"/>
                              </w:rPr>
                              <w:t>економічна</w:t>
                            </w:r>
                            <w:r>
                              <w:rPr>
                                <w:rFonts w:ascii="Arial" w:hAnsi="Arial"/>
                                <w:b/>
                                <w:color w:val="585858"/>
                                <w:spacing w:val="-3"/>
                              </w:rPr>
                              <w:t xml:space="preserve"> </w:t>
                            </w:r>
                            <w:r>
                              <w:rPr>
                                <w:rFonts w:ascii="Arial" w:hAnsi="Arial"/>
                                <w:b/>
                                <w:color w:val="585858"/>
                              </w:rPr>
                              <w:t>стратегія</w:t>
                            </w:r>
                            <w:r>
                              <w:rPr>
                                <w:rFonts w:ascii="Arial" w:hAnsi="Arial"/>
                                <w:b/>
                                <w:color w:val="585858"/>
                                <w:spacing w:val="-9"/>
                              </w:rPr>
                              <w:t xml:space="preserve"> </w:t>
                            </w:r>
                            <w:r>
                              <w:rPr>
                                <w:rFonts w:ascii="Arial" w:hAnsi="Arial"/>
                                <w:b/>
                                <w:color w:val="585858"/>
                              </w:rPr>
                              <w:t>на</w:t>
                            </w:r>
                            <w:r>
                              <w:rPr>
                                <w:rFonts w:ascii="Arial" w:hAnsi="Arial"/>
                                <w:b/>
                                <w:color w:val="585858"/>
                                <w:spacing w:val="-7"/>
                              </w:rPr>
                              <w:t xml:space="preserve"> </w:t>
                            </w:r>
                            <w:r>
                              <w:rPr>
                                <w:rFonts w:ascii="Arial" w:hAnsi="Arial"/>
                                <w:b/>
                                <w:color w:val="585858"/>
                              </w:rPr>
                              <w:t>період</w:t>
                            </w:r>
                            <w:r>
                              <w:rPr>
                                <w:rFonts w:ascii="Arial" w:hAnsi="Arial"/>
                                <w:b/>
                                <w:color w:val="585858"/>
                                <w:spacing w:val="-6"/>
                              </w:rPr>
                              <w:t xml:space="preserve"> </w:t>
                            </w:r>
                            <w:r>
                              <w:rPr>
                                <w:rFonts w:ascii="Arial" w:hAnsi="Arial"/>
                                <w:b/>
                                <w:color w:val="585858"/>
                              </w:rPr>
                              <w:t>до</w:t>
                            </w:r>
                            <w:r>
                              <w:rPr>
                                <w:rFonts w:ascii="Arial" w:hAnsi="Arial"/>
                                <w:b/>
                                <w:color w:val="585858"/>
                                <w:spacing w:val="-6"/>
                              </w:rPr>
                              <w:t xml:space="preserve"> </w:t>
                            </w:r>
                            <w:r>
                              <w:rPr>
                                <w:rFonts w:ascii="Arial" w:hAnsi="Arial"/>
                                <w:b/>
                                <w:color w:val="585858"/>
                              </w:rPr>
                              <w:t>2030</w:t>
                            </w:r>
                            <w:r>
                              <w:rPr>
                                <w:rFonts w:ascii="Arial" w:hAnsi="Arial"/>
                                <w:b/>
                                <w:color w:val="585858"/>
                                <w:spacing w:val="-3"/>
                              </w:rPr>
                              <w:t xml:space="preserve"> </w:t>
                            </w:r>
                            <w:r>
                              <w:rPr>
                                <w:rFonts w:ascii="Arial" w:hAnsi="Arial"/>
                                <w:b/>
                                <w:color w:val="585858"/>
                                <w:spacing w:val="-4"/>
                              </w:rPr>
                              <w:t>року</w:t>
                            </w:r>
                          </w:p>
                        </w:txbxContent>
                      </wps:txbx>
                      <wps:bodyPr wrap="square" lIns="0" tIns="0" rIns="0" bIns="0" rtlCol="0">
                        <a:noAutofit/>
                      </wps:bodyPr>
                    </wps:wsp>
                  </a:graphicData>
                </a:graphic>
              </wp:anchor>
            </w:drawing>
          </mc:Choice>
          <mc:Fallback>
            <w:pict>
              <v:shape w14:anchorId="26C36D6D" id="Textbox 417" o:spid="_x0000_s1147" type="#_x0000_t202" style="position:absolute;margin-left:53.3pt;margin-top:18.45pt;width:489.1pt;height:19.2pt;z-index:-156431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" fillcolor="#f1f1f1" strokeweight=".48pt">
                <v:path arrowok="t"/>
                <v:textbox inset="0,0,0,0">
                  <w:txbxContent>
                    <w:p w14:paraId="0166A7AB" w14:textId="77777777" w:rsidR="005F4368" w:rsidRDefault="00A27446">
                      <w:pPr>
                        <w:ind w:left="100"/>
                        <w:rPr>
                          <w:rFonts w:ascii="Arial" w:hAnsi="Arial"/>
                          <w:b/>
                          <w:color w:val="000000"/>
                        </w:rPr>
                      </w:pPr>
                      <w:r>
                        <w:rPr>
                          <w:rFonts w:ascii="Arial" w:hAnsi="Arial"/>
                          <w:b/>
                          <w:color w:val="585858"/>
                        </w:rPr>
                        <w:t>Національна</w:t>
                      </w:r>
                      <w:r>
                        <w:rPr>
                          <w:rFonts w:ascii="Arial" w:hAnsi="Arial"/>
                          <w:b/>
                          <w:color w:val="585858"/>
                          <w:spacing w:val="-8"/>
                        </w:rPr>
                        <w:t xml:space="preserve"> </w:t>
                      </w:r>
                      <w:r>
                        <w:rPr>
                          <w:rFonts w:ascii="Arial" w:hAnsi="Arial"/>
                          <w:b/>
                          <w:color w:val="585858"/>
                        </w:rPr>
                        <w:t>економічна</w:t>
                      </w:r>
                      <w:r>
                        <w:rPr>
                          <w:rFonts w:ascii="Arial" w:hAnsi="Arial"/>
                          <w:b/>
                          <w:color w:val="585858"/>
                          <w:spacing w:val="-3"/>
                        </w:rPr>
                        <w:t xml:space="preserve"> </w:t>
                      </w:r>
                      <w:r>
                        <w:rPr>
                          <w:rFonts w:ascii="Arial" w:hAnsi="Arial"/>
                          <w:b/>
                          <w:color w:val="585858"/>
                        </w:rPr>
                        <w:t>стратегія</w:t>
                      </w:r>
                      <w:r>
                        <w:rPr>
                          <w:rFonts w:ascii="Arial" w:hAnsi="Arial"/>
                          <w:b/>
                          <w:color w:val="585858"/>
                          <w:spacing w:val="-9"/>
                        </w:rPr>
                        <w:t xml:space="preserve"> </w:t>
                      </w:r>
                      <w:r>
                        <w:rPr>
                          <w:rFonts w:ascii="Arial" w:hAnsi="Arial"/>
                          <w:b/>
                          <w:color w:val="585858"/>
                        </w:rPr>
                        <w:t>на</w:t>
                      </w:r>
                      <w:r>
                        <w:rPr>
                          <w:rFonts w:ascii="Arial" w:hAnsi="Arial"/>
                          <w:b/>
                          <w:color w:val="585858"/>
                          <w:spacing w:val="-7"/>
                        </w:rPr>
                        <w:t xml:space="preserve"> </w:t>
                      </w:r>
                      <w:r>
                        <w:rPr>
                          <w:rFonts w:ascii="Arial" w:hAnsi="Arial"/>
                          <w:b/>
                          <w:color w:val="585858"/>
                        </w:rPr>
                        <w:t>період</w:t>
                      </w:r>
                      <w:r>
                        <w:rPr>
                          <w:rFonts w:ascii="Arial" w:hAnsi="Arial"/>
                          <w:b/>
                          <w:color w:val="585858"/>
                          <w:spacing w:val="-6"/>
                        </w:rPr>
                        <w:t xml:space="preserve"> </w:t>
                      </w:r>
                      <w:r>
                        <w:rPr>
                          <w:rFonts w:ascii="Arial" w:hAnsi="Arial"/>
                          <w:b/>
                          <w:color w:val="585858"/>
                        </w:rPr>
                        <w:t>до</w:t>
                      </w:r>
                      <w:r>
                        <w:rPr>
                          <w:rFonts w:ascii="Arial" w:hAnsi="Arial"/>
                          <w:b/>
                          <w:color w:val="585858"/>
                          <w:spacing w:val="-6"/>
                        </w:rPr>
                        <w:t xml:space="preserve"> </w:t>
                      </w:r>
                      <w:r>
                        <w:rPr>
                          <w:rFonts w:ascii="Arial" w:hAnsi="Arial"/>
                          <w:b/>
                          <w:color w:val="585858"/>
                        </w:rPr>
                        <w:t>2030</w:t>
                      </w:r>
                      <w:r>
                        <w:rPr>
                          <w:rFonts w:ascii="Arial" w:hAnsi="Arial"/>
                          <w:b/>
                          <w:color w:val="585858"/>
                          <w:spacing w:val="-3"/>
                        </w:rPr>
                        <w:t xml:space="preserve"> </w:t>
                      </w:r>
                      <w:r>
                        <w:rPr>
                          <w:rFonts w:ascii="Arial" w:hAnsi="Arial"/>
                          <w:b/>
                          <w:color w:val="585858"/>
                          <w:spacing w:val="-4"/>
                        </w:rPr>
                        <w:t>року</w:t>
                      </w:r>
                    </w:p>
                  </w:txbxContent>
                </v:textbox>
                <w10:wrap type="topAndBottom" anchorx="page"/>
              </v:shape>
            </w:pict>
          </mc:Fallback>
        </mc:AlternateContent>
      </w:r>
    </w:p>
    <w:p w14:paraId="5DD60597" w14:textId="77777777" w:rsidR="005F4368" w:rsidRDefault="005F4368">
      <w:pPr>
        <w:pStyle w:val="a3"/>
        <w:spacing w:before="128"/>
      </w:pPr>
    </w:p>
    <w:p w14:paraId="76A14B64" w14:textId="77777777" w:rsidR="005F4368" w:rsidRDefault="00A27446">
      <w:pPr>
        <w:pStyle w:val="a3"/>
        <w:spacing w:before="1" w:line="242" w:lineRule="auto"/>
        <w:ind w:left="141" w:right="281"/>
        <w:jc w:val="both"/>
      </w:pPr>
      <w:r>
        <w:rPr>
          <w:color w:val="585858"/>
        </w:rPr>
        <w:t xml:space="preserve">Цілі Плану дій зі справедливої трансформації Волинського вугільного </w:t>
      </w:r>
      <w:proofErr w:type="spellStart"/>
      <w:r>
        <w:rPr>
          <w:color w:val="585858"/>
        </w:rPr>
        <w:t>мікрорегіону</w:t>
      </w:r>
      <w:proofErr w:type="spellEnd"/>
      <w:r>
        <w:rPr>
          <w:color w:val="585858"/>
        </w:rPr>
        <w:t xml:space="preserve"> узгоджуються з цілями </w:t>
      </w:r>
      <w:r>
        <w:rPr>
          <w:rFonts w:ascii="Arial MT" w:hAnsi="Arial MT"/>
          <w:color w:val="585858"/>
        </w:rPr>
        <w:t>8-</w:t>
      </w:r>
      <w:r>
        <w:rPr>
          <w:color w:val="585858"/>
        </w:rPr>
        <w:t>ми напрямів Національної економічної стратегії на період до 2030 року (загалом Стратегія містить 20 напрямів). Серед них:</w:t>
      </w:r>
    </w:p>
    <w:p w14:paraId="24D63DDB" w14:textId="77777777" w:rsidR="005F4368" w:rsidRDefault="00A27446">
      <w:pPr>
        <w:pStyle w:val="a5"/>
        <w:numPr>
          <w:ilvl w:val="1"/>
          <w:numId w:val="9"/>
        </w:numPr>
        <w:tabs>
          <w:tab w:val="left" w:pos="861"/>
        </w:tabs>
        <w:spacing w:before="116" w:line="244" w:lineRule="auto"/>
        <w:ind w:right="272"/>
      </w:pPr>
      <w:r>
        <w:rPr>
          <w:color w:val="585858"/>
        </w:rPr>
        <w:t>стратегічні цілі напряму 9 «</w:t>
      </w:r>
      <w:r>
        <w:rPr>
          <w:rFonts w:ascii="Arial" w:hAnsi="Arial"/>
          <w:i/>
          <w:color w:val="585858"/>
        </w:rPr>
        <w:t>Агропромисловий сектор та харчова промисловість</w:t>
      </w:r>
      <w:r>
        <w:rPr>
          <w:color w:val="585858"/>
        </w:rPr>
        <w:t>»: забезпечення проведення стимулюючої та дорадчої аграрної політики; сприяння розвитку та повноцінному забезпеченню ринку</w:t>
      </w:r>
      <w:r>
        <w:rPr>
          <w:color w:val="585858"/>
          <w:spacing w:val="-1"/>
        </w:rPr>
        <w:t xml:space="preserve"> </w:t>
      </w:r>
      <w:r>
        <w:rPr>
          <w:color w:val="585858"/>
        </w:rPr>
        <w:t>для функціонування переробки;</w:t>
      </w:r>
    </w:p>
    <w:p w14:paraId="4A0FBE38" w14:textId="77777777" w:rsidR="005F4368" w:rsidRDefault="00A27446">
      <w:pPr>
        <w:pStyle w:val="a5"/>
        <w:numPr>
          <w:ilvl w:val="1"/>
          <w:numId w:val="9"/>
        </w:numPr>
        <w:tabs>
          <w:tab w:val="left" w:pos="861"/>
        </w:tabs>
        <w:spacing w:line="242" w:lineRule="auto"/>
        <w:ind w:right="273"/>
        <w:rPr>
          <w:rFonts w:ascii="Arial MT" w:hAnsi="Arial MT"/>
        </w:rPr>
      </w:pPr>
      <w:r>
        <w:rPr>
          <w:color w:val="585858"/>
        </w:rPr>
        <w:t xml:space="preserve">стратегічні цілі напряму </w:t>
      </w:r>
      <w:r>
        <w:rPr>
          <w:rFonts w:ascii="Arial MT" w:hAnsi="Arial MT"/>
          <w:color w:val="585858"/>
        </w:rPr>
        <w:t xml:space="preserve">10. </w:t>
      </w:r>
      <w:r>
        <w:rPr>
          <w:color w:val="585858"/>
        </w:rPr>
        <w:t>«</w:t>
      </w:r>
      <w:r>
        <w:rPr>
          <w:rFonts w:ascii="Arial" w:hAnsi="Arial"/>
          <w:i/>
          <w:color w:val="585858"/>
        </w:rPr>
        <w:t>Промисловість</w:t>
      </w:r>
      <w:r>
        <w:rPr>
          <w:color w:val="585858"/>
        </w:rPr>
        <w:t>»</w:t>
      </w:r>
      <w:r>
        <w:rPr>
          <w:rFonts w:ascii="Arial MT" w:hAnsi="Arial MT"/>
          <w:color w:val="585858"/>
        </w:rPr>
        <w:t xml:space="preserve">: </w:t>
      </w:r>
      <w:r>
        <w:rPr>
          <w:color w:val="585858"/>
        </w:rPr>
        <w:t xml:space="preserve">посилення конкурентоспроможності виробленої в Україні промислової продукції, впровадження </w:t>
      </w:r>
      <w:proofErr w:type="spellStart"/>
      <w:r>
        <w:rPr>
          <w:color w:val="585858"/>
        </w:rPr>
        <w:t>ресурcо</w:t>
      </w:r>
      <w:proofErr w:type="spellEnd"/>
      <w:r>
        <w:rPr>
          <w:rFonts w:ascii="Arial MT" w:hAnsi="Arial MT"/>
          <w:color w:val="585858"/>
        </w:rPr>
        <w:t xml:space="preserve">- </w:t>
      </w:r>
      <w:r>
        <w:rPr>
          <w:color w:val="585858"/>
        </w:rPr>
        <w:t xml:space="preserve">та енергоефективних технологій; створення нових виробничих </w:t>
      </w:r>
      <w:proofErr w:type="spellStart"/>
      <w:r>
        <w:rPr>
          <w:color w:val="585858"/>
        </w:rPr>
        <w:t>потужностей</w:t>
      </w:r>
      <w:proofErr w:type="spellEnd"/>
      <w:r>
        <w:rPr>
          <w:color w:val="585858"/>
        </w:rPr>
        <w:t xml:space="preserve"> шляхом стимулювання інноваційної діяльності підприємств у всіх регіонах країни з використання конкурентних переваг кожного з них</w:t>
      </w:r>
      <w:r>
        <w:rPr>
          <w:rFonts w:ascii="Arial MT" w:hAnsi="Arial MT"/>
          <w:color w:val="585858"/>
        </w:rPr>
        <w:t>;</w:t>
      </w:r>
    </w:p>
    <w:p w14:paraId="59014501" w14:textId="77777777" w:rsidR="005F4368" w:rsidRDefault="00A27446">
      <w:pPr>
        <w:pStyle w:val="a5"/>
        <w:numPr>
          <w:ilvl w:val="1"/>
          <w:numId w:val="9"/>
        </w:numPr>
        <w:tabs>
          <w:tab w:val="left" w:pos="861"/>
        </w:tabs>
        <w:spacing w:line="242" w:lineRule="auto"/>
        <w:ind w:right="278"/>
        <w:rPr>
          <w:rFonts w:ascii="Arial MT" w:hAnsi="Arial MT"/>
        </w:rPr>
      </w:pPr>
      <w:r>
        <w:rPr>
          <w:color w:val="585858"/>
        </w:rPr>
        <w:t>стратегічні цілі напряму 11. «</w:t>
      </w:r>
      <w:r>
        <w:rPr>
          <w:rFonts w:ascii="Arial" w:hAnsi="Arial"/>
          <w:i/>
          <w:color w:val="585858"/>
        </w:rPr>
        <w:t>Енергетика</w:t>
      </w:r>
      <w:r>
        <w:rPr>
          <w:color w:val="585858"/>
        </w:rPr>
        <w:t>»</w:t>
      </w:r>
      <w:r>
        <w:rPr>
          <w:rFonts w:ascii="Arial MT" w:hAnsi="Arial MT"/>
          <w:color w:val="585858"/>
        </w:rPr>
        <w:t xml:space="preserve">: </w:t>
      </w:r>
      <w:r>
        <w:rPr>
          <w:color w:val="585858"/>
        </w:rPr>
        <w:t>забезпечення функціонування розумної, модернізованої та надійної енергосистеми, яка повністю задовольняє вимоги та потреби кінцевих споживачів; підвищення енергоефективності економіки та забезпечення екологічності енергетичного сектору</w:t>
      </w:r>
      <w:r>
        <w:rPr>
          <w:rFonts w:ascii="Arial MT" w:hAnsi="Arial MT"/>
          <w:color w:val="585858"/>
        </w:rPr>
        <w:t>;</w:t>
      </w:r>
    </w:p>
    <w:p w14:paraId="20C12F53" w14:textId="77777777" w:rsidR="005F4368" w:rsidRDefault="005F4368">
      <w:pPr>
        <w:pStyle w:val="a5"/>
        <w:spacing w:line="242" w:lineRule="auto"/>
        <w:rPr>
          <w:rFonts w:ascii="Arial MT" w:hAnsi="Arial MT"/>
        </w:rPr>
        <w:sectPr w:rsidR="005F4368">
          <w:pgSz w:w="11910" w:h="16840"/>
          <w:pgMar w:top="1220" w:right="850" w:bottom="1260" w:left="992" w:header="0" w:footer="1035" w:gutter="0"/>
          <w:cols w:space="720"/>
        </w:sectPr>
      </w:pPr>
    </w:p>
    <w:p w14:paraId="2E415593" w14:textId="77777777" w:rsidR="005F4368" w:rsidRDefault="00A27446">
      <w:pPr>
        <w:pStyle w:val="a5"/>
        <w:numPr>
          <w:ilvl w:val="1"/>
          <w:numId w:val="9"/>
        </w:numPr>
        <w:tabs>
          <w:tab w:val="left" w:pos="861"/>
        </w:tabs>
        <w:spacing w:before="71"/>
        <w:ind w:right="281"/>
        <w:rPr>
          <w:rFonts w:ascii="Arial MT" w:hAnsi="Arial MT"/>
        </w:rPr>
      </w:pPr>
      <w:r>
        <w:rPr>
          <w:color w:val="585858"/>
        </w:rPr>
        <w:lastRenderedPageBreak/>
        <w:t>стратегічна ціль напряму 12 «</w:t>
      </w:r>
      <w:r>
        <w:rPr>
          <w:rFonts w:ascii="Arial" w:hAnsi="Arial"/>
          <w:i/>
          <w:color w:val="585858"/>
        </w:rPr>
        <w:t>Видобувна промисловість</w:t>
      </w:r>
      <w:r>
        <w:rPr>
          <w:color w:val="585858"/>
        </w:rPr>
        <w:t>»</w:t>
      </w:r>
      <w:r>
        <w:rPr>
          <w:rFonts w:ascii="Arial MT" w:hAnsi="Arial MT"/>
          <w:color w:val="585858"/>
        </w:rPr>
        <w:t xml:space="preserve">: </w:t>
      </w:r>
      <w:r>
        <w:rPr>
          <w:color w:val="585858"/>
        </w:rPr>
        <w:t>забезпечення гармонізації галузі з навколишнім природним середовищем</w:t>
      </w:r>
      <w:r>
        <w:rPr>
          <w:rFonts w:ascii="Arial MT" w:hAnsi="Arial MT"/>
          <w:color w:val="585858"/>
        </w:rPr>
        <w:t>;</w:t>
      </w:r>
    </w:p>
    <w:p w14:paraId="1B7CBAC0" w14:textId="77777777" w:rsidR="005F4368" w:rsidRDefault="00A27446">
      <w:pPr>
        <w:pStyle w:val="a5"/>
        <w:numPr>
          <w:ilvl w:val="1"/>
          <w:numId w:val="9"/>
        </w:numPr>
        <w:tabs>
          <w:tab w:val="left" w:pos="861"/>
        </w:tabs>
        <w:spacing w:before="1" w:line="242" w:lineRule="auto"/>
        <w:ind w:right="280"/>
        <w:rPr>
          <w:rFonts w:ascii="Arial MT" w:hAnsi="Arial MT"/>
        </w:rPr>
      </w:pPr>
      <w:r>
        <w:rPr>
          <w:color w:val="585858"/>
        </w:rPr>
        <w:t xml:space="preserve">стратегічна ціль напряму </w:t>
      </w:r>
      <w:r>
        <w:rPr>
          <w:rFonts w:ascii="Arial MT" w:hAnsi="Arial MT"/>
          <w:color w:val="585858"/>
        </w:rPr>
        <w:t xml:space="preserve">16. </w:t>
      </w:r>
      <w:r>
        <w:rPr>
          <w:color w:val="585858"/>
        </w:rPr>
        <w:t>«</w:t>
      </w:r>
      <w:r>
        <w:rPr>
          <w:rFonts w:ascii="Arial" w:hAnsi="Arial"/>
          <w:i/>
          <w:color w:val="585858"/>
        </w:rPr>
        <w:t>Регіональний розвиток</w:t>
      </w:r>
      <w:r>
        <w:rPr>
          <w:color w:val="585858"/>
        </w:rPr>
        <w:t>»</w:t>
      </w:r>
      <w:r>
        <w:rPr>
          <w:rFonts w:ascii="Arial MT" w:hAnsi="Arial MT"/>
          <w:color w:val="585858"/>
        </w:rPr>
        <w:t xml:space="preserve">: </w:t>
      </w:r>
      <w:r>
        <w:rPr>
          <w:color w:val="585858"/>
        </w:rPr>
        <w:t>підвищення інституційної спроможності</w:t>
      </w:r>
      <w:r>
        <w:rPr>
          <w:color w:val="585858"/>
          <w:spacing w:val="-15"/>
        </w:rPr>
        <w:t xml:space="preserve"> </w:t>
      </w:r>
      <w:r>
        <w:rPr>
          <w:color w:val="585858"/>
        </w:rPr>
        <w:t>місцевих</w:t>
      </w:r>
      <w:r>
        <w:rPr>
          <w:color w:val="585858"/>
          <w:spacing w:val="-15"/>
        </w:rPr>
        <w:t xml:space="preserve"> </w:t>
      </w:r>
      <w:r>
        <w:rPr>
          <w:color w:val="585858"/>
        </w:rPr>
        <w:t>органів</w:t>
      </w:r>
      <w:r>
        <w:rPr>
          <w:color w:val="585858"/>
          <w:spacing w:val="-14"/>
        </w:rPr>
        <w:t xml:space="preserve"> </w:t>
      </w:r>
      <w:r>
        <w:rPr>
          <w:color w:val="585858"/>
        </w:rPr>
        <w:t>виконавчої</w:t>
      </w:r>
      <w:r>
        <w:rPr>
          <w:color w:val="585858"/>
          <w:spacing w:val="-15"/>
        </w:rPr>
        <w:t xml:space="preserve"> </w:t>
      </w:r>
      <w:r>
        <w:rPr>
          <w:color w:val="585858"/>
        </w:rPr>
        <w:t>влади,</w:t>
      </w:r>
      <w:r>
        <w:rPr>
          <w:color w:val="585858"/>
          <w:spacing w:val="-15"/>
        </w:rPr>
        <w:t xml:space="preserve"> </w:t>
      </w:r>
      <w:r>
        <w:rPr>
          <w:color w:val="585858"/>
        </w:rPr>
        <w:t>органів</w:t>
      </w:r>
      <w:r>
        <w:rPr>
          <w:color w:val="585858"/>
          <w:spacing w:val="-14"/>
        </w:rPr>
        <w:t xml:space="preserve"> </w:t>
      </w:r>
      <w:r>
        <w:rPr>
          <w:color w:val="585858"/>
        </w:rPr>
        <w:t>місцевого</w:t>
      </w:r>
      <w:r>
        <w:rPr>
          <w:color w:val="585858"/>
          <w:spacing w:val="-15"/>
        </w:rPr>
        <w:t xml:space="preserve"> </w:t>
      </w:r>
      <w:r>
        <w:rPr>
          <w:color w:val="585858"/>
        </w:rPr>
        <w:t>самоврядування</w:t>
      </w:r>
      <w:r>
        <w:rPr>
          <w:color w:val="585858"/>
          <w:spacing w:val="-14"/>
        </w:rPr>
        <w:t xml:space="preserve"> </w:t>
      </w:r>
      <w:r>
        <w:rPr>
          <w:color w:val="585858"/>
        </w:rPr>
        <w:t>та агенцій регіонального розвитку для ефективного забезпечення розвитку регіонів і територіальних громад</w:t>
      </w:r>
      <w:r>
        <w:rPr>
          <w:rFonts w:ascii="Arial MT" w:hAnsi="Arial MT"/>
          <w:color w:val="585858"/>
        </w:rPr>
        <w:t>;</w:t>
      </w:r>
    </w:p>
    <w:p w14:paraId="1B152321" w14:textId="77777777" w:rsidR="005F4368" w:rsidRDefault="00A27446">
      <w:pPr>
        <w:pStyle w:val="a5"/>
        <w:numPr>
          <w:ilvl w:val="1"/>
          <w:numId w:val="9"/>
        </w:numPr>
        <w:tabs>
          <w:tab w:val="left" w:pos="861"/>
        </w:tabs>
        <w:spacing w:line="242" w:lineRule="auto"/>
        <w:ind w:right="277"/>
        <w:rPr>
          <w:rFonts w:ascii="Arial MT" w:hAnsi="Arial MT"/>
        </w:rPr>
      </w:pPr>
      <w:r>
        <w:rPr>
          <w:color w:val="585858"/>
        </w:rPr>
        <w:t>стратегічні цілі напряму 17. «</w:t>
      </w:r>
      <w:r>
        <w:rPr>
          <w:rFonts w:ascii="Arial" w:hAnsi="Arial"/>
          <w:i/>
          <w:color w:val="585858"/>
        </w:rPr>
        <w:t>Підприємництво (розвиток підприємництва)</w:t>
      </w:r>
      <w:r>
        <w:rPr>
          <w:color w:val="585858"/>
        </w:rPr>
        <w:t>»</w:t>
      </w:r>
      <w:r>
        <w:rPr>
          <w:rFonts w:ascii="Arial MT" w:hAnsi="Arial MT"/>
          <w:color w:val="585858"/>
        </w:rPr>
        <w:t xml:space="preserve">: </w:t>
      </w:r>
      <w:r>
        <w:rPr>
          <w:color w:val="585858"/>
        </w:rPr>
        <w:t>стимулювання</w:t>
      </w:r>
      <w:r>
        <w:rPr>
          <w:color w:val="585858"/>
          <w:spacing w:val="-15"/>
        </w:rPr>
        <w:t xml:space="preserve"> </w:t>
      </w:r>
      <w:r>
        <w:rPr>
          <w:color w:val="585858"/>
        </w:rPr>
        <w:t>розвитку</w:t>
      </w:r>
      <w:r>
        <w:rPr>
          <w:color w:val="585858"/>
          <w:spacing w:val="-15"/>
        </w:rPr>
        <w:t xml:space="preserve"> </w:t>
      </w:r>
      <w:r>
        <w:rPr>
          <w:color w:val="585858"/>
        </w:rPr>
        <w:t>підприємницької</w:t>
      </w:r>
      <w:r>
        <w:rPr>
          <w:color w:val="585858"/>
          <w:spacing w:val="-14"/>
        </w:rPr>
        <w:t xml:space="preserve"> </w:t>
      </w:r>
      <w:r>
        <w:rPr>
          <w:color w:val="585858"/>
        </w:rPr>
        <w:t>культури</w:t>
      </w:r>
      <w:r>
        <w:rPr>
          <w:color w:val="585858"/>
          <w:spacing w:val="-15"/>
        </w:rPr>
        <w:t xml:space="preserve"> </w:t>
      </w:r>
      <w:r>
        <w:rPr>
          <w:color w:val="585858"/>
        </w:rPr>
        <w:t>та</w:t>
      </w:r>
      <w:r>
        <w:rPr>
          <w:color w:val="585858"/>
          <w:spacing w:val="-15"/>
        </w:rPr>
        <w:t xml:space="preserve"> </w:t>
      </w:r>
      <w:r>
        <w:rPr>
          <w:color w:val="585858"/>
        </w:rPr>
        <w:t>компетенцій;</w:t>
      </w:r>
      <w:r>
        <w:rPr>
          <w:color w:val="585858"/>
          <w:spacing w:val="-9"/>
        </w:rPr>
        <w:t xml:space="preserve"> </w:t>
      </w:r>
      <w:r>
        <w:rPr>
          <w:color w:val="585858"/>
        </w:rPr>
        <w:t>створення</w:t>
      </w:r>
      <w:r>
        <w:rPr>
          <w:color w:val="585858"/>
          <w:spacing w:val="-12"/>
        </w:rPr>
        <w:t xml:space="preserve"> </w:t>
      </w:r>
      <w:r>
        <w:rPr>
          <w:color w:val="585858"/>
        </w:rPr>
        <w:t>умов</w:t>
      </w:r>
      <w:r>
        <w:rPr>
          <w:color w:val="585858"/>
          <w:spacing w:val="-15"/>
        </w:rPr>
        <w:t xml:space="preserve"> </w:t>
      </w:r>
      <w:r>
        <w:rPr>
          <w:color w:val="585858"/>
        </w:rPr>
        <w:t>для підвищення рівня доступу підприємств до фінансів; створення умов для підвищення рівня доступу підприємств до ринків; стимулювання розвитку інновацій</w:t>
      </w:r>
      <w:r>
        <w:rPr>
          <w:rFonts w:ascii="Arial MT" w:hAnsi="Arial MT"/>
          <w:color w:val="585858"/>
        </w:rPr>
        <w:t>;</w:t>
      </w:r>
    </w:p>
    <w:p w14:paraId="14F1787D" w14:textId="77777777" w:rsidR="005F4368" w:rsidRDefault="00A27446">
      <w:pPr>
        <w:pStyle w:val="a5"/>
        <w:numPr>
          <w:ilvl w:val="1"/>
          <w:numId w:val="9"/>
        </w:numPr>
        <w:tabs>
          <w:tab w:val="left" w:pos="861"/>
        </w:tabs>
        <w:spacing w:line="242" w:lineRule="auto"/>
        <w:ind w:right="278"/>
        <w:rPr>
          <w:rFonts w:ascii="Arial MT" w:hAnsi="Arial MT"/>
        </w:rPr>
      </w:pPr>
      <w:r>
        <w:rPr>
          <w:color w:val="585858"/>
        </w:rPr>
        <w:t>стратегічні</w:t>
      </w:r>
      <w:r>
        <w:rPr>
          <w:color w:val="585858"/>
          <w:spacing w:val="-8"/>
        </w:rPr>
        <w:t xml:space="preserve"> </w:t>
      </w:r>
      <w:r>
        <w:rPr>
          <w:color w:val="585858"/>
        </w:rPr>
        <w:t>цілі</w:t>
      </w:r>
      <w:r>
        <w:rPr>
          <w:color w:val="585858"/>
          <w:spacing w:val="-8"/>
        </w:rPr>
        <w:t xml:space="preserve"> </w:t>
      </w:r>
      <w:r>
        <w:rPr>
          <w:color w:val="585858"/>
        </w:rPr>
        <w:t>напряму</w:t>
      </w:r>
      <w:r>
        <w:rPr>
          <w:color w:val="585858"/>
          <w:spacing w:val="-10"/>
        </w:rPr>
        <w:t xml:space="preserve"> </w:t>
      </w:r>
      <w:r>
        <w:rPr>
          <w:color w:val="585858"/>
        </w:rPr>
        <w:t>18.</w:t>
      </w:r>
      <w:r>
        <w:rPr>
          <w:color w:val="585858"/>
          <w:spacing w:val="-9"/>
        </w:rPr>
        <w:t xml:space="preserve"> </w:t>
      </w:r>
      <w:r>
        <w:rPr>
          <w:color w:val="585858"/>
        </w:rPr>
        <w:t>«</w:t>
      </w:r>
      <w:r>
        <w:rPr>
          <w:rFonts w:ascii="Arial" w:hAnsi="Arial"/>
          <w:i/>
          <w:color w:val="585858"/>
        </w:rPr>
        <w:t>Цифрова</w:t>
      </w:r>
      <w:r>
        <w:rPr>
          <w:rFonts w:ascii="Arial" w:hAnsi="Arial"/>
          <w:i/>
          <w:color w:val="585858"/>
          <w:spacing w:val="-11"/>
        </w:rPr>
        <w:t xml:space="preserve"> </w:t>
      </w:r>
      <w:r>
        <w:rPr>
          <w:rFonts w:ascii="Arial" w:hAnsi="Arial"/>
          <w:i/>
          <w:color w:val="585858"/>
        </w:rPr>
        <w:t>економіка</w:t>
      </w:r>
      <w:r>
        <w:rPr>
          <w:color w:val="585858"/>
        </w:rPr>
        <w:t>»</w:t>
      </w:r>
      <w:r>
        <w:rPr>
          <w:rFonts w:ascii="Arial MT" w:hAnsi="Arial MT"/>
          <w:color w:val="585858"/>
        </w:rPr>
        <w:t>:</w:t>
      </w:r>
      <w:r>
        <w:rPr>
          <w:rFonts w:ascii="Arial MT" w:hAnsi="Arial MT"/>
          <w:color w:val="585858"/>
          <w:spacing w:val="-12"/>
        </w:rPr>
        <w:t xml:space="preserve"> </w:t>
      </w:r>
      <w:r>
        <w:rPr>
          <w:color w:val="585858"/>
        </w:rPr>
        <w:t>акселерація</w:t>
      </w:r>
      <w:r>
        <w:rPr>
          <w:color w:val="585858"/>
          <w:spacing w:val="-6"/>
        </w:rPr>
        <w:t xml:space="preserve"> </w:t>
      </w:r>
      <w:r>
        <w:rPr>
          <w:color w:val="585858"/>
        </w:rPr>
        <w:t>економічної</w:t>
      </w:r>
      <w:r>
        <w:rPr>
          <w:color w:val="585858"/>
          <w:spacing w:val="-9"/>
        </w:rPr>
        <w:t xml:space="preserve"> </w:t>
      </w:r>
      <w:r>
        <w:rPr>
          <w:color w:val="585858"/>
        </w:rPr>
        <w:t>діяльності; трансформація ресурсних секторів економіки у високопродуктивні, інтелектуальні та конкурентоспроможні; трансформація сфер життя в ефективні, сучасні та комфортні; створення нових можливостей для реалізації людського капіталу, розвитку інноваційних, креативних та цифрових індустрій і бізнесу</w:t>
      </w:r>
      <w:r>
        <w:rPr>
          <w:rFonts w:ascii="Arial MT" w:hAnsi="Arial MT"/>
          <w:color w:val="585858"/>
        </w:rPr>
        <w:t>;</w:t>
      </w:r>
    </w:p>
    <w:p w14:paraId="0EA8228A" w14:textId="77777777" w:rsidR="005F4368" w:rsidRDefault="00A27446">
      <w:pPr>
        <w:pStyle w:val="a5"/>
        <w:numPr>
          <w:ilvl w:val="1"/>
          <w:numId w:val="9"/>
        </w:numPr>
        <w:tabs>
          <w:tab w:val="left" w:pos="861"/>
        </w:tabs>
        <w:spacing w:line="244" w:lineRule="auto"/>
        <w:ind w:right="278"/>
      </w:pPr>
      <w:r>
        <w:rPr>
          <w:color w:val="585858"/>
        </w:rPr>
        <w:t>стратегічні цілі напряму 20. «</w:t>
      </w:r>
      <w:r>
        <w:rPr>
          <w:rFonts w:ascii="Arial" w:hAnsi="Arial"/>
          <w:i/>
          <w:color w:val="585858"/>
        </w:rPr>
        <w:t>Якість життя</w:t>
      </w:r>
      <w:r>
        <w:rPr>
          <w:color w:val="585858"/>
        </w:rPr>
        <w:t>»</w:t>
      </w:r>
      <w:r>
        <w:rPr>
          <w:rFonts w:ascii="Arial MT" w:hAnsi="Arial MT"/>
          <w:color w:val="585858"/>
        </w:rPr>
        <w:t xml:space="preserve">: </w:t>
      </w:r>
      <w:r>
        <w:rPr>
          <w:color w:val="585858"/>
        </w:rPr>
        <w:t xml:space="preserve">створення сприятливої екосистеми для </w:t>
      </w:r>
      <w:r>
        <w:rPr>
          <w:color w:val="585858"/>
          <w:spacing w:val="-2"/>
        </w:rPr>
        <w:t xml:space="preserve">реалізації культурного потенціалу, ефективного використання економічного потенціалу </w:t>
      </w:r>
      <w:r>
        <w:rPr>
          <w:color w:val="585858"/>
        </w:rPr>
        <w:t>культурної спадщини; створення безпечного довкілля для населення; забезпечення високого</w:t>
      </w:r>
      <w:r>
        <w:rPr>
          <w:color w:val="585858"/>
          <w:spacing w:val="-8"/>
        </w:rPr>
        <w:t xml:space="preserve"> </w:t>
      </w:r>
      <w:r>
        <w:rPr>
          <w:color w:val="585858"/>
        </w:rPr>
        <w:t>рівня</w:t>
      </w:r>
      <w:r>
        <w:rPr>
          <w:color w:val="585858"/>
          <w:spacing w:val="-5"/>
        </w:rPr>
        <w:t xml:space="preserve"> </w:t>
      </w:r>
      <w:r>
        <w:rPr>
          <w:color w:val="585858"/>
        </w:rPr>
        <w:t>здоров’я</w:t>
      </w:r>
      <w:r>
        <w:rPr>
          <w:color w:val="585858"/>
          <w:spacing w:val="-5"/>
        </w:rPr>
        <w:t xml:space="preserve"> </w:t>
      </w:r>
      <w:r>
        <w:rPr>
          <w:color w:val="585858"/>
        </w:rPr>
        <w:t>та</w:t>
      </w:r>
      <w:r>
        <w:rPr>
          <w:color w:val="585858"/>
          <w:spacing w:val="-4"/>
        </w:rPr>
        <w:t xml:space="preserve"> </w:t>
      </w:r>
      <w:r>
        <w:rPr>
          <w:color w:val="585858"/>
        </w:rPr>
        <w:t>високих</w:t>
      </w:r>
      <w:r>
        <w:rPr>
          <w:color w:val="585858"/>
          <w:spacing w:val="-10"/>
        </w:rPr>
        <w:t xml:space="preserve"> </w:t>
      </w:r>
      <w:r>
        <w:rPr>
          <w:color w:val="585858"/>
        </w:rPr>
        <w:t>показників</w:t>
      </w:r>
      <w:r>
        <w:rPr>
          <w:color w:val="585858"/>
          <w:spacing w:val="-7"/>
        </w:rPr>
        <w:t xml:space="preserve"> </w:t>
      </w:r>
      <w:r>
        <w:rPr>
          <w:color w:val="585858"/>
        </w:rPr>
        <w:t>тривалості</w:t>
      </w:r>
      <w:r>
        <w:rPr>
          <w:color w:val="585858"/>
          <w:spacing w:val="-7"/>
        </w:rPr>
        <w:t xml:space="preserve"> </w:t>
      </w:r>
      <w:r>
        <w:rPr>
          <w:color w:val="585858"/>
        </w:rPr>
        <w:t>життя</w:t>
      </w:r>
      <w:r>
        <w:rPr>
          <w:color w:val="585858"/>
          <w:spacing w:val="-6"/>
        </w:rPr>
        <w:t xml:space="preserve"> </w:t>
      </w:r>
      <w:r>
        <w:rPr>
          <w:color w:val="585858"/>
        </w:rPr>
        <w:t>і</w:t>
      </w:r>
      <w:r>
        <w:rPr>
          <w:color w:val="585858"/>
          <w:spacing w:val="-11"/>
        </w:rPr>
        <w:t xml:space="preserve"> </w:t>
      </w:r>
      <w:r>
        <w:rPr>
          <w:color w:val="585858"/>
        </w:rPr>
        <w:t>тривалості</w:t>
      </w:r>
      <w:r>
        <w:rPr>
          <w:color w:val="585858"/>
          <w:spacing w:val="-7"/>
        </w:rPr>
        <w:t xml:space="preserve"> </w:t>
      </w:r>
      <w:r>
        <w:rPr>
          <w:color w:val="585858"/>
        </w:rPr>
        <w:t xml:space="preserve">здорового </w:t>
      </w:r>
      <w:r>
        <w:rPr>
          <w:color w:val="585858"/>
          <w:spacing w:val="-2"/>
        </w:rPr>
        <w:t>життя; забезпечення</w:t>
      </w:r>
      <w:r>
        <w:rPr>
          <w:color w:val="585858"/>
          <w:spacing w:val="-8"/>
        </w:rPr>
        <w:t xml:space="preserve"> </w:t>
      </w:r>
      <w:r>
        <w:rPr>
          <w:color w:val="585858"/>
          <w:spacing w:val="-2"/>
        </w:rPr>
        <w:t>рівних</w:t>
      </w:r>
      <w:r>
        <w:rPr>
          <w:color w:val="585858"/>
          <w:spacing w:val="-3"/>
        </w:rPr>
        <w:t xml:space="preserve"> </w:t>
      </w:r>
      <w:r>
        <w:rPr>
          <w:color w:val="585858"/>
          <w:spacing w:val="-2"/>
        </w:rPr>
        <w:t>прав</w:t>
      </w:r>
      <w:r>
        <w:rPr>
          <w:color w:val="585858"/>
          <w:spacing w:val="-6"/>
        </w:rPr>
        <w:t xml:space="preserve"> </w:t>
      </w:r>
      <w:r>
        <w:rPr>
          <w:color w:val="585858"/>
          <w:spacing w:val="-2"/>
        </w:rPr>
        <w:t>та можливості</w:t>
      </w:r>
      <w:r>
        <w:rPr>
          <w:color w:val="585858"/>
          <w:spacing w:val="-10"/>
        </w:rPr>
        <w:t xml:space="preserve"> </w:t>
      </w:r>
      <w:r>
        <w:rPr>
          <w:color w:val="585858"/>
          <w:spacing w:val="-2"/>
        </w:rPr>
        <w:t>для</w:t>
      </w:r>
      <w:r>
        <w:rPr>
          <w:color w:val="585858"/>
          <w:spacing w:val="-3"/>
        </w:rPr>
        <w:t xml:space="preserve"> </w:t>
      </w:r>
      <w:r>
        <w:rPr>
          <w:color w:val="585858"/>
          <w:spacing w:val="-2"/>
        </w:rPr>
        <w:t xml:space="preserve">кожного, інклюзії та </w:t>
      </w:r>
      <w:proofErr w:type="spellStart"/>
      <w:r>
        <w:rPr>
          <w:color w:val="585858"/>
          <w:spacing w:val="-2"/>
        </w:rPr>
        <w:t>безбар’єрності</w:t>
      </w:r>
      <w:proofErr w:type="spellEnd"/>
      <w:r>
        <w:rPr>
          <w:color w:val="585858"/>
          <w:spacing w:val="-2"/>
        </w:rPr>
        <w:t xml:space="preserve">, </w:t>
      </w:r>
      <w:r>
        <w:rPr>
          <w:color w:val="585858"/>
        </w:rPr>
        <w:t>високого рівня соціального захисту для гідного життя; підвищення рівня зайнятості жінок і чоловіків відповідних вікових груп та скорочення розриву в оплаті праці жінок і чоловіків;</w:t>
      </w:r>
      <w:r>
        <w:rPr>
          <w:color w:val="585858"/>
          <w:spacing w:val="-11"/>
        </w:rPr>
        <w:t xml:space="preserve"> </w:t>
      </w:r>
      <w:r>
        <w:rPr>
          <w:color w:val="585858"/>
        </w:rPr>
        <w:t>створення</w:t>
      </w:r>
      <w:r>
        <w:rPr>
          <w:color w:val="585858"/>
          <w:spacing w:val="-13"/>
        </w:rPr>
        <w:t xml:space="preserve"> </w:t>
      </w:r>
      <w:r>
        <w:rPr>
          <w:color w:val="585858"/>
        </w:rPr>
        <w:t>належних</w:t>
      </w:r>
      <w:r>
        <w:rPr>
          <w:color w:val="585858"/>
          <w:spacing w:val="-13"/>
        </w:rPr>
        <w:t xml:space="preserve"> </w:t>
      </w:r>
      <w:r>
        <w:rPr>
          <w:color w:val="585858"/>
        </w:rPr>
        <w:t>умов</w:t>
      </w:r>
      <w:r>
        <w:rPr>
          <w:color w:val="585858"/>
          <w:spacing w:val="-15"/>
        </w:rPr>
        <w:t xml:space="preserve"> </w:t>
      </w:r>
      <w:r>
        <w:rPr>
          <w:color w:val="585858"/>
        </w:rPr>
        <w:t>та</w:t>
      </w:r>
      <w:r>
        <w:rPr>
          <w:color w:val="585858"/>
          <w:spacing w:val="-12"/>
        </w:rPr>
        <w:t xml:space="preserve"> </w:t>
      </w:r>
      <w:r>
        <w:rPr>
          <w:color w:val="585858"/>
        </w:rPr>
        <w:t>забезпечення</w:t>
      </w:r>
      <w:r>
        <w:rPr>
          <w:color w:val="585858"/>
          <w:spacing w:val="-13"/>
        </w:rPr>
        <w:t xml:space="preserve"> </w:t>
      </w:r>
      <w:r>
        <w:rPr>
          <w:color w:val="585858"/>
        </w:rPr>
        <w:t>доступності</w:t>
      </w:r>
      <w:r>
        <w:rPr>
          <w:color w:val="585858"/>
          <w:spacing w:val="-15"/>
        </w:rPr>
        <w:t xml:space="preserve"> </w:t>
      </w:r>
      <w:r>
        <w:rPr>
          <w:color w:val="585858"/>
        </w:rPr>
        <w:t>для</w:t>
      </w:r>
      <w:r>
        <w:rPr>
          <w:color w:val="585858"/>
          <w:spacing w:val="-13"/>
        </w:rPr>
        <w:t xml:space="preserve"> </w:t>
      </w:r>
      <w:r>
        <w:rPr>
          <w:color w:val="585858"/>
        </w:rPr>
        <w:t>занять</w:t>
      </w:r>
      <w:r>
        <w:rPr>
          <w:color w:val="585858"/>
          <w:spacing w:val="-13"/>
        </w:rPr>
        <w:t xml:space="preserve"> </w:t>
      </w:r>
      <w:r>
        <w:rPr>
          <w:color w:val="585858"/>
        </w:rPr>
        <w:t>фізичною культурою і спортом.</w:t>
      </w:r>
    </w:p>
    <w:p w14:paraId="6341B46A" w14:textId="77777777" w:rsidR="005F4368" w:rsidRDefault="00A27446">
      <w:pPr>
        <w:pStyle w:val="a3"/>
        <w:spacing w:before="216"/>
        <w:rPr>
          <w:sz w:val="20"/>
        </w:rPr>
      </w:pPr>
      <w:r>
        <w:rPr>
          <w:noProof/>
          <w:sz w:val="20"/>
        </w:rPr>
        <mc:AlternateContent>
          <mc:Choice Requires="wps">
            <w:drawing>
              <wp:anchor distT="0" distB="0" distL="0" distR="0" simplePos="0" relativeHeight="487673856" behindDoc="1" locked="0" layoutInCell="1" allowOverlap="1" wp14:anchorId="51F1D580" wp14:editId="459864FE">
                <wp:simplePos x="0" y="0"/>
                <wp:positionH relativeFrom="page">
                  <wp:posOffset>676960</wp:posOffset>
                </wp:positionH>
                <wp:positionV relativeFrom="paragraph">
                  <wp:posOffset>299392</wp:posOffset>
                </wp:positionV>
                <wp:extent cx="6211570" cy="243840"/>
                <wp:effectExtent l="0" t="0" r="0" b="0"/>
                <wp:wrapTopAndBottom/>
                <wp:docPr id="418" name="Textbox 4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243840"/>
                        </a:xfrm>
                        <a:prstGeom prst="rect">
                          <a:avLst/>
                        </a:prstGeom>
                        <a:solidFill>
                          <a:srgbClr val="F1F1F1"/>
                        </a:solidFill>
                        <a:ln w="6096">
                          <a:solidFill>
                            <a:srgbClr val="000000"/>
                          </a:solidFill>
                          <a:prstDash val="solid"/>
                        </a:ln>
                      </wps:spPr>
                      <wps:txbx>
                        <w:txbxContent>
                          <w:p w14:paraId="2548B99E" w14:textId="77777777" w:rsidR="005F4368" w:rsidRDefault="00A27446">
                            <w:pPr>
                              <w:ind w:left="100"/>
                              <w:rPr>
                                <w:color w:val="000000"/>
                              </w:rPr>
                            </w:pPr>
                            <w:r>
                              <w:rPr>
                                <w:rFonts w:ascii="Arial" w:hAnsi="Arial"/>
                                <w:b/>
                                <w:color w:val="585858"/>
                              </w:rPr>
                              <w:t>Національний</w:t>
                            </w:r>
                            <w:r>
                              <w:rPr>
                                <w:rFonts w:ascii="Arial" w:hAnsi="Arial"/>
                                <w:b/>
                                <w:color w:val="585858"/>
                                <w:spacing w:val="-12"/>
                              </w:rPr>
                              <w:t xml:space="preserve"> </w:t>
                            </w:r>
                            <w:r>
                              <w:rPr>
                                <w:rFonts w:ascii="Arial" w:hAnsi="Arial"/>
                                <w:b/>
                                <w:color w:val="585858"/>
                              </w:rPr>
                              <w:t>план</w:t>
                            </w:r>
                            <w:r>
                              <w:rPr>
                                <w:rFonts w:ascii="Arial" w:hAnsi="Arial"/>
                                <w:b/>
                                <w:color w:val="585858"/>
                                <w:spacing w:val="-8"/>
                              </w:rPr>
                              <w:t xml:space="preserve"> </w:t>
                            </w:r>
                            <w:r>
                              <w:rPr>
                                <w:rFonts w:ascii="Arial" w:hAnsi="Arial"/>
                                <w:b/>
                                <w:color w:val="585858"/>
                              </w:rPr>
                              <w:t>з</w:t>
                            </w:r>
                            <w:r>
                              <w:rPr>
                                <w:rFonts w:ascii="Arial" w:hAnsi="Arial"/>
                                <w:b/>
                                <w:color w:val="585858"/>
                                <w:spacing w:val="-7"/>
                              </w:rPr>
                              <w:t xml:space="preserve"> </w:t>
                            </w:r>
                            <w:r>
                              <w:rPr>
                                <w:rFonts w:ascii="Arial" w:hAnsi="Arial"/>
                                <w:b/>
                                <w:color w:val="585858"/>
                              </w:rPr>
                              <w:t>енергетики</w:t>
                            </w:r>
                            <w:r>
                              <w:rPr>
                                <w:rFonts w:ascii="Arial" w:hAnsi="Arial"/>
                                <w:b/>
                                <w:color w:val="585858"/>
                                <w:spacing w:val="-6"/>
                              </w:rPr>
                              <w:t xml:space="preserve"> </w:t>
                            </w:r>
                            <w:r>
                              <w:rPr>
                                <w:rFonts w:ascii="Arial" w:hAnsi="Arial"/>
                                <w:b/>
                                <w:color w:val="585858"/>
                              </w:rPr>
                              <w:t>та</w:t>
                            </w:r>
                            <w:r>
                              <w:rPr>
                                <w:rFonts w:ascii="Arial" w:hAnsi="Arial"/>
                                <w:b/>
                                <w:color w:val="585858"/>
                                <w:spacing w:val="-3"/>
                              </w:rPr>
                              <w:t xml:space="preserve"> </w:t>
                            </w:r>
                            <w:r>
                              <w:rPr>
                                <w:rFonts w:ascii="Arial" w:hAnsi="Arial"/>
                                <w:b/>
                                <w:color w:val="585858"/>
                              </w:rPr>
                              <w:t>клімату</w:t>
                            </w:r>
                            <w:r>
                              <w:rPr>
                                <w:rFonts w:ascii="Arial" w:hAnsi="Arial"/>
                                <w:b/>
                                <w:color w:val="585858"/>
                                <w:spacing w:val="-7"/>
                              </w:rPr>
                              <w:t xml:space="preserve"> </w:t>
                            </w:r>
                            <w:r>
                              <w:rPr>
                                <w:rFonts w:ascii="Arial" w:hAnsi="Arial"/>
                                <w:b/>
                                <w:color w:val="585858"/>
                              </w:rPr>
                              <w:t>України</w:t>
                            </w:r>
                            <w:r>
                              <w:rPr>
                                <w:rFonts w:ascii="Arial" w:hAnsi="Arial"/>
                                <w:b/>
                                <w:color w:val="585858"/>
                                <w:spacing w:val="-6"/>
                              </w:rPr>
                              <w:t xml:space="preserve"> </w:t>
                            </w:r>
                            <w:r>
                              <w:rPr>
                                <w:rFonts w:ascii="Arial" w:hAnsi="Arial"/>
                                <w:b/>
                                <w:color w:val="585858"/>
                              </w:rPr>
                              <w:t>2025-2030</w:t>
                            </w:r>
                            <w:r>
                              <w:rPr>
                                <w:rFonts w:ascii="Arial" w:hAnsi="Arial"/>
                                <w:b/>
                                <w:color w:val="585858"/>
                                <w:spacing w:val="-5"/>
                              </w:rPr>
                              <w:t xml:space="preserve"> </w:t>
                            </w:r>
                            <w:r>
                              <w:rPr>
                                <w:color w:val="585858"/>
                                <w:spacing w:val="-2"/>
                              </w:rPr>
                              <w:t>(</w:t>
                            </w:r>
                            <w:proofErr w:type="spellStart"/>
                            <w:r>
                              <w:rPr>
                                <w:color w:val="585858"/>
                                <w:spacing w:val="-2"/>
                              </w:rPr>
                              <w:t>проєкт</w:t>
                            </w:r>
                            <w:proofErr w:type="spellEnd"/>
                            <w:r>
                              <w:rPr>
                                <w:color w:val="585858"/>
                                <w:spacing w:val="-2"/>
                              </w:rPr>
                              <w:t>)</w:t>
                            </w:r>
                          </w:p>
                        </w:txbxContent>
                      </wps:txbx>
                      <wps:bodyPr wrap="square" lIns="0" tIns="0" rIns="0" bIns="0" rtlCol="0">
                        <a:noAutofit/>
                      </wps:bodyPr>
                    </wps:wsp>
                  </a:graphicData>
                </a:graphic>
              </wp:anchor>
            </w:drawing>
          </mc:Choice>
          <mc:Fallback>
            <w:pict>
              <v:shape w14:anchorId="51F1D580" id="Textbox 418" o:spid="_x0000_s1148" type="#_x0000_t202" style="position:absolute;margin-left:53.3pt;margin-top:23.55pt;width:489.1pt;height:19.2pt;z-index:-156426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" fillcolor="#f1f1f1" strokeweight=".48pt">
                <v:path arrowok="t"/>
                <v:textbox inset="0,0,0,0">
                  <w:txbxContent>
                    <w:p w14:paraId="2548B99E" w14:textId="77777777" w:rsidR="005F4368" w:rsidRDefault="00A27446">
                      <w:pPr>
                        <w:ind w:left="100"/>
                        <w:rPr>
                          <w:color w:val="000000"/>
                        </w:rPr>
                      </w:pPr>
                      <w:r>
                        <w:rPr>
                          <w:rFonts w:ascii="Arial" w:hAnsi="Arial"/>
                          <w:b/>
                          <w:color w:val="585858"/>
                        </w:rPr>
                        <w:t>Національний</w:t>
                      </w:r>
                      <w:r>
                        <w:rPr>
                          <w:rFonts w:ascii="Arial" w:hAnsi="Arial"/>
                          <w:b/>
                          <w:color w:val="585858"/>
                          <w:spacing w:val="-12"/>
                        </w:rPr>
                        <w:t xml:space="preserve"> </w:t>
                      </w:r>
                      <w:r>
                        <w:rPr>
                          <w:rFonts w:ascii="Arial" w:hAnsi="Arial"/>
                          <w:b/>
                          <w:color w:val="585858"/>
                        </w:rPr>
                        <w:t>план</w:t>
                      </w:r>
                      <w:r>
                        <w:rPr>
                          <w:rFonts w:ascii="Arial" w:hAnsi="Arial"/>
                          <w:b/>
                          <w:color w:val="585858"/>
                          <w:spacing w:val="-8"/>
                        </w:rPr>
                        <w:t xml:space="preserve"> </w:t>
                      </w:r>
                      <w:r>
                        <w:rPr>
                          <w:rFonts w:ascii="Arial" w:hAnsi="Arial"/>
                          <w:b/>
                          <w:color w:val="585858"/>
                        </w:rPr>
                        <w:t>з</w:t>
                      </w:r>
                      <w:r>
                        <w:rPr>
                          <w:rFonts w:ascii="Arial" w:hAnsi="Arial"/>
                          <w:b/>
                          <w:color w:val="585858"/>
                          <w:spacing w:val="-7"/>
                        </w:rPr>
                        <w:t xml:space="preserve"> </w:t>
                      </w:r>
                      <w:r>
                        <w:rPr>
                          <w:rFonts w:ascii="Arial" w:hAnsi="Arial"/>
                          <w:b/>
                          <w:color w:val="585858"/>
                        </w:rPr>
                        <w:t>енергетики</w:t>
                      </w:r>
                      <w:r>
                        <w:rPr>
                          <w:rFonts w:ascii="Arial" w:hAnsi="Arial"/>
                          <w:b/>
                          <w:color w:val="585858"/>
                          <w:spacing w:val="-6"/>
                        </w:rPr>
                        <w:t xml:space="preserve"> </w:t>
                      </w:r>
                      <w:r>
                        <w:rPr>
                          <w:rFonts w:ascii="Arial" w:hAnsi="Arial"/>
                          <w:b/>
                          <w:color w:val="585858"/>
                        </w:rPr>
                        <w:t>та</w:t>
                      </w:r>
                      <w:r>
                        <w:rPr>
                          <w:rFonts w:ascii="Arial" w:hAnsi="Arial"/>
                          <w:b/>
                          <w:color w:val="585858"/>
                          <w:spacing w:val="-3"/>
                        </w:rPr>
                        <w:t xml:space="preserve"> </w:t>
                      </w:r>
                      <w:r>
                        <w:rPr>
                          <w:rFonts w:ascii="Arial" w:hAnsi="Arial"/>
                          <w:b/>
                          <w:color w:val="585858"/>
                        </w:rPr>
                        <w:t>клімату</w:t>
                      </w:r>
                      <w:r>
                        <w:rPr>
                          <w:rFonts w:ascii="Arial" w:hAnsi="Arial"/>
                          <w:b/>
                          <w:color w:val="585858"/>
                          <w:spacing w:val="-7"/>
                        </w:rPr>
                        <w:t xml:space="preserve"> </w:t>
                      </w:r>
                      <w:r>
                        <w:rPr>
                          <w:rFonts w:ascii="Arial" w:hAnsi="Arial"/>
                          <w:b/>
                          <w:color w:val="585858"/>
                        </w:rPr>
                        <w:t>України</w:t>
                      </w:r>
                      <w:r>
                        <w:rPr>
                          <w:rFonts w:ascii="Arial" w:hAnsi="Arial"/>
                          <w:b/>
                          <w:color w:val="585858"/>
                          <w:spacing w:val="-6"/>
                        </w:rPr>
                        <w:t xml:space="preserve"> </w:t>
                      </w:r>
                      <w:r>
                        <w:rPr>
                          <w:rFonts w:ascii="Arial" w:hAnsi="Arial"/>
                          <w:b/>
                          <w:color w:val="585858"/>
                        </w:rPr>
                        <w:t>2025-2030</w:t>
                      </w:r>
                      <w:r>
                        <w:rPr>
                          <w:rFonts w:ascii="Arial" w:hAnsi="Arial"/>
                          <w:b/>
                          <w:color w:val="585858"/>
                          <w:spacing w:val="-5"/>
                        </w:rPr>
                        <w:t xml:space="preserve"> </w:t>
                      </w:r>
                      <w:r>
                        <w:rPr>
                          <w:color w:val="585858"/>
                          <w:spacing w:val="-2"/>
                        </w:rPr>
                        <w:t>(</w:t>
                      </w:r>
                      <w:proofErr w:type="spellStart"/>
                      <w:r>
                        <w:rPr>
                          <w:color w:val="585858"/>
                          <w:spacing w:val="-2"/>
                        </w:rPr>
                        <w:t>проєкт</w:t>
                      </w:r>
                      <w:proofErr w:type="spellEnd"/>
                      <w:r>
                        <w:rPr>
                          <w:color w:val="585858"/>
                          <w:spacing w:val="-2"/>
                        </w:rPr>
                        <w:t>)</w:t>
                      </w:r>
                    </w:p>
                  </w:txbxContent>
                </v:textbox>
                <w10:wrap type="topAndBottom" anchorx="page"/>
              </v:shape>
            </w:pict>
          </mc:Fallback>
        </mc:AlternateContent>
      </w:r>
    </w:p>
    <w:p w14:paraId="6AB32DC2" w14:textId="77777777" w:rsidR="005F4368" w:rsidRDefault="005F4368">
      <w:pPr>
        <w:pStyle w:val="a3"/>
        <w:spacing w:before="134"/>
      </w:pPr>
    </w:p>
    <w:p w14:paraId="76EF50DA" w14:textId="77777777" w:rsidR="005F4368" w:rsidRDefault="00A27446">
      <w:pPr>
        <w:pStyle w:val="a3"/>
        <w:ind w:left="141" w:right="276"/>
        <w:jc w:val="both"/>
        <w:rPr>
          <w:rFonts w:ascii="Arial MT" w:hAnsi="Arial MT"/>
        </w:rPr>
      </w:pPr>
      <w:r>
        <w:rPr>
          <w:color w:val="585858"/>
        </w:rPr>
        <w:t xml:space="preserve">Цілі Плану дій зі справедливої трансформації Волинського вугільного </w:t>
      </w:r>
      <w:proofErr w:type="spellStart"/>
      <w:r>
        <w:rPr>
          <w:color w:val="585858"/>
        </w:rPr>
        <w:t>мікрорегіону</w:t>
      </w:r>
      <w:proofErr w:type="spellEnd"/>
      <w:r>
        <w:rPr>
          <w:color w:val="585858"/>
        </w:rPr>
        <w:t xml:space="preserve"> </w:t>
      </w:r>
      <w:r>
        <w:rPr>
          <w:color w:val="585858"/>
          <w:spacing w:val="-2"/>
        </w:rPr>
        <w:t>узгоджуються</w:t>
      </w:r>
      <w:r>
        <w:rPr>
          <w:color w:val="585858"/>
          <w:spacing w:val="-4"/>
        </w:rPr>
        <w:t xml:space="preserve"> </w:t>
      </w:r>
      <w:r>
        <w:rPr>
          <w:color w:val="585858"/>
          <w:spacing w:val="-2"/>
        </w:rPr>
        <w:t>з</w:t>
      </w:r>
      <w:r>
        <w:rPr>
          <w:color w:val="585858"/>
          <w:spacing w:val="-5"/>
        </w:rPr>
        <w:t xml:space="preserve"> </w:t>
      </w:r>
      <w:r>
        <w:rPr>
          <w:color w:val="585858"/>
          <w:spacing w:val="-2"/>
        </w:rPr>
        <w:t>цілями окремих</w:t>
      </w:r>
      <w:r>
        <w:rPr>
          <w:color w:val="585858"/>
          <w:spacing w:val="-4"/>
        </w:rPr>
        <w:t xml:space="preserve"> </w:t>
      </w:r>
      <w:r>
        <w:rPr>
          <w:color w:val="585858"/>
          <w:spacing w:val="-2"/>
        </w:rPr>
        <w:t>вимірів</w:t>
      </w:r>
      <w:r>
        <w:rPr>
          <w:color w:val="585858"/>
          <w:spacing w:val="-7"/>
        </w:rPr>
        <w:t xml:space="preserve"> </w:t>
      </w:r>
      <w:r>
        <w:rPr>
          <w:color w:val="585858"/>
          <w:spacing w:val="-2"/>
        </w:rPr>
        <w:t xml:space="preserve">[напрямів] </w:t>
      </w:r>
      <w:r>
        <w:rPr>
          <w:rFonts w:ascii="Arial MT" w:hAnsi="Arial MT"/>
          <w:color w:val="585858"/>
          <w:spacing w:val="-2"/>
        </w:rPr>
        <w:t>8-</w:t>
      </w:r>
      <w:r>
        <w:rPr>
          <w:color w:val="585858"/>
          <w:spacing w:val="-2"/>
        </w:rPr>
        <w:t>ми</w:t>
      </w:r>
      <w:r>
        <w:rPr>
          <w:color w:val="585858"/>
          <w:spacing w:val="-3"/>
        </w:rPr>
        <w:t xml:space="preserve"> </w:t>
      </w:r>
      <w:r>
        <w:rPr>
          <w:color w:val="585858"/>
          <w:spacing w:val="-2"/>
        </w:rPr>
        <w:t>напрямів</w:t>
      </w:r>
      <w:r>
        <w:rPr>
          <w:color w:val="585858"/>
          <w:spacing w:val="-6"/>
        </w:rPr>
        <w:t xml:space="preserve"> </w:t>
      </w:r>
      <w:proofErr w:type="spellStart"/>
      <w:r>
        <w:rPr>
          <w:color w:val="585858"/>
          <w:spacing w:val="-2"/>
        </w:rPr>
        <w:t>проєкту</w:t>
      </w:r>
      <w:proofErr w:type="spellEnd"/>
      <w:r>
        <w:rPr>
          <w:color w:val="585858"/>
          <w:spacing w:val="-4"/>
        </w:rPr>
        <w:t xml:space="preserve"> </w:t>
      </w:r>
      <w:r>
        <w:rPr>
          <w:color w:val="585858"/>
          <w:spacing w:val="-2"/>
        </w:rPr>
        <w:t>Національного</w:t>
      </w:r>
      <w:r>
        <w:rPr>
          <w:color w:val="585858"/>
          <w:spacing w:val="-8"/>
        </w:rPr>
        <w:t xml:space="preserve"> </w:t>
      </w:r>
      <w:r>
        <w:rPr>
          <w:color w:val="585858"/>
          <w:spacing w:val="-2"/>
        </w:rPr>
        <w:t xml:space="preserve">плану </w:t>
      </w:r>
      <w:r>
        <w:rPr>
          <w:color w:val="585858"/>
        </w:rPr>
        <w:t>з енергетики та клімату України 2025</w:t>
      </w:r>
      <w:r>
        <w:rPr>
          <w:rFonts w:ascii="Arial MT" w:hAnsi="Arial MT"/>
          <w:color w:val="585858"/>
        </w:rPr>
        <w:t xml:space="preserve">-2030. </w:t>
      </w:r>
      <w:r>
        <w:rPr>
          <w:color w:val="585858"/>
        </w:rPr>
        <w:t>Зокрема з</w:t>
      </w:r>
      <w:r>
        <w:rPr>
          <w:rFonts w:ascii="Arial MT" w:hAnsi="Arial MT"/>
          <w:color w:val="585858"/>
        </w:rPr>
        <w:t>:</w:t>
      </w:r>
    </w:p>
    <w:p w14:paraId="55FDB22E" w14:textId="77777777" w:rsidR="005F4368" w:rsidRDefault="00A27446">
      <w:pPr>
        <w:spacing w:before="120"/>
        <w:ind w:left="568"/>
        <w:jc w:val="both"/>
      </w:pPr>
      <w:r>
        <w:rPr>
          <w:color w:val="585858"/>
        </w:rPr>
        <w:t>цілями</w:t>
      </w:r>
      <w:r>
        <w:rPr>
          <w:color w:val="585858"/>
          <w:spacing w:val="-7"/>
        </w:rPr>
        <w:t xml:space="preserve"> </w:t>
      </w:r>
      <w:r>
        <w:rPr>
          <w:color w:val="585858"/>
        </w:rPr>
        <w:t>виміру</w:t>
      </w:r>
      <w:r>
        <w:rPr>
          <w:color w:val="585858"/>
          <w:spacing w:val="-12"/>
        </w:rPr>
        <w:t xml:space="preserve"> </w:t>
      </w:r>
      <w:r>
        <w:rPr>
          <w:color w:val="585858"/>
          <w:spacing w:val="-2"/>
        </w:rPr>
        <w:t>«</w:t>
      </w:r>
      <w:r>
        <w:rPr>
          <w:rFonts w:ascii="Arial" w:hAnsi="Arial"/>
          <w:i/>
          <w:color w:val="585858"/>
          <w:spacing w:val="-2"/>
        </w:rPr>
        <w:t>Декарбонізація</w:t>
      </w:r>
      <w:r>
        <w:rPr>
          <w:color w:val="585858"/>
          <w:spacing w:val="-2"/>
        </w:rPr>
        <w:t>»:</w:t>
      </w:r>
    </w:p>
    <w:p w14:paraId="00A979A3" w14:textId="77777777" w:rsidR="005F4368" w:rsidRDefault="00A27446">
      <w:pPr>
        <w:pStyle w:val="a5"/>
        <w:numPr>
          <w:ilvl w:val="2"/>
          <w:numId w:val="9"/>
        </w:numPr>
        <w:tabs>
          <w:tab w:val="left" w:pos="1274"/>
        </w:tabs>
        <w:spacing w:before="121" w:line="267" w:lineRule="exact"/>
        <w:ind w:hanging="422"/>
        <w:jc w:val="left"/>
      </w:pPr>
      <w:r>
        <w:rPr>
          <w:color w:val="585858"/>
        </w:rPr>
        <w:t>Скорочення</w:t>
      </w:r>
      <w:r>
        <w:rPr>
          <w:color w:val="585858"/>
          <w:spacing w:val="-10"/>
        </w:rPr>
        <w:t xml:space="preserve"> </w:t>
      </w:r>
      <w:r>
        <w:rPr>
          <w:color w:val="585858"/>
        </w:rPr>
        <w:t>викидів</w:t>
      </w:r>
      <w:r>
        <w:rPr>
          <w:color w:val="585858"/>
          <w:spacing w:val="-11"/>
        </w:rPr>
        <w:t xml:space="preserve"> </w:t>
      </w:r>
      <w:r>
        <w:rPr>
          <w:color w:val="585858"/>
        </w:rPr>
        <w:t>ПГ</w:t>
      </w:r>
      <w:r>
        <w:rPr>
          <w:color w:val="585858"/>
          <w:spacing w:val="-10"/>
        </w:rPr>
        <w:t xml:space="preserve"> </w:t>
      </w:r>
      <w:r>
        <w:rPr>
          <w:color w:val="585858"/>
        </w:rPr>
        <w:t>на</w:t>
      </w:r>
      <w:r>
        <w:rPr>
          <w:color w:val="585858"/>
          <w:spacing w:val="-12"/>
        </w:rPr>
        <w:t xml:space="preserve"> </w:t>
      </w:r>
      <w:r>
        <w:rPr>
          <w:color w:val="585858"/>
        </w:rPr>
        <w:t>65%</w:t>
      </w:r>
      <w:r>
        <w:rPr>
          <w:color w:val="585858"/>
          <w:spacing w:val="-9"/>
        </w:rPr>
        <w:t xml:space="preserve"> </w:t>
      </w:r>
      <w:r>
        <w:rPr>
          <w:color w:val="585858"/>
        </w:rPr>
        <w:t>порівняно</w:t>
      </w:r>
      <w:r>
        <w:rPr>
          <w:color w:val="585858"/>
          <w:spacing w:val="-9"/>
        </w:rPr>
        <w:t xml:space="preserve"> </w:t>
      </w:r>
      <w:r>
        <w:rPr>
          <w:color w:val="585858"/>
        </w:rPr>
        <w:t>з</w:t>
      </w:r>
      <w:r>
        <w:rPr>
          <w:color w:val="585858"/>
          <w:spacing w:val="-13"/>
        </w:rPr>
        <w:t xml:space="preserve"> </w:t>
      </w:r>
      <w:r>
        <w:rPr>
          <w:color w:val="585858"/>
        </w:rPr>
        <w:t>рівнем</w:t>
      </w:r>
      <w:r>
        <w:rPr>
          <w:color w:val="585858"/>
          <w:spacing w:val="-13"/>
        </w:rPr>
        <w:t xml:space="preserve"> </w:t>
      </w:r>
      <w:r>
        <w:rPr>
          <w:color w:val="585858"/>
        </w:rPr>
        <w:t>1990</w:t>
      </w:r>
      <w:r>
        <w:rPr>
          <w:color w:val="585858"/>
          <w:spacing w:val="-12"/>
        </w:rPr>
        <w:t xml:space="preserve"> </w:t>
      </w:r>
      <w:r>
        <w:rPr>
          <w:color w:val="585858"/>
          <w:spacing w:val="-5"/>
        </w:rPr>
        <w:t>р.</w:t>
      </w:r>
    </w:p>
    <w:p w14:paraId="00AC1D6A" w14:textId="77777777" w:rsidR="005F4368" w:rsidRDefault="00A27446">
      <w:pPr>
        <w:pStyle w:val="a5"/>
        <w:numPr>
          <w:ilvl w:val="2"/>
          <w:numId w:val="9"/>
        </w:numPr>
        <w:tabs>
          <w:tab w:val="left" w:pos="1274"/>
        </w:tabs>
        <w:spacing w:line="267" w:lineRule="exact"/>
        <w:ind w:hanging="422"/>
        <w:jc w:val="left"/>
      </w:pPr>
      <w:r>
        <w:rPr>
          <w:color w:val="585858"/>
          <w:spacing w:val="-2"/>
        </w:rPr>
        <w:t>Кліматична</w:t>
      </w:r>
      <w:r>
        <w:rPr>
          <w:color w:val="585858"/>
          <w:spacing w:val="3"/>
        </w:rPr>
        <w:t xml:space="preserve"> </w:t>
      </w:r>
      <w:r>
        <w:rPr>
          <w:color w:val="585858"/>
          <w:spacing w:val="-2"/>
        </w:rPr>
        <w:t>нейтральність</w:t>
      </w:r>
      <w:r>
        <w:rPr>
          <w:color w:val="585858"/>
          <w:spacing w:val="-3"/>
        </w:rPr>
        <w:t xml:space="preserve"> </w:t>
      </w:r>
      <w:r>
        <w:rPr>
          <w:color w:val="585858"/>
          <w:spacing w:val="-2"/>
        </w:rPr>
        <w:t>енергетичного</w:t>
      </w:r>
      <w:r>
        <w:rPr>
          <w:color w:val="585858"/>
          <w:spacing w:val="4"/>
        </w:rPr>
        <w:t xml:space="preserve"> </w:t>
      </w:r>
      <w:r>
        <w:rPr>
          <w:color w:val="585858"/>
          <w:spacing w:val="-2"/>
        </w:rPr>
        <w:t>сектору</w:t>
      </w:r>
      <w:r>
        <w:rPr>
          <w:color w:val="585858"/>
          <w:spacing w:val="2"/>
        </w:rPr>
        <w:t xml:space="preserve"> </w:t>
      </w:r>
      <w:r>
        <w:rPr>
          <w:color w:val="585858"/>
          <w:spacing w:val="-2"/>
        </w:rPr>
        <w:t>України до</w:t>
      </w:r>
      <w:r>
        <w:rPr>
          <w:color w:val="585858"/>
          <w:spacing w:val="-1"/>
        </w:rPr>
        <w:t xml:space="preserve"> </w:t>
      </w:r>
      <w:r>
        <w:rPr>
          <w:color w:val="585858"/>
          <w:spacing w:val="-2"/>
        </w:rPr>
        <w:t>2050</w:t>
      </w:r>
      <w:r>
        <w:rPr>
          <w:color w:val="585858"/>
          <w:spacing w:val="-1"/>
        </w:rPr>
        <w:t xml:space="preserve"> </w:t>
      </w:r>
      <w:r>
        <w:rPr>
          <w:color w:val="585858"/>
          <w:spacing w:val="-2"/>
        </w:rPr>
        <w:t>року.</w:t>
      </w:r>
    </w:p>
    <w:p w14:paraId="65F10BA7" w14:textId="77777777" w:rsidR="005F4368" w:rsidRDefault="00A27446">
      <w:pPr>
        <w:pStyle w:val="a5"/>
        <w:numPr>
          <w:ilvl w:val="2"/>
          <w:numId w:val="9"/>
        </w:numPr>
        <w:tabs>
          <w:tab w:val="left" w:pos="1274"/>
        </w:tabs>
        <w:spacing w:line="269" w:lineRule="exact"/>
        <w:ind w:hanging="422"/>
        <w:jc w:val="left"/>
      </w:pPr>
      <w:r>
        <w:rPr>
          <w:color w:val="585858"/>
        </w:rPr>
        <w:t>Кліматична</w:t>
      </w:r>
      <w:r>
        <w:rPr>
          <w:color w:val="585858"/>
          <w:spacing w:val="-12"/>
        </w:rPr>
        <w:t xml:space="preserve"> </w:t>
      </w:r>
      <w:r>
        <w:rPr>
          <w:color w:val="585858"/>
        </w:rPr>
        <w:t>нейтральність</w:t>
      </w:r>
      <w:r>
        <w:rPr>
          <w:color w:val="585858"/>
          <w:spacing w:val="-12"/>
        </w:rPr>
        <w:t xml:space="preserve"> </w:t>
      </w:r>
      <w:r>
        <w:rPr>
          <w:color w:val="585858"/>
        </w:rPr>
        <w:t>(для</w:t>
      </w:r>
      <w:r>
        <w:rPr>
          <w:color w:val="585858"/>
          <w:spacing w:val="-15"/>
        </w:rPr>
        <w:t xml:space="preserve"> </w:t>
      </w:r>
      <w:r>
        <w:rPr>
          <w:color w:val="585858"/>
        </w:rPr>
        <w:t>економіки</w:t>
      </w:r>
      <w:r>
        <w:rPr>
          <w:color w:val="585858"/>
          <w:spacing w:val="-11"/>
        </w:rPr>
        <w:t xml:space="preserve"> </w:t>
      </w:r>
      <w:r>
        <w:rPr>
          <w:color w:val="585858"/>
        </w:rPr>
        <w:t>в</w:t>
      </w:r>
      <w:r>
        <w:rPr>
          <w:color w:val="585858"/>
          <w:spacing w:val="-14"/>
        </w:rPr>
        <w:t xml:space="preserve"> </w:t>
      </w:r>
      <w:r>
        <w:rPr>
          <w:color w:val="585858"/>
        </w:rPr>
        <w:t>цілому)</w:t>
      </w:r>
      <w:r>
        <w:rPr>
          <w:color w:val="585858"/>
          <w:spacing w:val="-13"/>
        </w:rPr>
        <w:t xml:space="preserve"> </w:t>
      </w:r>
      <w:r>
        <w:rPr>
          <w:color w:val="585858"/>
        </w:rPr>
        <w:t>до</w:t>
      </w:r>
      <w:r>
        <w:rPr>
          <w:color w:val="585858"/>
          <w:spacing w:val="-14"/>
        </w:rPr>
        <w:t xml:space="preserve"> </w:t>
      </w:r>
      <w:r>
        <w:rPr>
          <w:color w:val="585858"/>
        </w:rPr>
        <w:t>2060</w:t>
      </w:r>
      <w:r>
        <w:rPr>
          <w:rFonts w:ascii="Arial MT" w:hAnsi="Arial MT"/>
          <w:color w:val="585858"/>
        </w:rPr>
        <w:t>-</w:t>
      </w:r>
      <w:r>
        <w:rPr>
          <w:color w:val="585858"/>
        </w:rPr>
        <w:t>го</w:t>
      </w:r>
      <w:r>
        <w:rPr>
          <w:color w:val="585858"/>
          <w:spacing w:val="-15"/>
        </w:rPr>
        <w:t xml:space="preserve"> </w:t>
      </w:r>
      <w:r>
        <w:rPr>
          <w:color w:val="585858"/>
          <w:spacing w:val="-2"/>
        </w:rPr>
        <w:t>року.</w:t>
      </w:r>
    </w:p>
    <w:p w14:paraId="6B58E815" w14:textId="77777777" w:rsidR="005F4368" w:rsidRDefault="00A27446">
      <w:pPr>
        <w:pStyle w:val="a5"/>
        <w:numPr>
          <w:ilvl w:val="2"/>
          <w:numId w:val="9"/>
        </w:numPr>
        <w:tabs>
          <w:tab w:val="left" w:pos="1274"/>
        </w:tabs>
        <w:spacing w:line="269" w:lineRule="exact"/>
        <w:ind w:hanging="422"/>
        <w:jc w:val="left"/>
      </w:pPr>
      <w:r>
        <w:rPr>
          <w:color w:val="585858"/>
        </w:rPr>
        <w:t>Виведення</w:t>
      </w:r>
      <w:r>
        <w:rPr>
          <w:color w:val="585858"/>
          <w:spacing w:val="-5"/>
        </w:rPr>
        <w:t xml:space="preserve"> </w:t>
      </w:r>
      <w:r>
        <w:rPr>
          <w:color w:val="585858"/>
        </w:rPr>
        <w:t>з</w:t>
      </w:r>
      <w:r>
        <w:rPr>
          <w:color w:val="585858"/>
          <w:spacing w:val="-6"/>
        </w:rPr>
        <w:t xml:space="preserve"> </w:t>
      </w:r>
      <w:r>
        <w:rPr>
          <w:color w:val="585858"/>
        </w:rPr>
        <w:t>експлуатації</w:t>
      </w:r>
      <w:r>
        <w:rPr>
          <w:color w:val="585858"/>
          <w:spacing w:val="-4"/>
        </w:rPr>
        <w:t xml:space="preserve"> </w:t>
      </w:r>
      <w:r>
        <w:rPr>
          <w:color w:val="585858"/>
        </w:rPr>
        <w:t>вугільної</w:t>
      </w:r>
      <w:r>
        <w:rPr>
          <w:color w:val="585858"/>
          <w:spacing w:val="-5"/>
        </w:rPr>
        <w:t xml:space="preserve"> </w:t>
      </w:r>
      <w:r>
        <w:rPr>
          <w:color w:val="585858"/>
        </w:rPr>
        <w:t>генерації</w:t>
      </w:r>
      <w:r>
        <w:rPr>
          <w:color w:val="585858"/>
          <w:spacing w:val="-4"/>
        </w:rPr>
        <w:t xml:space="preserve"> </w:t>
      </w:r>
      <w:r>
        <w:rPr>
          <w:color w:val="585858"/>
        </w:rPr>
        <w:t>до</w:t>
      </w:r>
      <w:r>
        <w:rPr>
          <w:color w:val="585858"/>
          <w:spacing w:val="-2"/>
        </w:rPr>
        <w:t xml:space="preserve"> </w:t>
      </w:r>
      <w:r>
        <w:rPr>
          <w:color w:val="585858"/>
        </w:rPr>
        <w:t>2035</w:t>
      </w:r>
      <w:r>
        <w:rPr>
          <w:color w:val="585858"/>
          <w:spacing w:val="-8"/>
        </w:rPr>
        <w:t xml:space="preserve"> </w:t>
      </w:r>
      <w:r>
        <w:rPr>
          <w:color w:val="585858"/>
          <w:spacing w:val="-2"/>
        </w:rPr>
        <w:t>року.</w:t>
      </w:r>
    </w:p>
    <w:p w14:paraId="4CCC5A20" w14:textId="77777777" w:rsidR="005F4368" w:rsidRDefault="00A27446">
      <w:pPr>
        <w:pStyle w:val="a5"/>
        <w:numPr>
          <w:ilvl w:val="2"/>
          <w:numId w:val="9"/>
        </w:numPr>
        <w:tabs>
          <w:tab w:val="left" w:pos="1274"/>
        </w:tabs>
        <w:spacing w:line="266" w:lineRule="exact"/>
        <w:ind w:hanging="422"/>
        <w:jc w:val="left"/>
      </w:pPr>
      <w:r>
        <w:rPr>
          <w:color w:val="585858"/>
        </w:rPr>
        <w:t>Скорочення</w:t>
      </w:r>
      <w:r>
        <w:rPr>
          <w:color w:val="585858"/>
          <w:spacing w:val="-6"/>
        </w:rPr>
        <w:t xml:space="preserve"> </w:t>
      </w:r>
      <w:r>
        <w:rPr>
          <w:color w:val="585858"/>
        </w:rPr>
        <w:t>викидів</w:t>
      </w:r>
      <w:r>
        <w:rPr>
          <w:color w:val="585858"/>
          <w:spacing w:val="-8"/>
        </w:rPr>
        <w:t xml:space="preserve"> </w:t>
      </w:r>
      <w:r>
        <w:rPr>
          <w:color w:val="585858"/>
        </w:rPr>
        <w:t>метану</w:t>
      </w:r>
      <w:r>
        <w:rPr>
          <w:color w:val="585858"/>
          <w:spacing w:val="-6"/>
        </w:rPr>
        <w:t xml:space="preserve"> </w:t>
      </w:r>
      <w:r>
        <w:rPr>
          <w:color w:val="585858"/>
        </w:rPr>
        <w:t>на</w:t>
      </w:r>
      <w:r>
        <w:rPr>
          <w:color w:val="585858"/>
          <w:spacing w:val="-9"/>
        </w:rPr>
        <w:t xml:space="preserve"> </w:t>
      </w:r>
      <w:r>
        <w:rPr>
          <w:color w:val="585858"/>
        </w:rPr>
        <w:t>30%</w:t>
      </w:r>
      <w:r>
        <w:rPr>
          <w:color w:val="585858"/>
          <w:spacing w:val="-5"/>
        </w:rPr>
        <w:t xml:space="preserve"> </w:t>
      </w:r>
      <w:r>
        <w:rPr>
          <w:color w:val="585858"/>
        </w:rPr>
        <w:t>до</w:t>
      </w:r>
      <w:r>
        <w:rPr>
          <w:color w:val="585858"/>
          <w:spacing w:val="-4"/>
        </w:rPr>
        <w:t xml:space="preserve"> </w:t>
      </w:r>
      <w:r>
        <w:rPr>
          <w:color w:val="585858"/>
        </w:rPr>
        <w:t>2030</w:t>
      </w:r>
      <w:r>
        <w:rPr>
          <w:color w:val="585858"/>
          <w:spacing w:val="-9"/>
        </w:rPr>
        <w:t xml:space="preserve"> </w:t>
      </w:r>
      <w:r>
        <w:rPr>
          <w:color w:val="585858"/>
        </w:rPr>
        <w:t>р.</w:t>
      </w:r>
      <w:r>
        <w:rPr>
          <w:color w:val="585858"/>
          <w:spacing w:val="-9"/>
        </w:rPr>
        <w:t xml:space="preserve"> </w:t>
      </w:r>
      <w:r>
        <w:rPr>
          <w:color w:val="585858"/>
        </w:rPr>
        <w:t>від</w:t>
      </w:r>
      <w:r>
        <w:rPr>
          <w:color w:val="585858"/>
          <w:spacing w:val="-5"/>
        </w:rPr>
        <w:t xml:space="preserve"> </w:t>
      </w:r>
      <w:r>
        <w:rPr>
          <w:color w:val="585858"/>
        </w:rPr>
        <w:t>рівня</w:t>
      </w:r>
      <w:r>
        <w:rPr>
          <w:color w:val="585858"/>
          <w:spacing w:val="-6"/>
        </w:rPr>
        <w:t xml:space="preserve"> </w:t>
      </w:r>
      <w:r>
        <w:rPr>
          <w:color w:val="585858"/>
        </w:rPr>
        <w:t>2020</w:t>
      </w:r>
      <w:r>
        <w:rPr>
          <w:color w:val="585858"/>
          <w:spacing w:val="-8"/>
        </w:rPr>
        <w:t xml:space="preserve"> </w:t>
      </w:r>
      <w:r>
        <w:rPr>
          <w:color w:val="585858"/>
          <w:spacing w:val="-5"/>
        </w:rPr>
        <w:t>р.</w:t>
      </w:r>
    </w:p>
    <w:p w14:paraId="56AA5810" w14:textId="77777777" w:rsidR="005F4368" w:rsidRDefault="00A27446">
      <w:pPr>
        <w:pStyle w:val="a5"/>
        <w:numPr>
          <w:ilvl w:val="2"/>
          <w:numId w:val="9"/>
        </w:numPr>
        <w:tabs>
          <w:tab w:val="left" w:pos="1274"/>
        </w:tabs>
        <w:spacing w:line="242" w:lineRule="auto"/>
        <w:ind w:right="285"/>
      </w:pPr>
      <w:r>
        <w:rPr>
          <w:color w:val="585858"/>
        </w:rPr>
        <w:t>Посилення адаптаційної спроможності та стійкості соціальних, економічних та екологічних систем до зміни клімату.</w:t>
      </w:r>
    </w:p>
    <w:p w14:paraId="600140DE" w14:textId="77777777" w:rsidR="005F4368" w:rsidRDefault="00A27446">
      <w:pPr>
        <w:pStyle w:val="a5"/>
        <w:numPr>
          <w:ilvl w:val="2"/>
          <w:numId w:val="9"/>
        </w:numPr>
        <w:tabs>
          <w:tab w:val="left" w:pos="1274"/>
        </w:tabs>
        <w:spacing w:line="242" w:lineRule="auto"/>
        <w:ind w:right="289"/>
      </w:pPr>
      <w:r>
        <w:rPr>
          <w:color w:val="585858"/>
        </w:rPr>
        <w:t>Частка відновлюваних джерел енергії у структурі загального кінцевого енергоспоживання</w:t>
      </w:r>
      <w:r>
        <w:rPr>
          <w:color w:val="585858"/>
          <w:spacing w:val="-5"/>
        </w:rPr>
        <w:t xml:space="preserve"> </w:t>
      </w:r>
      <w:r>
        <w:rPr>
          <w:color w:val="585858"/>
        </w:rPr>
        <w:t>мас</w:t>
      </w:r>
      <w:r>
        <w:rPr>
          <w:color w:val="585858"/>
          <w:spacing w:val="-1"/>
        </w:rPr>
        <w:t xml:space="preserve"> </w:t>
      </w:r>
      <w:r>
        <w:rPr>
          <w:color w:val="585858"/>
        </w:rPr>
        <w:t>становити не</w:t>
      </w:r>
      <w:r>
        <w:rPr>
          <w:color w:val="585858"/>
          <w:spacing w:val="-3"/>
        </w:rPr>
        <w:t xml:space="preserve"> </w:t>
      </w:r>
      <w:r>
        <w:rPr>
          <w:color w:val="585858"/>
        </w:rPr>
        <w:t>менше як</w:t>
      </w:r>
      <w:r>
        <w:rPr>
          <w:color w:val="585858"/>
          <w:spacing w:val="-5"/>
        </w:rPr>
        <w:t xml:space="preserve"> </w:t>
      </w:r>
      <w:r>
        <w:rPr>
          <w:color w:val="585858"/>
        </w:rPr>
        <w:t>27% у 2030</w:t>
      </w:r>
      <w:r>
        <w:rPr>
          <w:color w:val="585858"/>
          <w:spacing w:val="-3"/>
        </w:rPr>
        <w:t xml:space="preserve"> </w:t>
      </w:r>
      <w:r>
        <w:rPr>
          <w:color w:val="585858"/>
        </w:rPr>
        <w:t>році.</w:t>
      </w:r>
    </w:p>
    <w:p w14:paraId="2B22636F" w14:textId="77777777" w:rsidR="005F4368" w:rsidRDefault="00A27446">
      <w:pPr>
        <w:pStyle w:val="a5"/>
        <w:numPr>
          <w:ilvl w:val="2"/>
          <w:numId w:val="9"/>
        </w:numPr>
        <w:tabs>
          <w:tab w:val="left" w:pos="1274"/>
        </w:tabs>
        <w:ind w:right="288"/>
        <w:rPr>
          <w:rFonts w:ascii="Arial MT" w:hAnsi="Arial MT"/>
        </w:rPr>
      </w:pPr>
      <w:r>
        <w:rPr>
          <w:color w:val="585858"/>
        </w:rPr>
        <w:t>Індикативні</w:t>
      </w:r>
      <w:r>
        <w:rPr>
          <w:color w:val="585858"/>
          <w:spacing w:val="-11"/>
        </w:rPr>
        <w:t xml:space="preserve"> </w:t>
      </w:r>
      <w:r>
        <w:rPr>
          <w:color w:val="585858"/>
        </w:rPr>
        <w:t>цілі</w:t>
      </w:r>
      <w:r>
        <w:rPr>
          <w:color w:val="585858"/>
          <w:spacing w:val="-11"/>
        </w:rPr>
        <w:t xml:space="preserve"> </w:t>
      </w:r>
      <w:r>
        <w:rPr>
          <w:color w:val="585858"/>
        </w:rPr>
        <w:t>ВДЕ</w:t>
      </w:r>
      <w:r>
        <w:rPr>
          <w:color w:val="585858"/>
          <w:spacing w:val="-10"/>
        </w:rPr>
        <w:t xml:space="preserve"> </w:t>
      </w:r>
      <w:r>
        <w:rPr>
          <w:color w:val="585858"/>
        </w:rPr>
        <w:t>у</w:t>
      </w:r>
      <w:r>
        <w:rPr>
          <w:color w:val="585858"/>
          <w:spacing w:val="-10"/>
        </w:rPr>
        <w:t xml:space="preserve"> </w:t>
      </w:r>
      <w:r>
        <w:rPr>
          <w:color w:val="585858"/>
        </w:rPr>
        <w:t>валовому</w:t>
      </w:r>
      <w:r>
        <w:rPr>
          <w:color w:val="585858"/>
          <w:spacing w:val="-10"/>
        </w:rPr>
        <w:t xml:space="preserve"> </w:t>
      </w:r>
      <w:r>
        <w:rPr>
          <w:color w:val="585858"/>
        </w:rPr>
        <w:t>кінцевому</w:t>
      </w:r>
      <w:r>
        <w:rPr>
          <w:color w:val="585858"/>
          <w:spacing w:val="-10"/>
        </w:rPr>
        <w:t xml:space="preserve"> </w:t>
      </w:r>
      <w:r>
        <w:rPr>
          <w:color w:val="585858"/>
        </w:rPr>
        <w:t>споживанні</w:t>
      </w:r>
      <w:r>
        <w:rPr>
          <w:color w:val="585858"/>
          <w:spacing w:val="-11"/>
        </w:rPr>
        <w:t xml:space="preserve"> </w:t>
      </w:r>
      <w:r>
        <w:rPr>
          <w:color w:val="585858"/>
        </w:rPr>
        <w:t>енергії</w:t>
      </w:r>
      <w:r>
        <w:rPr>
          <w:color w:val="585858"/>
          <w:spacing w:val="-10"/>
        </w:rPr>
        <w:t xml:space="preserve"> </w:t>
      </w:r>
      <w:r>
        <w:rPr>
          <w:color w:val="585858"/>
        </w:rPr>
        <w:t>до</w:t>
      </w:r>
      <w:r>
        <w:rPr>
          <w:color w:val="585858"/>
          <w:spacing w:val="-13"/>
        </w:rPr>
        <w:t xml:space="preserve"> </w:t>
      </w:r>
      <w:r>
        <w:rPr>
          <w:color w:val="585858"/>
        </w:rPr>
        <w:t>2030</w:t>
      </w:r>
      <w:r>
        <w:rPr>
          <w:color w:val="585858"/>
          <w:spacing w:val="-13"/>
        </w:rPr>
        <w:t xml:space="preserve"> </w:t>
      </w:r>
      <w:r>
        <w:rPr>
          <w:color w:val="585858"/>
        </w:rPr>
        <w:t>р.:</w:t>
      </w:r>
      <w:r>
        <w:rPr>
          <w:color w:val="585858"/>
          <w:spacing w:val="-14"/>
        </w:rPr>
        <w:t xml:space="preserve"> </w:t>
      </w:r>
      <w:r>
        <w:rPr>
          <w:color w:val="585858"/>
        </w:rPr>
        <w:t xml:space="preserve">опалення та охолодження – 35%; електроенергія – 25,4%; транспорт – </w:t>
      </w:r>
      <w:r>
        <w:rPr>
          <w:rFonts w:ascii="Arial MT" w:hAnsi="Arial MT"/>
          <w:color w:val="585858"/>
        </w:rPr>
        <w:t>14%;</w:t>
      </w:r>
    </w:p>
    <w:p w14:paraId="614D6A8B" w14:textId="77777777" w:rsidR="005F4368" w:rsidRDefault="00A27446">
      <w:pPr>
        <w:pStyle w:val="a5"/>
        <w:numPr>
          <w:ilvl w:val="2"/>
          <w:numId w:val="9"/>
        </w:numPr>
        <w:tabs>
          <w:tab w:val="left" w:pos="1274"/>
        </w:tabs>
        <w:spacing w:line="242" w:lineRule="auto"/>
        <w:ind w:right="290"/>
      </w:pPr>
      <w:r>
        <w:rPr>
          <w:color w:val="585858"/>
          <w:spacing w:val="-2"/>
        </w:rPr>
        <w:t>Частка</w:t>
      </w:r>
      <w:r>
        <w:rPr>
          <w:color w:val="585858"/>
          <w:spacing w:val="-8"/>
        </w:rPr>
        <w:t xml:space="preserve"> </w:t>
      </w:r>
      <w:r>
        <w:rPr>
          <w:color w:val="585858"/>
          <w:spacing w:val="-2"/>
        </w:rPr>
        <w:t>генерації</w:t>
      </w:r>
      <w:r>
        <w:rPr>
          <w:color w:val="585858"/>
          <w:spacing w:val="-8"/>
        </w:rPr>
        <w:t xml:space="preserve"> </w:t>
      </w:r>
      <w:r>
        <w:rPr>
          <w:color w:val="585858"/>
          <w:spacing w:val="-2"/>
        </w:rPr>
        <w:t>з</w:t>
      </w:r>
      <w:r>
        <w:rPr>
          <w:color w:val="585858"/>
          <w:spacing w:val="-13"/>
        </w:rPr>
        <w:t xml:space="preserve"> </w:t>
      </w:r>
      <w:r>
        <w:rPr>
          <w:color w:val="585858"/>
          <w:spacing w:val="-2"/>
        </w:rPr>
        <w:t>ВДЕ</w:t>
      </w:r>
      <w:r>
        <w:rPr>
          <w:color w:val="585858"/>
          <w:spacing w:val="-8"/>
        </w:rPr>
        <w:t xml:space="preserve"> </w:t>
      </w:r>
      <w:r>
        <w:rPr>
          <w:color w:val="585858"/>
          <w:spacing w:val="-2"/>
        </w:rPr>
        <w:t>в</w:t>
      </w:r>
      <w:r>
        <w:rPr>
          <w:color w:val="585858"/>
          <w:spacing w:val="-11"/>
        </w:rPr>
        <w:t xml:space="preserve"> </w:t>
      </w:r>
      <w:r>
        <w:rPr>
          <w:color w:val="585858"/>
          <w:spacing w:val="-2"/>
        </w:rPr>
        <w:t>загальному</w:t>
      </w:r>
      <w:r>
        <w:rPr>
          <w:color w:val="585858"/>
          <w:spacing w:val="-9"/>
        </w:rPr>
        <w:t xml:space="preserve"> </w:t>
      </w:r>
      <w:r>
        <w:rPr>
          <w:color w:val="585858"/>
          <w:spacing w:val="-2"/>
        </w:rPr>
        <w:t>виробництві</w:t>
      </w:r>
      <w:r>
        <w:rPr>
          <w:color w:val="585858"/>
          <w:spacing w:val="-10"/>
        </w:rPr>
        <w:t xml:space="preserve"> </w:t>
      </w:r>
      <w:r>
        <w:rPr>
          <w:color w:val="585858"/>
          <w:spacing w:val="-2"/>
        </w:rPr>
        <w:t>електроенергії</w:t>
      </w:r>
      <w:r>
        <w:rPr>
          <w:color w:val="585858"/>
          <w:spacing w:val="-8"/>
        </w:rPr>
        <w:t xml:space="preserve"> </w:t>
      </w:r>
      <w:r>
        <w:rPr>
          <w:color w:val="585858"/>
          <w:spacing w:val="-2"/>
        </w:rPr>
        <w:t>на</w:t>
      </w:r>
      <w:r>
        <w:rPr>
          <w:color w:val="585858"/>
          <w:spacing w:val="-12"/>
        </w:rPr>
        <w:t xml:space="preserve"> </w:t>
      </w:r>
      <w:r>
        <w:rPr>
          <w:color w:val="585858"/>
          <w:spacing w:val="-2"/>
        </w:rPr>
        <w:t>рівні</w:t>
      </w:r>
      <w:r>
        <w:rPr>
          <w:color w:val="585858"/>
          <w:spacing w:val="-10"/>
        </w:rPr>
        <w:t xml:space="preserve"> </w:t>
      </w:r>
      <w:r>
        <w:rPr>
          <w:color w:val="585858"/>
          <w:spacing w:val="-2"/>
        </w:rPr>
        <w:t>25%</w:t>
      </w:r>
      <w:r>
        <w:rPr>
          <w:color w:val="585858"/>
          <w:spacing w:val="-13"/>
        </w:rPr>
        <w:t xml:space="preserve"> </w:t>
      </w:r>
      <w:r>
        <w:rPr>
          <w:color w:val="585858"/>
          <w:spacing w:val="-2"/>
        </w:rPr>
        <w:t>у</w:t>
      </w:r>
      <w:r>
        <w:rPr>
          <w:color w:val="585858"/>
          <w:spacing w:val="-9"/>
        </w:rPr>
        <w:t xml:space="preserve"> </w:t>
      </w:r>
      <w:r>
        <w:rPr>
          <w:color w:val="585858"/>
          <w:spacing w:val="-2"/>
        </w:rPr>
        <w:t>2030 році.</w:t>
      </w:r>
    </w:p>
    <w:p w14:paraId="71FD52CD" w14:textId="77777777" w:rsidR="005F4368" w:rsidRDefault="00A27446">
      <w:pPr>
        <w:pStyle w:val="a5"/>
        <w:numPr>
          <w:ilvl w:val="2"/>
          <w:numId w:val="9"/>
        </w:numPr>
        <w:tabs>
          <w:tab w:val="left" w:pos="1274"/>
        </w:tabs>
        <w:spacing w:line="242" w:lineRule="auto"/>
        <w:ind w:right="285"/>
        <w:rPr>
          <w:rFonts w:ascii="Arial MT" w:hAnsi="Arial MT"/>
        </w:rPr>
      </w:pPr>
      <w:r>
        <w:rPr>
          <w:color w:val="585858"/>
          <w:w w:val="105"/>
        </w:rPr>
        <w:t xml:space="preserve">Частка використання альтернативних джерел енергії (відновлювані джерела </w:t>
      </w:r>
      <w:r>
        <w:rPr>
          <w:color w:val="585858"/>
        </w:rPr>
        <w:t>енергії</w:t>
      </w:r>
      <w:r>
        <w:rPr>
          <w:color w:val="585858"/>
          <w:spacing w:val="-2"/>
        </w:rPr>
        <w:t xml:space="preserve"> </w:t>
      </w:r>
      <w:r>
        <w:rPr>
          <w:color w:val="585858"/>
        </w:rPr>
        <w:t>та</w:t>
      </w:r>
      <w:r>
        <w:rPr>
          <w:color w:val="585858"/>
          <w:spacing w:val="-5"/>
        </w:rPr>
        <w:t xml:space="preserve"> </w:t>
      </w:r>
      <w:r>
        <w:rPr>
          <w:color w:val="585858"/>
        </w:rPr>
        <w:t>вторинні</w:t>
      </w:r>
      <w:r>
        <w:rPr>
          <w:color w:val="585858"/>
          <w:spacing w:val="-3"/>
        </w:rPr>
        <w:t xml:space="preserve"> </w:t>
      </w:r>
      <w:r>
        <w:rPr>
          <w:color w:val="585858"/>
        </w:rPr>
        <w:t>енергетичні</w:t>
      </w:r>
      <w:r>
        <w:rPr>
          <w:color w:val="585858"/>
          <w:spacing w:val="-7"/>
        </w:rPr>
        <w:t xml:space="preserve"> </w:t>
      </w:r>
      <w:r>
        <w:rPr>
          <w:color w:val="585858"/>
        </w:rPr>
        <w:t>ресурси)</w:t>
      </w:r>
      <w:r>
        <w:rPr>
          <w:color w:val="585858"/>
          <w:spacing w:val="-3"/>
        </w:rPr>
        <w:t xml:space="preserve"> </w:t>
      </w:r>
      <w:r>
        <w:rPr>
          <w:color w:val="585858"/>
        </w:rPr>
        <w:t>у</w:t>
      </w:r>
      <w:r>
        <w:rPr>
          <w:color w:val="585858"/>
          <w:spacing w:val="-7"/>
        </w:rPr>
        <w:t xml:space="preserve"> </w:t>
      </w:r>
      <w:r>
        <w:rPr>
          <w:color w:val="585858"/>
        </w:rPr>
        <w:t>виробництві</w:t>
      </w:r>
      <w:r>
        <w:rPr>
          <w:color w:val="585858"/>
          <w:spacing w:val="-3"/>
        </w:rPr>
        <w:t xml:space="preserve"> </w:t>
      </w:r>
      <w:r>
        <w:rPr>
          <w:color w:val="585858"/>
        </w:rPr>
        <w:t>теплової</w:t>
      </w:r>
      <w:r>
        <w:rPr>
          <w:color w:val="585858"/>
          <w:spacing w:val="-5"/>
        </w:rPr>
        <w:t xml:space="preserve"> </w:t>
      </w:r>
      <w:r>
        <w:rPr>
          <w:color w:val="585858"/>
        </w:rPr>
        <w:t>енергії</w:t>
      </w:r>
      <w:r>
        <w:rPr>
          <w:color w:val="585858"/>
          <w:spacing w:val="-5"/>
        </w:rPr>
        <w:t xml:space="preserve"> </w:t>
      </w:r>
      <w:r>
        <w:rPr>
          <w:color w:val="585858"/>
        </w:rPr>
        <w:t>об’єктами</w:t>
      </w:r>
      <w:r>
        <w:rPr>
          <w:color w:val="585858"/>
          <w:spacing w:val="-5"/>
        </w:rPr>
        <w:t xml:space="preserve"> </w:t>
      </w:r>
      <w:r>
        <w:rPr>
          <w:color w:val="585858"/>
        </w:rPr>
        <w:t xml:space="preserve">у </w:t>
      </w:r>
      <w:r>
        <w:rPr>
          <w:color w:val="585858"/>
          <w:w w:val="105"/>
        </w:rPr>
        <w:t>сфері</w:t>
      </w:r>
      <w:r>
        <w:rPr>
          <w:color w:val="585858"/>
          <w:spacing w:val="-16"/>
          <w:w w:val="105"/>
        </w:rPr>
        <w:t xml:space="preserve"> </w:t>
      </w:r>
      <w:r>
        <w:rPr>
          <w:color w:val="585858"/>
          <w:w w:val="105"/>
        </w:rPr>
        <w:t>теплопостачання</w:t>
      </w:r>
      <w:r>
        <w:rPr>
          <w:color w:val="585858"/>
          <w:spacing w:val="-15"/>
          <w:w w:val="105"/>
        </w:rPr>
        <w:t xml:space="preserve"> </w:t>
      </w:r>
      <w:r>
        <w:rPr>
          <w:color w:val="585858"/>
          <w:w w:val="105"/>
        </w:rPr>
        <w:t>у</w:t>
      </w:r>
      <w:r>
        <w:rPr>
          <w:color w:val="585858"/>
          <w:spacing w:val="-14"/>
          <w:w w:val="105"/>
        </w:rPr>
        <w:t xml:space="preserve"> </w:t>
      </w:r>
      <w:r>
        <w:rPr>
          <w:color w:val="585858"/>
          <w:w w:val="105"/>
        </w:rPr>
        <w:t>2025</w:t>
      </w:r>
      <w:r>
        <w:rPr>
          <w:color w:val="585858"/>
          <w:spacing w:val="-11"/>
          <w:w w:val="105"/>
        </w:rPr>
        <w:t xml:space="preserve"> </w:t>
      </w:r>
      <w:r>
        <w:rPr>
          <w:color w:val="585858"/>
          <w:w w:val="105"/>
        </w:rPr>
        <w:t>році</w:t>
      </w:r>
      <w:r>
        <w:rPr>
          <w:color w:val="585858"/>
          <w:spacing w:val="-8"/>
          <w:w w:val="105"/>
        </w:rPr>
        <w:t xml:space="preserve"> </w:t>
      </w:r>
      <w:r>
        <w:rPr>
          <w:color w:val="585858"/>
          <w:w w:val="160"/>
        </w:rPr>
        <w:t>–</w:t>
      </w:r>
      <w:r>
        <w:rPr>
          <w:color w:val="585858"/>
          <w:spacing w:val="-35"/>
          <w:w w:val="160"/>
        </w:rPr>
        <w:t xml:space="preserve"> </w:t>
      </w:r>
      <w:r>
        <w:rPr>
          <w:color w:val="585858"/>
          <w:w w:val="105"/>
        </w:rPr>
        <w:t>30</w:t>
      </w:r>
      <w:r>
        <w:rPr>
          <w:color w:val="585858"/>
          <w:spacing w:val="-10"/>
          <w:w w:val="105"/>
        </w:rPr>
        <w:t xml:space="preserve"> </w:t>
      </w:r>
      <w:r>
        <w:rPr>
          <w:color w:val="585858"/>
          <w:w w:val="105"/>
        </w:rPr>
        <w:t>%,</w:t>
      </w:r>
      <w:r>
        <w:rPr>
          <w:color w:val="585858"/>
          <w:spacing w:val="-6"/>
          <w:w w:val="105"/>
        </w:rPr>
        <w:t xml:space="preserve"> </w:t>
      </w:r>
      <w:r>
        <w:rPr>
          <w:color w:val="585858"/>
          <w:w w:val="105"/>
        </w:rPr>
        <w:t>у</w:t>
      </w:r>
      <w:r>
        <w:rPr>
          <w:color w:val="585858"/>
          <w:spacing w:val="-12"/>
          <w:w w:val="105"/>
        </w:rPr>
        <w:t xml:space="preserve"> </w:t>
      </w:r>
      <w:r>
        <w:rPr>
          <w:color w:val="585858"/>
          <w:w w:val="105"/>
        </w:rPr>
        <w:t>2035</w:t>
      </w:r>
      <w:r>
        <w:rPr>
          <w:color w:val="585858"/>
          <w:spacing w:val="-11"/>
          <w:w w:val="105"/>
        </w:rPr>
        <w:t xml:space="preserve"> </w:t>
      </w:r>
      <w:r>
        <w:rPr>
          <w:color w:val="585858"/>
          <w:w w:val="105"/>
        </w:rPr>
        <w:t>році</w:t>
      </w:r>
      <w:r>
        <w:rPr>
          <w:color w:val="585858"/>
          <w:spacing w:val="-11"/>
          <w:w w:val="105"/>
        </w:rPr>
        <w:t xml:space="preserve"> </w:t>
      </w:r>
      <w:r>
        <w:rPr>
          <w:color w:val="585858"/>
          <w:w w:val="160"/>
        </w:rPr>
        <w:t>–</w:t>
      </w:r>
      <w:r>
        <w:rPr>
          <w:color w:val="585858"/>
          <w:spacing w:val="-30"/>
          <w:w w:val="160"/>
        </w:rPr>
        <w:t xml:space="preserve"> </w:t>
      </w:r>
      <w:r>
        <w:rPr>
          <w:rFonts w:ascii="Arial MT" w:hAnsi="Arial MT"/>
          <w:color w:val="585858"/>
          <w:w w:val="105"/>
        </w:rPr>
        <w:t>40%.</w:t>
      </w:r>
    </w:p>
    <w:p w14:paraId="1E5E696D" w14:textId="77777777" w:rsidR="005F4368" w:rsidRDefault="00A27446">
      <w:pPr>
        <w:spacing w:before="106"/>
        <w:ind w:left="568"/>
        <w:jc w:val="both"/>
      </w:pPr>
      <w:r>
        <w:rPr>
          <w:color w:val="585858"/>
        </w:rPr>
        <w:t>цілями</w:t>
      </w:r>
      <w:r>
        <w:rPr>
          <w:color w:val="585858"/>
          <w:spacing w:val="-7"/>
        </w:rPr>
        <w:t xml:space="preserve"> </w:t>
      </w:r>
      <w:r>
        <w:rPr>
          <w:color w:val="585858"/>
        </w:rPr>
        <w:t>виміру</w:t>
      </w:r>
      <w:r>
        <w:rPr>
          <w:color w:val="585858"/>
          <w:spacing w:val="-12"/>
        </w:rPr>
        <w:t xml:space="preserve"> </w:t>
      </w:r>
      <w:r>
        <w:rPr>
          <w:color w:val="585858"/>
          <w:spacing w:val="-2"/>
        </w:rPr>
        <w:t>«</w:t>
      </w:r>
      <w:r>
        <w:rPr>
          <w:rFonts w:ascii="Arial" w:hAnsi="Arial"/>
          <w:i/>
          <w:color w:val="585858"/>
          <w:spacing w:val="-2"/>
        </w:rPr>
        <w:t>Енергоефективність</w:t>
      </w:r>
      <w:r>
        <w:rPr>
          <w:color w:val="585858"/>
          <w:spacing w:val="-2"/>
        </w:rPr>
        <w:t>»:</w:t>
      </w:r>
    </w:p>
    <w:p w14:paraId="26FF4441" w14:textId="77777777" w:rsidR="005F4368" w:rsidRDefault="00A27446">
      <w:pPr>
        <w:pStyle w:val="a5"/>
        <w:numPr>
          <w:ilvl w:val="2"/>
          <w:numId w:val="9"/>
        </w:numPr>
        <w:tabs>
          <w:tab w:val="left" w:pos="1274"/>
        </w:tabs>
        <w:spacing w:before="117" w:line="242" w:lineRule="auto"/>
        <w:ind w:right="289"/>
      </w:pPr>
      <w:r>
        <w:rPr>
          <w:color w:val="585858"/>
        </w:rPr>
        <w:t>Первинне споживання енергії у 2030 році не повинне перевищувати 72224 тис. т н.е., а кінцеве споживання енергії 42168 тис. т н.е.</w:t>
      </w:r>
    </w:p>
    <w:p w14:paraId="29EA3A4C" w14:textId="77777777" w:rsidR="005F4368" w:rsidRDefault="00A27446">
      <w:pPr>
        <w:pStyle w:val="a5"/>
        <w:numPr>
          <w:ilvl w:val="2"/>
          <w:numId w:val="9"/>
        </w:numPr>
        <w:tabs>
          <w:tab w:val="left" w:pos="1274"/>
        </w:tabs>
        <w:spacing w:line="242" w:lineRule="auto"/>
        <w:ind w:right="274"/>
      </w:pPr>
      <w:r>
        <w:rPr>
          <w:color w:val="585858"/>
        </w:rPr>
        <w:t>Сукупний</w:t>
      </w:r>
      <w:r>
        <w:rPr>
          <w:color w:val="585858"/>
          <w:spacing w:val="-15"/>
        </w:rPr>
        <w:t xml:space="preserve"> </w:t>
      </w:r>
      <w:r>
        <w:rPr>
          <w:color w:val="585858"/>
        </w:rPr>
        <w:t>обсяг</w:t>
      </w:r>
      <w:r>
        <w:rPr>
          <w:color w:val="585858"/>
          <w:spacing w:val="-15"/>
        </w:rPr>
        <w:t xml:space="preserve"> </w:t>
      </w:r>
      <w:r>
        <w:rPr>
          <w:color w:val="585858"/>
        </w:rPr>
        <w:t>заощадженої</w:t>
      </w:r>
      <w:r>
        <w:rPr>
          <w:color w:val="585858"/>
          <w:spacing w:val="-14"/>
        </w:rPr>
        <w:t xml:space="preserve"> </w:t>
      </w:r>
      <w:r>
        <w:rPr>
          <w:color w:val="585858"/>
        </w:rPr>
        <w:t>енергії</w:t>
      </w:r>
      <w:r>
        <w:rPr>
          <w:color w:val="585858"/>
          <w:spacing w:val="-15"/>
        </w:rPr>
        <w:t xml:space="preserve"> </w:t>
      </w:r>
      <w:r>
        <w:rPr>
          <w:color w:val="585858"/>
        </w:rPr>
        <w:t>при</w:t>
      </w:r>
      <w:r>
        <w:rPr>
          <w:color w:val="585858"/>
          <w:spacing w:val="-15"/>
        </w:rPr>
        <w:t xml:space="preserve"> </w:t>
      </w:r>
      <w:r>
        <w:rPr>
          <w:color w:val="585858"/>
        </w:rPr>
        <w:t>кінцевому</w:t>
      </w:r>
      <w:r>
        <w:rPr>
          <w:color w:val="585858"/>
          <w:spacing w:val="-14"/>
        </w:rPr>
        <w:t xml:space="preserve"> </w:t>
      </w:r>
      <w:r>
        <w:rPr>
          <w:color w:val="585858"/>
        </w:rPr>
        <w:t>використанні</w:t>
      </w:r>
      <w:r>
        <w:rPr>
          <w:color w:val="585858"/>
          <w:spacing w:val="-15"/>
        </w:rPr>
        <w:t xml:space="preserve"> </w:t>
      </w:r>
      <w:r>
        <w:rPr>
          <w:color w:val="585858"/>
        </w:rPr>
        <w:t>за</w:t>
      </w:r>
      <w:r>
        <w:rPr>
          <w:color w:val="585858"/>
          <w:spacing w:val="-14"/>
        </w:rPr>
        <w:t xml:space="preserve"> </w:t>
      </w:r>
      <w:r>
        <w:rPr>
          <w:color w:val="585858"/>
        </w:rPr>
        <w:t>2021</w:t>
      </w:r>
      <w:r>
        <w:rPr>
          <w:rFonts w:ascii="Arial MT" w:hAnsi="Arial MT"/>
          <w:color w:val="585858"/>
        </w:rPr>
        <w:t>-</w:t>
      </w:r>
      <w:r>
        <w:rPr>
          <w:color w:val="585858"/>
        </w:rPr>
        <w:t>2030</w:t>
      </w:r>
      <w:r>
        <w:rPr>
          <w:color w:val="585858"/>
          <w:spacing w:val="-15"/>
        </w:rPr>
        <w:t xml:space="preserve"> </w:t>
      </w:r>
      <w:r>
        <w:rPr>
          <w:color w:val="585858"/>
        </w:rPr>
        <w:t>роки повинен становити не менше 16405 тис. т н.е.</w:t>
      </w:r>
    </w:p>
    <w:p w14:paraId="19CB306E" w14:textId="77777777" w:rsidR="005F4368" w:rsidRDefault="005F4368">
      <w:pPr>
        <w:pStyle w:val="a5"/>
        <w:spacing w:line="242" w:lineRule="auto"/>
        <w:sectPr w:rsidR="005F4368">
          <w:pgSz w:w="11910" w:h="16840"/>
          <w:pgMar w:top="760" w:right="850" w:bottom="1260" w:left="992" w:header="0" w:footer="1035" w:gutter="0"/>
          <w:cols w:space="720"/>
        </w:sectPr>
      </w:pPr>
    </w:p>
    <w:p w14:paraId="230DB5FE" w14:textId="77777777" w:rsidR="005F4368" w:rsidRDefault="00A27446">
      <w:pPr>
        <w:pStyle w:val="a5"/>
        <w:numPr>
          <w:ilvl w:val="2"/>
          <w:numId w:val="9"/>
        </w:numPr>
        <w:tabs>
          <w:tab w:val="left" w:pos="1274"/>
        </w:tabs>
        <w:spacing w:before="71" w:line="242" w:lineRule="auto"/>
        <w:ind w:right="289"/>
        <w:jc w:val="left"/>
      </w:pPr>
      <w:r>
        <w:rPr>
          <w:color w:val="585858"/>
        </w:rPr>
        <w:lastRenderedPageBreak/>
        <w:t>Очікувана</w:t>
      </w:r>
      <w:r>
        <w:rPr>
          <w:color w:val="585858"/>
          <w:spacing w:val="-15"/>
        </w:rPr>
        <w:t xml:space="preserve"> </w:t>
      </w:r>
      <w:r>
        <w:rPr>
          <w:color w:val="585858"/>
        </w:rPr>
        <w:t>економія</w:t>
      </w:r>
      <w:r>
        <w:rPr>
          <w:color w:val="585858"/>
          <w:spacing w:val="-15"/>
        </w:rPr>
        <w:t xml:space="preserve"> </w:t>
      </w:r>
      <w:r>
        <w:rPr>
          <w:color w:val="585858"/>
        </w:rPr>
        <w:t>енергії</w:t>
      </w:r>
      <w:r>
        <w:rPr>
          <w:color w:val="585858"/>
          <w:spacing w:val="-14"/>
        </w:rPr>
        <w:t xml:space="preserve"> </w:t>
      </w:r>
      <w:r>
        <w:rPr>
          <w:color w:val="585858"/>
        </w:rPr>
        <w:t>у</w:t>
      </w:r>
      <w:r>
        <w:rPr>
          <w:color w:val="585858"/>
          <w:spacing w:val="-15"/>
        </w:rPr>
        <w:t xml:space="preserve"> </w:t>
      </w:r>
      <w:r>
        <w:rPr>
          <w:color w:val="585858"/>
        </w:rPr>
        <w:t>будівлях</w:t>
      </w:r>
      <w:r>
        <w:rPr>
          <w:color w:val="585858"/>
          <w:spacing w:val="-15"/>
        </w:rPr>
        <w:t xml:space="preserve"> </w:t>
      </w:r>
      <w:r>
        <w:rPr>
          <w:color w:val="585858"/>
        </w:rPr>
        <w:t>органів</w:t>
      </w:r>
      <w:r>
        <w:rPr>
          <w:color w:val="585858"/>
          <w:spacing w:val="-14"/>
        </w:rPr>
        <w:t xml:space="preserve"> </w:t>
      </w:r>
      <w:r>
        <w:rPr>
          <w:color w:val="585858"/>
        </w:rPr>
        <w:t>державної</w:t>
      </w:r>
      <w:r>
        <w:rPr>
          <w:color w:val="585858"/>
          <w:spacing w:val="-15"/>
        </w:rPr>
        <w:t xml:space="preserve"> </w:t>
      </w:r>
      <w:r>
        <w:rPr>
          <w:color w:val="585858"/>
        </w:rPr>
        <w:t>влади</w:t>
      </w:r>
      <w:r>
        <w:rPr>
          <w:color w:val="585858"/>
          <w:spacing w:val="-14"/>
        </w:rPr>
        <w:t xml:space="preserve"> </w:t>
      </w:r>
      <w:r>
        <w:rPr>
          <w:color w:val="585858"/>
        </w:rPr>
        <w:t>становить</w:t>
      </w:r>
      <w:r>
        <w:rPr>
          <w:color w:val="585858"/>
          <w:spacing w:val="-15"/>
        </w:rPr>
        <w:t xml:space="preserve"> </w:t>
      </w:r>
      <w:r>
        <w:rPr>
          <w:color w:val="585858"/>
        </w:rPr>
        <w:t>не</w:t>
      </w:r>
      <w:r>
        <w:rPr>
          <w:color w:val="585858"/>
          <w:spacing w:val="-15"/>
        </w:rPr>
        <w:t xml:space="preserve"> </w:t>
      </w:r>
      <w:r>
        <w:rPr>
          <w:color w:val="585858"/>
        </w:rPr>
        <w:t xml:space="preserve">менше 24,9 </w:t>
      </w:r>
      <w:proofErr w:type="spellStart"/>
      <w:r>
        <w:rPr>
          <w:color w:val="585858"/>
        </w:rPr>
        <w:t>ГВт</w:t>
      </w:r>
      <w:proofErr w:type="spellEnd"/>
      <w:r>
        <w:rPr>
          <w:color w:val="585858"/>
        </w:rPr>
        <w:t xml:space="preserve"> год/рік.</w:t>
      </w:r>
    </w:p>
    <w:p w14:paraId="600B966E" w14:textId="77777777" w:rsidR="005F4368" w:rsidRDefault="00A27446">
      <w:pPr>
        <w:spacing w:before="120"/>
        <w:ind w:left="568"/>
      </w:pPr>
      <w:r>
        <w:rPr>
          <w:color w:val="585858"/>
        </w:rPr>
        <w:t>цілями</w:t>
      </w:r>
      <w:r>
        <w:rPr>
          <w:color w:val="585858"/>
          <w:spacing w:val="-4"/>
        </w:rPr>
        <w:t xml:space="preserve"> </w:t>
      </w:r>
      <w:r>
        <w:rPr>
          <w:color w:val="585858"/>
        </w:rPr>
        <w:t>виміру</w:t>
      </w:r>
      <w:r>
        <w:rPr>
          <w:color w:val="585858"/>
          <w:spacing w:val="-10"/>
        </w:rPr>
        <w:t xml:space="preserve"> </w:t>
      </w:r>
      <w:r>
        <w:rPr>
          <w:color w:val="585858"/>
        </w:rPr>
        <w:t>«</w:t>
      </w:r>
      <w:r>
        <w:rPr>
          <w:rFonts w:ascii="Arial" w:hAnsi="Arial"/>
          <w:i/>
          <w:color w:val="585858"/>
        </w:rPr>
        <w:t>Дослідження,</w:t>
      </w:r>
      <w:r>
        <w:rPr>
          <w:rFonts w:ascii="Arial" w:hAnsi="Arial"/>
          <w:i/>
          <w:color w:val="585858"/>
          <w:spacing w:val="-11"/>
        </w:rPr>
        <w:t xml:space="preserve"> </w:t>
      </w:r>
      <w:r>
        <w:rPr>
          <w:rFonts w:ascii="Arial" w:hAnsi="Arial"/>
          <w:i/>
          <w:color w:val="585858"/>
        </w:rPr>
        <w:t>інновації</w:t>
      </w:r>
      <w:r>
        <w:rPr>
          <w:rFonts w:ascii="Arial" w:hAnsi="Arial"/>
          <w:i/>
          <w:color w:val="585858"/>
          <w:spacing w:val="-8"/>
        </w:rPr>
        <w:t xml:space="preserve"> </w:t>
      </w:r>
      <w:r>
        <w:rPr>
          <w:rFonts w:ascii="Arial" w:hAnsi="Arial"/>
          <w:i/>
          <w:color w:val="585858"/>
        </w:rPr>
        <w:t>та</w:t>
      </w:r>
      <w:r>
        <w:rPr>
          <w:rFonts w:ascii="Arial" w:hAnsi="Arial"/>
          <w:i/>
          <w:color w:val="585858"/>
          <w:spacing w:val="-11"/>
        </w:rPr>
        <w:t xml:space="preserve"> </w:t>
      </w:r>
      <w:r>
        <w:rPr>
          <w:rFonts w:ascii="Arial" w:hAnsi="Arial"/>
          <w:i/>
          <w:color w:val="585858"/>
          <w:spacing w:val="-2"/>
        </w:rPr>
        <w:t>конкурентоспроможність</w:t>
      </w:r>
      <w:r>
        <w:rPr>
          <w:color w:val="585858"/>
          <w:spacing w:val="-2"/>
        </w:rPr>
        <w:t>»:</w:t>
      </w:r>
    </w:p>
    <w:p w14:paraId="3796ECE7" w14:textId="77777777" w:rsidR="005F4368" w:rsidRDefault="00A27446">
      <w:pPr>
        <w:pStyle w:val="a5"/>
        <w:numPr>
          <w:ilvl w:val="2"/>
          <w:numId w:val="9"/>
        </w:numPr>
        <w:tabs>
          <w:tab w:val="left" w:pos="1274"/>
        </w:tabs>
        <w:spacing w:before="116" w:line="242" w:lineRule="auto"/>
        <w:ind w:right="290"/>
        <w:jc w:val="left"/>
      </w:pPr>
      <w:r>
        <w:rPr>
          <w:color w:val="585858"/>
        </w:rPr>
        <w:t>Розвиток</w:t>
      </w:r>
      <w:r>
        <w:rPr>
          <w:color w:val="585858"/>
          <w:spacing w:val="34"/>
        </w:rPr>
        <w:t xml:space="preserve"> </w:t>
      </w:r>
      <w:r>
        <w:rPr>
          <w:color w:val="585858"/>
        </w:rPr>
        <w:t>та</w:t>
      </w:r>
      <w:r>
        <w:rPr>
          <w:color w:val="585858"/>
          <w:spacing w:val="36"/>
        </w:rPr>
        <w:t xml:space="preserve"> </w:t>
      </w:r>
      <w:r>
        <w:rPr>
          <w:color w:val="585858"/>
        </w:rPr>
        <w:t>фінансування</w:t>
      </w:r>
      <w:r>
        <w:rPr>
          <w:color w:val="585858"/>
          <w:spacing w:val="31"/>
        </w:rPr>
        <w:t xml:space="preserve"> </w:t>
      </w:r>
      <w:r>
        <w:rPr>
          <w:color w:val="585858"/>
        </w:rPr>
        <w:t>інновацій</w:t>
      </w:r>
      <w:r>
        <w:rPr>
          <w:color w:val="585858"/>
          <w:spacing w:val="35"/>
        </w:rPr>
        <w:t xml:space="preserve"> </w:t>
      </w:r>
      <w:r>
        <w:rPr>
          <w:color w:val="585858"/>
        </w:rPr>
        <w:t>та</w:t>
      </w:r>
      <w:r>
        <w:rPr>
          <w:color w:val="585858"/>
          <w:spacing w:val="32"/>
        </w:rPr>
        <w:t xml:space="preserve"> </w:t>
      </w:r>
      <w:r>
        <w:rPr>
          <w:color w:val="585858"/>
        </w:rPr>
        <w:t>досліджень</w:t>
      </w:r>
      <w:r>
        <w:rPr>
          <w:color w:val="585858"/>
          <w:spacing w:val="35"/>
        </w:rPr>
        <w:t xml:space="preserve"> </w:t>
      </w:r>
      <w:r>
        <w:rPr>
          <w:color w:val="585858"/>
        </w:rPr>
        <w:t>в</w:t>
      </w:r>
      <w:r>
        <w:rPr>
          <w:color w:val="585858"/>
          <w:spacing w:val="28"/>
        </w:rPr>
        <w:t xml:space="preserve"> </w:t>
      </w:r>
      <w:r>
        <w:rPr>
          <w:color w:val="585858"/>
        </w:rPr>
        <w:t>секторі</w:t>
      </w:r>
      <w:r>
        <w:rPr>
          <w:color w:val="585858"/>
          <w:spacing w:val="29"/>
        </w:rPr>
        <w:t xml:space="preserve"> </w:t>
      </w:r>
      <w:r>
        <w:rPr>
          <w:color w:val="585858"/>
        </w:rPr>
        <w:t>чистих</w:t>
      </w:r>
      <w:r>
        <w:rPr>
          <w:color w:val="585858"/>
          <w:spacing w:val="35"/>
        </w:rPr>
        <w:t xml:space="preserve"> </w:t>
      </w:r>
      <w:r>
        <w:rPr>
          <w:color w:val="585858"/>
        </w:rPr>
        <w:t>технологій, відновлюваної енергетики та низьковуглецевого виробництва.</w:t>
      </w:r>
    </w:p>
    <w:p w14:paraId="340B25D2" w14:textId="77777777" w:rsidR="005F4368" w:rsidRDefault="00A27446">
      <w:pPr>
        <w:pStyle w:val="a5"/>
        <w:numPr>
          <w:ilvl w:val="2"/>
          <w:numId w:val="9"/>
        </w:numPr>
        <w:tabs>
          <w:tab w:val="left" w:pos="1274"/>
        </w:tabs>
        <w:spacing w:line="269" w:lineRule="exact"/>
        <w:ind w:hanging="422"/>
        <w:jc w:val="left"/>
      </w:pPr>
      <w:r>
        <w:rPr>
          <w:color w:val="585858"/>
          <w:spacing w:val="-2"/>
        </w:rPr>
        <w:t>Впровадження</w:t>
      </w:r>
      <w:r>
        <w:rPr>
          <w:color w:val="585858"/>
          <w:spacing w:val="4"/>
        </w:rPr>
        <w:t xml:space="preserve"> </w:t>
      </w:r>
      <w:r>
        <w:rPr>
          <w:color w:val="585858"/>
          <w:spacing w:val="-2"/>
        </w:rPr>
        <w:t>чистих</w:t>
      </w:r>
      <w:r>
        <w:rPr>
          <w:color w:val="585858"/>
        </w:rPr>
        <w:t xml:space="preserve"> </w:t>
      </w:r>
      <w:r>
        <w:rPr>
          <w:color w:val="585858"/>
          <w:spacing w:val="-2"/>
        </w:rPr>
        <w:t>енергетичних</w:t>
      </w:r>
      <w:r>
        <w:rPr>
          <w:color w:val="585858"/>
          <w:spacing w:val="-1"/>
        </w:rPr>
        <w:t xml:space="preserve"> </w:t>
      </w:r>
      <w:r>
        <w:rPr>
          <w:color w:val="585858"/>
          <w:spacing w:val="-2"/>
        </w:rPr>
        <w:t>рішень</w:t>
      </w:r>
      <w:r>
        <w:rPr>
          <w:color w:val="585858"/>
          <w:spacing w:val="4"/>
        </w:rPr>
        <w:t xml:space="preserve"> </w:t>
      </w:r>
      <w:r>
        <w:rPr>
          <w:color w:val="585858"/>
          <w:spacing w:val="-2"/>
        </w:rPr>
        <w:t>та</w:t>
      </w:r>
      <w:r>
        <w:rPr>
          <w:color w:val="585858"/>
        </w:rPr>
        <w:t xml:space="preserve"> </w:t>
      </w:r>
      <w:r>
        <w:rPr>
          <w:color w:val="585858"/>
          <w:spacing w:val="-2"/>
        </w:rPr>
        <w:t>низьковуглецевих</w:t>
      </w:r>
      <w:r>
        <w:rPr>
          <w:color w:val="585858"/>
          <w:spacing w:val="4"/>
        </w:rPr>
        <w:t xml:space="preserve"> </w:t>
      </w:r>
      <w:r>
        <w:rPr>
          <w:color w:val="585858"/>
          <w:spacing w:val="-2"/>
        </w:rPr>
        <w:t>технологій.</w:t>
      </w:r>
    </w:p>
    <w:p w14:paraId="2AB6C334" w14:textId="77777777" w:rsidR="005F4368" w:rsidRDefault="00A27446">
      <w:pPr>
        <w:pStyle w:val="a5"/>
        <w:numPr>
          <w:ilvl w:val="2"/>
          <w:numId w:val="9"/>
        </w:numPr>
        <w:tabs>
          <w:tab w:val="left" w:pos="1274"/>
        </w:tabs>
        <w:ind w:hanging="422"/>
        <w:jc w:val="left"/>
      </w:pPr>
      <w:r>
        <w:rPr>
          <w:color w:val="585858"/>
        </w:rPr>
        <w:t>Підвищення</w:t>
      </w:r>
      <w:r>
        <w:rPr>
          <w:color w:val="585858"/>
          <w:spacing w:val="-11"/>
        </w:rPr>
        <w:t xml:space="preserve"> </w:t>
      </w:r>
      <w:r>
        <w:rPr>
          <w:color w:val="585858"/>
          <w:spacing w:val="-2"/>
        </w:rPr>
        <w:t>конкурентоспроможності.</w:t>
      </w:r>
    </w:p>
    <w:p w14:paraId="406B7A88" w14:textId="77777777" w:rsidR="005F4368" w:rsidRDefault="005F4368">
      <w:pPr>
        <w:pStyle w:val="a3"/>
        <w:rPr>
          <w:sz w:val="20"/>
        </w:rPr>
      </w:pPr>
    </w:p>
    <w:p w14:paraId="764888AC" w14:textId="77777777" w:rsidR="005F4368" w:rsidRDefault="00A27446">
      <w:pPr>
        <w:pStyle w:val="a3"/>
        <w:spacing w:before="12"/>
        <w:rPr>
          <w:sz w:val="20"/>
        </w:rPr>
      </w:pPr>
      <w:r>
        <w:rPr>
          <w:noProof/>
          <w:sz w:val="20"/>
        </w:rPr>
        <mc:AlternateContent>
          <mc:Choice Requires="wps">
            <w:drawing>
              <wp:anchor distT="0" distB="0" distL="0" distR="0" simplePos="0" relativeHeight="487674368" behindDoc="1" locked="0" layoutInCell="1" allowOverlap="1" wp14:anchorId="026747C8" wp14:editId="4F397F86">
                <wp:simplePos x="0" y="0"/>
                <wp:positionH relativeFrom="page">
                  <wp:posOffset>676960</wp:posOffset>
                </wp:positionH>
                <wp:positionV relativeFrom="paragraph">
                  <wp:posOffset>170155</wp:posOffset>
                </wp:positionV>
                <wp:extent cx="6211570" cy="567055"/>
                <wp:effectExtent l="0" t="0" r="0" b="0"/>
                <wp:wrapTopAndBottom/>
                <wp:docPr id="419" name="Textbox 4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567055"/>
                        </a:xfrm>
                        <a:prstGeom prst="rect">
                          <a:avLst/>
                        </a:prstGeom>
                        <a:solidFill>
                          <a:srgbClr val="F1F1F1"/>
                        </a:solidFill>
                        <a:ln w="6096">
                          <a:solidFill>
                            <a:srgbClr val="000000"/>
                          </a:solidFill>
                          <a:prstDash val="solid"/>
                        </a:ln>
                      </wps:spPr>
                      <wps:txbx>
                        <w:txbxContent>
                          <w:p w14:paraId="5EE2BB0D" w14:textId="77777777" w:rsidR="005F4368" w:rsidRDefault="00A27446">
                            <w:pPr>
                              <w:spacing w:line="242" w:lineRule="auto"/>
                              <w:ind w:left="100" w:right="111"/>
                              <w:jc w:val="both"/>
                              <w:rPr>
                                <w:color w:val="000000"/>
                              </w:rPr>
                            </w:pPr>
                            <w:r>
                              <w:rPr>
                                <w:rFonts w:ascii="Arial" w:hAnsi="Arial"/>
                                <w:b/>
                                <w:color w:val="585858"/>
                                <w:spacing w:val="-2"/>
                              </w:rPr>
                              <w:t>Державна цільова</w:t>
                            </w:r>
                            <w:r>
                              <w:rPr>
                                <w:rFonts w:ascii="Arial" w:hAnsi="Arial"/>
                                <w:b/>
                                <w:color w:val="585858"/>
                                <w:spacing w:val="-3"/>
                              </w:rPr>
                              <w:t xml:space="preserve"> </w:t>
                            </w:r>
                            <w:r>
                              <w:rPr>
                                <w:rFonts w:ascii="Arial" w:hAnsi="Arial"/>
                                <w:b/>
                                <w:color w:val="585858"/>
                                <w:spacing w:val="-2"/>
                              </w:rPr>
                              <w:t>програми</w:t>
                            </w:r>
                            <w:r>
                              <w:rPr>
                                <w:rFonts w:ascii="Arial" w:hAnsi="Arial"/>
                                <w:b/>
                                <w:color w:val="585858"/>
                                <w:spacing w:val="-7"/>
                              </w:rPr>
                              <w:t xml:space="preserve"> </w:t>
                            </w:r>
                            <w:r>
                              <w:rPr>
                                <w:rFonts w:ascii="Arial" w:hAnsi="Arial"/>
                                <w:b/>
                                <w:color w:val="585858"/>
                                <w:spacing w:val="-2"/>
                              </w:rPr>
                              <w:t>справедливої трансформації вугільних</w:t>
                            </w:r>
                            <w:r>
                              <w:rPr>
                                <w:rFonts w:ascii="Arial" w:hAnsi="Arial"/>
                                <w:b/>
                                <w:color w:val="585858"/>
                                <w:spacing w:val="-3"/>
                              </w:rPr>
                              <w:t xml:space="preserve"> </w:t>
                            </w:r>
                            <w:r>
                              <w:rPr>
                                <w:rFonts w:ascii="Arial" w:hAnsi="Arial"/>
                                <w:b/>
                                <w:color w:val="585858"/>
                                <w:spacing w:val="-2"/>
                              </w:rPr>
                              <w:t>регіонів</w:t>
                            </w:r>
                            <w:r>
                              <w:rPr>
                                <w:rFonts w:ascii="Arial" w:hAnsi="Arial"/>
                                <w:b/>
                                <w:color w:val="585858"/>
                                <w:spacing w:val="-7"/>
                              </w:rPr>
                              <w:t xml:space="preserve"> </w:t>
                            </w:r>
                            <w:r>
                              <w:rPr>
                                <w:rFonts w:ascii="Arial" w:hAnsi="Arial"/>
                                <w:b/>
                                <w:color w:val="585858"/>
                                <w:spacing w:val="-2"/>
                              </w:rPr>
                              <w:t xml:space="preserve">України до </w:t>
                            </w:r>
                            <w:r>
                              <w:rPr>
                                <w:rFonts w:ascii="Arial" w:hAnsi="Arial"/>
                                <w:b/>
                                <w:color w:val="585858"/>
                                <w:w w:val="105"/>
                              </w:rPr>
                              <w:t xml:space="preserve">2030 року </w:t>
                            </w:r>
                            <w:r>
                              <w:rPr>
                                <w:color w:val="585858"/>
                                <w:w w:val="105"/>
                              </w:rPr>
                              <w:t>(</w:t>
                            </w:r>
                            <w:proofErr w:type="spellStart"/>
                            <w:r>
                              <w:rPr>
                                <w:color w:val="585858"/>
                                <w:w w:val="105"/>
                              </w:rPr>
                              <w:t>проєкт</w:t>
                            </w:r>
                            <w:proofErr w:type="spellEnd"/>
                            <w:r>
                              <w:rPr>
                                <w:color w:val="585858"/>
                                <w:w w:val="105"/>
                              </w:rPr>
                              <w:t xml:space="preserve"> </w:t>
                            </w:r>
                            <w:r>
                              <w:rPr>
                                <w:color w:val="585858"/>
                                <w:w w:val="160"/>
                              </w:rPr>
                              <w:t>–</w:t>
                            </w:r>
                            <w:r>
                              <w:rPr>
                                <w:color w:val="585858"/>
                                <w:spacing w:val="-24"/>
                                <w:w w:val="160"/>
                              </w:rPr>
                              <w:t xml:space="preserve"> </w:t>
                            </w:r>
                            <w:r>
                              <w:rPr>
                                <w:color w:val="585858"/>
                                <w:w w:val="105"/>
                              </w:rPr>
                              <w:t xml:space="preserve">розроблений відповідно до Концепції Державної цільової програми </w:t>
                            </w:r>
                            <w:r>
                              <w:rPr>
                                <w:color w:val="585858"/>
                              </w:rPr>
                              <w:t>справедливої трансформації вугільних регіонів України на період до 2030 року)</w:t>
                            </w:r>
                          </w:p>
                        </w:txbxContent>
                      </wps:txbx>
                      <wps:bodyPr wrap="square" lIns="0" tIns="0" rIns="0" bIns="0" rtlCol="0">
                        <a:noAutofit/>
                      </wps:bodyPr>
                    </wps:wsp>
                  </a:graphicData>
                </a:graphic>
              </wp:anchor>
            </w:drawing>
          </mc:Choice>
          <mc:Fallback>
            <w:pict>
              <v:shape w14:anchorId="026747C8" id="Textbox 419" o:spid="_x0000_s1149" type="#_x0000_t202" style="position:absolute;margin-left:53.3pt;margin-top:13.4pt;width:489.1pt;height:44.65pt;z-index:-156421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" fillcolor="#f1f1f1" strokeweight=".48pt">
                <v:path arrowok="t"/>
                <v:textbox inset="0,0,0,0">
                  <w:txbxContent>
                    <w:p w14:paraId="5EE2BB0D" w14:textId="77777777" w:rsidR="005F4368" w:rsidRDefault="00A27446">
                      <w:pPr>
                        <w:spacing w:line="242" w:lineRule="auto"/>
                        <w:ind w:left="100" w:right="111"/>
                        <w:jc w:val="both"/>
                        <w:rPr>
                          <w:color w:val="000000"/>
                        </w:rPr>
                      </w:pPr>
                      <w:r>
                        <w:rPr>
                          <w:rFonts w:ascii="Arial" w:hAnsi="Arial"/>
                          <w:b/>
                          <w:color w:val="585858"/>
                          <w:spacing w:val="-2"/>
                        </w:rPr>
                        <w:t>Державна цільова</w:t>
                      </w:r>
                      <w:r>
                        <w:rPr>
                          <w:rFonts w:ascii="Arial" w:hAnsi="Arial"/>
                          <w:b/>
                          <w:color w:val="585858"/>
                          <w:spacing w:val="-3"/>
                        </w:rPr>
                        <w:t xml:space="preserve"> </w:t>
                      </w:r>
                      <w:r>
                        <w:rPr>
                          <w:rFonts w:ascii="Arial" w:hAnsi="Arial"/>
                          <w:b/>
                          <w:color w:val="585858"/>
                          <w:spacing w:val="-2"/>
                        </w:rPr>
                        <w:t>програми</w:t>
                      </w:r>
                      <w:r>
                        <w:rPr>
                          <w:rFonts w:ascii="Arial" w:hAnsi="Arial"/>
                          <w:b/>
                          <w:color w:val="585858"/>
                          <w:spacing w:val="-7"/>
                        </w:rPr>
                        <w:t xml:space="preserve"> </w:t>
                      </w:r>
                      <w:r>
                        <w:rPr>
                          <w:rFonts w:ascii="Arial" w:hAnsi="Arial"/>
                          <w:b/>
                          <w:color w:val="585858"/>
                          <w:spacing w:val="-2"/>
                        </w:rPr>
                        <w:t>справедливої трансформації вугільних</w:t>
                      </w:r>
                      <w:r>
                        <w:rPr>
                          <w:rFonts w:ascii="Arial" w:hAnsi="Arial"/>
                          <w:b/>
                          <w:color w:val="585858"/>
                          <w:spacing w:val="-3"/>
                        </w:rPr>
                        <w:t xml:space="preserve"> </w:t>
                      </w:r>
                      <w:r>
                        <w:rPr>
                          <w:rFonts w:ascii="Arial" w:hAnsi="Arial"/>
                          <w:b/>
                          <w:color w:val="585858"/>
                          <w:spacing w:val="-2"/>
                        </w:rPr>
                        <w:t>регіонів</w:t>
                      </w:r>
                      <w:r>
                        <w:rPr>
                          <w:rFonts w:ascii="Arial" w:hAnsi="Arial"/>
                          <w:b/>
                          <w:color w:val="585858"/>
                          <w:spacing w:val="-7"/>
                        </w:rPr>
                        <w:t xml:space="preserve"> </w:t>
                      </w:r>
                      <w:r>
                        <w:rPr>
                          <w:rFonts w:ascii="Arial" w:hAnsi="Arial"/>
                          <w:b/>
                          <w:color w:val="585858"/>
                          <w:spacing w:val="-2"/>
                        </w:rPr>
                        <w:t xml:space="preserve">України до </w:t>
                      </w:r>
                      <w:r>
                        <w:rPr>
                          <w:rFonts w:ascii="Arial" w:hAnsi="Arial"/>
                          <w:b/>
                          <w:color w:val="585858"/>
                          <w:w w:val="105"/>
                        </w:rPr>
                        <w:t xml:space="preserve">2030 року </w:t>
                      </w:r>
                      <w:r>
                        <w:rPr>
                          <w:color w:val="585858"/>
                          <w:w w:val="105"/>
                        </w:rPr>
                        <w:t>(</w:t>
                      </w:r>
                      <w:proofErr w:type="spellStart"/>
                      <w:r>
                        <w:rPr>
                          <w:color w:val="585858"/>
                          <w:w w:val="105"/>
                        </w:rPr>
                        <w:t>проєкт</w:t>
                      </w:r>
                      <w:proofErr w:type="spellEnd"/>
                      <w:r>
                        <w:rPr>
                          <w:color w:val="585858"/>
                          <w:w w:val="105"/>
                        </w:rPr>
                        <w:t xml:space="preserve"> </w:t>
                      </w:r>
                      <w:r>
                        <w:rPr>
                          <w:color w:val="585858"/>
                          <w:w w:val="160"/>
                        </w:rPr>
                        <w:t>–</w:t>
                      </w:r>
                      <w:r>
                        <w:rPr>
                          <w:color w:val="585858"/>
                          <w:spacing w:val="-24"/>
                          <w:w w:val="160"/>
                        </w:rPr>
                        <w:t xml:space="preserve"> </w:t>
                      </w:r>
                      <w:r>
                        <w:rPr>
                          <w:color w:val="585858"/>
                          <w:w w:val="105"/>
                        </w:rPr>
                        <w:t xml:space="preserve">розроблений відповідно до Концепції Державної цільової програми </w:t>
                      </w:r>
                      <w:r>
                        <w:rPr>
                          <w:color w:val="585858"/>
                        </w:rPr>
                        <w:t>справедливої трансформації вугільних регіонів України на період до 2030 року)</w:t>
                      </w:r>
                    </w:p>
                  </w:txbxContent>
                </v:textbox>
                <w10:wrap type="topAndBottom" anchorx="page"/>
              </v:shape>
            </w:pict>
          </mc:Fallback>
        </mc:AlternateContent>
      </w:r>
    </w:p>
    <w:p w14:paraId="57B02372" w14:textId="77777777" w:rsidR="005F4368" w:rsidRDefault="005F4368">
      <w:pPr>
        <w:pStyle w:val="a3"/>
        <w:spacing w:before="129"/>
      </w:pPr>
    </w:p>
    <w:p w14:paraId="1B4CBB16" w14:textId="77777777" w:rsidR="005F4368" w:rsidRDefault="00A27446">
      <w:pPr>
        <w:pStyle w:val="a3"/>
        <w:spacing w:line="242" w:lineRule="auto"/>
        <w:ind w:left="141" w:right="281"/>
        <w:jc w:val="both"/>
        <w:rPr>
          <w:rFonts w:ascii="Arial MT" w:hAnsi="Arial MT"/>
        </w:rPr>
      </w:pPr>
      <w:r>
        <w:rPr>
          <w:color w:val="585858"/>
        </w:rPr>
        <w:t xml:space="preserve">Цілі Плану дій зі справедливої трансформації Волинського вугільного </w:t>
      </w:r>
      <w:proofErr w:type="spellStart"/>
      <w:r>
        <w:rPr>
          <w:color w:val="585858"/>
        </w:rPr>
        <w:t>мікрорегіону</w:t>
      </w:r>
      <w:proofErr w:type="spellEnd"/>
      <w:r>
        <w:rPr>
          <w:color w:val="585858"/>
        </w:rPr>
        <w:t xml:space="preserve"> узгоджуються з усіма 4 визначеними в </w:t>
      </w:r>
      <w:proofErr w:type="spellStart"/>
      <w:r>
        <w:rPr>
          <w:color w:val="585858"/>
        </w:rPr>
        <w:t>проєкті</w:t>
      </w:r>
      <w:proofErr w:type="spellEnd"/>
      <w:r>
        <w:rPr>
          <w:color w:val="585858"/>
        </w:rPr>
        <w:t xml:space="preserve"> Державної цільової програми справедливої трансформації вугільних регіонів України до 2030 року пріоритетами для забезпечення справедливої трансформації вугільних регіонів України</w:t>
      </w:r>
      <w:r>
        <w:rPr>
          <w:rFonts w:ascii="Arial MT" w:hAnsi="Arial MT"/>
          <w:color w:val="585858"/>
        </w:rPr>
        <w:t xml:space="preserve">. </w:t>
      </w:r>
      <w:r>
        <w:rPr>
          <w:color w:val="585858"/>
        </w:rPr>
        <w:t>А саме</w:t>
      </w:r>
      <w:r>
        <w:rPr>
          <w:rFonts w:ascii="Arial MT" w:hAnsi="Arial MT"/>
          <w:color w:val="585858"/>
        </w:rPr>
        <w:t>:</w:t>
      </w:r>
    </w:p>
    <w:p w14:paraId="69B1F955" w14:textId="77777777" w:rsidR="005F4368" w:rsidRDefault="00A27446">
      <w:pPr>
        <w:pStyle w:val="a5"/>
        <w:numPr>
          <w:ilvl w:val="0"/>
          <w:numId w:val="8"/>
        </w:numPr>
        <w:tabs>
          <w:tab w:val="left" w:pos="385"/>
        </w:tabs>
        <w:spacing w:before="148" w:line="252" w:lineRule="auto"/>
        <w:ind w:right="288" w:firstLine="0"/>
      </w:pPr>
      <w:r>
        <w:rPr>
          <w:rFonts w:ascii="Arial" w:hAnsi="Arial"/>
          <w:i/>
          <w:color w:val="585858"/>
        </w:rPr>
        <w:t>Диверсифікація</w:t>
      </w:r>
      <w:r>
        <w:rPr>
          <w:rFonts w:ascii="Arial" w:hAnsi="Arial"/>
          <w:i/>
          <w:color w:val="585858"/>
          <w:spacing w:val="40"/>
        </w:rPr>
        <w:t xml:space="preserve"> </w:t>
      </w:r>
      <w:r>
        <w:rPr>
          <w:rFonts w:ascii="Arial" w:hAnsi="Arial"/>
          <w:i/>
          <w:color w:val="585858"/>
        </w:rPr>
        <w:t>локальної</w:t>
      </w:r>
      <w:r>
        <w:rPr>
          <w:rFonts w:ascii="Arial" w:hAnsi="Arial"/>
          <w:i/>
          <w:color w:val="585858"/>
          <w:spacing w:val="40"/>
        </w:rPr>
        <w:t xml:space="preserve"> </w:t>
      </w:r>
      <w:r>
        <w:rPr>
          <w:rFonts w:ascii="Arial" w:hAnsi="Arial"/>
          <w:i/>
          <w:color w:val="585858"/>
        </w:rPr>
        <w:t>економіки</w:t>
      </w:r>
      <w:r>
        <w:rPr>
          <w:rFonts w:ascii="Arial" w:hAnsi="Arial"/>
          <w:i/>
          <w:color w:val="585858"/>
          <w:spacing w:val="40"/>
        </w:rPr>
        <w:t xml:space="preserve"> </w:t>
      </w:r>
      <w:r>
        <w:rPr>
          <w:rFonts w:ascii="Arial" w:hAnsi="Arial"/>
          <w:i/>
          <w:color w:val="585858"/>
        </w:rPr>
        <w:t>на</w:t>
      </w:r>
      <w:r>
        <w:rPr>
          <w:rFonts w:ascii="Arial" w:hAnsi="Arial"/>
          <w:i/>
          <w:color w:val="585858"/>
          <w:spacing w:val="40"/>
        </w:rPr>
        <w:t xml:space="preserve"> </w:t>
      </w:r>
      <w:r>
        <w:rPr>
          <w:rFonts w:ascii="Arial" w:hAnsi="Arial"/>
          <w:i/>
          <w:color w:val="585858"/>
        </w:rPr>
        <w:t>основі</w:t>
      </w:r>
      <w:r>
        <w:rPr>
          <w:rFonts w:ascii="Arial" w:hAnsi="Arial"/>
          <w:i/>
          <w:color w:val="585858"/>
          <w:spacing w:val="40"/>
        </w:rPr>
        <w:t xml:space="preserve"> </w:t>
      </w:r>
      <w:r>
        <w:rPr>
          <w:rFonts w:ascii="Arial" w:hAnsi="Arial"/>
          <w:i/>
          <w:color w:val="585858"/>
        </w:rPr>
        <w:t>наявного</w:t>
      </w:r>
      <w:r>
        <w:rPr>
          <w:rFonts w:ascii="Arial" w:hAnsi="Arial"/>
          <w:i/>
          <w:color w:val="585858"/>
          <w:spacing w:val="40"/>
        </w:rPr>
        <w:t xml:space="preserve"> </w:t>
      </w:r>
      <w:r>
        <w:rPr>
          <w:rFonts w:ascii="Arial" w:hAnsi="Arial"/>
          <w:i/>
          <w:color w:val="585858"/>
        </w:rPr>
        <w:t>економічного</w:t>
      </w:r>
      <w:r>
        <w:rPr>
          <w:rFonts w:ascii="Arial" w:hAnsi="Arial"/>
          <w:i/>
          <w:color w:val="585858"/>
          <w:spacing w:val="40"/>
        </w:rPr>
        <w:t xml:space="preserve"> </w:t>
      </w:r>
      <w:r>
        <w:rPr>
          <w:rFonts w:ascii="Arial" w:hAnsi="Arial"/>
          <w:i/>
          <w:color w:val="585858"/>
        </w:rPr>
        <w:t>та</w:t>
      </w:r>
      <w:r>
        <w:rPr>
          <w:rFonts w:ascii="Arial" w:hAnsi="Arial"/>
          <w:i/>
          <w:color w:val="585858"/>
          <w:spacing w:val="40"/>
        </w:rPr>
        <w:t xml:space="preserve"> </w:t>
      </w:r>
      <w:r>
        <w:rPr>
          <w:rFonts w:ascii="Arial" w:hAnsi="Arial"/>
          <w:i/>
          <w:color w:val="585858"/>
        </w:rPr>
        <w:t>людського</w:t>
      </w:r>
      <w:r>
        <w:rPr>
          <w:rFonts w:ascii="Arial" w:hAnsi="Arial"/>
          <w:i/>
          <w:color w:val="585858"/>
          <w:spacing w:val="80"/>
        </w:rPr>
        <w:t xml:space="preserve"> </w:t>
      </w:r>
      <w:r>
        <w:rPr>
          <w:rFonts w:ascii="Arial" w:hAnsi="Arial"/>
          <w:i/>
          <w:color w:val="585858"/>
        </w:rPr>
        <w:t>потенціалу</w:t>
      </w:r>
      <w:r>
        <w:rPr>
          <w:color w:val="585858"/>
        </w:rPr>
        <w:t>, зокрема із завданнями:</w:t>
      </w:r>
    </w:p>
    <w:p w14:paraId="6BB71083" w14:textId="77777777" w:rsidR="005F4368" w:rsidRDefault="00A27446">
      <w:pPr>
        <w:pStyle w:val="a5"/>
        <w:numPr>
          <w:ilvl w:val="1"/>
          <w:numId w:val="8"/>
        </w:numPr>
        <w:tabs>
          <w:tab w:val="left" w:pos="1274"/>
        </w:tabs>
        <w:spacing w:before="107"/>
        <w:ind w:right="282"/>
      </w:pPr>
      <w:r>
        <w:rPr>
          <w:color w:val="585858"/>
        </w:rPr>
        <w:t>підтримка розвитку МСП, включаючи мікропідприємства та стартапи, для забезпечення економічної диверсифікації, модернізації та реконверсії;</w:t>
      </w:r>
    </w:p>
    <w:p w14:paraId="69015B3D" w14:textId="77777777" w:rsidR="005F4368" w:rsidRDefault="00A27446">
      <w:pPr>
        <w:pStyle w:val="a5"/>
        <w:numPr>
          <w:ilvl w:val="1"/>
          <w:numId w:val="8"/>
        </w:numPr>
        <w:tabs>
          <w:tab w:val="left" w:pos="1274"/>
        </w:tabs>
        <w:spacing w:line="242" w:lineRule="auto"/>
        <w:ind w:right="280"/>
      </w:pPr>
      <w:r>
        <w:rPr>
          <w:color w:val="585858"/>
        </w:rPr>
        <w:t>сприяння створенню нових підприємств, в тому числі через бізнес</w:t>
      </w:r>
      <w:r>
        <w:rPr>
          <w:rFonts w:ascii="Arial MT" w:hAnsi="Arial MT"/>
          <w:color w:val="585858"/>
        </w:rPr>
        <w:t>-</w:t>
      </w:r>
      <w:r>
        <w:rPr>
          <w:color w:val="585858"/>
        </w:rPr>
        <w:t>інкубатори та консалтингові послуги, для створення нових робочих місць;</w:t>
      </w:r>
    </w:p>
    <w:p w14:paraId="7416117E" w14:textId="77777777" w:rsidR="005F4368" w:rsidRDefault="00A27446">
      <w:pPr>
        <w:pStyle w:val="a5"/>
        <w:numPr>
          <w:ilvl w:val="1"/>
          <w:numId w:val="8"/>
        </w:numPr>
        <w:tabs>
          <w:tab w:val="left" w:pos="1274"/>
        </w:tabs>
        <w:ind w:right="289"/>
      </w:pPr>
      <w:r>
        <w:rPr>
          <w:color w:val="585858"/>
        </w:rPr>
        <w:t xml:space="preserve">надання послуг щодо сприяння працевлаштуванню та </w:t>
      </w:r>
      <w:proofErr w:type="spellStart"/>
      <w:r>
        <w:rPr>
          <w:color w:val="585858"/>
        </w:rPr>
        <w:t>самозайнятості</w:t>
      </w:r>
      <w:proofErr w:type="spellEnd"/>
      <w:r>
        <w:rPr>
          <w:color w:val="585858"/>
        </w:rPr>
        <w:t xml:space="preserve"> населення вугільних регіонів України у тій самій чи іншій місцевості;</w:t>
      </w:r>
    </w:p>
    <w:p w14:paraId="0DAA02EA" w14:textId="77777777" w:rsidR="005F4368" w:rsidRDefault="00A27446">
      <w:pPr>
        <w:pStyle w:val="a5"/>
        <w:numPr>
          <w:ilvl w:val="1"/>
          <w:numId w:val="8"/>
        </w:numPr>
        <w:tabs>
          <w:tab w:val="left" w:pos="1274"/>
        </w:tabs>
        <w:spacing w:line="242" w:lineRule="auto"/>
        <w:ind w:right="285"/>
      </w:pPr>
      <w:r>
        <w:rPr>
          <w:color w:val="585858"/>
        </w:rPr>
        <w:t>підтримка розвитку відповідної інженерної інфраструктури для залучення інвестицій</w:t>
      </w:r>
      <w:r>
        <w:rPr>
          <w:color w:val="585858"/>
          <w:spacing w:val="-8"/>
        </w:rPr>
        <w:t xml:space="preserve"> </w:t>
      </w:r>
      <w:r>
        <w:rPr>
          <w:color w:val="585858"/>
        </w:rPr>
        <w:t>(індустріальні</w:t>
      </w:r>
      <w:r>
        <w:rPr>
          <w:color w:val="585858"/>
          <w:spacing w:val="-10"/>
        </w:rPr>
        <w:t xml:space="preserve"> </w:t>
      </w:r>
      <w:r>
        <w:rPr>
          <w:color w:val="585858"/>
        </w:rPr>
        <w:t>парки,</w:t>
      </w:r>
      <w:r>
        <w:rPr>
          <w:color w:val="585858"/>
          <w:spacing w:val="-12"/>
        </w:rPr>
        <w:t xml:space="preserve"> </w:t>
      </w:r>
      <w:r>
        <w:rPr>
          <w:color w:val="585858"/>
        </w:rPr>
        <w:t>промислові</w:t>
      </w:r>
      <w:r>
        <w:rPr>
          <w:color w:val="585858"/>
          <w:spacing w:val="-10"/>
        </w:rPr>
        <w:t xml:space="preserve"> </w:t>
      </w:r>
      <w:r>
        <w:rPr>
          <w:color w:val="585858"/>
        </w:rPr>
        <w:t>майданчики,</w:t>
      </w:r>
      <w:r>
        <w:rPr>
          <w:color w:val="585858"/>
          <w:spacing w:val="-8"/>
        </w:rPr>
        <w:t xml:space="preserve"> </w:t>
      </w:r>
      <w:r>
        <w:rPr>
          <w:color w:val="585858"/>
        </w:rPr>
        <w:t>будівництво</w:t>
      </w:r>
      <w:r>
        <w:rPr>
          <w:color w:val="585858"/>
          <w:spacing w:val="-11"/>
        </w:rPr>
        <w:t xml:space="preserve"> </w:t>
      </w:r>
      <w:r>
        <w:rPr>
          <w:color w:val="585858"/>
        </w:rPr>
        <w:t>транспортної інфраструктури, підсилюючих електростанцій, складських приміщень тощо);</w:t>
      </w:r>
    </w:p>
    <w:p w14:paraId="4E3E9377" w14:textId="77777777" w:rsidR="005F4368" w:rsidRDefault="00A27446">
      <w:pPr>
        <w:pStyle w:val="a5"/>
        <w:numPr>
          <w:ilvl w:val="1"/>
          <w:numId w:val="8"/>
        </w:numPr>
        <w:tabs>
          <w:tab w:val="left" w:pos="1274"/>
        </w:tabs>
        <w:spacing w:line="244" w:lineRule="auto"/>
        <w:ind w:right="285"/>
      </w:pPr>
      <w:r>
        <w:rPr>
          <w:color w:val="585858"/>
        </w:rPr>
        <w:t xml:space="preserve">розроблення та реалізація пілотних </w:t>
      </w:r>
      <w:proofErr w:type="spellStart"/>
      <w:r>
        <w:rPr>
          <w:color w:val="585858"/>
        </w:rPr>
        <w:t>проєктів</w:t>
      </w:r>
      <w:proofErr w:type="spellEnd"/>
      <w:r>
        <w:rPr>
          <w:color w:val="585858"/>
        </w:rPr>
        <w:t xml:space="preserve"> для диверсифікації економіки вугільних територіальних громад та стимулювання створення інноваційних </w:t>
      </w:r>
      <w:r>
        <w:rPr>
          <w:color w:val="585858"/>
          <w:spacing w:val="-2"/>
        </w:rPr>
        <w:t>підприємств.</w:t>
      </w:r>
    </w:p>
    <w:p w14:paraId="51AC0882" w14:textId="77777777" w:rsidR="005F4368" w:rsidRDefault="00A27446">
      <w:pPr>
        <w:pStyle w:val="a5"/>
        <w:numPr>
          <w:ilvl w:val="0"/>
          <w:numId w:val="8"/>
        </w:numPr>
        <w:tabs>
          <w:tab w:val="left" w:pos="385"/>
        </w:tabs>
        <w:spacing w:before="142" w:line="249" w:lineRule="auto"/>
        <w:ind w:right="286" w:firstLine="0"/>
      </w:pPr>
      <w:r>
        <w:rPr>
          <w:rFonts w:ascii="Arial" w:hAnsi="Arial"/>
          <w:i/>
          <w:color w:val="585858"/>
        </w:rPr>
        <w:t>Пом’якшення</w:t>
      </w:r>
      <w:r>
        <w:rPr>
          <w:rFonts w:ascii="Arial" w:hAnsi="Arial"/>
          <w:i/>
          <w:color w:val="585858"/>
          <w:spacing w:val="31"/>
        </w:rPr>
        <w:t xml:space="preserve"> </w:t>
      </w:r>
      <w:r>
        <w:rPr>
          <w:rFonts w:ascii="Arial" w:hAnsi="Arial"/>
          <w:i/>
          <w:color w:val="585858"/>
        </w:rPr>
        <w:t>соціальних</w:t>
      </w:r>
      <w:r>
        <w:rPr>
          <w:rFonts w:ascii="Arial" w:hAnsi="Arial"/>
          <w:i/>
          <w:color w:val="585858"/>
          <w:spacing w:val="29"/>
        </w:rPr>
        <w:t xml:space="preserve"> </w:t>
      </w:r>
      <w:r>
        <w:rPr>
          <w:rFonts w:ascii="Arial" w:hAnsi="Arial"/>
          <w:i/>
          <w:color w:val="585858"/>
        </w:rPr>
        <w:t>наслідків</w:t>
      </w:r>
      <w:r>
        <w:rPr>
          <w:rFonts w:ascii="Arial" w:hAnsi="Arial"/>
          <w:i/>
          <w:color w:val="585858"/>
          <w:spacing w:val="29"/>
        </w:rPr>
        <w:t xml:space="preserve"> </w:t>
      </w:r>
      <w:r>
        <w:rPr>
          <w:rFonts w:ascii="Arial" w:hAnsi="Arial"/>
          <w:i/>
          <w:color w:val="585858"/>
        </w:rPr>
        <w:t>закриття</w:t>
      </w:r>
      <w:r>
        <w:rPr>
          <w:rFonts w:ascii="Arial" w:hAnsi="Arial"/>
          <w:i/>
          <w:color w:val="585858"/>
          <w:spacing w:val="31"/>
        </w:rPr>
        <w:t xml:space="preserve"> </w:t>
      </w:r>
      <w:r>
        <w:rPr>
          <w:rFonts w:ascii="Arial" w:hAnsi="Arial"/>
          <w:i/>
          <w:color w:val="585858"/>
        </w:rPr>
        <w:t>та</w:t>
      </w:r>
      <w:r>
        <w:rPr>
          <w:rFonts w:ascii="Arial" w:hAnsi="Arial"/>
          <w:i/>
          <w:color w:val="585858"/>
          <w:spacing w:val="31"/>
        </w:rPr>
        <w:t xml:space="preserve"> </w:t>
      </w:r>
      <w:r>
        <w:rPr>
          <w:rFonts w:ascii="Arial" w:hAnsi="Arial"/>
          <w:i/>
          <w:color w:val="585858"/>
        </w:rPr>
        <w:t>трансформації</w:t>
      </w:r>
      <w:r>
        <w:rPr>
          <w:rFonts w:ascii="Arial" w:hAnsi="Arial"/>
          <w:i/>
          <w:color w:val="585858"/>
          <w:spacing w:val="29"/>
        </w:rPr>
        <w:t xml:space="preserve"> </w:t>
      </w:r>
      <w:r>
        <w:rPr>
          <w:rFonts w:ascii="Arial" w:hAnsi="Arial"/>
          <w:i/>
          <w:color w:val="585858"/>
        </w:rPr>
        <w:t>вугільних</w:t>
      </w:r>
      <w:r>
        <w:rPr>
          <w:rFonts w:ascii="Arial" w:hAnsi="Arial"/>
          <w:i/>
          <w:color w:val="585858"/>
          <w:spacing w:val="29"/>
        </w:rPr>
        <w:t xml:space="preserve"> </w:t>
      </w:r>
      <w:r>
        <w:rPr>
          <w:rFonts w:ascii="Arial" w:hAnsi="Arial"/>
          <w:i/>
          <w:color w:val="585858"/>
        </w:rPr>
        <w:t>підприємств, розвиток людського капіталу</w:t>
      </w:r>
      <w:r>
        <w:rPr>
          <w:color w:val="585858"/>
        </w:rPr>
        <w:t>, зокрема із завданнями:</w:t>
      </w:r>
    </w:p>
    <w:p w14:paraId="4FCF399E" w14:textId="77777777" w:rsidR="005F4368" w:rsidRDefault="00A27446">
      <w:pPr>
        <w:pStyle w:val="a5"/>
        <w:numPr>
          <w:ilvl w:val="1"/>
          <w:numId w:val="8"/>
        </w:numPr>
        <w:tabs>
          <w:tab w:val="left" w:pos="1274"/>
        </w:tabs>
        <w:spacing w:before="107" w:line="242" w:lineRule="auto"/>
        <w:ind w:right="285"/>
      </w:pPr>
      <w:r>
        <w:rPr>
          <w:color w:val="585858"/>
        </w:rPr>
        <w:t>підвищення кваліфікації та перекваліфікація працівників вугільних підприємств, набуття навичок у суміжних професіях, які відповідають потребам ринку праці;</w:t>
      </w:r>
    </w:p>
    <w:p w14:paraId="5BE24CCC" w14:textId="77777777" w:rsidR="005F4368" w:rsidRDefault="00A27446">
      <w:pPr>
        <w:pStyle w:val="a5"/>
        <w:numPr>
          <w:ilvl w:val="1"/>
          <w:numId w:val="8"/>
        </w:numPr>
        <w:tabs>
          <w:tab w:val="left" w:pos="1274"/>
        </w:tabs>
        <w:ind w:right="283"/>
      </w:pPr>
      <w:r>
        <w:rPr>
          <w:color w:val="585858"/>
        </w:rPr>
        <w:t>забезпечення надання якісних освітніх та медичних послуг жителям вугільних територіальних громад;</w:t>
      </w:r>
    </w:p>
    <w:p w14:paraId="13A90541" w14:textId="77777777" w:rsidR="005F4368" w:rsidRDefault="00A27446">
      <w:pPr>
        <w:pStyle w:val="a5"/>
        <w:numPr>
          <w:ilvl w:val="1"/>
          <w:numId w:val="8"/>
        </w:numPr>
        <w:tabs>
          <w:tab w:val="left" w:pos="1274"/>
        </w:tabs>
        <w:spacing w:line="244" w:lineRule="auto"/>
        <w:ind w:right="288"/>
      </w:pPr>
      <w:r>
        <w:rPr>
          <w:color w:val="585858"/>
        </w:rPr>
        <w:t>сприяння соціальній згуртованості та інтеграції жителів, зокрема через розвиток інфраструктури навчальних центрів, закладів догляду за дітьми та людьми похилого віку тощо.</w:t>
      </w:r>
    </w:p>
    <w:p w14:paraId="563B4B9B" w14:textId="77777777" w:rsidR="005F4368" w:rsidRDefault="00A27446">
      <w:pPr>
        <w:pStyle w:val="a5"/>
        <w:numPr>
          <w:ilvl w:val="0"/>
          <w:numId w:val="8"/>
        </w:numPr>
        <w:tabs>
          <w:tab w:val="left" w:pos="385"/>
        </w:tabs>
        <w:spacing w:before="139" w:line="254" w:lineRule="auto"/>
        <w:ind w:right="276" w:firstLine="0"/>
      </w:pPr>
      <w:r>
        <w:rPr>
          <w:rFonts w:ascii="Arial" w:hAnsi="Arial"/>
          <w:i/>
          <w:color w:val="585858"/>
        </w:rPr>
        <w:t>Перехід</w:t>
      </w:r>
      <w:r>
        <w:rPr>
          <w:rFonts w:ascii="Arial" w:hAnsi="Arial"/>
          <w:i/>
          <w:color w:val="585858"/>
          <w:spacing w:val="-12"/>
        </w:rPr>
        <w:t xml:space="preserve"> </w:t>
      </w:r>
      <w:r>
        <w:rPr>
          <w:rFonts w:ascii="Arial" w:hAnsi="Arial"/>
          <w:i/>
          <w:color w:val="585858"/>
        </w:rPr>
        <w:t>на</w:t>
      </w:r>
      <w:r>
        <w:rPr>
          <w:rFonts w:ascii="Arial" w:hAnsi="Arial"/>
          <w:i/>
          <w:color w:val="585858"/>
          <w:spacing w:val="-8"/>
        </w:rPr>
        <w:t xml:space="preserve"> </w:t>
      </w:r>
      <w:r>
        <w:rPr>
          <w:rFonts w:ascii="Arial" w:hAnsi="Arial"/>
          <w:i/>
          <w:color w:val="585858"/>
        </w:rPr>
        <w:t>альтернативні</w:t>
      </w:r>
      <w:r>
        <w:rPr>
          <w:rFonts w:ascii="Arial" w:hAnsi="Arial"/>
          <w:i/>
          <w:color w:val="585858"/>
          <w:spacing w:val="-11"/>
        </w:rPr>
        <w:t xml:space="preserve"> </w:t>
      </w:r>
      <w:r>
        <w:rPr>
          <w:rFonts w:ascii="Arial" w:hAnsi="Arial"/>
          <w:i/>
          <w:color w:val="585858"/>
        </w:rPr>
        <w:t>джерела</w:t>
      </w:r>
      <w:r>
        <w:rPr>
          <w:rFonts w:ascii="Arial" w:hAnsi="Arial"/>
          <w:i/>
          <w:color w:val="585858"/>
          <w:spacing w:val="-8"/>
        </w:rPr>
        <w:t xml:space="preserve"> </w:t>
      </w:r>
      <w:r>
        <w:rPr>
          <w:rFonts w:ascii="Arial" w:hAnsi="Arial"/>
          <w:i/>
          <w:color w:val="585858"/>
        </w:rPr>
        <w:t>енергії</w:t>
      </w:r>
      <w:r>
        <w:rPr>
          <w:rFonts w:ascii="Arial" w:hAnsi="Arial"/>
          <w:i/>
          <w:color w:val="585858"/>
          <w:spacing w:val="-11"/>
        </w:rPr>
        <w:t xml:space="preserve"> </w:t>
      </w:r>
      <w:r>
        <w:rPr>
          <w:rFonts w:ascii="Arial" w:hAnsi="Arial"/>
          <w:i/>
          <w:color w:val="585858"/>
        </w:rPr>
        <w:t>та</w:t>
      </w:r>
      <w:r>
        <w:rPr>
          <w:rFonts w:ascii="Arial" w:hAnsi="Arial"/>
          <w:i/>
          <w:color w:val="585858"/>
          <w:spacing w:val="-5"/>
        </w:rPr>
        <w:t xml:space="preserve"> </w:t>
      </w:r>
      <w:r>
        <w:rPr>
          <w:rFonts w:ascii="Arial" w:hAnsi="Arial"/>
          <w:i/>
          <w:color w:val="585858"/>
        </w:rPr>
        <w:t>підвищення</w:t>
      </w:r>
      <w:r>
        <w:rPr>
          <w:rFonts w:ascii="Arial" w:hAnsi="Arial"/>
          <w:i/>
          <w:color w:val="585858"/>
          <w:spacing w:val="-8"/>
        </w:rPr>
        <w:t xml:space="preserve"> </w:t>
      </w:r>
      <w:r>
        <w:rPr>
          <w:rFonts w:ascii="Arial" w:hAnsi="Arial"/>
          <w:i/>
          <w:color w:val="585858"/>
        </w:rPr>
        <w:t>енергоефективності</w:t>
      </w:r>
      <w:r>
        <w:rPr>
          <w:color w:val="585858"/>
        </w:rPr>
        <w:t>,</w:t>
      </w:r>
      <w:r>
        <w:rPr>
          <w:color w:val="585858"/>
          <w:spacing w:val="-3"/>
        </w:rPr>
        <w:t xml:space="preserve"> </w:t>
      </w:r>
      <w:r>
        <w:rPr>
          <w:color w:val="585858"/>
        </w:rPr>
        <w:t>зокрема із завданнями:</w:t>
      </w:r>
    </w:p>
    <w:p w14:paraId="3BD04D9A" w14:textId="77777777" w:rsidR="005F4368" w:rsidRDefault="00A27446">
      <w:pPr>
        <w:pStyle w:val="a5"/>
        <w:numPr>
          <w:ilvl w:val="1"/>
          <w:numId w:val="8"/>
        </w:numPr>
        <w:tabs>
          <w:tab w:val="left" w:pos="1274"/>
        </w:tabs>
        <w:spacing w:before="106" w:line="242" w:lineRule="auto"/>
        <w:ind w:right="281"/>
      </w:pPr>
      <w:r>
        <w:rPr>
          <w:color w:val="585858"/>
        </w:rPr>
        <w:t>забезпечення енергетичної стійкості вугільних територіальних громад та регіонів, шляхом сприяння розвитку розподіленої генерації електричної енергії з відновлюваних</w:t>
      </w:r>
      <w:r>
        <w:rPr>
          <w:color w:val="585858"/>
          <w:spacing w:val="-1"/>
        </w:rPr>
        <w:t xml:space="preserve"> </w:t>
      </w:r>
      <w:r>
        <w:rPr>
          <w:color w:val="585858"/>
        </w:rPr>
        <w:t>джерел та застосування установок зберігання енергії, в</w:t>
      </w:r>
      <w:r>
        <w:rPr>
          <w:color w:val="585858"/>
          <w:spacing w:val="-3"/>
        </w:rPr>
        <w:t xml:space="preserve"> </w:t>
      </w:r>
      <w:r>
        <w:rPr>
          <w:color w:val="585858"/>
        </w:rPr>
        <w:t>тому числі в системах централізованого водопостачання та водовідведення;</w:t>
      </w:r>
    </w:p>
    <w:p w14:paraId="413DF40C" w14:textId="77777777" w:rsidR="005F4368" w:rsidRDefault="00A27446">
      <w:pPr>
        <w:pStyle w:val="a5"/>
        <w:numPr>
          <w:ilvl w:val="1"/>
          <w:numId w:val="8"/>
        </w:numPr>
        <w:tabs>
          <w:tab w:val="left" w:pos="1274"/>
        </w:tabs>
        <w:spacing w:before="1" w:line="242" w:lineRule="auto"/>
        <w:ind w:right="290"/>
      </w:pPr>
      <w:r>
        <w:rPr>
          <w:color w:val="585858"/>
        </w:rPr>
        <w:t xml:space="preserve">модернізація, підвищення ефективності, адаптивності та декарбонізації систем централізованого теплопостачання в </w:t>
      </w:r>
      <w:proofErr w:type="spellStart"/>
      <w:r>
        <w:rPr>
          <w:color w:val="585858"/>
        </w:rPr>
        <w:t>т.ч</w:t>
      </w:r>
      <w:proofErr w:type="spellEnd"/>
      <w:r>
        <w:rPr>
          <w:color w:val="585858"/>
        </w:rPr>
        <w:t xml:space="preserve">. через розвиток </w:t>
      </w:r>
      <w:proofErr w:type="spellStart"/>
      <w:r>
        <w:rPr>
          <w:color w:val="585858"/>
        </w:rPr>
        <w:t>когенерації</w:t>
      </w:r>
      <w:proofErr w:type="spellEnd"/>
      <w:r>
        <w:rPr>
          <w:color w:val="585858"/>
        </w:rPr>
        <w:t>, генерації на альтернативному паливі (із використанням місцевих енергетичних ресурсів) та генерації з використанням геотермальної енергії;</w:t>
      </w:r>
    </w:p>
    <w:p w14:paraId="00C847CE" w14:textId="77777777" w:rsidR="005F4368" w:rsidRDefault="005F4368">
      <w:pPr>
        <w:pStyle w:val="a5"/>
        <w:spacing w:line="242" w:lineRule="auto"/>
        <w:sectPr w:rsidR="005F4368">
          <w:pgSz w:w="11910" w:h="16840"/>
          <w:pgMar w:top="760" w:right="850" w:bottom="1260" w:left="992" w:header="0" w:footer="1035" w:gutter="0"/>
          <w:cols w:space="720"/>
        </w:sectPr>
      </w:pPr>
    </w:p>
    <w:p w14:paraId="1E775C57" w14:textId="77777777" w:rsidR="005F4368" w:rsidRDefault="00A27446">
      <w:pPr>
        <w:pStyle w:val="a5"/>
        <w:numPr>
          <w:ilvl w:val="1"/>
          <w:numId w:val="8"/>
        </w:numPr>
        <w:tabs>
          <w:tab w:val="left" w:pos="1274"/>
        </w:tabs>
        <w:spacing w:before="71" w:line="242" w:lineRule="auto"/>
        <w:ind w:right="284"/>
      </w:pPr>
      <w:r>
        <w:rPr>
          <w:color w:val="585858"/>
        </w:rPr>
        <w:lastRenderedPageBreak/>
        <w:t>модернізації та забезпечення доступності</w:t>
      </w:r>
      <w:r>
        <w:rPr>
          <w:color w:val="585858"/>
          <w:spacing w:val="-4"/>
        </w:rPr>
        <w:t xml:space="preserve"> </w:t>
      </w:r>
      <w:r>
        <w:rPr>
          <w:color w:val="585858"/>
        </w:rPr>
        <w:t>сучасних систем водопостачання (в</w:t>
      </w:r>
      <w:r>
        <w:rPr>
          <w:color w:val="585858"/>
          <w:spacing w:val="-1"/>
        </w:rPr>
        <w:t xml:space="preserve"> </w:t>
      </w:r>
      <w:proofErr w:type="spellStart"/>
      <w:r>
        <w:rPr>
          <w:color w:val="585858"/>
        </w:rPr>
        <w:t>т.ч</w:t>
      </w:r>
      <w:proofErr w:type="spellEnd"/>
      <w:r>
        <w:rPr>
          <w:color w:val="585858"/>
        </w:rPr>
        <w:t>. питного) та водовідведення.</w:t>
      </w:r>
    </w:p>
    <w:p w14:paraId="641E396A" w14:textId="77777777" w:rsidR="005F4368" w:rsidRDefault="00A27446">
      <w:pPr>
        <w:pStyle w:val="a5"/>
        <w:numPr>
          <w:ilvl w:val="0"/>
          <w:numId w:val="8"/>
        </w:numPr>
        <w:tabs>
          <w:tab w:val="left" w:pos="385"/>
        </w:tabs>
        <w:spacing w:before="149"/>
        <w:ind w:left="385" w:hanging="244"/>
      </w:pPr>
      <w:r>
        <w:rPr>
          <w:rFonts w:ascii="Arial" w:hAnsi="Arial"/>
          <w:i/>
          <w:color w:val="585858"/>
        </w:rPr>
        <w:t>Вирішення</w:t>
      </w:r>
      <w:r>
        <w:rPr>
          <w:rFonts w:ascii="Arial" w:hAnsi="Arial"/>
          <w:i/>
          <w:color w:val="585858"/>
          <w:spacing w:val="-13"/>
        </w:rPr>
        <w:t xml:space="preserve"> </w:t>
      </w:r>
      <w:r>
        <w:rPr>
          <w:rFonts w:ascii="Arial" w:hAnsi="Arial"/>
          <w:i/>
          <w:color w:val="585858"/>
        </w:rPr>
        <w:t>екологічних</w:t>
      </w:r>
      <w:r>
        <w:rPr>
          <w:rFonts w:ascii="Arial" w:hAnsi="Arial"/>
          <w:i/>
          <w:color w:val="585858"/>
          <w:spacing w:val="-10"/>
        </w:rPr>
        <w:t xml:space="preserve"> </w:t>
      </w:r>
      <w:r>
        <w:rPr>
          <w:rFonts w:ascii="Arial" w:hAnsi="Arial"/>
          <w:i/>
          <w:color w:val="585858"/>
        </w:rPr>
        <w:t>проблем</w:t>
      </w:r>
      <w:r>
        <w:rPr>
          <w:rFonts w:ascii="Arial" w:hAnsi="Arial"/>
          <w:i/>
          <w:color w:val="585858"/>
          <w:spacing w:val="-9"/>
        </w:rPr>
        <w:t xml:space="preserve"> </w:t>
      </w:r>
      <w:r>
        <w:rPr>
          <w:rFonts w:ascii="Arial" w:hAnsi="Arial"/>
          <w:i/>
          <w:color w:val="585858"/>
        </w:rPr>
        <w:t>та</w:t>
      </w:r>
      <w:r>
        <w:rPr>
          <w:rFonts w:ascii="Arial" w:hAnsi="Arial"/>
          <w:i/>
          <w:color w:val="585858"/>
          <w:spacing w:val="-12"/>
        </w:rPr>
        <w:t xml:space="preserve"> </w:t>
      </w:r>
      <w:r>
        <w:rPr>
          <w:rFonts w:ascii="Arial" w:hAnsi="Arial"/>
          <w:i/>
          <w:color w:val="585858"/>
        </w:rPr>
        <w:t>протидія</w:t>
      </w:r>
      <w:r>
        <w:rPr>
          <w:rFonts w:ascii="Arial" w:hAnsi="Arial"/>
          <w:i/>
          <w:color w:val="585858"/>
          <w:spacing w:val="-10"/>
        </w:rPr>
        <w:t xml:space="preserve"> </w:t>
      </w:r>
      <w:r>
        <w:rPr>
          <w:rFonts w:ascii="Arial" w:hAnsi="Arial"/>
          <w:i/>
          <w:color w:val="585858"/>
        </w:rPr>
        <w:t>змінам</w:t>
      </w:r>
      <w:r>
        <w:rPr>
          <w:rFonts w:ascii="Arial" w:hAnsi="Arial"/>
          <w:i/>
          <w:color w:val="585858"/>
          <w:spacing w:val="-8"/>
        </w:rPr>
        <w:t xml:space="preserve"> </w:t>
      </w:r>
      <w:r>
        <w:rPr>
          <w:rFonts w:ascii="Arial" w:hAnsi="Arial"/>
          <w:i/>
          <w:color w:val="585858"/>
        </w:rPr>
        <w:t>клімату</w:t>
      </w:r>
      <w:r>
        <w:rPr>
          <w:color w:val="585858"/>
        </w:rPr>
        <w:t>,</w:t>
      </w:r>
      <w:r>
        <w:rPr>
          <w:color w:val="585858"/>
          <w:spacing w:val="-7"/>
        </w:rPr>
        <w:t xml:space="preserve"> </w:t>
      </w:r>
      <w:r>
        <w:rPr>
          <w:color w:val="585858"/>
        </w:rPr>
        <w:t>зокрема</w:t>
      </w:r>
      <w:r>
        <w:rPr>
          <w:color w:val="585858"/>
          <w:spacing w:val="-11"/>
        </w:rPr>
        <w:t xml:space="preserve"> </w:t>
      </w:r>
      <w:r>
        <w:rPr>
          <w:color w:val="585858"/>
        </w:rPr>
        <w:t>із</w:t>
      </w:r>
      <w:r>
        <w:rPr>
          <w:color w:val="585858"/>
          <w:spacing w:val="-8"/>
        </w:rPr>
        <w:t xml:space="preserve"> </w:t>
      </w:r>
      <w:r>
        <w:rPr>
          <w:color w:val="585858"/>
          <w:spacing w:val="-2"/>
        </w:rPr>
        <w:t>завданнями:</w:t>
      </w:r>
    </w:p>
    <w:p w14:paraId="768D8B9B" w14:textId="77777777" w:rsidR="005F4368" w:rsidRDefault="00A27446">
      <w:pPr>
        <w:pStyle w:val="a5"/>
        <w:numPr>
          <w:ilvl w:val="1"/>
          <w:numId w:val="8"/>
        </w:numPr>
        <w:tabs>
          <w:tab w:val="left" w:pos="1274"/>
        </w:tabs>
        <w:spacing w:before="130" w:line="242" w:lineRule="auto"/>
        <w:ind w:right="289"/>
      </w:pPr>
      <w:r>
        <w:rPr>
          <w:color w:val="585858"/>
        </w:rPr>
        <w:t>створення</w:t>
      </w:r>
      <w:r>
        <w:rPr>
          <w:color w:val="585858"/>
          <w:spacing w:val="-15"/>
        </w:rPr>
        <w:t xml:space="preserve"> </w:t>
      </w:r>
      <w:r>
        <w:rPr>
          <w:color w:val="585858"/>
        </w:rPr>
        <w:t>умов</w:t>
      </w:r>
      <w:r>
        <w:rPr>
          <w:color w:val="585858"/>
          <w:spacing w:val="-15"/>
        </w:rPr>
        <w:t xml:space="preserve"> </w:t>
      </w:r>
      <w:r>
        <w:rPr>
          <w:color w:val="585858"/>
        </w:rPr>
        <w:t>для</w:t>
      </w:r>
      <w:r>
        <w:rPr>
          <w:color w:val="585858"/>
          <w:spacing w:val="-14"/>
        </w:rPr>
        <w:t xml:space="preserve"> </w:t>
      </w:r>
      <w:r>
        <w:rPr>
          <w:color w:val="585858"/>
        </w:rPr>
        <w:t>розвитку</w:t>
      </w:r>
      <w:r>
        <w:rPr>
          <w:color w:val="585858"/>
          <w:spacing w:val="-12"/>
        </w:rPr>
        <w:t xml:space="preserve"> </w:t>
      </w:r>
      <w:r>
        <w:rPr>
          <w:color w:val="585858"/>
        </w:rPr>
        <w:t>циркулярної</w:t>
      </w:r>
      <w:r>
        <w:rPr>
          <w:color w:val="585858"/>
          <w:spacing w:val="-15"/>
        </w:rPr>
        <w:t xml:space="preserve"> </w:t>
      </w:r>
      <w:r>
        <w:rPr>
          <w:color w:val="585858"/>
        </w:rPr>
        <w:t>економіки,</w:t>
      </w:r>
      <w:r>
        <w:rPr>
          <w:color w:val="585858"/>
          <w:spacing w:val="-14"/>
        </w:rPr>
        <w:t xml:space="preserve"> </w:t>
      </w:r>
      <w:r>
        <w:rPr>
          <w:color w:val="585858"/>
        </w:rPr>
        <w:t>зокрема</w:t>
      </w:r>
      <w:r>
        <w:rPr>
          <w:color w:val="585858"/>
          <w:spacing w:val="-14"/>
        </w:rPr>
        <w:t xml:space="preserve"> </w:t>
      </w:r>
      <w:r>
        <w:rPr>
          <w:color w:val="585858"/>
        </w:rPr>
        <w:t>шляхом</w:t>
      </w:r>
      <w:r>
        <w:rPr>
          <w:color w:val="585858"/>
          <w:spacing w:val="-14"/>
        </w:rPr>
        <w:t xml:space="preserve"> </w:t>
      </w:r>
      <w:r>
        <w:rPr>
          <w:color w:val="585858"/>
        </w:rPr>
        <w:t xml:space="preserve">запобігання </w:t>
      </w:r>
      <w:r>
        <w:rPr>
          <w:color w:val="585858"/>
          <w:spacing w:val="-2"/>
        </w:rPr>
        <w:t>утворенню відходів, їх</w:t>
      </w:r>
      <w:r>
        <w:rPr>
          <w:color w:val="585858"/>
          <w:spacing w:val="-3"/>
        </w:rPr>
        <w:t xml:space="preserve"> </w:t>
      </w:r>
      <w:r>
        <w:rPr>
          <w:color w:val="585858"/>
          <w:spacing w:val="-2"/>
        </w:rPr>
        <w:t>скорочення,</w:t>
      </w:r>
      <w:r>
        <w:rPr>
          <w:color w:val="585858"/>
          <w:spacing w:val="-8"/>
        </w:rPr>
        <w:t xml:space="preserve"> </w:t>
      </w:r>
      <w:r>
        <w:rPr>
          <w:color w:val="585858"/>
          <w:spacing w:val="-2"/>
        </w:rPr>
        <w:t>ефективного</w:t>
      </w:r>
      <w:r>
        <w:rPr>
          <w:color w:val="585858"/>
          <w:spacing w:val="-7"/>
        </w:rPr>
        <w:t xml:space="preserve"> </w:t>
      </w:r>
      <w:r>
        <w:rPr>
          <w:color w:val="585858"/>
          <w:spacing w:val="-2"/>
        </w:rPr>
        <w:t xml:space="preserve">використання ресурсів, повторного </w:t>
      </w:r>
      <w:r>
        <w:rPr>
          <w:color w:val="585858"/>
        </w:rPr>
        <w:t>використання, ремонту та переробки;</w:t>
      </w:r>
    </w:p>
    <w:p w14:paraId="2F31B7A4" w14:textId="77777777" w:rsidR="005F4368" w:rsidRDefault="00A27446">
      <w:pPr>
        <w:pStyle w:val="a5"/>
        <w:numPr>
          <w:ilvl w:val="1"/>
          <w:numId w:val="8"/>
        </w:numPr>
        <w:tabs>
          <w:tab w:val="left" w:pos="1274"/>
        </w:tabs>
        <w:ind w:right="285"/>
      </w:pPr>
      <w:r>
        <w:rPr>
          <w:color w:val="585858"/>
        </w:rPr>
        <w:t>сприяння</w:t>
      </w:r>
      <w:r>
        <w:rPr>
          <w:color w:val="585858"/>
          <w:spacing w:val="-15"/>
        </w:rPr>
        <w:t xml:space="preserve"> </w:t>
      </w:r>
      <w:r>
        <w:rPr>
          <w:color w:val="585858"/>
        </w:rPr>
        <w:t>регенерації</w:t>
      </w:r>
      <w:r>
        <w:rPr>
          <w:color w:val="585858"/>
          <w:spacing w:val="-15"/>
        </w:rPr>
        <w:t xml:space="preserve"> </w:t>
      </w:r>
      <w:r>
        <w:rPr>
          <w:color w:val="585858"/>
        </w:rPr>
        <w:t>та</w:t>
      </w:r>
      <w:r>
        <w:rPr>
          <w:color w:val="585858"/>
          <w:spacing w:val="-14"/>
        </w:rPr>
        <w:t xml:space="preserve"> </w:t>
      </w:r>
      <w:r>
        <w:rPr>
          <w:color w:val="585858"/>
        </w:rPr>
        <w:t>очищення</w:t>
      </w:r>
      <w:r>
        <w:rPr>
          <w:color w:val="585858"/>
          <w:spacing w:val="-14"/>
        </w:rPr>
        <w:t xml:space="preserve"> </w:t>
      </w:r>
      <w:r>
        <w:rPr>
          <w:color w:val="585858"/>
        </w:rPr>
        <w:t>забудованих</w:t>
      </w:r>
      <w:r>
        <w:rPr>
          <w:color w:val="585858"/>
          <w:spacing w:val="-15"/>
        </w:rPr>
        <w:t xml:space="preserve"> </w:t>
      </w:r>
      <w:r>
        <w:rPr>
          <w:color w:val="585858"/>
        </w:rPr>
        <w:t>територій,</w:t>
      </w:r>
      <w:r>
        <w:rPr>
          <w:color w:val="585858"/>
          <w:spacing w:val="-14"/>
        </w:rPr>
        <w:t xml:space="preserve"> </w:t>
      </w:r>
      <w:r>
        <w:rPr>
          <w:color w:val="585858"/>
        </w:rPr>
        <w:t>рекультивації</w:t>
      </w:r>
      <w:r>
        <w:rPr>
          <w:color w:val="585858"/>
          <w:spacing w:val="-12"/>
        </w:rPr>
        <w:t xml:space="preserve"> </w:t>
      </w:r>
      <w:r>
        <w:rPr>
          <w:color w:val="585858"/>
        </w:rPr>
        <w:t>земель</w:t>
      </w:r>
      <w:r>
        <w:rPr>
          <w:color w:val="585858"/>
          <w:spacing w:val="-13"/>
        </w:rPr>
        <w:t xml:space="preserve"> </w:t>
      </w:r>
      <w:r>
        <w:rPr>
          <w:color w:val="585858"/>
        </w:rPr>
        <w:t xml:space="preserve">та реалізація </w:t>
      </w:r>
      <w:proofErr w:type="spellStart"/>
      <w:r>
        <w:rPr>
          <w:color w:val="585858"/>
        </w:rPr>
        <w:t>проєктів</w:t>
      </w:r>
      <w:proofErr w:type="spellEnd"/>
      <w:r>
        <w:rPr>
          <w:color w:val="585858"/>
        </w:rPr>
        <w:t xml:space="preserve"> перепрофілювання;</w:t>
      </w:r>
    </w:p>
    <w:p w14:paraId="215ECBA6" w14:textId="77777777" w:rsidR="005F4368" w:rsidRDefault="00A27446">
      <w:pPr>
        <w:pStyle w:val="a5"/>
        <w:numPr>
          <w:ilvl w:val="1"/>
          <w:numId w:val="8"/>
        </w:numPr>
        <w:tabs>
          <w:tab w:val="left" w:pos="1274"/>
        </w:tabs>
        <w:ind w:hanging="422"/>
        <w:rPr>
          <w:rFonts w:ascii="Arial MT" w:hAnsi="Arial MT"/>
        </w:rPr>
      </w:pPr>
      <w:r>
        <w:rPr>
          <w:color w:val="585858"/>
          <w:spacing w:val="-2"/>
        </w:rPr>
        <w:t>відтворення</w:t>
      </w:r>
      <w:r>
        <w:rPr>
          <w:color w:val="585858"/>
          <w:spacing w:val="-1"/>
        </w:rPr>
        <w:t xml:space="preserve"> </w:t>
      </w:r>
      <w:r>
        <w:rPr>
          <w:color w:val="585858"/>
          <w:spacing w:val="-2"/>
        </w:rPr>
        <w:t>екосистем,</w:t>
      </w:r>
      <w:r>
        <w:rPr>
          <w:color w:val="585858"/>
        </w:rPr>
        <w:t xml:space="preserve"> </w:t>
      </w:r>
      <w:r>
        <w:rPr>
          <w:color w:val="585858"/>
          <w:spacing w:val="-2"/>
        </w:rPr>
        <w:t>удосконалення</w:t>
      </w:r>
      <w:r>
        <w:rPr>
          <w:color w:val="585858"/>
          <w:spacing w:val="-1"/>
        </w:rPr>
        <w:t xml:space="preserve"> </w:t>
      </w:r>
      <w:r>
        <w:rPr>
          <w:color w:val="585858"/>
          <w:spacing w:val="-2"/>
        </w:rPr>
        <w:t>структури</w:t>
      </w:r>
      <w:r>
        <w:rPr>
          <w:color w:val="585858"/>
          <w:spacing w:val="1"/>
        </w:rPr>
        <w:t xml:space="preserve"> </w:t>
      </w:r>
      <w:r>
        <w:rPr>
          <w:color w:val="585858"/>
          <w:spacing w:val="-2"/>
        </w:rPr>
        <w:t>земельних</w:t>
      </w:r>
      <w:r>
        <w:rPr>
          <w:color w:val="585858"/>
          <w:spacing w:val="-7"/>
        </w:rPr>
        <w:t xml:space="preserve"> </w:t>
      </w:r>
      <w:r>
        <w:rPr>
          <w:color w:val="585858"/>
          <w:spacing w:val="-2"/>
        </w:rPr>
        <w:t>угідь</w:t>
      </w:r>
      <w:r>
        <w:rPr>
          <w:rFonts w:ascii="Arial MT" w:hAnsi="Arial MT"/>
          <w:color w:val="585858"/>
          <w:spacing w:val="-2"/>
        </w:rPr>
        <w:t>.</w:t>
      </w:r>
    </w:p>
    <w:p w14:paraId="4CB75434" w14:textId="77777777" w:rsidR="005F4368" w:rsidRDefault="005F4368">
      <w:pPr>
        <w:pStyle w:val="a3"/>
        <w:rPr>
          <w:rFonts w:ascii="Arial MT"/>
          <w:sz w:val="20"/>
        </w:rPr>
      </w:pPr>
    </w:p>
    <w:p w14:paraId="302631DF" w14:textId="77777777" w:rsidR="005F4368" w:rsidRDefault="00A27446">
      <w:pPr>
        <w:pStyle w:val="a3"/>
        <w:spacing w:before="8"/>
        <w:rPr>
          <w:rFonts w:ascii="Arial MT"/>
          <w:sz w:val="20"/>
        </w:rPr>
      </w:pPr>
      <w:r>
        <w:rPr>
          <w:rFonts w:ascii="Arial MT"/>
          <w:noProof/>
          <w:sz w:val="20"/>
        </w:rPr>
        <mc:AlternateContent>
          <mc:Choice Requires="wps">
            <w:drawing>
              <wp:anchor distT="0" distB="0" distL="0" distR="0" simplePos="0" relativeHeight="487674880" behindDoc="1" locked="0" layoutInCell="1" allowOverlap="1" wp14:anchorId="6BDE168A" wp14:editId="42139B54">
                <wp:simplePos x="0" y="0"/>
                <wp:positionH relativeFrom="page">
                  <wp:posOffset>676960</wp:posOffset>
                </wp:positionH>
                <wp:positionV relativeFrom="paragraph">
                  <wp:posOffset>169849</wp:posOffset>
                </wp:positionV>
                <wp:extent cx="6211570" cy="243840"/>
                <wp:effectExtent l="0" t="0" r="0" b="0"/>
                <wp:wrapTopAndBottom/>
                <wp:docPr id="420" name="Textbox 4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243840"/>
                        </a:xfrm>
                        <a:prstGeom prst="rect">
                          <a:avLst/>
                        </a:prstGeom>
                        <a:solidFill>
                          <a:srgbClr val="F1F1F1"/>
                        </a:solidFill>
                        <a:ln w="6096">
                          <a:solidFill>
                            <a:srgbClr val="000000"/>
                          </a:solidFill>
                          <a:prstDash val="solid"/>
                        </a:ln>
                      </wps:spPr>
                      <wps:txbx>
                        <w:txbxContent>
                          <w:p w14:paraId="0A825920" w14:textId="77777777" w:rsidR="005F4368" w:rsidRDefault="00A27446">
                            <w:pPr>
                              <w:ind w:left="100"/>
                              <w:rPr>
                                <w:rFonts w:ascii="Arial" w:hAnsi="Arial"/>
                                <w:b/>
                                <w:color w:val="000000"/>
                              </w:rPr>
                            </w:pPr>
                            <w:r>
                              <w:rPr>
                                <w:rFonts w:ascii="Arial" w:hAnsi="Arial"/>
                                <w:b/>
                                <w:color w:val="585858"/>
                              </w:rPr>
                              <w:t>Стратегія</w:t>
                            </w:r>
                            <w:r>
                              <w:rPr>
                                <w:rFonts w:ascii="Arial" w:hAnsi="Arial"/>
                                <w:b/>
                                <w:color w:val="585858"/>
                                <w:spacing w:val="-5"/>
                              </w:rPr>
                              <w:t xml:space="preserve"> </w:t>
                            </w:r>
                            <w:r>
                              <w:rPr>
                                <w:rFonts w:ascii="Arial" w:hAnsi="Arial"/>
                                <w:b/>
                                <w:color w:val="585858"/>
                              </w:rPr>
                              <w:t>розвитку</w:t>
                            </w:r>
                            <w:r>
                              <w:rPr>
                                <w:rFonts w:ascii="Arial" w:hAnsi="Arial"/>
                                <w:b/>
                                <w:color w:val="585858"/>
                                <w:spacing w:val="-6"/>
                              </w:rPr>
                              <w:t xml:space="preserve"> </w:t>
                            </w:r>
                            <w:r>
                              <w:rPr>
                                <w:rFonts w:ascii="Arial" w:hAnsi="Arial"/>
                                <w:b/>
                                <w:color w:val="585858"/>
                              </w:rPr>
                              <w:t>Волинської</w:t>
                            </w:r>
                            <w:r>
                              <w:rPr>
                                <w:rFonts w:ascii="Arial" w:hAnsi="Arial"/>
                                <w:b/>
                                <w:color w:val="585858"/>
                                <w:spacing w:val="-5"/>
                              </w:rPr>
                              <w:t xml:space="preserve"> </w:t>
                            </w:r>
                            <w:r>
                              <w:rPr>
                                <w:rFonts w:ascii="Arial" w:hAnsi="Arial"/>
                                <w:b/>
                                <w:color w:val="585858"/>
                              </w:rPr>
                              <w:t>області</w:t>
                            </w:r>
                            <w:r>
                              <w:rPr>
                                <w:rFonts w:ascii="Arial" w:hAnsi="Arial"/>
                                <w:b/>
                                <w:color w:val="585858"/>
                                <w:spacing w:val="-8"/>
                              </w:rPr>
                              <w:t xml:space="preserve"> </w:t>
                            </w:r>
                            <w:r>
                              <w:rPr>
                                <w:rFonts w:ascii="Arial" w:hAnsi="Arial"/>
                                <w:b/>
                                <w:color w:val="585858"/>
                              </w:rPr>
                              <w:t>на</w:t>
                            </w:r>
                            <w:r>
                              <w:rPr>
                                <w:rFonts w:ascii="Arial" w:hAnsi="Arial"/>
                                <w:b/>
                                <w:color w:val="585858"/>
                                <w:spacing w:val="-7"/>
                              </w:rPr>
                              <w:t xml:space="preserve"> </w:t>
                            </w:r>
                            <w:r>
                              <w:rPr>
                                <w:rFonts w:ascii="Arial" w:hAnsi="Arial"/>
                                <w:b/>
                                <w:color w:val="585858"/>
                              </w:rPr>
                              <w:t>період</w:t>
                            </w:r>
                            <w:r>
                              <w:rPr>
                                <w:rFonts w:ascii="Arial" w:hAnsi="Arial"/>
                                <w:b/>
                                <w:color w:val="585858"/>
                                <w:spacing w:val="-5"/>
                              </w:rPr>
                              <w:t xml:space="preserve"> </w:t>
                            </w:r>
                            <w:r>
                              <w:rPr>
                                <w:rFonts w:ascii="Arial" w:hAnsi="Arial"/>
                                <w:b/>
                                <w:color w:val="585858"/>
                              </w:rPr>
                              <w:t>до</w:t>
                            </w:r>
                            <w:r>
                              <w:rPr>
                                <w:rFonts w:ascii="Arial" w:hAnsi="Arial"/>
                                <w:b/>
                                <w:color w:val="585858"/>
                                <w:spacing w:val="-8"/>
                              </w:rPr>
                              <w:t xml:space="preserve"> </w:t>
                            </w:r>
                            <w:r>
                              <w:rPr>
                                <w:rFonts w:ascii="Arial" w:hAnsi="Arial"/>
                                <w:b/>
                                <w:color w:val="585858"/>
                              </w:rPr>
                              <w:t>2027</w:t>
                            </w:r>
                            <w:r>
                              <w:rPr>
                                <w:rFonts w:ascii="Arial" w:hAnsi="Arial"/>
                                <w:b/>
                                <w:color w:val="585858"/>
                                <w:spacing w:val="-3"/>
                              </w:rPr>
                              <w:t xml:space="preserve"> </w:t>
                            </w:r>
                            <w:r>
                              <w:rPr>
                                <w:rFonts w:ascii="Arial" w:hAnsi="Arial"/>
                                <w:b/>
                                <w:color w:val="585858"/>
                                <w:spacing w:val="-4"/>
                              </w:rPr>
                              <w:t>року</w:t>
                            </w:r>
                          </w:p>
                        </w:txbxContent>
                      </wps:txbx>
                      <wps:bodyPr wrap="square" lIns="0" tIns="0" rIns="0" bIns="0" rtlCol="0">
                        <a:noAutofit/>
                      </wps:bodyPr>
                    </wps:wsp>
                  </a:graphicData>
                </a:graphic>
              </wp:anchor>
            </w:drawing>
          </mc:Choice>
          <mc:Fallback>
            <w:pict>
              <v:shape w14:anchorId="6BDE168A" id="Textbox 420" o:spid="_x0000_s1150" type="#_x0000_t202" style="position:absolute;margin-left:53.3pt;margin-top:13.35pt;width:489.1pt;height:19.2pt;z-index:-1564160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" fillcolor="#f1f1f1" strokeweight=".48pt">
                <v:path arrowok="t"/>
                <v:textbox inset="0,0,0,0">
                  <w:txbxContent>
                    <w:p w14:paraId="0A825920" w14:textId="77777777" w:rsidR="005F4368" w:rsidRDefault="00A27446">
                      <w:pPr>
                        <w:ind w:left="100"/>
                        <w:rPr>
                          <w:rFonts w:ascii="Arial" w:hAnsi="Arial"/>
                          <w:b/>
                          <w:color w:val="000000"/>
                        </w:rPr>
                      </w:pPr>
                      <w:r>
                        <w:rPr>
                          <w:rFonts w:ascii="Arial" w:hAnsi="Arial"/>
                          <w:b/>
                          <w:color w:val="585858"/>
                        </w:rPr>
                        <w:t>Стратегія</w:t>
                      </w:r>
                      <w:r>
                        <w:rPr>
                          <w:rFonts w:ascii="Arial" w:hAnsi="Arial"/>
                          <w:b/>
                          <w:color w:val="585858"/>
                          <w:spacing w:val="-5"/>
                        </w:rPr>
                        <w:t xml:space="preserve"> </w:t>
                      </w:r>
                      <w:r>
                        <w:rPr>
                          <w:rFonts w:ascii="Arial" w:hAnsi="Arial"/>
                          <w:b/>
                          <w:color w:val="585858"/>
                        </w:rPr>
                        <w:t>розвитку</w:t>
                      </w:r>
                      <w:r>
                        <w:rPr>
                          <w:rFonts w:ascii="Arial" w:hAnsi="Arial"/>
                          <w:b/>
                          <w:color w:val="585858"/>
                          <w:spacing w:val="-6"/>
                        </w:rPr>
                        <w:t xml:space="preserve"> </w:t>
                      </w:r>
                      <w:r>
                        <w:rPr>
                          <w:rFonts w:ascii="Arial" w:hAnsi="Arial"/>
                          <w:b/>
                          <w:color w:val="585858"/>
                        </w:rPr>
                        <w:t>Волинської</w:t>
                      </w:r>
                      <w:r>
                        <w:rPr>
                          <w:rFonts w:ascii="Arial" w:hAnsi="Arial"/>
                          <w:b/>
                          <w:color w:val="585858"/>
                          <w:spacing w:val="-5"/>
                        </w:rPr>
                        <w:t xml:space="preserve"> </w:t>
                      </w:r>
                      <w:r>
                        <w:rPr>
                          <w:rFonts w:ascii="Arial" w:hAnsi="Arial"/>
                          <w:b/>
                          <w:color w:val="585858"/>
                        </w:rPr>
                        <w:t>області</w:t>
                      </w:r>
                      <w:r>
                        <w:rPr>
                          <w:rFonts w:ascii="Arial" w:hAnsi="Arial"/>
                          <w:b/>
                          <w:color w:val="585858"/>
                          <w:spacing w:val="-8"/>
                        </w:rPr>
                        <w:t xml:space="preserve"> </w:t>
                      </w:r>
                      <w:r>
                        <w:rPr>
                          <w:rFonts w:ascii="Arial" w:hAnsi="Arial"/>
                          <w:b/>
                          <w:color w:val="585858"/>
                        </w:rPr>
                        <w:t>на</w:t>
                      </w:r>
                      <w:r>
                        <w:rPr>
                          <w:rFonts w:ascii="Arial" w:hAnsi="Arial"/>
                          <w:b/>
                          <w:color w:val="585858"/>
                          <w:spacing w:val="-7"/>
                        </w:rPr>
                        <w:t xml:space="preserve"> </w:t>
                      </w:r>
                      <w:r>
                        <w:rPr>
                          <w:rFonts w:ascii="Arial" w:hAnsi="Arial"/>
                          <w:b/>
                          <w:color w:val="585858"/>
                        </w:rPr>
                        <w:t>період</w:t>
                      </w:r>
                      <w:r>
                        <w:rPr>
                          <w:rFonts w:ascii="Arial" w:hAnsi="Arial"/>
                          <w:b/>
                          <w:color w:val="585858"/>
                          <w:spacing w:val="-5"/>
                        </w:rPr>
                        <w:t xml:space="preserve"> </w:t>
                      </w:r>
                      <w:r>
                        <w:rPr>
                          <w:rFonts w:ascii="Arial" w:hAnsi="Arial"/>
                          <w:b/>
                          <w:color w:val="585858"/>
                        </w:rPr>
                        <w:t>до</w:t>
                      </w:r>
                      <w:r>
                        <w:rPr>
                          <w:rFonts w:ascii="Arial" w:hAnsi="Arial"/>
                          <w:b/>
                          <w:color w:val="585858"/>
                          <w:spacing w:val="-8"/>
                        </w:rPr>
                        <w:t xml:space="preserve"> </w:t>
                      </w:r>
                      <w:r>
                        <w:rPr>
                          <w:rFonts w:ascii="Arial" w:hAnsi="Arial"/>
                          <w:b/>
                          <w:color w:val="585858"/>
                        </w:rPr>
                        <w:t>2027</w:t>
                      </w:r>
                      <w:r>
                        <w:rPr>
                          <w:rFonts w:ascii="Arial" w:hAnsi="Arial"/>
                          <w:b/>
                          <w:color w:val="585858"/>
                          <w:spacing w:val="-3"/>
                        </w:rPr>
                        <w:t xml:space="preserve"> </w:t>
                      </w:r>
                      <w:r>
                        <w:rPr>
                          <w:rFonts w:ascii="Arial" w:hAnsi="Arial"/>
                          <w:b/>
                          <w:color w:val="585858"/>
                          <w:spacing w:val="-4"/>
                        </w:rPr>
                        <w:t>року</w:t>
                      </w:r>
                    </w:p>
                  </w:txbxContent>
                </v:textbox>
                <w10:wrap type="topAndBottom" anchorx="page"/>
              </v:shape>
            </w:pict>
          </mc:Fallback>
        </mc:AlternateContent>
      </w:r>
    </w:p>
    <w:p w14:paraId="44540FD4" w14:textId="77777777" w:rsidR="005F4368" w:rsidRDefault="005F4368">
      <w:pPr>
        <w:pStyle w:val="a3"/>
        <w:spacing w:before="125"/>
        <w:rPr>
          <w:rFonts w:ascii="Arial MT"/>
        </w:rPr>
      </w:pPr>
    </w:p>
    <w:p w14:paraId="67F00D5B" w14:textId="77777777" w:rsidR="005F4368" w:rsidRDefault="00A27446">
      <w:pPr>
        <w:pStyle w:val="a3"/>
        <w:spacing w:line="244" w:lineRule="auto"/>
        <w:ind w:left="141" w:right="276"/>
        <w:jc w:val="both"/>
      </w:pPr>
      <w:r>
        <w:rPr>
          <w:color w:val="585858"/>
        </w:rPr>
        <w:t xml:space="preserve">Цілі Плану дій зі справедливої трансформації Волинського вугільного </w:t>
      </w:r>
      <w:proofErr w:type="spellStart"/>
      <w:r>
        <w:rPr>
          <w:color w:val="585858"/>
        </w:rPr>
        <w:t>мікрорегіону</w:t>
      </w:r>
      <w:proofErr w:type="spellEnd"/>
      <w:r>
        <w:rPr>
          <w:color w:val="585858"/>
        </w:rPr>
        <w:t xml:space="preserve"> узгоджуються з більшістю стратегічних, оперативних цілей та завдань оновленої Стратегії розвитку Волинської області на період до 2027 року. Зокрема із завданнями в</w:t>
      </w:r>
      <w:r>
        <w:rPr>
          <w:color w:val="585858"/>
          <w:spacing w:val="-2"/>
        </w:rPr>
        <w:t xml:space="preserve"> </w:t>
      </w:r>
      <w:r>
        <w:rPr>
          <w:color w:val="585858"/>
        </w:rPr>
        <w:t>межах</w:t>
      </w:r>
      <w:r>
        <w:rPr>
          <w:color w:val="585858"/>
          <w:spacing w:val="-1"/>
        </w:rPr>
        <w:t xml:space="preserve"> </w:t>
      </w:r>
      <w:r>
        <w:rPr>
          <w:color w:val="585858"/>
        </w:rPr>
        <w:t>цілей:</w:t>
      </w:r>
    </w:p>
    <w:p w14:paraId="7F3D57FD" w14:textId="77777777" w:rsidR="005F4368" w:rsidRDefault="00A27446">
      <w:pPr>
        <w:spacing w:before="118"/>
        <w:ind w:left="141"/>
        <w:jc w:val="both"/>
      </w:pPr>
      <w:r>
        <w:rPr>
          <w:color w:val="585858"/>
        </w:rPr>
        <w:t>За</w:t>
      </w:r>
      <w:r>
        <w:rPr>
          <w:color w:val="585858"/>
          <w:spacing w:val="-6"/>
        </w:rPr>
        <w:t xml:space="preserve"> </w:t>
      </w:r>
      <w:r>
        <w:rPr>
          <w:color w:val="585858"/>
        </w:rPr>
        <w:t>стратегічною</w:t>
      </w:r>
      <w:r>
        <w:rPr>
          <w:color w:val="585858"/>
          <w:spacing w:val="-5"/>
        </w:rPr>
        <w:t xml:space="preserve"> </w:t>
      </w:r>
      <w:r>
        <w:rPr>
          <w:color w:val="585858"/>
        </w:rPr>
        <w:t>ціллю</w:t>
      </w:r>
      <w:r>
        <w:rPr>
          <w:color w:val="585858"/>
          <w:spacing w:val="-9"/>
        </w:rPr>
        <w:t xml:space="preserve"> </w:t>
      </w:r>
      <w:r>
        <w:rPr>
          <w:color w:val="585858"/>
        </w:rPr>
        <w:t>1.</w:t>
      </w:r>
      <w:r>
        <w:rPr>
          <w:color w:val="585858"/>
          <w:spacing w:val="-10"/>
        </w:rPr>
        <w:t xml:space="preserve"> </w:t>
      </w:r>
      <w:r>
        <w:rPr>
          <w:color w:val="585858"/>
        </w:rPr>
        <w:t>«</w:t>
      </w:r>
      <w:r>
        <w:rPr>
          <w:rFonts w:ascii="Arial" w:hAnsi="Arial"/>
          <w:i/>
          <w:color w:val="585858"/>
        </w:rPr>
        <w:t>Підвищення</w:t>
      </w:r>
      <w:r>
        <w:rPr>
          <w:rFonts w:ascii="Arial" w:hAnsi="Arial"/>
          <w:i/>
          <w:color w:val="585858"/>
          <w:spacing w:val="-12"/>
        </w:rPr>
        <w:t xml:space="preserve"> </w:t>
      </w:r>
      <w:r>
        <w:rPr>
          <w:rFonts w:ascii="Arial" w:hAnsi="Arial"/>
          <w:i/>
          <w:color w:val="585858"/>
        </w:rPr>
        <w:t>конкурентоспроможності</w:t>
      </w:r>
      <w:r>
        <w:rPr>
          <w:rFonts w:ascii="Arial" w:hAnsi="Arial"/>
          <w:i/>
          <w:color w:val="585858"/>
          <w:spacing w:val="-11"/>
        </w:rPr>
        <w:t xml:space="preserve"> </w:t>
      </w:r>
      <w:r>
        <w:rPr>
          <w:rFonts w:ascii="Arial" w:hAnsi="Arial"/>
          <w:i/>
          <w:color w:val="585858"/>
        </w:rPr>
        <w:t>регіональної</w:t>
      </w:r>
      <w:r>
        <w:rPr>
          <w:rFonts w:ascii="Arial" w:hAnsi="Arial"/>
          <w:i/>
          <w:color w:val="585858"/>
          <w:spacing w:val="-14"/>
        </w:rPr>
        <w:t xml:space="preserve"> </w:t>
      </w:r>
      <w:r>
        <w:rPr>
          <w:rFonts w:ascii="Arial" w:hAnsi="Arial"/>
          <w:i/>
          <w:color w:val="585858"/>
          <w:spacing w:val="-2"/>
        </w:rPr>
        <w:t>економіки</w:t>
      </w:r>
      <w:r>
        <w:rPr>
          <w:color w:val="585858"/>
          <w:spacing w:val="-2"/>
        </w:rPr>
        <w:t>»:</w:t>
      </w:r>
    </w:p>
    <w:p w14:paraId="6F656F61" w14:textId="77777777" w:rsidR="005F4368" w:rsidRDefault="00A27446">
      <w:pPr>
        <w:pStyle w:val="a5"/>
        <w:numPr>
          <w:ilvl w:val="0"/>
          <w:numId w:val="7"/>
        </w:numPr>
        <w:tabs>
          <w:tab w:val="left" w:pos="861"/>
        </w:tabs>
        <w:spacing w:before="117"/>
        <w:ind w:right="271"/>
      </w:pPr>
      <w:r>
        <w:rPr>
          <w:color w:val="585858"/>
          <w:w w:val="105"/>
        </w:rPr>
        <w:t xml:space="preserve">в межах </w:t>
      </w:r>
      <w:r>
        <w:rPr>
          <w:rFonts w:ascii="Arial" w:hAnsi="Arial"/>
          <w:i/>
          <w:color w:val="585858"/>
          <w:w w:val="105"/>
        </w:rPr>
        <w:t xml:space="preserve">оперативної цілі 1.1. «Підвищення інвестиційної привабливості» </w:t>
      </w:r>
      <w:r>
        <w:rPr>
          <w:color w:val="585858"/>
          <w:w w:val="160"/>
        </w:rPr>
        <w:t xml:space="preserve">– </w:t>
      </w:r>
      <w:r>
        <w:rPr>
          <w:color w:val="585858"/>
          <w:w w:val="105"/>
        </w:rPr>
        <w:t xml:space="preserve">із </w:t>
      </w:r>
      <w:r>
        <w:rPr>
          <w:color w:val="585858"/>
        </w:rPr>
        <w:t xml:space="preserve">завданням </w:t>
      </w:r>
      <w:r>
        <w:rPr>
          <w:rFonts w:ascii="Arial MT" w:hAnsi="Arial MT"/>
          <w:color w:val="585858"/>
        </w:rPr>
        <w:t xml:space="preserve">1.1.1. </w:t>
      </w:r>
      <w:r>
        <w:rPr>
          <w:color w:val="585858"/>
        </w:rPr>
        <w:t>«Підготовка та розвиток інфраструктури залучення інвестицій»;</w:t>
      </w:r>
    </w:p>
    <w:p w14:paraId="216EE0CA" w14:textId="77777777" w:rsidR="005F4368" w:rsidRDefault="00A27446">
      <w:pPr>
        <w:pStyle w:val="a5"/>
        <w:numPr>
          <w:ilvl w:val="0"/>
          <w:numId w:val="7"/>
        </w:numPr>
        <w:tabs>
          <w:tab w:val="left" w:pos="861"/>
        </w:tabs>
        <w:spacing w:line="242" w:lineRule="auto"/>
        <w:ind w:right="276"/>
      </w:pPr>
      <w:r>
        <w:rPr>
          <w:color w:val="585858"/>
          <w:w w:val="105"/>
        </w:rPr>
        <w:t xml:space="preserve">в межах </w:t>
      </w:r>
      <w:r>
        <w:rPr>
          <w:rFonts w:ascii="Arial" w:hAnsi="Arial"/>
          <w:i/>
          <w:color w:val="585858"/>
          <w:w w:val="105"/>
        </w:rPr>
        <w:t xml:space="preserve">оперативної цілі 1.3. «Розвиток малого та середнього бізнесу» </w:t>
      </w:r>
      <w:r>
        <w:rPr>
          <w:color w:val="585858"/>
          <w:w w:val="160"/>
        </w:rPr>
        <w:t xml:space="preserve">– </w:t>
      </w:r>
      <w:r>
        <w:rPr>
          <w:color w:val="585858"/>
          <w:w w:val="105"/>
        </w:rPr>
        <w:t xml:space="preserve">із </w:t>
      </w:r>
      <w:r>
        <w:rPr>
          <w:color w:val="585858"/>
          <w:spacing w:val="-2"/>
          <w:w w:val="105"/>
        </w:rPr>
        <w:t>завданнями</w:t>
      </w:r>
      <w:r>
        <w:rPr>
          <w:color w:val="585858"/>
          <w:spacing w:val="-7"/>
          <w:w w:val="105"/>
        </w:rPr>
        <w:t xml:space="preserve"> </w:t>
      </w:r>
      <w:r>
        <w:rPr>
          <w:color w:val="585858"/>
          <w:spacing w:val="-2"/>
          <w:w w:val="105"/>
        </w:rPr>
        <w:t>1.3.1.</w:t>
      </w:r>
      <w:r>
        <w:rPr>
          <w:color w:val="585858"/>
          <w:spacing w:val="-8"/>
          <w:w w:val="105"/>
        </w:rPr>
        <w:t xml:space="preserve"> </w:t>
      </w:r>
      <w:r>
        <w:rPr>
          <w:color w:val="585858"/>
          <w:spacing w:val="-2"/>
          <w:w w:val="105"/>
        </w:rPr>
        <w:t>«Стимулювання</w:t>
      </w:r>
      <w:r>
        <w:rPr>
          <w:color w:val="585858"/>
          <w:spacing w:val="-6"/>
          <w:w w:val="105"/>
        </w:rPr>
        <w:t xml:space="preserve"> </w:t>
      </w:r>
      <w:r>
        <w:rPr>
          <w:color w:val="585858"/>
          <w:spacing w:val="-2"/>
          <w:w w:val="105"/>
        </w:rPr>
        <w:t>розвитку</w:t>
      </w:r>
      <w:r>
        <w:rPr>
          <w:color w:val="585858"/>
          <w:spacing w:val="-6"/>
          <w:w w:val="105"/>
        </w:rPr>
        <w:t xml:space="preserve"> </w:t>
      </w:r>
      <w:r>
        <w:rPr>
          <w:color w:val="585858"/>
          <w:spacing w:val="-2"/>
          <w:w w:val="105"/>
        </w:rPr>
        <w:t>підприємницької</w:t>
      </w:r>
      <w:r>
        <w:rPr>
          <w:color w:val="585858"/>
          <w:spacing w:val="-6"/>
          <w:w w:val="105"/>
        </w:rPr>
        <w:t xml:space="preserve"> </w:t>
      </w:r>
      <w:r>
        <w:rPr>
          <w:color w:val="585858"/>
          <w:spacing w:val="-2"/>
          <w:w w:val="105"/>
        </w:rPr>
        <w:t>ініціативи,</w:t>
      </w:r>
      <w:r>
        <w:rPr>
          <w:color w:val="585858"/>
          <w:spacing w:val="-6"/>
          <w:w w:val="105"/>
        </w:rPr>
        <w:t xml:space="preserve"> </w:t>
      </w:r>
      <w:r>
        <w:rPr>
          <w:color w:val="585858"/>
          <w:spacing w:val="-2"/>
          <w:w w:val="105"/>
        </w:rPr>
        <w:t>в</w:t>
      </w:r>
      <w:r>
        <w:rPr>
          <w:color w:val="585858"/>
          <w:spacing w:val="-7"/>
          <w:w w:val="105"/>
        </w:rPr>
        <w:t xml:space="preserve"> </w:t>
      </w:r>
      <w:proofErr w:type="spellStart"/>
      <w:r>
        <w:rPr>
          <w:color w:val="585858"/>
          <w:spacing w:val="-2"/>
          <w:w w:val="105"/>
        </w:rPr>
        <w:t>т.ч</w:t>
      </w:r>
      <w:proofErr w:type="spellEnd"/>
      <w:r>
        <w:rPr>
          <w:color w:val="585858"/>
          <w:spacing w:val="-2"/>
          <w:w w:val="105"/>
        </w:rPr>
        <w:t>.</w:t>
      </w:r>
      <w:r>
        <w:rPr>
          <w:color w:val="585858"/>
          <w:spacing w:val="-8"/>
          <w:w w:val="105"/>
        </w:rPr>
        <w:t xml:space="preserve"> </w:t>
      </w:r>
      <w:r>
        <w:rPr>
          <w:color w:val="585858"/>
          <w:spacing w:val="-2"/>
          <w:w w:val="105"/>
        </w:rPr>
        <w:t xml:space="preserve">серед </w:t>
      </w:r>
      <w:r>
        <w:rPr>
          <w:color w:val="585858"/>
          <w:spacing w:val="-2"/>
        </w:rPr>
        <w:t>ветеранів</w:t>
      </w:r>
      <w:r>
        <w:rPr>
          <w:color w:val="585858"/>
          <w:spacing w:val="-8"/>
        </w:rPr>
        <w:t xml:space="preserve"> </w:t>
      </w:r>
      <w:r>
        <w:rPr>
          <w:color w:val="585858"/>
          <w:spacing w:val="-2"/>
        </w:rPr>
        <w:t>війни</w:t>
      </w:r>
      <w:r>
        <w:rPr>
          <w:color w:val="585858"/>
          <w:spacing w:val="-4"/>
        </w:rPr>
        <w:t xml:space="preserve"> </w:t>
      </w:r>
      <w:r>
        <w:rPr>
          <w:color w:val="585858"/>
          <w:spacing w:val="-2"/>
        </w:rPr>
        <w:t>та</w:t>
      </w:r>
      <w:r>
        <w:rPr>
          <w:color w:val="585858"/>
          <w:spacing w:val="-4"/>
        </w:rPr>
        <w:t xml:space="preserve"> </w:t>
      </w:r>
      <w:r>
        <w:rPr>
          <w:color w:val="585858"/>
          <w:spacing w:val="-2"/>
        </w:rPr>
        <w:t>членів</w:t>
      </w:r>
      <w:r>
        <w:rPr>
          <w:color w:val="585858"/>
          <w:spacing w:val="-8"/>
        </w:rPr>
        <w:t xml:space="preserve"> </w:t>
      </w:r>
      <w:r>
        <w:rPr>
          <w:color w:val="585858"/>
          <w:spacing w:val="-2"/>
        </w:rPr>
        <w:t>їх</w:t>
      </w:r>
      <w:r>
        <w:rPr>
          <w:color w:val="585858"/>
          <w:spacing w:val="-5"/>
        </w:rPr>
        <w:t xml:space="preserve"> </w:t>
      </w:r>
      <w:r>
        <w:rPr>
          <w:color w:val="585858"/>
          <w:spacing w:val="-2"/>
        </w:rPr>
        <w:t>сімей»,</w:t>
      </w:r>
      <w:r>
        <w:rPr>
          <w:color w:val="585858"/>
          <w:spacing w:val="-10"/>
        </w:rPr>
        <w:t xml:space="preserve"> </w:t>
      </w:r>
      <w:r>
        <w:rPr>
          <w:color w:val="585858"/>
          <w:spacing w:val="-2"/>
        </w:rPr>
        <w:t>1.3.2.</w:t>
      </w:r>
      <w:r>
        <w:rPr>
          <w:color w:val="585858"/>
          <w:spacing w:val="-4"/>
        </w:rPr>
        <w:t xml:space="preserve"> </w:t>
      </w:r>
      <w:r>
        <w:rPr>
          <w:color w:val="585858"/>
          <w:spacing w:val="-2"/>
        </w:rPr>
        <w:t>«Розвиток</w:t>
      </w:r>
      <w:r>
        <w:rPr>
          <w:color w:val="585858"/>
          <w:spacing w:val="-6"/>
        </w:rPr>
        <w:t xml:space="preserve"> </w:t>
      </w:r>
      <w:r>
        <w:rPr>
          <w:color w:val="585858"/>
          <w:spacing w:val="-2"/>
        </w:rPr>
        <w:t>інфраструктури</w:t>
      </w:r>
      <w:r>
        <w:rPr>
          <w:color w:val="585858"/>
          <w:spacing w:val="-9"/>
        </w:rPr>
        <w:t xml:space="preserve"> </w:t>
      </w:r>
      <w:r>
        <w:rPr>
          <w:color w:val="585858"/>
          <w:spacing w:val="-2"/>
        </w:rPr>
        <w:t>підтримки</w:t>
      </w:r>
      <w:r>
        <w:rPr>
          <w:color w:val="585858"/>
          <w:spacing w:val="-4"/>
        </w:rPr>
        <w:t xml:space="preserve"> </w:t>
      </w:r>
      <w:r>
        <w:rPr>
          <w:color w:val="585858"/>
          <w:spacing w:val="-2"/>
        </w:rPr>
        <w:t>бізнесу»,</w:t>
      </w:r>
    </w:p>
    <w:p w14:paraId="35B2654C" w14:textId="77777777" w:rsidR="005F4368" w:rsidRDefault="00A27446">
      <w:pPr>
        <w:pStyle w:val="a3"/>
        <w:spacing w:line="251" w:lineRule="exact"/>
        <w:ind w:left="861"/>
        <w:jc w:val="both"/>
        <w:rPr>
          <w:rFonts w:ascii="Arial MT" w:hAnsi="Arial MT"/>
        </w:rPr>
      </w:pPr>
      <w:r>
        <w:rPr>
          <w:color w:val="585858"/>
          <w:spacing w:val="-2"/>
        </w:rPr>
        <w:t>1.3.3.</w:t>
      </w:r>
      <w:r>
        <w:rPr>
          <w:color w:val="585858"/>
          <w:spacing w:val="-1"/>
        </w:rPr>
        <w:t xml:space="preserve"> </w:t>
      </w:r>
      <w:r>
        <w:rPr>
          <w:color w:val="585858"/>
          <w:spacing w:val="-2"/>
        </w:rPr>
        <w:t>«Розвиток</w:t>
      </w:r>
      <w:r>
        <w:rPr>
          <w:color w:val="585858"/>
          <w:spacing w:val="3"/>
        </w:rPr>
        <w:t xml:space="preserve"> </w:t>
      </w:r>
      <w:r>
        <w:rPr>
          <w:color w:val="585858"/>
          <w:spacing w:val="-2"/>
        </w:rPr>
        <w:t>інституційної</w:t>
      </w:r>
      <w:r>
        <w:rPr>
          <w:color w:val="585858"/>
        </w:rPr>
        <w:t xml:space="preserve"> </w:t>
      </w:r>
      <w:r>
        <w:rPr>
          <w:color w:val="585858"/>
          <w:spacing w:val="-2"/>
        </w:rPr>
        <w:t>підтримки</w:t>
      </w:r>
      <w:r>
        <w:rPr>
          <w:color w:val="585858"/>
          <w:spacing w:val="5"/>
        </w:rPr>
        <w:t xml:space="preserve"> </w:t>
      </w:r>
      <w:r>
        <w:rPr>
          <w:color w:val="585858"/>
          <w:spacing w:val="-2"/>
        </w:rPr>
        <w:t>бізнесу»</w:t>
      </w:r>
      <w:r>
        <w:rPr>
          <w:rFonts w:ascii="Arial MT" w:hAnsi="Arial MT"/>
          <w:color w:val="585858"/>
          <w:spacing w:val="-2"/>
        </w:rPr>
        <w:t>;</w:t>
      </w:r>
    </w:p>
    <w:p w14:paraId="17E4EC21" w14:textId="77777777" w:rsidR="005F4368" w:rsidRDefault="00A27446">
      <w:pPr>
        <w:pStyle w:val="a5"/>
        <w:numPr>
          <w:ilvl w:val="0"/>
          <w:numId w:val="7"/>
        </w:numPr>
        <w:tabs>
          <w:tab w:val="left" w:pos="861"/>
        </w:tabs>
        <w:spacing w:before="4" w:line="237" w:lineRule="auto"/>
        <w:ind w:right="281"/>
        <w:rPr>
          <w:rFonts w:ascii="Arial MT" w:hAnsi="Arial MT"/>
        </w:rPr>
      </w:pPr>
      <w:r>
        <w:rPr>
          <w:color w:val="585858"/>
          <w:w w:val="105"/>
        </w:rPr>
        <w:t xml:space="preserve">в межах </w:t>
      </w:r>
      <w:r>
        <w:rPr>
          <w:rFonts w:ascii="Arial" w:hAnsi="Arial"/>
          <w:i/>
          <w:color w:val="585858"/>
          <w:w w:val="105"/>
        </w:rPr>
        <w:t>оперативної цілі 1.4. «Підвищення продуктивності агропромислового сектору»</w:t>
      </w:r>
      <w:r>
        <w:rPr>
          <w:rFonts w:ascii="Arial" w:hAnsi="Arial"/>
          <w:i/>
          <w:color w:val="585858"/>
          <w:spacing w:val="-17"/>
          <w:w w:val="105"/>
        </w:rPr>
        <w:t xml:space="preserve"> </w:t>
      </w:r>
      <w:r>
        <w:rPr>
          <w:color w:val="585858"/>
          <w:w w:val="160"/>
        </w:rPr>
        <w:t>–</w:t>
      </w:r>
      <w:r>
        <w:rPr>
          <w:color w:val="585858"/>
          <w:spacing w:val="-23"/>
          <w:w w:val="160"/>
        </w:rPr>
        <w:t xml:space="preserve"> </w:t>
      </w:r>
      <w:r>
        <w:rPr>
          <w:color w:val="585858"/>
          <w:w w:val="105"/>
        </w:rPr>
        <w:t>із</w:t>
      </w:r>
      <w:r>
        <w:rPr>
          <w:color w:val="585858"/>
          <w:spacing w:val="-15"/>
          <w:w w:val="105"/>
        </w:rPr>
        <w:t xml:space="preserve"> </w:t>
      </w:r>
      <w:r>
        <w:rPr>
          <w:color w:val="585858"/>
          <w:w w:val="105"/>
        </w:rPr>
        <w:t>завданням</w:t>
      </w:r>
      <w:r>
        <w:rPr>
          <w:color w:val="585858"/>
          <w:spacing w:val="-4"/>
          <w:w w:val="105"/>
        </w:rPr>
        <w:t xml:space="preserve"> </w:t>
      </w:r>
      <w:r>
        <w:rPr>
          <w:color w:val="585858"/>
          <w:w w:val="105"/>
        </w:rPr>
        <w:t>1.4.2.</w:t>
      </w:r>
      <w:r>
        <w:rPr>
          <w:color w:val="585858"/>
          <w:spacing w:val="-8"/>
          <w:w w:val="105"/>
        </w:rPr>
        <w:t xml:space="preserve"> </w:t>
      </w:r>
      <w:r>
        <w:rPr>
          <w:color w:val="585858"/>
          <w:w w:val="105"/>
        </w:rPr>
        <w:t>«Диверсифікація</w:t>
      </w:r>
      <w:r>
        <w:rPr>
          <w:color w:val="585858"/>
          <w:spacing w:val="-6"/>
          <w:w w:val="105"/>
        </w:rPr>
        <w:t xml:space="preserve"> </w:t>
      </w:r>
      <w:r>
        <w:rPr>
          <w:color w:val="585858"/>
          <w:w w:val="105"/>
        </w:rPr>
        <w:t>сільської</w:t>
      </w:r>
      <w:r>
        <w:rPr>
          <w:color w:val="585858"/>
          <w:spacing w:val="-8"/>
          <w:w w:val="105"/>
        </w:rPr>
        <w:t xml:space="preserve"> </w:t>
      </w:r>
      <w:r>
        <w:rPr>
          <w:color w:val="585858"/>
          <w:w w:val="105"/>
        </w:rPr>
        <w:t>економіки</w:t>
      </w:r>
      <w:r>
        <w:rPr>
          <w:color w:val="585858"/>
          <w:spacing w:val="-8"/>
          <w:w w:val="105"/>
        </w:rPr>
        <w:t xml:space="preserve"> </w:t>
      </w:r>
      <w:r>
        <w:rPr>
          <w:color w:val="585858"/>
          <w:w w:val="105"/>
        </w:rPr>
        <w:t>для</w:t>
      </w:r>
      <w:r>
        <w:rPr>
          <w:color w:val="585858"/>
          <w:spacing w:val="-8"/>
          <w:w w:val="105"/>
        </w:rPr>
        <w:t xml:space="preserve"> </w:t>
      </w:r>
      <w:r>
        <w:rPr>
          <w:color w:val="585858"/>
          <w:w w:val="105"/>
        </w:rPr>
        <w:t xml:space="preserve">розвитку, </w:t>
      </w:r>
      <w:r>
        <w:rPr>
          <w:color w:val="585858"/>
        </w:rPr>
        <w:t>переробки та зберігання сільськогосподарської продукції»</w:t>
      </w:r>
      <w:r>
        <w:rPr>
          <w:rFonts w:ascii="Arial MT" w:hAnsi="Arial MT"/>
          <w:color w:val="585858"/>
        </w:rPr>
        <w:t>;</w:t>
      </w:r>
    </w:p>
    <w:p w14:paraId="44436775" w14:textId="77777777" w:rsidR="005F4368" w:rsidRDefault="00A27446">
      <w:pPr>
        <w:pStyle w:val="a5"/>
        <w:numPr>
          <w:ilvl w:val="0"/>
          <w:numId w:val="7"/>
        </w:numPr>
        <w:tabs>
          <w:tab w:val="left" w:pos="861"/>
        </w:tabs>
        <w:spacing w:before="3" w:line="242" w:lineRule="auto"/>
        <w:ind w:right="279"/>
        <w:rPr>
          <w:rFonts w:ascii="Arial MT" w:hAnsi="Arial MT"/>
        </w:rPr>
      </w:pPr>
      <w:r>
        <w:rPr>
          <w:color w:val="585858"/>
        </w:rPr>
        <w:t xml:space="preserve">в межах </w:t>
      </w:r>
      <w:r>
        <w:rPr>
          <w:rFonts w:ascii="Arial" w:hAnsi="Arial"/>
          <w:i/>
          <w:color w:val="585858"/>
        </w:rPr>
        <w:t xml:space="preserve">оперативної цілі 1.5. «Підтримка перспективних видів аграрного виробництва» </w:t>
      </w:r>
      <w:r>
        <w:rPr>
          <w:color w:val="585858"/>
          <w:w w:val="160"/>
        </w:rPr>
        <w:t xml:space="preserve">– </w:t>
      </w:r>
      <w:r>
        <w:rPr>
          <w:color w:val="585858"/>
        </w:rPr>
        <w:t xml:space="preserve">із завданнями </w:t>
      </w:r>
      <w:r>
        <w:rPr>
          <w:rFonts w:ascii="Arial MT" w:hAnsi="Arial MT"/>
          <w:color w:val="585858"/>
        </w:rPr>
        <w:t>1.5.1.</w:t>
      </w:r>
      <w:r>
        <w:rPr>
          <w:rFonts w:ascii="Arial MT" w:hAnsi="Arial MT"/>
          <w:color w:val="585858"/>
          <w:spacing w:val="-4"/>
        </w:rPr>
        <w:t xml:space="preserve"> </w:t>
      </w:r>
      <w:r>
        <w:rPr>
          <w:color w:val="585858"/>
        </w:rPr>
        <w:t xml:space="preserve">«Стимулювання розвитку дрібного господарювання на селі, в т. ч. фермерських господарств», 1.5.2. «Стимулювання та розвиток вирощування і виробництво </w:t>
      </w:r>
      <w:proofErr w:type="spellStart"/>
      <w:r>
        <w:rPr>
          <w:color w:val="585858"/>
        </w:rPr>
        <w:t>нішевої</w:t>
      </w:r>
      <w:proofErr w:type="spellEnd"/>
      <w:r>
        <w:rPr>
          <w:color w:val="585858"/>
        </w:rPr>
        <w:t xml:space="preserve"> продукції в галузі рослинництва, ягідництва, овочівництва, тваринництва, в </w:t>
      </w:r>
      <w:proofErr w:type="spellStart"/>
      <w:r>
        <w:rPr>
          <w:color w:val="585858"/>
        </w:rPr>
        <w:t>т.ч</w:t>
      </w:r>
      <w:proofErr w:type="spellEnd"/>
      <w:r>
        <w:rPr>
          <w:color w:val="585858"/>
        </w:rPr>
        <w:t>. числі органічної продукції»</w:t>
      </w:r>
      <w:r>
        <w:rPr>
          <w:rFonts w:ascii="Arial MT" w:hAnsi="Arial MT"/>
          <w:color w:val="585858"/>
        </w:rPr>
        <w:t>.</w:t>
      </w:r>
    </w:p>
    <w:p w14:paraId="68E4D98E" w14:textId="77777777" w:rsidR="005F4368" w:rsidRDefault="00A27446">
      <w:pPr>
        <w:spacing w:before="111"/>
        <w:ind w:left="141" w:right="283"/>
        <w:jc w:val="both"/>
      </w:pPr>
      <w:r>
        <w:rPr>
          <w:color w:val="585858"/>
        </w:rPr>
        <w:t>За стратегічною ціллю 2. «</w:t>
      </w:r>
      <w:r>
        <w:rPr>
          <w:rFonts w:ascii="Arial" w:hAnsi="Arial"/>
          <w:i/>
          <w:color w:val="585858"/>
        </w:rPr>
        <w:t xml:space="preserve">Розвиток людського капіталу та підвищення якості життя </w:t>
      </w:r>
      <w:r>
        <w:rPr>
          <w:rFonts w:ascii="Arial" w:hAnsi="Arial"/>
          <w:i/>
          <w:color w:val="585858"/>
          <w:spacing w:val="-2"/>
        </w:rPr>
        <w:t>населення</w:t>
      </w:r>
      <w:r>
        <w:rPr>
          <w:color w:val="585858"/>
          <w:spacing w:val="-2"/>
        </w:rPr>
        <w:t>»:</w:t>
      </w:r>
    </w:p>
    <w:p w14:paraId="2E7B0590" w14:textId="77777777" w:rsidR="005F4368" w:rsidRDefault="00A27446">
      <w:pPr>
        <w:pStyle w:val="a5"/>
        <w:numPr>
          <w:ilvl w:val="0"/>
          <w:numId w:val="7"/>
        </w:numPr>
        <w:tabs>
          <w:tab w:val="left" w:pos="861"/>
        </w:tabs>
        <w:spacing w:before="123" w:line="242" w:lineRule="auto"/>
        <w:ind w:right="271"/>
      </w:pPr>
      <w:r>
        <w:rPr>
          <w:color w:val="585858"/>
        </w:rPr>
        <w:t xml:space="preserve">в межах </w:t>
      </w:r>
      <w:r>
        <w:rPr>
          <w:rFonts w:ascii="Arial" w:hAnsi="Arial"/>
          <w:i/>
          <w:color w:val="585858"/>
        </w:rPr>
        <w:t xml:space="preserve">оперативної цілі 2.1. «Збереження та розвиток людського капіталу» </w:t>
      </w:r>
      <w:r>
        <w:rPr>
          <w:color w:val="585858"/>
          <w:w w:val="160"/>
        </w:rPr>
        <w:t>–</w:t>
      </w:r>
      <w:r>
        <w:rPr>
          <w:color w:val="585858"/>
          <w:spacing w:val="-3"/>
          <w:w w:val="160"/>
        </w:rPr>
        <w:t xml:space="preserve"> </w:t>
      </w:r>
      <w:r>
        <w:rPr>
          <w:color w:val="585858"/>
        </w:rPr>
        <w:t xml:space="preserve">із завданнями </w:t>
      </w:r>
      <w:r>
        <w:rPr>
          <w:rFonts w:ascii="Arial MT" w:hAnsi="Arial MT"/>
          <w:color w:val="585858"/>
        </w:rPr>
        <w:t>2.1.2.</w:t>
      </w:r>
      <w:r>
        <w:rPr>
          <w:rFonts w:ascii="Arial MT" w:hAnsi="Arial MT"/>
          <w:color w:val="585858"/>
          <w:spacing w:val="-8"/>
        </w:rPr>
        <w:t xml:space="preserve"> </w:t>
      </w:r>
      <w:r>
        <w:rPr>
          <w:color w:val="585858"/>
        </w:rPr>
        <w:t>«Розвиток та модернізація системи професійно</w:t>
      </w:r>
      <w:r>
        <w:rPr>
          <w:rFonts w:ascii="Arial MT" w:hAnsi="Arial MT"/>
          <w:color w:val="585858"/>
        </w:rPr>
        <w:t>-</w:t>
      </w:r>
      <w:r>
        <w:rPr>
          <w:color w:val="585858"/>
        </w:rPr>
        <w:t>технічної освіти в регіоні», 2.1.4.</w:t>
      </w:r>
      <w:r>
        <w:rPr>
          <w:color w:val="585858"/>
          <w:spacing w:val="-3"/>
        </w:rPr>
        <w:t xml:space="preserve"> </w:t>
      </w:r>
      <w:r>
        <w:rPr>
          <w:color w:val="585858"/>
        </w:rPr>
        <w:t xml:space="preserve">«Покращення стану здоров’я, в </w:t>
      </w:r>
      <w:proofErr w:type="spellStart"/>
      <w:r>
        <w:rPr>
          <w:color w:val="585858"/>
        </w:rPr>
        <w:t>т.ч</w:t>
      </w:r>
      <w:proofErr w:type="spellEnd"/>
      <w:r>
        <w:rPr>
          <w:color w:val="585858"/>
        </w:rPr>
        <w:t>. ментального, населення шляхом підвищення доступності та ефективності медичного обслуговування. Реабілітація та інтеграція ветеранів та їх членів сімей в цивільне життя»;</w:t>
      </w:r>
    </w:p>
    <w:p w14:paraId="40912B25" w14:textId="77777777" w:rsidR="005F4368" w:rsidRDefault="00A27446">
      <w:pPr>
        <w:pStyle w:val="a5"/>
        <w:numPr>
          <w:ilvl w:val="0"/>
          <w:numId w:val="7"/>
        </w:numPr>
        <w:tabs>
          <w:tab w:val="left" w:pos="861"/>
        </w:tabs>
        <w:spacing w:line="242" w:lineRule="auto"/>
        <w:ind w:right="273"/>
      </w:pPr>
      <w:r>
        <w:rPr>
          <w:color w:val="585858"/>
        </w:rPr>
        <w:t xml:space="preserve">в межах </w:t>
      </w:r>
      <w:r>
        <w:rPr>
          <w:rFonts w:ascii="Arial" w:hAnsi="Arial"/>
          <w:i/>
          <w:color w:val="585858"/>
        </w:rPr>
        <w:t>оперативної цілі 2.2.</w:t>
      </w:r>
      <w:r>
        <w:rPr>
          <w:rFonts w:ascii="Arial" w:hAnsi="Arial"/>
          <w:i/>
          <w:color w:val="585858"/>
          <w:spacing w:val="-4"/>
        </w:rPr>
        <w:t xml:space="preserve"> </w:t>
      </w:r>
      <w:r>
        <w:rPr>
          <w:rFonts w:ascii="Arial" w:hAnsi="Arial"/>
          <w:i/>
          <w:color w:val="585858"/>
        </w:rPr>
        <w:t xml:space="preserve">«Створення умов для комфортного та безпечного проживання мешканців» </w:t>
      </w:r>
      <w:r>
        <w:rPr>
          <w:color w:val="585858"/>
          <w:w w:val="160"/>
        </w:rPr>
        <w:t>–</w:t>
      </w:r>
      <w:r>
        <w:rPr>
          <w:color w:val="585858"/>
          <w:spacing w:val="-11"/>
          <w:w w:val="160"/>
        </w:rPr>
        <w:t xml:space="preserve"> </w:t>
      </w:r>
      <w:r>
        <w:rPr>
          <w:color w:val="585858"/>
        </w:rPr>
        <w:t xml:space="preserve">із завданнями </w:t>
      </w:r>
      <w:r>
        <w:rPr>
          <w:rFonts w:ascii="Arial MT" w:hAnsi="Arial MT"/>
          <w:color w:val="585858"/>
        </w:rPr>
        <w:t>2.2.1.</w:t>
      </w:r>
      <w:r>
        <w:rPr>
          <w:rFonts w:ascii="Arial MT" w:hAnsi="Arial MT"/>
          <w:color w:val="585858"/>
          <w:spacing w:val="-1"/>
        </w:rPr>
        <w:t xml:space="preserve"> </w:t>
      </w:r>
      <w:r>
        <w:rPr>
          <w:color w:val="585858"/>
        </w:rPr>
        <w:t>«Створення умов для відновлення та стимулювання економічної активності в територіальних громадах», 2.2.3. «Створення доступної інфраструктури та інших послуг для людей з інвалідністю, батьків з дітьми, людей</w:t>
      </w:r>
      <w:r>
        <w:rPr>
          <w:color w:val="585858"/>
          <w:spacing w:val="-13"/>
        </w:rPr>
        <w:t xml:space="preserve"> </w:t>
      </w:r>
      <w:r>
        <w:rPr>
          <w:color w:val="585858"/>
        </w:rPr>
        <w:t>похилого</w:t>
      </w:r>
      <w:r>
        <w:rPr>
          <w:color w:val="585858"/>
          <w:spacing w:val="-13"/>
        </w:rPr>
        <w:t xml:space="preserve"> </w:t>
      </w:r>
      <w:r>
        <w:rPr>
          <w:color w:val="585858"/>
        </w:rPr>
        <w:t>віку»,</w:t>
      </w:r>
      <w:r>
        <w:rPr>
          <w:color w:val="585858"/>
          <w:spacing w:val="-13"/>
        </w:rPr>
        <w:t xml:space="preserve"> </w:t>
      </w:r>
      <w:r>
        <w:rPr>
          <w:color w:val="585858"/>
        </w:rPr>
        <w:t>2.2.4.</w:t>
      </w:r>
      <w:r>
        <w:rPr>
          <w:color w:val="585858"/>
          <w:spacing w:val="-6"/>
        </w:rPr>
        <w:t xml:space="preserve"> </w:t>
      </w:r>
      <w:r>
        <w:rPr>
          <w:color w:val="585858"/>
        </w:rPr>
        <w:t>«Посилення</w:t>
      </w:r>
      <w:r>
        <w:rPr>
          <w:color w:val="585858"/>
          <w:spacing w:val="-10"/>
        </w:rPr>
        <w:t xml:space="preserve"> </w:t>
      </w:r>
      <w:r>
        <w:rPr>
          <w:color w:val="585858"/>
        </w:rPr>
        <w:t>енергетичної</w:t>
      </w:r>
      <w:r>
        <w:rPr>
          <w:color w:val="585858"/>
          <w:spacing w:val="-9"/>
        </w:rPr>
        <w:t xml:space="preserve"> </w:t>
      </w:r>
      <w:r>
        <w:rPr>
          <w:color w:val="585858"/>
        </w:rPr>
        <w:t>безпеки</w:t>
      </w:r>
      <w:r>
        <w:rPr>
          <w:color w:val="585858"/>
          <w:spacing w:val="-13"/>
        </w:rPr>
        <w:t xml:space="preserve"> </w:t>
      </w:r>
      <w:r>
        <w:rPr>
          <w:color w:val="585858"/>
        </w:rPr>
        <w:t>регіону</w:t>
      </w:r>
      <w:r>
        <w:rPr>
          <w:color w:val="585858"/>
          <w:spacing w:val="-14"/>
        </w:rPr>
        <w:t xml:space="preserve"> </w:t>
      </w:r>
      <w:r>
        <w:rPr>
          <w:color w:val="585858"/>
        </w:rPr>
        <w:t>в</w:t>
      </w:r>
      <w:r>
        <w:rPr>
          <w:color w:val="585858"/>
          <w:spacing w:val="-12"/>
        </w:rPr>
        <w:t xml:space="preserve"> </w:t>
      </w:r>
      <w:proofErr w:type="spellStart"/>
      <w:r>
        <w:rPr>
          <w:color w:val="585858"/>
        </w:rPr>
        <w:t>т.ч</w:t>
      </w:r>
      <w:proofErr w:type="spellEnd"/>
      <w:r>
        <w:rPr>
          <w:color w:val="585858"/>
        </w:rPr>
        <w:t>.</w:t>
      </w:r>
      <w:r>
        <w:rPr>
          <w:color w:val="585858"/>
          <w:spacing w:val="-13"/>
        </w:rPr>
        <w:t xml:space="preserve"> </w:t>
      </w:r>
      <w:r>
        <w:rPr>
          <w:color w:val="585858"/>
        </w:rPr>
        <w:t>за</w:t>
      </w:r>
      <w:r>
        <w:rPr>
          <w:color w:val="585858"/>
          <w:spacing w:val="-13"/>
        </w:rPr>
        <w:t xml:space="preserve"> </w:t>
      </w:r>
      <w:r>
        <w:rPr>
          <w:color w:val="585858"/>
        </w:rPr>
        <w:t>рахунок впровадження альтернативних джерел енергії та палива»;</w:t>
      </w:r>
    </w:p>
    <w:p w14:paraId="1C310F5F" w14:textId="77777777" w:rsidR="005F4368" w:rsidRDefault="00A27446">
      <w:pPr>
        <w:pStyle w:val="a5"/>
        <w:numPr>
          <w:ilvl w:val="0"/>
          <w:numId w:val="7"/>
        </w:numPr>
        <w:tabs>
          <w:tab w:val="left" w:pos="861"/>
        </w:tabs>
        <w:spacing w:line="267" w:lineRule="exact"/>
        <w:ind w:hanging="360"/>
        <w:jc w:val="left"/>
      </w:pPr>
      <w:r>
        <w:rPr>
          <w:color w:val="585858"/>
          <w:spacing w:val="-2"/>
          <w:w w:val="105"/>
        </w:rPr>
        <w:t>в</w:t>
      </w:r>
      <w:r>
        <w:rPr>
          <w:color w:val="585858"/>
          <w:w w:val="105"/>
        </w:rPr>
        <w:t xml:space="preserve"> </w:t>
      </w:r>
      <w:r>
        <w:rPr>
          <w:color w:val="585858"/>
          <w:spacing w:val="-2"/>
          <w:w w:val="105"/>
        </w:rPr>
        <w:t>межах</w:t>
      </w:r>
      <w:r>
        <w:rPr>
          <w:color w:val="585858"/>
          <w:spacing w:val="4"/>
          <w:w w:val="105"/>
        </w:rPr>
        <w:t xml:space="preserve"> </w:t>
      </w:r>
      <w:r>
        <w:rPr>
          <w:rFonts w:ascii="Arial" w:hAnsi="Arial"/>
          <w:i/>
          <w:color w:val="585858"/>
          <w:spacing w:val="-2"/>
          <w:w w:val="105"/>
        </w:rPr>
        <w:t>оперативної</w:t>
      </w:r>
      <w:r>
        <w:rPr>
          <w:rFonts w:ascii="Arial" w:hAnsi="Arial"/>
          <w:i/>
          <w:color w:val="585858"/>
          <w:spacing w:val="4"/>
          <w:w w:val="105"/>
        </w:rPr>
        <w:t xml:space="preserve"> </w:t>
      </w:r>
      <w:r>
        <w:rPr>
          <w:rFonts w:ascii="Arial" w:hAnsi="Arial"/>
          <w:i/>
          <w:color w:val="585858"/>
          <w:spacing w:val="-2"/>
          <w:w w:val="105"/>
        </w:rPr>
        <w:t>цілі</w:t>
      </w:r>
      <w:r>
        <w:rPr>
          <w:rFonts w:ascii="Arial" w:hAnsi="Arial"/>
          <w:i/>
          <w:color w:val="585858"/>
          <w:spacing w:val="3"/>
          <w:w w:val="105"/>
        </w:rPr>
        <w:t xml:space="preserve"> </w:t>
      </w:r>
      <w:r>
        <w:rPr>
          <w:rFonts w:ascii="Arial" w:hAnsi="Arial"/>
          <w:i/>
          <w:color w:val="585858"/>
          <w:spacing w:val="-2"/>
          <w:w w:val="105"/>
        </w:rPr>
        <w:t>2.3.</w:t>
      </w:r>
      <w:r>
        <w:rPr>
          <w:rFonts w:ascii="Arial" w:hAnsi="Arial"/>
          <w:i/>
          <w:color w:val="585858"/>
          <w:spacing w:val="-14"/>
          <w:w w:val="105"/>
        </w:rPr>
        <w:t xml:space="preserve"> </w:t>
      </w:r>
      <w:r>
        <w:rPr>
          <w:rFonts w:ascii="Arial" w:hAnsi="Arial"/>
          <w:i/>
          <w:color w:val="585858"/>
          <w:spacing w:val="-2"/>
          <w:w w:val="105"/>
        </w:rPr>
        <w:t>«Покращення</w:t>
      </w:r>
      <w:r>
        <w:rPr>
          <w:rFonts w:ascii="Arial" w:hAnsi="Arial"/>
          <w:i/>
          <w:color w:val="585858"/>
          <w:spacing w:val="6"/>
          <w:w w:val="105"/>
        </w:rPr>
        <w:t xml:space="preserve"> </w:t>
      </w:r>
      <w:r>
        <w:rPr>
          <w:rFonts w:ascii="Arial" w:hAnsi="Arial"/>
          <w:i/>
          <w:color w:val="585858"/>
          <w:spacing w:val="-2"/>
          <w:w w:val="105"/>
        </w:rPr>
        <w:t>управління</w:t>
      </w:r>
      <w:r>
        <w:rPr>
          <w:rFonts w:ascii="Arial" w:hAnsi="Arial"/>
          <w:i/>
          <w:color w:val="585858"/>
          <w:spacing w:val="5"/>
          <w:w w:val="105"/>
        </w:rPr>
        <w:t xml:space="preserve"> </w:t>
      </w:r>
      <w:r>
        <w:rPr>
          <w:rFonts w:ascii="Arial" w:hAnsi="Arial"/>
          <w:i/>
          <w:color w:val="585858"/>
          <w:spacing w:val="-2"/>
          <w:w w:val="105"/>
        </w:rPr>
        <w:t>відходами»</w:t>
      </w:r>
      <w:r>
        <w:rPr>
          <w:rFonts w:ascii="Arial" w:hAnsi="Arial"/>
          <w:i/>
          <w:color w:val="585858"/>
          <w:spacing w:val="1"/>
          <w:w w:val="115"/>
        </w:rPr>
        <w:t xml:space="preserve"> </w:t>
      </w:r>
      <w:r>
        <w:rPr>
          <w:color w:val="585858"/>
          <w:spacing w:val="-2"/>
          <w:w w:val="115"/>
        </w:rPr>
        <w:t>–</w:t>
      </w:r>
      <w:r>
        <w:rPr>
          <w:color w:val="585858"/>
          <w:spacing w:val="-1"/>
          <w:w w:val="115"/>
        </w:rPr>
        <w:t xml:space="preserve"> </w:t>
      </w:r>
      <w:r>
        <w:rPr>
          <w:color w:val="585858"/>
          <w:spacing w:val="-2"/>
          <w:w w:val="105"/>
        </w:rPr>
        <w:t>із</w:t>
      </w:r>
      <w:r>
        <w:rPr>
          <w:color w:val="585858"/>
          <w:spacing w:val="7"/>
          <w:w w:val="105"/>
        </w:rPr>
        <w:t xml:space="preserve"> </w:t>
      </w:r>
      <w:r>
        <w:rPr>
          <w:color w:val="585858"/>
          <w:spacing w:val="-2"/>
          <w:w w:val="105"/>
        </w:rPr>
        <w:t>завданнями</w:t>
      </w:r>
    </w:p>
    <w:p w14:paraId="21277CB1" w14:textId="77777777" w:rsidR="005F4368" w:rsidRDefault="00A27446">
      <w:pPr>
        <w:pStyle w:val="a3"/>
        <w:spacing w:line="244" w:lineRule="auto"/>
        <w:ind w:left="861" w:right="283"/>
        <w:jc w:val="both"/>
      </w:pPr>
      <w:r>
        <w:rPr>
          <w:rFonts w:ascii="Arial MT" w:hAnsi="Arial MT"/>
          <w:color w:val="585858"/>
        </w:rPr>
        <w:t>2.3.1.</w:t>
      </w:r>
      <w:r>
        <w:rPr>
          <w:rFonts w:ascii="Arial MT" w:hAnsi="Arial MT"/>
          <w:color w:val="585858"/>
          <w:spacing w:val="-16"/>
        </w:rPr>
        <w:t xml:space="preserve"> </w:t>
      </w:r>
      <w:r>
        <w:rPr>
          <w:color w:val="585858"/>
        </w:rPr>
        <w:t>«Створення</w:t>
      </w:r>
      <w:r>
        <w:rPr>
          <w:color w:val="585858"/>
          <w:spacing w:val="-14"/>
        </w:rPr>
        <w:t xml:space="preserve"> </w:t>
      </w:r>
      <w:r>
        <w:rPr>
          <w:color w:val="585858"/>
        </w:rPr>
        <w:t>сучасної</w:t>
      </w:r>
      <w:r>
        <w:rPr>
          <w:color w:val="585858"/>
          <w:spacing w:val="-15"/>
        </w:rPr>
        <w:t xml:space="preserve"> </w:t>
      </w:r>
      <w:r>
        <w:rPr>
          <w:color w:val="585858"/>
        </w:rPr>
        <w:t>системи</w:t>
      </w:r>
      <w:r>
        <w:rPr>
          <w:color w:val="585858"/>
          <w:spacing w:val="-15"/>
        </w:rPr>
        <w:t xml:space="preserve"> </w:t>
      </w:r>
      <w:r>
        <w:rPr>
          <w:color w:val="585858"/>
        </w:rPr>
        <w:t>управління</w:t>
      </w:r>
      <w:r>
        <w:rPr>
          <w:color w:val="585858"/>
          <w:spacing w:val="-14"/>
        </w:rPr>
        <w:t xml:space="preserve"> </w:t>
      </w:r>
      <w:r>
        <w:rPr>
          <w:color w:val="585858"/>
        </w:rPr>
        <w:t>відходами</w:t>
      </w:r>
      <w:r>
        <w:rPr>
          <w:color w:val="585858"/>
          <w:spacing w:val="-15"/>
        </w:rPr>
        <w:t xml:space="preserve"> </w:t>
      </w:r>
      <w:r>
        <w:rPr>
          <w:color w:val="585858"/>
        </w:rPr>
        <w:t>(роздільний</w:t>
      </w:r>
      <w:r>
        <w:rPr>
          <w:color w:val="585858"/>
          <w:spacing w:val="-14"/>
        </w:rPr>
        <w:t xml:space="preserve"> </w:t>
      </w:r>
      <w:r>
        <w:rPr>
          <w:color w:val="585858"/>
        </w:rPr>
        <w:t>збір,</w:t>
      </w:r>
      <w:r>
        <w:rPr>
          <w:color w:val="585858"/>
          <w:spacing w:val="-15"/>
        </w:rPr>
        <w:t xml:space="preserve"> </w:t>
      </w:r>
      <w:r>
        <w:rPr>
          <w:color w:val="585858"/>
        </w:rPr>
        <w:t>сортування і</w:t>
      </w:r>
      <w:r>
        <w:rPr>
          <w:color w:val="585858"/>
          <w:spacing w:val="80"/>
        </w:rPr>
        <w:t xml:space="preserve"> </w:t>
      </w:r>
      <w:proofErr w:type="spellStart"/>
      <w:r>
        <w:rPr>
          <w:color w:val="585858"/>
        </w:rPr>
        <w:t>т.п</w:t>
      </w:r>
      <w:proofErr w:type="spellEnd"/>
      <w:r>
        <w:rPr>
          <w:color w:val="585858"/>
        </w:rPr>
        <w:t>)»,</w:t>
      </w:r>
      <w:r>
        <w:rPr>
          <w:color w:val="585858"/>
          <w:spacing w:val="80"/>
        </w:rPr>
        <w:t xml:space="preserve"> </w:t>
      </w:r>
      <w:r>
        <w:rPr>
          <w:color w:val="585858"/>
        </w:rPr>
        <w:t>2.3.2.</w:t>
      </w:r>
      <w:r>
        <w:rPr>
          <w:color w:val="585858"/>
          <w:spacing w:val="-2"/>
        </w:rPr>
        <w:t xml:space="preserve"> </w:t>
      </w:r>
      <w:r>
        <w:rPr>
          <w:color w:val="585858"/>
        </w:rPr>
        <w:t>«Розвиток</w:t>
      </w:r>
      <w:r>
        <w:rPr>
          <w:color w:val="585858"/>
          <w:spacing w:val="80"/>
        </w:rPr>
        <w:t xml:space="preserve"> </w:t>
      </w:r>
      <w:r>
        <w:rPr>
          <w:color w:val="585858"/>
        </w:rPr>
        <w:t>нових</w:t>
      </w:r>
      <w:r>
        <w:rPr>
          <w:color w:val="585858"/>
          <w:spacing w:val="80"/>
        </w:rPr>
        <w:t xml:space="preserve"> </w:t>
      </w:r>
      <w:proofErr w:type="spellStart"/>
      <w:r>
        <w:rPr>
          <w:color w:val="585858"/>
        </w:rPr>
        <w:t>потужностей</w:t>
      </w:r>
      <w:proofErr w:type="spellEnd"/>
      <w:r>
        <w:rPr>
          <w:color w:val="585858"/>
          <w:spacing w:val="80"/>
        </w:rPr>
        <w:t xml:space="preserve"> </w:t>
      </w:r>
      <w:r>
        <w:rPr>
          <w:color w:val="585858"/>
        </w:rPr>
        <w:t>з</w:t>
      </w:r>
      <w:r>
        <w:rPr>
          <w:color w:val="585858"/>
          <w:spacing w:val="80"/>
        </w:rPr>
        <w:t xml:space="preserve"> </w:t>
      </w:r>
      <w:r>
        <w:rPr>
          <w:color w:val="585858"/>
        </w:rPr>
        <w:t>переробки</w:t>
      </w:r>
      <w:r>
        <w:rPr>
          <w:color w:val="585858"/>
          <w:spacing w:val="80"/>
        </w:rPr>
        <w:t xml:space="preserve"> </w:t>
      </w:r>
      <w:r>
        <w:rPr>
          <w:color w:val="585858"/>
        </w:rPr>
        <w:t>та</w:t>
      </w:r>
      <w:r>
        <w:rPr>
          <w:color w:val="585858"/>
          <w:spacing w:val="80"/>
        </w:rPr>
        <w:t xml:space="preserve"> </w:t>
      </w:r>
      <w:r>
        <w:rPr>
          <w:color w:val="585858"/>
        </w:rPr>
        <w:t>утилізації</w:t>
      </w:r>
      <w:r>
        <w:rPr>
          <w:color w:val="585858"/>
          <w:spacing w:val="80"/>
        </w:rPr>
        <w:t xml:space="preserve"> </w:t>
      </w:r>
      <w:r>
        <w:rPr>
          <w:color w:val="585858"/>
        </w:rPr>
        <w:t>відходів»,</w:t>
      </w:r>
    </w:p>
    <w:p w14:paraId="02E7493A" w14:textId="77777777" w:rsidR="005F4368" w:rsidRDefault="00A27446">
      <w:pPr>
        <w:pStyle w:val="a3"/>
        <w:spacing w:line="250" w:lineRule="exact"/>
        <w:ind w:left="861"/>
        <w:jc w:val="both"/>
      </w:pPr>
      <w:r>
        <w:rPr>
          <w:rFonts w:ascii="Arial MT" w:hAnsi="Arial MT"/>
          <w:color w:val="585858"/>
        </w:rPr>
        <w:t>2.3.3.</w:t>
      </w:r>
      <w:r>
        <w:rPr>
          <w:rFonts w:ascii="Arial MT" w:hAnsi="Arial MT"/>
          <w:color w:val="585858"/>
          <w:spacing w:val="-16"/>
        </w:rPr>
        <w:t xml:space="preserve"> </w:t>
      </w:r>
      <w:r>
        <w:rPr>
          <w:color w:val="585858"/>
        </w:rPr>
        <w:t>«Підвищення</w:t>
      </w:r>
      <w:r>
        <w:rPr>
          <w:color w:val="585858"/>
          <w:spacing w:val="-11"/>
        </w:rPr>
        <w:t xml:space="preserve"> </w:t>
      </w:r>
      <w:r>
        <w:rPr>
          <w:color w:val="585858"/>
        </w:rPr>
        <w:t>рівня</w:t>
      </w:r>
      <w:r>
        <w:rPr>
          <w:color w:val="585858"/>
          <w:spacing w:val="-14"/>
        </w:rPr>
        <w:t xml:space="preserve"> </w:t>
      </w:r>
      <w:r>
        <w:rPr>
          <w:color w:val="585858"/>
        </w:rPr>
        <w:t>обізнаності</w:t>
      </w:r>
      <w:r>
        <w:rPr>
          <w:color w:val="585858"/>
          <w:spacing w:val="-12"/>
        </w:rPr>
        <w:t xml:space="preserve"> </w:t>
      </w:r>
      <w:r>
        <w:rPr>
          <w:color w:val="585858"/>
        </w:rPr>
        <w:t>населення</w:t>
      </w:r>
      <w:r>
        <w:rPr>
          <w:color w:val="585858"/>
          <w:spacing w:val="-10"/>
        </w:rPr>
        <w:t xml:space="preserve"> </w:t>
      </w:r>
      <w:r>
        <w:rPr>
          <w:color w:val="585858"/>
        </w:rPr>
        <w:t>щодо</w:t>
      </w:r>
      <w:r>
        <w:rPr>
          <w:color w:val="585858"/>
          <w:spacing w:val="-10"/>
        </w:rPr>
        <w:t xml:space="preserve"> </w:t>
      </w:r>
      <w:r>
        <w:rPr>
          <w:color w:val="585858"/>
        </w:rPr>
        <w:t>поводження</w:t>
      </w:r>
      <w:r>
        <w:rPr>
          <w:color w:val="585858"/>
          <w:spacing w:val="-11"/>
        </w:rPr>
        <w:t xml:space="preserve"> </w:t>
      </w:r>
      <w:r>
        <w:rPr>
          <w:color w:val="585858"/>
        </w:rPr>
        <w:t>з</w:t>
      </w:r>
      <w:r>
        <w:rPr>
          <w:color w:val="585858"/>
          <w:spacing w:val="-11"/>
        </w:rPr>
        <w:t xml:space="preserve"> </w:t>
      </w:r>
      <w:r>
        <w:rPr>
          <w:color w:val="585858"/>
          <w:spacing w:val="-2"/>
        </w:rPr>
        <w:t>ТПВ»;</w:t>
      </w:r>
    </w:p>
    <w:p w14:paraId="7DF0EF03" w14:textId="77777777" w:rsidR="005F4368" w:rsidRDefault="00A27446">
      <w:pPr>
        <w:pStyle w:val="a5"/>
        <w:numPr>
          <w:ilvl w:val="0"/>
          <w:numId w:val="7"/>
        </w:numPr>
        <w:tabs>
          <w:tab w:val="left" w:pos="861"/>
        </w:tabs>
        <w:spacing w:line="235" w:lineRule="auto"/>
        <w:ind w:right="275"/>
      </w:pPr>
      <w:r>
        <w:rPr>
          <w:color w:val="585858"/>
        </w:rPr>
        <w:t>в</w:t>
      </w:r>
      <w:r>
        <w:rPr>
          <w:color w:val="585858"/>
          <w:spacing w:val="-7"/>
        </w:rPr>
        <w:t xml:space="preserve"> </w:t>
      </w:r>
      <w:r>
        <w:rPr>
          <w:color w:val="585858"/>
        </w:rPr>
        <w:t>межах</w:t>
      </w:r>
      <w:r>
        <w:rPr>
          <w:color w:val="585858"/>
          <w:spacing w:val="-14"/>
        </w:rPr>
        <w:t xml:space="preserve"> </w:t>
      </w:r>
      <w:r>
        <w:rPr>
          <w:rFonts w:ascii="Arial" w:hAnsi="Arial"/>
          <w:i/>
          <w:color w:val="585858"/>
        </w:rPr>
        <w:t>оперативної</w:t>
      </w:r>
      <w:r>
        <w:rPr>
          <w:rFonts w:ascii="Arial" w:hAnsi="Arial"/>
          <w:i/>
          <w:color w:val="585858"/>
          <w:spacing w:val="-9"/>
        </w:rPr>
        <w:t xml:space="preserve"> </w:t>
      </w:r>
      <w:r>
        <w:rPr>
          <w:rFonts w:ascii="Arial" w:hAnsi="Arial"/>
          <w:i/>
          <w:color w:val="585858"/>
        </w:rPr>
        <w:t>цілі</w:t>
      </w:r>
      <w:r>
        <w:rPr>
          <w:rFonts w:ascii="Arial" w:hAnsi="Arial"/>
          <w:i/>
          <w:color w:val="585858"/>
          <w:spacing w:val="-11"/>
        </w:rPr>
        <w:t xml:space="preserve"> </w:t>
      </w:r>
      <w:r>
        <w:rPr>
          <w:rFonts w:ascii="Arial" w:hAnsi="Arial"/>
          <w:i/>
          <w:color w:val="585858"/>
        </w:rPr>
        <w:t>2.4.</w:t>
      </w:r>
      <w:r>
        <w:rPr>
          <w:rFonts w:ascii="Arial" w:hAnsi="Arial"/>
          <w:i/>
          <w:color w:val="585858"/>
          <w:spacing w:val="-6"/>
        </w:rPr>
        <w:t xml:space="preserve"> </w:t>
      </w:r>
      <w:r>
        <w:rPr>
          <w:rFonts w:ascii="Arial" w:hAnsi="Arial"/>
          <w:i/>
          <w:color w:val="585858"/>
        </w:rPr>
        <w:t>«Підвищення</w:t>
      </w:r>
      <w:r>
        <w:rPr>
          <w:rFonts w:ascii="Arial" w:hAnsi="Arial"/>
          <w:i/>
          <w:color w:val="585858"/>
          <w:spacing w:val="-11"/>
        </w:rPr>
        <w:t xml:space="preserve"> </w:t>
      </w:r>
      <w:r>
        <w:rPr>
          <w:rFonts w:ascii="Arial" w:hAnsi="Arial"/>
          <w:i/>
          <w:color w:val="585858"/>
        </w:rPr>
        <w:t>спроможності</w:t>
      </w:r>
      <w:r>
        <w:rPr>
          <w:rFonts w:ascii="Arial" w:hAnsi="Arial"/>
          <w:i/>
          <w:color w:val="585858"/>
          <w:spacing w:val="-14"/>
        </w:rPr>
        <w:t xml:space="preserve"> </w:t>
      </w:r>
      <w:r>
        <w:rPr>
          <w:rFonts w:ascii="Arial" w:hAnsi="Arial"/>
          <w:i/>
          <w:color w:val="585858"/>
        </w:rPr>
        <w:t>органів</w:t>
      </w:r>
      <w:r>
        <w:rPr>
          <w:rFonts w:ascii="Arial" w:hAnsi="Arial"/>
          <w:i/>
          <w:color w:val="585858"/>
          <w:spacing w:val="-8"/>
        </w:rPr>
        <w:t xml:space="preserve"> </w:t>
      </w:r>
      <w:r>
        <w:rPr>
          <w:rFonts w:ascii="Arial" w:hAnsi="Arial"/>
          <w:i/>
          <w:color w:val="585858"/>
        </w:rPr>
        <w:t>державної</w:t>
      </w:r>
      <w:r>
        <w:rPr>
          <w:rFonts w:ascii="Arial" w:hAnsi="Arial"/>
          <w:i/>
          <w:color w:val="585858"/>
          <w:spacing w:val="-14"/>
        </w:rPr>
        <w:t xml:space="preserve"> </w:t>
      </w:r>
      <w:r>
        <w:rPr>
          <w:rFonts w:ascii="Arial" w:hAnsi="Arial"/>
          <w:i/>
          <w:color w:val="585858"/>
        </w:rPr>
        <w:t>влади</w:t>
      </w:r>
      <w:r>
        <w:rPr>
          <w:rFonts w:ascii="Arial" w:hAnsi="Arial"/>
          <w:i/>
          <w:color w:val="585858"/>
          <w:spacing w:val="-11"/>
        </w:rPr>
        <w:t xml:space="preserve"> </w:t>
      </w:r>
      <w:r>
        <w:rPr>
          <w:rFonts w:ascii="Arial" w:hAnsi="Arial"/>
          <w:i/>
          <w:color w:val="585858"/>
        </w:rPr>
        <w:t xml:space="preserve">та </w:t>
      </w:r>
      <w:r>
        <w:rPr>
          <w:rFonts w:ascii="Arial" w:hAnsi="Arial"/>
          <w:i/>
          <w:color w:val="585858"/>
          <w:w w:val="105"/>
        </w:rPr>
        <w:t>місцевого</w:t>
      </w:r>
      <w:r>
        <w:rPr>
          <w:rFonts w:ascii="Arial" w:hAnsi="Arial"/>
          <w:i/>
          <w:color w:val="585858"/>
          <w:spacing w:val="69"/>
          <w:w w:val="105"/>
        </w:rPr>
        <w:t xml:space="preserve"> </w:t>
      </w:r>
      <w:r>
        <w:rPr>
          <w:rFonts w:ascii="Arial" w:hAnsi="Arial"/>
          <w:i/>
          <w:color w:val="585858"/>
          <w:w w:val="105"/>
        </w:rPr>
        <w:t>самоврядування</w:t>
      </w:r>
      <w:r>
        <w:rPr>
          <w:rFonts w:ascii="Arial" w:hAnsi="Arial"/>
          <w:i/>
          <w:color w:val="585858"/>
          <w:spacing w:val="73"/>
          <w:w w:val="105"/>
        </w:rPr>
        <w:t xml:space="preserve"> </w:t>
      </w:r>
      <w:r>
        <w:rPr>
          <w:rFonts w:ascii="Arial" w:hAnsi="Arial"/>
          <w:i/>
          <w:color w:val="585858"/>
          <w:w w:val="105"/>
        </w:rPr>
        <w:t>на</w:t>
      </w:r>
      <w:r>
        <w:rPr>
          <w:rFonts w:ascii="Arial" w:hAnsi="Arial"/>
          <w:i/>
          <w:color w:val="585858"/>
          <w:spacing w:val="69"/>
          <w:w w:val="105"/>
        </w:rPr>
        <w:t xml:space="preserve"> </w:t>
      </w:r>
      <w:r>
        <w:rPr>
          <w:rFonts w:ascii="Arial" w:hAnsi="Arial"/>
          <w:i/>
          <w:color w:val="585858"/>
          <w:w w:val="105"/>
        </w:rPr>
        <w:t>новій</w:t>
      </w:r>
      <w:r>
        <w:rPr>
          <w:rFonts w:ascii="Arial" w:hAnsi="Arial"/>
          <w:i/>
          <w:color w:val="585858"/>
          <w:spacing w:val="69"/>
          <w:w w:val="105"/>
        </w:rPr>
        <w:t xml:space="preserve"> </w:t>
      </w:r>
      <w:r>
        <w:rPr>
          <w:rFonts w:ascii="Arial" w:hAnsi="Arial"/>
          <w:i/>
          <w:color w:val="585858"/>
          <w:w w:val="105"/>
        </w:rPr>
        <w:t>територіальній</w:t>
      </w:r>
      <w:r>
        <w:rPr>
          <w:rFonts w:ascii="Arial" w:hAnsi="Arial"/>
          <w:i/>
          <w:color w:val="585858"/>
          <w:spacing w:val="69"/>
          <w:w w:val="105"/>
        </w:rPr>
        <w:t xml:space="preserve"> </w:t>
      </w:r>
      <w:r>
        <w:rPr>
          <w:rFonts w:ascii="Arial" w:hAnsi="Arial"/>
          <w:i/>
          <w:color w:val="585858"/>
          <w:w w:val="105"/>
        </w:rPr>
        <w:t>основі»</w:t>
      </w:r>
      <w:r>
        <w:rPr>
          <w:rFonts w:ascii="Arial" w:hAnsi="Arial"/>
          <w:i/>
          <w:color w:val="585858"/>
          <w:spacing w:val="40"/>
          <w:w w:val="160"/>
        </w:rPr>
        <w:t xml:space="preserve"> </w:t>
      </w:r>
      <w:r>
        <w:rPr>
          <w:color w:val="585858"/>
          <w:w w:val="160"/>
        </w:rPr>
        <w:t>–</w:t>
      </w:r>
      <w:r>
        <w:rPr>
          <w:color w:val="585858"/>
          <w:spacing w:val="40"/>
          <w:w w:val="160"/>
        </w:rPr>
        <w:t xml:space="preserve"> </w:t>
      </w:r>
      <w:r>
        <w:rPr>
          <w:color w:val="585858"/>
          <w:w w:val="105"/>
        </w:rPr>
        <w:t>із</w:t>
      </w:r>
      <w:r>
        <w:rPr>
          <w:color w:val="585858"/>
          <w:spacing w:val="74"/>
          <w:w w:val="105"/>
        </w:rPr>
        <w:t xml:space="preserve"> </w:t>
      </w:r>
      <w:r>
        <w:rPr>
          <w:color w:val="585858"/>
          <w:w w:val="105"/>
        </w:rPr>
        <w:t>завданнями</w:t>
      </w:r>
    </w:p>
    <w:p w14:paraId="1F0E4818" w14:textId="77777777" w:rsidR="005F4368" w:rsidRDefault="00A27446">
      <w:pPr>
        <w:pStyle w:val="a3"/>
        <w:spacing w:before="3" w:line="244" w:lineRule="auto"/>
        <w:ind w:left="861" w:right="278"/>
        <w:jc w:val="both"/>
      </w:pPr>
      <w:r>
        <w:rPr>
          <w:rFonts w:ascii="Arial MT" w:hAnsi="Arial MT"/>
          <w:color w:val="585858"/>
        </w:rPr>
        <w:t>2.4.1.</w:t>
      </w:r>
      <w:r>
        <w:rPr>
          <w:rFonts w:ascii="Arial MT" w:hAnsi="Arial MT"/>
          <w:color w:val="585858"/>
          <w:spacing w:val="-5"/>
        </w:rPr>
        <w:t xml:space="preserve"> </w:t>
      </w:r>
      <w:r>
        <w:rPr>
          <w:color w:val="585858"/>
        </w:rPr>
        <w:t>«Посилення системи підвищення кваліфікації державних службовців та посадових</w:t>
      </w:r>
      <w:r>
        <w:rPr>
          <w:color w:val="585858"/>
          <w:spacing w:val="-9"/>
        </w:rPr>
        <w:t xml:space="preserve"> </w:t>
      </w:r>
      <w:r>
        <w:rPr>
          <w:color w:val="585858"/>
        </w:rPr>
        <w:t>осіб</w:t>
      </w:r>
      <w:r>
        <w:rPr>
          <w:color w:val="585858"/>
          <w:spacing w:val="-7"/>
        </w:rPr>
        <w:t xml:space="preserve"> </w:t>
      </w:r>
      <w:r>
        <w:rPr>
          <w:color w:val="585858"/>
        </w:rPr>
        <w:t>місцевого</w:t>
      </w:r>
      <w:r>
        <w:rPr>
          <w:color w:val="585858"/>
          <w:spacing w:val="-9"/>
        </w:rPr>
        <w:t xml:space="preserve"> </w:t>
      </w:r>
      <w:r>
        <w:rPr>
          <w:color w:val="585858"/>
        </w:rPr>
        <w:t>самоврядування»,</w:t>
      </w:r>
      <w:r>
        <w:rPr>
          <w:color w:val="585858"/>
          <w:spacing w:val="-9"/>
        </w:rPr>
        <w:t xml:space="preserve"> </w:t>
      </w:r>
      <w:r>
        <w:rPr>
          <w:color w:val="585858"/>
        </w:rPr>
        <w:t>2.4.2. «Сприяння</w:t>
      </w:r>
      <w:r>
        <w:rPr>
          <w:color w:val="585858"/>
          <w:spacing w:val="-5"/>
        </w:rPr>
        <w:t xml:space="preserve"> </w:t>
      </w:r>
      <w:r>
        <w:rPr>
          <w:color w:val="585858"/>
        </w:rPr>
        <w:t>розбудові</w:t>
      </w:r>
      <w:r>
        <w:rPr>
          <w:color w:val="585858"/>
          <w:spacing w:val="-7"/>
        </w:rPr>
        <w:t xml:space="preserve"> </w:t>
      </w:r>
      <w:proofErr w:type="spellStart"/>
      <w:r>
        <w:rPr>
          <w:color w:val="585858"/>
        </w:rPr>
        <w:t>партнерств</w:t>
      </w:r>
      <w:proofErr w:type="spellEnd"/>
      <w:r>
        <w:rPr>
          <w:color w:val="585858"/>
          <w:spacing w:val="-8"/>
        </w:rPr>
        <w:t xml:space="preserve"> </w:t>
      </w:r>
      <w:r>
        <w:rPr>
          <w:color w:val="585858"/>
        </w:rPr>
        <w:t>та</w:t>
      </w:r>
    </w:p>
    <w:p w14:paraId="01F090D2" w14:textId="77777777" w:rsidR="005F4368" w:rsidRDefault="005F4368">
      <w:pPr>
        <w:pStyle w:val="a3"/>
        <w:spacing w:line="244" w:lineRule="auto"/>
        <w:jc w:val="both"/>
        <w:sectPr w:rsidR="005F4368">
          <w:pgSz w:w="11910" w:h="16840"/>
          <w:pgMar w:top="760" w:right="850" w:bottom="1260" w:left="992" w:header="0" w:footer="1035" w:gutter="0"/>
          <w:cols w:space="720"/>
        </w:sectPr>
      </w:pPr>
    </w:p>
    <w:p w14:paraId="04F08270" w14:textId="77777777" w:rsidR="005F4368" w:rsidRDefault="00A27446">
      <w:pPr>
        <w:pStyle w:val="a3"/>
        <w:spacing w:before="75" w:line="244" w:lineRule="auto"/>
        <w:ind w:left="861" w:right="278"/>
      </w:pPr>
      <w:r>
        <w:rPr>
          <w:color w:val="585858"/>
        </w:rPr>
        <w:lastRenderedPageBreak/>
        <w:t>обміну</w:t>
      </w:r>
      <w:r>
        <w:rPr>
          <w:color w:val="585858"/>
          <w:spacing w:val="78"/>
        </w:rPr>
        <w:t xml:space="preserve"> </w:t>
      </w:r>
      <w:r>
        <w:rPr>
          <w:color w:val="585858"/>
        </w:rPr>
        <w:t>досвідом</w:t>
      </w:r>
      <w:r>
        <w:rPr>
          <w:color w:val="585858"/>
          <w:spacing w:val="40"/>
        </w:rPr>
        <w:t xml:space="preserve"> </w:t>
      </w:r>
      <w:r>
        <w:rPr>
          <w:color w:val="585858"/>
        </w:rPr>
        <w:t>між</w:t>
      </w:r>
      <w:r>
        <w:rPr>
          <w:color w:val="585858"/>
          <w:spacing w:val="79"/>
        </w:rPr>
        <w:t xml:space="preserve"> </w:t>
      </w:r>
      <w:r>
        <w:rPr>
          <w:color w:val="585858"/>
        </w:rPr>
        <w:t>органами</w:t>
      </w:r>
      <w:r>
        <w:rPr>
          <w:color w:val="585858"/>
          <w:spacing w:val="79"/>
        </w:rPr>
        <w:t xml:space="preserve"> </w:t>
      </w:r>
      <w:r>
        <w:rPr>
          <w:color w:val="585858"/>
        </w:rPr>
        <w:t>місцевого</w:t>
      </w:r>
      <w:r>
        <w:rPr>
          <w:color w:val="585858"/>
          <w:spacing w:val="79"/>
        </w:rPr>
        <w:t xml:space="preserve"> </w:t>
      </w:r>
      <w:r>
        <w:rPr>
          <w:color w:val="585858"/>
        </w:rPr>
        <w:t>самоврядування</w:t>
      </w:r>
      <w:r>
        <w:rPr>
          <w:color w:val="585858"/>
          <w:spacing w:val="78"/>
        </w:rPr>
        <w:t xml:space="preserve"> </w:t>
      </w:r>
      <w:r>
        <w:rPr>
          <w:color w:val="585858"/>
        </w:rPr>
        <w:t>та</w:t>
      </w:r>
      <w:r>
        <w:rPr>
          <w:color w:val="585858"/>
          <w:spacing w:val="79"/>
        </w:rPr>
        <w:t xml:space="preserve"> </w:t>
      </w:r>
      <w:r>
        <w:rPr>
          <w:color w:val="585858"/>
        </w:rPr>
        <w:t>іншими</w:t>
      </w:r>
      <w:r>
        <w:rPr>
          <w:color w:val="585858"/>
          <w:spacing w:val="79"/>
        </w:rPr>
        <w:t xml:space="preserve"> </w:t>
      </w:r>
      <w:r>
        <w:rPr>
          <w:color w:val="585858"/>
        </w:rPr>
        <w:t>суб’єктами регіональної</w:t>
      </w:r>
      <w:r>
        <w:rPr>
          <w:color w:val="585858"/>
          <w:spacing w:val="-14"/>
        </w:rPr>
        <w:t xml:space="preserve"> </w:t>
      </w:r>
      <w:r>
        <w:rPr>
          <w:color w:val="585858"/>
        </w:rPr>
        <w:t>політики</w:t>
      </w:r>
      <w:r>
        <w:rPr>
          <w:color w:val="585858"/>
          <w:spacing w:val="-12"/>
        </w:rPr>
        <w:t xml:space="preserve"> </w:t>
      </w:r>
      <w:r>
        <w:rPr>
          <w:color w:val="585858"/>
        </w:rPr>
        <w:t>щодо</w:t>
      </w:r>
      <w:r>
        <w:rPr>
          <w:color w:val="585858"/>
          <w:spacing w:val="-14"/>
        </w:rPr>
        <w:t xml:space="preserve"> </w:t>
      </w:r>
      <w:r>
        <w:rPr>
          <w:color w:val="585858"/>
        </w:rPr>
        <w:t>ефективності</w:t>
      </w:r>
      <w:r>
        <w:rPr>
          <w:color w:val="585858"/>
          <w:spacing w:val="-14"/>
        </w:rPr>
        <w:t xml:space="preserve"> </w:t>
      </w:r>
      <w:r>
        <w:rPr>
          <w:color w:val="585858"/>
        </w:rPr>
        <w:t>управління</w:t>
      </w:r>
      <w:r>
        <w:rPr>
          <w:color w:val="585858"/>
          <w:spacing w:val="-12"/>
        </w:rPr>
        <w:t xml:space="preserve"> </w:t>
      </w:r>
      <w:r>
        <w:rPr>
          <w:color w:val="585858"/>
        </w:rPr>
        <w:t>та</w:t>
      </w:r>
      <w:r>
        <w:rPr>
          <w:color w:val="585858"/>
          <w:spacing w:val="-12"/>
        </w:rPr>
        <w:t xml:space="preserve"> </w:t>
      </w:r>
      <w:r>
        <w:rPr>
          <w:color w:val="585858"/>
        </w:rPr>
        <w:t>інноваційних</w:t>
      </w:r>
      <w:r>
        <w:rPr>
          <w:color w:val="585858"/>
          <w:spacing w:val="-14"/>
        </w:rPr>
        <w:t xml:space="preserve"> </w:t>
      </w:r>
      <w:r>
        <w:rPr>
          <w:color w:val="585858"/>
        </w:rPr>
        <w:t>методів</w:t>
      </w:r>
      <w:r>
        <w:rPr>
          <w:color w:val="585858"/>
          <w:spacing w:val="-15"/>
        </w:rPr>
        <w:t xml:space="preserve"> </w:t>
      </w:r>
      <w:r>
        <w:rPr>
          <w:color w:val="585858"/>
          <w:spacing w:val="-2"/>
        </w:rPr>
        <w:t>роботи».</w:t>
      </w:r>
    </w:p>
    <w:p w14:paraId="19C8B45F" w14:textId="77777777" w:rsidR="005F4368" w:rsidRDefault="00A27446">
      <w:pPr>
        <w:spacing w:before="117"/>
        <w:ind w:left="141"/>
      </w:pPr>
      <w:r>
        <w:rPr>
          <w:color w:val="585858"/>
          <w:spacing w:val="-2"/>
        </w:rPr>
        <w:t>За</w:t>
      </w:r>
      <w:r>
        <w:rPr>
          <w:color w:val="585858"/>
          <w:spacing w:val="2"/>
        </w:rPr>
        <w:t xml:space="preserve"> </w:t>
      </w:r>
      <w:r>
        <w:rPr>
          <w:color w:val="585858"/>
          <w:spacing w:val="-2"/>
        </w:rPr>
        <w:t>стратегічною</w:t>
      </w:r>
      <w:r>
        <w:rPr>
          <w:color w:val="585858"/>
          <w:spacing w:val="3"/>
        </w:rPr>
        <w:t xml:space="preserve"> </w:t>
      </w:r>
      <w:r>
        <w:rPr>
          <w:color w:val="585858"/>
          <w:spacing w:val="-2"/>
        </w:rPr>
        <w:t>ціллю</w:t>
      </w:r>
      <w:r>
        <w:rPr>
          <w:color w:val="585858"/>
          <w:spacing w:val="-3"/>
        </w:rPr>
        <w:t xml:space="preserve"> </w:t>
      </w:r>
      <w:r>
        <w:rPr>
          <w:color w:val="585858"/>
          <w:spacing w:val="-2"/>
        </w:rPr>
        <w:t>3.</w:t>
      </w:r>
      <w:r>
        <w:rPr>
          <w:color w:val="585858"/>
          <w:spacing w:val="-4"/>
        </w:rPr>
        <w:t xml:space="preserve"> </w:t>
      </w:r>
      <w:r>
        <w:rPr>
          <w:color w:val="585858"/>
          <w:spacing w:val="-2"/>
        </w:rPr>
        <w:t>«</w:t>
      </w:r>
      <w:r>
        <w:rPr>
          <w:rFonts w:ascii="Arial" w:hAnsi="Arial"/>
          <w:i/>
          <w:color w:val="585858"/>
          <w:spacing w:val="-2"/>
        </w:rPr>
        <w:t>Розвиток</w:t>
      </w:r>
      <w:r>
        <w:rPr>
          <w:rFonts w:ascii="Arial" w:hAnsi="Arial"/>
          <w:i/>
          <w:color w:val="585858"/>
          <w:spacing w:val="-6"/>
        </w:rPr>
        <w:t xml:space="preserve"> </w:t>
      </w:r>
      <w:r>
        <w:rPr>
          <w:rFonts w:ascii="Arial" w:hAnsi="Arial"/>
          <w:i/>
          <w:color w:val="585858"/>
          <w:spacing w:val="-2"/>
        </w:rPr>
        <w:t>інноваційної</w:t>
      </w:r>
      <w:r>
        <w:rPr>
          <w:rFonts w:ascii="Arial" w:hAnsi="Arial"/>
          <w:i/>
          <w:color w:val="585858"/>
          <w:spacing w:val="-4"/>
        </w:rPr>
        <w:t xml:space="preserve"> </w:t>
      </w:r>
      <w:r>
        <w:rPr>
          <w:rFonts w:ascii="Arial" w:hAnsi="Arial"/>
          <w:i/>
          <w:color w:val="585858"/>
          <w:spacing w:val="-2"/>
        </w:rPr>
        <w:t>економіки</w:t>
      </w:r>
      <w:r>
        <w:rPr>
          <w:rFonts w:ascii="Arial" w:hAnsi="Arial"/>
          <w:i/>
          <w:color w:val="585858"/>
          <w:spacing w:val="-1"/>
        </w:rPr>
        <w:t xml:space="preserve"> </w:t>
      </w:r>
      <w:r>
        <w:rPr>
          <w:rFonts w:ascii="Arial" w:hAnsi="Arial"/>
          <w:i/>
          <w:color w:val="585858"/>
          <w:spacing w:val="-2"/>
        </w:rPr>
        <w:t>(на</w:t>
      </w:r>
      <w:r>
        <w:rPr>
          <w:rFonts w:ascii="Arial" w:hAnsi="Arial"/>
          <w:i/>
          <w:color w:val="585858"/>
          <w:spacing w:val="-6"/>
        </w:rPr>
        <w:t xml:space="preserve"> </w:t>
      </w:r>
      <w:r>
        <w:rPr>
          <w:rFonts w:ascii="Arial" w:hAnsi="Arial"/>
          <w:i/>
          <w:color w:val="585858"/>
          <w:spacing w:val="-2"/>
        </w:rPr>
        <w:t>засадах смарт-спеціалізації)</w:t>
      </w:r>
      <w:r>
        <w:rPr>
          <w:color w:val="585858"/>
          <w:spacing w:val="-2"/>
        </w:rPr>
        <w:t>»:</w:t>
      </w:r>
    </w:p>
    <w:p w14:paraId="43BC5507" w14:textId="77777777" w:rsidR="005F4368" w:rsidRDefault="00A27446">
      <w:pPr>
        <w:pStyle w:val="a5"/>
        <w:numPr>
          <w:ilvl w:val="0"/>
          <w:numId w:val="7"/>
        </w:numPr>
        <w:tabs>
          <w:tab w:val="left" w:pos="861"/>
        </w:tabs>
        <w:spacing w:before="116"/>
        <w:ind w:right="277"/>
        <w:jc w:val="left"/>
        <w:rPr>
          <w:rFonts w:ascii="Arial MT" w:hAnsi="Arial MT"/>
        </w:rPr>
      </w:pPr>
      <w:r>
        <w:rPr>
          <w:color w:val="585858"/>
        </w:rPr>
        <w:t xml:space="preserve">з усіма завданнями </w:t>
      </w:r>
      <w:r>
        <w:rPr>
          <w:rFonts w:ascii="Arial" w:hAnsi="Arial"/>
          <w:i/>
          <w:color w:val="585858"/>
        </w:rPr>
        <w:t>оперативної</w:t>
      </w:r>
      <w:r>
        <w:rPr>
          <w:rFonts w:ascii="Arial" w:hAnsi="Arial"/>
          <w:i/>
          <w:color w:val="585858"/>
          <w:spacing w:val="-2"/>
        </w:rPr>
        <w:t xml:space="preserve"> </w:t>
      </w:r>
      <w:r>
        <w:rPr>
          <w:rFonts w:ascii="Arial" w:hAnsi="Arial"/>
          <w:i/>
          <w:color w:val="585858"/>
        </w:rPr>
        <w:t>цілі</w:t>
      </w:r>
      <w:r>
        <w:rPr>
          <w:rFonts w:ascii="Arial" w:hAnsi="Arial"/>
          <w:i/>
          <w:color w:val="585858"/>
          <w:spacing w:val="-1"/>
        </w:rPr>
        <w:t xml:space="preserve"> </w:t>
      </w:r>
      <w:r>
        <w:rPr>
          <w:rFonts w:ascii="Arial" w:hAnsi="Arial"/>
          <w:i/>
          <w:color w:val="585858"/>
        </w:rPr>
        <w:t>3.1. «Збільшення доданої</w:t>
      </w:r>
      <w:r>
        <w:rPr>
          <w:rFonts w:ascii="Arial" w:hAnsi="Arial"/>
          <w:i/>
          <w:color w:val="585858"/>
          <w:spacing w:val="-2"/>
        </w:rPr>
        <w:t xml:space="preserve"> </w:t>
      </w:r>
      <w:r>
        <w:rPr>
          <w:rFonts w:ascii="Arial" w:hAnsi="Arial"/>
          <w:i/>
          <w:color w:val="585858"/>
        </w:rPr>
        <w:t>вартості</w:t>
      </w:r>
      <w:r>
        <w:rPr>
          <w:rFonts w:ascii="Arial" w:hAnsi="Arial"/>
          <w:i/>
          <w:color w:val="585858"/>
          <w:spacing w:val="-2"/>
        </w:rPr>
        <w:t xml:space="preserve"> </w:t>
      </w:r>
      <w:r>
        <w:rPr>
          <w:rFonts w:ascii="Arial" w:hAnsi="Arial"/>
          <w:i/>
          <w:color w:val="585858"/>
        </w:rPr>
        <w:t>промислової продукції в секторах смарт-спеціалізації»</w:t>
      </w:r>
      <w:r>
        <w:rPr>
          <w:rFonts w:ascii="Arial MT" w:hAnsi="Arial MT"/>
          <w:color w:val="585858"/>
        </w:rPr>
        <w:t>;</w:t>
      </w:r>
    </w:p>
    <w:p w14:paraId="2B16C4CC" w14:textId="77777777" w:rsidR="005F4368" w:rsidRDefault="00A27446">
      <w:pPr>
        <w:pStyle w:val="a5"/>
        <w:numPr>
          <w:ilvl w:val="0"/>
          <w:numId w:val="7"/>
        </w:numPr>
        <w:tabs>
          <w:tab w:val="left" w:pos="861"/>
        </w:tabs>
        <w:spacing w:before="1" w:line="267" w:lineRule="exact"/>
        <w:ind w:hanging="360"/>
        <w:jc w:val="left"/>
        <w:rPr>
          <w:rFonts w:ascii="Arial MT" w:hAnsi="Arial MT"/>
        </w:rPr>
      </w:pPr>
      <w:r>
        <w:rPr>
          <w:color w:val="585858"/>
        </w:rPr>
        <w:t>з</w:t>
      </w:r>
      <w:r>
        <w:rPr>
          <w:color w:val="585858"/>
          <w:spacing w:val="-8"/>
        </w:rPr>
        <w:t xml:space="preserve"> </w:t>
      </w:r>
      <w:r>
        <w:rPr>
          <w:color w:val="585858"/>
        </w:rPr>
        <w:t>усіма</w:t>
      </w:r>
      <w:r>
        <w:rPr>
          <w:color w:val="585858"/>
          <w:spacing w:val="-11"/>
        </w:rPr>
        <w:t xml:space="preserve"> </w:t>
      </w:r>
      <w:r>
        <w:rPr>
          <w:color w:val="585858"/>
        </w:rPr>
        <w:t>завданнями</w:t>
      </w:r>
      <w:r>
        <w:rPr>
          <w:color w:val="585858"/>
          <w:spacing w:val="-8"/>
        </w:rPr>
        <w:t xml:space="preserve"> </w:t>
      </w:r>
      <w:r>
        <w:rPr>
          <w:rFonts w:ascii="Arial" w:hAnsi="Arial"/>
          <w:i/>
          <w:color w:val="585858"/>
        </w:rPr>
        <w:t>оперативної</w:t>
      </w:r>
      <w:r>
        <w:rPr>
          <w:rFonts w:ascii="Arial" w:hAnsi="Arial"/>
          <w:i/>
          <w:color w:val="585858"/>
          <w:spacing w:val="-11"/>
        </w:rPr>
        <w:t xml:space="preserve"> </w:t>
      </w:r>
      <w:r>
        <w:rPr>
          <w:rFonts w:ascii="Arial" w:hAnsi="Arial"/>
          <w:i/>
          <w:color w:val="585858"/>
        </w:rPr>
        <w:t>цілі</w:t>
      </w:r>
      <w:r>
        <w:rPr>
          <w:rFonts w:ascii="Arial" w:hAnsi="Arial"/>
          <w:i/>
          <w:color w:val="585858"/>
          <w:spacing w:val="-11"/>
        </w:rPr>
        <w:t xml:space="preserve"> </w:t>
      </w:r>
      <w:r>
        <w:rPr>
          <w:rFonts w:ascii="Arial" w:hAnsi="Arial"/>
          <w:i/>
          <w:color w:val="585858"/>
        </w:rPr>
        <w:t>3.2.</w:t>
      </w:r>
      <w:r>
        <w:rPr>
          <w:rFonts w:ascii="Arial" w:hAnsi="Arial"/>
          <w:i/>
          <w:color w:val="585858"/>
          <w:spacing w:val="-13"/>
        </w:rPr>
        <w:t xml:space="preserve"> </w:t>
      </w:r>
      <w:r>
        <w:rPr>
          <w:rFonts w:ascii="Arial" w:hAnsi="Arial"/>
          <w:i/>
          <w:color w:val="585858"/>
        </w:rPr>
        <w:t>«Розвиток</w:t>
      </w:r>
      <w:r>
        <w:rPr>
          <w:rFonts w:ascii="Arial" w:hAnsi="Arial"/>
          <w:i/>
          <w:color w:val="585858"/>
          <w:spacing w:val="-9"/>
        </w:rPr>
        <w:t xml:space="preserve"> </w:t>
      </w:r>
      <w:r>
        <w:rPr>
          <w:rFonts w:ascii="Arial" w:hAnsi="Arial"/>
          <w:i/>
          <w:color w:val="585858"/>
        </w:rPr>
        <w:t>інноваційної</w:t>
      </w:r>
      <w:r>
        <w:rPr>
          <w:rFonts w:ascii="Arial" w:hAnsi="Arial"/>
          <w:i/>
          <w:color w:val="585858"/>
          <w:spacing w:val="-11"/>
        </w:rPr>
        <w:t xml:space="preserve"> </w:t>
      </w:r>
      <w:r>
        <w:rPr>
          <w:rFonts w:ascii="Arial" w:hAnsi="Arial"/>
          <w:i/>
          <w:color w:val="585858"/>
          <w:spacing w:val="-2"/>
        </w:rPr>
        <w:t>інфраструктури»</w:t>
      </w:r>
      <w:r>
        <w:rPr>
          <w:rFonts w:ascii="Arial MT" w:hAnsi="Arial MT"/>
          <w:color w:val="585858"/>
          <w:spacing w:val="-2"/>
        </w:rPr>
        <w:t>;</w:t>
      </w:r>
    </w:p>
    <w:p w14:paraId="2388A0C6" w14:textId="77777777" w:rsidR="005F4368" w:rsidRDefault="00A27446">
      <w:pPr>
        <w:pStyle w:val="a5"/>
        <w:numPr>
          <w:ilvl w:val="0"/>
          <w:numId w:val="7"/>
        </w:numPr>
        <w:tabs>
          <w:tab w:val="left" w:pos="861"/>
        </w:tabs>
        <w:ind w:right="274"/>
      </w:pPr>
      <w:r>
        <w:rPr>
          <w:color w:val="585858"/>
          <w:w w:val="105"/>
        </w:rPr>
        <w:t xml:space="preserve">в межах </w:t>
      </w:r>
      <w:r>
        <w:rPr>
          <w:rFonts w:ascii="Arial" w:hAnsi="Arial"/>
          <w:i/>
          <w:color w:val="585858"/>
          <w:w w:val="105"/>
        </w:rPr>
        <w:t xml:space="preserve">оперативної цілі 3.3. «Розвиток людських ресурсів в галузях смарт- спеціалізації» </w:t>
      </w:r>
      <w:r>
        <w:rPr>
          <w:color w:val="585858"/>
          <w:w w:val="160"/>
        </w:rPr>
        <w:t xml:space="preserve">– </w:t>
      </w:r>
      <w:r>
        <w:rPr>
          <w:color w:val="585858"/>
          <w:w w:val="105"/>
        </w:rPr>
        <w:t xml:space="preserve">із завданням </w:t>
      </w:r>
      <w:r>
        <w:rPr>
          <w:rFonts w:ascii="Arial MT" w:hAnsi="Arial MT"/>
          <w:color w:val="585858"/>
          <w:w w:val="105"/>
        </w:rPr>
        <w:t>3.3.2.</w:t>
      </w:r>
      <w:r>
        <w:rPr>
          <w:rFonts w:ascii="Arial MT" w:hAnsi="Arial MT"/>
          <w:color w:val="585858"/>
          <w:spacing w:val="-17"/>
          <w:w w:val="105"/>
        </w:rPr>
        <w:t xml:space="preserve"> </w:t>
      </w:r>
      <w:r>
        <w:rPr>
          <w:color w:val="585858"/>
          <w:w w:val="105"/>
        </w:rPr>
        <w:t xml:space="preserve">«Підтримка та розвиток співробітництва між </w:t>
      </w:r>
      <w:r>
        <w:rPr>
          <w:color w:val="585858"/>
        </w:rPr>
        <w:t>навчальними закладами, науково</w:t>
      </w:r>
      <w:r>
        <w:rPr>
          <w:rFonts w:ascii="Arial MT" w:hAnsi="Arial MT"/>
          <w:color w:val="585858"/>
        </w:rPr>
        <w:t>-</w:t>
      </w:r>
      <w:r>
        <w:rPr>
          <w:color w:val="585858"/>
        </w:rPr>
        <w:t>дослідними установами і підприємствами регіону»;</w:t>
      </w:r>
    </w:p>
    <w:p w14:paraId="4B8C9D87" w14:textId="77777777" w:rsidR="005F4368" w:rsidRDefault="00A27446">
      <w:pPr>
        <w:pStyle w:val="a5"/>
        <w:numPr>
          <w:ilvl w:val="0"/>
          <w:numId w:val="7"/>
        </w:numPr>
        <w:tabs>
          <w:tab w:val="left" w:pos="861"/>
        </w:tabs>
        <w:ind w:hanging="360"/>
        <w:jc w:val="left"/>
        <w:rPr>
          <w:rFonts w:ascii="Arial MT" w:hAnsi="Arial MT"/>
        </w:rPr>
      </w:pPr>
      <w:r>
        <w:rPr>
          <w:color w:val="585858"/>
        </w:rPr>
        <w:t>з</w:t>
      </w:r>
      <w:r>
        <w:rPr>
          <w:color w:val="585858"/>
          <w:spacing w:val="-8"/>
        </w:rPr>
        <w:t xml:space="preserve"> </w:t>
      </w:r>
      <w:r>
        <w:rPr>
          <w:color w:val="585858"/>
        </w:rPr>
        <w:t>усіма</w:t>
      </w:r>
      <w:r>
        <w:rPr>
          <w:color w:val="585858"/>
          <w:spacing w:val="-11"/>
        </w:rPr>
        <w:t xml:space="preserve"> </w:t>
      </w:r>
      <w:r>
        <w:rPr>
          <w:color w:val="585858"/>
        </w:rPr>
        <w:t>завданнями</w:t>
      </w:r>
      <w:r>
        <w:rPr>
          <w:color w:val="585858"/>
          <w:spacing w:val="-8"/>
        </w:rPr>
        <w:t xml:space="preserve"> </w:t>
      </w:r>
      <w:r>
        <w:rPr>
          <w:rFonts w:ascii="Arial" w:hAnsi="Arial"/>
          <w:i/>
          <w:color w:val="585858"/>
        </w:rPr>
        <w:t>оперативної</w:t>
      </w:r>
      <w:r>
        <w:rPr>
          <w:rFonts w:ascii="Arial" w:hAnsi="Arial"/>
          <w:i/>
          <w:color w:val="585858"/>
          <w:spacing w:val="-11"/>
        </w:rPr>
        <w:t xml:space="preserve"> </w:t>
      </w:r>
      <w:r>
        <w:rPr>
          <w:rFonts w:ascii="Arial" w:hAnsi="Arial"/>
          <w:i/>
          <w:color w:val="585858"/>
        </w:rPr>
        <w:t>цілі</w:t>
      </w:r>
      <w:r>
        <w:rPr>
          <w:rFonts w:ascii="Arial" w:hAnsi="Arial"/>
          <w:i/>
          <w:color w:val="585858"/>
          <w:spacing w:val="-11"/>
        </w:rPr>
        <w:t xml:space="preserve"> </w:t>
      </w:r>
      <w:r>
        <w:rPr>
          <w:rFonts w:ascii="Arial" w:hAnsi="Arial"/>
          <w:i/>
          <w:color w:val="585858"/>
        </w:rPr>
        <w:t>3.4.</w:t>
      </w:r>
      <w:r>
        <w:rPr>
          <w:rFonts w:ascii="Arial" w:hAnsi="Arial"/>
          <w:i/>
          <w:color w:val="585858"/>
          <w:spacing w:val="-13"/>
        </w:rPr>
        <w:t xml:space="preserve"> </w:t>
      </w:r>
      <w:r>
        <w:rPr>
          <w:rFonts w:ascii="Arial" w:hAnsi="Arial"/>
          <w:i/>
          <w:color w:val="585858"/>
        </w:rPr>
        <w:t>«Цифрова</w:t>
      </w:r>
      <w:r>
        <w:rPr>
          <w:rFonts w:ascii="Arial" w:hAnsi="Arial"/>
          <w:i/>
          <w:color w:val="585858"/>
          <w:spacing w:val="-9"/>
        </w:rPr>
        <w:t xml:space="preserve"> </w:t>
      </w:r>
      <w:r>
        <w:rPr>
          <w:rFonts w:ascii="Arial" w:hAnsi="Arial"/>
          <w:i/>
          <w:color w:val="585858"/>
          <w:spacing w:val="-2"/>
        </w:rPr>
        <w:t>трансформація»</w:t>
      </w:r>
      <w:r>
        <w:rPr>
          <w:rFonts w:ascii="Arial MT" w:hAnsi="Arial MT"/>
          <w:color w:val="585858"/>
          <w:spacing w:val="-2"/>
        </w:rPr>
        <w:t>.</w:t>
      </w:r>
    </w:p>
    <w:p w14:paraId="6C841676" w14:textId="77777777" w:rsidR="005F4368" w:rsidRDefault="00A27446">
      <w:pPr>
        <w:spacing w:before="115"/>
        <w:ind w:left="141" w:right="278"/>
      </w:pPr>
      <w:r>
        <w:rPr>
          <w:color w:val="585858"/>
        </w:rPr>
        <w:t>За</w:t>
      </w:r>
      <w:r>
        <w:rPr>
          <w:color w:val="585858"/>
          <w:spacing w:val="80"/>
        </w:rPr>
        <w:t xml:space="preserve"> </w:t>
      </w:r>
      <w:r>
        <w:rPr>
          <w:color w:val="585858"/>
        </w:rPr>
        <w:t>стратегічною</w:t>
      </w:r>
      <w:r>
        <w:rPr>
          <w:color w:val="585858"/>
          <w:spacing w:val="80"/>
        </w:rPr>
        <w:t xml:space="preserve"> </w:t>
      </w:r>
      <w:r>
        <w:rPr>
          <w:color w:val="585858"/>
        </w:rPr>
        <w:t>ціллю</w:t>
      </w:r>
      <w:r>
        <w:rPr>
          <w:color w:val="585858"/>
          <w:spacing w:val="80"/>
        </w:rPr>
        <w:t xml:space="preserve"> </w:t>
      </w:r>
      <w:r>
        <w:rPr>
          <w:rFonts w:ascii="Arial MT" w:hAnsi="Arial MT"/>
          <w:color w:val="585858"/>
        </w:rPr>
        <w:t>5</w:t>
      </w:r>
      <w:r>
        <w:rPr>
          <w:color w:val="585858"/>
        </w:rPr>
        <w:t>.</w:t>
      </w:r>
      <w:r>
        <w:rPr>
          <w:color w:val="585858"/>
          <w:spacing w:val="80"/>
        </w:rPr>
        <w:t xml:space="preserve"> </w:t>
      </w:r>
      <w:r>
        <w:rPr>
          <w:color w:val="585858"/>
        </w:rPr>
        <w:t>«</w:t>
      </w:r>
      <w:r>
        <w:rPr>
          <w:rFonts w:ascii="Arial" w:hAnsi="Arial"/>
          <w:i/>
          <w:color w:val="585858"/>
        </w:rPr>
        <w:t>Раціональне</w:t>
      </w:r>
      <w:r>
        <w:rPr>
          <w:rFonts w:ascii="Arial" w:hAnsi="Arial"/>
          <w:i/>
          <w:color w:val="585858"/>
          <w:spacing w:val="80"/>
        </w:rPr>
        <w:t xml:space="preserve"> </w:t>
      </w:r>
      <w:r>
        <w:rPr>
          <w:rFonts w:ascii="Arial" w:hAnsi="Arial"/>
          <w:i/>
          <w:color w:val="585858"/>
        </w:rPr>
        <w:t>використання</w:t>
      </w:r>
      <w:r>
        <w:rPr>
          <w:rFonts w:ascii="Arial" w:hAnsi="Arial"/>
          <w:i/>
          <w:color w:val="585858"/>
          <w:spacing w:val="80"/>
        </w:rPr>
        <w:t xml:space="preserve"> </w:t>
      </w:r>
      <w:r>
        <w:rPr>
          <w:rFonts w:ascii="Arial" w:hAnsi="Arial"/>
          <w:i/>
          <w:color w:val="585858"/>
        </w:rPr>
        <w:t>природних</w:t>
      </w:r>
      <w:r>
        <w:rPr>
          <w:rFonts w:ascii="Arial" w:hAnsi="Arial"/>
          <w:i/>
          <w:color w:val="585858"/>
          <w:spacing w:val="80"/>
        </w:rPr>
        <w:t xml:space="preserve"> </w:t>
      </w:r>
      <w:r>
        <w:rPr>
          <w:rFonts w:ascii="Arial" w:hAnsi="Arial"/>
          <w:i/>
          <w:color w:val="585858"/>
        </w:rPr>
        <w:t>ресурсів,</w:t>
      </w:r>
      <w:r>
        <w:rPr>
          <w:rFonts w:ascii="Arial" w:hAnsi="Arial"/>
          <w:i/>
          <w:color w:val="585858"/>
          <w:spacing w:val="80"/>
        </w:rPr>
        <w:t xml:space="preserve"> </w:t>
      </w:r>
      <w:r>
        <w:rPr>
          <w:rFonts w:ascii="Arial" w:hAnsi="Arial"/>
          <w:i/>
          <w:color w:val="585858"/>
        </w:rPr>
        <w:t>екологічна безпека, зменшення впливів та наслідків зміни клімату</w:t>
      </w:r>
      <w:r>
        <w:rPr>
          <w:color w:val="585858"/>
        </w:rPr>
        <w:t>»:</w:t>
      </w:r>
    </w:p>
    <w:p w14:paraId="225EA594" w14:textId="77777777" w:rsidR="005F4368" w:rsidRDefault="00A27446">
      <w:pPr>
        <w:pStyle w:val="a5"/>
        <w:numPr>
          <w:ilvl w:val="0"/>
          <w:numId w:val="7"/>
        </w:numPr>
        <w:tabs>
          <w:tab w:val="left" w:pos="861"/>
        </w:tabs>
        <w:spacing w:before="122" w:line="242" w:lineRule="auto"/>
        <w:ind w:right="278"/>
      </w:pPr>
      <w:r>
        <w:rPr>
          <w:color w:val="585858"/>
          <w:spacing w:val="-2"/>
        </w:rPr>
        <w:t>в межах</w:t>
      </w:r>
      <w:r>
        <w:rPr>
          <w:color w:val="585858"/>
          <w:spacing w:val="-4"/>
        </w:rPr>
        <w:t xml:space="preserve"> </w:t>
      </w:r>
      <w:r>
        <w:rPr>
          <w:rFonts w:ascii="Arial" w:hAnsi="Arial"/>
          <w:i/>
          <w:color w:val="585858"/>
          <w:spacing w:val="-2"/>
        </w:rPr>
        <w:t>оперативної</w:t>
      </w:r>
      <w:r>
        <w:rPr>
          <w:rFonts w:ascii="Arial" w:hAnsi="Arial"/>
          <w:i/>
          <w:color w:val="585858"/>
          <w:spacing w:val="-3"/>
        </w:rPr>
        <w:t xml:space="preserve"> </w:t>
      </w:r>
      <w:r>
        <w:rPr>
          <w:rFonts w:ascii="Arial" w:hAnsi="Arial"/>
          <w:i/>
          <w:color w:val="585858"/>
          <w:spacing w:val="-2"/>
        </w:rPr>
        <w:t>цілі 5.1.</w:t>
      </w:r>
      <w:r>
        <w:rPr>
          <w:rFonts w:ascii="Arial" w:hAnsi="Arial"/>
          <w:i/>
          <w:color w:val="585858"/>
          <w:spacing w:val="-6"/>
        </w:rPr>
        <w:t xml:space="preserve"> </w:t>
      </w:r>
      <w:r>
        <w:rPr>
          <w:rFonts w:ascii="Arial" w:hAnsi="Arial"/>
          <w:i/>
          <w:color w:val="585858"/>
          <w:spacing w:val="-2"/>
        </w:rPr>
        <w:t>«Охорона</w:t>
      </w:r>
      <w:r>
        <w:rPr>
          <w:rFonts w:ascii="Arial" w:hAnsi="Arial"/>
          <w:i/>
          <w:color w:val="585858"/>
          <w:spacing w:val="-6"/>
        </w:rPr>
        <w:t xml:space="preserve"> </w:t>
      </w:r>
      <w:r>
        <w:rPr>
          <w:rFonts w:ascii="Arial" w:hAnsi="Arial"/>
          <w:i/>
          <w:color w:val="585858"/>
          <w:spacing w:val="-2"/>
        </w:rPr>
        <w:t>та</w:t>
      </w:r>
      <w:r>
        <w:rPr>
          <w:rFonts w:ascii="Arial" w:hAnsi="Arial"/>
          <w:i/>
          <w:color w:val="585858"/>
          <w:spacing w:val="-6"/>
        </w:rPr>
        <w:t xml:space="preserve"> </w:t>
      </w:r>
      <w:r>
        <w:rPr>
          <w:rFonts w:ascii="Arial" w:hAnsi="Arial"/>
          <w:i/>
          <w:color w:val="585858"/>
          <w:spacing w:val="-2"/>
        </w:rPr>
        <w:t>раціональне</w:t>
      </w:r>
      <w:r>
        <w:rPr>
          <w:rFonts w:ascii="Arial" w:hAnsi="Arial"/>
          <w:i/>
          <w:color w:val="585858"/>
          <w:spacing w:val="-6"/>
        </w:rPr>
        <w:t xml:space="preserve"> </w:t>
      </w:r>
      <w:r>
        <w:rPr>
          <w:rFonts w:ascii="Arial" w:hAnsi="Arial"/>
          <w:i/>
          <w:color w:val="585858"/>
          <w:spacing w:val="-2"/>
        </w:rPr>
        <w:t>використання</w:t>
      </w:r>
      <w:r>
        <w:rPr>
          <w:rFonts w:ascii="Arial" w:hAnsi="Arial"/>
          <w:i/>
          <w:color w:val="585858"/>
          <w:spacing w:val="-4"/>
        </w:rPr>
        <w:t xml:space="preserve"> </w:t>
      </w:r>
      <w:r>
        <w:rPr>
          <w:rFonts w:ascii="Arial" w:hAnsi="Arial"/>
          <w:i/>
          <w:color w:val="585858"/>
          <w:spacing w:val="-2"/>
        </w:rPr>
        <w:t>водних</w:t>
      </w:r>
      <w:r>
        <w:rPr>
          <w:rFonts w:ascii="Arial" w:hAnsi="Arial"/>
          <w:i/>
          <w:color w:val="585858"/>
          <w:spacing w:val="-8"/>
        </w:rPr>
        <w:t xml:space="preserve"> </w:t>
      </w:r>
      <w:r>
        <w:rPr>
          <w:rFonts w:ascii="Arial" w:hAnsi="Arial"/>
          <w:i/>
          <w:color w:val="585858"/>
          <w:spacing w:val="-2"/>
        </w:rPr>
        <w:t xml:space="preserve">ресурсів </w:t>
      </w:r>
      <w:r>
        <w:rPr>
          <w:rFonts w:ascii="Arial" w:hAnsi="Arial"/>
          <w:i/>
          <w:color w:val="585858"/>
        </w:rPr>
        <w:t>та</w:t>
      </w:r>
      <w:r>
        <w:rPr>
          <w:rFonts w:ascii="Arial" w:hAnsi="Arial"/>
          <w:i/>
          <w:color w:val="585858"/>
          <w:spacing w:val="-16"/>
        </w:rPr>
        <w:t xml:space="preserve"> </w:t>
      </w:r>
      <w:r>
        <w:rPr>
          <w:rFonts w:ascii="Arial" w:hAnsi="Arial"/>
          <w:i/>
          <w:color w:val="585858"/>
        </w:rPr>
        <w:t>зниження</w:t>
      </w:r>
      <w:r>
        <w:rPr>
          <w:rFonts w:ascii="Arial" w:hAnsi="Arial"/>
          <w:i/>
          <w:color w:val="585858"/>
          <w:spacing w:val="-7"/>
        </w:rPr>
        <w:t xml:space="preserve"> </w:t>
      </w:r>
      <w:r>
        <w:rPr>
          <w:rFonts w:ascii="Arial" w:hAnsi="Arial"/>
          <w:i/>
          <w:color w:val="585858"/>
        </w:rPr>
        <w:t>негативного</w:t>
      </w:r>
      <w:r>
        <w:rPr>
          <w:rFonts w:ascii="Arial" w:hAnsi="Arial"/>
          <w:i/>
          <w:color w:val="585858"/>
          <w:spacing w:val="-7"/>
        </w:rPr>
        <w:t xml:space="preserve"> </w:t>
      </w:r>
      <w:r>
        <w:rPr>
          <w:rFonts w:ascii="Arial" w:hAnsi="Arial"/>
          <w:i/>
          <w:color w:val="585858"/>
        </w:rPr>
        <w:t>впливу</w:t>
      </w:r>
      <w:r>
        <w:rPr>
          <w:rFonts w:ascii="Arial" w:hAnsi="Arial"/>
          <w:i/>
          <w:color w:val="585858"/>
          <w:spacing w:val="-9"/>
        </w:rPr>
        <w:t xml:space="preserve"> </w:t>
      </w:r>
      <w:r>
        <w:rPr>
          <w:rFonts w:ascii="Arial" w:hAnsi="Arial"/>
          <w:i/>
          <w:color w:val="585858"/>
        </w:rPr>
        <w:t>на</w:t>
      </w:r>
      <w:r>
        <w:rPr>
          <w:rFonts w:ascii="Arial" w:hAnsi="Arial"/>
          <w:i/>
          <w:color w:val="585858"/>
          <w:spacing w:val="-7"/>
        </w:rPr>
        <w:t xml:space="preserve"> </w:t>
      </w:r>
      <w:r>
        <w:rPr>
          <w:rFonts w:ascii="Arial" w:hAnsi="Arial"/>
          <w:i/>
          <w:color w:val="585858"/>
        </w:rPr>
        <w:t>атмосферу»</w:t>
      </w:r>
      <w:r>
        <w:rPr>
          <w:rFonts w:ascii="Arial" w:hAnsi="Arial"/>
          <w:i/>
          <w:color w:val="585858"/>
          <w:spacing w:val="-7"/>
        </w:rPr>
        <w:t xml:space="preserve"> </w:t>
      </w:r>
      <w:r>
        <w:rPr>
          <w:color w:val="585858"/>
          <w:w w:val="160"/>
        </w:rPr>
        <w:t>–</w:t>
      </w:r>
      <w:r>
        <w:rPr>
          <w:color w:val="585858"/>
          <w:spacing w:val="-24"/>
          <w:w w:val="160"/>
        </w:rPr>
        <w:t xml:space="preserve"> </w:t>
      </w:r>
      <w:r>
        <w:rPr>
          <w:color w:val="585858"/>
        </w:rPr>
        <w:t>із</w:t>
      </w:r>
      <w:r>
        <w:rPr>
          <w:color w:val="585858"/>
          <w:spacing w:val="-2"/>
        </w:rPr>
        <w:t xml:space="preserve"> </w:t>
      </w:r>
      <w:r>
        <w:rPr>
          <w:color w:val="585858"/>
        </w:rPr>
        <w:t>завданнями</w:t>
      </w:r>
      <w:r>
        <w:rPr>
          <w:color w:val="585858"/>
          <w:spacing w:val="-4"/>
        </w:rPr>
        <w:t xml:space="preserve"> </w:t>
      </w:r>
      <w:r>
        <w:rPr>
          <w:rFonts w:ascii="Arial MT" w:hAnsi="Arial MT"/>
          <w:color w:val="585858"/>
        </w:rPr>
        <w:t>5.1.2.</w:t>
      </w:r>
      <w:r>
        <w:rPr>
          <w:rFonts w:ascii="Arial MT" w:hAnsi="Arial MT"/>
          <w:color w:val="585858"/>
          <w:spacing w:val="-7"/>
        </w:rPr>
        <w:t xml:space="preserve"> </w:t>
      </w:r>
      <w:r>
        <w:rPr>
          <w:color w:val="585858"/>
        </w:rPr>
        <w:t xml:space="preserve">«Зменшення забруднення водних ресурсів скидами стічних вод (в </w:t>
      </w:r>
      <w:proofErr w:type="spellStart"/>
      <w:r>
        <w:rPr>
          <w:color w:val="585858"/>
        </w:rPr>
        <w:t>т.ч</w:t>
      </w:r>
      <w:proofErr w:type="spellEnd"/>
      <w:r>
        <w:rPr>
          <w:color w:val="585858"/>
        </w:rPr>
        <w:t>. забезпечення централізованим</w:t>
      </w:r>
      <w:r>
        <w:rPr>
          <w:color w:val="585858"/>
          <w:spacing w:val="40"/>
        </w:rPr>
        <w:t xml:space="preserve">  </w:t>
      </w:r>
      <w:r>
        <w:rPr>
          <w:color w:val="585858"/>
        </w:rPr>
        <w:t>водопостачанням</w:t>
      </w:r>
      <w:r>
        <w:rPr>
          <w:color w:val="585858"/>
          <w:spacing w:val="63"/>
        </w:rPr>
        <w:t xml:space="preserve">  </w:t>
      </w:r>
      <w:r>
        <w:rPr>
          <w:color w:val="585858"/>
        </w:rPr>
        <w:t>та</w:t>
      </w:r>
      <w:r>
        <w:rPr>
          <w:color w:val="585858"/>
          <w:spacing w:val="40"/>
        </w:rPr>
        <w:t xml:space="preserve">  </w:t>
      </w:r>
      <w:r>
        <w:rPr>
          <w:color w:val="585858"/>
        </w:rPr>
        <w:t>водовідведенням</w:t>
      </w:r>
      <w:r>
        <w:rPr>
          <w:color w:val="585858"/>
          <w:spacing w:val="63"/>
        </w:rPr>
        <w:t xml:space="preserve">  </w:t>
      </w:r>
      <w:r>
        <w:rPr>
          <w:color w:val="585858"/>
        </w:rPr>
        <w:t>населених</w:t>
      </w:r>
      <w:r>
        <w:rPr>
          <w:color w:val="585858"/>
          <w:spacing w:val="40"/>
        </w:rPr>
        <w:t xml:space="preserve">  </w:t>
      </w:r>
      <w:r>
        <w:rPr>
          <w:color w:val="585858"/>
        </w:rPr>
        <w:t>пунктів)»,</w:t>
      </w:r>
    </w:p>
    <w:p w14:paraId="2402EA38" w14:textId="77777777" w:rsidR="005F4368" w:rsidRDefault="00A27446">
      <w:pPr>
        <w:pStyle w:val="a3"/>
        <w:ind w:left="861" w:right="288"/>
        <w:jc w:val="both"/>
      </w:pPr>
      <w:r>
        <w:rPr>
          <w:rFonts w:ascii="Arial MT" w:hAnsi="Arial MT"/>
          <w:color w:val="585858"/>
        </w:rPr>
        <w:t>5.1.3.</w:t>
      </w:r>
      <w:r>
        <w:rPr>
          <w:rFonts w:ascii="Arial MT" w:hAnsi="Arial MT"/>
          <w:color w:val="585858"/>
          <w:spacing w:val="-7"/>
        </w:rPr>
        <w:t xml:space="preserve"> </w:t>
      </w:r>
      <w:r>
        <w:rPr>
          <w:color w:val="585858"/>
        </w:rPr>
        <w:t xml:space="preserve">«Зменшення забруднення атмосферного повітря через впровадження інноваційних </w:t>
      </w:r>
      <w:proofErr w:type="spellStart"/>
      <w:r>
        <w:rPr>
          <w:color w:val="585858"/>
        </w:rPr>
        <w:t>проєктів</w:t>
      </w:r>
      <w:proofErr w:type="spellEnd"/>
      <w:r>
        <w:rPr>
          <w:color w:val="585858"/>
        </w:rPr>
        <w:t xml:space="preserve"> з використання альтернативних джерел енергії»;</w:t>
      </w:r>
    </w:p>
    <w:p w14:paraId="1EE03CD0" w14:textId="77777777" w:rsidR="005F4368" w:rsidRDefault="00A27446">
      <w:pPr>
        <w:pStyle w:val="a5"/>
        <w:numPr>
          <w:ilvl w:val="0"/>
          <w:numId w:val="7"/>
        </w:numPr>
        <w:tabs>
          <w:tab w:val="left" w:pos="861"/>
        </w:tabs>
        <w:spacing w:line="242" w:lineRule="auto"/>
        <w:ind w:right="275"/>
      </w:pPr>
      <w:r>
        <w:rPr>
          <w:color w:val="585858"/>
          <w:w w:val="105"/>
        </w:rPr>
        <w:t xml:space="preserve">в межах </w:t>
      </w:r>
      <w:r>
        <w:rPr>
          <w:rFonts w:ascii="Arial" w:hAnsi="Arial"/>
          <w:i/>
          <w:color w:val="585858"/>
          <w:w w:val="105"/>
        </w:rPr>
        <w:t xml:space="preserve">оперативної цілі 5.2. «Збереження біологічного та відновлення ландшафтного різноманіття області» </w:t>
      </w:r>
      <w:r>
        <w:rPr>
          <w:color w:val="585858"/>
          <w:w w:val="160"/>
        </w:rPr>
        <w:t xml:space="preserve">– </w:t>
      </w:r>
      <w:r>
        <w:rPr>
          <w:color w:val="585858"/>
          <w:w w:val="105"/>
        </w:rPr>
        <w:t xml:space="preserve">із завданням </w:t>
      </w:r>
      <w:r>
        <w:rPr>
          <w:rFonts w:ascii="Arial MT" w:hAnsi="Arial MT"/>
          <w:color w:val="585858"/>
          <w:w w:val="105"/>
        </w:rPr>
        <w:t>5.2.3.</w:t>
      </w:r>
      <w:r>
        <w:rPr>
          <w:rFonts w:ascii="Arial MT" w:hAnsi="Arial MT"/>
          <w:color w:val="585858"/>
          <w:spacing w:val="-17"/>
          <w:w w:val="105"/>
        </w:rPr>
        <w:t xml:space="preserve"> </w:t>
      </w:r>
      <w:r>
        <w:rPr>
          <w:color w:val="585858"/>
          <w:w w:val="105"/>
        </w:rPr>
        <w:t>«Організація та впровадження</w:t>
      </w:r>
      <w:r>
        <w:rPr>
          <w:color w:val="585858"/>
          <w:spacing w:val="-11"/>
          <w:w w:val="105"/>
        </w:rPr>
        <w:t xml:space="preserve"> </w:t>
      </w:r>
      <w:r>
        <w:rPr>
          <w:color w:val="585858"/>
          <w:w w:val="105"/>
        </w:rPr>
        <w:t>системи</w:t>
      </w:r>
      <w:r>
        <w:rPr>
          <w:color w:val="585858"/>
          <w:spacing w:val="-13"/>
          <w:w w:val="105"/>
        </w:rPr>
        <w:t xml:space="preserve"> </w:t>
      </w:r>
      <w:r>
        <w:rPr>
          <w:color w:val="585858"/>
          <w:w w:val="105"/>
        </w:rPr>
        <w:t>моніторингу</w:t>
      </w:r>
      <w:r>
        <w:rPr>
          <w:color w:val="585858"/>
          <w:spacing w:val="-14"/>
          <w:w w:val="105"/>
        </w:rPr>
        <w:t xml:space="preserve"> </w:t>
      </w:r>
      <w:r>
        <w:rPr>
          <w:color w:val="585858"/>
          <w:w w:val="105"/>
        </w:rPr>
        <w:t>довкілля,</w:t>
      </w:r>
      <w:r>
        <w:rPr>
          <w:color w:val="585858"/>
          <w:spacing w:val="-13"/>
          <w:w w:val="105"/>
        </w:rPr>
        <w:t xml:space="preserve"> </w:t>
      </w:r>
      <w:r>
        <w:rPr>
          <w:color w:val="585858"/>
          <w:w w:val="105"/>
        </w:rPr>
        <w:t>зокрема</w:t>
      </w:r>
      <w:r>
        <w:rPr>
          <w:color w:val="585858"/>
          <w:spacing w:val="-11"/>
          <w:w w:val="105"/>
        </w:rPr>
        <w:t xml:space="preserve"> </w:t>
      </w:r>
      <w:r>
        <w:rPr>
          <w:color w:val="585858"/>
          <w:w w:val="105"/>
        </w:rPr>
        <w:t>атмосферного</w:t>
      </w:r>
      <w:r>
        <w:rPr>
          <w:color w:val="585858"/>
          <w:spacing w:val="-11"/>
          <w:w w:val="105"/>
        </w:rPr>
        <w:t xml:space="preserve"> </w:t>
      </w:r>
      <w:r>
        <w:rPr>
          <w:color w:val="585858"/>
          <w:w w:val="105"/>
        </w:rPr>
        <w:t>повітря,</w:t>
      </w:r>
      <w:r>
        <w:rPr>
          <w:color w:val="585858"/>
          <w:spacing w:val="-11"/>
          <w:w w:val="105"/>
        </w:rPr>
        <w:t xml:space="preserve"> </w:t>
      </w:r>
      <w:r>
        <w:rPr>
          <w:color w:val="585858"/>
          <w:w w:val="105"/>
        </w:rPr>
        <w:t xml:space="preserve">вод, </w:t>
      </w:r>
      <w:r>
        <w:rPr>
          <w:color w:val="585858"/>
          <w:spacing w:val="-2"/>
          <w:w w:val="105"/>
        </w:rPr>
        <w:t>ґрунтів».</w:t>
      </w:r>
    </w:p>
    <w:p w14:paraId="1B89C291" w14:textId="77777777" w:rsidR="005F4368" w:rsidRDefault="005F4368">
      <w:pPr>
        <w:pStyle w:val="a3"/>
        <w:rPr>
          <w:sz w:val="20"/>
        </w:rPr>
      </w:pPr>
    </w:p>
    <w:p w14:paraId="0EFA07B3" w14:textId="77777777" w:rsidR="005F4368" w:rsidRDefault="00A27446">
      <w:pPr>
        <w:pStyle w:val="a3"/>
        <w:spacing w:before="14"/>
        <w:rPr>
          <w:sz w:val="20"/>
        </w:rPr>
      </w:pPr>
      <w:r>
        <w:rPr>
          <w:noProof/>
          <w:sz w:val="20"/>
        </w:rPr>
        <mc:AlternateContent>
          <mc:Choice Requires="wps">
            <w:drawing>
              <wp:anchor distT="0" distB="0" distL="0" distR="0" simplePos="0" relativeHeight="487675392" behindDoc="1" locked="0" layoutInCell="1" allowOverlap="1" wp14:anchorId="053AAE46" wp14:editId="373C7538">
                <wp:simplePos x="0" y="0"/>
                <wp:positionH relativeFrom="page">
                  <wp:posOffset>676960</wp:posOffset>
                </wp:positionH>
                <wp:positionV relativeFrom="paragraph">
                  <wp:posOffset>171170</wp:posOffset>
                </wp:positionV>
                <wp:extent cx="6211570" cy="243840"/>
                <wp:effectExtent l="0" t="0" r="0" b="0"/>
                <wp:wrapTopAndBottom/>
                <wp:docPr id="421" name="Textbox 4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243840"/>
                        </a:xfrm>
                        <a:prstGeom prst="rect">
                          <a:avLst/>
                        </a:prstGeom>
                        <a:solidFill>
                          <a:srgbClr val="F1F1F1"/>
                        </a:solidFill>
                        <a:ln w="6096">
                          <a:solidFill>
                            <a:srgbClr val="000000"/>
                          </a:solidFill>
                          <a:prstDash val="solid"/>
                        </a:ln>
                      </wps:spPr>
                      <wps:txbx>
                        <w:txbxContent>
                          <w:p w14:paraId="6EC55EEC" w14:textId="77777777" w:rsidR="005F4368" w:rsidRDefault="00A27446">
                            <w:pPr>
                              <w:ind w:left="100"/>
                              <w:rPr>
                                <w:color w:val="000000"/>
                              </w:rPr>
                            </w:pPr>
                            <w:r>
                              <w:rPr>
                                <w:rFonts w:ascii="Arial" w:hAnsi="Arial"/>
                                <w:b/>
                                <w:color w:val="585858"/>
                              </w:rPr>
                              <w:t>Регіональна</w:t>
                            </w:r>
                            <w:r>
                              <w:rPr>
                                <w:rFonts w:ascii="Arial" w:hAnsi="Arial"/>
                                <w:b/>
                                <w:color w:val="585858"/>
                                <w:spacing w:val="-10"/>
                              </w:rPr>
                              <w:t xml:space="preserve"> </w:t>
                            </w:r>
                            <w:r>
                              <w:rPr>
                                <w:rFonts w:ascii="Arial" w:hAnsi="Arial"/>
                                <w:b/>
                                <w:color w:val="585858"/>
                              </w:rPr>
                              <w:t>екологічна</w:t>
                            </w:r>
                            <w:r>
                              <w:rPr>
                                <w:rFonts w:ascii="Arial" w:hAnsi="Arial"/>
                                <w:b/>
                                <w:color w:val="585858"/>
                                <w:spacing w:val="-9"/>
                              </w:rPr>
                              <w:t xml:space="preserve"> </w:t>
                            </w:r>
                            <w:r>
                              <w:rPr>
                                <w:rFonts w:ascii="Arial" w:hAnsi="Arial"/>
                                <w:b/>
                                <w:color w:val="585858"/>
                              </w:rPr>
                              <w:t>програма</w:t>
                            </w:r>
                            <w:r>
                              <w:rPr>
                                <w:rFonts w:ascii="Arial" w:hAnsi="Arial"/>
                                <w:b/>
                                <w:color w:val="585858"/>
                                <w:spacing w:val="-13"/>
                              </w:rPr>
                              <w:t xml:space="preserve"> </w:t>
                            </w:r>
                            <w:r>
                              <w:rPr>
                                <w:rFonts w:ascii="Arial" w:hAnsi="Arial"/>
                                <w:b/>
                                <w:color w:val="585858"/>
                              </w:rPr>
                              <w:t>«Екологія</w:t>
                            </w:r>
                            <w:r>
                              <w:rPr>
                                <w:rFonts w:ascii="Arial" w:hAnsi="Arial"/>
                                <w:b/>
                                <w:color w:val="585858"/>
                                <w:spacing w:val="-13"/>
                              </w:rPr>
                              <w:t xml:space="preserve"> </w:t>
                            </w:r>
                            <w:r>
                              <w:rPr>
                                <w:rFonts w:ascii="Arial" w:hAnsi="Arial"/>
                                <w:b/>
                                <w:color w:val="585858"/>
                              </w:rPr>
                              <w:t>2023-2026»</w:t>
                            </w:r>
                            <w:r>
                              <w:rPr>
                                <w:rFonts w:ascii="Arial" w:hAnsi="Arial"/>
                                <w:b/>
                                <w:color w:val="585858"/>
                                <w:spacing w:val="-12"/>
                              </w:rPr>
                              <w:t xml:space="preserve"> </w:t>
                            </w:r>
                            <w:r>
                              <w:rPr>
                                <w:color w:val="585858"/>
                              </w:rPr>
                              <w:t>[Волинська</w:t>
                            </w:r>
                            <w:r>
                              <w:rPr>
                                <w:color w:val="585858"/>
                                <w:spacing w:val="-11"/>
                              </w:rPr>
                              <w:t xml:space="preserve"> </w:t>
                            </w:r>
                            <w:r>
                              <w:rPr>
                                <w:color w:val="585858"/>
                                <w:spacing w:val="-2"/>
                              </w:rPr>
                              <w:t>область]</w:t>
                            </w:r>
                          </w:p>
                        </w:txbxContent>
                      </wps:txbx>
                      <wps:bodyPr wrap="square" lIns="0" tIns="0" rIns="0" bIns="0" rtlCol="0">
                        <a:noAutofit/>
                      </wps:bodyPr>
                    </wps:wsp>
                  </a:graphicData>
                </a:graphic>
              </wp:anchor>
            </w:drawing>
          </mc:Choice>
          <mc:Fallback>
            <w:pict>
              <v:shape w14:anchorId="053AAE46" id="Textbox 421" o:spid="_x0000_s1151" type="#_x0000_t202" style="position:absolute;margin-left:53.3pt;margin-top:13.5pt;width:489.1pt;height:19.2pt;z-index:-156410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" fillcolor="#f1f1f1" strokeweight=".48pt">
                <v:path arrowok="t"/>
                <v:textbox inset="0,0,0,0">
                  <w:txbxContent>
                    <w:p w14:paraId="6EC55EEC" w14:textId="77777777" w:rsidR="005F4368" w:rsidRDefault="00A27446">
                      <w:pPr>
                        <w:ind w:left="100"/>
                        <w:rPr>
                          <w:color w:val="000000"/>
                        </w:rPr>
                      </w:pPr>
                      <w:r>
                        <w:rPr>
                          <w:rFonts w:ascii="Arial" w:hAnsi="Arial"/>
                          <w:b/>
                          <w:color w:val="585858"/>
                        </w:rPr>
                        <w:t>Регіональна</w:t>
                      </w:r>
                      <w:r>
                        <w:rPr>
                          <w:rFonts w:ascii="Arial" w:hAnsi="Arial"/>
                          <w:b/>
                          <w:color w:val="585858"/>
                          <w:spacing w:val="-10"/>
                        </w:rPr>
                        <w:t xml:space="preserve"> </w:t>
                      </w:r>
                      <w:r>
                        <w:rPr>
                          <w:rFonts w:ascii="Arial" w:hAnsi="Arial"/>
                          <w:b/>
                          <w:color w:val="585858"/>
                        </w:rPr>
                        <w:t>екологічна</w:t>
                      </w:r>
                      <w:r>
                        <w:rPr>
                          <w:rFonts w:ascii="Arial" w:hAnsi="Arial"/>
                          <w:b/>
                          <w:color w:val="585858"/>
                          <w:spacing w:val="-9"/>
                        </w:rPr>
                        <w:t xml:space="preserve"> </w:t>
                      </w:r>
                      <w:r>
                        <w:rPr>
                          <w:rFonts w:ascii="Arial" w:hAnsi="Arial"/>
                          <w:b/>
                          <w:color w:val="585858"/>
                        </w:rPr>
                        <w:t>програма</w:t>
                      </w:r>
                      <w:r>
                        <w:rPr>
                          <w:rFonts w:ascii="Arial" w:hAnsi="Arial"/>
                          <w:b/>
                          <w:color w:val="585858"/>
                          <w:spacing w:val="-13"/>
                        </w:rPr>
                        <w:t xml:space="preserve"> </w:t>
                      </w:r>
                      <w:r>
                        <w:rPr>
                          <w:rFonts w:ascii="Arial" w:hAnsi="Arial"/>
                          <w:b/>
                          <w:color w:val="585858"/>
                        </w:rPr>
                        <w:t>«Екологія</w:t>
                      </w:r>
                      <w:r>
                        <w:rPr>
                          <w:rFonts w:ascii="Arial" w:hAnsi="Arial"/>
                          <w:b/>
                          <w:color w:val="585858"/>
                          <w:spacing w:val="-13"/>
                        </w:rPr>
                        <w:t xml:space="preserve"> </w:t>
                      </w:r>
                      <w:r>
                        <w:rPr>
                          <w:rFonts w:ascii="Arial" w:hAnsi="Arial"/>
                          <w:b/>
                          <w:color w:val="585858"/>
                        </w:rPr>
                        <w:t>2023-2026»</w:t>
                      </w:r>
                      <w:r>
                        <w:rPr>
                          <w:rFonts w:ascii="Arial" w:hAnsi="Arial"/>
                          <w:b/>
                          <w:color w:val="585858"/>
                          <w:spacing w:val="-12"/>
                        </w:rPr>
                        <w:t xml:space="preserve"> </w:t>
                      </w:r>
                      <w:r>
                        <w:rPr>
                          <w:color w:val="585858"/>
                        </w:rPr>
                        <w:t>[Волинська</w:t>
                      </w:r>
                      <w:r>
                        <w:rPr>
                          <w:color w:val="585858"/>
                          <w:spacing w:val="-11"/>
                        </w:rPr>
                        <w:t xml:space="preserve"> </w:t>
                      </w:r>
                      <w:r>
                        <w:rPr>
                          <w:color w:val="585858"/>
                          <w:spacing w:val="-2"/>
                        </w:rPr>
                        <w:t>область]</w:t>
                      </w:r>
                    </w:p>
                  </w:txbxContent>
                </v:textbox>
                <w10:wrap type="topAndBottom" anchorx="page"/>
              </v:shape>
            </w:pict>
          </mc:Fallback>
        </mc:AlternateContent>
      </w:r>
    </w:p>
    <w:p w14:paraId="29061B65" w14:textId="77777777" w:rsidR="005F4368" w:rsidRDefault="005F4368">
      <w:pPr>
        <w:pStyle w:val="a3"/>
        <w:spacing w:before="129"/>
      </w:pPr>
    </w:p>
    <w:p w14:paraId="6A55C276" w14:textId="77777777" w:rsidR="005F4368" w:rsidRDefault="00A27446">
      <w:pPr>
        <w:pStyle w:val="a3"/>
        <w:spacing w:line="242" w:lineRule="auto"/>
        <w:ind w:left="141" w:right="280"/>
        <w:jc w:val="both"/>
        <w:rPr>
          <w:rFonts w:ascii="Arial MT" w:hAnsi="Arial MT"/>
        </w:rPr>
      </w:pPr>
      <w:r>
        <w:rPr>
          <w:color w:val="585858"/>
        </w:rPr>
        <w:t xml:space="preserve">Цілі Плану дій зі справедливої трансформації Волинського вугільного </w:t>
      </w:r>
      <w:proofErr w:type="spellStart"/>
      <w:r>
        <w:rPr>
          <w:color w:val="585858"/>
        </w:rPr>
        <w:t>мікрорегіону</w:t>
      </w:r>
      <w:proofErr w:type="spellEnd"/>
      <w:r>
        <w:rPr>
          <w:color w:val="585858"/>
        </w:rPr>
        <w:t xml:space="preserve"> узгоджуються з багатьма завданнями напрямів Регіональної екологічної програми «Екологія </w:t>
      </w:r>
      <w:r>
        <w:rPr>
          <w:rFonts w:ascii="Arial MT" w:hAnsi="Arial MT"/>
          <w:color w:val="585858"/>
        </w:rPr>
        <w:t>2023-</w:t>
      </w:r>
      <w:r>
        <w:rPr>
          <w:color w:val="585858"/>
        </w:rPr>
        <w:t>2026». Зокрема із завданнями в межах напрямів</w:t>
      </w:r>
      <w:r>
        <w:rPr>
          <w:rFonts w:ascii="Arial MT" w:hAnsi="Arial MT"/>
          <w:color w:val="585858"/>
        </w:rPr>
        <w:t>:</w:t>
      </w:r>
    </w:p>
    <w:p w14:paraId="771221B9" w14:textId="77777777" w:rsidR="005F4368" w:rsidRDefault="00A27446">
      <w:pPr>
        <w:spacing w:before="121"/>
        <w:ind w:left="141"/>
        <w:jc w:val="both"/>
      </w:pPr>
      <w:r>
        <w:rPr>
          <w:color w:val="585858"/>
        </w:rPr>
        <w:t>За</w:t>
      </w:r>
      <w:r>
        <w:rPr>
          <w:color w:val="585858"/>
          <w:spacing w:val="-7"/>
        </w:rPr>
        <w:t xml:space="preserve"> </w:t>
      </w:r>
      <w:r>
        <w:rPr>
          <w:color w:val="585858"/>
        </w:rPr>
        <w:t>напрямом</w:t>
      </w:r>
      <w:r>
        <w:rPr>
          <w:color w:val="585858"/>
          <w:spacing w:val="-6"/>
        </w:rPr>
        <w:t xml:space="preserve"> </w:t>
      </w:r>
      <w:r>
        <w:rPr>
          <w:color w:val="585858"/>
        </w:rPr>
        <w:t>«</w:t>
      </w:r>
      <w:r>
        <w:rPr>
          <w:rFonts w:ascii="Arial" w:hAnsi="Arial"/>
          <w:i/>
          <w:color w:val="585858"/>
        </w:rPr>
        <w:t>Охорона</w:t>
      </w:r>
      <w:r>
        <w:rPr>
          <w:rFonts w:ascii="Arial" w:hAnsi="Arial"/>
          <w:i/>
          <w:color w:val="585858"/>
          <w:spacing w:val="-9"/>
        </w:rPr>
        <w:t xml:space="preserve"> </w:t>
      </w:r>
      <w:r>
        <w:rPr>
          <w:rFonts w:ascii="Arial" w:hAnsi="Arial"/>
          <w:i/>
          <w:color w:val="585858"/>
        </w:rPr>
        <w:t>та</w:t>
      </w:r>
      <w:r>
        <w:rPr>
          <w:rFonts w:ascii="Arial" w:hAnsi="Arial"/>
          <w:i/>
          <w:color w:val="585858"/>
          <w:spacing w:val="-12"/>
        </w:rPr>
        <w:t xml:space="preserve"> </w:t>
      </w:r>
      <w:r>
        <w:rPr>
          <w:rFonts w:ascii="Arial" w:hAnsi="Arial"/>
          <w:i/>
          <w:color w:val="585858"/>
        </w:rPr>
        <w:t>раціональне</w:t>
      </w:r>
      <w:r>
        <w:rPr>
          <w:rFonts w:ascii="Arial" w:hAnsi="Arial"/>
          <w:i/>
          <w:color w:val="585858"/>
          <w:spacing w:val="-13"/>
        </w:rPr>
        <w:t xml:space="preserve"> </w:t>
      </w:r>
      <w:r>
        <w:rPr>
          <w:rFonts w:ascii="Arial" w:hAnsi="Arial"/>
          <w:i/>
          <w:color w:val="585858"/>
        </w:rPr>
        <w:t>використання</w:t>
      </w:r>
      <w:r>
        <w:rPr>
          <w:rFonts w:ascii="Arial" w:hAnsi="Arial"/>
          <w:i/>
          <w:color w:val="585858"/>
          <w:spacing w:val="-9"/>
        </w:rPr>
        <w:t xml:space="preserve"> </w:t>
      </w:r>
      <w:r>
        <w:rPr>
          <w:rFonts w:ascii="Arial" w:hAnsi="Arial"/>
          <w:i/>
          <w:color w:val="585858"/>
        </w:rPr>
        <w:t>водних</w:t>
      </w:r>
      <w:r>
        <w:rPr>
          <w:rFonts w:ascii="Arial" w:hAnsi="Arial"/>
          <w:i/>
          <w:color w:val="585858"/>
          <w:spacing w:val="-14"/>
        </w:rPr>
        <w:t xml:space="preserve"> </w:t>
      </w:r>
      <w:r>
        <w:rPr>
          <w:rFonts w:ascii="Arial" w:hAnsi="Arial"/>
          <w:i/>
          <w:color w:val="585858"/>
          <w:spacing w:val="-2"/>
        </w:rPr>
        <w:t>ресурсів</w:t>
      </w:r>
      <w:r>
        <w:rPr>
          <w:color w:val="585858"/>
          <w:spacing w:val="-2"/>
        </w:rPr>
        <w:t>»:</w:t>
      </w:r>
    </w:p>
    <w:p w14:paraId="0DA4B5E3" w14:textId="77777777" w:rsidR="005F4368" w:rsidRDefault="00A27446">
      <w:pPr>
        <w:pStyle w:val="a5"/>
        <w:numPr>
          <w:ilvl w:val="0"/>
          <w:numId w:val="7"/>
        </w:numPr>
        <w:tabs>
          <w:tab w:val="left" w:pos="861"/>
        </w:tabs>
        <w:spacing w:before="116" w:line="242" w:lineRule="auto"/>
        <w:ind w:right="291"/>
        <w:jc w:val="left"/>
      </w:pPr>
      <w:r>
        <w:rPr>
          <w:color w:val="585858"/>
        </w:rPr>
        <w:t>запобігання</w:t>
      </w:r>
      <w:r>
        <w:rPr>
          <w:color w:val="585858"/>
          <w:spacing w:val="32"/>
        </w:rPr>
        <w:t xml:space="preserve"> </w:t>
      </w:r>
      <w:r>
        <w:rPr>
          <w:color w:val="585858"/>
        </w:rPr>
        <w:t>забрудненню</w:t>
      </w:r>
      <w:r>
        <w:rPr>
          <w:color w:val="585858"/>
          <w:spacing w:val="33"/>
        </w:rPr>
        <w:t xml:space="preserve"> </w:t>
      </w:r>
      <w:r>
        <w:rPr>
          <w:color w:val="585858"/>
        </w:rPr>
        <w:t>водних</w:t>
      </w:r>
      <w:r>
        <w:rPr>
          <w:color w:val="585858"/>
          <w:spacing w:val="27"/>
        </w:rPr>
        <w:t xml:space="preserve"> </w:t>
      </w:r>
      <w:r>
        <w:rPr>
          <w:color w:val="585858"/>
        </w:rPr>
        <w:t>об’єктів</w:t>
      </w:r>
      <w:r>
        <w:rPr>
          <w:color w:val="585858"/>
          <w:spacing w:val="30"/>
        </w:rPr>
        <w:t xml:space="preserve"> </w:t>
      </w:r>
      <w:r>
        <w:rPr>
          <w:color w:val="585858"/>
        </w:rPr>
        <w:t>неочищеними</w:t>
      </w:r>
      <w:r>
        <w:rPr>
          <w:color w:val="585858"/>
          <w:spacing w:val="32"/>
        </w:rPr>
        <w:t xml:space="preserve"> </w:t>
      </w:r>
      <w:r>
        <w:rPr>
          <w:color w:val="585858"/>
        </w:rPr>
        <w:t>та</w:t>
      </w:r>
      <w:r>
        <w:rPr>
          <w:color w:val="585858"/>
          <w:spacing w:val="33"/>
        </w:rPr>
        <w:t xml:space="preserve"> </w:t>
      </w:r>
      <w:r>
        <w:rPr>
          <w:color w:val="585858"/>
        </w:rPr>
        <w:t>недостатньо</w:t>
      </w:r>
      <w:r>
        <w:rPr>
          <w:color w:val="585858"/>
          <w:spacing w:val="33"/>
        </w:rPr>
        <w:t xml:space="preserve"> </w:t>
      </w:r>
      <w:r>
        <w:rPr>
          <w:color w:val="585858"/>
        </w:rPr>
        <w:t>очищеними стічними водами;</w:t>
      </w:r>
    </w:p>
    <w:p w14:paraId="02E28CBA" w14:textId="77777777" w:rsidR="005F4368" w:rsidRDefault="00A27446">
      <w:pPr>
        <w:pStyle w:val="a5"/>
        <w:numPr>
          <w:ilvl w:val="0"/>
          <w:numId w:val="7"/>
        </w:numPr>
        <w:tabs>
          <w:tab w:val="left" w:pos="861"/>
        </w:tabs>
        <w:ind w:right="287"/>
        <w:jc w:val="left"/>
      </w:pPr>
      <w:r>
        <w:rPr>
          <w:color w:val="585858"/>
        </w:rPr>
        <w:t>покращення</w:t>
      </w:r>
      <w:r>
        <w:rPr>
          <w:color w:val="585858"/>
          <w:spacing w:val="-15"/>
        </w:rPr>
        <w:t xml:space="preserve"> </w:t>
      </w:r>
      <w:r>
        <w:rPr>
          <w:color w:val="585858"/>
        </w:rPr>
        <w:t>ступеня</w:t>
      </w:r>
      <w:r>
        <w:rPr>
          <w:color w:val="585858"/>
          <w:spacing w:val="-15"/>
        </w:rPr>
        <w:t xml:space="preserve"> </w:t>
      </w:r>
      <w:r>
        <w:rPr>
          <w:color w:val="585858"/>
        </w:rPr>
        <w:t>очистки</w:t>
      </w:r>
      <w:r>
        <w:rPr>
          <w:color w:val="585858"/>
          <w:spacing w:val="-14"/>
        </w:rPr>
        <w:t xml:space="preserve"> </w:t>
      </w:r>
      <w:r>
        <w:rPr>
          <w:color w:val="585858"/>
        </w:rPr>
        <w:t>стічних</w:t>
      </w:r>
      <w:r>
        <w:rPr>
          <w:color w:val="585858"/>
          <w:spacing w:val="-15"/>
        </w:rPr>
        <w:t xml:space="preserve"> </w:t>
      </w:r>
      <w:r>
        <w:rPr>
          <w:color w:val="585858"/>
        </w:rPr>
        <w:t>вод</w:t>
      </w:r>
      <w:r>
        <w:rPr>
          <w:color w:val="585858"/>
          <w:spacing w:val="-15"/>
        </w:rPr>
        <w:t xml:space="preserve"> </w:t>
      </w:r>
      <w:r>
        <w:rPr>
          <w:color w:val="585858"/>
        </w:rPr>
        <w:t>на</w:t>
      </w:r>
      <w:r>
        <w:rPr>
          <w:color w:val="585858"/>
          <w:spacing w:val="-14"/>
        </w:rPr>
        <w:t xml:space="preserve"> </w:t>
      </w:r>
      <w:r>
        <w:rPr>
          <w:color w:val="585858"/>
        </w:rPr>
        <w:t>очисних</w:t>
      </w:r>
      <w:r>
        <w:rPr>
          <w:color w:val="585858"/>
          <w:spacing w:val="-15"/>
        </w:rPr>
        <w:t xml:space="preserve"> </w:t>
      </w:r>
      <w:r>
        <w:rPr>
          <w:color w:val="585858"/>
        </w:rPr>
        <w:t>спорудах</w:t>
      </w:r>
      <w:r>
        <w:rPr>
          <w:color w:val="585858"/>
          <w:spacing w:val="-14"/>
        </w:rPr>
        <w:t xml:space="preserve"> </w:t>
      </w:r>
      <w:r>
        <w:rPr>
          <w:color w:val="585858"/>
        </w:rPr>
        <w:t>та</w:t>
      </w:r>
      <w:r>
        <w:rPr>
          <w:color w:val="585858"/>
          <w:spacing w:val="-15"/>
        </w:rPr>
        <w:t xml:space="preserve"> </w:t>
      </w:r>
      <w:r>
        <w:rPr>
          <w:color w:val="585858"/>
        </w:rPr>
        <w:t>запобігання</w:t>
      </w:r>
      <w:r>
        <w:rPr>
          <w:color w:val="585858"/>
          <w:spacing w:val="-15"/>
        </w:rPr>
        <w:t xml:space="preserve"> </w:t>
      </w:r>
      <w:r>
        <w:rPr>
          <w:color w:val="585858"/>
        </w:rPr>
        <w:t>аварійних ситуацій на каналізаційних мережах;</w:t>
      </w:r>
    </w:p>
    <w:p w14:paraId="483D6515" w14:textId="77777777" w:rsidR="005F4368" w:rsidRDefault="00A27446">
      <w:pPr>
        <w:pStyle w:val="a5"/>
        <w:numPr>
          <w:ilvl w:val="0"/>
          <w:numId w:val="7"/>
        </w:numPr>
        <w:tabs>
          <w:tab w:val="left" w:pos="861"/>
        </w:tabs>
        <w:spacing w:line="242" w:lineRule="auto"/>
        <w:ind w:right="284"/>
        <w:jc w:val="left"/>
      </w:pPr>
      <w:r>
        <w:rPr>
          <w:color w:val="585858"/>
        </w:rPr>
        <w:t>поліпшення</w:t>
      </w:r>
      <w:r>
        <w:rPr>
          <w:color w:val="585858"/>
          <w:spacing w:val="-9"/>
        </w:rPr>
        <w:t xml:space="preserve"> </w:t>
      </w:r>
      <w:r>
        <w:rPr>
          <w:color w:val="585858"/>
        </w:rPr>
        <w:t>екологічного</w:t>
      </w:r>
      <w:r>
        <w:rPr>
          <w:color w:val="585858"/>
          <w:spacing w:val="-9"/>
        </w:rPr>
        <w:t xml:space="preserve"> </w:t>
      </w:r>
      <w:r>
        <w:rPr>
          <w:color w:val="585858"/>
        </w:rPr>
        <w:t>стану</w:t>
      </w:r>
      <w:r>
        <w:rPr>
          <w:color w:val="585858"/>
          <w:spacing w:val="-10"/>
        </w:rPr>
        <w:t xml:space="preserve"> </w:t>
      </w:r>
      <w:r>
        <w:rPr>
          <w:color w:val="585858"/>
        </w:rPr>
        <w:t>водних</w:t>
      </w:r>
      <w:r>
        <w:rPr>
          <w:color w:val="585858"/>
          <w:spacing w:val="-14"/>
        </w:rPr>
        <w:t xml:space="preserve"> </w:t>
      </w:r>
      <w:r>
        <w:rPr>
          <w:color w:val="585858"/>
        </w:rPr>
        <w:t>об'єктів,</w:t>
      </w:r>
      <w:r>
        <w:rPr>
          <w:color w:val="585858"/>
          <w:spacing w:val="-13"/>
        </w:rPr>
        <w:t xml:space="preserve"> </w:t>
      </w:r>
      <w:r>
        <w:rPr>
          <w:color w:val="585858"/>
        </w:rPr>
        <w:t>зокрема</w:t>
      </w:r>
      <w:r>
        <w:rPr>
          <w:color w:val="585858"/>
          <w:spacing w:val="-13"/>
        </w:rPr>
        <w:t xml:space="preserve"> </w:t>
      </w:r>
      <w:r>
        <w:rPr>
          <w:color w:val="585858"/>
        </w:rPr>
        <w:t>відновлення</w:t>
      </w:r>
      <w:r>
        <w:rPr>
          <w:color w:val="585858"/>
          <w:spacing w:val="-9"/>
        </w:rPr>
        <w:t xml:space="preserve"> </w:t>
      </w:r>
      <w:r>
        <w:rPr>
          <w:color w:val="585858"/>
        </w:rPr>
        <w:t>та</w:t>
      </w:r>
      <w:r>
        <w:rPr>
          <w:color w:val="585858"/>
          <w:spacing w:val="-9"/>
        </w:rPr>
        <w:t xml:space="preserve"> </w:t>
      </w:r>
      <w:r>
        <w:rPr>
          <w:color w:val="585858"/>
        </w:rPr>
        <w:t>підтримання</w:t>
      </w:r>
      <w:r>
        <w:rPr>
          <w:color w:val="585858"/>
          <w:spacing w:val="-9"/>
        </w:rPr>
        <w:t xml:space="preserve"> </w:t>
      </w:r>
      <w:r>
        <w:rPr>
          <w:color w:val="585858"/>
        </w:rPr>
        <w:t>їх сприятливого гідрологічного стану.</w:t>
      </w:r>
    </w:p>
    <w:p w14:paraId="765BA23B" w14:textId="77777777" w:rsidR="005F4368" w:rsidRDefault="00A27446">
      <w:pPr>
        <w:spacing w:before="120"/>
        <w:ind w:left="141"/>
        <w:jc w:val="both"/>
      </w:pPr>
      <w:r>
        <w:rPr>
          <w:color w:val="585858"/>
        </w:rPr>
        <w:t>За</w:t>
      </w:r>
      <w:r>
        <w:rPr>
          <w:color w:val="585858"/>
          <w:spacing w:val="-11"/>
        </w:rPr>
        <w:t xml:space="preserve"> </w:t>
      </w:r>
      <w:r>
        <w:rPr>
          <w:color w:val="585858"/>
        </w:rPr>
        <w:t>напрямом</w:t>
      </w:r>
      <w:r>
        <w:rPr>
          <w:color w:val="585858"/>
          <w:spacing w:val="-9"/>
        </w:rPr>
        <w:t xml:space="preserve"> </w:t>
      </w:r>
      <w:r>
        <w:rPr>
          <w:color w:val="585858"/>
        </w:rPr>
        <w:t>«</w:t>
      </w:r>
      <w:r>
        <w:rPr>
          <w:rFonts w:ascii="Arial" w:hAnsi="Arial"/>
          <w:i/>
          <w:color w:val="585858"/>
        </w:rPr>
        <w:t>Охорона</w:t>
      </w:r>
      <w:r>
        <w:rPr>
          <w:rFonts w:ascii="Arial" w:hAnsi="Arial"/>
          <w:i/>
          <w:color w:val="585858"/>
          <w:spacing w:val="-16"/>
        </w:rPr>
        <w:t xml:space="preserve"> </w:t>
      </w:r>
      <w:r>
        <w:rPr>
          <w:rFonts w:ascii="Arial" w:hAnsi="Arial"/>
          <w:i/>
          <w:color w:val="585858"/>
        </w:rPr>
        <w:t>атмосферного</w:t>
      </w:r>
      <w:r>
        <w:rPr>
          <w:rFonts w:ascii="Arial" w:hAnsi="Arial"/>
          <w:i/>
          <w:color w:val="585858"/>
          <w:spacing w:val="-15"/>
        </w:rPr>
        <w:t xml:space="preserve"> </w:t>
      </w:r>
      <w:r>
        <w:rPr>
          <w:rFonts w:ascii="Arial" w:hAnsi="Arial"/>
          <w:i/>
          <w:color w:val="585858"/>
          <w:spacing w:val="-2"/>
        </w:rPr>
        <w:t>повітря</w:t>
      </w:r>
      <w:r>
        <w:rPr>
          <w:color w:val="585858"/>
          <w:spacing w:val="-2"/>
        </w:rPr>
        <w:t>»:</w:t>
      </w:r>
    </w:p>
    <w:p w14:paraId="346BACD7" w14:textId="77777777" w:rsidR="005F4368" w:rsidRDefault="00A27446">
      <w:pPr>
        <w:pStyle w:val="a5"/>
        <w:numPr>
          <w:ilvl w:val="0"/>
          <w:numId w:val="7"/>
        </w:numPr>
        <w:tabs>
          <w:tab w:val="left" w:pos="861"/>
        </w:tabs>
        <w:spacing w:before="117" w:line="269" w:lineRule="exact"/>
        <w:ind w:hanging="360"/>
        <w:jc w:val="left"/>
      </w:pPr>
      <w:r>
        <w:rPr>
          <w:color w:val="585858"/>
        </w:rPr>
        <w:t>зменшення</w:t>
      </w:r>
      <w:r>
        <w:rPr>
          <w:color w:val="585858"/>
          <w:spacing w:val="-15"/>
        </w:rPr>
        <w:t xml:space="preserve"> </w:t>
      </w:r>
      <w:r>
        <w:rPr>
          <w:color w:val="585858"/>
        </w:rPr>
        <w:t>впливу</w:t>
      </w:r>
      <w:r>
        <w:rPr>
          <w:color w:val="585858"/>
          <w:spacing w:val="-14"/>
        </w:rPr>
        <w:t xml:space="preserve"> </w:t>
      </w:r>
      <w:r>
        <w:rPr>
          <w:color w:val="585858"/>
        </w:rPr>
        <w:t>стаціонарних</w:t>
      </w:r>
      <w:r>
        <w:rPr>
          <w:color w:val="585858"/>
          <w:spacing w:val="-15"/>
        </w:rPr>
        <w:t xml:space="preserve"> </w:t>
      </w:r>
      <w:r>
        <w:rPr>
          <w:color w:val="585858"/>
        </w:rPr>
        <w:t>джерел</w:t>
      </w:r>
      <w:r>
        <w:rPr>
          <w:color w:val="585858"/>
          <w:spacing w:val="-12"/>
        </w:rPr>
        <w:t xml:space="preserve"> </w:t>
      </w:r>
      <w:r>
        <w:rPr>
          <w:color w:val="585858"/>
        </w:rPr>
        <w:t>викидів</w:t>
      </w:r>
      <w:r>
        <w:rPr>
          <w:color w:val="585858"/>
          <w:spacing w:val="-15"/>
        </w:rPr>
        <w:t xml:space="preserve"> </w:t>
      </w:r>
      <w:r>
        <w:rPr>
          <w:color w:val="585858"/>
        </w:rPr>
        <w:t>на</w:t>
      </w:r>
      <w:r>
        <w:rPr>
          <w:color w:val="585858"/>
          <w:spacing w:val="-12"/>
        </w:rPr>
        <w:t xml:space="preserve"> </w:t>
      </w:r>
      <w:r>
        <w:rPr>
          <w:color w:val="585858"/>
        </w:rPr>
        <w:t>атмосферне</w:t>
      </w:r>
      <w:r>
        <w:rPr>
          <w:color w:val="585858"/>
          <w:spacing w:val="-11"/>
        </w:rPr>
        <w:t xml:space="preserve"> </w:t>
      </w:r>
      <w:r>
        <w:rPr>
          <w:color w:val="585858"/>
          <w:spacing w:val="-2"/>
        </w:rPr>
        <w:t>повітря;</w:t>
      </w:r>
    </w:p>
    <w:p w14:paraId="21D2943E" w14:textId="77777777" w:rsidR="005F4368" w:rsidRDefault="00A27446">
      <w:pPr>
        <w:pStyle w:val="a5"/>
        <w:numPr>
          <w:ilvl w:val="0"/>
          <w:numId w:val="7"/>
        </w:numPr>
        <w:tabs>
          <w:tab w:val="left" w:pos="861"/>
        </w:tabs>
        <w:spacing w:line="242" w:lineRule="auto"/>
        <w:ind w:right="290"/>
        <w:jc w:val="left"/>
      </w:pPr>
      <w:r>
        <w:rPr>
          <w:color w:val="585858"/>
        </w:rPr>
        <w:t>упровадження</w:t>
      </w:r>
      <w:r>
        <w:rPr>
          <w:color w:val="585858"/>
          <w:spacing w:val="80"/>
        </w:rPr>
        <w:t xml:space="preserve"> </w:t>
      </w:r>
      <w:r>
        <w:rPr>
          <w:color w:val="585858"/>
        </w:rPr>
        <w:t>автоматизованої</w:t>
      </w:r>
      <w:r>
        <w:rPr>
          <w:color w:val="585858"/>
          <w:spacing w:val="80"/>
        </w:rPr>
        <w:t xml:space="preserve"> </w:t>
      </w:r>
      <w:r>
        <w:rPr>
          <w:color w:val="585858"/>
        </w:rPr>
        <w:t>системи</w:t>
      </w:r>
      <w:r>
        <w:rPr>
          <w:color w:val="585858"/>
          <w:spacing w:val="80"/>
        </w:rPr>
        <w:t xml:space="preserve"> </w:t>
      </w:r>
      <w:r>
        <w:rPr>
          <w:color w:val="585858"/>
        </w:rPr>
        <w:t>спостережень</w:t>
      </w:r>
      <w:r>
        <w:rPr>
          <w:color w:val="585858"/>
          <w:spacing w:val="80"/>
        </w:rPr>
        <w:t xml:space="preserve"> </w:t>
      </w:r>
      <w:r>
        <w:rPr>
          <w:color w:val="585858"/>
        </w:rPr>
        <w:t>за</w:t>
      </w:r>
      <w:r>
        <w:rPr>
          <w:color w:val="585858"/>
          <w:spacing w:val="80"/>
        </w:rPr>
        <w:t xml:space="preserve"> </w:t>
      </w:r>
      <w:r>
        <w:rPr>
          <w:color w:val="585858"/>
        </w:rPr>
        <w:t>станом</w:t>
      </w:r>
      <w:r>
        <w:rPr>
          <w:color w:val="585858"/>
          <w:spacing w:val="80"/>
        </w:rPr>
        <w:t xml:space="preserve"> </w:t>
      </w:r>
      <w:r>
        <w:rPr>
          <w:color w:val="585858"/>
        </w:rPr>
        <w:t>атмосферного повітря в області.</w:t>
      </w:r>
    </w:p>
    <w:p w14:paraId="268DC3B9" w14:textId="77777777" w:rsidR="005F4368" w:rsidRDefault="00A27446">
      <w:pPr>
        <w:pStyle w:val="a3"/>
        <w:spacing w:before="123" w:line="244" w:lineRule="auto"/>
        <w:ind w:left="141" w:right="278"/>
      </w:pPr>
      <w:r>
        <w:rPr>
          <w:color w:val="585858"/>
        </w:rPr>
        <w:t>За</w:t>
      </w:r>
      <w:r>
        <w:rPr>
          <w:color w:val="585858"/>
          <w:spacing w:val="40"/>
        </w:rPr>
        <w:t xml:space="preserve"> </w:t>
      </w:r>
      <w:r>
        <w:rPr>
          <w:color w:val="585858"/>
        </w:rPr>
        <w:t>напрямом</w:t>
      </w:r>
      <w:r>
        <w:rPr>
          <w:color w:val="585858"/>
          <w:spacing w:val="40"/>
        </w:rPr>
        <w:t xml:space="preserve"> </w:t>
      </w:r>
      <w:r>
        <w:rPr>
          <w:color w:val="585858"/>
        </w:rPr>
        <w:t>«Раціональне</w:t>
      </w:r>
      <w:r>
        <w:rPr>
          <w:color w:val="585858"/>
          <w:spacing w:val="40"/>
        </w:rPr>
        <w:t xml:space="preserve"> </w:t>
      </w:r>
      <w:r>
        <w:rPr>
          <w:color w:val="585858"/>
        </w:rPr>
        <w:t>використання</w:t>
      </w:r>
      <w:r>
        <w:rPr>
          <w:color w:val="585858"/>
          <w:spacing w:val="40"/>
        </w:rPr>
        <w:t xml:space="preserve"> </w:t>
      </w:r>
      <w:r>
        <w:rPr>
          <w:color w:val="585858"/>
        </w:rPr>
        <w:t>і</w:t>
      </w:r>
      <w:r>
        <w:rPr>
          <w:color w:val="585858"/>
          <w:spacing w:val="40"/>
        </w:rPr>
        <w:t xml:space="preserve"> </w:t>
      </w:r>
      <w:r>
        <w:rPr>
          <w:color w:val="585858"/>
        </w:rPr>
        <w:t>зберігання</w:t>
      </w:r>
      <w:r>
        <w:rPr>
          <w:color w:val="585858"/>
          <w:spacing w:val="40"/>
        </w:rPr>
        <w:t xml:space="preserve"> </w:t>
      </w:r>
      <w:r>
        <w:rPr>
          <w:color w:val="585858"/>
        </w:rPr>
        <w:t>відходів</w:t>
      </w:r>
      <w:r>
        <w:rPr>
          <w:color w:val="585858"/>
          <w:spacing w:val="40"/>
        </w:rPr>
        <w:t xml:space="preserve"> </w:t>
      </w:r>
      <w:r>
        <w:rPr>
          <w:color w:val="585858"/>
        </w:rPr>
        <w:t>виробництва</w:t>
      </w:r>
      <w:r>
        <w:rPr>
          <w:color w:val="585858"/>
          <w:spacing w:val="40"/>
        </w:rPr>
        <w:t xml:space="preserve"> </w:t>
      </w:r>
      <w:r>
        <w:rPr>
          <w:color w:val="585858"/>
        </w:rPr>
        <w:t>і</w:t>
      </w:r>
      <w:r>
        <w:rPr>
          <w:color w:val="585858"/>
          <w:spacing w:val="40"/>
        </w:rPr>
        <w:t xml:space="preserve"> </w:t>
      </w:r>
      <w:r>
        <w:rPr>
          <w:color w:val="585858"/>
        </w:rPr>
        <w:t xml:space="preserve">побутових </w:t>
      </w:r>
      <w:r>
        <w:rPr>
          <w:color w:val="585858"/>
          <w:spacing w:val="-2"/>
        </w:rPr>
        <w:t>відходів»:</w:t>
      </w:r>
    </w:p>
    <w:p w14:paraId="279A68B3" w14:textId="77777777" w:rsidR="005F4368" w:rsidRDefault="00A27446">
      <w:pPr>
        <w:pStyle w:val="a5"/>
        <w:numPr>
          <w:ilvl w:val="0"/>
          <w:numId w:val="7"/>
        </w:numPr>
        <w:tabs>
          <w:tab w:val="left" w:pos="861"/>
        </w:tabs>
        <w:spacing w:before="112" w:line="269" w:lineRule="exact"/>
        <w:ind w:hanging="360"/>
        <w:jc w:val="left"/>
      </w:pPr>
      <w:r>
        <w:rPr>
          <w:color w:val="585858"/>
          <w:spacing w:val="-2"/>
        </w:rPr>
        <w:t>вдосконалення</w:t>
      </w:r>
      <w:r>
        <w:rPr>
          <w:color w:val="585858"/>
          <w:spacing w:val="3"/>
        </w:rPr>
        <w:t xml:space="preserve"> </w:t>
      </w:r>
      <w:r>
        <w:rPr>
          <w:color w:val="585858"/>
          <w:spacing w:val="-2"/>
        </w:rPr>
        <w:t>системи</w:t>
      </w:r>
      <w:r>
        <w:rPr>
          <w:color w:val="585858"/>
          <w:spacing w:val="4"/>
        </w:rPr>
        <w:t xml:space="preserve"> </w:t>
      </w:r>
      <w:r>
        <w:rPr>
          <w:color w:val="585858"/>
          <w:spacing w:val="-2"/>
        </w:rPr>
        <w:t>управління</w:t>
      </w:r>
      <w:r>
        <w:rPr>
          <w:color w:val="585858"/>
          <w:spacing w:val="4"/>
        </w:rPr>
        <w:t xml:space="preserve"> </w:t>
      </w:r>
      <w:r>
        <w:rPr>
          <w:color w:val="585858"/>
          <w:spacing w:val="-2"/>
        </w:rPr>
        <w:t>відходами;</w:t>
      </w:r>
    </w:p>
    <w:p w14:paraId="69AF625B" w14:textId="77777777" w:rsidR="005F4368" w:rsidRDefault="00A27446">
      <w:pPr>
        <w:pStyle w:val="a5"/>
        <w:numPr>
          <w:ilvl w:val="0"/>
          <w:numId w:val="7"/>
        </w:numPr>
        <w:tabs>
          <w:tab w:val="left" w:pos="861"/>
        </w:tabs>
        <w:spacing w:line="269" w:lineRule="exact"/>
        <w:ind w:hanging="360"/>
        <w:jc w:val="left"/>
      </w:pPr>
      <w:r>
        <w:rPr>
          <w:color w:val="585858"/>
        </w:rPr>
        <w:t>зменшення</w:t>
      </w:r>
      <w:r>
        <w:rPr>
          <w:color w:val="585858"/>
          <w:spacing w:val="-9"/>
        </w:rPr>
        <w:t xml:space="preserve"> </w:t>
      </w:r>
      <w:r>
        <w:rPr>
          <w:color w:val="585858"/>
        </w:rPr>
        <w:t>накопичення</w:t>
      </w:r>
      <w:r>
        <w:rPr>
          <w:color w:val="585858"/>
          <w:spacing w:val="-9"/>
        </w:rPr>
        <w:t xml:space="preserve"> </w:t>
      </w:r>
      <w:r>
        <w:rPr>
          <w:color w:val="585858"/>
        </w:rPr>
        <w:t>твердих</w:t>
      </w:r>
      <w:r>
        <w:rPr>
          <w:color w:val="585858"/>
          <w:spacing w:val="-13"/>
        </w:rPr>
        <w:t xml:space="preserve"> </w:t>
      </w:r>
      <w:r>
        <w:rPr>
          <w:color w:val="585858"/>
        </w:rPr>
        <w:t>побутових</w:t>
      </w:r>
      <w:r>
        <w:rPr>
          <w:color w:val="585858"/>
          <w:spacing w:val="-9"/>
        </w:rPr>
        <w:t xml:space="preserve"> </w:t>
      </w:r>
      <w:r>
        <w:rPr>
          <w:color w:val="585858"/>
        </w:rPr>
        <w:t>відходів</w:t>
      </w:r>
      <w:r>
        <w:rPr>
          <w:color w:val="585858"/>
          <w:spacing w:val="-11"/>
        </w:rPr>
        <w:t xml:space="preserve"> </w:t>
      </w:r>
      <w:r>
        <w:rPr>
          <w:color w:val="585858"/>
        </w:rPr>
        <w:t>у</w:t>
      </w:r>
      <w:r>
        <w:rPr>
          <w:color w:val="585858"/>
          <w:spacing w:val="-10"/>
        </w:rPr>
        <w:t xml:space="preserve"> </w:t>
      </w:r>
      <w:r>
        <w:rPr>
          <w:color w:val="585858"/>
        </w:rPr>
        <w:t>місцях</w:t>
      </w:r>
      <w:r>
        <w:rPr>
          <w:color w:val="585858"/>
          <w:spacing w:val="-12"/>
        </w:rPr>
        <w:t xml:space="preserve"> </w:t>
      </w:r>
      <w:r>
        <w:rPr>
          <w:color w:val="585858"/>
        </w:rPr>
        <w:t>їх</w:t>
      </w:r>
      <w:r>
        <w:rPr>
          <w:color w:val="585858"/>
          <w:spacing w:val="-9"/>
        </w:rPr>
        <w:t xml:space="preserve"> </w:t>
      </w:r>
      <w:r>
        <w:rPr>
          <w:color w:val="585858"/>
          <w:spacing w:val="-2"/>
        </w:rPr>
        <w:t>видалення;</w:t>
      </w:r>
    </w:p>
    <w:p w14:paraId="085D3A44" w14:textId="77777777" w:rsidR="005F4368" w:rsidRDefault="00A27446">
      <w:pPr>
        <w:pStyle w:val="a5"/>
        <w:numPr>
          <w:ilvl w:val="0"/>
          <w:numId w:val="7"/>
        </w:numPr>
        <w:tabs>
          <w:tab w:val="left" w:pos="861"/>
        </w:tabs>
        <w:spacing w:line="242" w:lineRule="auto"/>
        <w:ind w:right="289"/>
        <w:jc w:val="left"/>
      </w:pPr>
      <w:r>
        <w:rPr>
          <w:color w:val="585858"/>
          <w:spacing w:val="-2"/>
        </w:rPr>
        <w:t>забезпечення</w:t>
      </w:r>
      <w:r>
        <w:rPr>
          <w:color w:val="585858"/>
          <w:spacing w:val="-11"/>
        </w:rPr>
        <w:t xml:space="preserve"> </w:t>
      </w:r>
      <w:r>
        <w:rPr>
          <w:color w:val="585858"/>
          <w:spacing w:val="-2"/>
        </w:rPr>
        <w:t>екологічно</w:t>
      </w:r>
      <w:r>
        <w:rPr>
          <w:color w:val="585858"/>
          <w:spacing w:val="-10"/>
        </w:rPr>
        <w:t xml:space="preserve"> </w:t>
      </w:r>
      <w:r>
        <w:rPr>
          <w:color w:val="585858"/>
          <w:spacing w:val="-2"/>
        </w:rPr>
        <w:t>безпечного</w:t>
      </w:r>
      <w:r>
        <w:rPr>
          <w:color w:val="585858"/>
          <w:spacing w:val="-10"/>
        </w:rPr>
        <w:t xml:space="preserve"> </w:t>
      </w:r>
      <w:r>
        <w:rPr>
          <w:color w:val="585858"/>
          <w:spacing w:val="-2"/>
        </w:rPr>
        <w:t>поводження</w:t>
      </w:r>
      <w:r>
        <w:rPr>
          <w:color w:val="585858"/>
          <w:spacing w:val="-11"/>
        </w:rPr>
        <w:t xml:space="preserve"> </w:t>
      </w:r>
      <w:r>
        <w:rPr>
          <w:color w:val="585858"/>
          <w:spacing w:val="-2"/>
        </w:rPr>
        <w:t>з</w:t>
      </w:r>
      <w:r>
        <w:rPr>
          <w:color w:val="585858"/>
          <w:spacing w:val="-12"/>
        </w:rPr>
        <w:t xml:space="preserve"> </w:t>
      </w:r>
      <w:r>
        <w:rPr>
          <w:color w:val="585858"/>
          <w:spacing w:val="-2"/>
        </w:rPr>
        <w:t>побутовими</w:t>
      </w:r>
      <w:r>
        <w:rPr>
          <w:color w:val="585858"/>
          <w:spacing w:val="-11"/>
        </w:rPr>
        <w:t xml:space="preserve"> </w:t>
      </w:r>
      <w:r>
        <w:rPr>
          <w:color w:val="585858"/>
          <w:spacing w:val="-2"/>
        </w:rPr>
        <w:t>відходами</w:t>
      </w:r>
      <w:r>
        <w:rPr>
          <w:color w:val="585858"/>
          <w:spacing w:val="-11"/>
        </w:rPr>
        <w:t xml:space="preserve"> </w:t>
      </w:r>
      <w:r>
        <w:rPr>
          <w:color w:val="585858"/>
          <w:spacing w:val="-2"/>
        </w:rPr>
        <w:t>та</w:t>
      </w:r>
      <w:r>
        <w:rPr>
          <w:color w:val="585858"/>
          <w:spacing w:val="-11"/>
        </w:rPr>
        <w:t xml:space="preserve"> </w:t>
      </w:r>
      <w:r>
        <w:rPr>
          <w:color w:val="585858"/>
          <w:spacing w:val="-2"/>
        </w:rPr>
        <w:t xml:space="preserve">відходами </w:t>
      </w:r>
      <w:r>
        <w:rPr>
          <w:color w:val="585858"/>
        </w:rPr>
        <w:t>виробництва, запобігання шкідливому впливу їх на довкілля та здоров’я людини.</w:t>
      </w:r>
    </w:p>
    <w:p w14:paraId="7B910A2E" w14:textId="77777777" w:rsidR="005F4368" w:rsidRDefault="005F4368">
      <w:pPr>
        <w:pStyle w:val="a5"/>
        <w:spacing w:line="242" w:lineRule="auto"/>
        <w:jc w:val="left"/>
        <w:sectPr w:rsidR="005F4368">
          <w:pgSz w:w="11910" w:h="16840"/>
          <w:pgMar w:top="760" w:right="850" w:bottom="1260" w:left="992" w:header="0" w:footer="1035" w:gutter="0"/>
          <w:cols w:space="720"/>
        </w:sectPr>
      </w:pPr>
    </w:p>
    <w:p w14:paraId="064091DB" w14:textId="77777777" w:rsidR="005F4368" w:rsidRDefault="00A27446">
      <w:pPr>
        <w:pStyle w:val="a3"/>
        <w:ind w:left="69"/>
        <w:rPr>
          <w:sz w:val="20"/>
        </w:rPr>
      </w:pPr>
      <w:r>
        <w:rPr>
          <w:noProof/>
          <w:sz w:val="20"/>
        </w:rPr>
        <w:lastRenderedPageBreak/>
        <mc:AlternateContent>
          <mc:Choice Requires="wps">
            <w:drawing>
              <wp:inline distT="0" distB="0" distL="0" distR="0" wp14:anchorId="2569AB41" wp14:editId="61DBA225">
                <wp:extent cx="6211570" cy="405765"/>
                <wp:effectExtent l="9525" t="0" r="0" b="3810"/>
                <wp:docPr id="422" name="Textbox 4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405765"/>
                        </a:xfrm>
                        <a:prstGeom prst="rect">
                          <a:avLst/>
                        </a:prstGeom>
                        <a:solidFill>
                          <a:srgbClr val="F1F1F1"/>
                        </a:solidFill>
                        <a:ln w="6096">
                          <a:solidFill>
                            <a:srgbClr val="000000"/>
                          </a:solidFill>
                          <a:prstDash val="solid"/>
                        </a:ln>
                      </wps:spPr>
                      <wps:txbx>
                        <w:txbxContent>
                          <w:p w14:paraId="7874FC62" w14:textId="77777777" w:rsidR="005F4368" w:rsidRDefault="00A27446">
                            <w:pPr>
                              <w:ind w:left="100"/>
                              <w:rPr>
                                <w:rFonts w:ascii="Arial" w:hAnsi="Arial"/>
                                <w:b/>
                                <w:color w:val="000000"/>
                              </w:rPr>
                            </w:pPr>
                            <w:r>
                              <w:rPr>
                                <w:rFonts w:ascii="Arial" w:hAnsi="Arial"/>
                                <w:b/>
                                <w:color w:val="585858"/>
                              </w:rPr>
                              <w:t>Програма</w:t>
                            </w:r>
                            <w:r>
                              <w:rPr>
                                <w:rFonts w:ascii="Arial" w:hAnsi="Arial"/>
                                <w:b/>
                                <w:color w:val="585858"/>
                                <w:spacing w:val="-16"/>
                              </w:rPr>
                              <w:t xml:space="preserve"> </w:t>
                            </w:r>
                            <w:r>
                              <w:rPr>
                                <w:rFonts w:ascii="Arial" w:hAnsi="Arial"/>
                                <w:b/>
                                <w:color w:val="585858"/>
                              </w:rPr>
                              <w:t>економічного</w:t>
                            </w:r>
                            <w:r>
                              <w:rPr>
                                <w:rFonts w:ascii="Arial" w:hAnsi="Arial"/>
                                <w:b/>
                                <w:color w:val="585858"/>
                                <w:spacing w:val="-13"/>
                              </w:rPr>
                              <w:t xml:space="preserve"> </w:t>
                            </w:r>
                            <w:r>
                              <w:rPr>
                                <w:rFonts w:ascii="Arial" w:hAnsi="Arial"/>
                                <w:b/>
                                <w:color w:val="585858"/>
                              </w:rPr>
                              <w:t>і</w:t>
                            </w:r>
                            <w:r>
                              <w:rPr>
                                <w:rFonts w:ascii="Arial" w:hAnsi="Arial"/>
                                <w:b/>
                                <w:color w:val="585858"/>
                                <w:spacing w:val="-16"/>
                              </w:rPr>
                              <w:t xml:space="preserve"> </w:t>
                            </w:r>
                            <w:r>
                              <w:rPr>
                                <w:rFonts w:ascii="Arial" w:hAnsi="Arial"/>
                                <w:b/>
                                <w:color w:val="585858"/>
                              </w:rPr>
                              <w:t>соціального</w:t>
                            </w:r>
                            <w:r>
                              <w:rPr>
                                <w:rFonts w:ascii="Arial" w:hAnsi="Arial"/>
                                <w:b/>
                                <w:color w:val="585858"/>
                                <w:spacing w:val="-12"/>
                              </w:rPr>
                              <w:t xml:space="preserve"> </w:t>
                            </w:r>
                            <w:r>
                              <w:rPr>
                                <w:rFonts w:ascii="Arial" w:hAnsi="Arial"/>
                                <w:b/>
                                <w:color w:val="585858"/>
                              </w:rPr>
                              <w:t>розвитку</w:t>
                            </w:r>
                            <w:r>
                              <w:rPr>
                                <w:rFonts w:ascii="Arial" w:hAnsi="Arial"/>
                                <w:b/>
                                <w:color w:val="585858"/>
                                <w:spacing w:val="-16"/>
                              </w:rPr>
                              <w:t xml:space="preserve"> </w:t>
                            </w:r>
                            <w:r>
                              <w:rPr>
                                <w:rFonts w:ascii="Arial" w:hAnsi="Arial"/>
                                <w:b/>
                                <w:color w:val="585858"/>
                              </w:rPr>
                              <w:t>Нововолинської</w:t>
                            </w:r>
                            <w:r>
                              <w:rPr>
                                <w:rFonts w:ascii="Arial" w:hAnsi="Arial"/>
                                <w:b/>
                                <w:color w:val="585858"/>
                                <w:spacing w:val="-12"/>
                              </w:rPr>
                              <w:t xml:space="preserve"> </w:t>
                            </w:r>
                            <w:r>
                              <w:rPr>
                                <w:rFonts w:ascii="Arial" w:hAnsi="Arial"/>
                                <w:b/>
                                <w:color w:val="585858"/>
                              </w:rPr>
                              <w:t>міської</w:t>
                            </w:r>
                            <w:r>
                              <w:rPr>
                                <w:rFonts w:ascii="Arial" w:hAnsi="Arial"/>
                                <w:b/>
                                <w:color w:val="585858"/>
                                <w:spacing w:val="-13"/>
                              </w:rPr>
                              <w:t xml:space="preserve"> </w:t>
                            </w:r>
                            <w:r>
                              <w:rPr>
                                <w:rFonts w:ascii="Arial" w:hAnsi="Arial"/>
                                <w:b/>
                                <w:color w:val="585858"/>
                              </w:rPr>
                              <w:t>територіальної громади на 2023-2025 роки</w:t>
                            </w:r>
                          </w:p>
                        </w:txbxContent>
                      </wps:txbx>
                      <wps:bodyPr wrap="square" lIns="0" tIns="0" rIns="0" bIns="0" rtlCol="0">
                        <a:noAutofit/>
                      </wps:bodyPr>
                    </wps:wsp>
                  </a:graphicData>
                </a:graphic>
              </wp:inline>
            </w:drawing>
          </mc:Choice>
          <mc:Fallback>
            <w:pict>
              <v:shape w14:anchorId="2569AB41" id="Textbox 422" o:spid="_x0000_s1152" type="#_x0000_t202" style="width:489.1pt;height:3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" fillcolor="#f1f1f1" strokeweight=".48pt">
                <v:path arrowok="t"/>
                <v:textbox inset="0,0,0,0">
                  <w:txbxContent>
                    <w:p w14:paraId="7874FC62" w14:textId="77777777" w:rsidR="005F4368" w:rsidRDefault="00A27446">
                      <w:pPr>
                        <w:ind w:left="100"/>
                        <w:rPr>
                          <w:rFonts w:ascii="Arial" w:hAnsi="Arial"/>
                          <w:b/>
                          <w:color w:val="000000"/>
                        </w:rPr>
                      </w:pPr>
                      <w:r>
                        <w:rPr>
                          <w:rFonts w:ascii="Arial" w:hAnsi="Arial"/>
                          <w:b/>
                          <w:color w:val="585858"/>
                        </w:rPr>
                        <w:t>Програма</w:t>
                      </w:r>
                      <w:r>
                        <w:rPr>
                          <w:rFonts w:ascii="Arial" w:hAnsi="Arial"/>
                          <w:b/>
                          <w:color w:val="585858"/>
                          <w:spacing w:val="-16"/>
                        </w:rPr>
                        <w:t xml:space="preserve"> </w:t>
                      </w:r>
                      <w:r>
                        <w:rPr>
                          <w:rFonts w:ascii="Arial" w:hAnsi="Arial"/>
                          <w:b/>
                          <w:color w:val="585858"/>
                        </w:rPr>
                        <w:t>економічного</w:t>
                      </w:r>
                      <w:r>
                        <w:rPr>
                          <w:rFonts w:ascii="Arial" w:hAnsi="Arial"/>
                          <w:b/>
                          <w:color w:val="585858"/>
                          <w:spacing w:val="-13"/>
                        </w:rPr>
                        <w:t xml:space="preserve"> </w:t>
                      </w:r>
                      <w:r>
                        <w:rPr>
                          <w:rFonts w:ascii="Arial" w:hAnsi="Arial"/>
                          <w:b/>
                          <w:color w:val="585858"/>
                        </w:rPr>
                        <w:t>і</w:t>
                      </w:r>
                      <w:r>
                        <w:rPr>
                          <w:rFonts w:ascii="Arial" w:hAnsi="Arial"/>
                          <w:b/>
                          <w:color w:val="585858"/>
                          <w:spacing w:val="-16"/>
                        </w:rPr>
                        <w:t xml:space="preserve"> </w:t>
                      </w:r>
                      <w:r>
                        <w:rPr>
                          <w:rFonts w:ascii="Arial" w:hAnsi="Arial"/>
                          <w:b/>
                          <w:color w:val="585858"/>
                        </w:rPr>
                        <w:t>соціального</w:t>
                      </w:r>
                      <w:r>
                        <w:rPr>
                          <w:rFonts w:ascii="Arial" w:hAnsi="Arial"/>
                          <w:b/>
                          <w:color w:val="585858"/>
                          <w:spacing w:val="-12"/>
                        </w:rPr>
                        <w:t xml:space="preserve"> </w:t>
                      </w:r>
                      <w:r>
                        <w:rPr>
                          <w:rFonts w:ascii="Arial" w:hAnsi="Arial"/>
                          <w:b/>
                          <w:color w:val="585858"/>
                        </w:rPr>
                        <w:t>розвитку</w:t>
                      </w:r>
                      <w:r>
                        <w:rPr>
                          <w:rFonts w:ascii="Arial" w:hAnsi="Arial"/>
                          <w:b/>
                          <w:color w:val="585858"/>
                          <w:spacing w:val="-16"/>
                        </w:rPr>
                        <w:t xml:space="preserve"> </w:t>
                      </w:r>
                      <w:r>
                        <w:rPr>
                          <w:rFonts w:ascii="Arial" w:hAnsi="Arial"/>
                          <w:b/>
                          <w:color w:val="585858"/>
                        </w:rPr>
                        <w:t>Нововолинської</w:t>
                      </w:r>
                      <w:r>
                        <w:rPr>
                          <w:rFonts w:ascii="Arial" w:hAnsi="Arial"/>
                          <w:b/>
                          <w:color w:val="585858"/>
                          <w:spacing w:val="-12"/>
                        </w:rPr>
                        <w:t xml:space="preserve"> </w:t>
                      </w:r>
                      <w:r>
                        <w:rPr>
                          <w:rFonts w:ascii="Arial" w:hAnsi="Arial"/>
                          <w:b/>
                          <w:color w:val="585858"/>
                        </w:rPr>
                        <w:t>міської</w:t>
                      </w:r>
                      <w:r>
                        <w:rPr>
                          <w:rFonts w:ascii="Arial" w:hAnsi="Arial"/>
                          <w:b/>
                          <w:color w:val="585858"/>
                          <w:spacing w:val="-13"/>
                        </w:rPr>
                        <w:t xml:space="preserve"> </w:t>
                      </w:r>
                      <w:r>
                        <w:rPr>
                          <w:rFonts w:ascii="Arial" w:hAnsi="Arial"/>
                          <w:b/>
                          <w:color w:val="585858"/>
                        </w:rPr>
                        <w:t>територіальної громади на 2023-2025 роки</w:t>
                      </w:r>
                    </w:p>
                  </w:txbxContent>
                </v:textbox>
                <w10:anchorlock/>
              </v:shape>
            </w:pict>
          </mc:Fallback>
        </mc:AlternateContent>
      </w:r>
    </w:p>
    <w:p w14:paraId="76283DDF" w14:textId="77777777" w:rsidR="005F4368" w:rsidRDefault="005F4368">
      <w:pPr>
        <w:pStyle w:val="a3"/>
        <w:spacing w:before="78"/>
      </w:pPr>
    </w:p>
    <w:p w14:paraId="00DA8083" w14:textId="77777777" w:rsidR="005F4368" w:rsidRDefault="00A27446">
      <w:pPr>
        <w:pStyle w:val="a3"/>
        <w:spacing w:line="242" w:lineRule="auto"/>
        <w:ind w:left="141" w:right="281"/>
        <w:jc w:val="both"/>
      </w:pPr>
      <w:r>
        <w:rPr>
          <w:color w:val="585858"/>
        </w:rPr>
        <w:t xml:space="preserve">Цілі Плану дій зі справедливої трансформації Волинського вугільного </w:t>
      </w:r>
      <w:proofErr w:type="spellStart"/>
      <w:r>
        <w:rPr>
          <w:color w:val="585858"/>
        </w:rPr>
        <w:t>мікрорегіону</w:t>
      </w:r>
      <w:proofErr w:type="spellEnd"/>
      <w:r>
        <w:rPr>
          <w:color w:val="585858"/>
        </w:rPr>
        <w:t xml:space="preserve"> відповідають пріоритетним завданням Програми економічного і соціального розвитку Нововолинської міської територіальної громади на 2023</w:t>
      </w:r>
      <w:r>
        <w:rPr>
          <w:rFonts w:ascii="Arial MT" w:hAnsi="Arial MT"/>
          <w:color w:val="585858"/>
        </w:rPr>
        <w:t>-</w:t>
      </w:r>
      <w:r>
        <w:rPr>
          <w:color w:val="585858"/>
        </w:rPr>
        <w:t>2025 роки. Зокрема:</w:t>
      </w:r>
    </w:p>
    <w:p w14:paraId="5980D5AA" w14:textId="77777777" w:rsidR="005F4368" w:rsidRDefault="00A27446">
      <w:pPr>
        <w:pStyle w:val="a3"/>
        <w:spacing w:before="122"/>
        <w:ind w:left="141"/>
        <w:jc w:val="both"/>
        <w:rPr>
          <w:rFonts w:ascii="Arial MT" w:hAnsi="Arial MT"/>
        </w:rPr>
      </w:pPr>
      <w:r>
        <w:rPr>
          <w:color w:val="585858"/>
        </w:rPr>
        <w:t>У</w:t>
      </w:r>
      <w:r>
        <w:rPr>
          <w:color w:val="585858"/>
          <w:spacing w:val="-6"/>
        </w:rPr>
        <w:t xml:space="preserve"> </w:t>
      </w:r>
      <w:r>
        <w:rPr>
          <w:color w:val="585858"/>
        </w:rPr>
        <w:t>соціальній</w:t>
      </w:r>
      <w:r>
        <w:rPr>
          <w:color w:val="585858"/>
          <w:spacing w:val="-3"/>
        </w:rPr>
        <w:t xml:space="preserve"> </w:t>
      </w:r>
      <w:r>
        <w:rPr>
          <w:color w:val="585858"/>
        </w:rPr>
        <w:t>сфері</w:t>
      </w:r>
      <w:r>
        <w:rPr>
          <w:color w:val="585858"/>
          <w:spacing w:val="-6"/>
        </w:rPr>
        <w:t xml:space="preserve"> </w:t>
      </w:r>
      <w:r>
        <w:rPr>
          <w:color w:val="585858"/>
        </w:rPr>
        <w:t>за</w:t>
      </w:r>
      <w:r>
        <w:rPr>
          <w:color w:val="585858"/>
          <w:spacing w:val="-8"/>
        </w:rPr>
        <w:t xml:space="preserve"> </w:t>
      </w:r>
      <w:r>
        <w:rPr>
          <w:color w:val="585858"/>
          <w:spacing w:val="-2"/>
        </w:rPr>
        <w:t>напрямами</w:t>
      </w:r>
      <w:r>
        <w:rPr>
          <w:rFonts w:ascii="Arial MT" w:hAnsi="Arial MT"/>
          <w:color w:val="585858"/>
          <w:spacing w:val="-2"/>
        </w:rPr>
        <w:t>:</w:t>
      </w:r>
    </w:p>
    <w:p w14:paraId="3E91BDD1" w14:textId="77777777" w:rsidR="005F4368" w:rsidRDefault="00A27446">
      <w:pPr>
        <w:pStyle w:val="a5"/>
        <w:numPr>
          <w:ilvl w:val="0"/>
          <w:numId w:val="7"/>
        </w:numPr>
        <w:tabs>
          <w:tab w:val="left" w:pos="861"/>
        </w:tabs>
        <w:spacing w:before="116" w:line="242" w:lineRule="auto"/>
        <w:ind w:right="278"/>
      </w:pPr>
      <w:r>
        <w:rPr>
          <w:rFonts w:ascii="Arial" w:hAnsi="Arial"/>
          <w:i/>
          <w:color w:val="585858"/>
        </w:rPr>
        <w:t>Грошові</w:t>
      </w:r>
      <w:r>
        <w:rPr>
          <w:rFonts w:ascii="Arial" w:hAnsi="Arial"/>
          <w:i/>
          <w:color w:val="585858"/>
          <w:spacing w:val="-14"/>
        </w:rPr>
        <w:t xml:space="preserve"> </w:t>
      </w:r>
      <w:r>
        <w:rPr>
          <w:rFonts w:ascii="Arial" w:hAnsi="Arial"/>
          <w:i/>
          <w:color w:val="585858"/>
        </w:rPr>
        <w:t>доходи</w:t>
      </w:r>
      <w:r>
        <w:rPr>
          <w:rFonts w:ascii="Arial" w:hAnsi="Arial"/>
          <w:i/>
          <w:color w:val="585858"/>
          <w:spacing w:val="-11"/>
        </w:rPr>
        <w:t xml:space="preserve"> </w:t>
      </w:r>
      <w:r>
        <w:rPr>
          <w:rFonts w:ascii="Arial" w:hAnsi="Arial"/>
          <w:i/>
          <w:color w:val="585858"/>
        </w:rPr>
        <w:t>населення</w:t>
      </w:r>
      <w:r>
        <w:rPr>
          <w:rFonts w:ascii="Arial" w:hAnsi="Arial"/>
          <w:i/>
          <w:color w:val="585858"/>
          <w:spacing w:val="-15"/>
        </w:rPr>
        <w:t xml:space="preserve"> </w:t>
      </w:r>
      <w:r>
        <w:rPr>
          <w:rFonts w:ascii="Arial" w:hAnsi="Arial"/>
          <w:i/>
          <w:color w:val="585858"/>
        </w:rPr>
        <w:t>та</w:t>
      </w:r>
      <w:r>
        <w:rPr>
          <w:rFonts w:ascii="Arial" w:hAnsi="Arial"/>
          <w:i/>
          <w:color w:val="585858"/>
          <w:spacing w:val="-11"/>
        </w:rPr>
        <w:t xml:space="preserve"> </w:t>
      </w:r>
      <w:r>
        <w:rPr>
          <w:rFonts w:ascii="Arial" w:hAnsi="Arial"/>
          <w:i/>
          <w:color w:val="585858"/>
        </w:rPr>
        <w:t>заробітна</w:t>
      </w:r>
      <w:r>
        <w:rPr>
          <w:rFonts w:ascii="Arial" w:hAnsi="Arial"/>
          <w:i/>
          <w:color w:val="585858"/>
          <w:spacing w:val="-11"/>
        </w:rPr>
        <w:t xml:space="preserve"> </w:t>
      </w:r>
      <w:r>
        <w:rPr>
          <w:rFonts w:ascii="Arial" w:hAnsi="Arial"/>
          <w:i/>
          <w:color w:val="585858"/>
        </w:rPr>
        <w:t>плата</w:t>
      </w:r>
      <w:r>
        <w:rPr>
          <w:rFonts w:ascii="Arial" w:hAnsi="Arial"/>
          <w:i/>
          <w:color w:val="585858"/>
          <w:spacing w:val="-4"/>
        </w:rPr>
        <w:t xml:space="preserve"> </w:t>
      </w:r>
      <w:r>
        <w:rPr>
          <w:color w:val="585858"/>
        </w:rPr>
        <w:t>–</w:t>
      </w:r>
      <w:r>
        <w:rPr>
          <w:color w:val="585858"/>
          <w:spacing w:val="-8"/>
        </w:rPr>
        <w:t xml:space="preserve"> </w:t>
      </w:r>
      <w:r>
        <w:rPr>
          <w:color w:val="585858"/>
        </w:rPr>
        <w:t>завдання:</w:t>
      </w:r>
      <w:r>
        <w:rPr>
          <w:color w:val="585858"/>
          <w:spacing w:val="-9"/>
        </w:rPr>
        <w:t xml:space="preserve"> </w:t>
      </w:r>
      <w:r>
        <w:rPr>
          <w:color w:val="585858"/>
        </w:rPr>
        <w:t>забезпечення</w:t>
      </w:r>
      <w:r>
        <w:rPr>
          <w:color w:val="585858"/>
          <w:spacing w:val="-10"/>
        </w:rPr>
        <w:t xml:space="preserve"> </w:t>
      </w:r>
      <w:r>
        <w:rPr>
          <w:color w:val="585858"/>
        </w:rPr>
        <w:t>соціального захисту працівників, зайнятих у шкідливих і важких умовах праці;</w:t>
      </w:r>
    </w:p>
    <w:p w14:paraId="782BBECF" w14:textId="77777777" w:rsidR="005F4368" w:rsidRDefault="00A27446">
      <w:pPr>
        <w:pStyle w:val="a5"/>
        <w:numPr>
          <w:ilvl w:val="0"/>
          <w:numId w:val="7"/>
        </w:numPr>
        <w:tabs>
          <w:tab w:val="left" w:pos="861"/>
        </w:tabs>
        <w:spacing w:line="242" w:lineRule="auto"/>
        <w:ind w:right="278"/>
        <w:rPr>
          <w:rFonts w:ascii="Arial MT" w:hAnsi="Arial MT"/>
        </w:rPr>
      </w:pPr>
      <w:r>
        <w:rPr>
          <w:rFonts w:ascii="Arial" w:hAnsi="Arial"/>
          <w:i/>
          <w:color w:val="585858"/>
        </w:rPr>
        <w:t xml:space="preserve">Ринок праці та зайнятість населення </w:t>
      </w:r>
      <w:r>
        <w:rPr>
          <w:color w:val="585858"/>
          <w:w w:val="160"/>
        </w:rPr>
        <w:t xml:space="preserve">– </w:t>
      </w:r>
      <w:r>
        <w:rPr>
          <w:color w:val="585858"/>
        </w:rPr>
        <w:t xml:space="preserve">завдання: підвищення конкурентоспроможності безробітних на ринку праці та сприяння формуванню </w:t>
      </w:r>
      <w:proofErr w:type="spellStart"/>
      <w:r>
        <w:rPr>
          <w:color w:val="585858"/>
        </w:rPr>
        <w:t>професійно</w:t>
      </w:r>
      <w:proofErr w:type="spellEnd"/>
      <w:r>
        <w:rPr>
          <w:rFonts w:ascii="Arial MT" w:hAnsi="Arial MT"/>
          <w:color w:val="585858"/>
        </w:rPr>
        <w:t>-</w:t>
      </w:r>
      <w:r>
        <w:rPr>
          <w:color w:val="585858"/>
        </w:rPr>
        <w:t xml:space="preserve">кваліфікаційного складу робочої сили відповідно до потреб економіки та ситуації на ринку праці, підвищення професійної мобільності вивільнюваних працівників; сприяння зайнятості громадян, які потребують соціального захисту і не здатні на рівні конкурувати на ринку праці, проведення комплексу заходів щодо підтримки осіб з обмеженими можливостями; проведення профорієнтаційної роботи </w:t>
      </w:r>
      <w:r>
        <w:rPr>
          <w:color w:val="585858"/>
          <w:spacing w:val="-2"/>
        </w:rPr>
        <w:t>серед</w:t>
      </w:r>
      <w:r>
        <w:rPr>
          <w:color w:val="585858"/>
          <w:spacing w:val="-3"/>
        </w:rPr>
        <w:t xml:space="preserve"> </w:t>
      </w:r>
      <w:r>
        <w:rPr>
          <w:color w:val="585858"/>
          <w:spacing w:val="-2"/>
        </w:rPr>
        <w:t>молоді</w:t>
      </w:r>
      <w:r>
        <w:rPr>
          <w:color w:val="585858"/>
          <w:spacing w:val="-5"/>
        </w:rPr>
        <w:t xml:space="preserve"> </w:t>
      </w:r>
      <w:r>
        <w:rPr>
          <w:color w:val="585858"/>
          <w:spacing w:val="-2"/>
        </w:rPr>
        <w:t>щодо популяризації</w:t>
      </w:r>
      <w:r>
        <w:rPr>
          <w:color w:val="585858"/>
          <w:spacing w:val="-3"/>
        </w:rPr>
        <w:t xml:space="preserve"> </w:t>
      </w:r>
      <w:r>
        <w:rPr>
          <w:color w:val="585858"/>
          <w:spacing w:val="-2"/>
        </w:rPr>
        <w:t>робітничих</w:t>
      </w:r>
      <w:r>
        <w:rPr>
          <w:color w:val="585858"/>
          <w:spacing w:val="-4"/>
        </w:rPr>
        <w:t xml:space="preserve"> </w:t>
      </w:r>
      <w:r>
        <w:rPr>
          <w:color w:val="585858"/>
          <w:spacing w:val="-2"/>
        </w:rPr>
        <w:t>професій</w:t>
      </w:r>
      <w:r>
        <w:rPr>
          <w:color w:val="585858"/>
          <w:spacing w:val="-3"/>
        </w:rPr>
        <w:t xml:space="preserve"> </w:t>
      </w:r>
      <w:r>
        <w:rPr>
          <w:color w:val="585858"/>
          <w:spacing w:val="-2"/>
        </w:rPr>
        <w:t>пріоритетних</w:t>
      </w:r>
      <w:r>
        <w:rPr>
          <w:color w:val="585858"/>
          <w:spacing w:val="-10"/>
        </w:rPr>
        <w:t xml:space="preserve"> </w:t>
      </w:r>
      <w:r>
        <w:rPr>
          <w:color w:val="585858"/>
          <w:spacing w:val="-2"/>
        </w:rPr>
        <w:t>галузей</w:t>
      </w:r>
      <w:r>
        <w:rPr>
          <w:color w:val="585858"/>
          <w:spacing w:val="-7"/>
        </w:rPr>
        <w:t xml:space="preserve"> </w:t>
      </w:r>
      <w:r>
        <w:rPr>
          <w:color w:val="585858"/>
          <w:spacing w:val="-2"/>
        </w:rPr>
        <w:t xml:space="preserve">економіки; </w:t>
      </w:r>
      <w:r>
        <w:rPr>
          <w:color w:val="585858"/>
        </w:rPr>
        <w:t>створення умов для самостійної зайнятості населення та сприяння розвитку підприємницької ініціативи</w:t>
      </w:r>
      <w:r>
        <w:rPr>
          <w:rFonts w:ascii="Arial MT" w:hAnsi="Arial MT"/>
          <w:color w:val="585858"/>
        </w:rPr>
        <w:t>;</w:t>
      </w:r>
    </w:p>
    <w:p w14:paraId="4143FAC5" w14:textId="77777777" w:rsidR="005F4368" w:rsidRDefault="00A27446">
      <w:pPr>
        <w:pStyle w:val="a5"/>
        <w:numPr>
          <w:ilvl w:val="0"/>
          <w:numId w:val="7"/>
        </w:numPr>
        <w:tabs>
          <w:tab w:val="left" w:pos="861"/>
        </w:tabs>
        <w:spacing w:before="1" w:line="242" w:lineRule="auto"/>
        <w:ind w:right="273"/>
      </w:pPr>
      <w:r>
        <w:rPr>
          <w:rFonts w:ascii="Arial" w:hAnsi="Arial"/>
          <w:i/>
          <w:color w:val="585858"/>
          <w:w w:val="105"/>
        </w:rPr>
        <w:t>Соціальний</w:t>
      </w:r>
      <w:r>
        <w:rPr>
          <w:rFonts w:ascii="Arial" w:hAnsi="Arial"/>
          <w:i/>
          <w:color w:val="585858"/>
          <w:spacing w:val="-14"/>
          <w:w w:val="105"/>
        </w:rPr>
        <w:t xml:space="preserve"> </w:t>
      </w:r>
      <w:r>
        <w:rPr>
          <w:rFonts w:ascii="Arial" w:hAnsi="Arial"/>
          <w:i/>
          <w:color w:val="585858"/>
          <w:w w:val="105"/>
        </w:rPr>
        <w:t>захист</w:t>
      </w:r>
      <w:r>
        <w:rPr>
          <w:rFonts w:ascii="Arial" w:hAnsi="Arial"/>
          <w:i/>
          <w:color w:val="585858"/>
          <w:spacing w:val="-8"/>
          <w:w w:val="105"/>
        </w:rPr>
        <w:t xml:space="preserve"> </w:t>
      </w:r>
      <w:r>
        <w:rPr>
          <w:color w:val="585858"/>
          <w:w w:val="160"/>
        </w:rPr>
        <w:t>–</w:t>
      </w:r>
      <w:r>
        <w:rPr>
          <w:color w:val="585858"/>
          <w:spacing w:val="-24"/>
          <w:w w:val="160"/>
        </w:rPr>
        <w:t xml:space="preserve"> </w:t>
      </w:r>
      <w:r>
        <w:rPr>
          <w:color w:val="585858"/>
          <w:w w:val="105"/>
        </w:rPr>
        <w:t>завдання: налагодження</w:t>
      </w:r>
      <w:r>
        <w:rPr>
          <w:color w:val="585858"/>
          <w:spacing w:val="-3"/>
          <w:w w:val="105"/>
        </w:rPr>
        <w:t xml:space="preserve"> </w:t>
      </w:r>
      <w:r>
        <w:rPr>
          <w:color w:val="585858"/>
          <w:w w:val="105"/>
        </w:rPr>
        <w:t>співпраці</w:t>
      </w:r>
      <w:r>
        <w:rPr>
          <w:color w:val="585858"/>
          <w:spacing w:val="-3"/>
          <w:w w:val="105"/>
        </w:rPr>
        <w:t xml:space="preserve"> </w:t>
      </w:r>
      <w:r>
        <w:rPr>
          <w:color w:val="585858"/>
          <w:w w:val="105"/>
        </w:rPr>
        <w:t>з</w:t>
      </w:r>
      <w:r>
        <w:rPr>
          <w:color w:val="585858"/>
          <w:spacing w:val="-3"/>
          <w:w w:val="105"/>
        </w:rPr>
        <w:t xml:space="preserve"> </w:t>
      </w:r>
      <w:r>
        <w:rPr>
          <w:color w:val="585858"/>
          <w:w w:val="105"/>
        </w:rPr>
        <w:t>роботодавцями</w:t>
      </w:r>
      <w:r>
        <w:rPr>
          <w:color w:val="585858"/>
          <w:spacing w:val="-2"/>
          <w:w w:val="105"/>
        </w:rPr>
        <w:t xml:space="preserve"> </w:t>
      </w:r>
      <w:r>
        <w:rPr>
          <w:color w:val="585858"/>
          <w:w w:val="105"/>
        </w:rPr>
        <w:t>з</w:t>
      </w:r>
      <w:r>
        <w:rPr>
          <w:color w:val="585858"/>
          <w:spacing w:val="-5"/>
          <w:w w:val="105"/>
        </w:rPr>
        <w:t xml:space="preserve"> </w:t>
      </w:r>
      <w:r>
        <w:rPr>
          <w:color w:val="585858"/>
          <w:w w:val="105"/>
        </w:rPr>
        <w:t>метою створення</w:t>
      </w:r>
      <w:r>
        <w:rPr>
          <w:color w:val="585858"/>
          <w:spacing w:val="-9"/>
          <w:w w:val="105"/>
        </w:rPr>
        <w:t xml:space="preserve"> </w:t>
      </w:r>
      <w:r>
        <w:rPr>
          <w:color w:val="585858"/>
          <w:w w:val="105"/>
        </w:rPr>
        <w:t>належних,</w:t>
      </w:r>
      <w:r>
        <w:rPr>
          <w:color w:val="585858"/>
          <w:spacing w:val="-11"/>
          <w:w w:val="105"/>
        </w:rPr>
        <w:t xml:space="preserve"> </w:t>
      </w:r>
      <w:r>
        <w:rPr>
          <w:color w:val="585858"/>
          <w:w w:val="105"/>
        </w:rPr>
        <w:t>безпечних</w:t>
      </w:r>
      <w:r>
        <w:rPr>
          <w:color w:val="585858"/>
          <w:spacing w:val="-9"/>
          <w:w w:val="105"/>
        </w:rPr>
        <w:t xml:space="preserve"> </w:t>
      </w:r>
      <w:r>
        <w:rPr>
          <w:color w:val="585858"/>
          <w:w w:val="105"/>
        </w:rPr>
        <w:t>і</w:t>
      </w:r>
      <w:r>
        <w:rPr>
          <w:color w:val="585858"/>
          <w:spacing w:val="-12"/>
          <w:w w:val="105"/>
        </w:rPr>
        <w:t xml:space="preserve"> </w:t>
      </w:r>
      <w:r>
        <w:rPr>
          <w:color w:val="585858"/>
          <w:w w:val="105"/>
        </w:rPr>
        <w:t>здорових</w:t>
      </w:r>
      <w:r>
        <w:rPr>
          <w:color w:val="585858"/>
          <w:spacing w:val="-9"/>
          <w:w w:val="105"/>
        </w:rPr>
        <w:t xml:space="preserve"> </w:t>
      </w:r>
      <w:r>
        <w:rPr>
          <w:color w:val="585858"/>
          <w:w w:val="105"/>
        </w:rPr>
        <w:t>умов</w:t>
      </w:r>
      <w:r>
        <w:rPr>
          <w:color w:val="585858"/>
          <w:spacing w:val="-10"/>
          <w:w w:val="105"/>
        </w:rPr>
        <w:t xml:space="preserve"> </w:t>
      </w:r>
      <w:r>
        <w:rPr>
          <w:color w:val="585858"/>
          <w:w w:val="105"/>
        </w:rPr>
        <w:t>праці</w:t>
      </w:r>
      <w:r>
        <w:rPr>
          <w:color w:val="585858"/>
          <w:spacing w:val="-12"/>
          <w:w w:val="105"/>
        </w:rPr>
        <w:t xml:space="preserve"> </w:t>
      </w:r>
      <w:r>
        <w:rPr>
          <w:color w:val="585858"/>
          <w:w w:val="105"/>
        </w:rPr>
        <w:t>спрямованих</w:t>
      </w:r>
      <w:r>
        <w:rPr>
          <w:color w:val="585858"/>
          <w:spacing w:val="-9"/>
          <w:w w:val="105"/>
        </w:rPr>
        <w:t xml:space="preserve"> </w:t>
      </w:r>
      <w:r>
        <w:rPr>
          <w:color w:val="585858"/>
          <w:w w:val="105"/>
        </w:rPr>
        <w:t>на</w:t>
      </w:r>
      <w:r>
        <w:rPr>
          <w:color w:val="585858"/>
          <w:spacing w:val="-3"/>
          <w:w w:val="105"/>
        </w:rPr>
        <w:t xml:space="preserve"> </w:t>
      </w:r>
      <w:r>
        <w:rPr>
          <w:color w:val="585858"/>
          <w:w w:val="105"/>
        </w:rPr>
        <w:t xml:space="preserve">зменшення </w:t>
      </w:r>
      <w:r>
        <w:rPr>
          <w:color w:val="585858"/>
          <w:spacing w:val="-2"/>
          <w:w w:val="105"/>
        </w:rPr>
        <w:t>травматизму;</w:t>
      </w:r>
    </w:p>
    <w:p w14:paraId="67F81CDF" w14:textId="77777777" w:rsidR="005F4368" w:rsidRDefault="00A27446">
      <w:pPr>
        <w:pStyle w:val="a5"/>
        <w:numPr>
          <w:ilvl w:val="0"/>
          <w:numId w:val="7"/>
        </w:numPr>
        <w:tabs>
          <w:tab w:val="left" w:pos="861"/>
        </w:tabs>
        <w:spacing w:line="242" w:lineRule="auto"/>
        <w:ind w:right="277"/>
      </w:pPr>
      <w:r>
        <w:rPr>
          <w:rFonts w:ascii="Arial" w:hAnsi="Arial"/>
          <w:i/>
          <w:color w:val="585858"/>
        </w:rPr>
        <w:t xml:space="preserve">Розвиток культури </w:t>
      </w:r>
      <w:r>
        <w:rPr>
          <w:color w:val="585858"/>
          <w:w w:val="160"/>
        </w:rPr>
        <w:t xml:space="preserve">– </w:t>
      </w:r>
      <w:r>
        <w:rPr>
          <w:color w:val="585858"/>
        </w:rPr>
        <w:t>завдання: створення сприятливих</w:t>
      </w:r>
      <w:r>
        <w:rPr>
          <w:color w:val="585858"/>
          <w:spacing w:val="40"/>
        </w:rPr>
        <w:t xml:space="preserve"> </w:t>
      </w:r>
      <w:r>
        <w:rPr>
          <w:color w:val="585858"/>
        </w:rPr>
        <w:t>умов для забезпечення культурно</w:t>
      </w:r>
      <w:r>
        <w:rPr>
          <w:rFonts w:ascii="Arial MT" w:hAnsi="Arial MT"/>
          <w:color w:val="585858"/>
        </w:rPr>
        <w:t>-</w:t>
      </w:r>
      <w:proofErr w:type="spellStart"/>
      <w:r>
        <w:rPr>
          <w:color w:val="585858"/>
        </w:rPr>
        <w:t>дозвіллєвих</w:t>
      </w:r>
      <w:proofErr w:type="spellEnd"/>
      <w:r>
        <w:rPr>
          <w:color w:val="585858"/>
          <w:spacing w:val="-15"/>
        </w:rPr>
        <w:t xml:space="preserve"> </w:t>
      </w:r>
      <w:r>
        <w:rPr>
          <w:color w:val="585858"/>
        </w:rPr>
        <w:t>потреб</w:t>
      </w:r>
      <w:r>
        <w:rPr>
          <w:color w:val="585858"/>
          <w:spacing w:val="-15"/>
        </w:rPr>
        <w:t xml:space="preserve"> </w:t>
      </w:r>
      <w:r>
        <w:rPr>
          <w:color w:val="585858"/>
        </w:rPr>
        <w:t>населення;</w:t>
      </w:r>
      <w:r>
        <w:rPr>
          <w:color w:val="585858"/>
          <w:spacing w:val="-14"/>
        </w:rPr>
        <w:t xml:space="preserve"> </w:t>
      </w:r>
      <w:r>
        <w:rPr>
          <w:color w:val="585858"/>
        </w:rPr>
        <w:t>реалізація</w:t>
      </w:r>
      <w:r>
        <w:rPr>
          <w:color w:val="585858"/>
          <w:spacing w:val="-15"/>
        </w:rPr>
        <w:t xml:space="preserve"> </w:t>
      </w:r>
      <w:r>
        <w:rPr>
          <w:color w:val="585858"/>
        </w:rPr>
        <w:t>комплексу</w:t>
      </w:r>
      <w:r>
        <w:rPr>
          <w:color w:val="585858"/>
          <w:spacing w:val="-15"/>
        </w:rPr>
        <w:t xml:space="preserve"> </w:t>
      </w:r>
      <w:r>
        <w:rPr>
          <w:color w:val="585858"/>
        </w:rPr>
        <w:t>культурно</w:t>
      </w:r>
      <w:r>
        <w:rPr>
          <w:rFonts w:ascii="Arial MT" w:hAnsi="Arial MT"/>
          <w:color w:val="585858"/>
        </w:rPr>
        <w:t>-</w:t>
      </w:r>
      <w:r>
        <w:rPr>
          <w:color w:val="585858"/>
        </w:rPr>
        <w:t xml:space="preserve">мистецьких </w:t>
      </w:r>
      <w:proofErr w:type="spellStart"/>
      <w:r>
        <w:rPr>
          <w:color w:val="585858"/>
        </w:rPr>
        <w:t>проєктів</w:t>
      </w:r>
      <w:proofErr w:type="spellEnd"/>
      <w:r>
        <w:rPr>
          <w:color w:val="585858"/>
        </w:rPr>
        <w:t>, спрямованих на популяризацію історико</w:t>
      </w:r>
      <w:r>
        <w:rPr>
          <w:rFonts w:ascii="Arial MT" w:hAnsi="Arial MT"/>
          <w:color w:val="585858"/>
        </w:rPr>
        <w:t>-</w:t>
      </w:r>
      <w:r>
        <w:rPr>
          <w:color w:val="585858"/>
        </w:rPr>
        <w:t>культурної спадщини громади, розвиток культурного туризму, створення середовища для креативного відпочинку мешканців громади; удосконалення роботи парку культури і відпочинку громади, збільшення кількості об’єктів дозвілля.</w:t>
      </w:r>
    </w:p>
    <w:p w14:paraId="347897E4" w14:textId="77777777" w:rsidR="005F4368" w:rsidRDefault="00A27446">
      <w:pPr>
        <w:pStyle w:val="a3"/>
        <w:spacing w:before="120"/>
        <w:ind w:left="141"/>
        <w:jc w:val="both"/>
      </w:pPr>
      <w:r>
        <w:rPr>
          <w:color w:val="585858"/>
        </w:rPr>
        <w:t>У</w:t>
      </w:r>
      <w:r>
        <w:rPr>
          <w:color w:val="585858"/>
          <w:spacing w:val="-13"/>
        </w:rPr>
        <w:t xml:space="preserve"> </w:t>
      </w:r>
      <w:r>
        <w:rPr>
          <w:color w:val="585858"/>
        </w:rPr>
        <w:t>сфері</w:t>
      </w:r>
      <w:r>
        <w:rPr>
          <w:color w:val="585858"/>
          <w:spacing w:val="-13"/>
        </w:rPr>
        <w:t xml:space="preserve"> </w:t>
      </w:r>
      <w:r>
        <w:rPr>
          <w:color w:val="585858"/>
        </w:rPr>
        <w:t>підвищення</w:t>
      </w:r>
      <w:r>
        <w:rPr>
          <w:color w:val="585858"/>
          <w:spacing w:val="-11"/>
        </w:rPr>
        <w:t xml:space="preserve"> </w:t>
      </w:r>
      <w:r>
        <w:rPr>
          <w:color w:val="585858"/>
        </w:rPr>
        <w:t>рівня</w:t>
      </w:r>
      <w:r>
        <w:rPr>
          <w:color w:val="585858"/>
          <w:spacing w:val="-11"/>
        </w:rPr>
        <w:t xml:space="preserve"> </w:t>
      </w:r>
      <w:r>
        <w:rPr>
          <w:color w:val="585858"/>
        </w:rPr>
        <w:t>конкурентоспроможності</w:t>
      </w:r>
      <w:r>
        <w:rPr>
          <w:color w:val="585858"/>
          <w:spacing w:val="-13"/>
        </w:rPr>
        <w:t xml:space="preserve"> </w:t>
      </w:r>
      <w:r>
        <w:rPr>
          <w:color w:val="585858"/>
        </w:rPr>
        <w:t>економіки</w:t>
      </w:r>
      <w:r>
        <w:rPr>
          <w:color w:val="585858"/>
          <w:spacing w:val="-4"/>
        </w:rPr>
        <w:t xml:space="preserve"> </w:t>
      </w:r>
      <w:r>
        <w:rPr>
          <w:color w:val="585858"/>
        </w:rPr>
        <w:t>–</w:t>
      </w:r>
      <w:r>
        <w:rPr>
          <w:color w:val="585858"/>
          <w:spacing w:val="-13"/>
        </w:rPr>
        <w:t xml:space="preserve"> </w:t>
      </w:r>
      <w:r>
        <w:rPr>
          <w:color w:val="585858"/>
        </w:rPr>
        <w:t>за</w:t>
      </w:r>
      <w:r>
        <w:rPr>
          <w:color w:val="585858"/>
          <w:spacing w:val="-11"/>
        </w:rPr>
        <w:t xml:space="preserve"> </w:t>
      </w:r>
      <w:r>
        <w:rPr>
          <w:color w:val="585858"/>
          <w:spacing w:val="-2"/>
        </w:rPr>
        <w:t>напрямами:</w:t>
      </w:r>
    </w:p>
    <w:p w14:paraId="1167C97E" w14:textId="77777777" w:rsidR="005F4368" w:rsidRDefault="00A27446">
      <w:pPr>
        <w:pStyle w:val="a5"/>
        <w:numPr>
          <w:ilvl w:val="0"/>
          <w:numId w:val="7"/>
        </w:numPr>
        <w:tabs>
          <w:tab w:val="left" w:pos="861"/>
        </w:tabs>
        <w:spacing w:before="117" w:line="242" w:lineRule="auto"/>
        <w:ind w:right="280"/>
      </w:pPr>
      <w:r>
        <w:rPr>
          <w:rFonts w:ascii="Arial" w:hAnsi="Arial"/>
          <w:i/>
          <w:color w:val="585858"/>
        </w:rPr>
        <w:t xml:space="preserve">Інвестиційна політика </w:t>
      </w:r>
      <w:r>
        <w:rPr>
          <w:color w:val="585858"/>
          <w:w w:val="160"/>
        </w:rPr>
        <w:t xml:space="preserve">– </w:t>
      </w:r>
      <w:r>
        <w:rPr>
          <w:color w:val="585858"/>
        </w:rPr>
        <w:t xml:space="preserve">завдання: розширення і оновлення бази інвестиційних </w:t>
      </w:r>
      <w:proofErr w:type="spellStart"/>
      <w:r>
        <w:rPr>
          <w:color w:val="585858"/>
        </w:rPr>
        <w:t>проєктів</w:t>
      </w:r>
      <w:proofErr w:type="spellEnd"/>
      <w:r>
        <w:rPr>
          <w:color w:val="585858"/>
        </w:rPr>
        <w:t xml:space="preserve"> підприємств та організацій громади для потенційних інвесторів; активізація інформативної відкритості громади у сфері висвітлення інвестиційного потенціалу </w:t>
      </w:r>
      <w:r>
        <w:rPr>
          <w:color w:val="585858"/>
          <w:spacing w:val="-2"/>
        </w:rPr>
        <w:t>громади</w:t>
      </w:r>
      <w:r>
        <w:rPr>
          <w:color w:val="585858"/>
          <w:spacing w:val="-3"/>
        </w:rPr>
        <w:t xml:space="preserve"> </w:t>
      </w:r>
      <w:r>
        <w:rPr>
          <w:color w:val="585858"/>
          <w:spacing w:val="-2"/>
        </w:rPr>
        <w:t>на міжнародних форумах,</w:t>
      </w:r>
      <w:r>
        <w:rPr>
          <w:color w:val="585858"/>
          <w:spacing w:val="-3"/>
        </w:rPr>
        <w:t xml:space="preserve"> </w:t>
      </w:r>
      <w:r>
        <w:rPr>
          <w:color w:val="585858"/>
          <w:spacing w:val="-2"/>
        </w:rPr>
        <w:t>семінарах,</w:t>
      </w:r>
      <w:r>
        <w:rPr>
          <w:color w:val="585858"/>
          <w:spacing w:val="-3"/>
        </w:rPr>
        <w:t xml:space="preserve"> </w:t>
      </w:r>
      <w:r>
        <w:rPr>
          <w:color w:val="585858"/>
          <w:spacing w:val="-2"/>
        </w:rPr>
        <w:t>конференціях; налагодження і</w:t>
      </w:r>
      <w:r>
        <w:rPr>
          <w:color w:val="585858"/>
          <w:spacing w:val="-5"/>
        </w:rPr>
        <w:t xml:space="preserve"> </w:t>
      </w:r>
      <w:r>
        <w:rPr>
          <w:color w:val="585858"/>
          <w:spacing w:val="-2"/>
        </w:rPr>
        <w:t xml:space="preserve">підтримка </w:t>
      </w:r>
      <w:proofErr w:type="spellStart"/>
      <w:r>
        <w:rPr>
          <w:color w:val="585858"/>
        </w:rPr>
        <w:t>зв’язків</w:t>
      </w:r>
      <w:proofErr w:type="spellEnd"/>
      <w:r>
        <w:rPr>
          <w:color w:val="585858"/>
        </w:rPr>
        <w:t xml:space="preserve"> з вітчизняними, міжнародними інвестиційними фондами, громадськими організаціями, торгово</w:t>
      </w:r>
      <w:r>
        <w:rPr>
          <w:rFonts w:ascii="Arial MT" w:hAnsi="Arial MT"/>
          <w:color w:val="585858"/>
        </w:rPr>
        <w:t>-</w:t>
      </w:r>
      <w:r>
        <w:rPr>
          <w:color w:val="585858"/>
        </w:rPr>
        <w:t>промисловими палатами, посольствами та консульствами інших держав в Україні для покращення позитивного інвестиційного іміджу громади;</w:t>
      </w:r>
    </w:p>
    <w:p w14:paraId="55A99B13" w14:textId="77777777" w:rsidR="005F4368" w:rsidRDefault="00A27446">
      <w:pPr>
        <w:pStyle w:val="a5"/>
        <w:numPr>
          <w:ilvl w:val="0"/>
          <w:numId w:val="7"/>
        </w:numPr>
        <w:tabs>
          <w:tab w:val="left" w:pos="861"/>
        </w:tabs>
        <w:spacing w:before="1" w:line="242" w:lineRule="auto"/>
        <w:ind w:right="275"/>
      </w:pPr>
      <w:r>
        <w:rPr>
          <w:rFonts w:ascii="Arial" w:hAnsi="Arial"/>
          <w:i/>
          <w:color w:val="585858"/>
          <w:w w:val="105"/>
        </w:rPr>
        <w:t>Політика</w:t>
      </w:r>
      <w:r>
        <w:rPr>
          <w:rFonts w:ascii="Arial" w:hAnsi="Arial"/>
          <w:i/>
          <w:color w:val="585858"/>
          <w:spacing w:val="-17"/>
          <w:w w:val="105"/>
        </w:rPr>
        <w:t xml:space="preserve"> </w:t>
      </w:r>
      <w:r>
        <w:rPr>
          <w:rFonts w:ascii="Arial" w:hAnsi="Arial"/>
          <w:i/>
          <w:color w:val="585858"/>
          <w:w w:val="105"/>
        </w:rPr>
        <w:t>в</w:t>
      </w:r>
      <w:r>
        <w:rPr>
          <w:rFonts w:ascii="Arial" w:hAnsi="Arial"/>
          <w:i/>
          <w:color w:val="585858"/>
          <w:spacing w:val="-16"/>
          <w:w w:val="105"/>
        </w:rPr>
        <w:t xml:space="preserve"> </w:t>
      </w:r>
      <w:r>
        <w:rPr>
          <w:rFonts w:ascii="Arial" w:hAnsi="Arial"/>
          <w:i/>
          <w:color w:val="585858"/>
          <w:w w:val="105"/>
        </w:rPr>
        <w:t>системі</w:t>
      </w:r>
      <w:r>
        <w:rPr>
          <w:rFonts w:ascii="Arial" w:hAnsi="Arial"/>
          <w:i/>
          <w:color w:val="585858"/>
          <w:spacing w:val="-16"/>
          <w:w w:val="105"/>
        </w:rPr>
        <w:t xml:space="preserve"> </w:t>
      </w:r>
      <w:r>
        <w:rPr>
          <w:rFonts w:ascii="Arial" w:hAnsi="Arial"/>
          <w:i/>
          <w:color w:val="585858"/>
          <w:w w:val="105"/>
        </w:rPr>
        <w:t>використання</w:t>
      </w:r>
      <w:r>
        <w:rPr>
          <w:rFonts w:ascii="Arial" w:hAnsi="Arial"/>
          <w:i/>
          <w:color w:val="585858"/>
          <w:spacing w:val="-13"/>
          <w:w w:val="105"/>
        </w:rPr>
        <w:t xml:space="preserve"> </w:t>
      </w:r>
      <w:r>
        <w:rPr>
          <w:rFonts w:ascii="Arial" w:hAnsi="Arial"/>
          <w:i/>
          <w:color w:val="585858"/>
          <w:w w:val="105"/>
        </w:rPr>
        <w:t>земельних</w:t>
      </w:r>
      <w:r>
        <w:rPr>
          <w:rFonts w:ascii="Arial" w:hAnsi="Arial"/>
          <w:i/>
          <w:color w:val="585858"/>
          <w:spacing w:val="-10"/>
          <w:w w:val="105"/>
        </w:rPr>
        <w:t xml:space="preserve"> </w:t>
      </w:r>
      <w:r>
        <w:rPr>
          <w:rFonts w:ascii="Arial" w:hAnsi="Arial"/>
          <w:i/>
          <w:color w:val="585858"/>
          <w:w w:val="105"/>
        </w:rPr>
        <w:t>ресурсів</w:t>
      </w:r>
      <w:r>
        <w:rPr>
          <w:rFonts w:ascii="Arial" w:hAnsi="Arial"/>
          <w:i/>
          <w:color w:val="585858"/>
          <w:spacing w:val="-9"/>
          <w:w w:val="105"/>
        </w:rPr>
        <w:t xml:space="preserve"> </w:t>
      </w:r>
      <w:r>
        <w:rPr>
          <w:color w:val="585858"/>
          <w:w w:val="160"/>
        </w:rPr>
        <w:t>–</w:t>
      </w:r>
      <w:r>
        <w:rPr>
          <w:color w:val="585858"/>
          <w:spacing w:val="-24"/>
          <w:w w:val="160"/>
        </w:rPr>
        <w:t xml:space="preserve"> </w:t>
      </w:r>
      <w:r>
        <w:rPr>
          <w:color w:val="585858"/>
          <w:w w:val="105"/>
        </w:rPr>
        <w:t>завдання:</w:t>
      </w:r>
      <w:r>
        <w:rPr>
          <w:color w:val="585858"/>
          <w:spacing w:val="-8"/>
          <w:w w:val="105"/>
        </w:rPr>
        <w:t xml:space="preserve"> </w:t>
      </w:r>
      <w:r>
        <w:rPr>
          <w:color w:val="585858"/>
          <w:w w:val="105"/>
        </w:rPr>
        <w:t xml:space="preserve">функціональне </w:t>
      </w:r>
      <w:r>
        <w:rPr>
          <w:color w:val="585858"/>
        </w:rPr>
        <w:t>використання</w:t>
      </w:r>
      <w:r>
        <w:rPr>
          <w:color w:val="585858"/>
          <w:spacing w:val="-3"/>
        </w:rPr>
        <w:t xml:space="preserve"> </w:t>
      </w:r>
      <w:r>
        <w:rPr>
          <w:color w:val="585858"/>
        </w:rPr>
        <w:t>земель</w:t>
      </w:r>
      <w:r>
        <w:rPr>
          <w:color w:val="585858"/>
          <w:spacing w:val="-8"/>
        </w:rPr>
        <w:t xml:space="preserve"> </w:t>
      </w:r>
      <w:r>
        <w:rPr>
          <w:color w:val="585858"/>
        </w:rPr>
        <w:t>промислових</w:t>
      </w:r>
      <w:r>
        <w:rPr>
          <w:color w:val="585858"/>
          <w:spacing w:val="-8"/>
        </w:rPr>
        <w:t xml:space="preserve"> </w:t>
      </w:r>
      <w:r>
        <w:rPr>
          <w:color w:val="585858"/>
        </w:rPr>
        <w:t>районів</w:t>
      </w:r>
      <w:r>
        <w:rPr>
          <w:color w:val="585858"/>
          <w:spacing w:val="-5"/>
        </w:rPr>
        <w:t xml:space="preserve"> </w:t>
      </w:r>
      <w:r>
        <w:rPr>
          <w:color w:val="585858"/>
        </w:rPr>
        <w:t>громади</w:t>
      </w:r>
      <w:r>
        <w:rPr>
          <w:color w:val="585858"/>
          <w:spacing w:val="-3"/>
        </w:rPr>
        <w:t xml:space="preserve"> </w:t>
      </w:r>
      <w:r>
        <w:rPr>
          <w:color w:val="585858"/>
        </w:rPr>
        <w:t>з</w:t>
      </w:r>
      <w:r>
        <w:rPr>
          <w:color w:val="585858"/>
          <w:spacing w:val="-12"/>
        </w:rPr>
        <w:t xml:space="preserve"> </w:t>
      </w:r>
      <w:r>
        <w:rPr>
          <w:color w:val="585858"/>
        </w:rPr>
        <w:t>метою</w:t>
      </w:r>
      <w:r>
        <w:rPr>
          <w:color w:val="585858"/>
          <w:spacing w:val="-5"/>
        </w:rPr>
        <w:t xml:space="preserve"> </w:t>
      </w:r>
      <w:r>
        <w:rPr>
          <w:color w:val="585858"/>
        </w:rPr>
        <w:t>залучення</w:t>
      </w:r>
      <w:r>
        <w:rPr>
          <w:color w:val="585858"/>
          <w:spacing w:val="-7"/>
        </w:rPr>
        <w:t xml:space="preserve"> </w:t>
      </w:r>
      <w:r>
        <w:rPr>
          <w:color w:val="585858"/>
        </w:rPr>
        <w:t>інвесторів</w:t>
      </w:r>
      <w:r>
        <w:rPr>
          <w:color w:val="585858"/>
          <w:spacing w:val="-5"/>
        </w:rPr>
        <w:t xml:space="preserve"> </w:t>
      </w:r>
      <w:r>
        <w:rPr>
          <w:color w:val="585858"/>
        </w:rPr>
        <w:t xml:space="preserve">для </w:t>
      </w:r>
      <w:r>
        <w:rPr>
          <w:color w:val="585858"/>
          <w:w w:val="105"/>
        </w:rPr>
        <w:t>розвитку</w:t>
      </w:r>
      <w:r>
        <w:rPr>
          <w:color w:val="585858"/>
          <w:spacing w:val="-8"/>
          <w:w w:val="105"/>
        </w:rPr>
        <w:t xml:space="preserve"> </w:t>
      </w:r>
      <w:r>
        <w:rPr>
          <w:color w:val="585858"/>
          <w:w w:val="105"/>
        </w:rPr>
        <w:t>промисловості;</w:t>
      </w:r>
    </w:p>
    <w:p w14:paraId="66AEF97F" w14:textId="77777777" w:rsidR="005F4368" w:rsidRDefault="00A27446">
      <w:pPr>
        <w:pStyle w:val="a5"/>
        <w:numPr>
          <w:ilvl w:val="0"/>
          <w:numId w:val="7"/>
        </w:numPr>
        <w:tabs>
          <w:tab w:val="left" w:pos="861"/>
        </w:tabs>
        <w:spacing w:line="242" w:lineRule="auto"/>
        <w:ind w:right="277"/>
      </w:pPr>
      <w:r>
        <w:rPr>
          <w:rFonts w:ascii="Arial" w:hAnsi="Arial"/>
          <w:i/>
          <w:color w:val="585858"/>
        </w:rPr>
        <w:t xml:space="preserve">Регуляторна політика та розвиток підприємництва </w:t>
      </w:r>
      <w:r>
        <w:rPr>
          <w:color w:val="585858"/>
          <w:w w:val="160"/>
        </w:rPr>
        <w:t xml:space="preserve">– </w:t>
      </w:r>
      <w:r>
        <w:rPr>
          <w:color w:val="585858"/>
        </w:rPr>
        <w:t>завдання: збереження і створення робочих місць шляхом сприяння підприємництву та самостійній зайнятості населення; сприяння зайнятості громадян, які потребують соціального захисту і не здатні на рівних конкурувати на ринку праці;</w:t>
      </w:r>
    </w:p>
    <w:p w14:paraId="61A675EB" w14:textId="77777777" w:rsidR="005F4368" w:rsidRDefault="00A27446">
      <w:pPr>
        <w:pStyle w:val="a5"/>
        <w:numPr>
          <w:ilvl w:val="0"/>
          <w:numId w:val="7"/>
        </w:numPr>
        <w:tabs>
          <w:tab w:val="left" w:pos="861"/>
        </w:tabs>
        <w:spacing w:line="244" w:lineRule="auto"/>
        <w:ind w:right="276"/>
      </w:pPr>
      <w:r>
        <w:rPr>
          <w:rFonts w:ascii="Arial" w:hAnsi="Arial"/>
          <w:i/>
          <w:color w:val="585858"/>
          <w:w w:val="105"/>
        </w:rPr>
        <w:t>Містобудування</w:t>
      </w:r>
      <w:r>
        <w:rPr>
          <w:rFonts w:ascii="Arial" w:hAnsi="Arial"/>
          <w:i/>
          <w:color w:val="585858"/>
          <w:spacing w:val="-2"/>
          <w:w w:val="105"/>
        </w:rPr>
        <w:t xml:space="preserve"> </w:t>
      </w:r>
      <w:r>
        <w:rPr>
          <w:rFonts w:ascii="Arial" w:hAnsi="Arial"/>
          <w:i/>
          <w:color w:val="585858"/>
          <w:w w:val="105"/>
        </w:rPr>
        <w:t xml:space="preserve">та архітектура </w:t>
      </w:r>
      <w:r>
        <w:rPr>
          <w:color w:val="585858"/>
          <w:w w:val="160"/>
        </w:rPr>
        <w:t>–</w:t>
      </w:r>
      <w:r>
        <w:rPr>
          <w:color w:val="585858"/>
          <w:spacing w:val="-24"/>
          <w:w w:val="160"/>
        </w:rPr>
        <w:t xml:space="preserve"> </w:t>
      </w:r>
      <w:r>
        <w:rPr>
          <w:color w:val="585858"/>
          <w:w w:val="105"/>
        </w:rPr>
        <w:t>завдання: поетапне покращення санітарного і екологічного стану середовища громади, умов проживання і праці мешканців; створення сприятливих умов для залучення інвестицій у сферу виробництва, підприємницької</w:t>
      </w:r>
      <w:r>
        <w:rPr>
          <w:color w:val="585858"/>
          <w:spacing w:val="-16"/>
          <w:w w:val="105"/>
        </w:rPr>
        <w:t xml:space="preserve"> </w:t>
      </w:r>
      <w:r>
        <w:rPr>
          <w:color w:val="585858"/>
          <w:w w:val="105"/>
        </w:rPr>
        <w:t>діяльності</w:t>
      </w:r>
      <w:r>
        <w:rPr>
          <w:color w:val="585858"/>
          <w:spacing w:val="-15"/>
          <w:w w:val="105"/>
        </w:rPr>
        <w:t xml:space="preserve"> </w:t>
      </w:r>
      <w:r>
        <w:rPr>
          <w:color w:val="585858"/>
          <w:w w:val="105"/>
        </w:rPr>
        <w:t>тощо.</w:t>
      </w:r>
    </w:p>
    <w:p w14:paraId="4A06B115" w14:textId="77777777" w:rsidR="005F4368" w:rsidRDefault="00A27446">
      <w:pPr>
        <w:pStyle w:val="a3"/>
        <w:spacing w:before="113"/>
        <w:ind w:left="141"/>
        <w:jc w:val="both"/>
      </w:pPr>
      <w:r>
        <w:rPr>
          <w:color w:val="585858"/>
        </w:rPr>
        <w:t>У</w:t>
      </w:r>
      <w:r>
        <w:rPr>
          <w:color w:val="585858"/>
          <w:spacing w:val="-5"/>
        </w:rPr>
        <w:t xml:space="preserve"> </w:t>
      </w:r>
      <w:r>
        <w:rPr>
          <w:color w:val="585858"/>
        </w:rPr>
        <w:t>сфері</w:t>
      </w:r>
      <w:r>
        <w:rPr>
          <w:color w:val="585858"/>
          <w:spacing w:val="-4"/>
        </w:rPr>
        <w:t xml:space="preserve"> </w:t>
      </w:r>
      <w:r>
        <w:rPr>
          <w:color w:val="585858"/>
        </w:rPr>
        <w:t>реального</w:t>
      </w:r>
      <w:r>
        <w:rPr>
          <w:color w:val="585858"/>
          <w:spacing w:val="-2"/>
        </w:rPr>
        <w:t xml:space="preserve"> </w:t>
      </w:r>
      <w:r>
        <w:rPr>
          <w:color w:val="585858"/>
        </w:rPr>
        <w:t>сектора</w:t>
      </w:r>
      <w:r>
        <w:rPr>
          <w:color w:val="585858"/>
          <w:spacing w:val="-6"/>
        </w:rPr>
        <w:t xml:space="preserve"> </w:t>
      </w:r>
      <w:r>
        <w:rPr>
          <w:color w:val="585858"/>
        </w:rPr>
        <w:t>економіки</w:t>
      </w:r>
      <w:r>
        <w:rPr>
          <w:color w:val="585858"/>
          <w:spacing w:val="-1"/>
        </w:rPr>
        <w:t xml:space="preserve"> </w:t>
      </w:r>
      <w:r>
        <w:rPr>
          <w:color w:val="585858"/>
        </w:rPr>
        <w:t>–</w:t>
      </w:r>
      <w:r>
        <w:rPr>
          <w:color w:val="585858"/>
          <w:spacing w:val="-2"/>
        </w:rPr>
        <w:t xml:space="preserve"> </w:t>
      </w:r>
      <w:r>
        <w:rPr>
          <w:color w:val="585858"/>
        </w:rPr>
        <w:t>за</w:t>
      </w:r>
      <w:r>
        <w:rPr>
          <w:color w:val="585858"/>
          <w:spacing w:val="-1"/>
        </w:rPr>
        <w:t xml:space="preserve"> </w:t>
      </w:r>
      <w:r>
        <w:rPr>
          <w:color w:val="585858"/>
          <w:spacing w:val="-2"/>
        </w:rPr>
        <w:t>напрямами:</w:t>
      </w:r>
    </w:p>
    <w:p w14:paraId="7DC43E01" w14:textId="77777777" w:rsidR="005F4368" w:rsidRDefault="00A27446">
      <w:pPr>
        <w:pStyle w:val="a5"/>
        <w:numPr>
          <w:ilvl w:val="0"/>
          <w:numId w:val="7"/>
        </w:numPr>
        <w:tabs>
          <w:tab w:val="left" w:pos="861"/>
        </w:tabs>
        <w:spacing w:before="121" w:line="242" w:lineRule="auto"/>
        <w:ind w:right="273"/>
      </w:pPr>
      <w:r>
        <w:rPr>
          <w:rFonts w:ascii="Arial" w:hAnsi="Arial"/>
          <w:i/>
          <w:color w:val="585858"/>
        </w:rPr>
        <w:t xml:space="preserve">Розвиток промисловості </w:t>
      </w:r>
      <w:r>
        <w:rPr>
          <w:color w:val="585858"/>
          <w:w w:val="160"/>
        </w:rPr>
        <w:t xml:space="preserve">– </w:t>
      </w:r>
      <w:r>
        <w:rPr>
          <w:color w:val="585858"/>
        </w:rPr>
        <w:t>завдання: зменшення енергоємності виробництва за рахунок розроблення та впровадження прогресивних технологій та устаткування, підвищення ефективності використання паливно</w:t>
      </w:r>
      <w:r>
        <w:rPr>
          <w:rFonts w:ascii="Arial MT" w:hAnsi="Arial MT"/>
          <w:color w:val="585858"/>
        </w:rPr>
        <w:t>-</w:t>
      </w:r>
      <w:r>
        <w:rPr>
          <w:color w:val="585858"/>
        </w:rPr>
        <w:t>енергетичних ресурсів; переведення промислового виробництва на інвестиційно</w:t>
      </w:r>
      <w:r>
        <w:rPr>
          <w:rFonts w:ascii="Arial MT" w:hAnsi="Arial MT"/>
          <w:color w:val="585858"/>
        </w:rPr>
        <w:t>-</w:t>
      </w:r>
      <w:r>
        <w:rPr>
          <w:color w:val="585858"/>
        </w:rPr>
        <w:t>інноваційний шлях розвитку; сприяння структурній</w:t>
      </w:r>
      <w:r>
        <w:rPr>
          <w:color w:val="585858"/>
          <w:spacing w:val="-15"/>
        </w:rPr>
        <w:t xml:space="preserve"> </w:t>
      </w:r>
      <w:r>
        <w:rPr>
          <w:color w:val="585858"/>
        </w:rPr>
        <w:t>перебудові</w:t>
      </w:r>
      <w:r>
        <w:rPr>
          <w:color w:val="585858"/>
          <w:spacing w:val="-15"/>
        </w:rPr>
        <w:t xml:space="preserve"> </w:t>
      </w:r>
      <w:r>
        <w:rPr>
          <w:color w:val="585858"/>
        </w:rPr>
        <w:t>промислового</w:t>
      </w:r>
      <w:r>
        <w:rPr>
          <w:color w:val="585858"/>
          <w:spacing w:val="-14"/>
        </w:rPr>
        <w:t xml:space="preserve"> </w:t>
      </w:r>
      <w:r>
        <w:rPr>
          <w:color w:val="585858"/>
        </w:rPr>
        <w:t>комплексу</w:t>
      </w:r>
      <w:r>
        <w:rPr>
          <w:color w:val="585858"/>
          <w:spacing w:val="-15"/>
        </w:rPr>
        <w:t xml:space="preserve"> </w:t>
      </w:r>
      <w:r>
        <w:rPr>
          <w:color w:val="585858"/>
        </w:rPr>
        <w:t>громади</w:t>
      </w:r>
      <w:r>
        <w:rPr>
          <w:color w:val="585858"/>
          <w:spacing w:val="-15"/>
        </w:rPr>
        <w:t xml:space="preserve"> </w:t>
      </w:r>
      <w:r>
        <w:rPr>
          <w:color w:val="585858"/>
        </w:rPr>
        <w:t>з</w:t>
      </w:r>
      <w:r>
        <w:rPr>
          <w:color w:val="585858"/>
          <w:spacing w:val="10"/>
        </w:rPr>
        <w:t xml:space="preserve"> </w:t>
      </w:r>
      <w:r>
        <w:rPr>
          <w:color w:val="585858"/>
        </w:rPr>
        <w:t>урахуванням</w:t>
      </w:r>
      <w:r>
        <w:rPr>
          <w:color w:val="585858"/>
          <w:spacing w:val="-15"/>
        </w:rPr>
        <w:t xml:space="preserve"> </w:t>
      </w:r>
      <w:r>
        <w:rPr>
          <w:color w:val="585858"/>
        </w:rPr>
        <w:t>зміни</w:t>
      </w:r>
      <w:r>
        <w:rPr>
          <w:color w:val="585858"/>
          <w:spacing w:val="-14"/>
        </w:rPr>
        <w:t xml:space="preserve"> </w:t>
      </w:r>
      <w:r>
        <w:rPr>
          <w:color w:val="585858"/>
        </w:rPr>
        <w:t>в</w:t>
      </w:r>
      <w:r>
        <w:rPr>
          <w:color w:val="585858"/>
          <w:spacing w:val="-15"/>
        </w:rPr>
        <w:t xml:space="preserve"> </w:t>
      </w:r>
      <w:r>
        <w:rPr>
          <w:color w:val="585858"/>
        </w:rPr>
        <w:t>попиті</w:t>
      </w:r>
    </w:p>
    <w:p w14:paraId="6C8BA239" w14:textId="77777777" w:rsidR="005F4368" w:rsidRDefault="005F4368">
      <w:pPr>
        <w:pStyle w:val="a5"/>
        <w:spacing w:line="242" w:lineRule="auto"/>
        <w:sectPr w:rsidR="005F4368">
          <w:pgSz w:w="11910" w:h="16840"/>
          <w:pgMar w:top="840" w:right="850" w:bottom="1260" w:left="992" w:header="0" w:footer="1035" w:gutter="0"/>
          <w:cols w:space="720"/>
        </w:sectPr>
      </w:pPr>
    </w:p>
    <w:p w14:paraId="43DB5A45" w14:textId="77777777" w:rsidR="005F4368" w:rsidRDefault="00A27446">
      <w:pPr>
        <w:pStyle w:val="a3"/>
        <w:spacing w:before="71" w:line="244" w:lineRule="auto"/>
        <w:ind w:left="861" w:right="274"/>
        <w:jc w:val="both"/>
      </w:pPr>
      <w:r>
        <w:rPr>
          <w:color w:val="585858"/>
        </w:rPr>
        <w:lastRenderedPageBreak/>
        <w:t>на продукцію, яка виробляється; підвищення інноваційно</w:t>
      </w:r>
      <w:r>
        <w:rPr>
          <w:rFonts w:ascii="Arial MT" w:hAnsi="Arial MT"/>
          <w:color w:val="585858"/>
        </w:rPr>
        <w:t>-</w:t>
      </w:r>
      <w:r>
        <w:rPr>
          <w:color w:val="585858"/>
        </w:rPr>
        <w:t>інвестиційної привабливості підприємств промислового комплексу;</w:t>
      </w:r>
    </w:p>
    <w:p w14:paraId="5122E2C1" w14:textId="77777777" w:rsidR="005F4368" w:rsidRDefault="00A27446">
      <w:pPr>
        <w:pStyle w:val="a5"/>
        <w:numPr>
          <w:ilvl w:val="0"/>
          <w:numId w:val="7"/>
        </w:numPr>
        <w:tabs>
          <w:tab w:val="left" w:pos="861"/>
        </w:tabs>
        <w:spacing w:line="242" w:lineRule="auto"/>
        <w:ind w:right="275"/>
      </w:pPr>
      <w:r>
        <w:rPr>
          <w:rFonts w:ascii="Arial" w:hAnsi="Arial"/>
          <w:i/>
          <w:color w:val="585858"/>
        </w:rPr>
        <w:t xml:space="preserve">Енергозабезпечення та енергозбереження </w:t>
      </w:r>
      <w:r>
        <w:rPr>
          <w:color w:val="585858"/>
          <w:w w:val="160"/>
        </w:rPr>
        <w:t xml:space="preserve">– </w:t>
      </w:r>
      <w:r>
        <w:rPr>
          <w:color w:val="585858"/>
        </w:rPr>
        <w:t>завдання: забезпечення зменшення енергоспоживання комунальних підприємств тепло</w:t>
      </w:r>
      <w:r>
        <w:rPr>
          <w:rFonts w:ascii="Arial MT" w:hAnsi="Arial MT"/>
          <w:color w:val="585858"/>
        </w:rPr>
        <w:t xml:space="preserve">- </w:t>
      </w:r>
      <w:r>
        <w:rPr>
          <w:color w:val="585858"/>
        </w:rPr>
        <w:t>і водопостачання за рахунок встановлення</w:t>
      </w:r>
      <w:r>
        <w:rPr>
          <w:color w:val="585858"/>
          <w:spacing w:val="-3"/>
        </w:rPr>
        <w:t xml:space="preserve"> </w:t>
      </w:r>
      <w:r>
        <w:rPr>
          <w:color w:val="585858"/>
        </w:rPr>
        <w:t>енергоефективного</w:t>
      </w:r>
      <w:r>
        <w:rPr>
          <w:color w:val="585858"/>
          <w:spacing w:val="-2"/>
        </w:rPr>
        <w:t xml:space="preserve"> </w:t>
      </w:r>
      <w:r>
        <w:rPr>
          <w:color w:val="585858"/>
        </w:rPr>
        <w:t>обладнання;</w:t>
      </w:r>
      <w:r>
        <w:rPr>
          <w:color w:val="585858"/>
          <w:spacing w:val="-2"/>
        </w:rPr>
        <w:t xml:space="preserve"> </w:t>
      </w:r>
      <w:r>
        <w:rPr>
          <w:color w:val="585858"/>
        </w:rPr>
        <w:t>забезпечення скорочення</w:t>
      </w:r>
      <w:r>
        <w:rPr>
          <w:color w:val="585858"/>
          <w:spacing w:val="-3"/>
        </w:rPr>
        <w:t xml:space="preserve"> </w:t>
      </w:r>
      <w:r>
        <w:rPr>
          <w:color w:val="585858"/>
        </w:rPr>
        <w:t xml:space="preserve">споживання теплової енергії закладами бюджетної сфери за рахунок встановлення автоматики регулювання споживання теплової енергії; впровадження енергозберігаючих технологій; заміна трубопроводів мереж на </w:t>
      </w:r>
      <w:proofErr w:type="spellStart"/>
      <w:r>
        <w:rPr>
          <w:color w:val="585858"/>
        </w:rPr>
        <w:t>попередньоізольовані</w:t>
      </w:r>
      <w:proofErr w:type="spellEnd"/>
      <w:r>
        <w:rPr>
          <w:color w:val="585858"/>
        </w:rPr>
        <w:t xml:space="preserve">; впровадження прогресивних архітектурно </w:t>
      </w:r>
      <w:r>
        <w:rPr>
          <w:rFonts w:ascii="Arial MT" w:hAnsi="Arial MT"/>
          <w:color w:val="585858"/>
        </w:rPr>
        <w:t xml:space="preserve">- </w:t>
      </w:r>
      <w:r>
        <w:rPr>
          <w:color w:val="585858"/>
        </w:rPr>
        <w:t>конструктивних</w:t>
      </w:r>
      <w:r>
        <w:rPr>
          <w:color w:val="585858"/>
          <w:spacing w:val="40"/>
        </w:rPr>
        <w:t xml:space="preserve"> </w:t>
      </w:r>
      <w:r>
        <w:rPr>
          <w:color w:val="585858"/>
        </w:rPr>
        <w:t>рішень на поліпшення теплозахисних властивостей будівель;</w:t>
      </w:r>
    </w:p>
    <w:p w14:paraId="4261F036" w14:textId="77777777" w:rsidR="005F4368" w:rsidRDefault="00A27446">
      <w:pPr>
        <w:pStyle w:val="a5"/>
        <w:numPr>
          <w:ilvl w:val="0"/>
          <w:numId w:val="7"/>
        </w:numPr>
        <w:tabs>
          <w:tab w:val="left" w:pos="861"/>
        </w:tabs>
        <w:spacing w:line="242" w:lineRule="auto"/>
        <w:ind w:right="274"/>
      </w:pPr>
      <w:r>
        <w:rPr>
          <w:rFonts w:ascii="Arial" w:hAnsi="Arial"/>
          <w:i/>
          <w:color w:val="585858"/>
        </w:rPr>
        <w:t>Будівництво</w:t>
      </w:r>
      <w:r>
        <w:rPr>
          <w:rFonts w:ascii="Arial" w:hAnsi="Arial"/>
          <w:i/>
          <w:color w:val="585858"/>
          <w:spacing w:val="-4"/>
        </w:rPr>
        <w:t xml:space="preserve"> </w:t>
      </w:r>
      <w:r>
        <w:rPr>
          <w:rFonts w:ascii="Arial" w:hAnsi="Arial"/>
          <w:i/>
          <w:color w:val="585858"/>
        </w:rPr>
        <w:t>та</w:t>
      </w:r>
      <w:r>
        <w:rPr>
          <w:rFonts w:ascii="Arial" w:hAnsi="Arial"/>
          <w:i/>
          <w:color w:val="585858"/>
          <w:spacing w:val="-8"/>
        </w:rPr>
        <w:t xml:space="preserve"> </w:t>
      </w:r>
      <w:r>
        <w:rPr>
          <w:rFonts w:ascii="Arial" w:hAnsi="Arial"/>
          <w:i/>
          <w:color w:val="585858"/>
        </w:rPr>
        <w:t>реконструкція</w:t>
      </w:r>
      <w:r>
        <w:rPr>
          <w:rFonts w:ascii="Arial" w:hAnsi="Arial"/>
          <w:i/>
          <w:color w:val="585858"/>
          <w:spacing w:val="-5"/>
        </w:rPr>
        <w:t xml:space="preserve"> </w:t>
      </w:r>
      <w:r>
        <w:rPr>
          <w:color w:val="585858"/>
        </w:rPr>
        <w:t>–</w:t>
      </w:r>
      <w:r>
        <w:rPr>
          <w:color w:val="585858"/>
          <w:spacing w:val="-1"/>
        </w:rPr>
        <w:t xml:space="preserve"> </w:t>
      </w:r>
      <w:r>
        <w:rPr>
          <w:color w:val="585858"/>
        </w:rPr>
        <w:t>завдання: забезпечення</w:t>
      </w:r>
      <w:r>
        <w:rPr>
          <w:color w:val="585858"/>
          <w:spacing w:val="-2"/>
        </w:rPr>
        <w:t xml:space="preserve"> </w:t>
      </w:r>
      <w:r>
        <w:rPr>
          <w:color w:val="585858"/>
        </w:rPr>
        <w:t>планового</w:t>
      </w:r>
      <w:r>
        <w:rPr>
          <w:color w:val="585858"/>
          <w:spacing w:val="-6"/>
        </w:rPr>
        <w:t xml:space="preserve"> </w:t>
      </w:r>
      <w:r>
        <w:rPr>
          <w:color w:val="585858"/>
        </w:rPr>
        <w:t>ремонту,</w:t>
      </w:r>
      <w:r>
        <w:rPr>
          <w:color w:val="585858"/>
          <w:spacing w:val="-2"/>
        </w:rPr>
        <w:t xml:space="preserve"> </w:t>
      </w:r>
      <w:r>
        <w:rPr>
          <w:color w:val="585858"/>
        </w:rPr>
        <w:t>заміни</w:t>
      </w:r>
      <w:r>
        <w:rPr>
          <w:color w:val="585858"/>
          <w:spacing w:val="-6"/>
        </w:rPr>
        <w:t xml:space="preserve"> </w:t>
      </w:r>
      <w:r>
        <w:rPr>
          <w:color w:val="585858"/>
        </w:rPr>
        <w:t xml:space="preserve">і </w:t>
      </w:r>
      <w:r>
        <w:rPr>
          <w:color w:val="585858"/>
          <w:w w:val="105"/>
        </w:rPr>
        <w:t>будівництва об’єктів інженерної інфраструктури (тепломережі, водопровідно</w:t>
      </w:r>
      <w:r>
        <w:rPr>
          <w:rFonts w:ascii="Arial MT" w:hAnsi="Arial MT"/>
          <w:color w:val="585858"/>
          <w:w w:val="105"/>
        </w:rPr>
        <w:t xml:space="preserve">- </w:t>
      </w:r>
      <w:r>
        <w:rPr>
          <w:color w:val="585858"/>
        </w:rPr>
        <w:t xml:space="preserve">каналізаційні мережі, очисні споруди); виконання комплексу заходів з профілактики і </w:t>
      </w:r>
      <w:r>
        <w:rPr>
          <w:color w:val="585858"/>
          <w:spacing w:val="-2"/>
          <w:w w:val="105"/>
        </w:rPr>
        <w:t>попередження</w:t>
      </w:r>
      <w:r>
        <w:rPr>
          <w:color w:val="585858"/>
          <w:spacing w:val="-10"/>
          <w:w w:val="105"/>
        </w:rPr>
        <w:t xml:space="preserve"> </w:t>
      </w:r>
      <w:r>
        <w:rPr>
          <w:color w:val="585858"/>
          <w:spacing w:val="-2"/>
          <w:w w:val="105"/>
        </w:rPr>
        <w:t>техногенних</w:t>
      </w:r>
      <w:r>
        <w:rPr>
          <w:color w:val="585858"/>
          <w:spacing w:val="-10"/>
          <w:w w:val="105"/>
        </w:rPr>
        <w:t xml:space="preserve"> </w:t>
      </w:r>
      <w:r>
        <w:rPr>
          <w:color w:val="585858"/>
          <w:spacing w:val="-2"/>
          <w:w w:val="105"/>
        </w:rPr>
        <w:t>загроз;</w:t>
      </w:r>
    </w:p>
    <w:p w14:paraId="42492940" w14:textId="77777777" w:rsidR="005F4368" w:rsidRDefault="00A27446">
      <w:pPr>
        <w:pStyle w:val="a5"/>
        <w:numPr>
          <w:ilvl w:val="0"/>
          <w:numId w:val="7"/>
        </w:numPr>
        <w:tabs>
          <w:tab w:val="left" w:pos="861"/>
        </w:tabs>
        <w:spacing w:line="244" w:lineRule="auto"/>
        <w:ind w:right="278"/>
      </w:pPr>
      <w:r>
        <w:rPr>
          <w:rFonts w:ascii="Arial" w:hAnsi="Arial"/>
          <w:i/>
          <w:color w:val="585858"/>
        </w:rPr>
        <w:t xml:space="preserve">Інформаційні технології та зв’язок </w:t>
      </w:r>
      <w:r>
        <w:rPr>
          <w:color w:val="585858"/>
          <w:w w:val="160"/>
        </w:rPr>
        <w:t xml:space="preserve">– </w:t>
      </w:r>
      <w:r>
        <w:rPr>
          <w:color w:val="585858"/>
        </w:rPr>
        <w:t>завдання: створення нових та модернізація існуючих систем</w:t>
      </w:r>
      <w:r>
        <w:rPr>
          <w:color w:val="585858"/>
          <w:spacing w:val="-1"/>
        </w:rPr>
        <w:t xml:space="preserve"> </w:t>
      </w:r>
      <w:r>
        <w:rPr>
          <w:color w:val="585858"/>
        </w:rPr>
        <w:t>одержання та</w:t>
      </w:r>
      <w:r>
        <w:rPr>
          <w:color w:val="585858"/>
          <w:spacing w:val="-1"/>
        </w:rPr>
        <w:t xml:space="preserve"> </w:t>
      </w:r>
      <w:r>
        <w:rPr>
          <w:color w:val="585858"/>
        </w:rPr>
        <w:t>обробки інформації; удосконалення автоматизованого документообігу</w:t>
      </w:r>
      <w:r>
        <w:rPr>
          <w:color w:val="585858"/>
          <w:spacing w:val="-6"/>
        </w:rPr>
        <w:t xml:space="preserve"> </w:t>
      </w:r>
      <w:r>
        <w:rPr>
          <w:color w:val="585858"/>
        </w:rPr>
        <w:t>у</w:t>
      </w:r>
      <w:r>
        <w:rPr>
          <w:color w:val="585858"/>
          <w:spacing w:val="-10"/>
        </w:rPr>
        <w:t xml:space="preserve"> </w:t>
      </w:r>
      <w:r>
        <w:rPr>
          <w:color w:val="585858"/>
        </w:rPr>
        <w:t>виконавчих</w:t>
      </w:r>
      <w:r>
        <w:rPr>
          <w:color w:val="585858"/>
          <w:spacing w:val="-10"/>
        </w:rPr>
        <w:t xml:space="preserve"> </w:t>
      </w:r>
      <w:r>
        <w:rPr>
          <w:color w:val="585858"/>
        </w:rPr>
        <w:t>органах</w:t>
      </w:r>
      <w:r>
        <w:rPr>
          <w:color w:val="585858"/>
          <w:spacing w:val="-10"/>
        </w:rPr>
        <w:t xml:space="preserve"> </w:t>
      </w:r>
      <w:r>
        <w:rPr>
          <w:color w:val="585858"/>
        </w:rPr>
        <w:t>міської</w:t>
      </w:r>
      <w:r>
        <w:rPr>
          <w:color w:val="585858"/>
          <w:spacing w:val="-5"/>
        </w:rPr>
        <w:t xml:space="preserve"> </w:t>
      </w:r>
      <w:r>
        <w:rPr>
          <w:color w:val="585858"/>
        </w:rPr>
        <w:t>влади;</w:t>
      </w:r>
      <w:r>
        <w:rPr>
          <w:color w:val="585858"/>
          <w:spacing w:val="-9"/>
        </w:rPr>
        <w:t xml:space="preserve"> </w:t>
      </w:r>
      <w:r>
        <w:rPr>
          <w:color w:val="585858"/>
        </w:rPr>
        <w:t>проведення</w:t>
      </w:r>
      <w:r>
        <w:rPr>
          <w:color w:val="585858"/>
          <w:spacing w:val="-9"/>
        </w:rPr>
        <w:t xml:space="preserve"> </w:t>
      </w:r>
      <w:r>
        <w:rPr>
          <w:color w:val="585858"/>
        </w:rPr>
        <w:t>робіт</w:t>
      </w:r>
      <w:r>
        <w:rPr>
          <w:color w:val="585858"/>
          <w:spacing w:val="-6"/>
        </w:rPr>
        <w:t xml:space="preserve"> </w:t>
      </w:r>
      <w:r>
        <w:rPr>
          <w:color w:val="585858"/>
        </w:rPr>
        <w:t>з</w:t>
      </w:r>
      <w:r>
        <w:rPr>
          <w:color w:val="585858"/>
          <w:spacing w:val="-6"/>
        </w:rPr>
        <w:t xml:space="preserve"> </w:t>
      </w:r>
      <w:r>
        <w:rPr>
          <w:color w:val="585858"/>
        </w:rPr>
        <w:t>впровадження комплексної системи захисту інформації в автоматизованих системах.</w:t>
      </w:r>
    </w:p>
    <w:p w14:paraId="0BC049BB" w14:textId="77777777" w:rsidR="005F4368" w:rsidRDefault="00A27446">
      <w:pPr>
        <w:pStyle w:val="a3"/>
        <w:spacing w:before="103" w:line="244" w:lineRule="auto"/>
        <w:ind w:left="141" w:right="275"/>
        <w:jc w:val="both"/>
      </w:pPr>
      <w:r>
        <w:rPr>
          <w:color w:val="585858"/>
        </w:rPr>
        <w:t xml:space="preserve">У сфері охорони навколишнього природного середовища </w:t>
      </w:r>
      <w:r>
        <w:rPr>
          <w:color w:val="585858"/>
          <w:w w:val="160"/>
        </w:rPr>
        <w:t>–</w:t>
      </w:r>
      <w:r>
        <w:rPr>
          <w:color w:val="585858"/>
          <w:spacing w:val="-19"/>
          <w:w w:val="160"/>
        </w:rPr>
        <w:t xml:space="preserve"> </w:t>
      </w:r>
      <w:r>
        <w:rPr>
          <w:color w:val="585858"/>
        </w:rPr>
        <w:t>завдання: активізація діяльності природоохоронної громадськості шляхом поліпшення інформування щодо питань, які стосуються</w:t>
      </w:r>
      <w:r>
        <w:rPr>
          <w:color w:val="585858"/>
          <w:spacing w:val="-7"/>
        </w:rPr>
        <w:t xml:space="preserve"> </w:t>
      </w:r>
      <w:r>
        <w:rPr>
          <w:color w:val="585858"/>
        </w:rPr>
        <w:t>охорони</w:t>
      </w:r>
      <w:r>
        <w:rPr>
          <w:color w:val="585858"/>
          <w:spacing w:val="-6"/>
        </w:rPr>
        <w:t xml:space="preserve"> </w:t>
      </w:r>
      <w:r>
        <w:rPr>
          <w:color w:val="585858"/>
        </w:rPr>
        <w:t>навколишнього</w:t>
      </w:r>
      <w:r>
        <w:rPr>
          <w:color w:val="585858"/>
          <w:spacing w:val="-6"/>
        </w:rPr>
        <w:t xml:space="preserve"> </w:t>
      </w:r>
      <w:r>
        <w:rPr>
          <w:color w:val="585858"/>
        </w:rPr>
        <w:t>природного</w:t>
      </w:r>
      <w:r>
        <w:rPr>
          <w:color w:val="585858"/>
          <w:spacing w:val="-6"/>
        </w:rPr>
        <w:t xml:space="preserve"> </w:t>
      </w:r>
      <w:r>
        <w:rPr>
          <w:color w:val="585858"/>
        </w:rPr>
        <w:t>середовища;</w:t>
      </w:r>
      <w:r>
        <w:rPr>
          <w:color w:val="585858"/>
          <w:spacing w:val="-7"/>
        </w:rPr>
        <w:t xml:space="preserve"> </w:t>
      </w:r>
      <w:r>
        <w:rPr>
          <w:color w:val="585858"/>
        </w:rPr>
        <w:t>зменшення</w:t>
      </w:r>
      <w:r>
        <w:rPr>
          <w:color w:val="585858"/>
          <w:spacing w:val="-7"/>
        </w:rPr>
        <w:t xml:space="preserve"> </w:t>
      </w:r>
      <w:r>
        <w:rPr>
          <w:color w:val="585858"/>
        </w:rPr>
        <w:t>негативного</w:t>
      </w:r>
      <w:r>
        <w:rPr>
          <w:color w:val="585858"/>
          <w:spacing w:val="-6"/>
        </w:rPr>
        <w:t xml:space="preserve"> </w:t>
      </w:r>
      <w:r>
        <w:rPr>
          <w:color w:val="585858"/>
        </w:rPr>
        <w:t>впливу відходів споживання та виробництва на довкілля; здійснення дієвого контролю за станом зелених насаджень та виконання комплексу заходів з озеленення, догляду та збереження існуючих насаджень; зменшення викидів забруднюючих речовин у атмосферне повітря.</w:t>
      </w:r>
    </w:p>
    <w:p w14:paraId="6AD9375D" w14:textId="77777777" w:rsidR="005F4368" w:rsidRDefault="005F4368">
      <w:pPr>
        <w:pStyle w:val="a3"/>
        <w:rPr>
          <w:sz w:val="20"/>
        </w:rPr>
      </w:pPr>
    </w:p>
    <w:p w14:paraId="2A2DDFFA" w14:textId="77777777" w:rsidR="005F4368" w:rsidRDefault="00A27446">
      <w:pPr>
        <w:pStyle w:val="a3"/>
        <w:spacing w:before="7"/>
        <w:rPr>
          <w:sz w:val="20"/>
        </w:rPr>
      </w:pPr>
      <w:r>
        <w:rPr>
          <w:noProof/>
          <w:sz w:val="20"/>
        </w:rPr>
        <mc:AlternateContent>
          <mc:Choice Requires="wps">
            <w:drawing>
              <wp:anchor distT="0" distB="0" distL="0" distR="0" simplePos="0" relativeHeight="487676416" behindDoc="1" locked="0" layoutInCell="1" allowOverlap="1" wp14:anchorId="41E854DC" wp14:editId="090C5996">
                <wp:simplePos x="0" y="0"/>
                <wp:positionH relativeFrom="page">
                  <wp:posOffset>676960</wp:posOffset>
                </wp:positionH>
                <wp:positionV relativeFrom="paragraph">
                  <wp:posOffset>167022</wp:posOffset>
                </wp:positionV>
                <wp:extent cx="6211570" cy="405765"/>
                <wp:effectExtent l="0" t="0" r="0" b="0"/>
                <wp:wrapTopAndBottom/>
                <wp:docPr id="423" name="Textbox 4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405765"/>
                        </a:xfrm>
                        <a:prstGeom prst="rect">
                          <a:avLst/>
                        </a:prstGeom>
                        <a:solidFill>
                          <a:srgbClr val="F1F1F1"/>
                        </a:solidFill>
                        <a:ln w="6096">
                          <a:solidFill>
                            <a:srgbClr val="000000"/>
                          </a:solidFill>
                          <a:prstDash val="solid"/>
                        </a:ln>
                      </wps:spPr>
                      <wps:txbx>
                        <w:txbxContent>
                          <w:p w14:paraId="04F7CCB9" w14:textId="77777777" w:rsidR="005F4368" w:rsidRDefault="00A27446">
                            <w:pPr>
                              <w:ind w:left="100"/>
                              <w:rPr>
                                <w:rFonts w:ascii="Arial" w:hAnsi="Arial"/>
                                <w:b/>
                                <w:color w:val="000000"/>
                              </w:rPr>
                            </w:pPr>
                            <w:r>
                              <w:rPr>
                                <w:rFonts w:ascii="Arial" w:hAnsi="Arial"/>
                                <w:b/>
                                <w:color w:val="585858"/>
                              </w:rPr>
                              <w:t>Програма</w:t>
                            </w:r>
                            <w:r>
                              <w:rPr>
                                <w:rFonts w:ascii="Arial" w:hAnsi="Arial"/>
                                <w:b/>
                                <w:color w:val="585858"/>
                                <w:spacing w:val="-16"/>
                              </w:rPr>
                              <w:t xml:space="preserve"> </w:t>
                            </w:r>
                            <w:r>
                              <w:rPr>
                                <w:rFonts w:ascii="Arial" w:hAnsi="Arial"/>
                                <w:b/>
                                <w:color w:val="585858"/>
                              </w:rPr>
                              <w:t>соціально-економічного</w:t>
                            </w:r>
                            <w:r>
                              <w:rPr>
                                <w:rFonts w:ascii="Arial" w:hAnsi="Arial"/>
                                <w:b/>
                                <w:color w:val="585858"/>
                                <w:spacing w:val="-15"/>
                              </w:rPr>
                              <w:t xml:space="preserve"> </w:t>
                            </w:r>
                            <w:r>
                              <w:rPr>
                                <w:rFonts w:ascii="Arial" w:hAnsi="Arial"/>
                                <w:b/>
                                <w:color w:val="585858"/>
                              </w:rPr>
                              <w:t>та</w:t>
                            </w:r>
                            <w:r>
                              <w:rPr>
                                <w:rFonts w:ascii="Arial" w:hAnsi="Arial"/>
                                <w:b/>
                                <w:color w:val="585858"/>
                                <w:spacing w:val="-15"/>
                              </w:rPr>
                              <w:t xml:space="preserve"> </w:t>
                            </w:r>
                            <w:r>
                              <w:rPr>
                                <w:rFonts w:ascii="Arial" w:hAnsi="Arial"/>
                                <w:b/>
                                <w:color w:val="585858"/>
                              </w:rPr>
                              <w:t>культурного</w:t>
                            </w:r>
                            <w:r>
                              <w:rPr>
                                <w:rFonts w:ascii="Arial" w:hAnsi="Arial"/>
                                <w:b/>
                                <w:color w:val="585858"/>
                                <w:spacing w:val="-16"/>
                              </w:rPr>
                              <w:t xml:space="preserve"> </w:t>
                            </w:r>
                            <w:r>
                              <w:rPr>
                                <w:rFonts w:ascii="Arial" w:hAnsi="Arial"/>
                                <w:b/>
                                <w:color w:val="585858"/>
                              </w:rPr>
                              <w:t>розвитку</w:t>
                            </w:r>
                            <w:r>
                              <w:rPr>
                                <w:rFonts w:ascii="Arial" w:hAnsi="Arial"/>
                                <w:b/>
                                <w:color w:val="585858"/>
                                <w:spacing w:val="-15"/>
                              </w:rPr>
                              <w:t xml:space="preserve"> </w:t>
                            </w:r>
                            <w:proofErr w:type="spellStart"/>
                            <w:r>
                              <w:rPr>
                                <w:rFonts w:ascii="Arial" w:hAnsi="Arial"/>
                                <w:b/>
                                <w:color w:val="585858"/>
                              </w:rPr>
                              <w:t>Литовезької</w:t>
                            </w:r>
                            <w:proofErr w:type="spellEnd"/>
                            <w:r>
                              <w:rPr>
                                <w:rFonts w:ascii="Arial" w:hAnsi="Arial"/>
                                <w:b/>
                                <w:color w:val="585858"/>
                                <w:spacing w:val="-15"/>
                              </w:rPr>
                              <w:t xml:space="preserve"> </w:t>
                            </w:r>
                            <w:r>
                              <w:rPr>
                                <w:rFonts w:ascii="Arial" w:hAnsi="Arial"/>
                                <w:b/>
                                <w:color w:val="585858"/>
                              </w:rPr>
                              <w:t>сільської</w:t>
                            </w:r>
                            <w:r>
                              <w:rPr>
                                <w:rFonts w:ascii="Arial" w:hAnsi="Arial"/>
                                <w:b/>
                                <w:color w:val="585858"/>
                                <w:spacing w:val="-15"/>
                              </w:rPr>
                              <w:t xml:space="preserve"> </w:t>
                            </w:r>
                            <w:r>
                              <w:rPr>
                                <w:rFonts w:ascii="Arial" w:hAnsi="Arial"/>
                                <w:b/>
                                <w:color w:val="585858"/>
                              </w:rPr>
                              <w:t>ради на 2021-2025 роки</w:t>
                            </w:r>
                          </w:p>
                        </w:txbxContent>
                      </wps:txbx>
                      <wps:bodyPr wrap="square" lIns="0" tIns="0" rIns="0" bIns="0" rtlCol="0">
                        <a:noAutofit/>
                      </wps:bodyPr>
                    </wps:wsp>
                  </a:graphicData>
                </a:graphic>
              </wp:anchor>
            </w:drawing>
          </mc:Choice>
          <mc:Fallback>
            <w:pict>
              <v:shape w14:anchorId="41E854DC" id="Textbox 423" o:spid="_x0000_s1153" type="#_x0000_t202" style="position:absolute;margin-left:53.3pt;margin-top:13.15pt;width:489.1pt;height:31.95pt;z-index:-156400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" fillcolor="#f1f1f1" strokeweight=".48pt">
                <v:path arrowok="t"/>
                <v:textbox inset="0,0,0,0">
                  <w:txbxContent>
                    <w:p w14:paraId="04F7CCB9" w14:textId="77777777" w:rsidR="005F4368" w:rsidRDefault="00A27446">
                      <w:pPr>
                        <w:ind w:left="100"/>
                        <w:rPr>
                          <w:rFonts w:ascii="Arial" w:hAnsi="Arial"/>
                          <w:b/>
                          <w:color w:val="000000"/>
                        </w:rPr>
                      </w:pPr>
                      <w:r>
                        <w:rPr>
                          <w:rFonts w:ascii="Arial" w:hAnsi="Arial"/>
                          <w:b/>
                          <w:color w:val="585858"/>
                        </w:rPr>
                        <w:t>Програма</w:t>
                      </w:r>
                      <w:r>
                        <w:rPr>
                          <w:rFonts w:ascii="Arial" w:hAnsi="Arial"/>
                          <w:b/>
                          <w:color w:val="585858"/>
                          <w:spacing w:val="-16"/>
                        </w:rPr>
                        <w:t xml:space="preserve"> </w:t>
                      </w:r>
                      <w:r>
                        <w:rPr>
                          <w:rFonts w:ascii="Arial" w:hAnsi="Arial"/>
                          <w:b/>
                          <w:color w:val="585858"/>
                        </w:rPr>
                        <w:t>соціально-економічного</w:t>
                      </w:r>
                      <w:r>
                        <w:rPr>
                          <w:rFonts w:ascii="Arial" w:hAnsi="Arial"/>
                          <w:b/>
                          <w:color w:val="585858"/>
                          <w:spacing w:val="-15"/>
                        </w:rPr>
                        <w:t xml:space="preserve"> </w:t>
                      </w:r>
                      <w:r>
                        <w:rPr>
                          <w:rFonts w:ascii="Arial" w:hAnsi="Arial"/>
                          <w:b/>
                          <w:color w:val="585858"/>
                        </w:rPr>
                        <w:t>та</w:t>
                      </w:r>
                      <w:r>
                        <w:rPr>
                          <w:rFonts w:ascii="Arial" w:hAnsi="Arial"/>
                          <w:b/>
                          <w:color w:val="585858"/>
                          <w:spacing w:val="-15"/>
                        </w:rPr>
                        <w:t xml:space="preserve"> </w:t>
                      </w:r>
                      <w:r>
                        <w:rPr>
                          <w:rFonts w:ascii="Arial" w:hAnsi="Arial"/>
                          <w:b/>
                          <w:color w:val="585858"/>
                        </w:rPr>
                        <w:t>культурного</w:t>
                      </w:r>
                      <w:r>
                        <w:rPr>
                          <w:rFonts w:ascii="Arial" w:hAnsi="Arial"/>
                          <w:b/>
                          <w:color w:val="585858"/>
                          <w:spacing w:val="-16"/>
                        </w:rPr>
                        <w:t xml:space="preserve"> </w:t>
                      </w:r>
                      <w:r>
                        <w:rPr>
                          <w:rFonts w:ascii="Arial" w:hAnsi="Arial"/>
                          <w:b/>
                          <w:color w:val="585858"/>
                        </w:rPr>
                        <w:t>розвитку</w:t>
                      </w:r>
                      <w:r>
                        <w:rPr>
                          <w:rFonts w:ascii="Arial" w:hAnsi="Arial"/>
                          <w:b/>
                          <w:color w:val="585858"/>
                          <w:spacing w:val="-15"/>
                        </w:rPr>
                        <w:t xml:space="preserve"> </w:t>
                      </w:r>
                      <w:proofErr w:type="spellStart"/>
                      <w:r>
                        <w:rPr>
                          <w:rFonts w:ascii="Arial" w:hAnsi="Arial"/>
                          <w:b/>
                          <w:color w:val="585858"/>
                        </w:rPr>
                        <w:t>Литовезької</w:t>
                      </w:r>
                      <w:proofErr w:type="spellEnd"/>
                      <w:r>
                        <w:rPr>
                          <w:rFonts w:ascii="Arial" w:hAnsi="Arial"/>
                          <w:b/>
                          <w:color w:val="585858"/>
                          <w:spacing w:val="-15"/>
                        </w:rPr>
                        <w:t xml:space="preserve"> </w:t>
                      </w:r>
                      <w:r>
                        <w:rPr>
                          <w:rFonts w:ascii="Arial" w:hAnsi="Arial"/>
                          <w:b/>
                          <w:color w:val="585858"/>
                        </w:rPr>
                        <w:t>сільської</w:t>
                      </w:r>
                      <w:r>
                        <w:rPr>
                          <w:rFonts w:ascii="Arial" w:hAnsi="Arial"/>
                          <w:b/>
                          <w:color w:val="585858"/>
                          <w:spacing w:val="-15"/>
                        </w:rPr>
                        <w:t xml:space="preserve"> </w:t>
                      </w:r>
                      <w:r>
                        <w:rPr>
                          <w:rFonts w:ascii="Arial" w:hAnsi="Arial"/>
                          <w:b/>
                          <w:color w:val="585858"/>
                        </w:rPr>
                        <w:t>ради на 2021-2025 роки</w:t>
                      </w:r>
                    </w:p>
                  </w:txbxContent>
                </v:textbox>
                <w10:wrap type="topAndBottom" anchorx="page"/>
              </v:shape>
            </w:pict>
          </mc:Fallback>
        </mc:AlternateContent>
      </w:r>
    </w:p>
    <w:p w14:paraId="3CF63098" w14:textId="77777777" w:rsidR="005F4368" w:rsidRDefault="005F4368">
      <w:pPr>
        <w:pStyle w:val="a3"/>
        <w:spacing w:before="128"/>
      </w:pPr>
    </w:p>
    <w:p w14:paraId="4BB30897" w14:textId="77777777" w:rsidR="005F4368" w:rsidRDefault="00A27446">
      <w:pPr>
        <w:pStyle w:val="a3"/>
        <w:spacing w:before="1"/>
        <w:ind w:left="141" w:right="281"/>
        <w:jc w:val="both"/>
        <w:rPr>
          <w:rFonts w:ascii="Arial MT" w:hAnsi="Arial MT"/>
        </w:rPr>
      </w:pPr>
      <w:r>
        <w:rPr>
          <w:color w:val="585858"/>
        </w:rPr>
        <w:t xml:space="preserve">Цілі Плану дій зі справедливої трансформації Волинського вугільного </w:t>
      </w:r>
      <w:proofErr w:type="spellStart"/>
      <w:r>
        <w:rPr>
          <w:color w:val="585858"/>
        </w:rPr>
        <w:t>мікрорегіону</w:t>
      </w:r>
      <w:proofErr w:type="spellEnd"/>
      <w:r>
        <w:rPr>
          <w:color w:val="585858"/>
        </w:rPr>
        <w:t xml:space="preserve"> узгоджуються з двома з трьох пріоритетних цілей Програми соціально</w:t>
      </w:r>
      <w:r>
        <w:rPr>
          <w:rFonts w:ascii="Arial MT" w:hAnsi="Arial MT"/>
          <w:color w:val="585858"/>
        </w:rPr>
        <w:t>-</w:t>
      </w:r>
      <w:r>
        <w:rPr>
          <w:color w:val="585858"/>
        </w:rPr>
        <w:t>економічного та культурного розвитку</w:t>
      </w:r>
      <w:r>
        <w:rPr>
          <w:color w:val="585858"/>
          <w:spacing w:val="-1"/>
        </w:rPr>
        <w:t xml:space="preserve"> </w:t>
      </w:r>
      <w:proofErr w:type="spellStart"/>
      <w:r>
        <w:rPr>
          <w:color w:val="585858"/>
        </w:rPr>
        <w:t>Литовезької</w:t>
      </w:r>
      <w:proofErr w:type="spellEnd"/>
      <w:r>
        <w:rPr>
          <w:color w:val="585858"/>
        </w:rPr>
        <w:t xml:space="preserve"> сільської ради на 2021 </w:t>
      </w:r>
      <w:r>
        <w:rPr>
          <w:rFonts w:ascii="Arial MT" w:hAnsi="Arial MT"/>
          <w:color w:val="585858"/>
        </w:rPr>
        <w:t>-</w:t>
      </w:r>
      <w:r>
        <w:rPr>
          <w:rFonts w:ascii="Arial MT" w:hAnsi="Arial MT"/>
          <w:color w:val="585858"/>
          <w:spacing w:val="-5"/>
        </w:rPr>
        <w:t xml:space="preserve"> </w:t>
      </w:r>
      <w:r>
        <w:rPr>
          <w:color w:val="585858"/>
        </w:rPr>
        <w:t>2025 роки. Зокрема з</w:t>
      </w:r>
      <w:r>
        <w:rPr>
          <w:rFonts w:ascii="Arial MT" w:hAnsi="Arial MT"/>
          <w:color w:val="585858"/>
        </w:rPr>
        <w:t>:</w:t>
      </w:r>
    </w:p>
    <w:p w14:paraId="2E5D6CBC" w14:textId="77777777" w:rsidR="005F4368" w:rsidRDefault="00A27446">
      <w:pPr>
        <w:pStyle w:val="a3"/>
        <w:spacing w:before="120" w:line="242" w:lineRule="auto"/>
        <w:ind w:left="141" w:right="277"/>
        <w:jc w:val="both"/>
        <w:rPr>
          <w:rFonts w:ascii="Arial MT" w:hAnsi="Arial MT"/>
        </w:rPr>
      </w:pPr>
      <w:r>
        <w:rPr>
          <w:rFonts w:ascii="Arial MT" w:hAnsi="Arial MT"/>
          <w:color w:val="585858"/>
        </w:rPr>
        <w:t>1.</w:t>
      </w:r>
      <w:r>
        <w:rPr>
          <w:rFonts w:ascii="Arial MT" w:hAnsi="Arial MT"/>
          <w:color w:val="585858"/>
          <w:spacing w:val="-16"/>
        </w:rPr>
        <w:t xml:space="preserve"> </w:t>
      </w:r>
      <w:r>
        <w:rPr>
          <w:color w:val="585858"/>
        </w:rPr>
        <w:t>«Розвиток</w:t>
      </w:r>
      <w:r>
        <w:rPr>
          <w:color w:val="585858"/>
          <w:spacing w:val="-4"/>
        </w:rPr>
        <w:t xml:space="preserve"> </w:t>
      </w:r>
      <w:r>
        <w:rPr>
          <w:color w:val="585858"/>
        </w:rPr>
        <w:t>сільських</w:t>
      </w:r>
      <w:r>
        <w:rPr>
          <w:color w:val="585858"/>
          <w:spacing w:val="-5"/>
        </w:rPr>
        <w:t xml:space="preserve"> </w:t>
      </w:r>
      <w:r>
        <w:rPr>
          <w:color w:val="585858"/>
        </w:rPr>
        <w:t>територій,</w:t>
      </w:r>
      <w:r>
        <w:rPr>
          <w:color w:val="585858"/>
          <w:spacing w:val="-1"/>
        </w:rPr>
        <w:t xml:space="preserve"> </w:t>
      </w:r>
      <w:r>
        <w:rPr>
          <w:color w:val="585858"/>
        </w:rPr>
        <w:t>економічна</w:t>
      </w:r>
      <w:r>
        <w:rPr>
          <w:color w:val="585858"/>
          <w:spacing w:val="-1"/>
        </w:rPr>
        <w:t xml:space="preserve"> </w:t>
      </w:r>
      <w:r>
        <w:rPr>
          <w:color w:val="585858"/>
        </w:rPr>
        <w:t>та</w:t>
      </w:r>
      <w:r>
        <w:rPr>
          <w:color w:val="585858"/>
          <w:spacing w:val="-1"/>
        </w:rPr>
        <w:t xml:space="preserve"> </w:t>
      </w:r>
      <w:r>
        <w:rPr>
          <w:color w:val="585858"/>
        </w:rPr>
        <w:t>енергетична</w:t>
      </w:r>
      <w:r>
        <w:rPr>
          <w:color w:val="585858"/>
          <w:spacing w:val="-1"/>
        </w:rPr>
        <w:t xml:space="preserve"> </w:t>
      </w:r>
      <w:r>
        <w:rPr>
          <w:color w:val="585858"/>
        </w:rPr>
        <w:t>безпека,</w:t>
      </w:r>
      <w:r>
        <w:rPr>
          <w:color w:val="585858"/>
          <w:spacing w:val="-1"/>
        </w:rPr>
        <w:t xml:space="preserve"> </w:t>
      </w:r>
      <w:r>
        <w:rPr>
          <w:color w:val="585858"/>
        </w:rPr>
        <w:t>розвиток</w:t>
      </w:r>
      <w:r>
        <w:rPr>
          <w:color w:val="585858"/>
          <w:spacing w:val="-6"/>
        </w:rPr>
        <w:t xml:space="preserve"> </w:t>
      </w:r>
      <w:r>
        <w:rPr>
          <w:color w:val="585858"/>
        </w:rPr>
        <w:t>комунальних підприємств</w:t>
      </w:r>
      <w:r>
        <w:rPr>
          <w:color w:val="585858"/>
          <w:spacing w:val="-6"/>
        </w:rPr>
        <w:t xml:space="preserve"> </w:t>
      </w:r>
      <w:r>
        <w:rPr>
          <w:color w:val="585858"/>
        </w:rPr>
        <w:t>та інших</w:t>
      </w:r>
      <w:r>
        <w:rPr>
          <w:color w:val="585858"/>
          <w:spacing w:val="-2"/>
        </w:rPr>
        <w:t xml:space="preserve"> </w:t>
      </w:r>
      <w:r>
        <w:rPr>
          <w:color w:val="585858"/>
        </w:rPr>
        <w:t>об’єктів інфраструктури</w:t>
      </w:r>
      <w:r>
        <w:rPr>
          <w:color w:val="585858"/>
          <w:spacing w:val="-1"/>
        </w:rPr>
        <w:t xml:space="preserve"> </w:t>
      </w:r>
      <w:r>
        <w:rPr>
          <w:color w:val="585858"/>
        </w:rPr>
        <w:t xml:space="preserve">громади» </w:t>
      </w:r>
      <w:r>
        <w:rPr>
          <w:color w:val="585858"/>
          <w:w w:val="160"/>
        </w:rPr>
        <w:t>–</w:t>
      </w:r>
      <w:r>
        <w:rPr>
          <w:color w:val="585858"/>
          <w:spacing w:val="-24"/>
          <w:w w:val="160"/>
        </w:rPr>
        <w:t xml:space="preserve"> </w:t>
      </w:r>
      <w:r>
        <w:rPr>
          <w:color w:val="585858"/>
        </w:rPr>
        <w:t xml:space="preserve">завдання: відновлення дорожнього покриття шляхом проведення капітальних та поточних робіт; впровадження заходів з енергоефективності, проведення усіх видів ремонтних робіт комунальних закладів сільської </w:t>
      </w:r>
      <w:r>
        <w:rPr>
          <w:color w:val="585858"/>
          <w:spacing w:val="-2"/>
        </w:rPr>
        <w:t>ради</w:t>
      </w:r>
      <w:r>
        <w:rPr>
          <w:rFonts w:ascii="Arial MT" w:hAnsi="Arial MT"/>
          <w:color w:val="585858"/>
          <w:spacing w:val="-2"/>
        </w:rPr>
        <w:t>;</w:t>
      </w:r>
    </w:p>
    <w:p w14:paraId="51214701" w14:textId="77777777" w:rsidR="005F4368" w:rsidRDefault="00A27446">
      <w:pPr>
        <w:pStyle w:val="a5"/>
        <w:numPr>
          <w:ilvl w:val="0"/>
          <w:numId w:val="6"/>
        </w:numPr>
        <w:tabs>
          <w:tab w:val="left" w:pos="385"/>
        </w:tabs>
        <w:spacing w:before="122" w:line="242" w:lineRule="auto"/>
        <w:ind w:right="278" w:firstLine="0"/>
        <w:jc w:val="both"/>
      </w:pPr>
      <w:r>
        <w:rPr>
          <w:color w:val="585858"/>
          <w:w w:val="105"/>
        </w:rPr>
        <w:t xml:space="preserve">«Підвищення інвестиційної привабливості громади та розвиток людського капіталу» </w:t>
      </w:r>
      <w:r>
        <w:rPr>
          <w:color w:val="585858"/>
          <w:w w:val="160"/>
        </w:rPr>
        <w:t xml:space="preserve">– </w:t>
      </w:r>
      <w:r>
        <w:rPr>
          <w:color w:val="585858"/>
          <w:spacing w:val="-2"/>
          <w:w w:val="105"/>
        </w:rPr>
        <w:t>завдання:</w:t>
      </w:r>
      <w:r>
        <w:rPr>
          <w:color w:val="585858"/>
          <w:spacing w:val="-7"/>
          <w:w w:val="105"/>
        </w:rPr>
        <w:t xml:space="preserve"> </w:t>
      </w:r>
      <w:r>
        <w:rPr>
          <w:color w:val="585858"/>
          <w:spacing w:val="-2"/>
          <w:w w:val="105"/>
        </w:rPr>
        <w:t>залучення</w:t>
      </w:r>
      <w:r>
        <w:rPr>
          <w:color w:val="585858"/>
          <w:spacing w:val="-7"/>
          <w:w w:val="105"/>
        </w:rPr>
        <w:t xml:space="preserve"> </w:t>
      </w:r>
      <w:r>
        <w:rPr>
          <w:color w:val="585858"/>
          <w:spacing w:val="-2"/>
          <w:w w:val="105"/>
        </w:rPr>
        <w:t>мешканців</w:t>
      </w:r>
      <w:r>
        <w:rPr>
          <w:color w:val="585858"/>
          <w:spacing w:val="-9"/>
          <w:w w:val="105"/>
        </w:rPr>
        <w:t xml:space="preserve"> </w:t>
      </w:r>
      <w:r>
        <w:rPr>
          <w:color w:val="585858"/>
          <w:spacing w:val="-2"/>
          <w:w w:val="105"/>
        </w:rPr>
        <w:t>до</w:t>
      </w:r>
      <w:r>
        <w:rPr>
          <w:color w:val="585858"/>
          <w:spacing w:val="-6"/>
          <w:w w:val="105"/>
        </w:rPr>
        <w:t xml:space="preserve"> </w:t>
      </w:r>
      <w:r>
        <w:rPr>
          <w:color w:val="585858"/>
          <w:spacing w:val="-2"/>
          <w:w w:val="105"/>
        </w:rPr>
        <w:t>вирішення</w:t>
      </w:r>
      <w:r>
        <w:rPr>
          <w:color w:val="585858"/>
          <w:spacing w:val="-7"/>
          <w:w w:val="105"/>
        </w:rPr>
        <w:t xml:space="preserve"> </w:t>
      </w:r>
      <w:r>
        <w:rPr>
          <w:color w:val="585858"/>
          <w:spacing w:val="-2"/>
          <w:w w:val="105"/>
        </w:rPr>
        <w:t>місцевих</w:t>
      </w:r>
      <w:r>
        <w:rPr>
          <w:color w:val="585858"/>
          <w:spacing w:val="-7"/>
          <w:w w:val="105"/>
        </w:rPr>
        <w:t xml:space="preserve"> </w:t>
      </w:r>
      <w:r>
        <w:rPr>
          <w:color w:val="585858"/>
          <w:spacing w:val="-2"/>
          <w:w w:val="105"/>
        </w:rPr>
        <w:t>проблем;</w:t>
      </w:r>
      <w:r>
        <w:rPr>
          <w:color w:val="585858"/>
          <w:spacing w:val="-9"/>
          <w:w w:val="105"/>
        </w:rPr>
        <w:t xml:space="preserve"> </w:t>
      </w:r>
      <w:r>
        <w:rPr>
          <w:color w:val="585858"/>
          <w:spacing w:val="-2"/>
          <w:w w:val="105"/>
        </w:rPr>
        <w:t>залучення</w:t>
      </w:r>
      <w:r>
        <w:rPr>
          <w:color w:val="585858"/>
          <w:spacing w:val="-7"/>
          <w:w w:val="105"/>
        </w:rPr>
        <w:t xml:space="preserve"> </w:t>
      </w:r>
      <w:r>
        <w:rPr>
          <w:color w:val="585858"/>
          <w:spacing w:val="-2"/>
          <w:w w:val="105"/>
        </w:rPr>
        <w:t>мешканців</w:t>
      </w:r>
      <w:r>
        <w:rPr>
          <w:color w:val="585858"/>
          <w:spacing w:val="-9"/>
          <w:w w:val="105"/>
        </w:rPr>
        <w:t xml:space="preserve"> </w:t>
      </w:r>
      <w:r>
        <w:rPr>
          <w:color w:val="585858"/>
          <w:spacing w:val="-2"/>
          <w:w w:val="105"/>
        </w:rPr>
        <w:t xml:space="preserve">до </w:t>
      </w:r>
      <w:r>
        <w:rPr>
          <w:color w:val="585858"/>
          <w:w w:val="105"/>
        </w:rPr>
        <w:t>активного</w:t>
      </w:r>
      <w:r>
        <w:rPr>
          <w:color w:val="585858"/>
          <w:spacing w:val="-16"/>
          <w:w w:val="105"/>
        </w:rPr>
        <w:t xml:space="preserve"> </w:t>
      </w:r>
      <w:r>
        <w:rPr>
          <w:color w:val="585858"/>
          <w:w w:val="105"/>
        </w:rPr>
        <w:t>громадського</w:t>
      </w:r>
      <w:r>
        <w:rPr>
          <w:color w:val="585858"/>
          <w:spacing w:val="-15"/>
          <w:w w:val="105"/>
        </w:rPr>
        <w:t xml:space="preserve"> </w:t>
      </w:r>
      <w:r>
        <w:rPr>
          <w:color w:val="585858"/>
          <w:w w:val="105"/>
        </w:rPr>
        <w:t>життя.</w:t>
      </w:r>
    </w:p>
    <w:p w14:paraId="04ADE1FC" w14:textId="77777777" w:rsidR="005F4368" w:rsidRDefault="005F4368">
      <w:pPr>
        <w:pStyle w:val="a3"/>
        <w:rPr>
          <w:sz w:val="20"/>
        </w:rPr>
      </w:pPr>
    </w:p>
    <w:p w14:paraId="1DC33440" w14:textId="77777777" w:rsidR="005F4368" w:rsidRDefault="00A27446">
      <w:pPr>
        <w:pStyle w:val="a3"/>
        <w:spacing w:before="17"/>
        <w:rPr>
          <w:sz w:val="20"/>
        </w:rPr>
      </w:pPr>
      <w:r>
        <w:rPr>
          <w:noProof/>
          <w:sz w:val="20"/>
        </w:rPr>
        <mc:AlternateContent>
          <mc:Choice Requires="wps">
            <w:drawing>
              <wp:anchor distT="0" distB="0" distL="0" distR="0" simplePos="0" relativeHeight="487676928" behindDoc="1" locked="0" layoutInCell="1" allowOverlap="1" wp14:anchorId="39D584EB" wp14:editId="4F58F267">
                <wp:simplePos x="0" y="0"/>
                <wp:positionH relativeFrom="page">
                  <wp:posOffset>676960</wp:posOffset>
                </wp:positionH>
                <wp:positionV relativeFrom="paragraph">
                  <wp:posOffset>173528</wp:posOffset>
                </wp:positionV>
                <wp:extent cx="6211570" cy="402590"/>
                <wp:effectExtent l="0" t="0" r="0" b="0"/>
                <wp:wrapTopAndBottom/>
                <wp:docPr id="424" name="Textbox 4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402590"/>
                        </a:xfrm>
                        <a:prstGeom prst="rect">
                          <a:avLst/>
                        </a:prstGeom>
                        <a:solidFill>
                          <a:srgbClr val="F1F1F1"/>
                        </a:solidFill>
                        <a:ln w="6096">
                          <a:solidFill>
                            <a:srgbClr val="000000"/>
                          </a:solidFill>
                          <a:prstDash val="solid"/>
                        </a:ln>
                      </wps:spPr>
                      <wps:txbx>
                        <w:txbxContent>
                          <w:p w14:paraId="063185EE" w14:textId="77777777" w:rsidR="005F4368" w:rsidRDefault="00A27446">
                            <w:pPr>
                              <w:tabs>
                                <w:tab w:val="left" w:pos="1391"/>
                                <w:tab w:val="left" w:pos="3094"/>
                                <w:tab w:val="left" w:pos="3382"/>
                                <w:tab w:val="left" w:pos="4951"/>
                                <w:tab w:val="left" w:pos="6165"/>
                                <w:tab w:val="left" w:pos="7878"/>
                                <w:tab w:val="left" w:pos="9129"/>
                              </w:tabs>
                              <w:ind w:left="100" w:right="110"/>
                              <w:rPr>
                                <w:rFonts w:ascii="Arial" w:hAnsi="Arial"/>
                                <w:b/>
                                <w:color w:val="000000"/>
                              </w:rPr>
                            </w:pPr>
                            <w:r>
                              <w:rPr>
                                <w:rFonts w:ascii="Arial" w:hAnsi="Arial"/>
                                <w:b/>
                                <w:color w:val="585858"/>
                                <w:spacing w:val="-2"/>
                              </w:rPr>
                              <w:t>Програма</w:t>
                            </w:r>
                            <w:r>
                              <w:rPr>
                                <w:rFonts w:ascii="Arial" w:hAnsi="Arial"/>
                                <w:b/>
                                <w:color w:val="585858"/>
                              </w:rPr>
                              <w:tab/>
                            </w:r>
                            <w:r>
                              <w:rPr>
                                <w:rFonts w:ascii="Arial" w:hAnsi="Arial"/>
                                <w:b/>
                                <w:color w:val="585858"/>
                                <w:spacing w:val="-2"/>
                              </w:rPr>
                              <w:t>економічного</w:t>
                            </w:r>
                            <w:r>
                              <w:rPr>
                                <w:rFonts w:ascii="Arial" w:hAnsi="Arial"/>
                                <w:b/>
                                <w:color w:val="585858"/>
                              </w:rPr>
                              <w:tab/>
                            </w:r>
                            <w:r>
                              <w:rPr>
                                <w:rFonts w:ascii="Arial" w:hAnsi="Arial"/>
                                <w:b/>
                                <w:color w:val="585858"/>
                                <w:spacing w:val="-10"/>
                              </w:rPr>
                              <w:t>і</w:t>
                            </w:r>
                            <w:r>
                              <w:rPr>
                                <w:rFonts w:ascii="Arial" w:hAnsi="Arial"/>
                                <w:b/>
                                <w:color w:val="585858"/>
                              </w:rPr>
                              <w:tab/>
                            </w:r>
                            <w:r>
                              <w:rPr>
                                <w:rFonts w:ascii="Arial" w:hAnsi="Arial"/>
                                <w:b/>
                                <w:color w:val="585858"/>
                                <w:spacing w:val="-2"/>
                              </w:rPr>
                              <w:t>соціального</w:t>
                            </w:r>
                            <w:r>
                              <w:rPr>
                                <w:rFonts w:ascii="Arial" w:hAnsi="Arial"/>
                                <w:b/>
                                <w:color w:val="585858"/>
                              </w:rPr>
                              <w:tab/>
                            </w:r>
                            <w:r>
                              <w:rPr>
                                <w:rFonts w:ascii="Arial" w:hAnsi="Arial"/>
                                <w:b/>
                                <w:color w:val="585858"/>
                                <w:spacing w:val="-2"/>
                              </w:rPr>
                              <w:t>розвитку</w:t>
                            </w:r>
                            <w:r>
                              <w:rPr>
                                <w:rFonts w:ascii="Arial" w:hAnsi="Arial"/>
                                <w:b/>
                                <w:color w:val="585858"/>
                              </w:rPr>
                              <w:tab/>
                            </w:r>
                            <w:proofErr w:type="spellStart"/>
                            <w:r>
                              <w:rPr>
                                <w:rFonts w:ascii="Arial" w:hAnsi="Arial"/>
                                <w:b/>
                                <w:color w:val="585858"/>
                                <w:spacing w:val="-2"/>
                              </w:rPr>
                              <w:t>Поромівської</w:t>
                            </w:r>
                            <w:proofErr w:type="spellEnd"/>
                            <w:r>
                              <w:rPr>
                                <w:rFonts w:ascii="Arial" w:hAnsi="Arial"/>
                                <w:b/>
                                <w:color w:val="585858"/>
                              </w:rPr>
                              <w:tab/>
                            </w:r>
                            <w:r>
                              <w:rPr>
                                <w:rFonts w:ascii="Arial" w:hAnsi="Arial"/>
                                <w:b/>
                                <w:color w:val="585858"/>
                                <w:spacing w:val="-2"/>
                              </w:rPr>
                              <w:t>сільської</w:t>
                            </w:r>
                            <w:r>
                              <w:rPr>
                                <w:rFonts w:ascii="Arial" w:hAnsi="Arial"/>
                                <w:b/>
                                <w:color w:val="585858"/>
                              </w:rPr>
                              <w:tab/>
                            </w:r>
                            <w:r>
                              <w:rPr>
                                <w:rFonts w:ascii="Arial" w:hAnsi="Arial"/>
                                <w:b/>
                                <w:color w:val="585858"/>
                                <w:spacing w:val="-4"/>
                              </w:rPr>
                              <w:t xml:space="preserve">ради </w:t>
                            </w:r>
                            <w:r>
                              <w:rPr>
                                <w:rFonts w:ascii="Arial" w:hAnsi="Arial"/>
                                <w:b/>
                                <w:color w:val="585858"/>
                              </w:rPr>
                              <w:t>на 2024-2027</w:t>
                            </w:r>
                          </w:p>
                        </w:txbxContent>
                      </wps:txbx>
                      <wps:bodyPr wrap="square" lIns="0" tIns="0" rIns="0" bIns="0" rtlCol="0">
                        <a:noAutofit/>
                      </wps:bodyPr>
                    </wps:wsp>
                  </a:graphicData>
                </a:graphic>
              </wp:anchor>
            </w:drawing>
          </mc:Choice>
          <mc:Fallback>
            <w:pict>
              <v:shape w14:anchorId="39D584EB" id="Textbox 424" o:spid="_x0000_s1154" type="#_x0000_t202" style="position:absolute;margin-left:53.3pt;margin-top:13.65pt;width:489.1pt;height:31.7pt;z-index:-1563955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" fillcolor="#f1f1f1" strokeweight=".48pt">
                <v:path arrowok="t"/>
                <v:textbox inset="0,0,0,0">
                  <w:txbxContent>
                    <w:p w14:paraId="063185EE" w14:textId="77777777" w:rsidR="005F4368" w:rsidRDefault="00A27446">
                      <w:pPr>
                        <w:tabs>
                          <w:tab w:val="left" w:pos="1391"/>
                          <w:tab w:val="left" w:pos="3094"/>
                          <w:tab w:val="left" w:pos="3382"/>
                          <w:tab w:val="left" w:pos="4951"/>
                          <w:tab w:val="left" w:pos="6165"/>
                          <w:tab w:val="left" w:pos="7878"/>
                          <w:tab w:val="left" w:pos="9129"/>
                        </w:tabs>
                        <w:ind w:left="100" w:right="110"/>
                        <w:rPr>
                          <w:rFonts w:ascii="Arial" w:hAnsi="Arial"/>
                          <w:b/>
                          <w:color w:val="000000"/>
                        </w:rPr>
                      </w:pPr>
                      <w:r>
                        <w:rPr>
                          <w:rFonts w:ascii="Arial" w:hAnsi="Arial"/>
                          <w:b/>
                          <w:color w:val="585858"/>
                          <w:spacing w:val="-2"/>
                        </w:rPr>
                        <w:t>Програма</w:t>
                      </w:r>
                      <w:r>
                        <w:rPr>
                          <w:rFonts w:ascii="Arial" w:hAnsi="Arial"/>
                          <w:b/>
                          <w:color w:val="585858"/>
                        </w:rPr>
                        <w:tab/>
                      </w:r>
                      <w:r>
                        <w:rPr>
                          <w:rFonts w:ascii="Arial" w:hAnsi="Arial"/>
                          <w:b/>
                          <w:color w:val="585858"/>
                          <w:spacing w:val="-2"/>
                        </w:rPr>
                        <w:t>економічного</w:t>
                      </w:r>
                      <w:r>
                        <w:rPr>
                          <w:rFonts w:ascii="Arial" w:hAnsi="Arial"/>
                          <w:b/>
                          <w:color w:val="585858"/>
                        </w:rPr>
                        <w:tab/>
                      </w:r>
                      <w:r>
                        <w:rPr>
                          <w:rFonts w:ascii="Arial" w:hAnsi="Arial"/>
                          <w:b/>
                          <w:color w:val="585858"/>
                          <w:spacing w:val="-10"/>
                        </w:rPr>
                        <w:t>і</w:t>
                      </w:r>
                      <w:r>
                        <w:rPr>
                          <w:rFonts w:ascii="Arial" w:hAnsi="Arial"/>
                          <w:b/>
                          <w:color w:val="585858"/>
                        </w:rPr>
                        <w:tab/>
                      </w:r>
                      <w:r>
                        <w:rPr>
                          <w:rFonts w:ascii="Arial" w:hAnsi="Arial"/>
                          <w:b/>
                          <w:color w:val="585858"/>
                          <w:spacing w:val="-2"/>
                        </w:rPr>
                        <w:t>соціального</w:t>
                      </w:r>
                      <w:r>
                        <w:rPr>
                          <w:rFonts w:ascii="Arial" w:hAnsi="Arial"/>
                          <w:b/>
                          <w:color w:val="585858"/>
                        </w:rPr>
                        <w:tab/>
                      </w:r>
                      <w:r>
                        <w:rPr>
                          <w:rFonts w:ascii="Arial" w:hAnsi="Arial"/>
                          <w:b/>
                          <w:color w:val="585858"/>
                          <w:spacing w:val="-2"/>
                        </w:rPr>
                        <w:t>розвитку</w:t>
                      </w:r>
                      <w:r>
                        <w:rPr>
                          <w:rFonts w:ascii="Arial" w:hAnsi="Arial"/>
                          <w:b/>
                          <w:color w:val="585858"/>
                        </w:rPr>
                        <w:tab/>
                      </w:r>
                      <w:proofErr w:type="spellStart"/>
                      <w:r>
                        <w:rPr>
                          <w:rFonts w:ascii="Arial" w:hAnsi="Arial"/>
                          <w:b/>
                          <w:color w:val="585858"/>
                          <w:spacing w:val="-2"/>
                        </w:rPr>
                        <w:t>Поромівської</w:t>
                      </w:r>
                      <w:proofErr w:type="spellEnd"/>
                      <w:r>
                        <w:rPr>
                          <w:rFonts w:ascii="Arial" w:hAnsi="Arial"/>
                          <w:b/>
                          <w:color w:val="585858"/>
                        </w:rPr>
                        <w:tab/>
                      </w:r>
                      <w:r>
                        <w:rPr>
                          <w:rFonts w:ascii="Arial" w:hAnsi="Arial"/>
                          <w:b/>
                          <w:color w:val="585858"/>
                          <w:spacing w:val="-2"/>
                        </w:rPr>
                        <w:t>сільської</w:t>
                      </w:r>
                      <w:r>
                        <w:rPr>
                          <w:rFonts w:ascii="Arial" w:hAnsi="Arial"/>
                          <w:b/>
                          <w:color w:val="585858"/>
                        </w:rPr>
                        <w:tab/>
                      </w:r>
                      <w:r>
                        <w:rPr>
                          <w:rFonts w:ascii="Arial" w:hAnsi="Arial"/>
                          <w:b/>
                          <w:color w:val="585858"/>
                          <w:spacing w:val="-4"/>
                        </w:rPr>
                        <w:t xml:space="preserve">ради </w:t>
                      </w:r>
                      <w:r>
                        <w:rPr>
                          <w:rFonts w:ascii="Arial" w:hAnsi="Arial"/>
                          <w:b/>
                          <w:color w:val="585858"/>
                        </w:rPr>
                        <w:t>на 2024-2027</w:t>
                      </w:r>
                    </w:p>
                  </w:txbxContent>
                </v:textbox>
                <w10:wrap type="topAndBottom" anchorx="page"/>
              </v:shape>
            </w:pict>
          </mc:Fallback>
        </mc:AlternateContent>
      </w:r>
    </w:p>
    <w:p w14:paraId="64B83B76" w14:textId="77777777" w:rsidR="005F4368" w:rsidRDefault="005F4368">
      <w:pPr>
        <w:pStyle w:val="a3"/>
        <w:spacing w:before="134"/>
      </w:pPr>
    </w:p>
    <w:p w14:paraId="0ACE1143" w14:textId="77777777" w:rsidR="005F4368" w:rsidRDefault="00A27446">
      <w:pPr>
        <w:pStyle w:val="a3"/>
        <w:spacing w:line="242" w:lineRule="auto"/>
        <w:ind w:left="141" w:right="281"/>
        <w:jc w:val="both"/>
      </w:pPr>
      <w:r>
        <w:rPr>
          <w:color w:val="585858"/>
        </w:rPr>
        <w:t xml:space="preserve">Цілі Плану дій зі справедливої трансформації Волинського вугільного </w:t>
      </w:r>
      <w:proofErr w:type="spellStart"/>
      <w:r>
        <w:rPr>
          <w:color w:val="585858"/>
        </w:rPr>
        <w:t>мікрорегіону</w:t>
      </w:r>
      <w:proofErr w:type="spellEnd"/>
      <w:r>
        <w:rPr>
          <w:color w:val="585858"/>
        </w:rPr>
        <w:t xml:space="preserve"> узгоджуються з більшістю основних завдань Програми економічного і соціального розвитку </w:t>
      </w:r>
      <w:proofErr w:type="spellStart"/>
      <w:r>
        <w:rPr>
          <w:color w:val="585858"/>
        </w:rPr>
        <w:t>Поромівської</w:t>
      </w:r>
      <w:proofErr w:type="spellEnd"/>
      <w:r>
        <w:rPr>
          <w:color w:val="585858"/>
        </w:rPr>
        <w:t xml:space="preserve"> сільської ради на 2024</w:t>
      </w:r>
      <w:r>
        <w:rPr>
          <w:rFonts w:ascii="Arial MT" w:hAnsi="Arial MT"/>
          <w:color w:val="585858"/>
        </w:rPr>
        <w:t>-</w:t>
      </w:r>
      <w:r>
        <w:rPr>
          <w:color w:val="585858"/>
        </w:rPr>
        <w:t>2027. Зокрема щодо:</w:t>
      </w:r>
    </w:p>
    <w:p w14:paraId="1E78E054" w14:textId="77777777" w:rsidR="005F4368" w:rsidRDefault="00A27446">
      <w:pPr>
        <w:pStyle w:val="a5"/>
        <w:numPr>
          <w:ilvl w:val="1"/>
          <w:numId w:val="6"/>
        </w:numPr>
        <w:tabs>
          <w:tab w:val="left" w:pos="861"/>
        </w:tabs>
        <w:spacing w:before="116" w:line="242" w:lineRule="auto"/>
        <w:ind w:right="284"/>
      </w:pPr>
      <w:r>
        <w:rPr>
          <w:color w:val="585858"/>
        </w:rPr>
        <w:t>підвищення рівня енергозбереження та ефективності використання енергоресурсів у всіх сферах господарювання;</w:t>
      </w:r>
    </w:p>
    <w:p w14:paraId="1E42B7B5" w14:textId="77777777" w:rsidR="005F4368" w:rsidRDefault="00A27446">
      <w:pPr>
        <w:pStyle w:val="a5"/>
        <w:numPr>
          <w:ilvl w:val="1"/>
          <w:numId w:val="6"/>
        </w:numPr>
        <w:tabs>
          <w:tab w:val="left" w:pos="861"/>
        </w:tabs>
        <w:spacing w:line="266" w:lineRule="exact"/>
        <w:ind w:hanging="360"/>
      </w:pPr>
      <w:r>
        <w:rPr>
          <w:color w:val="585858"/>
        </w:rPr>
        <w:t>збереження</w:t>
      </w:r>
      <w:r>
        <w:rPr>
          <w:color w:val="585858"/>
          <w:spacing w:val="-15"/>
        </w:rPr>
        <w:t xml:space="preserve"> </w:t>
      </w:r>
      <w:r>
        <w:rPr>
          <w:color w:val="585858"/>
        </w:rPr>
        <w:t>кількості</w:t>
      </w:r>
      <w:r>
        <w:rPr>
          <w:color w:val="585858"/>
          <w:spacing w:val="-15"/>
        </w:rPr>
        <w:t xml:space="preserve"> </w:t>
      </w:r>
      <w:r>
        <w:rPr>
          <w:color w:val="585858"/>
        </w:rPr>
        <w:t>діючих</w:t>
      </w:r>
      <w:r>
        <w:rPr>
          <w:color w:val="585858"/>
          <w:spacing w:val="25"/>
        </w:rPr>
        <w:t xml:space="preserve"> </w:t>
      </w:r>
      <w:r>
        <w:rPr>
          <w:color w:val="585858"/>
        </w:rPr>
        <w:t>підприємств</w:t>
      </w:r>
      <w:r>
        <w:rPr>
          <w:color w:val="585858"/>
          <w:spacing w:val="-14"/>
        </w:rPr>
        <w:t xml:space="preserve"> </w:t>
      </w:r>
      <w:r>
        <w:rPr>
          <w:color w:val="585858"/>
        </w:rPr>
        <w:t>громади</w:t>
      </w:r>
      <w:r>
        <w:rPr>
          <w:color w:val="585858"/>
          <w:spacing w:val="-14"/>
        </w:rPr>
        <w:t xml:space="preserve"> </w:t>
      </w:r>
      <w:r>
        <w:rPr>
          <w:color w:val="585858"/>
        </w:rPr>
        <w:t>та</w:t>
      </w:r>
      <w:r>
        <w:rPr>
          <w:color w:val="585858"/>
          <w:spacing w:val="-13"/>
        </w:rPr>
        <w:t xml:space="preserve"> </w:t>
      </w:r>
      <w:r>
        <w:rPr>
          <w:color w:val="585858"/>
        </w:rPr>
        <w:t>трудового</w:t>
      </w:r>
      <w:r>
        <w:rPr>
          <w:color w:val="585858"/>
          <w:spacing w:val="-13"/>
        </w:rPr>
        <w:t xml:space="preserve"> </w:t>
      </w:r>
      <w:r>
        <w:rPr>
          <w:color w:val="585858"/>
          <w:spacing w:val="-2"/>
        </w:rPr>
        <w:t>потенціалу;</w:t>
      </w:r>
    </w:p>
    <w:p w14:paraId="008E4F48" w14:textId="77777777" w:rsidR="005F4368" w:rsidRDefault="00A27446">
      <w:pPr>
        <w:pStyle w:val="a5"/>
        <w:numPr>
          <w:ilvl w:val="1"/>
          <w:numId w:val="6"/>
        </w:numPr>
        <w:tabs>
          <w:tab w:val="left" w:pos="861"/>
        </w:tabs>
        <w:spacing w:line="242" w:lineRule="auto"/>
        <w:ind w:right="284"/>
      </w:pPr>
      <w:r>
        <w:rPr>
          <w:color w:val="585858"/>
        </w:rPr>
        <w:t>ефективного використання земельних ресурсів громади та об’єктів комунальної власності громади;</w:t>
      </w:r>
    </w:p>
    <w:p w14:paraId="6E843D4B" w14:textId="77777777" w:rsidR="005F4368" w:rsidRDefault="005F4368">
      <w:pPr>
        <w:pStyle w:val="a5"/>
        <w:spacing w:line="242" w:lineRule="auto"/>
        <w:sectPr w:rsidR="005F4368">
          <w:pgSz w:w="11910" w:h="16840"/>
          <w:pgMar w:top="760" w:right="850" w:bottom="1260" w:left="992" w:header="0" w:footer="1035" w:gutter="0"/>
          <w:cols w:space="720"/>
        </w:sectPr>
      </w:pPr>
    </w:p>
    <w:p w14:paraId="623052AB" w14:textId="77777777" w:rsidR="005F4368" w:rsidRDefault="00A27446">
      <w:pPr>
        <w:pStyle w:val="a5"/>
        <w:numPr>
          <w:ilvl w:val="1"/>
          <w:numId w:val="6"/>
        </w:numPr>
        <w:tabs>
          <w:tab w:val="left" w:pos="861"/>
        </w:tabs>
        <w:spacing w:before="71" w:line="269" w:lineRule="exact"/>
        <w:ind w:hanging="360"/>
      </w:pPr>
      <w:r>
        <w:rPr>
          <w:color w:val="585858"/>
        </w:rPr>
        <w:lastRenderedPageBreak/>
        <w:t>нарощення</w:t>
      </w:r>
      <w:r>
        <w:rPr>
          <w:color w:val="585858"/>
          <w:spacing w:val="-10"/>
        </w:rPr>
        <w:t xml:space="preserve"> </w:t>
      </w:r>
      <w:r>
        <w:rPr>
          <w:color w:val="585858"/>
        </w:rPr>
        <w:t>обсягів</w:t>
      </w:r>
      <w:r>
        <w:rPr>
          <w:color w:val="585858"/>
          <w:spacing w:val="-11"/>
        </w:rPr>
        <w:t xml:space="preserve"> </w:t>
      </w:r>
      <w:r>
        <w:rPr>
          <w:color w:val="585858"/>
        </w:rPr>
        <w:t>капітальних</w:t>
      </w:r>
      <w:r>
        <w:rPr>
          <w:color w:val="585858"/>
          <w:spacing w:val="-11"/>
        </w:rPr>
        <w:t xml:space="preserve"> </w:t>
      </w:r>
      <w:r>
        <w:rPr>
          <w:color w:val="585858"/>
        </w:rPr>
        <w:t>інвестицій</w:t>
      </w:r>
      <w:r>
        <w:rPr>
          <w:color w:val="585858"/>
          <w:spacing w:val="-12"/>
        </w:rPr>
        <w:t xml:space="preserve"> </w:t>
      </w:r>
      <w:r>
        <w:rPr>
          <w:color w:val="585858"/>
        </w:rPr>
        <w:t>та</w:t>
      </w:r>
      <w:r>
        <w:rPr>
          <w:color w:val="585858"/>
          <w:spacing w:val="-9"/>
        </w:rPr>
        <w:t xml:space="preserve"> </w:t>
      </w:r>
      <w:r>
        <w:rPr>
          <w:color w:val="585858"/>
        </w:rPr>
        <w:t>інвестицій</w:t>
      </w:r>
      <w:r>
        <w:rPr>
          <w:color w:val="585858"/>
          <w:spacing w:val="-8"/>
        </w:rPr>
        <w:t xml:space="preserve"> </w:t>
      </w:r>
      <w:r>
        <w:rPr>
          <w:color w:val="585858"/>
        </w:rPr>
        <w:t>в</w:t>
      </w:r>
      <w:r>
        <w:rPr>
          <w:color w:val="585858"/>
          <w:spacing w:val="-12"/>
        </w:rPr>
        <w:t xml:space="preserve"> </w:t>
      </w:r>
      <w:r>
        <w:rPr>
          <w:color w:val="585858"/>
        </w:rPr>
        <w:t>основний</w:t>
      </w:r>
      <w:r>
        <w:rPr>
          <w:color w:val="585858"/>
          <w:spacing w:val="-8"/>
        </w:rPr>
        <w:t xml:space="preserve"> </w:t>
      </w:r>
      <w:r>
        <w:rPr>
          <w:color w:val="585858"/>
          <w:spacing w:val="-2"/>
        </w:rPr>
        <w:t>капітал;</w:t>
      </w:r>
    </w:p>
    <w:p w14:paraId="72E04934" w14:textId="77777777" w:rsidR="005F4368" w:rsidRDefault="00A27446">
      <w:pPr>
        <w:pStyle w:val="a5"/>
        <w:numPr>
          <w:ilvl w:val="1"/>
          <w:numId w:val="6"/>
        </w:numPr>
        <w:tabs>
          <w:tab w:val="left" w:pos="861"/>
        </w:tabs>
        <w:ind w:right="275"/>
      </w:pPr>
      <w:r>
        <w:rPr>
          <w:color w:val="585858"/>
        </w:rPr>
        <w:t xml:space="preserve">сприяння створенню привабливого інвестиційного клімату територіальної громади шляхом реалізації інвестиційних </w:t>
      </w:r>
      <w:proofErr w:type="spellStart"/>
      <w:r>
        <w:rPr>
          <w:color w:val="585858"/>
        </w:rPr>
        <w:t>проєктів</w:t>
      </w:r>
      <w:proofErr w:type="spellEnd"/>
      <w:r>
        <w:rPr>
          <w:color w:val="585858"/>
        </w:rPr>
        <w:t>, спрямованих на соціально</w:t>
      </w:r>
      <w:r>
        <w:rPr>
          <w:rFonts w:ascii="Arial MT" w:hAnsi="Arial MT"/>
          <w:color w:val="585858"/>
        </w:rPr>
        <w:t>-</w:t>
      </w:r>
      <w:r>
        <w:rPr>
          <w:color w:val="585858"/>
        </w:rPr>
        <w:t xml:space="preserve">економічний </w:t>
      </w:r>
      <w:r>
        <w:rPr>
          <w:color w:val="585858"/>
          <w:spacing w:val="-2"/>
        </w:rPr>
        <w:t>розвиток;</w:t>
      </w:r>
    </w:p>
    <w:p w14:paraId="21653CFD" w14:textId="77777777" w:rsidR="005F4368" w:rsidRDefault="00A27446">
      <w:pPr>
        <w:pStyle w:val="a5"/>
        <w:numPr>
          <w:ilvl w:val="1"/>
          <w:numId w:val="6"/>
        </w:numPr>
        <w:tabs>
          <w:tab w:val="left" w:pos="861"/>
        </w:tabs>
        <w:spacing w:before="1" w:line="269" w:lineRule="exact"/>
        <w:ind w:hanging="360"/>
      </w:pPr>
      <w:r>
        <w:rPr>
          <w:color w:val="585858"/>
        </w:rPr>
        <w:t>сприяння</w:t>
      </w:r>
      <w:r>
        <w:rPr>
          <w:color w:val="585858"/>
          <w:spacing w:val="-15"/>
        </w:rPr>
        <w:t xml:space="preserve"> </w:t>
      </w:r>
      <w:r>
        <w:rPr>
          <w:color w:val="585858"/>
        </w:rPr>
        <w:t>розвитку</w:t>
      </w:r>
      <w:r>
        <w:rPr>
          <w:color w:val="585858"/>
          <w:spacing w:val="-15"/>
        </w:rPr>
        <w:t xml:space="preserve"> </w:t>
      </w:r>
      <w:r>
        <w:rPr>
          <w:color w:val="585858"/>
        </w:rPr>
        <w:t>малого</w:t>
      </w:r>
      <w:r>
        <w:rPr>
          <w:color w:val="585858"/>
          <w:spacing w:val="-14"/>
        </w:rPr>
        <w:t xml:space="preserve"> </w:t>
      </w:r>
      <w:r>
        <w:rPr>
          <w:color w:val="585858"/>
        </w:rPr>
        <w:t>та</w:t>
      </w:r>
      <w:r>
        <w:rPr>
          <w:color w:val="585858"/>
          <w:spacing w:val="-13"/>
        </w:rPr>
        <w:t xml:space="preserve"> </w:t>
      </w:r>
      <w:r>
        <w:rPr>
          <w:color w:val="585858"/>
        </w:rPr>
        <w:t>середнього</w:t>
      </w:r>
      <w:r>
        <w:rPr>
          <w:color w:val="585858"/>
          <w:spacing w:val="-14"/>
        </w:rPr>
        <w:t xml:space="preserve"> </w:t>
      </w:r>
      <w:r>
        <w:rPr>
          <w:color w:val="585858"/>
        </w:rPr>
        <w:t>підприємництва,</w:t>
      </w:r>
      <w:r>
        <w:rPr>
          <w:color w:val="585858"/>
          <w:spacing w:val="-12"/>
        </w:rPr>
        <w:t xml:space="preserve"> </w:t>
      </w:r>
      <w:r>
        <w:rPr>
          <w:color w:val="585858"/>
        </w:rPr>
        <w:t>приватної</w:t>
      </w:r>
      <w:r>
        <w:rPr>
          <w:color w:val="585858"/>
          <w:spacing w:val="-13"/>
        </w:rPr>
        <w:t xml:space="preserve"> </w:t>
      </w:r>
      <w:r>
        <w:rPr>
          <w:color w:val="585858"/>
          <w:spacing w:val="-2"/>
        </w:rPr>
        <w:t>ініціативи;</w:t>
      </w:r>
    </w:p>
    <w:p w14:paraId="43E17B5E" w14:textId="77777777" w:rsidR="005F4368" w:rsidRDefault="00A27446">
      <w:pPr>
        <w:pStyle w:val="a5"/>
        <w:numPr>
          <w:ilvl w:val="1"/>
          <w:numId w:val="6"/>
        </w:numPr>
        <w:tabs>
          <w:tab w:val="left" w:pos="861"/>
        </w:tabs>
        <w:spacing w:line="269" w:lineRule="exact"/>
        <w:ind w:hanging="360"/>
      </w:pPr>
      <w:r>
        <w:rPr>
          <w:color w:val="585858"/>
          <w:spacing w:val="-2"/>
        </w:rPr>
        <w:t>підвищення</w:t>
      </w:r>
      <w:r>
        <w:rPr>
          <w:color w:val="585858"/>
        </w:rPr>
        <w:t xml:space="preserve"> </w:t>
      </w:r>
      <w:r>
        <w:rPr>
          <w:color w:val="585858"/>
          <w:spacing w:val="-2"/>
        </w:rPr>
        <w:t>безпеки</w:t>
      </w:r>
      <w:r>
        <w:rPr>
          <w:color w:val="585858"/>
          <w:spacing w:val="-3"/>
        </w:rPr>
        <w:t xml:space="preserve"> </w:t>
      </w:r>
      <w:r>
        <w:rPr>
          <w:color w:val="585858"/>
          <w:spacing w:val="-2"/>
        </w:rPr>
        <w:t>життєдіяльності</w:t>
      </w:r>
      <w:r>
        <w:rPr>
          <w:color w:val="585858"/>
          <w:spacing w:val="-1"/>
        </w:rPr>
        <w:t xml:space="preserve"> </w:t>
      </w:r>
      <w:r>
        <w:rPr>
          <w:color w:val="585858"/>
          <w:spacing w:val="-2"/>
        </w:rPr>
        <w:t>населення;</w:t>
      </w:r>
    </w:p>
    <w:p w14:paraId="3C46AD99" w14:textId="77777777" w:rsidR="005F4368" w:rsidRDefault="00A27446">
      <w:pPr>
        <w:pStyle w:val="a5"/>
        <w:numPr>
          <w:ilvl w:val="1"/>
          <w:numId w:val="6"/>
        </w:numPr>
        <w:tabs>
          <w:tab w:val="left" w:pos="861"/>
        </w:tabs>
        <w:ind w:hanging="360"/>
      </w:pPr>
      <w:r>
        <w:rPr>
          <w:color w:val="585858"/>
          <w:spacing w:val="-2"/>
        </w:rPr>
        <w:t>забезпечення</w:t>
      </w:r>
      <w:r>
        <w:rPr>
          <w:color w:val="585858"/>
          <w:spacing w:val="-4"/>
        </w:rPr>
        <w:t xml:space="preserve"> </w:t>
      </w:r>
      <w:r>
        <w:rPr>
          <w:color w:val="585858"/>
          <w:spacing w:val="-2"/>
        </w:rPr>
        <w:t>умов</w:t>
      </w:r>
      <w:r>
        <w:rPr>
          <w:color w:val="585858"/>
          <w:spacing w:val="-6"/>
        </w:rPr>
        <w:t xml:space="preserve"> </w:t>
      </w:r>
      <w:r>
        <w:rPr>
          <w:color w:val="585858"/>
          <w:spacing w:val="-2"/>
        </w:rPr>
        <w:t>проживання</w:t>
      </w:r>
      <w:r>
        <w:rPr>
          <w:color w:val="585858"/>
          <w:spacing w:val="-4"/>
        </w:rPr>
        <w:t xml:space="preserve"> </w:t>
      </w:r>
      <w:r>
        <w:rPr>
          <w:color w:val="585858"/>
          <w:spacing w:val="-2"/>
        </w:rPr>
        <w:t>в</w:t>
      </w:r>
      <w:r>
        <w:rPr>
          <w:color w:val="585858"/>
          <w:spacing w:val="-6"/>
        </w:rPr>
        <w:t xml:space="preserve"> </w:t>
      </w:r>
      <w:r>
        <w:rPr>
          <w:color w:val="585858"/>
          <w:spacing w:val="-2"/>
        </w:rPr>
        <w:t>чистому,</w:t>
      </w:r>
      <w:r>
        <w:rPr>
          <w:color w:val="585858"/>
          <w:spacing w:val="-7"/>
        </w:rPr>
        <w:t xml:space="preserve"> </w:t>
      </w:r>
      <w:r>
        <w:rPr>
          <w:color w:val="585858"/>
          <w:spacing w:val="-2"/>
        </w:rPr>
        <w:t>екологічно</w:t>
      </w:r>
      <w:r>
        <w:rPr>
          <w:color w:val="585858"/>
          <w:spacing w:val="-3"/>
        </w:rPr>
        <w:t xml:space="preserve"> </w:t>
      </w:r>
      <w:r>
        <w:rPr>
          <w:color w:val="585858"/>
          <w:spacing w:val="-2"/>
        </w:rPr>
        <w:t>безпечній</w:t>
      </w:r>
      <w:r>
        <w:rPr>
          <w:color w:val="585858"/>
          <w:spacing w:val="-3"/>
        </w:rPr>
        <w:t xml:space="preserve"> </w:t>
      </w:r>
      <w:r>
        <w:rPr>
          <w:color w:val="585858"/>
          <w:spacing w:val="-2"/>
        </w:rPr>
        <w:t>громаді.</w:t>
      </w:r>
    </w:p>
    <w:p w14:paraId="7E7EA85C" w14:textId="77777777" w:rsidR="005F4368" w:rsidRDefault="005F4368">
      <w:pPr>
        <w:pStyle w:val="a3"/>
        <w:spacing w:before="240"/>
      </w:pPr>
    </w:p>
    <w:p w14:paraId="5C0DD332" w14:textId="77777777" w:rsidR="005F4368" w:rsidRDefault="00A27446">
      <w:pPr>
        <w:pStyle w:val="a3"/>
        <w:spacing w:line="242" w:lineRule="auto"/>
        <w:ind w:left="141" w:right="275"/>
        <w:jc w:val="both"/>
        <w:rPr>
          <w:rFonts w:ascii="Arial MT" w:hAnsi="Arial MT"/>
        </w:rPr>
      </w:pPr>
      <w:r>
        <w:rPr>
          <w:color w:val="585858"/>
        </w:rPr>
        <w:t>Відтак огляд документів державного планування на національному</w:t>
      </w:r>
      <w:r>
        <w:rPr>
          <w:rFonts w:ascii="Arial MT" w:hAnsi="Arial MT"/>
          <w:color w:val="585858"/>
        </w:rPr>
        <w:t xml:space="preserve">, </w:t>
      </w:r>
      <w:r>
        <w:rPr>
          <w:color w:val="585858"/>
        </w:rPr>
        <w:t xml:space="preserve">регіональному та локальному рівнях вказує на те, що визначені в Плані дій зі справедливої трансформації Волинського вугільного </w:t>
      </w:r>
      <w:proofErr w:type="spellStart"/>
      <w:r>
        <w:rPr>
          <w:color w:val="585858"/>
        </w:rPr>
        <w:t>мікрорегіону</w:t>
      </w:r>
      <w:proofErr w:type="spellEnd"/>
      <w:r>
        <w:rPr>
          <w:color w:val="585858"/>
        </w:rPr>
        <w:t xml:space="preserve"> цілі органічно співвідносяться з середньо</w:t>
      </w:r>
      <w:r>
        <w:rPr>
          <w:rFonts w:ascii="Arial MT" w:hAnsi="Arial MT"/>
          <w:color w:val="585858"/>
        </w:rPr>
        <w:t xml:space="preserve">- </w:t>
      </w:r>
      <w:r>
        <w:rPr>
          <w:color w:val="585858"/>
        </w:rPr>
        <w:t>та довгостроковими цілями / напрямами /завданнями політик економічного, соціального</w:t>
      </w:r>
      <w:r>
        <w:rPr>
          <w:rFonts w:ascii="Arial MT" w:hAnsi="Arial MT"/>
          <w:color w:val="585858"/>
        </w:rPr>
        <w:t xml:space="preserve">, </w:t>
      </w:r>
      <w:r>
        <w:rPr>
          <w:color w:val="585858"/>
        </w:rPr>
        <w:t>екологічного та енергетичного розвитку держави</w:t>
      </w:r>
      <w:r>
        <w:rPr>
          <w:rFonts w:ascii="Arial MT" w:hAnsi="Arial MT"/>
          <w:color w:val="585858"/>
        </w:rPr>
        <w:t xml:space="preserve">, </w:t>
      </w:r>
      <w:r>
        <w:rPr>
          <w:color w:val="585858"/>
        </w:rPr>
        <w:t xml:space="preserve">Волинської області та територіальних громад Волинського вугільного </w:t>
      </w:r>
      <w:proofErr w:type="spellStart"/>
      <w:r>
        <w:rPr>
          <w:color w:val="585858"/>
        </w:rPr>
        <w:t>мікрорегіону</w:t>
      </w:r>
      <w:proofErr w:type="spellEnd"/>
      <w:r>
        <w:rPr>
          <w:rFonts w:ascii="Arial MT" w:hAnsi="Arial MT"/>
          <w:color w:val="585858"/>
        </w:rPr>
        <w:t>.</w:t>
      </w:r>
    </w:p>
    <w:p w14:paraId="196C1615" w14:textId="77777777" w:rsidR="005F4368" w:rsidRDefault="005F4368">
      <w:pPr>
        <w:pStyle w:val="a3"/>
        <w:rPr>
          <w:rFonts w:ascii="Arial MT"/>
        </w:rPr>
      </w:pPr>
    </w:p>
    <w:p w14:paraId="6297F333" w14:textId="77777777" w:rsidR="005F4368" w:rsidRDefault="005F4368">
      <w:pPr>
        <w:pStyle w:val="a3"/>
        <w:spacing w:before="97"/>
        <w:rPr>
          <w:rFonts w:ascii="Arial MT"/>
        </w:rPr>
      </w:pPr>
    </w:p>
    <w:p w14:paraId="7A59E7FB" w14:textId="77777777" w:rsidR="005F4368" w:rsidRDefault="00A27446">
      <w:pPr>
        <w:pStyle w:val="2"/>
        <w:numPr>
          <w:ilvl w:val="1"/>
          <w:numId w:val="5"/>
        </w:numPr>
        <w:tabs>
          <w:tab w:val="left" w:pos="861"/>
          <w:tab w:val="left" w:pos="9812"/>
        </w:tabs>
        <w:ind w:hanging="749"/>
      </w:pPr>
      <w:bookmarkStart w:id="70" w:name="_bookmark65"/>
      <w:bookmarkEnd w:id="70"/>
      <w:r>
        <w:rPr>
          <w:color w:val="585858"/>
          <w:shd w:val="clear" w:color="auto" w:fill="D0D4E8"/>
        </w:rPr>
        <w:t>Очікувані</w:t>
      </w:r>
      <w:r>
        <w:rPr>
          <w:color w:val="585858"/>
          <w:spacing w:val="-4"/>
          <w:shd w:val="clear" w:color="auto" w:fill="D0D4E8"/>
        </w:rPr>
        <w:t xml:space="preserve"> </w:t>
      </w:r>
      <w:r>
        <w:rPr>
          <w:color w:val="585858"/>
          <w:shd w:val="clear" w:color="auto" w:fill="D0D4E8"/>
        </w:rPr>
        <w:t>інтервенції</w:t>
      </w:r>
      <w:r>
        <w:rPr>
          <w:color w:val="585858"/>
          <w:spacing w:val="-9"/>
          <w:shd w:val="clear" w:color="auto" w:fill="D0D4E8"/>
        </w:rPr>
        <w:t xml:space="preserve"> </w:t>
      </w:r>
      <w:r>
        <w:rPr>
          <w:color w:val="585858"/>
          <w:shd w:val="clear" w:color="auto" w:fill="D0D4E8"/>
        </w:rPr>
        <w:t>в</w:t>
      </w:r>
      <w:r>
        <w:rPr>
          <w:color w:val="585858"/>
          <w:spacing w:val="-5"/>
          <w:shd w:val="clear" w:color="auto" w:fill="D0D4E8"/>
        </w:rPr>
        <w:t xml:space="preserve"> </w:t>
      </w:r>
      <w:r>
        <w:rPr>
          <w:color w:val="585858"/>
          <w:shd w:val="clear" w:color="auto" w:fill="D0D4E8"/>
        </w:rPr>
        <w:t>процесі</w:t>
      </w:r>
      <w:r>
        <w:rPr>
          <w:color w:val="585858"/>
          <w:spacing w:val="-3"/>
          <w:shd w:val="clear" w:color="auto" w:fill="D0D4E8"/>
        </w:rPr>
        <w:t xml:space="preserve"> </w:t>
      </w:r>
      <w:r>
        <w:rPr>
          <w:color w:val="585858"/>
          <w:spacing w:val="-2"/>
          <w:shd w:val="clear" w:color="auto" w:fill="D0D4E8"/>
        </w:rPr>
        <w:t>трансформації</w:t>
      </w:r>
      <w:r>
        <w:rPr>
          <w:color w:val="585858"/>
          <w:shd w:val="clear" w:color="auto" w:fill="D0D4E8"/>
        </w:rPr>
        <w:tab/>
      </w:r>
    </w:p>
    <w:p w14:paraId="66257D12" w14:textId="77777777" w:rsidR="005F4368" w:rsidRDefault="00A27446">
      <w:pPr>
        <w:pStyle w:val="a3"/>
        <w:spacing w:before="10"/>
        <w:rPr>
          <w:rFonts w:ascii="Arial"/>
          <w:b/>
          <w:sz w:val="18"/>
        </w:rPr>
      </w:pPr>
      <w:r>
        <w:rPr>
          <w:rFonts w:ascii="Arial"/>
          <w:b/>
          <w:noProof/>
          <w:sz w:val="18"/>
        </w:rPr>
        <mc:AlternateContent>
          <mc:Choice Requires="wps">
            <w:drawing>
              <wp:anchor distT="0" distB="0" distL="0" distR="0" simplePos="0" relativeHeight="487677440" behindDoc="1" locked="0" layoutInCell="1" allowOverlap="1" wp14:anchorId="22583AC1" wp14:editId="2DD2AFB8">
                <wp:simplePos x="0" y="0"/>
                <wp:positionH relativeFrom="page">
                  <wp:posOffset>676960</wp:posOffset>
                </wp:positionH>
                <wp:positionV relativeFrom="paragraph">
                  <wp:posOffset>156323</wp:posOffset>
                </wp:positionV>
                <wp:extent cx="6211570" cy="405765"/>
                <wp:effectExtent l="0" t="0" r="0" b="0"/>
                <wp:wrapTopAndBottom/>
                <wp:docPr id="425" name="Textbox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405765"/>
                        </a:xfrm>
                        <a:prstGeom prst="rect">
                          <a:avLst/>
                        </a:prstGeom>
                        <a:solidFill>
                          <a:srgbClr val="F1F1F1"/>
                        </a:solidFill>
                        <a:ln w="6096">
                          <a:solidFill>
                            <a:srgbClr val="000000"/>
                          </a:solidFill>
                          <a:prstDash val="solid"/>
                        </a:ln>
                      </wps:spPr>
                      <wps:txbx>
                        <w:txbxContent>
                          <w:p w14:paraId="5032E3E7" w14:textId="77777777" w:rsidR="005F4368" w:rsidRDefault="00A27446">
                            <w:pPr>
                              <w:spacing w:line="242" w:lineRule="auto"/>
                              <w:ind w:left="100"/>
                              <w:rPr>
                                <w:rFonts w:ascii="Arial" w:hAnsi="Arial"/>
                                <w:b/>
                                <w:color w:val="000000"/>
                              </w:rPr>
                            </w:pPr>
                            <w:r>
                              <w:rPr>
                                <w:rFonts w:ascii="Arial" w:hAnsi="Arial"/>
                                <w:b/>
                                <w:color w:val="585858"/>
                              </w:rPr>
                              <w:t>Ціль</w:t>
                            </w:r>
                            <w:r>
                              <w:rPr>
                                <w:rFonts w:ascii="Arial" w:hAnsi="Arial"/>
                                <w:b/>
                                <w:color w:val="585858"/>
                                <w:spacing w:val="80"/>
                              </w:rPr>
                              <w:t xml:space="preserve"> </w:t>
                            </w:r>
                            <w:r>
                              <w:rPr>
                                <w:rFonts w:ascii="Arial" w:hAnsi="Arial"/>
                                <w:b/>
                                <w:color w:val="585858"/>
                              </w:rPr>
                              <w:t>1.</w:t>
                            </w:r>
                            <w:r>
                              <w:rPr>
                                <w:rFonts w:ascii="Arial" w:hAnsi="Arial"/>
                                <w:b/>
                                <w:color w:val="585858"/>
                                <w:spacing w:val="80"/>
                              </w:rPr>
                              <w:t xml:space="preserve"> </w:t>
                            </w:r>
                            <w:r>
                              <w:rPr>
                                <w:rFonts w:ascii="Arial" w:hAnsi="Arial"/>
                                <w:b/>
                                <w:color w:val="585858"/>
                              </w:rPr>
                              <w:t>Трансформована</w:t>
                            </w:r>
                            <w:r>
                              <w:rPr>
                                <w:rFonts w:ascii="Arial" w:hAnsi="Arial"/>
                                <w:b/>
                                <w:color w:val="585858"/>
                                <w:spacing w:val="80"/>
                              </w:rPr>
                              <w:t xml:space="preserve"> </w:t>
                            </w:r>
                            <w:r>
                              <w:rPr>
                                <w:rFonts w:ascii="Arial" w:hAnsi="Arial"/>
                                <w:b/>
                                <w:color w:val="585858"/>
                              </w:rPr>
                              <w:t>економіка</w:t>
                            </w:r>
                            <w:r>
                              <w:rPr>
                                <w:rFonts w:ascii="Arial" w:hAnsi="Arial"/>
                                <w:b/>
                                <w:color w:val="585858"/>
                                <w:spacing w:val="80"/>
                              </w:rPr>
                              <w:t xml:space="preserve"> </w:t>
                            </w:r>
                            <w:r>
                              <w:rPr>
                                <w:rFonts w:ascii="Arial" w:hAnsi="Arial"/>
                                <w:b/>
                                <w:color w:val="585858"/>
                              </w:rPr>
                              <w:t>Волинського</w:t>
                            </w:r>
                            <w:r>
                              <w:rPr>
                                <w:rFonts w:ascii="Arial" w:hAnsi="Arial"/>
                                <w:b/>
                                <w:color w:val="585858"/>
                                <w:spacing w:val="80"/>
                              </w:rPr>
                              <w:t xml:space="preserve"> </w:t>
                            </w:r>
                            <w:r>
                              <w:rPr>
                                <w:rFonts w:ascii="Arial" w:hAnsi="Arial"/>
                                <w:b/>
                                <w:color w:val="585858"/>
                              </w:rPr>
                              <w:t>вугільного</w:t>
                            </w:r>
                            <w:r>
                              <w:rPr>
                                <w:rFonts w:ascii="Arial" w:hAnsi="Arial"/>
                                <w:b/>
                                <w:color w:val="585858"/>
                                <w:spacing w:val="80"/>
                              </w:rPr>
                              <w:t xml:space="preserve"> </w:t>
                            </w:r>
                            <w:proofErr w:type="spellStart"/>
                            <w:r>
                              <w:rPr>
                                <w:rFonts w:ascii="Arial" w:hAnsi="Arial"/>
                                <w:b/>
                                <w:color w:val="585858"/>
                              </w:rPr>
                              <w:t>мікрорегіону</w:t>
                            </w:r>
                            <w:proofErr w:type="spellEnd"/>
                            <w:r>
                              <w:rPr>
                                <w:rFonts w:ascii="Arial" w:hAnsi="Arial"/>
                                <w:b/>
                                <w:color w:val="585858"/>
                                <w:spacing w:val="80"/>
                              </w:rPr>
                              <w:t xml:space="preserve"> </w:t>
                            </w:r>
                            <w:r>
                              <w:rPr>
                                <w:rFonts w:ascii="Arial" w:hAnsi="Arial"/>
                                <w:b/>
                                <w:color w:val="585858"/>
                              </w:rPr>
                              <w:t xml:space="preserve">сприяє сталому розвитку та </w:t>
                            </w:r>
                            <w:proofErr w:type="spellStart"/>
                            <w:r>
                              <w:rPr>
                                <w:rFonts w:ascii="Arial" w:hAnsi="Arial"/>
                                <w:b/>
                                <w:color w:val="585858"/>
                              </w:rPr>
                              <w:t>інноваційності</w:t>
                            </w:r>
                            <w:proofErr w:type="spellEnd"/>
                            <w:r>
                              <w:rPr>
                                <w:rFonts w:ascii="Arial" w:hAnsi="Arial"/>
                                <w:b/>
                                <w:color w:val="585858"/>
                              </w:rPr>
                              <w:t xml:space="preserve"> </w:t>
                            </w:r>
                            <w:proofErr w:type="spellStart"/>
                            <w:r>
                              <w:rPr>
                                <w:rFonts w:ascii="Arial" w:hAnsi="Arial"/>
                                <w:b/>
                                <w:color w:val="585858"/>
                              </w:rPr>
                              <w:t>мікрорегіону</w:t>
                            </w:r>
                            <w:proofErr w:type="spellEnd"/>
                          </w:p>
                        </w:txbxContent>
                      </wps:txbx>
                      <wps:bodyPr wrap="square" lIns="0" tIns="0" rIns="0" bIns="0" rtlCol="0">
                        <a:noAutofit/>
                      </wps:bodyPr>
                    </wps:wsp>
                  </a:graphicData>
                </a:graphic>
              </wp:anchor>
            </w:drawing>
          </mc:Choice>
          <mc:Fallback>
            <w:pict>
              <v:shape w14:anchorId="22583AC1" id="Textbox 425" o:spid="_x0000_s1155" type="#_x0000_t202" style="position:absolute;margin-left:53.3pt;margin-top:12.3pt;width:489.1pt;height:31.95pt;z-index:-156390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" fillcolor="#f1f1f1" strokeweight=".48pt">
                <v:path arrowok="t"/>
                <v:textbox inset="0,0,0,0">
                  <w:txbxContent>
                    <w:p w14:paraId="5032E3E7" w14:textId="77777777" w:rsidR="005F4368" w:rsidRDefault="00A27446">
                      <w:pPr>
                        <w:spacing w:line="242" w:lineRule="auto"/>
                        <w:ind w:left="100"/>
                        <w:rPr>
                          <w:rFonts w:ascii="Arial" w:hAnsi="Arial"/>
                          <w:b/>
                          <w:color w:val="000000"/>
                        </w:rPr>
                      </w:pPr>
                      <w:r>
                        <w:rPr>
                          <w:rFonts w:ascii="Arial" w:hAnsi="Arial"/>
                          <w:b/>
                          <w:color w:val="585858"/>
                        </w:rPr>
                        <w:t>Ціль</w:t>
                      </w:r>
                      <w:r>
                        <w:rPr>
                          <w:rFonts w:ascii="Arial" w:hAnsi="Arial"/>
                          <w:b/>
                          <w:color w:val="585858"/>
                          <w:spacing w:val="80"/>
                        </w:rPr>
                        <w:t xml:space="preserve"> </w:t>
                      </w:r>
                      <w:r>
                        <w:rPr>
                          <w:rFonts w:ascii="Arial" w:hAnsi="Arial"/>
                          <w:b/>
                          <w:color w:val="585858"/>
                        </w:rPr>
                        <w:t>1.</w:t>
                      </w:r>
                      <w:r>
                        <w:rPr>
                          <w:rFonts w:ascii="Arial" w:hAnsi="Arial"/>
                          <w:b/>
                          <w:color w:val="585858"/>
                          <w:spacing w:val="80"/>
                        </w:rPr>
                        <w:t xml:space="preserve"> </w:t>
                      </w:r>
                      <w:r>
                        <w:rPr>
                          <w:rFonts w:ascii="Arial" w:hAnsi="Arial"/>
                          <w:b/>
                          <w:color w:val="585858"/>
                        </w:rPr>
                        <w:t>Трансформована</w:t>
                      </w:r>
                      <w:r>
                        <w:rPr>
                          <w:rFonts w:ascii="Arial" w:hAnsi="Arial"/>
                          <w:b/>
                          <w:color w:val="585858"/>
                          <w:spacing w:val="80"/>
                        </w:rPr>
                        <w:t xml:space="preserve"> </w:t>
                      </w:r>
                      <w:r>
                        <w:rPr>
                          <w:rFonts w:ascii="Arial" w:hAnsi="Arial"/>
                          <w:b/>
                          <w:color w:val="585858"/>
                        </w:rPr>
                        <w:t>економіка</w:t>
                      </w:r>
                      <w:r>
                        <w:rPr>
                          <w:rFonts w:ascii="Arial" w:hAnsi="Arial"/>
                          <w:b/>
                          <w:color w:val="585858"/>
                          <w:spacing w:val="80"/>
                        </w:rPr>
                        <w:t xml:space="preserve"> </w:t>
                      </w:r>
                      <w:r>
                        <w:rPr>
                          <w:rFonts w:ascii="Arial" w:hAnsi="Arial"/>
                          <w:b/>
                          <w:color w:val="585858"/>
                        </w:rPr>
                        <w:t>Волинського</w:t>
                      </w:r>
                      <w:r>
                        <w:rPr>
                          <w:rFonts w:ascii="Arial" w:hAnsi="Arial"/>
                          <w:b/>
                          <w:color w:val="585858"/>
                          <w:spacing w:val="80"/>
                        </w:rPr>
                        <w:t xml:space="preserve"> </w:t>
                      </w:r>
                      <w:r>
                        <w:rPr>
                          <w:rFonts w:ascii="Arial" w:hAnsi="Arial"/>
                          <w:b/>
                          <w:color w:val="585858"/>
                        </w:rPr>
                        <w:t>вугільного</w:t>
                      </w:r>
                      <w:r>
                        <w:rPr>
                          <w:rFonts w:ascii="Arial" w:hAnsi="Arial"/>
                          <w:b/>
                          <w:color w:val="585858"/>
                          <w:spacing w:val="80"/>
                        </w:rPr>
                        <w:t xml:space="preserve"> </w:t>
                      </w:r>
                      <w:proofErr w:type="spellStart"/>
                      <w:r>
                        <w:rPr>
                          <w:rFonts w:ascii="Arial" w:hAnsi="Arial"/>
                          <w:b/>
                          <w:color w:val="585858"/>
                        </w:rPr>
                        <w:t>мікрорегіону</w:t>
                      </w:r>
                      <w:proofErr w:type="spellEnd"/>
                      <w:r>
                        <w:rPr>
                          <w:rFonts w:ascii="Arial" w:hAnsi="Arial"/>
                          <w:b/>
                          <w:color w:val="585858"/>
                          <w:spacing w:val="80"/>
                        </w:rPr>
                        <w:t xml:space="preserve"> </w:t>
                      </w:r>
                      <w:r>
                        <w:rPr>
                          <w:rFonts w:ascii="Arial" w:hAnsi="Arial"/>
                          <w:b/>
                          <w:color w:val="585858"/>
                        </w:rPr>
                        <w:t xml:space="preserve">сприяє сталому розвитку та </w:t>
                      </w:r>
                      <w:proofErr w:type="spellStart"/>
                      <w:r>
                        <w:rPr>
                          <w:rFonts w:ascii="Arial" w:hAnsi="Arial"/>
                          <w:b/>
                          <w:color w:val="585858"/>
                        </w:rPr>
                        <w:t>інноваційності</w:t>
                      </w:r>
                      <w:proofErr w:type="spellEnd"/>
                      <w:r>
                        <w:rPr>
                          <w:rFonts w:ascii="Arial" w:hAnsi="Arial"/>
                          <w:b/>
                          <w:color w:val="585858"/>
                        </w:rPr>
                        <w:t xml:space="preserve"> </w:t>
                      </w:r>
                      <w:proofErr w:type="spellStart"/>
                      <w:r>
                        <w:rPr>
                          <w:rFonts w:ascii="Arial" w:hAnsi="Arial"/>
                          <w:b/>
                          <w:color w:val="585858"/>
                        </w:rPr>
                        <w:t>мікрорегіону</w:t>
                      </w:r>
                      <w:proofErr w:type="spellEnd"/>
                    </w:p>
                  </w:txbxContent>
                </v:textbox>
                <w10:wrap type="topAndBottom" anchorx="page"/>
              </v:shape>
            </w:pict>
          </mc:Fallback>
        </mc:AlternateContent>
      </w:r>
    </w:p>
    <w:p w14:paraId="473C032A" w14:textId="77777777" w:rsidR="005F4368" w:rsidRDefault="005F4368">
      <w:pPr>
        <w:pStyle w:val="a3"/>
        <w:spacing w:before="125"/>
        <w:rPr>
          <w:rFonts w:ascii="Arial"/>
          <w:b/>
        </w:rPr>
      </w:pPr>
    </w:p>
    <w:p w14:paraId="6452441D" w14:textId="77777777" w:rsidR="005F4368" w:rsidRDefault="00A27446">
      <w:pPr>
        <w:pStyle w:val="a3"/>
        <w:spacing w:line="244" w:lineRule="auto"/>
        <w:ind w:left="141" w:right="272"/>
        <w:jc w:val="both"/>
      </w:pPr>
      <w:r>
        <w:rPr>
          <w:color w:val="585858"/>
        </w:rPr>
        <w:t xml:space="preserve">Ціль скерована на підвищення конкурентоспроможності економіки Волинського вугільного </w:t>
      </w:r>
      <w:proofErr w:type="spellStart"/>
      <w:r>
        <w:rPr>
          <w:color w:val="585858"/>
        </w:rPr>
        <w:t>мікрорегіону</w:t>
      </w:r>
      <w:proofErr w:type="spellEnd"/>
      <w:r>
        <w:rPr>
          <w:color w:val="585858"/>
        </w:rPr>
        <w:t xml:space="preserve"> через сприяння трансформації місцевих економік територіальних громад, які входять до складу</w:t>
      </w:r>
      <w:r>
        <w:rPr>
          <w:color w:val="585858"/>
          <w:spacing w:val="-1"/>
        </w:rPr>
        <w:t xml:space="preserve"> </w:t>
      </w:r>
      <w:proofErr w:type="spellStart"/>
      <w:r>
        <w:rPr>
          <w:color w:val="585858"/>
        </w:rPr>
        <w:t>мікрорегіону</w:t>
      </w:r>
      <w:proofErr w:type="spellEnd"/>
      <w:r>
        <w:rPr>
          <w:color w:val="585858"/>
        </w:rPr>
        <w:t>, в напрямі</w:t>
      </w:r>
      <w:r>
        <w:rPr>
          <w:color w:val="585858"/>
          <w:spacing w:val="-2"/>
        </w:rPr>
        <w:t xml:space="preserve"> </w:t>
      </w:r>
      <w:r>
        <w:rPr>
          <w:color w:val="585858"/>
        </w:rPr>
        <w:t>їх сталого розвитку та впроваджені інновацій. Для досягнення зазначеної цілі, буде надаватись підтримка за наступними трьома напрямками: розвиток еко</w:t>
      </w:r>
      <w:r>
        <w:rPr>
          <w:rFonts w:ascii="Arial MT" w:hAnsi="Arial MT"/>
          <w:color w:val="585858"/>
        </w:rPr>
        <w:t>-</w:t>
      </w:r>
      <w:r>
        <w:rPr>
          <w:color w:val="585858"/>
        </w:rPr>
        <w:t xml:space="preserve">індустріальних парків, що повинен забезпечити диверсифікацію економіки </w:t>
      </w:r>
      <w:proofErr w:type="spellStart"/>
      <w:r>
        <w:rPr>
          <w:color w:val="585858"/>
        </w:rPr>
        <w:t>мікрорегіону</w:t>
      </w:r>
      <w:proofErr w:type="spellEnd"/>
      <w:r>
        <w:rPr>
          <w:color w:val="585858"/>
        </w:rPr>
        <w:t>, в тому числі в напрямі формування циркулярної економіки; підтримку</w:t>
      </w:r>
      <w:r>
        <w:rPr>
          <w:color w:val="585858"/>
          <w:spacing w:val="-1"/>
        </w:rPr>
        <w:t xml:space="preserve"> </w:t>
      </w:r>
      <w:r>
        <w:rPr>
          <w:color w:val="585858"/>
        </w:rPr>
        <w:t>розвитку малого підприємництва у вугільних громадах через залучення до цього процесу інституцій сприяння</w:t>
      </w:r>
      <w:r>
        <w:rPr>
          <w:color w:val="585858"/>
          <w:spacing w:val="-15"/>
        </w:rPr>
        <w:t xml:space="preserve"> </w:t>
      </w:r>
      <w:r>
        <w:rPr>
          <w:color w:val="585858"/>
        </w:rPr>
        <w:t>бізнесу;</w:t>
      </w:r>
      <w:r>
        <w:rPr>
          <w:color w:val="585858"/>
          <w:spacing w:val="-15"/>
        </w:rPr>
        <w:t xml:space="preserve"> </w:t>
      </w:r>
      <w:r>
        <w:rPr>
          <w:color w:val="585858"/>
        </w:rPr>
        <w:t>сприяння</w:t>
      </w:r>
      <w:r>
        <w:rPr>
          <w:color w:val="585858"/>
          <w:spacing w:val="-14"/>
        </w:rPr>
        <w:t xml:space="preserve"> </w:t>
      </w:r>
      <w:r>
        <w:rPr>
          <w:color w:val="585858"/>
        </w:rPr>
        <w:t>ефективному</w:t>
      </w:r>
      <w:r>
        <w:rPr>
          <w:color w:val="585858"/>
          <w:spacing w:val="-15"/>
        </w:rPr>
        <w:t xml:space="preserve"> </w:t>
      </w:r>
      <w:r>
        <w:rPr>
          <w:color w:val="585858"/>
        </w:rPr>
        <w:t>використанню</w:t>
      </w:r>
      <w:r>
        <w:rPr>
          <w:color w:val="585858"/>
          <w:spacing w:val="-15"/>
        </w:rPr>
        <w:t xml:space="preserve"> </w:t>
      </w:r>
      <w:proofErr w:type="spellStart"/>
      <w:r>
        <w:rPr>
          <w:color w:val="585858"/>
        </w:rPr>
        <w:t>постпромислових</w:t>
      </w:r>
      <w:proofErr w:type="spellEnd"/>
      <w:r>
        <w:rPr>
          <w:color w:val="585858"/>
          <w:spacing w:val="-14"/>
        </w:rPr>
        <w:t xml:space="preserve"> </w:t>
      </w:r>
      <w:r>
        <w:rPr>
          <w:color w:val="585858"/>
        </w:rPr>
        <w:t>вугільних</w:t>
      </w:r>
      <w:r>
        <w:rPr>
          <w:color w:val="585858"/>
          <w:spacing w:val="-15"/>
        </w:rPr>
        <w:t xml:space="preserve"> </w:t>
      </w:r>
      <w:r>
        <w:rPr>
          <w:color w:val="585858"/>
        </w:rPr>
        <w:t xml:space="preserve">територій для потреб нової економіки </w:t>
      </w:r>
      <w:proofErr w:type="spellStart"/>
      <w:r>
        <w:rPr>
          <w:color w:val="585858"/>
        </w:rPr>
        <w:t>мікрорегіону</w:t>
      </w:r>
      <w:proofErr w:type="spellEnd"/>
      <w:r>
        <w:rPr>
          <w:color w:val="585858"/>
        </w:rPr>
        <w:t>, не пов’язаної з вуглевидобутком.</w:t>
      </w:r>
    </w:p>
    <w:p w14:paraId="430BEEEB" w14:textId="77777777" w:rsidR="005F4368" w:rsidRDefault="00A27446">
      <w:pPr>
        <w:spacing w:before="107"/>
        <w:ind w:left="141"/>
        <w:jc w:val="both"/>
        <w:rPr>
          <w:rFonts w:ascii="Arial" w:hAnsi="Arial"/>
          <w:i/>
        </w:rPr>
      </w:pPr>
      <w:r>
        <w:rPr>
          <w:rFonts w:ascii="Arial" w:hAnsi="Arial"/>
          <w:i/>
          <w:color w:val="585858"/>
        </w:rPr>
        <w:t>Вплив</w:t>
      </w:r>
      <w:r>
        <w:rPr>
          <w:rFonts w:ascii="Arial" w:hAnsi="Arial"/>
          <w:i/>
          <w:color w:val="585858"/>
          <w:spacing w:val="-1"/>
        </w:rPr>
        <w:t xml:space="preserve"> </w:t>
      </w:r>
      <w:r>
        <w:rPr>
          <w:rFonts w:ascii="Arial" w:hAnsi="Arial"/>
          <w:i/>
          <w:color w:val="585858"/>
          <w:spacing w:val="-2"/>
        </w:rPr>
        <w:t>інтервенцій</w:t>
      </w:r>
    </w:p>
    <w:p w14:paraId="3BD973CE" w14:textId="77777777" w:rsidR="005F4368" w:rsidRDefault="00A27446">
      <w:pPr>
        <w:pStyle w:val="a3"/>
        <w:spacing w:before="117" w:line="242" w:lineRule="auto"/>
        <w:ind w:left="141" w:right="277"/>
        <w:jc w:val="both"/>
        <w:rPr>
          <w:rFonts w:ascii="Arial MT" w:hAnsi="Arial MT"/>
        </w:rPr>
      </w:pPr>
      <w:r>
        <w:rPr>
          <w:color w:val="585858"/>
        </w:rPr>
        <w:t>Очікується, що інвестиції в підтримку розвитку еко</w:t>
      </w:r>
      <w:r>
        <w:rPr>
          <w:rFonts w:ascii="Arial MT" w:hAnsi="Arial MT"/>
          <w:color w:val="585858"/>
        </w:rPr>
        <w:t>-</w:t>
      </w:r>
      <w:r>
        <w:rPr>
          <w:color w:val="585858"/>
        </w:rPr>
        <w:t>індустріальних парків для диверсифікації економіки</w:t>
      </w:r>
      <w:r>
        <w:rPr>
          <w:color w:val="585858"/>
          <w:spacing w:val="-3"/>
        </w:rPr>
        <w:t xml:space="preserve"> </w:t>
      </w:r>
      <w:proofErr w:type="spellStart"/>
      <w:r>
        <w:rPr>
          <w:color w:val="585858"/>
        </w:rPr>
        <w:t>мікрорегіону</w:t>
      </w:r>
      <w:proofErr w:type="spellEnd"/>
      <w:r>
        <w:rPr>
          <w:color w:val="585858"/>
        </w:rPr>
        <w:t>, в</w:t>
      </w:r>
      <w:r>
        <w:rPr>
          <w:color w:val="585858"/>
          <w:spacing w:val="-2"/>
        </w:rPr>
        <w:t xml:space="preserve"> </w:t>
      </w:r>
      <w:r>
        <w:rPr>
          <w:color w:val="585858"/>
        </w:rPr>
        <w:t>тому числі</w:t>
      </w:r>
      <w:r>
        <w:rPr>
          <w:color w:val="585858"/>
          <w:spacing w:val="-1"/>
        </w:rPr>
        <w:t xml:space="preserve"> </w:t>
      </w:r>
      <w:r>
        <w:rPr>
          <w:color w:val="585858"/>
        </w:rPr>
        <w:t>в</w:t>
      </w:r>
      <w:r>
        <w:rPr>
          <w:color w:val="585858"/>
          <w:spacing w:val="-2"/>
        </w:rPr>
        <w:t xml:space="preserve"> </w:t>
      </w:r>
      <w:r>
        <w:rPr>
          <w:color w:val="585858"/>
        </w:rPr>
        <w:t>напрямі</w:t>
      </w:r>
      <w:r>
        <w:rPr>
          <w:color w:val="585858"/>
          <w:spacing w:val="-9"/>
        </w:rPr>
        <w:t xml:space="preserve"> </w:t>
      </w:r>
      <w:r>
        <w:rPr>
          <w:color w:val="585858"/>
        </w:rPr>
        <w:t xml:space="preserve">розвитку циркулярної економіки, сприятимуть поступовій повній відмові від вуглевидобування в </w:t>
      </w:r>
      <w:proofErr w:type="spellStart"/>
      <w:r>
        <w:rPr>
          <w:color w:val="585858"/>
        </w:rPr>
        <w:t>мікрорегіоні</w:t>
      </w:r>
      <w:proofErr w:type="spellEnd"/>
      <w:r>
        <w:rPr>
          <w:color w:val="585858"/>
        </w:rPr>
        <w:t xml:space="preserve"> з одночасним розвитком альтернативних видів економічної діяльності, зокрема створення нових галузей та робочих </w:t>
      </w:r>
      <w:r>
        <w:rPr>
          <w:color w:val="585858"/>
          <w:spacing w:val="-2"/>
        </w:rPr>
        <w:t>місць в</w:t>
      </w:r>
      <w:r>
        <w:rPr>
          <w:color w:val="585858"/>
          <w:spacing w:val="-3"/>
        </w:rPr>
        <w:t xml:space="preserve"> </w:t>
      </w:r>
      <w:r>
        <w:rPr>
          <w:color w:val="585858"/>
          <w:spacing w:val="-2"/>
        </w:rPr>
        <w:t>інноваційних секторах. Орієнтація на сталий розвиток</w:t>
      </w:r>
      <w:r>
        <w:rPr>
          <w:color w:val="585858"/>
          <w:spacing w:val="-7"/>
        </w:rPr>
        <w:t xml:space="preserve"> </w:t>
      </w:r>
      <w:r>
        <w:rPr>
          <w:color w:val="585858"/>
          <w:spacing w:val="-2"/>
        </w:rPr>
        <w:t xml:space="preserve">економіки </w:t>
      </w:r>
      <w:proofErr w:type="spellStart"/>
      <w:r>
        <w:rPr>
          <w:color w:val="585858"/>
          <w:spacing w:val="-2"/>
        </w:rPr>
        <w:t>мікрорегіону</w:t>
      </w:r>
      <w:proofErr w:type="spellEnd"/>
      <w:r>
        <w:rPr>
          <w:color w:val="585858"/>
          <w:spacing w:val="-2"/>
        </w:rPr>
        <w:t xml:space="preserve">, зокрема </w:t>
      </w:r>
      <w:r>
        <w:rPr>
          <w:color w:val="585858"/>
        </w:rPr>
        <w:t>через впровадження чистих технологій та суворе дотримання екологічних стандартів, з високою ймовірністю дозволять мінімізувати шкідливий вплив на довкілля від стаціонарних джерел</w:t>
      </w:r>
      <w:r>
        <w:rPr>
          <w:color w:val="585858"/>
          <w:spacing w:val="-4"/>
        </w:rPr>
        <w:t xml:space="preserve"> </w:t>
      </w:r>
      <w:r>
        <w:rPr>
          <w:color w:val="585858"/>
        </w:rPr>
        <w:t>забруднення.</w:t>
      </w:r>
      <w:r>
        <w:rPr>
          <w:color w:val="585858"/>
          <w:spacing w:val="-3"/>
        </w:rPr>
        <w:t xml:space="preserve"> </w:t>
      </w:r>
      <w:r>
        <w:rPr>
          <w:color w:val="585858"/>
        </w:rPr>
        <w:t>Вагомою</w:t>
      </w:r>
      <w:r>
        <w:rPr>
          <w:color w:val="585858"/>
          <w:spacing w:val="-3"/>
        </w:rPr>
        <w:t xml:space="preserve"> </w:t>
      </w:r>
      <w:r>
        <w:rPr>
          <w:color w:val="585858"/>
        </w:rPr>
        <w:t>складовою</w:t>
      </w:r>
      <w:r>
        <w:rPr>
          <w:color w:val="585858"/>
          <w:spacing w:val="-3"/>
        </w:rPr>
        <w:t xml:space="preserve"> </w:t>
      </w:r>
      <w:r>
        <w:rPr>
          <w:color w:val="585858"/>
        </w:rPr>
        <w:t>трансформації</w:t>
      </w:r>
      <w:r>
        <w:rPr>
          <w:color w:val="585858"/>
          <w:spacing w:val="-3"/>
        </w:rPr>
        <w:t xml:space="preserve"> </w:t>
      </w:r>
      <w:r>
        <w:rPr>
          <w:color w:val="585858"/>
        </w:rPr>
        <w:t>економіки</w:t>
      </w:r>
      <w:r>
        <w:rPr>
          <w:color w:val="585858"/>
          <w:spacing w:val="-3"/>
        </w:rPr>
        <w:t xml:space="preserve"> </w:t>
      </w:r>
      <w:proofErr w:type="spellStart"/>
      <w:r>
        <w:rPr>
          <w:color w:val="585858"/>
        </w:rPr>
        <w:t>мікрорегіону</w:t>
      </w:r>
      <w:proofErr w:type="spellEnd"/>
      <w:r>
        <w:rPr>
          <w:color w:val="585858"/>
          <w:spacing w:val="-4"/>
        </w:rPr>
        <w:t xml:space="preserve"> </w:t>
      </w:r>
      <w:r>
        <w:rPr>
          <w:color w:val="585858"/>
        </w:rPr>
        <w:t>може</w:t>
      </w:r>
      <w:r>
        <w:rPr>
          <w:color w:val="585858"/>
          <w:spacing w:val="-3"/>
        </w:rPr>
        <w:t xml:space="preserve"> </w:t>
      </w:r>
      <w:r>
        <w:rPr>
          <w:color w:val="585858"/>
        </w:rPr>
        <w:t xml:space="preserve">стати формування в межах </w:t>
      </w:r>
      <w:proofErr w:type="spellStart"/>
      <w:r>
        <w:rPr>
          <w:color w:val="585858"/>
        </w:rPr>
        <w:t>мікрорегіону</w:t>
      </w:r>
      <w:proofErr w:type="spellEnd"/>
      <w:r>
        <w:rPr>
          <w:color w:val="585858"/>
        </w:rPr>
        <w:t xml:space="preserve"> циркулярної економіки. Це сприятиме оптимізації використання ресурсів, зниженню витрат сировини та матеріалів, а відтак підвищенню ефективності виробництва</w:t>
      </w:r>
      <w:r>
        <w:rPr>
          <w:rFonts w:ascii="Arial MT" w:hAnsi="Arial MT"/>
          <w:color w:val="585858"/>
        </w:rPr>
        <w:t>.</w:t>
      </w:r>
    </w:p>
    <w:p w14:paraId="203C75C9" w14:textId="77777777" w:rsidR="005F4368" w:rsidRDefault="00A27446">
      <w:pPr>
        <w:pStyle w:val="a3"/>
        <w:spacing w:before="133" w:line="244" w:lineRule="auto"/>
        <w:ind w:left="141" w:right="274"/>
        <w:jc w:val="both"/>
      </w:pPr>
      <w:r>
        <w:rPr>
          <w:color w:val="585858"/>
        </w:rPr>
        <w:t xml:space="preserve">Передбачається, що співпраця з інституціями підтримки бізнесу для розвитку малого підприємництва в громадах вугільного </w:t>
      </w:r>
      <w:proofErr w:type="spellStart"/>
      <w:r>
        <w:rPr>
          <w:color w:val="585858"/>
        </w:rPr>
        <w:t>мікрорегіону</w:t>
      </w:r>
      <w:proofErr w:type="spellEnd"/>
      <w:r>
        <w:rPr>
          <w:color w:val="585858"/>
        </w:rPr>
        <w:t xml:space="preserve"> дозволить сформувати сприятливе середовища для запуску нових бізнесів через доступ до консультацій та залучення фінансування. Підвищення компетенцій новостворених та вже функціонуючих місцевих підприємців</w:t>
      </w:r>
      <w:r>
        <w:rPr>
          <w:color w:val="585858"/>
          <w:spacing w:val="-1"/>
        </w:rPr>
        <w:t xml:space="preserve"> </w:t>
      </w:r>
      <w:r>
        <w:rPr>
          <w:color w:val="585858"/>
        </w:rPr>
        <w:t>через тренінги та наставництво може суттєво підвищити</w:t>
      </w:r>
      <w:r>
        <w:rPr>
          <w:color w:val="585858"/>
          <w:spacing w:val="-2"/>
        </w:rPr>
        <w:t xml:space="preserve"> </w:t>
      </w:r>
      <w:r>
        <w:rPr>
          <w:color w:val="585858"/>
        </w:rPr>
        <w:t>якість і стійкість</w:t>
      </w:r>
      <w:r>
        <w:rPr>
          <w:color w:val="585858"/>
          <w:spacing w:val="-2"/>
        </w:rPr>
        <w:t xml:space="preserve"> </w:t>
      </w:r>
      <w:r>
        <w:rPr>
          <w:color w:val="585858"/>
        </w:rPr>
        <w:t>малого підприємництва</w:t>
      </w:r>
      <w:r>
        <w:rPr>
          <w:color w:val="585858"/>
          <w:spacing w:val="-5"/>
        </w:rPr>
        <w:t xml:space="preserve"> </w:t>
      </w:r>
      <w:r>
        <w:rPr>
          <w:color w:val="585858"/>
        </w:rPr>
        <w:t>в</w:t>
      </w:r>
      <w:r>
        <w:rPr>
          <w:color w:val="585858"/>
          <w:spacing w:val="-8"/>
        </w:rPr>
        <w:t xml:space="preserve"> </w:t>
      </w:r>
      <w:proofErr w:type="spellStart"/>
      <w:r>
        <w:rPr>
          <w:color w:val="585858"/>
        </w:rPr>
        <w:t>мікрорегіоні</w:t>
      </w:r>
      <w:proofErr w:type="spellEnd"/>
      <w:r>
        <w:rPr>
          <w:color w:val="585858"/>
        </w:rPr>
        <w:t>.</w:t>
      </w:r>
      <w:r>
        <w:rPr>
          <w:color w:val="585858"/>
          <w:spacing w:val="-3"/>
        </w:rPr>
        <w:t xml:space="preserve"> </w:t>
      </w:r>
      <w:r>
        <w:rPr>
          <w:color w:val="585858"/>
        </w:rPr>
        <w:t>Також</w:t>
      </w:r>
      <w:r>
        <w:rPr>
          <w:color w:val="585858"/>
          <w:spacing w:val="-6"/>
        </w:rPr>
        <w:t xml:space="preserve"> </w:t>
      </w:r>
      <w:r>
        <w:rPr>
          <w:color w:val="585858"/>
        </w:rPr>
        <w:t>розвиток</w:t>
      </w:r>
      <w:r>
        <w:rPr>
          <w:color w:val="585858"/>
          <w:spacing w:val="-11"/>
        </w:rPr>
        <w:t xml:space="preserve"> </w:t>
      </w:r>
      <w:r>
        <w:rPr>
          <w:color w:val="585858"/>
        </w:rPr>
        <w:t>малого</w:t>
      </w:r>
      <w:r>
        <w:rPr>
          <w:color w:val="585858"/>
          <w:spacing w:val="-5"/>
        </w:rPr>
        <w:t xml:space="preserve"> </w:t>
      </w:r>
      <w:r>
        <w:rPr>
          <w:color w:val="585858"/>
        </w:rPr>
        <w:t>підприємництва</w:t>
      </w:r>
      <w:r>
        <w:rPr>
          <w:color w:val="585858"/>
          <w:spacing w:val="-9"/>
        </w:rPr>
        <w:t xml:space="preserve"> </w:t>
      </w:r>
      <w:r>
        <w:rPr>
          <w:color w:val="585858"/>
        </w:rPr>
        <w:t>сприятиме</w:t>
      </w:r>
      <w:r>
        <w:rPr>
          <w:color w:val="585858"/>
          <w:spacing w:val="-5"/>
        </w:rPr>
        <w:t xml:space="preserve"> </w:t>
      </w:r>
      <w:r>
        <w:rPr>
          <w:color w:val="585858"/>
        </w:rPr>
        <w:t xml:space="preserve">зайнятості населення, в тому числі, ймовірно і серед вивільнених працівників вуглевидобувних підприємств. В кінцевому результаті активізація малого підприємництва сприятиме підвищенню добробуту мешканців громад вугільного </w:t>
      </w:r>
      <w:proofErr w:type="spellStart"/>
      <w:r>
        <w:rPr>
          <w:color w:val="585858"/>
        </w:rPr>
        <w:t>мікрорегіону</w:t>
      </w:r>
      <w:proofErr w:type="spellEnd"/>
      <w:r>
        <w:rPr>
          <w:color w:val="585858"/>
        </w:rPr>
        <w:t xml:space="preserve">, сприятиме зменшенню міграції населення за межі </w:t>
      </w:r>
      <w:proofErr w:type="spellStart"/>
      <w:r>
        <w:rPr>
          <w:color w:val="585858"/>
        </w:rPr>
        <w:t>мікрорегіону</w:t>
      </w:r>
      <w:proofErr w:type="spellEnd"/>
      <w:r>
        <w:rPr>
          <w:color w:val="585858"/>
        </w:rPr>
        <w:t xml:space="preserve"> та підвищенню соціальної згуртованості.</w:t>
      </w:r>
    </w:p>
    <w:p w14:paraId="4A7F7297" w14:textId="77777777" w:rsidR="005F4368" w:rsidRDefault="005F4368">
      <w:pPr>
        <w:pStyle w:val="a3"/>
        <w:spacing w:line="244" w:lineRule="auto"/>
        <w:jc w:val="both"/>
        <w:sectPr w:rsidR="005F4368">
          <w:pgSz w:w="11910" w:h="16840"/>
          <w:pgMar w:top="760" w:right="850" w:bottom="1260" w:left="992" w:header="0" w:footer="1035" w:gutter="0"/>
          <w:cols w:space="720"/>
        </w:sectPr>
      </w:pPr>
    </w:p>
    <w:p w14:paraId="165BEB24" w14:textId="77777777" w:rsidR="005F4368" w:rsidRDefault="00A27446">
      <w:pPr>
        <w:pStyle w:val="a3"/>
        <w:spacing w:before="75" w:line="244" w:lineRule="auto"/>
        <w:ind w:left="141" w:right="274"/>
        <w:jc w:val="both"/>
      </w:pPr>
      <w:r>
        <w:rPr>
          <w:color w:val="585858"/>
        </w:rPr>
        <w:lastRenderedPageBreak/>
        <w:t xml:space="preserve">Інвестиції в напрямі сприяння ефективному використанню </w:t>
      </w:r>
      <w:proofErr w:type="spellStart"/>
      <w:r>
        <w:rPr>
          <w:color w:val="585858"/>
        </w:rPr>
        <w:t>постпромислових</w:t>
      </w:r>
      <w:proofErr w:type="spellEnd"/>
      <w:r>
        <w:rPr>
          <w:color w:val="585858"/>
        </w:rPr>
        <w:t xml:space="preserve"> вугільних територій для потреб нової економіки </w:t>
      </w:r>
      <w:proofErr w:type="spellStart"/>
      <w:r>
        <w:rPr>
          <w:color w:val="585858"/>
        </w:rPr>
        <w:t>мікрорегіону</w:t>
      </w:r>
      <w:proofErr w:type="spellEnd"/>
      <w:r>
        <w:rPr>
          <w:color w:val="585858"/>
        </w:rPr>
        <w:t xml:space="preserve"> можуть забезпечити перетворення колишніх вугільних територій на економічно активні зони для розвитку нових бізнесів та індустрій, що реалізуватиметься через притік інвестицій в </w:t>
      </w:r>
      <w:proofErr w:type="spellStart"/>
      <w:r>
        <w:rPr>
          <w:color w:val="585858"/>
        </w:rPr>
        <w:t>мікрорегіон</w:t>
      </w:r>
      <w:proofErr w:type="spellEnd"/>
      <w:r>
        <w:rPr>
          <w:color w:val="585858"/>
        </w:rPr>
        <w:t xml:space="preserve">. Також </w:t>
      </w:r>
      <w:proofErr w:type="spellStart"/>
      <w:r>
        <w:rPr>
          <w:color w:val="585858"/>
        </w:rPr>
        <w:t>ревіталізація</w:t>
      </w:r>
      <w:proofErr w:type="spellEnd"/>
      <w:r>
        <w:rPr>
          <w:color w:val="585858"/>
        </w:rPr>
        <w:t xml:space="preserve"> </w:t>
      </w:r>
      <w:proofErr w:type="spellStart"/>
      <w:r>
        <w:rPr>
          <w:color w:val="585858"/>
        </w:rPr>
        <w:t>постпромислових</w:t>
      </w:r>
      <w:proofErr w:type="spellEnd"/>
      <w:r>
        <w:rPr>
          <w:color w:val="585858"/>
        </w:rPr>
        <w:t xml:space="preserve"> територій дозволить ефективно використати наявну в їхніх межах інфраструктуру для нових бізнесів, оптимізуючи витрати на нові </w:t>
      </w:r>
      <w:proofErr w:type="spellStart"/>
      <w:r>
        <w:rPr>
          <w:color w:val="585858"/>
        </w:rPr>
        <w:t>проєкти</w:t>
      </w:r>
      <w:proofErr w:type="spellEnd"/>
      <w:r>
        <w:rPr>
          <w:color w:val="585858"/>
        </w:rPr>
        <w:t>.</w:t>
      </w:r>
    </w:p>
    <w:p w14:paraId="5F588736" w14:textId="77777777" w:rsidR="005F4368" w:rsidRDefault="00A27446">
      <w:pPr>
        <w:pStyle w:val="a3"/>
        <w:spacing w:before="113" w:line="244" w:lineRule="auto"/>
        <w:ind w:left="141" w:right="277"/>
        <w:jc w:val="both"/>
      </w:pPr>
      <w:r>
        <w:rPr>
          <w:color w:val="585858"/>
        </w:rPr>
        <w:t xml:space="preserve">Відтак, у підсумку, очікується, що залучення інвестицій та трансформація економіки Волинського вугільного </w:t>
      </w:r>
      <w:proofErr w:type="spellStart"/>
      <w:r>
        <w:rPr>
          <w:color w:val="585858"/>
        </w:rPr>
        <w:t>мікрорегіону</w:t>
      </w:r>
      <w:proofErr w:type="spellEnd"/>
      <w:r>
        <w:rPr>
          <w:color w:val="585858"/>
        </w:rPr>
        <w:t xml:space="preserve"> на засадах сталого розвитку та </w:t>
      </w:r>
      <w:proofErr w:type="spellStart"/>
      <w:r>
        <w:rPr>
          <w:color w:val="585858"/>
        </w:rPr>
        <w:t>інноваційності</w:t>
      </w:r>
      <w:proofErr w:type="spellEnd"/>
      <w:r>
        <w:rPr>
          <w:color w:val="585858"/>
        </w:rPr>
        <w:t xml:space="preserve">, в тому числі через </w:t>
      </w:r>
      <w:proofErr w:type="spellStart"/>
      <w:r>
        <w:rPr>
          <w:color w:val="585858"/>
        </w:rPr>
        <w:t>ревіталізацію</w:t>
      </w:r>
      <w:proofErr w:type="spellEnd"/>
      <w:r>
        <w:rPr>
          <w:color w:val="585858"/>
        </w:rPr>
        <w:t xml:space="preserve"> і використання </w:t>
      </w:r>
      <w:proofErr w:type="spellStart"/>
      <w:r>
        <w:rPr>
          <w:color w:val="585858"/>
        </w:rPr>
        <w:t>постпромислових</w:t>
      </w:r>
      <w:proofErr w:type="spellEnd"/>
      <w:r>
        <w:rPr>
          <w:color w:val="585858"/>
        </w:rPr>
        <w:t xml:space="preserve"> вугільних територій, дозволить зміцнити економічну стійкість </w:t>
      </w:r>
      <w:proofErr w:type="spellStart"/>
      <w:r>
        <w:rPr>
          <w:color w:val="585858"/>
        </w:rPr>
        <w:t>мікрорегіону</w:t>
      </w:r>
      <w:proofErr w:type="spellEnd"/>
      <w:r>
        <w:rPr>
          <w:color w:val="585858"/>
        </w:rPr>
        <w:t>.</w:t>
      </w:r>
    </w:p>
    <w:p w14:paraId="6248193A" w14:textId="77777777" w:rsidR="005F4368" w:rsidRDefault="005F4368">
      <w:pPr>
        <w:pStyle w:val="a3"/>
        <w:rPr>
          <w:sz w:val="20"/>
        </w:rPr>
      </w:pPr>
    </w:p>
    <w:p w14:paraId="02FCB485" w14:textId="77777777" w:rsidR="005F4368" w:rsidRDefault="00A27446">
      <w:pPr>
        <w:pStyle w:val="a3"/>
        <w:spacing w:before="11"/>
        <w:rPr>
          <w:sz w:val="20"/>
        </w:rPr>
      </w:pPr>
      <w:r>
        <w:rPr>
          <w:noProof/>
          <w:sz w:val="20"/>
        </w:rPr>
        <mc:AlternateContent>
          <mc:Choice Requires="wps">
            <w:drawing>
              <wp:anchor distT="0" distB="0" distL="0" distR="0" simplePos="0" relativeHeight="487677952" behindDoc="1" locked="0" layoutInCell="1" allowOverlap="1" wp14:anchorId="06ABE2C4" wp14:editId="0B27202B">
                <wp:simplePos x="0" y="0"/>
                <wp:positionH relativeFrom="page">
                  <wp:posOffset>676960</wp:posOffset>
                </wp:positionH>
                <wp:positionV relativeFrom="paragraph">
                  <wp:posOffset>169413</wp:posOffset>
                </wp:positionV>
                <wp:extent cx="6211570" cy="405765"/>
                <wp:effectExtent l="0" t="0" r="0" b="0"/>
                <wp:wrapTopAndBottom/>
                <wp:docPr id="426"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405765"/>
                        </a:xfrm>
                        <a:prstGeom prst="rect">
                          <a:avLst/>
                        </a:prstGeom>
                        <a:solidFill>
                          <a:srgbClr val="F1F1F1"/>
                        </a:solidFill>
                        <a:ln w="6096">
                          <a:solidFill>
                            <a:srgbClr val="000000"/>
                          </a:solidFill>
                          <a:prstDash val="solid"/>
                        </a:ln>
                      </wps:spPr>
                      <wps:txbx>
                        <w:txbxContent>
                          <w:p w14:paraId="6EA2EE61" w14:textId="77777777" w:rsidR="005F4368" w:rsidRDefault="00A27446">
                            <w:pPr>
                              <w:ind w:left="100"/>
                              <w:rPr>
                                <w:rFonts w:ascii="Arial" w:hAnsi="Arial"/>
                                <w:b/>
                                <w:color w:val="000000"/>
                              </w:rPr>
                            </w:pPr>
                            <w:r>
                              <w:rPr>
                                <w:rFonts w:ascii="Arial" w:hAnsi="Arial"/>
                                <w:b/>
                                <w:color w:val="585858"/>
                              </w:rPr>
                              <w:t>Ціль</w:t>
                            </w:r>
                            <w:r>
                              <w:rPr>
                                <w:rFonts w:ascii="Arial" w:hAnsi="Arial"/>
                                <w:b/>
                                <w:color w:val="585858"/>
                                <w:spacing w:val="40"/>
                              </w:rPr>
                              <w:t xml:space="preserve"> </w:t>
                            </w:r>
                            <w:r>
                              <w:rPr>
                                <w:rFonts w:ascii="Arial" w:hAnsi="Arial"/>
                                <w:b/>
                                <w:color w:val="585858"/>
                              </w:rPr>
                              <w:t>2.</w:t>
                            </w:r>
                            <w:r>
                              <w:rPr>
                                <w:rFonts w:ascii="Arial" w:hAnsi="Arial"/>
                                <w:b/>
                                <w:color w:val="585858"/>
                                <w:spacing w:val="40"/>
                              </w:rPr>
                              <w:t xml:space="preserve"> </w:t>
                            </w:r>
                            <w:r>
                              <w:rPr>
                                <w:rFonts w:ascii="Arial" w:hAnsi="Arial"/>
                                <w:b/>
                                <w:color w:val="585858"/>
                              </w:rPr>
                              <w:t>Екологічна</w:t>
                            </w:r>
                            <w:r>
                              <w:rPr>
                                <w:rFonts w:ascii="Arial" w:hAnsi="Arial"/>
                                <w:b/>
                                <w:color w:val="585858"/>
                                <w:spacing w:val="40"/>
                              </w:rPr>
                              <w:t xml:space="preserve"> </w:t>
                            </w:r>
                            <w:r>
                              <w:rPr>
                                <w:rFonts w:ascii="Arial" w:hAnsi="Arial"/>
                                <w:b/>
                                <w:color w:val="585858"/>
                              </w:rPr>
                              <w:t>сталість</w:t>
                            </w:r>
                            <w:r>
                              <w:rPr>
                                <w:rFonts w:ascii="Arial" w:hAnsi="Arial"/>
                                <w:b/>
                                <w:color w:val="585858"/>
                                <w:spacing w:val="40"/>
                              </w:rPr>
                              <w:t xml:space="preserve"> </w:t>
                            </w:r>
                            <w:r>
                              <w:rPr>
                                <w:rFonts w:ascii="Arial" w:hAnsi="Arial"/>
                                <w:b/>
                                <w:color w:val="585858"/>
                              </w:rPr>
                              <w:t>та</w:t>
                            </w:r>
                            <w:r>
                              <w:rPr>
                                <w:rFonts w:ascii="Arial" w:hAnsi="Arial"/>
                                <w:b/>
                                <w:color w:val="585858"/>
                                <w:spacing w:val="40"/>
                              </w:rPr>
                              <w:t xml:space="preserve"> </w:t>
                            </w:r>
                            <w:r>
                              <w:rPr>
                                <w:rFonts w:ascii="Arial" w:hAnsi="Arial"/>
                                <w:b/>
                                <w:color w:val="585858"/>
                              </w:rPr>
                              <w:t>зелений</w:t>
                            </w:r>
                            <w:r>
                              <w:rPr>
                                <w:rFonts w:ascii="Arial" w:hAnsi="Arial"/>
                                <w:b/>
                                <w:color w:val="585858"/>
                                <w:spacing w:val="40"/>
                              </w:rPr>
                              <w:t xml:space="preserve"> </w:t>
                            </w:r>
                            <w:r>
                              <w:rPr>
                                <w:rFonts w:ascii="Arial" w:hAnsi="Arial"/>
                                <w:b/>
                                <w:color w:val="585858"/>
                              </w:rPr>
                              <w:t>перехід</w:t>
                            </w:r>
                            <w:r>
                              <w:rPr>
                                <w:rFonts w:ascii="Arial" w:hAnsi="Arial"/>
                                <w:b/>
                                <w:color w:val="585858"/>
                                <w:spacing w:val="40"/>
                              </w:rPr>
                              <w:t xml:space="preserve"> </w:t>
                            </w:r>
                            <w:r>
                              <w:rPr>
                                <w:rFonts w:ascii="Arial" w:hAnsi="Arial"/>
                                <w:b/>
                                <w:color w:val="585858"/>
                              </w:rPr>
                              <w:t>формують</w:t>
                            </w:r>
                            <w:r>
                              <w:rPr>
                                <w:rFonts w:ascii="Arial" w:hAnsi="Arial"/>
                                <w:b/>
                                <w:color w:val="585858"/>
                                <w:spacing w:val="40"/>
                              </w:rPr>
                              <w:t xml:space="preserve"> </w:t>
                            </w:r>
                            <w:r>
                              <w:rPr>
                                <w:rFonts w:ascii="Arial" w:hAnsi="Arial"/>
                                <w:b/>
                                <w:color w:val="585858"/>
                              </w:rPr>
                              <w:t>привабливість</w:t>
                            </w:r>
                            <w:r>
                              <w:rPr>
                                <w:rFonts w:ascii="Arial" w:hAnsi="Arial"/>
                                <w:b/>
                                <w:color w:val="585858"/>
                                <w:spacing w:val="40"/>
                              </w:rPr>
                              <w:t xml:space="preserve"> </w:t>
                            </w:r>
                            <w:r>
                              <w:rPr>
                                <w:rFonts w:ascii="Arial" w:hAnsi="Arial"/>
                                <w:b/>
                                <w:color w:val="585858"/>
                              </w:rPr>
                              <w:t xml:space="preserve">території </w:t>
                            </w:r>
                            <w:proofErr w:type="spellStart"/>
                            <w:r>
                              <w:rPr>
                                <w:rFonts w:ascii="Arial" w:hAnsi="Arial"/>
                                <w:b/>
                                <w:color w:val="585858"/>
                              </w:rPr>
                              <w:t>мікрорегіону</w:t>
                            </w:r>
                            <w:proofErr w:type="spellEnd"/>
                            <w:r>
                              <w:rPr>
                                <w:rFonts w:ascii="Arial" w:hAnsi="Arial"/>
                                <w:b/>
                                <w:color w:val="585858"/>
                              </w:rPr>
                              <w:t xml:space="preserve"> для наступних поколінь</w:t>
                            </w:r>
                          </w:p>
                        </w:txbxContent>
                      </wps:txbx>
                      <wps:bodyPr wrap="square" lIns="0" tIns="0" rIns="0" bIns="0" rtlCol="0">
                        <a:noAutofit/>
                      </wps:bodyPr>
                    </wps:wsp>
                  </a:graphicData>
                </a:graphic>
              </wp:anchor>
            </w:drawing>
          </mc:Choice>
          <mc:Fallback>
            <w:pict>
              <v:shape w14:anchorId="06ABE2C4" id="Textbox 426" o:spid="_x0000_s1156" type="#_x0000_t202" style="position:absolute;margin-left:53.3pt;margin-top:13.35pt;width:489.1pt;height:31.95pt;z-index:-156385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" fillcolor="#f1f1f1" strokeweight=".48pt">
                <v:path arrowok="t"/>
                <v:textbox inset="0,0,0,0">
                  <w:txbxContent>
                    <w:p w14:paraId="6EA2EE61" w14:textId="77777777" w:rsidR="005F4368" w:rsidRDefault="00A27446">
                      <w:pPr>
                        <w:ind w:left="100"/>
                        <w:rPr>
                          <w:rFonts w:ascii="Arial" w:hAnsi="Arial"/>
                          <w:b/>
                          <w:color w:val="000000"/>
                        </w:rPr>
                      </w:pPr>
                      <w:r>
                        <w:rPr>
                          <w:rFonts w:ascii="Arial" w:hAnsi="Arial"/>
                          <w:b/>
                          <w:color w:val="585858"/>
                        </w:rPr>
                        <w:t>Ціль</w:t>
                      </w:r>
                      <w:r>
                        <w:rPr>
                          <w:rFonts w:ascii="Arial" w:hAnsi="Arial"/>
                          <w:b/>
                          <w:color w:val="585858"/>
                          <w:spacing w:val="40"/>
                        </w:rPr>
                        <w:t xml:space="preserve"> </w:t>
                      </w:r>
                      <w:r>
                        <w:rPr>
                          <w:rFonts w:ascii="Arial" w:hAnsi="Arial"/>
                          <w:b/>
                          <w:color w:val="585858"/>
                        </w:rPr>
                        <w:t>2.</w:t>
                      </w:r>
                      <w:r>
                        <w:rPr>
                          <w:rFonts w:ascii="Arial" w:hAnsi="Arial"/>
                          <w:b/>
                          <w:color w:val="585858"/>
                          <w:spacing w:val="40"/>
                        </w:rPr>
                        <w:t xml:space="preserve"> </w:t>
                      </w:r>
                      <w:r>
                        <w:rPr>
                          <w:rFonts w:ascii="Arial" w:hAnsi="Arial"/>
                          <w:b/>
                          <w:color w:val="585858"/>
                        </w:rPr>
                        <w:t>Екологічна</w:t>
                      </w:r>
                      <w:r>
                        <w:rPr>
                          <w:rFonts w:ascii="Arial" w:hAnsi="Arial"/>
                          <w:b/>
                          <w:color w:val="585858"/>
                          <w:spacing w:val="40"/>
                        </w:rPr>
                        <w:t xml:space="preserve"> </w:t>
                      </w:r>
                      <w:r>
                        <w:rPr>
                          <w:rFonts w:ascii="Arial" w:hAnsi="Arial"/>
                          <w:b/>
                          <w:color w:val="585858"/>
                        </w:rPr>
                        <w:t>сталість</w:t>
                      </w:r>
                      <w:r>
                        <w:rPr>
                          <w:rFonts w:ascii="Arial" w:hAnsi="Arial"/>
                          <w:b/>
                          <w:color w:val="585858"/>
                          <w:spacing w:val="40"/>
                        </w:rPr>
                        <w:t xml:space="preserve"> </w:t>
                      </w:r>
                      <w:r>
                        <w:rPr>
                          <w:rFonts w:ascii="Arial" w:hAnsi="Arial"/>
                          <w:b/>
                          <w:color w:val="585858"/>
                        </w:rPr>
                        <w:t>та</w:t>
                      </w:r>
                      <w:r>
                        <w:rPr>
                          <w:rFonts w:ascii="Arial" w:hAnsi="Arial"/>
                          <w:b/>
                          <w:color w:val="585858"/>
                          <w:spacing w:val="40"/>
                        </w:rPr>
                        <w:t xml:space="preserve"> </w:t>
                      </w:r>
                      <w:r>
                        <w:rPr>
                          <w:rFonts w:ascii="Arial" w:hAnsi="Arial"/>
                          <w:b/>
                          <w:color w:val="585858"/>
                        </w:rPr>
                        <w:t>зелений</w:t>
                      </w:r>
                      <w:r>
                        <w:rPr>
                          <w:rFonts w:ascii="Arial" w:hAnsi="Arial"/>
                          <w:b/>
                          <w:color w:val="585858"/>
                          <w:spacing w:val="40"/>
                        </w:rPr>
                        <w:t xml:space="preserve"> </w:t>
                      </w:r>
                      <w:r>
                        <w:rPr>
                          <w:rFonts w:ascii="Arial" w:hAnsi="Arial"/>
                          <w:b/>
                          <w:color w:val="585858"/>
                        </w:rPr>
                        <w:t>перехід</w:t>
                      </w:r>
                      <w:r>
                        <w:rPr>
                          <w:rFonts w:ascii="Arial" w:hAnsi="Arial"/>
                          <w:b/>
                          <w:color w:val="585858"/>
                          <w:spacing w:val="40"/>
                        </w:rPr>
                        <w:t xml:space="preserve"> </w:t>
                      </w:r>
                      <w:r>
                        <w:rPr>
                          <w:rFonts w:ascii="Arial" w:hAnsi="Arial"/>
                          <w:b/>
                          <w:color w:val="585858"/>
                        </w:rPr>
                        <w:t>формують</w:t>
                      </w:r>
                      <w:r>
                        <w:rPr>
                          <w:rFonts w:ascii="Arial" w:hAnsi="Arial"/>
                          <w:b/>
                          <w:color w:val="585858"/>
                          <w:spacing w:val="40"/>
                        </w:rPr>
                        <w:t xml:space="preserve"> </w:t>
                      </w:r>
                      <w:r>
                        <w:rPr>
                          <w:rFonts w:ascii="Arial" w:hAnsi="Arial"/>
                          <w:b/>
                          <w:color w:val="585858"/>
                        </w:rPr>
                        <w:t>привабливість</w:t>
                      </w:r>
                      <w:r>
                        <w:rPr>
                          <w:rFonts w:ascii="Arial" w:hAnsi="Arial"/>
                          <w:b/>
                          <w:color w:val="585858"/>
                          <w:spacing w:val="40"/>
                        </w:rPr>
                        <w:t xml:space="preserve"> </w:t>
                      </w:r>
                      <w:r>
                        <w:rPr>
                          <w:rFonts w:ascii="Arial" w:hAnsi="Arial"/>
                          <w:b/>
                          <w:color w:val="585858"/>
                        </w:rPr>
                        <w:t xml:space="preserve">території </w:t>
                      </w:r>
                      <w:proofErr w:type="spellStart"/>
                      <w:r>
                        <w:rPr>
                          <w:rFonts w:ascii="Arial" w:hAnsi="Arial"/>
                          <w:b/>
                          <w:color w:val="585858"/>
                        </w:rPr>
                        <w:t>мікрорегіону</w:t>
                      </w:r>
                      <w:proofErr w:type="spellEnd"/>
                      <w:r>
                        <w:rPr>
                          <w:rFonts w:ascii="Arial" w:hAnsi="Arial"/>
                          <w:b/>
                          <w:color w:val="585858"/>
                        </w:rPr>
                        <w:t xml:space="preserve"> для наступних поколінь</w:t>
                      </w:r>
                    </w:p>
                  </w:txbxContent>
                </v:textbox>
                <w10:wrap type="topAndBottom" anchorx="page"/>
              </v:shape>
            </w:pict>
          </mc:Fallback>
        </mc:AlternateContent>
      </w:r>
    </w:p>
    <w:p w14:paraId="33A5FBC1" w14:textId="77777777" w:rsidR="005F4368" w:rsidRDefault="005F4368">
      <w:pPr>
        <w:pStyle w:val="a3"/>
        <w:spacing w:before="128"/>
      </w:pPr>
    </w:p>
    <w:p w14:paraId="01B7DFC1" w14:textId="77777777" w:rsidR="005F4368" w:rsidRDefault="00A27446">
      <w:pPr>
        <w:pStyle w:val="a3"/>
        <w:spacing w:before="1" w:line="244" w:lineRule="auto"/>
        <w:ind w:left="141" w:right="275"/>
        <w:jc w:val="both"/>
      </w:pPr>
      <w:r>
        <w:rPr>
          <w:color w:val="585858"/>
        </w:rPr>
        <w:t>Ціль</w:t>
      </w:r>
      <w:r>
        <w:rPr>
          <w:color w:val="585858"/>
          <w:spacing w:val="-8"/>
        </w:rPr>
        <w:t xml:space="preserve"> </w:t>
      </w:r>
      <w:r>
        <w:rPr>
          <w:color w:val="585858"/>
        </w:rPr>
        <w:t>скерована</w:t>
      </w:r>
      <w:r>
        <w:rPr>
          <w:color w:val="585858"/>
          <w:spacing w:val="-7"/>
        </w:rPr>
        <w:t xml:space="preserve"> </w:t>
      </w:r>
      <w:r>
        <w:rPr>
          <w:color w:val="585858"/>
        </w:rPr>
        <w:t>на</w:t>
      </w:r>
      <w:r>
        <w:rPr>
          <w:color w:val="585858"/>
          <w:spacing w:val="-7"/>
        </w:rPr>
        <w:t xml:space="preserve"> </w:t>
      </w:r>
      <w:r>
        <w:rPr>
          <w:color w:val="585858"/>
        </w:rPr>
        <w:t>підвищення</w:t>
      </w:r>
      <w:r>
        <w:rPr>
          <w:color w:val="585858"/>
          <w:spacing w:val="-8"/>
        </w:rPr>
        <w:t xml:space="preserve"> </w:t>
      </w:r>
      <w:r>
        <w:rPr>
          <w:color w:val="585858"/>
        </w:rPr>
        <w:t>екологічної</w:t>
      </w:r>
      <w:r>
        <w:rPr>
          <w:color w:val="585858"/>
          <w:spacing w:val="-7"/>
        </w:rPr>
        <w:t xml:space="preserve"> </w:t>
      </w:r>
      <w:r>
        <w:rPr>
          <w:color w:val="585858"/>
        </w:rPr>
        <w:t>привабливості</w:t>
      </w:r>
      <w:r>
        <w:rPr>
          <w:color w:val="585858"/>
          <w:spacing w:val="-10"/>
        </w:rPr>
        <w:t xml:space="preserve"> </w:t>
      </w:r>
      <w:r>
        <w:rPr>
          <w:color w:val="585858"/>
        </w:rPr>
        <w:t>території</w:t>
      </w:r>
      <w:r>
        <w:rPr>
          <w:color w:val="585858"/>
          <w:spacing w:val="-12"/>
        </w:rPr>
        <w:t xml:space="preserve"> </w:t>
      </w:r>
      <w:proofErr w:type="spellStart"/>
      <w:r>
        <w:rPr>
          <w:color w:val="585858"/>
        </w:rPr>
        <w:t>мікрорегіону</w:t>
      </w:r>
      <w:proofErr w:type="spellEnd"/>
      <w:r>
        <w:rPr>
          <w:color w:val="585858"/>
          <w:spacing w:val="-8"/>
        </w:rPr>
        <w:t xml:space="preserve"> </w:t>
      </w:r>
      <w:r>
        <w:rPr>
          <w:color w:val="585858"/>
        </w:rPr>
        <w:t>для</w:t>
      </w:r>
      <w:r>
        <w:rPr>
          <w:color w:val="585858"/>
          <w:spacing w:val="-8"/>
        </w:rPr>
        <w:t xml:space="preserve"> </w:t>
      </w:r>
      <w:r>
        <w:rPr>
          <w:color w:val="585858"/>
        </w:rPr>
        <w:t xml:space="preserve">оселення </w:t>
      </w:r>
      <w:r>
        <w:rPr>
          <w:color w:val="585858"/>
          <w:spacing w:val="-2"/>
        </w:rPr>
        <w:t>та</w:t>
      </w:r>
      <w:r>
        <w:rPr>
          <w:color w:val="585858"/>
          <w:spacing w:val="-12"/>
        </w:rPr>
        <w:t xml:space="preserve"> </w:t>
      </w:r>
      <w:r>
        <w:rPr>
          <w:color w:val="585858"/>
          <w:spacing w:val="-2"/>
        </w:rPr>
        <w:t>проживання,</w:t>
      </w:r>
      <w:r>
        <w:rPr>
          <w:color w:val="585858"/>
          <w:spacing w:val="-8"/>
        </w:rPr>
        <w:t xml:space="preserve"> </w:t>
      </w:r>
      <w:r>
        <w:rPr>
          <w:color w:val="585858"/>
          <w:spacing w:val="-2"/>
        </w:rPr>
        <w:t>а</w:t>
      </w:r>
      <w:r>
        <w:rPr>
          <w:color w:val="585858"/>
          <w:spacing w:val="-13"/>
        </w:rPr>
        <w:t xml:space="preserve"> </w:t>
      </w:r>
      <w:r>
        <w:rPr>
          <w:color w:val="585858"/>
          <w:spacing w:val="-2"/>
        </w:rPr>
        <w:t>також</w:t>
      </w:r>
      <w:r>
        <w:rPr>
          <w:color w:val="585858"/>
          <w:spacing w:val="-8"/>
        </w:rPr>
        <w:t xml:space="preserve"> </w:t>
      </w:r>
      <w:r>
        <w:rPr>
          <w:color w:val="585858"/>
          <w:spacing w:val="-2"/>
        </w:rPr>
        <w:t>стримування</w:t>
      </w:r>
      <w:r>
        <w:rPr>
          <w:color w:val="585858"/>
          <w:spacing w:val="-8"/>
        </w:rPr>
        <w:t xml:space="preserve"> </w:t>
      </w:r>
      <w:r>
        <w:rPr>
          <w:color w:val="585858"/>
          <w:spacing w:val="-2"/>
        </w:rPr>
        <w:t>відтоку</w:t>
      </w:r>
      <w:r>
        <w:rPr>
          <w:color w:val="585858"/>
          <w:spacing w:val="-9"/>
        </w:rPr>
        <w:t xml:space="preserve"> </w:t>
      </w:r>
      <w:r>
        <w:rPr>
          <w:color w:val="585858"/>
          <w:spacing w:val="-2"/>
        </w:rPr>
        <w:t>населення за</w:t>
      </w:r>
      <w:r>
        <w:rPr>
          <w:color w:val="585858"/>
          <w:spacing w:val="-7"/>
        </w:rPr>
        <w:t xml:space="preserve"> </w:t>
      </w:r>
      <w:r>
        <w:rPr>
          <w:color w:val="585858"/>
          <w:spacing w:val="-2"/>
        </w:rPr>
        <w:t>межі</w:t>
      </w:r>
      <w:r>
        <w:rPr>
          <w:color w:val="585858"/>
          <w:spacing w:val="-13"/>
        </w:rPr>
        <w:t xml:space="preserve"> </w:t>
      </w:r>
      <w:proofErr w:type="spellStart"/>
      <w:r>
        <w:rPr>
          <w:color w:val="585858"/>
          <w:spacing w:val="-2"/>
        </w:rPr>
        <w:t>мікрорегіону</w:t>
      </w:r>
      <w:proofErr w:type="spellEnd"/>
      <w:r>
        <w:rPr>
          <w:color w:val="585858"/>
          <w:spacing w:val="-2"/>
        </w:rPr>
        <w:t>,</w:t>
      </w:r>
      <w:r>
        <w:rPr>
          <w:color w:val="585858"/>
          <w:spacing w:val="-13"/>
        </w:rPr>
        <w:t xml:space="preserve"> </w:t>
      </w:r>
      <w:r>
        <w:rPr>
          <w:color w:val="585858"/>
          <w:spacing w:val="-2"/>
        </w:rPr>
        <w:t>особливо</w:t>
      </w:r>
      <w:r>
        <w:rPr>
          <w:color w:val="585858"/>
          <w:spacing w:val="-12"/>
        </w:rPr>
        <w:t xml:space="preserve"> </w:t>
      </w:r>
      <w:r>
        <w:rPr>
          <w:color w:val="585858"/>
          <w:spacing w:val="-2"/>
        </w:rPr>
        <w:t xml:space="preserve">молоді, </w:t>
      </w:r>
      <w:r>
        <w:rPr>
          <w:color w:val="585858"/>
        </w:rPr>
        <w:t xml:space="preserve">яка розглядає питання чистоти довкілля як вагому складову середовища свого існування. Головними напрямами досягнення даної цілі є: модернізація мережі водопостачання та водовідведення, а також реновація очисних споруд; впровадження енергоефективності та розвитку альтернативних джерел енергії; для зміцнення енергетичної стійкості </w:t>
      </w:r>
      <w:proofErr w:type="spellStart"/>
      <w:r>
        <w:rPr>
          <w:color w:val="585858"/>
        </w:rPr>
        <w:t>мікрорегіону</w:t>
      </w:r>
      <w:proofErr w:type="spellEnd"/>
      <w:r>
        <w:rPr>
          <w:color w:val="585858"/>
        </w:rPr>
        <w:t>; сприяння</w:t>
      </w:r>
      <w:r>
        <w:rPr>
          <w:color w:val="585858"/>
          <w:spacing w:val="-1"/>
        </w:rPr>
        <w:t xml:space="preserve"> </w:t>
      </w:r>
      <w:r>
        <w:rPr>
          <w:color w:val="585858"/>
        </w:rPr>
        <w:t>рекультивації</w:t>
      </w:r>
      <w:r>
        <w:rPr>
          <w:color w:val="585858"/>
          <w:spacing w:val="-1"/>
        </w:rPr>
        <w:t xml:space="preserve"> </w:t>
      </w:r>
      <w:r>
        <w:rPr>
          <w:color w:val="585858"/>
        </w:rPr>
        <w:t>деградованих земель та відновлення</w:t>
      </w:r>
      <w:r>
        <w:rPr>
          <w:color w:val="585858"/>
          <w:spacing w:val="-1"/>
        </w:rPr>
        <w:t xml:space="preserve"> </w:t>
      </w:r>
      <w:r>
        <w:rPr>
          <w:color w:val="585858"/>
        </w:rPr>
        <w:t xml:space="preserve">родючості ґрунтів; відновлення екологічної рівноваги в </w:t>
      </w:r>
      <w:proofErr w:type="spellStart"/>
      <w:r>
        <w:rPr>
          <w:color w:val="585858"/>
        </w:rPr>
        <w:t>мікрорегіоні</w:t>
      </w:r>
      <w:proofErr w:type="spellEnd"/>
      <w:r>
        <w:rPr>
          <w:color w:val="585858"/>
        </w:rPr>
        <w:t xml:space="preserve"> та захист довкілля від забруднення побутовими та промисловими відходами.</w:t>
      </w:r>
    </w:p>
    <w:p w14:paraId="060FA1EB" w14:textId="77777777" w:rsidR="005F4368" w:rsidRDefault="00A27446">
      <w:pPr>
        <w:spacing w:before="111"/>
        <w:ind w:left="141"/>
        <w:jc w:val="both"/>
        <w:rPr>
          <w:rFonts w:ascii="Arial" w:hAnsi="Arial"/>
          <w:i/>
        </w:rPr>
      </w:pPr>
      <w:r>
        <w:rPr>
          <w:rFonts w:ascii="Arial" w:hAnsi="Arial"/>
          <w:i/>
          <w:color w:val="585858"/>
        </w:rPr>
        <w:t>Вплив</w:t>
      </w:r>
      <w:r>
        <w:rPr>
          <w:rFonts w:ascii="Arial" w:hAnsi="Arial"/>
          <w:i/>
          <w:color w:val="585858"/>
          <w:spacing w:val="-1"/>
        </w:rPr>
        <w:t xml:space="preserve"> </w:t>
      </w:r>
      <w:r>
        <w:rPr>
          <w:rFonts w:ascii="Arial" w:hAnsi="Arial"/>
          <w:i/>
          <w:color w:val="585858"/>
          <w:spacing w:val="-2"/>
        </w:rPr>
        <w:t>інтервенцій</w:t>
      </w:r>
    </w:p>
    <w:p w14:paraId="20C36DB2" w14:textId="77777777" w:rsidR="005F4368" w:rsidRDefault="00A27446">
      <w:pPr>
        <w:pStyle w:val="a3"/>
        <w:spacing w:before="120" w:line="242" w:lineRule="auto"/>
        <w:ind w:left="141" w:right="276"/>
        <w:jc w:val="both"/>
      </w:pPr>
      <w:r>
        <w:rPr>
          <w:color w:val="585858"/>
        </w:rPr>
        <w:t>Очікується,</w:t>
      </w:r>
      <w:r>
        <w:rPr>
          <w:color w:val="585858"/>
          <w:spacing w:val="-2"/>
        </w:rPr>
        <w:t xml:space="preserve"> </w:t>
      </w:r>
      <w:r>
        <w:rPr>
          <w:color w:val="585858"/>
        </w:rPr>
        <w:t>що</w:t>
      </w:r>
      <w:r>
        <w:rPr>
          <w:color w:val="585858"/>
          <w:spacing w:val="-1"/>
        </w:rPr>
        <w:t xml:space="preserve"> </w:t>
      </w:r>
      <w:r>
        <w:rPr>
          <w:color w:val="585858"/>
        </w:rPr>
        <w:t>інвестиції в</w:t>
      </w:r>
      <w:r>
        <w:rPr>
          <w:color w:val="585858"/>
          <w:spacing w:val="-2"/>
        </w:rPr>
        <w:t xml:space="preserve"> </w:t>
      </w:r>
      <w:r>
        <w:rPr>
          <w:color w:val="585858"/>
        </w:rPr>
        <w:t>модернізацію</w:t>
      </w:r>
      <w:r>
        <w:rPr>
          <w:color w:val="585858"/>
          <w:spacing w:val="-1"/>
        </w:rPr>
        <w:t xml:space="preserve"> </w:t>
      </w:r>
      <w:r>
        <w:rPr>
          <w:color w:val="585858"/>
        </w:rPr>
        <w:t>мережі водопостачання та</w:t>
      </w:r>
      <w:r>
        <w:rPr>
          <w:color w:val="585858"/>
          <w:spacing w:val="-1"/>
        </w:rPr>
        <w:t xml:space="preserve"> </w:t>
      </w:r>
      <w:r>
        <w:rPr>
          <w:color w:val="585858"/>
        </w:rPr>
        <w:t>водовідведення,</w:t>
      </w:r>
      <w:r>
        <w:rPr>
          <w:color w:val="585858"/>
          <w:spacing w:val="-2"/>
        </w:rPr>
        <w:t xml:space="preserve"> </w:t>
      </w:r>
      <w:r>
        <w:rPr>
          <w:color w:val="585858"/>
        </w:rPr>
        <w:t>а також реновацію очисних споруд сприятимуть сталому управлінню водними ресурсами через оптимізацію використання води, зменшенню її втрат у мережах при транспортуванні та шляхом</w:t>
      </w:r>
      <w:r>
        <w:rPr>
          <w:color w:val="585858"/>
          <w:spacing w:val="-6"/>
        </w:rPr>
        <w:t xml:space="preserve"> </w:t>
      </w:r>
      <w:r>
        <w:rPr>
          <w:color w:val="585858"/>
        </w:rPr>
        <w:t>повторного</w:t>
      </w:r>
      <w:r>
        <w:rPr>
          <w:color w:val="585858"/>
          <w:spacing w:val="-3"/>
        </w:rPr>
        <w:t xml:space="preserve"> </w:t>
      </w:r>
      <w:r>
        <w:rPr>
          <w:color w:val="585858"/>
        </w:rPr>
        <w:t>використання</w:t>
      </w:r>
      <w:r>
        <w:rPr>
          <w:color w:val="585858"/>
          <w:spacing w:val="-4"/>
        </w:rPr>
        <w:t xml:space="preserve"> </w:t>
      </w:r>
      <w:r>
        <w:rPr>
          <w:color w:val="585858"/>
        </w:rPr>
        <w:t>очищених</w:t>
      </w:r>
      <w:r>
        <w:rPr>
          <w:color w:val="585858"/>
          <w:spacing w:val="-4"/>
        </w:rPr>
        <w:t xml:space="preserve"> </w:t>
      </w:r>
      <w:r>
        <w:rPr>
          <w:color w:val="585858"/>
        </w:rPr>
        <w:t>вод.</w:t>
      </w:r>
      <w:r>
        <w:rPr>
          <w:color w:val="585858"/>
          <w:spacing w:val="-3"/>
        </w:rPr>
        <w:t xml:space="preserve"> </w:t>
      </w:r>
      <w:r>
        <w:rPr>
          <w:color w:val="585858"/>
        </w:rPr>
        <w:t>Модернізація</w:t>
      </w:r>
      <w:r>
        <w:rPr>
          <w:color w:val="585858"/>
          <w:spacing w:val="-7"/>
        </w:rPr>
        <w:t xml:space="preserve"> </w:t>
      </w:r>
      <w:r>
        <w:rPr>
          <w:color w:val="585858"/>
        </w:rPr>
        <w:t>мереж</w:t>
      </w:r>
      <w:r>
        <w:rPr>
          <w:color w:val="585858"/>
          <w:spacing w:val="-3"/>
        </w:rPr>
        <w:t xml:space="preserve"> </w:t>
      </w:r>
      <w:r>
        <w:rPr>
          <w:color w:val="585858"/>
        </w:rPr>
        <w:t>водопостачання</w:t>
      </w:r>
      <w:r>
        <w:rPr>
          <w:color w:val="585858"/>
          <w:spacing w:val="-4"/>
        </w:rPr>
        <w:t xml:space="preserve"> </w:t>
      </w:r>
      <w:r>
        <w:rPr>
          <w:color w:val="585858"/>
        </w:rPr>
        <w:t xml:space="preserve">також сприятиме покращенню якості води, зокрема питної, а систем водовідведення </w:t>
      </w:r>
      <w:r>
        <w:rPr>
          <w:color w:val="585858"/>
          <w:w w:val="160"/>
        </w:rPr>
        <w:t xml:space="preserve">– </w:t>
      </w:r>
      <w:r>
        <w:rPr>
          <w:color w:val="585858"/>
        </w:rPr>
        <w:t>знизить ризики підтоплень та аварій у комунальних мережах, що покращить екологічну безпеку та комфорт життя. З високою ймовірністю можна припустити, що підвищення ефективності роботи очисних споруд та водопостачальних систем зменшить витрати на їх утримання та дозволить спрямувати зекономлені ресурси на інші соціально</w:t>
      </w:r>
      <w:r>
        <w:rPr>
          <w:rFonts w:ascii="Arial MT" w:hAnsi="Arial MT"/>
          <w:color w:val="585858"/>
        </w:rPr>
        <w:t>-</w:t>
      </w:r>
      <w:r>
        <w:rPr>
          <w:color w:val="585858"/>
        </w:rPr>
        <w:t xml:space="preserve">економічні потреби </w:t>
      </w:r>
      <w:proofErr w:type="spellStart"/>
      <w:r>
        <w:rPr>
          <w:color w:val="585858"/>
        </w:rPr>
        <w:t>мікрорегіону</w:t>
      </w:r>
      <w:proofErr w:type="spellEnd"/>
      <w:r>
        <w:rPr>
          <w:color w:val="585858"/>
        </w:rPr>
        <w:t>. А зменшення скидів забруднюючих речовин у річки,</w:t>
      </w:r>
      <w:r>
        <w:rPr>
          <w:color w:val="585858"/>
          <w:spacing w:val="-1"/>
        </w:rPr>
        <w:t xml:space="preserve"> </w:t>
      </w:r>
      <w:r>
        <w:rPr>
          <w:color w:val="585858"/>
        </w:rPr>
        <w:t>озера та інші водні об’єкти сприятиме відновленню екосистем та збереженню біорізноманіття.</w:t>
      </w:r>
    </w:p>
    <w:p w14:paraId="04540E6A" w14:textId="77777777" w:rsidR="005F4368" w:rsidRDefault="00A27446">
      <w:pPr>
        <w:pStyle w:val="a3"/>
        <w:spacing w:before="134" w:line="244" w:lineRule="auto"/>
        <w:ind w:left="141" w:right="274"/>
        <w:jc w:val="both"/>
      </w:pPr>
      <w:r>
        <w:rPr>
          <w:color w:val="585858"/>
        </w:rPr>
        <w:t xml:space="preserve">Залучення інвестицій для впровадження енергоефективності та розвитку альтернативних джерел енергії дозволить зміцнити енергетичну стійкість </w:t>
      </w:r>
      <w:proofErr w:type="spellStart"/>
      <w:r>
        <w:rPr>
          <w:color w:val="585858"/>
        </w:rPr>
        <w:t>мікрорегіону</w:t>
      </w:r>
      <w:proofErr w:type="spellEnd"/>
      <w:r>
        <w:rPr>
          <w:color w:val="585858"/>
        </w:rPr>
        <w:t xml:space="preserve">. Зокрема розвиток </w:t>
      </w:r>
      <w:r>
        <w:rPr>
          <w:color w:val="585858"/>
          <w:spacing w:val="-2"/>
        </w:rPr>
        <w:t>локальних</w:t>
      </w:r>
      <w:r>
        <w:rPr>
          <w:color w:val="585858"/>
          <w:spacing w:val="-5"/>
        </w:rPr>
        <w:t xml:space="preserve"> </w:t>
      </w:r>
      <w:r>
        <w:rPr>
          <w:color w:val="585858"/>
          <w:spacing w:val="-2"/>
        </w:rPr>
        <w:t>альтернативних</w:t>
      </w:r>
      <w:r>
        <w:rPr>
          <w:color w:val="585858"/>
          <w:spacing w:val="-5"/>
        </w:rPr>
        <w:t xml:space="preserve"> </w:t>
      </w:r>
      <w:r>
        <w:rPr>
          <w:color w:val="585858"/>
          <w:spacing w:val="-2"/>
        </w:rPr>
        <w:t>джерел</w:t>
      </w:r>
      <w:r>
        <w:rPr>
          <w:color w:val="585858"/>
          <w:spacing w:val="-10"/>
        </w:rPr>
        <w:t xml:space="preserve"> </w:t>
      </w:r>
      <w:r>
        <w:rPr>
          <w:color w:val="585858"/>
          <w:spacing w:val="-2"/>
        </w:rPr>
        <w:t>енергії,</w:t>
      </w:r>
      <w:r>
        <w:rPr>
          <w:color w:val="585858"/>
          <w:spacing w:val="-4"/>
        </w:rPr>
        <w:t xml:space="preserve"> </w:t>
      </w:r>
      <w:r>
        <w:rPr>
          <w:color w:val="585858"/>
          <w:spacing w:val="-2"/>
        </w:rPr>
        <w:t>таких</w:t>
      </w:r>
      <w:r>
        <w:rPr>
          <w:color w:val="585858"/>
          <w:spacing w:val="-5"/>
        </w:rPr>
        <w:t xml:space="preserve"> </w:t>
      </w:r>
      <w:r>
        <w:rPr>
          <w:color w:val="585858"/>
          <w:spacing w:val="-2"/>
        </w:rPr>
        <w:t>як</w:t>
      </w:r>
      <w:r>
        <w:rPr>
          <w:color w:val="585858"/>
          <w:spacing w:val="-5"/>
        </w:rPr>
        <w:t xml:space="preserve"> </w:t>
      </w:r>
      <w:r>
        <w:rPr>
          <w:color w:val="585858"/>
          <w:spacing w:val="-2"/>
        </w:rPr>
        <w:t>сонячна,</w:t>
      </w:r>
      <w:r>
        <w:rPr>
          <w:color w:val="585858"/>
          <w:spacing w:val="-4"/>
        </w:rPr>
        <w:t xml:space="preserve"> </w:t>
      </w:r>
      <w:r>
        <w:rPr>
          <w:color w:val="585858"/>
          <w:spacing w:val="-2"/>
        </w:rPr>
        <w:t>вітрова</w:t>
      </w:r>
      <w:r>
        <w:rPr>
          <w:color w:val="585858"/>
          <w:spacing w:val="-3"/>
        </w:rPr>
        <w:t xml:space="preserve"> </w:t>
      </w:r>
      <w:r>
        <w:rPr>
          <w:color w:val="585858"/>
          <w:spacing w:val="-2"/>
        </w:rPr>
        <w:t>або</w:t>
      </w:r>
      <w:r>
        <w:rPr>
          <w:color w:val="585858"/>
          <w:spacing w:val="-3"/>
        </w:rPr>
        <w:t xml:space="preserve"> </w:t>
      </w:r>
      <w:r>
        <w:rPr>
          <w:color w:val="585858"/>
          <w:spacing w:val="-2"/>
        </w:rPr>
        <w:t>біоенергетика,</w:t>
      </w:r>
      <w:r>
        <w:rPr>
          <w:color w:val="585858"/>
        </w:rPr>
        <w:t xml:space="preserve"> </w:t>
      </w:r>
      <w:r>
        <w:rPr>
          <w:color w:val="585858"/>
          <w:spacing w:val="-2"/>
        </w:rPr>
        <w:t>в</w:t>
      </w:r>
      <w:r>
        <w:rPr>
          <w:color w:val="585858"/>
          <w:spacing w:val="-8"/>
        </w:rPr>
        <w:t xml:space="preserve"> </w:t>
      </w:r>
      <w:r>
        <w:rPr>
          <w:color w:val="585858"/>
          <w:spacing w:val="-2"/>
        </w:rPr>
        <w:t xml:space="preserve">тому </w:t>
      </w:r>
      <w:r>
        <w:rPr>
          <w:color w:val="585858"/>
        </w:rPr>
        <w:t>числі на</w:t>
      </w:r>
      <w:r>
        <w:rPr>
          <w:color w:val="585858"/>
          <w:spacing w:val="-1"/>
        </w:rPr>
        <w:t xml:space="preserve"> </w:t>
      </w:r>
      <w:r>
        <w:rPr>
          <w:color w:val="585858"/>
        </w:rPr>
        <w:t>базі</w:t>
      </w:r>
      <w:r>
        <w:rPr>
          <w:color w:val="585858"/>
          <w:spacing w:val="-3"/>
        </w:rPr>
        <w:t xml:space="preserve"> </w:t>
      </w:r>
      <w:proofErr w:type="spellStart"/>
      <w:r>
        <w:rPr>
          <w:color w:val="585858"/>
        </w:rPr>
        <w:t>постпромислових</w:t>
      </w:r>
      <w:proofErr w:type="spellEnd"/>
      <w:r>
        <w:rPr>
          <w:color w:val="585858"/>
          <w:spacing w:val="-3"/>
        </w:rPr>
        <w:t xml:space="preserve"> </w:t>
      </w:r>
      <w:r>
        <w:rPr>
          <w:color w:val="585858"/>
        </w:rPr>
        <w:t>територій, знизить залежність від традиційних</w:t>
      </w:r>
      <w:r>
        <w:rPr>
          <w:color w:val="585858"/>
          <w:spacing w:val="-3"/>
        </w:rPr>
        <w:t xml:space="preserve"> </w:t>
      </w:r>
      <w:r>
        <w:rPr>
          <w:color w:val="585858"/>
        </w:rPr>
        <w:t>енергоресурсів та зовнішніх постачальників. Диверсифікація джерел енергії та підвищення їх надійності зменшить</w:t>
      </w:r>
      <w:r>
        <w:rPr>
          <w:color w:val="585858"/>
          <w:spacing w:val="-10"/>
        </w:rPr>
        <w:t xml:space="preserve"> </w:t>
      </w:r>
      <w:r>
        <w:rPr>
          <w:color w:val="585858"/>
        </w:rPr>
        <w:t>ризики</w:t>
      </w:r>
      <w:r>
        <w:rPr>
          <w:color w:val="585858"/>
          <w:spacing w:val="-6"/>
        </w:rPr>
        <w:t xml:space="preserve"> </w:t>
      </w:r>
      <w:r>
        <w:rPr>
          <w:color w:val="585858"/>
        </w:rPr>
        <w:t>енергетичних</w:t>
      </w:r>
      <w:r>
        <w:rPr>
          <w:color w:val="585858"/>
          <w:spacing w:val="-6"/>
        </w:rPr>
        <w:t xml:space="preserve"> </w:t>
      </w:r>
      <w:r>
        <w:rPr>
          <w:color w:val="585858"/>
        </w:rPr>
        <w:t>криз,</w:t>
      </w:r>
      <w:r>
        <w:rPr>
          <w:color w:val="585858"/>
          <w:spacing w:val="-6"/>
        </w:rPr>
        <w:t xml:space="preserve"> </w:t>
      </w:r>
      <w:r>
        <w:rPr>
          <w:color w:val="585858"/>
        </w:rPr>
        <w:t>забезпечуючи</w:t>
      </w:r>
      <w:r>
        <w:rPr>
          <w:color w:val="585858"/>
          <w:spacing w:val="-5"/>
        </w:rPr>
        <w:t xml:space="preserve"> </w:t>
      </w:r>
      <w:r>
        <w:rPr>
          <w:color w:val="585858"/>
        </w:rPr>
        <w:t>безперебійне</w:t>
      </w:r>
      <w:r>
        <w:rPr>
          <w:color w:val="585858"/>
          <w:spacing w:val="-5"/>
        </w:rPr>
        <w:t xml:space="preserve"> </w:t>
      </w:r>
      <w:r>
        <w:rPr>
          <w:color w:val="585858"/>
        </w:rPr>
        <w:t>постачання</w:t>
      </w:r>
      <w:r>
        <w:rPr>
          <w:color w:val="585858"/>
          <w:spacing w:val="-3"/>
        </w:rPr>
        <w:t xml:space="preserve"> </w:t>
      </w:r>
      <w:r>
        <w:rPr>
          <w:color w:val="585858"/>
        </w:rPr>
        <w:t>енергії</w:t>
      </w:r>
      <w:r>
        <w:rPr>
          <w:color w:val="585858"/>
          <w:spacing w:val="-6"/>
        </w:rPr>
        <w:t xml:space="preserve"> </w:t>
      </w:r>
      <w:r>
        <w:rPr>
          <w:color w:val="585858"/>
        </w:rPr>
        <w:t>для</w:t>
      </w:r>
      <w:r>
        <w:rPr>
          <w:color w:val="585858"/>
          <w:spacing w:val="-3"/>
        </w:rPr>
        <w:t xml:space="preserve"> </w:t>
      </w:r>
      <w:r>
        <w:rPr>
          <w:color w:val="585858"/>
        </w:rPr>
        <w:t>всіх секторів економіки. Підвищення енергоефективності об’єктів комунальної інфраструктури та приватного</w:t>
      </w:r>
      <w:r>
        <w:rPr>
          <w:color w:val="585858"/>
          <w:spacing w:val="-5"/>
        </w:rPr>
        <w:t xml:space="preserve"> </w:t>
      </w:r>
      <w:r>
        <w:rPr>
          <w:color w:val="585858"/>
        </w:rPr>
        <w:t>житлового фонду</w:t>
      </w:r>
      <w:r>
        <w:rPr>
          <w:color w:val="585858"/>
          <w:spacing w:val="-2"/>
        </w:rPr>
        <w:t xml:space="preserve"> </w:t>
      </w:r>
      <w:r>
        <w:rPr>
          <w:color w:val="585858"/>
        </w:rPr>
        <w:t>дозволить</w:t>
      </w:r>
      <w:r>
        <w:rPr>
          <w:color w:val="585858"/>
          <w:spacing w:val="-2"/>
        </w:rPr>
        <w:t xml:space="preserve"> </w:t>
      </w:r>
      <w:r>
        <w:rPr>
          <w:color w:val="585858"/>
        </w:rPr>
        <w:t>скоротити</w:t>
      </w:r>
      <w:r>
        <w:rPr>
          <w:color w:val="585858"/>
          <w:spacing w:val="-1"/>
        </w:rPr>
        <w:t xml:space="preserve"> </w:t>
      </w:r>
      <w:r>
        <w:rPr>
          <w:color w:val="585858"/>
        </w:rPr>
        <w:t>споживання</w:t>
      </w:r>
      <w:r>
        <w:rPr>
          <w:color w:val="585858"/>
          <w:spacing w:val="-1"/>
        </w:rPr>
        <w:t xml:space="preserve"> </w:t>
      </w:r>
      <w:r>
        <w:rPr>
          <w:color w:val="585858"/>
        </w:rPr>
        <w:t>енергії,</w:t>
      </w:r>
      <w:r>
        <w:rPr>
          <w:color w:val="585858"/>
          <w:spacing w:val="-5"/>
        </w:rPr>
        <w:t xml:space="preserve"> </w:t>
      </w:r>
      <w:r>
        <w:rPr>
          <w:color w:val="585858"/>
        </w:rPr>
        <w:t>що</w:t>
      </w:r>
      <w:r>
        <w:rPr>
          <w:color w:val="585858"/>
          <w:spacing w:val="-5"/>
        </w:rPr>
        <w:t xml:space="preserve"> </w:t>
      </w:r>
      <w:r>
        <w:rPr>
          <w:color w:val="585858"/>
        </w:rPr>
        <w:t>зменшить</w:t>
      </w:r>
      <w:r>
        <w:rPr>
          <w:color w:val="585858"/>
          <w:spacing w:val="-2"/>
        </w:rPr>
        <w:t xml:space="preserve"> </w:t>
      </w:r>
      <w:r>
        <w:rPr>
          <w:color w:val="585858"/>
        </w:rPr>
        <w:t xml:space="preserve">витрати для місцевих бюджетів територіальних громад вугільного </w:t>
      </w:r>
      <w:proofErr w:type="spellStart"/>
      <w:r>
        <w:rPr>
          <w:color w:val="585858"/>
        </w:rPr>
        <w:t>мікрорегіону</w:t>
      </w:r>
      <w:proofErr w:type="spellEnd"/>
      <w:r>
        <w:rPr>
          <w:color w:val="585858"/>
        </w:rPr>
        <w:t>, а також кошти домогосподарств та бізнесу. Перехід на екологічно чисті джерела енергії та скорочення споживання</w:t>
      </w:r>
      <w:r>
        <w:rPr>
          <w:color w:val="585858"/>
          <w:spacing w:val="-15"/>
        </w:rPr>
        <w:t xml:space="preserve"> </w:t>
      </w:r>
      <w:r>
        <w:rPr>
          <w:color w:val="585858"/>
        </w:rPr>
        <w:t>традиційних</w:t>
      </w:r>
      <w:r>
        <w:rPr>
          <w:color w:val="585858"/>
          <w:spacing w:val="-15"/>
        </w:rPr>
        <w:t xml:space="preserve"> </w:t>
      </w:r>
      <w:r>
        <w:rPr>
          <w:color w:val="585858"/>
        </w:rPr>
        <w:t>енергоресурсів</w:t>
      </w:r>
      <w:r>
        <w:rPr>
          <w:color w:val="585858"/>
          <w:spacing w:val="-14"/>
        </w:rPr>
        <w:t xml:space="preserve"> </w:t>
      </w:r>
      <w:r>
        <w:rPr>
          <w:color w:val="585858"/>
        </w:rPr>
        <w:t>допоможе</w:t>
      </w:r>
      <w:r>
        <w:rPr>
          <w:color w:val="585858"/>
          <w:spacing w:val="-15"/>
        </w:rPr>
        <w:t xml:space="preserve"> </w:t>
      </w:r>
      <w:r>
        <w:rPr>
          <w:color w:val="585858"/>
        </w:rPr>
        <w:t>знизити</w:t>
      </w:r>
      <w:r>
        <w:rPr>
          <w:color w:val="585858"/>
          <w:spacing w:val="-15"/>
        </w:rPr>
        <w:t xml:space="preserve"> </w:t>
      </w:r>
      <w:r>
        <w:rPr>
          <w:color w:val="585858"/>
        </w:rPr>
        <w:t>рівень</w:t>
      </w:r>
      <w:r>
        <w:rPr>
          <w:color w:val="585858"/>
          <w:spacing w:val="-14"/>
        </w:rPr>
        <w:t xml:space="preserve"> </w:t>
      </w:r>
      <w:r>
        <w:rPr>
          <w:color w:val="585858"/>
        </w:rPr>
        <w:t>викидів</w:t>
      </w:r>
      <w:r>
        <w:rPr>
          <w:color w:val="585858"/>
          <w:spacing w:val="-15"/>
        </w:rPr>
        <w:t xml:space="preserve"> </w:t>
      </w:r>
      <w:r>
        <w:rPr>
          <w:color w:val="585858"/>
        </w:rPr>
        <w:t>СО2,</w:t>
      </w:r>
      <w:r>
        <w:rPr>
          <w:color w:val="585858"/>
          <w:spacing w:val="-14"/>
        </w:rPr>
        <w:t xml:space="preserve"> </w:t>
      </w:r>
      <w:r>
        <w:rPr>
          <w:color w:val="585858"/>
        </w:rPr>
        <w:t>що</w:t>
      </w:r>
      <w:r>
        <w:rPr>
          <w:color w:val="585858"/>
          <w:spacing w:val="-15"/>
        </w:rPr>
        <w:t xml:space="preserve"> </w:t>
      </w:r>
      <w:r>
        <w:rPr>
          <w:color w:val="585858"/>
        </w:rPr>
        <w:t xml:space="preserve">сприятиме </w:t>
      </w:r>
      <w:r>
        <w:rPr>
          <w:color w:val="585858"/>
          <w:spacing w:val="-2"/>
        </w:rPr>
        <w:t>глобальній</w:t>
      </w:r>
      <w:r>
        <w:rPr>
          <w:color w:val="585858"/>
          <w:spacing w:val="-6"/>
        </w:rPr>
        <w:t xml:space="preserve"> </w:t>
      </w:r>
      <w:r>
        <w:rPr>
          <w:color w:val="585858"/>
          <w:spacing w:val="-2"/>
        </w:rPr>
        <w:t>боротьбі</w:t>
      </w:r>
      <w:r>
        <w:rPr>
          <w:color w:val="585858"/>
          <w:spacing w:val="-8"/>
        </w:rPr>
        <w:t xml:space="preserve"> </w:t>
      </w:r>
      <w:r>
        <w:rPr>
          <w:color w:val="585858"/>
          <w:spacing w:val="-2"/>
        </w:rPr>
        <w:t>зі</w:t>
      </w:r>
      <w:r>
        <w:rPr>
          <w:color w:val="585858"/>
          <w:spacing w:val="-8"/>
        </w:rPr>
        <w:t xml:space="preserve"> </w:t>
      </w:r>
      <w:r>
        <w:rPr>
          <w:color w:val="585858"/>
          <w:spacing w:val="-2"/>
        </w:rPr>
        <w:t>зміною</w:t>
      </w:r>
      <w:r>
        <w:rPr>
          <w:color w:val="585858"/>
          <w:spacing w:val="-5"/>
        </w:rPr>
        <w:t xml:space="preserve"> </w:t>
      </w:r>
      <w:r>
        <w:rPr>
          <w:color w:val="585858"/>
          <w:spacing w:val="-2"/>
        </w:rPr>
        <w:t>клімату. Впровадження</w:t>
      </w:r>
      <w:r>
        <w:rPr>
          <w:color w:val="585858"/>
          <w:spacing w:val="-6"/>
        </w:rPr>
        <w:t xml:space="preserve"> </w:t>
      </w:r>
      <w:r>
        <w:rPr>
          <w:color w:val="585858"/>
          <w:spacing w:val="-2"/>
        </w:rPr>
        <w:t>системи</w:t>
      </w:r>
      <w:r>
        <w:rPr>
          <w:color w:val="585858"/>
          <w:spacing w:val="-7"/>
        </w:rPr>
        <w:t xml:space="preserve"> </w:t>
      </w:r>
      <w:proofErr w:type="spellStart"/>
      <w:r>
        <w:rPr>
          <w:color w:val="585858"/>
          <w:spacing w:val="-2"/>
        </w:rPr>
        <w:t>енергомоніторингу</w:t>
      </w:r>
      <w:proofErr w:type="spellEnd"/>
      <w:r>
        <w:rPr>
          <w:color w:val="585858"/>
          <w:spacing w:val="-7"/>
        </w:rPr>
        <w:t xml:space="preserve"> </w:t>
      </w:r>
      <w:r>
        <w:rPr>
          <w:color w:val="585858"/>
          <w:spacing w:val="-2"/>
        </w:rPr>
        <w:t>в</w:t>
      </w:r>
      <w:r>
        <w:rPr>
          <w:color w:val="585858"/>
          <w:spacing w:val="-9"/>
        </w:rPr>
        <w:t xml:space="preserve"> </w:t>
      </w:r>
      <w:r>
        <w:rPr>
          <w:color w:val="585858"/>
          <w:spacing w:val="-2"/>
        </w:rPr>
        <w:t xml:space="preserve">бюджетних </w:t>
      </w:r>
      <w:r>
        <w:rPr>
          <w:color w:val="585858"/>
        </w:rPr>
        <w:t xml:space="preserve">установах забезпечить контроль за споживанням енергії, а відтак </w:t>
      </w:r>
      <w:r>
        <w:rPr>
          <w:color w:val="585858"/>
          <w:w w:val="160"/>
        </w:rPr>
        <w:t xml:space="preserve">– </w:t>
      </w:r>
      <w:r>
        <w:rPr>
          <w:color w:val="585858"/>
        </w:rPr>
        <w:t xml:space="preserve">економію бюджетних </w:t>
      </w:r>
      <w:r>
        <w:rPr>
          <w:color w:val="585858"/>
          <w:spacing w:val="-2"/>
        </w:rPr>
        <w:t>коштів.</w:t>
      </w:r>
    </w:p>
    <w:p w14:paraId="27B9AB0C" w14:textId="77777777" w:rsidR="005F4368" w:rsidRDefault="00A27446">
      <w:pPr>
        <w:pStyle w:val="a3"/>
        <w:spacing w:before="108" w:line="244" w:lineRule="auto"/>
        <w:ind w:left="141" w:right="285"/>
        <w:jc w:val="both"/>
      </w:pPr>
      <w:r>
        <w:rPr>
          <w:color w:val="585858"/>
        </w:rPr>
        <w:t>Очікується, що підтримка заходів з рекультивації деградованих земель, відновлення родючості</w:t>
      </w:r>
      <w:r>
        <w:rPr>
          <w:color w:val="585858"/>
          <w:spacing w:val="-8"/>
        </w:rPr>
        <w:t xml:space="preserve"> </w:t>
      </w:r>
      <w:r>
        <w:rPr>
          <w:color w:val="585858"/>
        </w:rPr>
        <w:t>ґрунтів</w:t>
      </w:r>
      <w:r>
        <w:rPr>
          <w:color w:val="585858"/>
          <w:spacing w:val="-9"/>
        </w:rPr>
        <w:t xml:space="preserve"> </w:t>
      </w:r>
      <w:r>
        <w:rPr>
          <w:color w:val="585858"/>
        </w:rPr>
        <w:t>та</w:t>
      </w:r>
      <w:r>
        <w:rPr>
          <w:color w:val="585858"/>
          <w:spacing w:val="-10"/>
        </w:rPr>
        <w:t xml:space="preserve"> </w:t>
      </w:r>
      <w:r>
        <w:rPr>
          <w:color w:val="585858"/>
        </w:rPr>
        <w:t>їх</w:t>
      </w:r>
      <w:r>
        <w:rPr>
          <w:color w:val="585858"/>
          <w:spacing w:val="-11"/>
        </w:rPr>
        <w:t xml:space="preserve"> </w:t>
      </w:r>
      <w:r>
        <w:rPr>
          <w:color w:val="585858"/>
        </w:rPr>
        <w:t>ощадливого</w:t>
      </w:r>
      <w:r>
        <w:rPr>
          <w:color w:val="585858"/>
          <w:spacing w:val="-6"/>
        </w:rPr>
        <w:t xml:space="preserve"> </w:t>
      </w:r>
      <w:r>
        <w:rPr>
          <w:color w:val="585858"/>
        </w:rPr>
        <w:t>використання</w:t>
      </w:r>
      <w:r>
        <w:rPr>
          <w:color w:val="585858"/>
          <w:spacing w:val="-7"/>
        </w:rPr>
        <w:t xml:space="preserve"> </w:t>
      </w:r>
      <w:r>
        <w:rPr>
          <w:color w:val="585858"/>
        </w:rPr>
        <w:t>дозволить</w:t>
      </w:r>
      <w:r>
        <w:rPr>
          <w:color w:val="585858"/>
          <w:spacing w:val="-12"/>
        </w:rPr>
        <w:t xml:space="preserve"> </w:t>
      </w:r>
      <w:r>
        <w:rPr>
          <w:color w:val="585858"/>
        </w:rPr>
        <w:t>поступово</w:t>
      </w:r>
      <w:r>
        <w:rPr>
          <w:color w:val="585858"/>
          <w:spacing w:val="-10"/>
        </w:rPr>
        <w:t xml:space="preserve"> </w:t>
      </w:r>
      <w:r>
        <w:rPr>
          <w:color w:val="585858"/>
        </w:rPr>
        <w:t>збільшити</w:t>
      </w:r>
      <w:r>
        <w:rPr>
          <w:color w:val="585858"/>
          <w:spacing w:val="-10"/>
        </w:rPr>
        <w:t xml:space="preserve"> </w:t>
      </w:r>
      <w:r>
        <w:rPr>
          <w:color w:val="585858"/>
        </w:rPr>
        <w:t>можливості для розвитку сталого сільського господарства. Зокрема рекультивація земель сприятиме відновленню природних екосистем, зниженню</w:t>
      </w:r>
      <w:r>
        <w:rPr>
          <w:color w:val="585858"/>
          <w:spacing w:val="-2"/>
        </w:rPr>
        <w:t xml:space="preserve"> </w:t>
      </w:r>
      <w:r>
        <w:rPr>
          <w:color w:val="585858"/>
        </w:rPr>
        <w:t>ерозії ґрунтів, збереженню водних ресурсів та</w:t>
      </w:r>
    </w:p>
    <w:p w14:paraId="18E3C5D7" w14:textId="77777777" w:rsidR="005F4368" w:rsidRDefault="005F4368">
      <w:pPr>
        <w:pStyle w:val="a3"/>
        <w:spacing w:line="244" w:lineRule="auto"/>
        <w:jc w:val="both"/>
        <w:sectPr w:rsidR="005F4368">
          <w:pgSz w:w="11910" w:h="16840"/>
          <w:pgMar w:top="760" w:right="850" w:bottom="1260" w:left="992" w:header="0" w:footer="1035" w:gutter="0"/>
          <w:cols w:space="720"/>
        </w:sectPr>
      </w:pPr>
    </w:p>
    <w:p w14:paraId="75297619" w14:textId="77777777" w:rsidR="005F4368" w:rsidRDefault="00A27446">
      <w:pPr>
        <w:pStyle w:val="a3"/>
        <w:spacing w:before="75" w:line="244" w:lineRule="auto"/>
        <w:ind w:left="141" w:right="286"/>
        <w:jc w:val="both"/>
      </w:pPr>
      <w:r>
        <w:rPr>
          <w:color w:val="585858"/>
        </w:rPr>
        <w:lastRenderedPageBreak/>
        <w:t xml:space="preserve">поліпшенню загального екологічного балансу </w:t>
      </w:r>
      <w:proofErr w:type="spellStart"/>
      <w:r>
        <w:rPr>
          <w:color w:val="585858"/>
        </w:rPr>
        <w:t>мікрорегіону</w:t>
      </w:r>
      <w:proofErr w:type="spellEnd"/>
      <w:r>
        <w:rPr>
          <w:color w:val="585858"/>
        </w:rPr>
        <w:t xml:space="preserve">. Також у перспективі відновлені землі можуть бути використані для нових економічних </w:t>
      </w:r>
      <w:proofErr w:type="spellStart"/>
      <w:r>
        <w:rPr>
          <w:color w:val="585858"/>
        </w:rPr>
        <w:t>проєктів</w:t>
      </w:r>
      <w:proofErr w:type="spellEnd"/>
      <w:r>
        <w:rPr>
          <w:color w:val="585858"/>
        </w:rPr>
        <w:t xml:space="preserve">, таких як органічне землеробство, екологічний туризм або створення лісових господарств, що забезпечить додаткові джерела доходів для громад вугільного </w:t>
      </w:r>
      <w:proofErr w:type="spellStart"/>
      <w:r>
        <w:rPr>
          <w:color w:val="585858"/>
        </w:rPr>
        <w:t>мікрорегіону</w:t>
      </w:r>
      <w:proofErr w:type="spellEnd"/>
      <w:r>
        <w:rPr>
          <w:color w:val="585858"/>
        </w:rPr>
        <w:t>.</w:t>
      </w:r>
    </w:p>
    <w:p w14:paraId="52A48CFD" w14:textId="77777777" w:rsidR="005F4368" w:rsidRDefault="00A27446">
      <w:pPr>
        <w:pStyle w:val="a3"/>
        <w:spacing w:before="117" w:line="242" w:lineRule="auto"/>
        <w:ind w:left="141" w:right="277"/>
        <w:jc w:val="both"/>
      </w:pPr>
      <w:r>
        <w:rPr>
          <w:color w:val="585858"/>
        </w:rPr>
        <w:t xml:space="preserve">Інвестиції у відновлення екологічної рівноваги в </w:t>
      </w:r>
      <w:proofErr w:type="spellStart"/>
      <w:r>
        <w:rPr>
          <w:color w:val="585858"/>
        </w:rPr>
        <w:t>мікрорегіоні</w:t>
      </w:r>
      <w:proofErr w:type="spellEnd"/>
      <w:r>
        <w:rPr>
          <w:color w:val="585858"/>
        </w:rPr>
        <w:t xml:space="preserve"> та захист довкілля від забруднення побутовими та промисловими відходами в довгостроковій перспективі забезпечать екологічну стійкість </w:t>
      </w:r>
      <w:proofErr w:type="spellStart"/>
      <w:r>
        <w:rPr>
          <w:color w:val="585858"/>
        </w:rPr>
        <w:t>мікрорегіону</w:t>
      </w:r>
      <w:proofErr w:type="spellEnd"/>
      <w:r>
        <w:rPr>
          <w:color w:val="585858"/>
        </w:rPr>
        <w:t xml:space="preserve">. Зокрема вони сприятимуть зменшенню рівня забруднення компонентів довкілля </w:t>
      </w:r>
      <w:r>
        <w:rPr>
          <w:rFonts w:ascii="Arial MT" w:hAnsi="Arial MT"/>
          <w:color w:val="585858"/>
        </w:rPr>
        <w:t>(</w:t>
      </w:r>
      <w:r>
        <w:rPr>
          <w:color w:val="585858"/>
        </w:rPr>
        <w:t>повітря, води, ґрунтів</w:t>
      </w:r>
      <w:r>
        <w:rPr>
          <w:rFonts w:ascii="Arial MT" w:hAnsi="Arial MT"/>
          <w:color w:val="585858"/>
        </w:rPr>
        <w:t xml:space="preserve">), </w:t>
      </w:r>
      <w:r>
        <w:rPr>
          <w:color w:val="585858"/>
        </w:rPr>
        <w:t xml:space="preserve">зниженню захворюваності серед населення </w:t>
      </w:r>
      <w:proofErr w:type="spellStart"/>
      <w:r>
        <w:rPr>
          <w:color w:val="585858"/>
        </w:rPr>
        <w:t>мікрорегіону</w:t>
      </w:r>
      <w:proofErr w:type="spellEnd"/>
      <w:r>
        <w:rPr>
          <w:color w:val="585858"/>
        </w:rPr>
        <w:t xml:space="preserve">, особливо від хронічних </w:t>
      </w:r>
      <w:proofErr w:type="spellStart"/>
      <w:r>
        <w:rPr>
          <w:color w:val="585858"/>
        </w:rPr>
        <w:t>хвороб</w:t>
      </w:r>
      <w:proofErr w:type="spellEnd"/>
      <w:r>
        <w:rPr>
          <w:color w:val="585858"/>
        </w:rPr>
        <w:t xml:space="preserve">, що можуть бути спричинені екологічними факторами. Також зниження витрат на ліквідацію наслідків забруднення та залучення інвестицій у екологічно чисті технології й ініціативи сприятиме сталому економічному розвитку </w:t>
      </w:r>
      <w:proofErr w:type="spellStart"/>
      <w:r>
        <w:rPr>
          <w:color w:val="585858"/>
        </w:rPr>
        <w:t>мікрорегіону</w:t>
      </w:r>
      <w:proofErr w:type="spellEnd"/>
      <w:r>
        <w:rPr>
          <w:color w:val="585858"/>
        </w:rPr>
        <w:t>.</w:t>
      </w:r>
    </w:p>
    <w:p w14:paraId="0DC1975C" w14:textId="77777777" w:rsidR="005F4368" w:rsidRDefault="005F4368">
      <w:pPr>
        <w:pStyle w:val="a3"/>
        <w:rPr>
          <w:sz w:val="20"/>
        </w:rPr>
      </w:pPr>
    </w:p>
    <w:p w14:paraId="56D868E8" w14:textId="77777777" w:rsidR="005F4368" w:rsidRDefault="00A27446">
      <w:pPr>
        <w:pStyle w:val="a3"/>
        <w:spacing w:before="19"/>
        <w:rPr>
          <w:sz w:val="20"/>
        </w:rPr>
      </w:pPr>
      <w:r>
        <w:rPr>
          <w:noProof/>
          <w:sz w:val="20"/>
        </w:rPr>
        <mc:AlternateContent>
          <mc:Choice Requires="wps">
            <w:drawing>
              <wp:anchor distT="0" distB="0" distL="0" distR="0" simplePos="0" relativeHeight="487678464" behindDoc="1" locked="0" layoutInCell="1" allowOverlap="1" wp14:anchorId="7709D67A" wp14:editId="4F7603C0">
                <wp:simplePos x="0" y="0"/>
                <wp:positionH relativeFrom="page">
                  <wp:posOffset>676960</wp:posOffset>
                </wp:positionH>
                <wp:positionV relativeFrom="paragraph">
                  <wp:posOffset>174708</wp:posOffset>
                </wp:positionV>
                <wp:extent cx="6211570" cy="405765"/>
                <wp:effectExtent l="0" t="0" r="0" b="0"/>
                <wp:wrapTopAndBottom/>
                <wp:docPr id="427" name="Text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405765"/>
                        </a:xfrm>
                        <a:prstGeom prst="rect">
                          <a:avLst/>
                        </a:prstGeom>
                        <a:solidFill>
                          <a:srgbClr val="F1F1F1"/>
                        </a:solidFill>
                        <a:ln w="6096">
                          <a:solidFill>
                            <a:srgbClr val="000000"/>
                          </a:solidFill>
                          <a:prstDash val="solid"/>
                        </a:ln>
                      </wps:spPr>
                      <wps:txbx>
                        <w:txbxContent>
                          <w:p w14:paraId="3F90F7D7" w14:textId="77777777" w:rsidR="005F4368" w:rsidRDefault="00A27446">
                            <w:pPr>
                              <w:ind w:left="100"/>
                              <w:rPr>
                                <w:rFonts w:ascii="Arial" w:hAnsi="Arial"/>
                                <w:b/>
                                <w:color w:val="000000"/>
                              </w:rPr>
                            </w:pPr>
                            <w:r>
                              <w:rPr>
                                <w:rFonts w:ascii="Arial" w:hAnsi="Arial"/>
                                <w:b/>
                                <w:color w:val="585858"/>
                              </w:rPr>
                              <w:t>Ціль 3.</w:t>
                            </w:r>
                            <w:r>
                              <w:rPr>
                                <w:rFonts w:ascii="Arial" w:hAnsi="Arial"/>
                                <w:b/>
                                <w:color w:val="585858"/>
                                <w:spacing w:val="30"/>
                              </w:rPr>
                              <w:t xml:space="preserve"> </w:t>
                            </w:r>
                            <w:r>
                              <w:rPr>
                                <w:rFonts w:ascii="Arial" w:hAnsi="Arial"/>
                                <w:b/>
                                <w:color w:val="585858"/>
                              </w:rPr>
                              <w:t>Модернізована інфраструктура</w:t>
                            </w:r>
                            <w:r>
                              <w:rPr>
                                <w:rFonts w:ascii="Arial" w:hAnsi="Arial"/>
                                <w:b/>
                                <w:color w:val="585858"/>
                                <w:spacing w:val="30"/>
                              </w:rPr>
                              <w:t xml:space="preserve"> </w:t>
                            </w:r>
                            <w:r>
                              <w:rPr>
                                <w:rFonts w:ascii="Arial" w:hAnsi="Arial"/>
                                <w:b/>
                                <w:color w:val="585858"/>
                              </w:rPr>
                              <w:t>адаптована для потреб мешканців та</w:t>
                            </w:r>
                            <w:r>
                              <w:rPr>
                                <w:rFonts w:ascii="Arial" w:hAnsi="Arial"/>
                                <w:b/>
                                <w:color w:val="585858"/>
                                <w:spacing w:val="31"/>
                              </w:rPr>
                              <w:t xml:space="preserve"> </w:t>
                            </w:r>
                            <w:r>
                              <w:rPr>
                                <w:rFonts w:ascii="Arial" w:hAnsi="Arial"/>
                                <w:b/>
                                <w:color w:val="585858"/>
                              </w:rPr>
                              <w:t xml:space="preserve">бізнесу </w:t>
                            </w:r>
                            <w:proofErr w:type="spellStart"/>
                            <w:r>
                              <w:rPr>
                                <w:rFonts w:ascii="Arial" w:hAnsi="Arial"/>
                                <w:b/>
                                <w:color w:val="585858"/>
                                <w:spacing w:val="-2"/>
                              </w:rPr>
                              <w:t>мікрорегіону</w:t>
                            </w:r>
                            <w:proofErr w:type="spellEnd"/>
                          </w:p>
                        </w:txbxContent>
                      </wps:txbx>
                      <wps:bodyPr wrap="square" lIns="0" tIns="0" rIns="0" bIns="0" rtlCol="0">
                        <a:noAutofit/>
                      </wps:bodyPr>
                    </wps:wsp>
                  </a:graphicData>
                </a:graphic>
              </wp:anchor>
            </w:drawing>
          </mc:Choice>
          <mc:Fallback>
            <w:pict>
              <v:shape w14:anchorId="7709D67A" id="Textbox 427" o:spid="_x0000_s1157" type="#_x0000_t202" style="position:absolute;margin-left:53.3pt;margin-top:13.75pt;width:489.1pt;height:31.95pt;z-index:-156380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" fillcolor="#f1f1f1" strokeweight=".48pt">
                <v:path arrowok="t"/>
                <v:textbox inset="0,0,0,0">
                  <w:txbxContent>
                    <w:p w14:paraId="3F90F7D7" w14:textId="77777777" w:rsidR="005F4368" w:rsidRDefault="00A27446">
                      <w:pPr>
                        <w:ind w:left="100"/>
                        <w:rPr>
                          <w:rFonts w:ascii="Arial" w:hAnsi="Arial"/>
                          <w:b/>
                          <w:color w:val="000000"/>
                        </w:rPr>
                      </w:pPr>
                      <w:r>
                        <w:rPr>
                          <w:rFonts w:ascii="Arial" w:hAnsi="Arial"/>
                          <w:b/>
                          <w:color w:val="585858"/>
                        </w:rPr>
                        <w:t>Ціль 3.</w:t>
                      </w:r>
                      <w:r>
                        <w:rPr>
                          <w:rFonts w:ascii="Arial" w:hAnsi="Arial"/>
                          <w:b/>
                          <w:color w:val="585858"/>
                          <w:spacing w:val="30"/>
                        </w:rPr>
                        <w:t xml:space="preserve"> </w:t>
                      </w:r>
                      <w:r>
                        <w:rPr>
                          <w:rFonts w:ascii="Arial" w:hAnsi="Arial"/>
                          <w:b/>
                          <w:color w:val="585858"/>
                        </w:rPr>
                        <w:t>Модернізована інфраструктура</w:t>
                      </w:r>
                      <w:r>
                        <w:rPr>
                          <w:rFonts w:ascii="Arial" w:hAnsi="Arial"/>
                          <w:b/>
                          <w:color w:val="585858"/>
                          <w:spacing w:val="30"/>
                        </w:rPr>
                        <w:t xml:space="preserve"> </w:t>
                      </w:r>
                      <w:r>
                        <w:rPr>
                          <w:rFonts w:ascii="Arial" w:hAnsi="Arial"/>
                          <w:b/>
                          <w:color w:val="585858"/>
                        </w:rPr>
                        <w:t>адаптована для потреб мешканців та</w:t>
                      </w:r>
                      <w:r>
                        <w:rPr>
                          <w:rFonts w:ascii="Arial" w:hAnsi="Arial"/>
                          <w:b/>
                          <w:color w:val="585858"/>
                          <w:spacing w:val="31"/>
                        </w:rPr>
                        <w:t xml:space="preserve"> </w:t>
                      </w:r>
                      <w:r>
                        <w:rPr>
                          <w:rFonts w:ascii="Arial" w:hAnsi="Arial"/>
                          <w:b/>
                          <w:color w:val="585858"/>
                        </w:rPr>
                        <w:t xml:space="preserve">бізнесу </w:t>
                      </w:r>
                      <w:proofErr w:type="spellStart"/>
                      <w:r>
                        <w:rPr>
                          <w:rFonts w:ascii="Arial" w:hAnsi="Arial"/>
                          <w:b/>
                          <w:color w:val="585858"/>
                          <w:spacing w:val="-2"/>
                        </w:rPr>
                        <w:t>мікрорегіону</w:t>
                      </w:r>
                      <w:proofErr w:type="spellEnd"/>
                    </w:p>
                  </w:txbxContent>
                </v:textbox>
                <w10:wrap type="topAndBottom" anchorx="page"/>
              </v:shape>
            </w:pict>
          </mc:Fallback>
        </mc:AlternateContent>
      </w:r>
    </w:p>
    <w:p w14:paraId="473D66DF" w14:textId="77777777" w:rsidR="005F4368" w:rsidRDefault="005F4368">
      <w:pPr>
        <w:pStyle w:val="a3"/>
        <w:spacing w:before="128"/>
      </w:pPr>
    </w:p>
    <w:p w14:paraId="19A043A5" w14:textId="77777777" w:rsidR="005F4368" w:rsidRDefault="00A27446">
      <w:pPr>
        <w:pStyle w:val="a3"/>
        <w:spacing w:before="1" w:line="242" w:lineRule="auto"/>
        <w:ind w:left="141" w:right="274"/>
        <w:jc w:val="both"/>
      </w:pPr>
      <w:r>
        <w:rPr>
          <w:color w:val="585858"/>
        </w:rPr>
        <w:t xml:space="preserve">Ключовими аспектами даної цілі є формування такої інфраструктури в громадах вугільного </w:t>
      </w:r>
      <w:proofErr w:type="spellStart"/>
      <w:r>
        <w:rPr>
          <w:color w:val="585858"/>
        </w:rPr>
        <w:t>мікрорегіону</w:t>
      </w:r>
      <w:proofErr w:type="spellEnd"/>
      <w:r>
        <w:rPr>
          <w:color w:val="585858"/>
        </w:rPr>
        <w:t>,</w:t>
      </w:r>
      <w:r>
        <w:rPr>
          <w:color w:val="585858"/>
          <w:spacing w:val="-9"/>
        </w:rPr>
        <w:t xml:space="preserve"> </w:t>
      </w:r>
      <w:r>
        <w:rPr>
          <w:color w:val="585858"/>
        </w:rPr>
        <w:t>яка</w:t>
      </w:r>
      <w:r>
        <w:rPr>
          <w:color w:val="585858"/>
          <w:spacing w:val="-8"/>
        </w:rPr>
        <w:t xml:space="preserve"> </w:t>
      </w:r>
      <w:r>
        <w:rPr>
          <w:color w:val="585858"/>
        </w:rPr>
        <w:t>відповідатиме</w:t>
      </w:r>
      <w:r>
        <w:rPr>
          <w:color w:val="585858"/>
          <w:spacing w:val="-8"/>
        </w:rPr>
        <w:t xml:space="preserve"> </w:t>
      </w:r>
      <w:r>
        <w:rPr>
          <w:color w:val="585858"/>
        </w:rPr>
        <w:t>запитам</w:t>
      </w:r>
      <w:r>
        <w:rPr>
          <w:color w:val="585858"/>
          <w:spacing w:val="-8"/>
        </w:rPr>
        <w:t xml:space="preserve"> </w:t>
      </w:r>
      <w:r>
        <w:rPr>
          <w:color w:val="585858"/>
        </w:rPr>
        <w:t>населення</w:t>
      </w:r>
      <w:r>
        <w:rPr>
          <w:color w:val="585858"/>
          <w:spacing w:val="-5"/>
        </w:rPr>
        <w:t xml:space="preserve"> </w:t>
      </w:r>
      <w:r>
        <w:rPr>
          <w:color w:val="585858"/>
        </w:rPr>
        <w:t>та</w:t>
      </w:r>
      <w:r>
        <w:rPr>
          <w:color w:val="585858"/>
          <w:spacing w:val="-8"/>
        </w:rPr>
        <w:t xml:space="preserve"> </w:t>
      </w:r>
      <w:r>
        <w:rPr>
          <w:color w:val="585858"/>
        </w:rPr>
        <w:t>бізнесу,</w:t>
      </w:r>
      <w:r>
        <w:rPr>
          <w:color w:val="585858"/>
          <w:spacing w:val="-9"/>
        </w:rPr>
        <w:t xml:space="preserve"> </w:t>
      </w:r>
      <w:r>
        <w:rPr>
          <w:color w:val="585858"/>
        </w:rPr>
        <w:t>і</w:t>
      </w:r>
      <w:r>
        <w:rPr>
          <w:color w:val="585858"/>
          <w:spacing w:val="-11"/>
        </w:rPr>
        <w:t xml:space="preserve"> </w:t>
      </w:r>
      <w:r>
        <w:rPr>
          <w:color w:val="585858"/>
        </w:rPr>
        <w:t>яка</w:t>
      </w:r>
      <w:r>
        <w:rPr>
          <w:color w:val="585858"/>
          <w:spacing w:val="-8"/>
        </w:rPr>
        <w:t xml:space="preserve"> </w:t>
      </w:r>
      <w:r>
        <w:rPr>
          <w:color w:val="585858"/>
        </w:rPr>
        <w:t>стримуватиме</w:t>
      </w:r>
      <w:r>
        <w:rPr>
          <w:color w:val="585858"/>
          <w:spacing w:val="-8"/>
        </w:rPr>
        <w:t xml:space="preserve"> </w:t>
      </w:r>
      <w:r>
        <w:rPr>
          <w:color w:val="585858"/>
        </w:rPr>
        <w:t>населення від</w:t>
      </w:r>
      <w:r>
        <w:rPr>
          <w:color w:val="585858"/>
          <w:spacing w:val="-2"/>
        </w:rPr>
        <w:t xml:space="preserve"> </w:t>
      </w:r>
      <w:r>
        <w:rPr>
          <w:color w:val="585858"/>
        </w:rPr>
        <w:t>виїзду</w:t>
      </w:r>
      <w:r>
        <w:rPr>
          <w:color w:val="585858"/>
          <w:spacing w:val="-2"/>
        </w:rPr>
        <w:t xml:space="preserve"> </w:t>
      </w:r>
      <w:r>
        <w:rPr>
          <w:color w:val="585858"/>
        </w:rPr>
        <w:t>за</w:t>
      </w:r>
      <w:r>
        <w:rPr>
          <w:color w:val="585858"/>
          <w:spacing w:val="-5"/>
        </w:rPr>
        <w:t xml:space="preserve"> </w:t>
      </w:r>
      <w:r>
        <w:rPr>
          <w:color w:val="585858"/>
        </w:rPr>
        <w:t>межі</w:t>
      </w:r>
      <w:r>
        <w:rPr>
          <w:color w:val="585858"/>
          <w:spacing w:val="-3"/>
        </w:rPr>
        <w:t xml:space="preserve"> </w:t>
      </w:r>
      <w:proofErr w:type="spellStart"/>
      <w:r>
        <w:rPr>
          <w:color w:val="585858"/>
        </w:rPr>
        <w:t>мікрорегіону</w:t>
      </w:r>
      <w:proofErr w:type="spellEnd"/>
      <w:r>
        <w:rPr>
          <w:color w:val="585858"/>
          <w:spacing w:val="-2"/>
        </w:rPr>
        <w:t xml:space="preserve"> </w:t>
      </w:r>
      <w:r>
        <w:rPr>
          <w:color w:val="585858"/>
        </w:rPr>
        <w:t>в</w:t>
      </w:r>
      <w:r>
        <w:rPr>
          <w:color w:val="585858"/>
          <w:spacing w:val="-4"/>
        </w:rPr>
        <w:t xml:space="preserve"> </w:t>
      </w:r>
      <w:r>
        <w:rPr>
          <w:color w:val="585858"/>
        </w:rPr>
        <w:t>пошуках</w:t>
      </w:r>
      <w:r>
        <w:rPr>
          <w:color w:val="585858"/>
          <w:spacing w:val="-2"/>
        </w:rPr>
        <w:t xml:space="preserve"> </w:t>
      </w:r>
      <w:r>
        <w:rPr>
          <w:color w:val="585858"/>
        </w:rPr>
        <w:t>комфортних</w:t>
      </w:r>
      <w:r>
        <w:rPr>
          <w:color w:val="585858"/>
          <w:spacing w:val="-6"/>
        </w:rPr>
        <w:t xml:space="preserve"> </w:t>
      </w:r>
      <w:r>
        <w:rPr>
          <w:color w:val="585858"/>
        </w:rPr>
        <w:t>умов</w:t>
      </w:r>
      <w:r>
        <w:rPr>
          <w:color w:val="585858"/>
          <w:spacing w:val="-4"/>
        </w:rPr>
        <w:t xml:space="preserve"> </w:t>
      </w:r>
      <w:r>
        <w:rPr>
          <w:color w:val="585858"/>
        </w:rPr>
        <w:t>життєдіяльності.</w:t>
      </w:r>
      <w:r>
        <w:rPr>
          <w:color w:val="585858"/>
          <w:spacing w:val="-5"/>
        </w:rPr>
        <w:t xml:space="preserve"> </w:t>
      </w:r>
      <w:r>
        <w:rPr>
          <w:color w:val="585858"/>
        </w:rPr>
        <w:t>Для досягнення даної</w:t>
      </w:r>
      <w:r>
        <w:rPr>
          <w:color w:val="585858"/>
          <w:spacing w:val="-14"/>
        </w:rPr>
        <w:t xml:space="preserve"> </w:t>
      </w:r>
      <w:r>
        <w:rPr>
          <w:color w:val="585858"/>
        </w:rPr>
        <w:t>цілі</w:t>
      </w:r>
      <w:r>
        <w:rPr>
          <w:color w:val="585858"/>
          <w:spacing w:val="-11"/>
        </w:rPr>
        <w:t xml:space="preserve"> </w:t>
      </w:r>
      <w:r>
        <w:rPr>
          <w:color w:val="585858"/>
        </w:rPr>
        <w:t>визначено</w:t>
      </w:r>
      <w:r>
        <w:rPr>
          <w:color w:val="585858"/>
          <w:spacing w:val="-10"/>
        </w:rPr>
        <w:t xml:space="preserve"> </w:t>
      </w:r>
      <w:r>
        <w:rPr>
          <w:color w:val="585858"/>
        </w:rPr>
        <w:t>два</w:t>
      </w:r>
      <w:r>
        <w:rPr>
          <w:color w:val="585858"/>
          <w:spacing w:val="-13"/>
        </w:rPr>
        <w:t xml:space="preserve"> </w:t>
      </w:r>
      <w:r>
        <w:rPr>
          <w:color w:val="585858"/>
        </w:rPr>
        <w:t>напрями</w:t>
      </w:r>
      <w:r>
        <w:rPr>
          <w:color w:val="585858"/>
          <w:spacing w:val="-10"/>
        </w:rPr>
        <w:t xml:space="preserve"> </w:t>
      </w:r>
      <w:r>
        <w:rPr>
          <w:color w:val="585858"/>
        </w:rPr>
        <w:t>втручання:</w:t>
      </w:r>
      <w:r>
        <w:rPr>
          <w:color w:val="585858"/>
          <w:spacing w:val="-11"/>
        </w:rPr>
        <w:t xml:space="preserve"> </w:t>
      </w:r>
      <w:r>
        <w:rPr>
          <w:color w:val="585858"/>
        </w:rPr>
        <w:t>відновлення</w:t>
      </w:r>
      <w:r>
        <w:rPr>
          <w:color w:val="585858"/>
          <w:spacing w:val="-10"/>
        </w:rPr>
        <w:t xml:space="preserve"> </w:t>
      </w:r>
      <w:r>
        <w:rPr>
          <w:color w:val="585858"/>
        </w:rPr>
        <w:t>та</w:t>
      </w:r>
      <w:r>
        <w:rPr>
          <w:color w:val="585858"/>
          <w:spacing w:val="-13"/>
        </w:rPr>
        <w:t xml:space="preserve"> </w:t>
      </w:r>
      <w:r>
        <w:rPr>
          <w:color w:val="585858"/>
        </w:rPr>
        <w:t>розвиток</w:t>
      </w:r>
      <w:r>
        <w:rPr>
          <w:color w:val="585858"/>
          <w:spacing w:val="-15"/>
        </w:rPr>
        <w:t xml:space="preserve"> </w:t>
      </w:r>
      <w:r>
        <w:rPr>
          <w:color w:val="585858"/>
        </w:rPr>
        <w:t>дорожньо</w:t>
      </w:r>
      <w:r>
        <w:rPr>
          <w:rFonts w:ascii="Arial MT" w:hAnsi="Arial MT"/>
          <w:color w:val="585858"/>
        </w:rPr>
        <w:t>-</w:t>
      </w:r>
      <w:r>
        <w:rPr>
          <w:color w:val="585858"/>
        </w:rPr>
        <w:t>транспортної інфраструктури; модернізація житлово</w:t>
      </w:r>
      <w:r>
        <w:rPr>
          <w:rFonts w:ascii="Arial MT" w:hAnsi="Arial MT"/>
          <w:color w:val="585858"/>
        </w:rPr>
        <w:t>-</w:t>
      </w:r>
      <w:r>
        <w:rPr>
          <w:color w:val="585858"/>
        </w:rPr>
        <w:t>комунальної інфраструктури; створення та облаштування інфраструктури дозвілля та громадських просторів.</w:t>
      </w:r>
    </w:p>
    <w:p w14:paraId="344FC11F" w14:textId="77777777" w:rsidR="005F4368" w:rsidRDefault="00A27446">
      <w:pPr>
        <w:spacing w:before="121"/>
        <w:ind w:left="141"/>
        <w:jc w:val="both"/>
        <w:rPr>
          <w:rFonts w:ascii="Arial" w:hAnsi="Arial"/>
          <w:i/>
        </w:rPr>
      </w:pPr>
      <w:r>
        <w:rPr>
          <w:rFonts w:ascii="Arial" w:hAnsi="Arial"/>
          <w:i/>
          <w:color w:val="585858"/>
        </w:rPr>
        <w:t>Вплив</w:t>
      </w:r>
      <w:r>
        <w:rPr>
          <w:rFonts w:ascii="Arial" w:hAnsi="Arial"/>
          <w:i/>
          <w:color w:val="585858"/>
          <w:spacing w:val="-1"/>
        </w:rPr>
        <w:t xml:space="preserve"> </w:t>
      </w:r>
      <w:r>
        <w:rPr>
          <w:rFonts w:ascii="Arial" w:hAnsi="Arial"/>
          <w:i/>
          <w:color w:val="585858"/>
          <w:spacing w:val="-2"/>
        </w:rPr>
        <w:t>інтервенцій</w:t>
      </w:r>
    </w:p>
    <w:p w14:paraId="72B0943B" w14:textId="77777777" w:rsidR="005F4368" w:rsidRDefault="00A27446">
      <w:pPr>
        <w:pStyle w:val="a3"/>
        <w:spacing w:before="117" w:line="244" w:lineRule="auto"/>
        <w:ind w:left="141" w:right="275"/>
        <w:jc w:val="both"/>
      </w:pPr>
      <w:r>
        <w:rPr>
          <w:color w:val="585858"/>
        </w:rPr>
        <w:t>Інвестиції у відновлення та розвиток дорожньо</w:t>
      </w:r>
      <w:r>
        <w:rPr>
          <w:rFonts w:ascii="Arial MT" w:hAnsi="Arial MT"/>
          <w:color w:val="585858"/>
        </w:rPr>
        <w:t>-</w:t>
      </w:r>
      <w:r>
        <w:rPr>
          <w:color w:val="585858"/>
        </w:rPr>
        <w:t xml:space="preserve">транспортної інфраструктури територіальних громад вугільного </w:t>
      </w:r>
      <w:proofErr w:type="spellStart"/>
      <w:r>
        <w:rPr>
          <w:color w:val="585858"/>
        </w:rPr>
        <w:t>мікрорегіону</w:t>
      </w:r>
      <w:proofErr w:type="spellEnd"/>
      <w:r>
        <w:rPr>
          <w:color w:val="585858"/>
        </w:rPr>
        <w:t xml:space="preserve"> покращать доступ мешканців, а також ВПО до соціальних та адміністративних послуг, що сприятиме зростанню рівня життя та соціальній інтеграції населення </w:t>
      </w:r>
      <w:proofErr w:type="spellStart"/>
      <w:r>
        <w:rPr>
          <w:color w:val="585858"/>
        </w:rPr>
        <w:t>мікрорегіону</w:t>
      </w:r>
      <w:proofErr w:type="spellEnd"/>
      <w:r>
        <w:rPr>
          <w:color w:val="585858"/>
        </w:rPr>
        <w:t>.</w:t>
      </w:r>
      <w:r>
        <w:rPr>
          <w:color w:val="585858"/>
          <w:spacing w:val="-1"/>
        </w:rPr>
        <w:t xml:space="preserve"> </w:t>
      </w:r>
      <w:r>
        <w:rPr>
          <w:color w:val="585858"/>
        </w:rPr>
        <w:t>Особливо актуальним</w:t>
      </w:r>
      <w:r>
        <w:rPr>
          <w:color w:val="585858"/>
          <w:spacing w:val="-4"/>
        </w:rPr>
        <w:t xml:space="preserve"> </w:t>
      </w:r>
      <w:r>
        <w:rPr>
          <w:color w:val="585858"/>
        </w:rPr>
        <w:t>є забезпечення транспортної</w:t>
      </w:r>
      <w:r>
        <w:rPr>
          <w:color w:val="585858"/>
          <w:spacing w:val="-1"/>
        </w:rPr>
        <w:t xml:space="preserve"> </w:t>
      </w:r>
      <w:r>
        <w:rPr>
          <w:color w:val="585858"/>
        </w:rPr>
        <w:t xml:space="preserve">доступності для </w:t>
      </w:r>
      <w:r>
        <w:rPr>
          <w:color w:val="585858"/>
          <w:spacing w:val="-2"/>
        </w:rPr>
        <w:t>мешканців</w:t>
      </w:r>
      <w:r>
        <w:rPr>
          <w:color w:val="585858"/>
          <w:spacing w:val="-10"/>
        </w:rPr>
        <w:t xml:space="preserve"> </w:t>
      </w:r>
      <w:r>
        <w:rPr>
          <w:color w:val="585858"/>
          <w:spacing w:val="-2"/>
        </w:rPr>
        <w:t>віддалених</w:t>
      </w:r>
      <w:r>
        <w:rPr>
          <w:color w:val="585858"/>
          <w:spacing w:val="-8"/>
        </w:rPr>
        <w:t xml:space="preserve"> </w:t>
      </w:r>
      <w:r>
        <w:rPr>
          <w:color w:val="585858"/>
          <w:spacing w:val="-2"/>
        </w:rPr>
        <w:t>населених</w:t>
      </w:r>
      <w:r>
        <w:rPr>
          <w:color w:val="585858"/>
          <w:spacing w:val="-8"/>
        </w:rPr>
        <w:t xml:space="preserve"> </w:t>
      </w:r>
      <w:r>
        <w:rPr>
          <w:color w:val="585858"/>
          <w:spacing w:val="-2"/>
        </w:rPr>
        <w:t>пунктів</w:t>
      </w:r>
      <w:r>
        <w:rPr>
          <w:color w:val="585858"/>
          <w:spacing w:val="-10"/>
        </w:rPr>
        <w:t xml:space="preserve"> </w:t>
      </w:r>
      <w:proofErr w:type="spellStart"/>
      <w:r>
        <w:rPr>
          <w:color w:val="585858"/>
          <w:spacing w:val="-2"/>
        </w:rPr>
        <w:t>мікрорегіону</w:t>
      </w:r>
      <w:proofErr w:type="spellEnd"/>
      <w:r>
        <w:rPr>
          <w:color w:val="585858"/>
          <w:spacing w:val="-2"/>
        </w:rPr>
        <w:t>.</w:t>
      </w:r>
      <w:r>
        <w:rPr>
          <w:color w:val="585858"/>
          <w:spacing w:val="-7"/>
        </w:rPr>
        <w:t xml:space="preserve"> </w:t>
      </w:r>
      <w:r>
        <w:rPr>
          <w:color w:val="585858"/>
          <w:spacing w:val="-2"/>
        </w:rPr>
        <w:t>Це</w:t>
      </w:r>
      <w:r>
        <w:rPr>
          <w:color w:val="585858"/>
          <w:spacing w:val="-5"/>
        </w:rPr>
        <w:t xml:space="preserve"> </w:t>
      </w:r>
      <w:r>
        <w:rPr>
          <w:color w:val="585858"/>
          <w:spacing w:val="-2"/>
        </w:rPr>
        <w:t>дозволить</w:t>
      </w:r>
      <w:r>
        <w:rPr>
          <w:color w:val="585858"/>
          <w:spacing w:val="-8"/>
        </w:rPr>
        <w:t xml:space="preserve"> </w:t>
      </w:r>
      <w:r>
        <w:rPr>
          <w:color w:val="585858"/>
          <w:spacing w:val="-2"/>
        </w:rPr>
        <w:t>з</w:t>
      </w:r>
      <w:r>
        <w:rPr>
          <w:rFonts w:ascii="Arial MT" w:hAnsi="Arial MT"/>
          <w:color w:val="585858"/>
          <w:spacing w:val="-2"/>
        </w:rPr>
        <w:t>-</w:t>
      </w:r>
      <w:r>
        <w:rPr>
          <w:color w:val="585858"/>
          <w:spacing w:val="-2"/>
        </w:rPr>
        <w:t>поміж</w:t>
      </w:r>
      <w:r>
        <w:rPr>
          <w:color w:val="585858"/>
          <w:spacing w:val="-7"/>
        </w:rPr>
        <w:t xml:space="preserve"> </w:t>
      </w:r>
      <w:r>
        <w:rPr>
          <w:color w:val="585858"/>
          <w:spacing w:val="-2"/>
        </w:rPr>
        <w:t>іншого</w:t>
      </w:r>
      <w:r>
        <w:rPr>
          <w:color w:val="585858"/>
          <w:spacing w:val="-5"/>
        </w:rPr>
        <w:t xml:space="preserve"> </w:t>
      </w:r>
      <w:r>
        <w:rPr>
          <w:color w:val="585858"/>
          <w:spacing w:val="-2"/>
        </w:rPr>
        <w:t xml:space="preserve">підвищити </w:t>
      </w:r>
      <w:r>
        <w:rPr>
          <w:color w:val="585858"/>
        </w:rPr>
        <w:t xml:space="preserve">їх </w:t>
      </w:r>
      <w:proofErr w:type="spellStart"/>
      <w:r>
        <w:rPr>
          <w:color w:val="585858"/>
        </w:rPr>
        <w:t>включеність</w:t>
      </w:r>
      <w:proofErr w:type="spellEnd"/>
      <w:r>
        <w:rPr>
          <w:color w:val="585858"/>
        </w:rPr>
        <w:t xml:space="preserve"> в економічне і соціальне життя </w:t>
      </w:r>
      <w:proofErr w:type="spellStart"/>
      <w:r>
        <w:rPr>
          <w:color w:val="585858"/>
        </w:rPr>
        <w:t>мікрорегіону</w:t>
      </w:r>
      <w:proofErr w:type="spellEnd"/>
      <w:r>
        <w:rPr>
          <w:color w:val="585858"/>
        </w:rPr>
        <w:t xml:space="preserve">. З високою ймовірністю також можна очікувати, що покращення транспортного сполучення сприятиме розвитку місцевого бізнесу, створенню нових робочих місць та залученню інвестицій у </w:t>
      </w:r>
      <w:proofErr w:type="spellStart"/>
      <w:r>
        <w:rPr>
          <w:color w:val="585858"/>
        </w:rPr>
        <w:t>мікрорегіон</w:t>
      </w:r>
      <w:proofErr w:type="spellEnd"/>
      <w:r>
        <w:rPr>
          <w:color w:val="585858"/>
        </w:rPr>
        <w:t>.</w:t>
      </w:r>
    </w:p>
    <w:p w14:paraId="7B3390B1" w14:textId="77777777" w:rsidR="005F4368" w:rsidRDefault="00A27446">
      <w:pPr>
        <w:pStyle w:val="a3"/>
        <w:spacing w:before="110" w:line="244" w:lineRule="auto"/>
        <w:ind w:left="141" w:right="272"/>
        <w:jc w:val="both"/>
      </w:pPr>
      <w:r>
        <w:rPr>
          <w:color w:val="585858"/>
        </w:rPr>
        <w:t xml:space="preserve">Капіталовкладення в розвиток сучасних зон відпочинку та дозвілля дозволить підвищити комфортність життєдіяльності мешканців громад вугільного </w:t>
      </w:r>
      <w:proofErr w:type="spellStart"/>
      <w:r>
        <w:rPr>
          <w:color w:val="585858"/>
        </w:rPr>
        <w:t>мікрорегіону</w:t>
      </w:r>
      <w:proofErr w:type="spellEnd"/>
      <w:r>
        <w:rPr>
          <w:color w:val="585858"/>
        </w:rPr>
        <w:t xml:space="preserve">, забезпечить гармонійний баланс між роботою та відпочинком, а також сприятиме зміцненню соціальних </w:t>
      </w:r>
      <w:proofErr w:type="spellStart"/>
      <w:r>
        <w:rPr>
          <w:color w:val="585858"/>
        </w:rPr>
        <w:t>зв’язків</w:t>
      </w:r>
      <w:proofErr w:type="spellEnd"/>
      <w:r>
        <w:rPr>
          <w:color w:val="585858"/>
        </w:rPr>
        <w:t xml:space="preserve"> у громадах, згуртуванню мешканців громад, зменшенню соціальної ізоляції, стримуватиме відтік мешканців, зокрема молоді, за межі громад та </w:t>
      </w:r>
      <w:proofErr w:type="spellStart"/>
      <w:r>
        <w:rPr>
          <w:color w:val="585858"/>
        </w:rPr>
        <w:t>мікрорегіону</w:t>
      </w:r>
      <w:proofErr w:type="spellEnd"/>
      <w:r>
        <w:rPr>
          <w:color w:val="585858"/>
        </w:rPr>
        <w:t>. Водночас передбачається, що створені та облаштовані громадські простори будуть інклюзивними і враховуватимуть</w:t>
      </w:r>
      <w:r>
        <w:rPr>
          <w:color w:val="585858"/>
          <w:spacing w:val="-6"/>
        </w:rPr>
        <w:t xml:space="preserve"> </w:t>
      </w:r>
      <w:r>
        <w:rPr>
          <w:color w:val="585858"/>
        </w:rPr>
        <w:t>потреби</w:t>
      </w:r>
      <w:r>
        <w:rPr>
          <w:color w:val="585858"/>
          <w:spacing w:val="-1"/>
        </w:rPr>
        <w:t xml:space="preserve"> </w:t>
      </w:r>
      <w:r>
        <w:rPr>
          <w:color w:val="585858"/>
        </w:rPr>
        <w:t>різних</w:t>
      </w:r>
      <w:r>
        <w:rPr>
          <w:color w:val="585858"/>
          <w:spacing w:val="-6"/>
        </w:rPr>
        <w:t xml:space="preserve"> </w:t>
      </w:r>
      <w:r>
        <w:rPr>
          <w:color w:val="585858"/>
        </w:rPr>
        <w:t>вікових</w:t>
      </w:r>
      <w:r>
        <w:rPr>
          <w:color w:val="585858"/>
          <w:spacing w:val="-2"/>
        </w:rPr>
        <w:t xml:space="preserve"> </w:t>
      </w:r>
      <w:r>
        <w:rPr>
          <w:color w:val="585858"/>
        </w:rPr>
        <w:t>і</w:t>
      </w:r>
      <w:r>
        <w:rPr>
          <w:color w:val="585858"/>
          <w:spacing w:val="-7"/>
        </w:rPr>
        <w:t xml:space="preserve"> </w:t>
      </w:r>
      <w:r>
        <w:rPr>
          <w:color w:val="585858"/>
        </w:rPr>
        <w:t>соціальних</w:t>
      </w:r>
      <w:r>
        <w:rPr>
          <w:color w:val="585858"/>
          <w:spacing w:val="-2"/>
        </w:rPr>
        <w:t xml:space="preserve"> </w:t>
      </w:r>
      <w:r>
        <w:rPr>
          <w:color w:val="585858"/>
        </w:rPr>
        <w:t>груп населення,</w:t>
      </w:r>
      <w:r>
        <w:rPr>
          <w:color w:val="585858"/>
          <w:spacing w:val="-1"/>
        </w:rPr>
        <w:t xml:space="preserve"> </w:t>
      </w:r>
      <w:r>
        <w:rPr>
          <w:color w:val="585858"/>
        </w:rPr>
        <w:t>зокрема людей</w:t>
      </w:r>
      <w:r>
        <w:rPr>
          <w:color w:val="585858"/>
          <w:spacing w:val="-1"/>
        </w:rPr>
        <w:t xml:space="preserve"> </w:t>
      </w:r>
      <w:r>
        <w:rPr>
          <w:color w:val="585858"/>
        </w:rPr>
        <w:t>з</w:t>
      </w:r>
      <w:r>
        <w:rPr>
          <w:color w:val="585858"/>
          <w:spacing w:val="-6"/>
        </w:rPr>
        <w:t xml:space="preserve"> </w:t>
      </w:r>
      <w:r>
        <w:rPr>
          <w:color w:val="585858"/>
        </w:rPr>
        <w:t>числа маломобільних груп, сімей з дітьми, літніх людей та інших.</w:t>
      </w:r>
    </w:p>
    <w:p w14:paraId="0442E0D9" w14:textId="77777777" w:rsidR="005F4368" w:rsidRDefault="005F4368">
      <w:pPr>
        <w:pStyle w:val="a3"/>
        <w:rPr>
          <w:sz w:val="20"/>
        </w:rPr>
      </w:pPr>
    </w:p>
    <w:p w14:paraId="14B892C4" w14:textId="77777777" w:rsidR="005F4368" w:rsidRDefault="00A27446">
      <w:pPr>
        <w:pStyle w:val="a3"/>
        <w:spacing w:before="8"/>
        <w:rPr>
          <w:sz w:val="20"/>
        </w:rPr>
      </w:pPr>
      <w:r>
        <w:rPr>
          <w:noProof/>
          <w:sz w:val="20"/>
        </w:rPr>
        <mc:AlternateContent>
          <mc:Choice Requires="wps">
            <w:drawing>
              <wp:anchor distT="0" distB="0" distL="0" distR="0" simplePos="0" relativeHeight="487678976" behindDoc="1" locked="0" layoutInCell="1" allowOverlap="1" wp14:anchorId="7D7AB948" wp14:editId="68230BDF">
                <wp:simplePos x="0" y="0"/>
                <wp:positionH relativeFrom="page">
                  <wp:posOffset>676960</wp:posOffset>
                </wp:positionH>
                <wp:positionV relativeFrom="paragraph">
                  <wp:posOffset>167516</wp:posOffset>
                </wp:positionV>
                <wp:extent cx="6211570" cy="402590"/>
                <wp:effectExtent l="0" t="0" r="0" b="0"/>
                <wp:wrapTopAndBottom/>
                <wp:docPr id="428" name="Text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402590"/>
                        </a:xfrm>
                        <a:prstGeom prst="rect">
                          <a:avLst/>
                        </a:prstGeom>
                        <a:solidFill>
                          <a:srgbClr val="F1F1F1"/>
                        </a:solidFill>
                        <a:ln w="6096">
                          <a:solidFill>
                            <a:srgbClr val="000000"/>
                          </a:solidFill>
                          <a:prstDash val="solid"/>
                        </a:ln>
                      </wps:spPr>
                      <wps:txbx>
                        <w:txbxContent>
                          <w:p w14:paraId="64E11EF6" w14:textId="77777777" w:rsidR="005F4368" w:rsidRDefault="00A27446">
                            <w:pPr>
                              <w:spacing w:line="242" w:lineRule="auto"/>
                              <w:ind w:left="100"/>
                              <w:rPr>
                                <w:rFonts w:ascii="Arial" w:hAnsi="Arial"/>
                                <w:b/>
                                <w:color w:val="000000"/>
                              </w:rPr>
                            </w:pPr>
                            <w:r>
                              <w:rPr>
                                <w:rFonts w:ascii="Arial" w:hAnsi="Arial"/>
                                <w:b/>
                                <w:color w:val="585858"/>
                              </w:rPr>
                              <w:t>Ціль</w:t>
                            </w:r>
                            <w:r>
                              <w:rPr>
                                <w:rFonts w:ascii="Arial" w:hAnsi="Arial"/>
                                <w:b/>
                                <w:color w:val="585858"/>
                                <w:spacing w:val="29"/>
                              </w:rPr>
                              <w:t xml:space="preserve"> </w:t>
                            </w:r>
                            <w:r>
                              <w:rPr>
                                <w:rFonts w:ascii="Arial" w:hAnsi="Arial"/>
                                <w:b/>
                                <w:color w:val="585858"/>
                              </w:rPr>
                              <w:t>4.</w:t>
                            </w:r>
                            <w:r>
                              <w:rPr>
                                <w:rFonts w:ascii="Arial" w:hAnsi="Arial"/>
                                <w:b/>
                                <w:color w:val="585858"/>
                                <w:spacing w:val="31"/>
                              </w:rPr>
                              <w:t xml:space="preserve"> </w:t>
                            </w:r>
                            <w:r>
                              <w:rPr>
                                <w:rFonts w:ascii="Arial" w:hAnsi="Arial"/>
                                <w:b/>
                                <w:color w:val="585858"/>
                              </w:rPr>
                              <w:t>Якісна система</w:t>
                            </w:r>
                            <w:r>
                              <w:rPr>
                                <w:rFonts w:ascii="Arial" w:hAnsi="Arial"/>
                                <w:b/>
                                <w:color w:val="585858"/>
                                <w:spacing w:val="37"/>
                              </w:rPr>
                              <w:t xml:space="preserve"> </w:t>
                            </w:r>
                            <w:r>
                              <w:rPr>
                                <w:rFonts w:ascii="Arial" w:hAnsi="Arial"/>
                                <w:b/>
                                <w:color w:val="585858"/>
                              </w:rPr>
                              <w:t>освіти</w:t>
                            </w:r>
                            <w:r>
                              <w:rPr>
                                <w:rFonts w:ascii="Arial" w:hAnsi="Arial"/>
                                <w:b/>
                                <w:color w:val="585858"/>
                                <w:spacing w:val="34"/>
                              </w:rPr>
                              <w:t xml:space="preserve"> </w:t>
                            </w:r>
                            <w:r>
                              <w:rPr>
                                <w:rFonts w:ascii="Arial" w:hAnsi="Arial"/>
                                <w:b/>
                                <w:color w:val="585858"/>
                              </w:rPr>
                              <w:t>та</w:t>
                            </w:r>
                            <w:r>
                              <w:rPr>
                                <w:rFonts w:ascii="Arial" w:hAnsi="Arial"/>
                                <w:b/>
                                <w:color w:val="585858"/>
                                <w:spacing w:val="32"/>
                              </w:rPr>
                              <w:t xml:space="preserve"> </w:t>
                            </w:r>
                            <w:r>
                              <w:rPr>
                                <w:rFonts w:ascii="Arial" w:hAnsi="Arial"/>
                                <w:b/>
                                <w:color w:val="585858"/>
                              </w:rPr>
                              <w:t>професійної</w:t>
                            </w:r>
                            <w:r>
                              <w:rPr>
                                <w:rFonts w:ascii="Arial" w:hAnsi="Arial"/>
                                <w:b/>
                                <w:color w:val="585858"/>
                                <w:spacing w:val="35"/>
                              </w:rPr>
                              <w:t xml:space="preserve"> </w:t>
                            </w:r>
                            <w:r>
                              <w:rPr>
                                <w:rFonts w:ascii="Arial" w:hAnsi="Arial"/>
                                <w:b/>
                                <w:color w:val="585858"/>
                              </w:rPr>
                              <w:t>підготовки</w:t>
                            </w:r>
                            <w:r>
                              <w:rPr>
                                <w:rFonts w:ascii="Arial" w:hAnsi="Arial"/>
                                <w:b/>
                                <w:color w:val="585858"/>
                                <w:spacing w:val="34"/>
                              </w:rPr>
                              <w:t xml:space="preserve"> </w:t>
                            </w:r>
                            <w:r>
                              <w:rPr>
                                <w:rFonts w:ascii="Arial" w:hAnsi="Arial"/>
                                <w:b/>
                                <w:color w:val="585858"/>
                              </w:rPr>
                              <w:t>відповідає новим</w:t>
                            </w:r>
                            <w:r>
                              <w:rPr>
                                <w:rFonts w:ascii="Arial" w:hAnsi="Arial"/>
                                <w:b/>
                                <w:color w:val="585858"/>
                                <w:spacing w:val="35"/>
                              </w:rPr>
                              <w:t xml:space="preserve"> </w:t>
                            </w:r>
                            <w:r>
                              <w:rPr>
                                <w:rFonts w:ascii="Arial" w:hAnsi="Arial"/>
                                <w:b/>
                                <w:color w:val="585858"/>
                              </w:rPr>
                              <w:t xml:space="preserve">вимогам ринку праці </w:t>
                            </w:r>
                            <w:proofErr w:type="spellStart"/>
                            <w:r>
                              <w:rPr>
                                <w:rFonts w:ascii="Arial" w:hAnsi="Arial"/>
                                <w:b/>
                                <w:color w:val="585858"/>
                              </w:rPr>
                              <w:t>мікрорегіону</w:t>
                            </w:r>
                            <w:proofErr w:type="spellEnd"/>
                          </w:p>
                        </w:txbxContent>
                      </wps:txbx>
                      <wps:bodyPr wrap="square" lIns="0" tIns="0" rIns="0" bIns="0" rtlCol="0">
                        <a:noAutofit/>
                      </wps:bodyPr>
                    </wps:wsp>
                  </a:graphicData>
                </a:graphic>
              </wp:anchor>
            </w:drawing>
          </mc:Choice>
          <mc:Fallback>
            <w:pict>
              <v:shape w14:anchorId="7D7AB948" id="Textbox 428" o:spid="_x0000_s1158" type="#_x0000_t202" style="position:absolute;margin-left:53.3pt;margin-top:13.2pt;width:489.1pt;height:31.7pt;z-index:-156375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" fillcolor="#f1f1f1" strokeweight=".48pt">
                <v:path arrowok="t"/>
                <v:textbox inset="0,0,0,0">
                  <w:txbxContent>
                    <w:p w14:paraId="64E11EF6" w14:textId="77777777" w:rsidR="005F4368" w:rsidRDefault="00A27446">
                      <w:pPr>
                        <w:spacing w:line="242" w:lineRule="auto"/>
                        <w:ind w:left="100"/>
                        <w:rPr>
                          <w:rFonts w:ascii="Arial" w:hAnsi="Arial"/>
                          <w:b/>
                          <w:color w:val="000000"/>
                        </w:rPr>
                      </w:pPr>
                      <w:r>
                        <w:rPr>
                          <w:rFonts w:ascii="Arial" w:hAnsi="Arial"/>
                          <w:b/>
                          <w:color w:val="585858"/>
                        </w:rPr>
                        <w:t>Ціль</w:t>
                      </w:r>
                      <w:r>
                        <w:rPr>
                          <w:rFonts w:ascii="Arial" w:hAnsi="Arial"/>
                          <w:b/>
                          <w:color w:val="585858"/>
                          <w:spacing w:val="29"/>
                        </w:rPr>
                        <w:t xml:space="preserve"> </w:t>
                      </w:r>
                      <w:r>
                        <w:rPr>
                          <w:rFonts w:ascii="Arial" w:hAnsi="Arial"/>
                          <w:b/>
                          <w:color w:val="585858"/>
                        </w:rPr>
                        <w:t>4.</w:t>
                      </w:r>
                      <w:r>
                        <w:rPr>
                          <w:rFonts w:ascii="Arial" w:hAnsi="Arial"/>
                          <w:b/>
                          <w:color w:val="585858"/>
                          <w:spacing w:val="31"/>
                        </w:rPr>
                        <w:t xml:space="preserve"> </w:t>
                      </w:r>
                      <w:r>
                        <w:rPr>
                          <w:rFonts w:ascii="Arial" w:hAnsi="Arial"/>
                          <w:b/>
                          <w:color w:val="585858"/>
                        </w:rPr>
                        <w:t>Якісна система</w:t>
                      </w:r>
                      <w:r>
                        <w:rPr>
                          <w:rFonts w:ascii="Arial" w:hAnsi="Arial"/>
                          <w:b/>
                          <w:color w:val="585858"/>
                          <w:spacing w:val="37"/>
                        </w:rPr>
                        <w:t xml:space="preserve"> </w:t>
                      </w:r>
                      <w:r>
                        <w:rPr>
                          <w:rFonts w:ascii="Arial" w:hAnsi="Arial"/>
                          <w:b/>
                          <w:color w:val="585858"/>
                        </w:rPr>
                        <w:t>освіти</w:t>
                      </w:r>
                      <w:r>
                        <w:rPr>
                          <w:rFonts w:ascii="Arial" w:hAnsi="Arial"/>
                          <w:b/>
                          <w:color w:val="585858"/>
                          <w:spacing w:val="34"/>
                        </w:rPr>
                        <w:t xml:space="preserve"> </w:t>
                      </w:r>
                      <w:r>
                        <w:rPr>
                          <w:rFonts w:ascii="Arial" w:hAnsi="Arial"/>
                          <w:b/>
                          <w:color w:val="585858"/>
                        </w:rPr>
                        <w:t>та</w:t>
                      </w:r>
                      <w:r>
                        <w:rPr>
                          <w:rFonts w:ascii="Arial" w:hAnsi="Arial"/>
                          <w:b/>
                          <w:color w:val="585858"/>
                          <w:spacing w:val="32"/>
                        </w:rPr>
                        <w:t xml:space="preserve"> </w:t>
                      </w:r>
                      <w:r>
                        <w:rPr>
                          <w:rFonts w:ascii="Arial" w:hAnsi="Arial"/>
                          <w:b/>
                          <w:color w:val="585858"/>
                        </w:rPr>
                        <w:t>професійної</w:t>
                      </w:r>
                      <w:r>
                        <w:rPr>
                          <w:rFonts w:ascii="Arial" w:hAnsi="Arial"/>
                          <w:b/>
                          <w:color w:val="585858"/>
                          <w:spacing w:val="35"/>
                        </w:rPr>
                        <w:t xml:space="preserve"> </w:t>
                      </w:r>
                      <w:r>
                        <w:rPr>
                          <w:rFonts w:ascii="Arial" w:hAnsi="Arial"/>
                          <w:b/>
                          <w:color w:val="585858"/>
                        </w:rPr>
                        <w:t>підготовки</w:t>
                      </w:r>
                      <w:r>
                        <w:rPr>
                          <w:rFonts w:ascii="Arial" w:hAnsi="Arial"/>
                          <w:b/>
                          <w:color w:val="585858"/>
                          <w:spacing w:val="34"/>
                        </w:rPr>
                        <w:t xml:space="preserve"> </w:t>
                      </w:r>
                      <w:r>
                        <w:rPr>
                          <w:rFonts w:ascii="Arial" w:hAnsi="Arial"/>
                          <w:b/>
                          <w:color w:val="585858"/>
                        </w:rPr>
                        <w:t>відповідає новим</w:t>
                      </w:r>
                      <w:r>
                        <w:rPr>
                          <w:rFonts w:ascii="Arial" w:hAnsi="Arial"/>
                          <w:b/>
                          <w:color w:val="585858"/>
                          <w:spacing w:val="35"/>
                        </w:rPr>
                        <w:t xml:space="preserve"> </w:t>
                      </w:r>
                      <w:r>
                        <w:rPr>
                          <w:rFonts w:ascii="Arial" w:hAnsi="Arial"/>
                          <w:b/>
                          <w:color w:val="585858"/>
                        </w:rPr>
                        <w:t xml:space="preserve">вимогам ринку праці </w:t>
                      </w:r>
                      <w:proofErr w:type="spellStart"/>
                      <w:r>
                        <w:rPr>
                          <w:rFonts w:ascii="Arial" w:hAnsi="Arial"/>
                          <w:b/>
                          <w:color w:val="585858"/>
                        </w:rPr>
                        <w:t>мікрорегіону</w:t>
                      </w:r>
                      <w:proofErr w:type="spellEnd"/>
                    </w:p>
                  </w:txbxContent>
                </v:textbox>
                <w10:wrap type="topAndBottom" anchorx="page"/>
              </v:shape>
            </w:pict>
          </mc:Fallback>
        </mc:AlternateContent>
      </w:r>
    </w:p>
    <w:p w14:paraId="07E329F2" w14:textId="77777777" w:rsidR="005F4368" w:rsidRDefault="005F4368">
      <w:pPr>
        <w:pStyle w:val="a3"/>
        <w:spacing w:before="134"/>
      </w:pPr>
    </w:p>
    <w:p w14:paraId="30CCD9FE" w14:textId="77777777" w:rsidR="005F4368" w:rsidRDefault="00A27446">
      <w:pPr>
        <w:pStyle w:val="a3"/>
        <w:spacing w:line="242" w:lineRule="auto"/>
        <w:ind w:left="141" w:right="277"/>
        <w:jc w:val="both"/>
      </w:pPr>
      <w:r>
        <w:rPr>
          <w:color w:val="585858"/>
        </w:rPr>
        <w:t xml:space="preserve">Ціль скерована на забезпечення рівноваги на ринку праці </w:t>
      </w:r>
      <w:proofErr w:type="spellStart"/>
      <w:r>
        <w:rPr>
          <w:color w:val="585858"/>
        </w:rPr>
        <w:t>мікрорегіону</w:t>
      </w:r>
      <w:proofErr w:type="spellEnd"/>
      <w:r>
        <w:rPr>
          <w:color w:val="585858"/>
        </w:rPr>
        <w:t xml:space="preserve"> після припинення роботи вуглевидобувних підприємств та формування альтернативних видів економічної діяльності.</w:t>
      </w:r>
      <w:r>
        <w:rPr>
          <w:color w:val="585858"/>
          <w:spacing w:val="-5"/>
        </w:rPr>
        <w:t xml:space="preserve"> </w:t>
      </w:r>
      <w:r>
        <w:rPr>
          <w:color w:val="585858"/>
        </w:rPr>
        <w:t>Вихідним</w:t>
      </w:r>
      <w:r>
        <w:rPr>
          <w:color w:val="585858"/>
          <w:spacing w:val="-4"/>
        </w:rPr>
        <w:t xml:space="preserve"> </w:t>
      </w:r>
      <w:r>
        <w:rPr>
          <w:color w:val="585858"/>
        </w:rPr>
        <w:t>моментом</w:t>
      </w:r>
      <w:r>
        <w:rPr>
          <w:color w:val="585858"/>
          <w:spacing w:val="-4"/>
        </w:rPr>
        <w:t xml:space="preserve"> </w:t>
      </w:r>
      <w:r>
        <w:rPr>
          <w:color w:val="585858"/>
        </w:rPr>
        <w:t>досягнення</w:t>
      </w:r>
      <w:r>
        <w:rPr>
          <w:color w:val="585858"/>
          <w:spacing w:val="-1"/>
        </w:rPr>
        <w:t xml:space="preserve"> </w:t>
      </w:r>
      <w:r>
        <w:rPr>
          <w:color w:val="585858"/>
        </w:rPr>
        <w:t>цього</w:t>
      </w:r>
      <w:r>
        <w:rPr>
          <w:color w:val="585858"/>
          <w:spacing w:val="-4"/>
        </w:rPr>
        <w:t xml:space="preserve"> </w:t>
      </w:r>
      <w:r>
        <w:rPr>
          <w:color w:val="585858"/>
        </w:rPr>
        <w:t>є впровадження</w:t>
      </w:r>
      <w:r>
        <w:rPr>
          <w:color w:val="585858"/>
          <w:spacing w:val="-1"/>
        </w:rPr>
        <w:t xml:space="preserve"> </w:t>
      </w:r>
      <w:r>
        <w:rPr>
          <w:color w:val="585858"/>
        </w:rPr>
        <w:t>змін</w:t>
      </w:r>
      <w:r>
        <w:rPr>
          <w:color w:val="585858"/>
          <w:spacing w:val="-3"/>
        </w:rPr>
        <w:t xml:space="preserve"> </w:t>
      </w:r>
      <w:r>
        <w:rPr>
          <w:color w:val="585858"/>
        </w:rPr>
        <w:t>в</w:t>
      </w:r>
      <w:r>
        <w:rPr>
          <w:color w:val="585858"/>
          <w:spacing w:val="-3"/>
        </w:rPr>
        <w:t xml:space="preserve"> </w:t>
      </w:r>
      <w:r>
        <w:rPr>
          <w:color w:val="585858"/>
        </w:rPr>
        <w:t>системі</w:t>
      </w:r>
      <w:r>
        <w:rPr>
          <w:color w:val="585858"/>
          <w:spacing w:val="-7"/>
        </w:rPr>
        <w:t xml:space="preserve"> </w:t>
      </w:r>
      <w:r>
        <w:rPr>
          <w:color w:val="585858"/>
        </w:rPr>
        <w:t>професійної (професійно</w:t>
      </w:r>
      <w:r>
        <w:rPr>
          <w:rFonts w:ascii="Arial MT" w:hAnsi="Arial MT"/>
          <w:color w:val="585858"/>
        </w:rPr>
        <w:t>-</w:t>
      </w:r>
      <w:r>
        <w:rPr>
          <w:color w:val="585858"/>
        </w:rPr>
        <w:t xml:space="preserve">технічної) освіти та перепідготовки, зокрема вивільнених працівників вуглевидобувних підприємств, скерованих на підготовку фахівців, які зможуть задовільнити потреби ринку праці </w:t>
      </w:r>
      <w:proofErr w:type="spellStart"/>
      <w:r>
        <w:rPr>
          <w:color w:val="585858"/>
        </w:rPr>
        <w:t>мікрорегіону</w:t>
      </w:r>
      <w:proofErr w:type="spellEnd"/>
      <w:r>
        <w:rPr>
          <w:color w:val="585858"/>
        </w:rPr>
        <w:t xml:space="preserve"> після відмови від видобутку вугілля. Напрямами втручання для</w:t>
      </w:r>
      <w:r>
        <w:rPr>
          <w:color w:val="585858"/>
          <w:spacing w:val="-7"/>
        </w:rPr>
        <w:t xml:space="preserve"> </w:t>
      </w:r>
      <w:r>
        <w:rPr>
          <w:color w:val="585858"/>
        </w:rPr>
        <w:t>досягнення</w:t>
      </w:r>
      <w:r>
        <w:rPr>
          <w:color w:val="585858"/>
          <w:spacing w:val="-7"/>
        </w:rPr>
        <w:t xml:space="preserve"> </w:t>
      </w:r>
      <w:r>
        <w:rPr>
          <w:color w:val="585858"/>
        </w:rPr>
        <w:t>даної</w:t>
      </w:r>
      <w:r>
        <w:rPr>
          <w:color w:val="585858"/>
          <w:spacing w:val="-7"/>
        </w:rPr>
        <w:t xml:space="preserve"> </w:t>
      </w:r>
      <w:r>
        <w:rPr>
          <w:color w:val="585858"/>
        </w:rPr>
        <w:t>цілі</w:t>
      </w:r>
      <w:r>
        <w:rPr>
          <w:color w:val="585858"/>
          <w:spacing w:val="-12"/>
        </w:rPr>
        <w:t xml:space="preserve"> </w:t>
      </w:r>
      <w:r>
        <w:rPr>
          <w:color w:val="585858"/>
        </w:rPr>
        <w:t>є:</w:t>
      </w:r>
      <w:r>
        <w:rPr>
          <w:color w:val="585858"/>
          <w:spacing w:val="-2"/>
        </w:rPr>
        <w:t xml:space="preserve"> </w:t>
      </w:r>
      <w:r>
        <w:rPr>
          <w:color w:val="585858"/>
        </w:rPr>
        <w:t>підтримка</w:t>
      </w:r>
      <w:r>
        <w:rPr>
          <w:color w:val="585858"/>
          <w:spacing w:val="-10"/>
        </w:rPr>
        <w:t xml:space="preserve"> </w:t>
      </w:r>
      <w:r>
        <w:rPr>
          <w:color w:val="585858"/>
        </w:rPr>
        <w:t>закладів</w:t>
      </w:r>
      <w:r>
        <w:rPr>
          <w:color w:val="585858"/>
          <w:spacing w:val="-13"/>
        </w:rPr>
        <w:t xml:space="preserve"> </w:t>
      </w:r>
      <w:r>
        <w:rPr>
          <w:color w:val="585858"/>
        </w:rPr>
        <w:t>освіти,</w:t>
      </w:r>
      <w:r>
        <w:rPr>
          <w:color w:val="585858"/>
          <w:spacing w:val="-10"/>
        </w:rPr>
        <w:t xml:space="preserve"> </w:t>
      </w:r>
      <w:r>
        <w:rPr>
          <w:color w:val="585858"/>
        </w:rPr>
        <w:t>які</w:t>
      </w:r>
      <w:r>
        <w:rPr>
          <w:color w:val="585858"/>
          <w:spacing w:val="-8"/>
        </w:rPr>
        <w:t xml:space="preserve"> </w:t>
      </w:r>
      <w:r>
        <w:rPr>
          <w:color w:val="585858"/>
        </w:rPr>
        <w:t>здійснюють</w:t>
      </w:r>
      <w:r>
        <w:rPr>
          <w:color w:val="585858"/>
          <w:spacing w:val="-7"/>
        </w:rPr>
        <w:t xml:space="preserve"> </w:t>
      </w:r>
      <w:r>
        <w:rPr>
          <w:color w:val="585858"/>
        </w:rPr>
        <w:t>підготовку</w:t>
      </w:r>
      <w:r>
        <w:rPr>
          <w:color w:val="585858"/>
          <w:spacing w:val="-7"/>
        </w:rPr>
        <w:t xml:space="preserve"> </w:t>
      </w:r>
      <w:r>
        <w:rPr>
          <w:color w:val="585858"/>
        </w:rPr>
        <w:t>фахівців</w:t>
      </w:r>
      <w:r>
        <w:rPr>
          <w:color w:val="585858"/>
          <w:spacing w:val="-9"/>
        </w:rPr>
        <w:t xml:space="preserve"> </w:t>
      </w:r>
      <w:r>
        <w:rPr>
          <w:color w:val="585858"/>
        </w:rPr>
        <w:t>для сфери</w:t>
      </w:r>
      <w:r>
        <w:rPr>
          <w:color w:val="585858"/>
          <w:spacing w:val="-6"/>
        </w:rPr>
        <w:t xml:space="preserve"> </w:t>
      </w:r>
      <w:r>
        <w:rPr>
          <w:color w:val="585858"/>
        </w:rPr>
        <w:t>зеленої</w:t>
      </w:r>
      <w:r>
        <w:rPr>
          <w:color w:val="585858"/>
          <w:spacing w:val="-10"/>
        </w:rPr>
        <w:t xml:space="preserve"> </w:t>
      </w:r>
      <w:r>
        <w:rPr>
          <w:color w:val="585858"/>
        </w:rPr>
        <w:t>економіки;</w:t>
      </w:r>
      <w:r>
        <w:rPr>
          <w:color w:val="585858"/>
          <w:spacing w:val="-6"/>
        </w:rPr>
        <w:t xml:space="preserve"> </w:t>
      </w:r>
      <w:r>
        <w:rPr>
          <w:color w:val="585858"/>
        </w:rPr>
        <w:t>сприяння</w:t>
      </w:r>
      <w:r>
        <w:rPr>
          <w:color w:val="585858"/>
          <w:spacing w:val="-6"/>
        </w:rPr>
        <w:t xml:space="preserve"> </w:t>
      </w:r>
      <w:r>
        <w:rPr>
          <w:color w:val="585858"/>
        </w:rPr>
        <w:t>співпраці</w:t>
      </w:r>
      <w:r>
        <w:rPr>
          <w:color w:val="585858"/>
          <w:spacing w:val="-7"/>
        </w:rPr>
        <w:t xml:space="preserve"> </w:t>
      </w:r>
      <w:r>
        <w:rPr>
          <w:color w:val="585858"/>
        </w:rPr>
        <w:t>закладів</w:t>
      </w:r>
      <w:r>
        <w:rPr>
          <w:color w:val="585858"/>
          <w:spacing w:val="-12"/>
        </w:rPr>
        <w:t xml:space="preserve"> </w:t>
      </w:r>
      <w:r>
        <w:rPr>
          <w:color w:val="585858"/>
        </w:rPr>
        <w:t>професійної</w:t>
      </w:r>
      <w:r>
        <w:rPr>
          <w:color w:val="585858"/>
          <w:spacing w:val="-10"/>
        </w:rPr>
        <w:t xml:space="preserve"> </w:t>
      </w:r>
      <w:r>
        <w:rPr>
          <w:color w:val="585858"/>
        </w:rPr>
        <w:t>освіти</w:t>
      </w:r>
      <w:r>
        <w:rPr>
          <w:color w:val="585858"/>
          <w:spacing w:val="-6"/>
        </w:rPr>
        <w:t xml:space="preserve"> </w:t>
      </w:r>
      <w:r>
        <w:rPr>
          <w:color w:val="585858"/>
        </w:rPr>
        <w:t>та</w:t>
      </w:r>
      <w:r>
        <w:rPr>
          <w:color w:val="585858"/>
          <w:spacing w:val="-5"/>
        </w:rPr>
        <w:t xml:space="preserve"> </w:t>
      </w:r>
      <w:r>
        <w:rPr>
          <w:color w:val="585858"/>
        </w:rPr>
        <w:t>бізнесу,</w:t>
      </w:r>
      <w:r>
        <w:rPr>
          <w:color w:val="585858"/>
          <w:spacing w:val="-10"/>
        </w:rPr>
        <w:t xml:space="preserve"> </w:t>
      </w:r>
      <w:r>
        <w:rPr>
          <w:color w:val="585858"/>
        </w:rPr>
        <w:t>зокрема</w:t>
      </w:r>
    </w:p>
    <w:p w14:paraId="3DD3BE24" w14:textId="77777777" w:rsidR="005F4368" w:rsidRDefault="005F4368">
      <w:pPr>
        <w:pStyle w:val="a3"/>
        <w:spacing w:line="242" w:lineRule="auto"/>
        <w:jc w:val="both"/>
        <w:sectPr w:rsidR="005F4368">
          <w:pgSz w:w="11910" w:h="16840"/>
          <w:pgMar w:top="760" w:right="850" w:bottom="1260" w:left="992" w:header="0" w:footer="1035" w:gutter="0"/>
          <w:cols w:space="720"/>
        </w:sectPr>
      </w:pPr>
    </w:p>
    <w:p w14:paraId="7F322EE2" w14:textId="77777777" w:rsidR="005F4368" w:rsidRDefault="00A27446">
      <w:pPr>
        <w:pStyle w:val="a3"/>
        <w:spacing w:before="75" w:line="244" w:lineRule="auto"/>
        <w:ind w:left="141" w:right="292"/>
        <w:jc w:val="both"/>
      </w:pPr>
      <w:r>
        <w:rPr>
          <w:color w:val="585858"/>
        </w:rPr>
        <w:lastRenderedPageBreak/>
        <w:t>впровадження дієвої дуальної освіти; забезпечення умов для професійної переорієнтації та розвитку вивільнених працівників вуглевидобувних підприємств.</w:t>
      </w:r>
    </w:p>
    <w:p w14:paraId="433DA311" w14:textId="77777777" w:rsidR="005F4368" w:rsidRDefault="00A27446">
      <w:pPr>
        <w:spacing w:before="117"/>
        <w:ind w:left="141"/>
        <w:jc w:val="both"/>
        <w:rPr>
          <w:rFonts w:ascii="Arial" w:hAnsi="Arial"/>
          <w:i/>
        </w:rPr>
      </w:pPr>
      <w:r>
        <w:rPr>
          <w:rFonts w:ascii="Arial" w:hAnsi="Arial"/>
          <w:i/>
          <w:color w:val="585858"/>
        </w:rPr>
        <w:t>Вплив</w:t>
      </w:r>
      <w:r>
        <w:rPr>
          <w:rFonts w:ascii="Arial" w:hAnsi="Arial"/>
          <w:i/>
          <w:color w:val="585858"/>
          <w:spacing w:val="-1"/>
        </w:rPr>
        <w:t xml:space="preserve"> </w:t>
      </w:r>
      <w:r>
        <w:rPr>
          <w:rFonts w:ascii="Arial" w:hAnsi="Arial"/>
          <w:i/>
          <w:color w:val="585858"/>
          <w:spacing w:val="-2"/>
        </w:rPr>
        <w:t>інтервенцій</w:t>
      </w:r>
    </w:p>
    <w:p w14:paraId="2EA58C88" w14:textId="77777777" w:rsidR="005F4368" w:rsidRDefault="00A27446">
      <w:pPr>
        <w:pStyle w:val="a3"/>
        <w:spacing w:before="120" w:line="242" w:lineRule="auto"/>
        <w:ind w:left="141" w:right="275"/>
        <w:jc w:val="both"/>
        <w:rPr>
          <w:rFonts w:ascii="Arial MT" w:hAnsi="Arial MT"/>
        </w:rPr>
      </w:pPr>
      <w:r>
        <w:rPr>
          <w:color w:val="585858"/>
        </w:rPr>
        <w:t>Очікується,</w:t>
      </w:r>
      <w:r>
        <w:rPr>
          <w:color w:val="585858"/>
          <w:spacing w:val="-9"/>
        </w:rPr>
        <w:t xml:space="preserve"> </w:t>
      </w:r>
      <w:r>
        <w:rPr>
          <w:color w:val="585858"/>
        </w:rPr>
        <w:t>що</w:t>
      </w:r>
      <w:r>
        <w:rPr>
          <w:color w:val="585858"/>
          <w:spacing w:val="-8"/>
        </w:rPr>
        <w:t xml:space="preserve"> </w:t>
      </w:r>
      <w:r>
        <w:rPr>
          <w:color w:val="585858"/>
        </w:rPr>
        <w:t>підтримка</w:t>
      </w:r>
      <w:r>
        <w:rPr>
          <w:color w:val="585858"/>
          <w:spacing w:val="-12"/>
        </w:rPr>
        <w:t xml:space="preserve"> </w:t>
      </w:r>
      <w:r>
        <w:rPr>
          <w:color w:val="585858"/>
        </w:rPr>
        <w:t>закладів</w:t>
      </w:r>
      <w:r>
        <w:rPr>
          <w:color w:val="585858"/>
          <w:spacing w:val="-14"/>
        </w:rPr>
        <w:t xml:space="preserve"> </w:t>
      </w:r>
      <w:r>
        <w:rPr>
          <w:color w:val="585858"/>
        </w:rPr>
        <w:t>освіти</w:t>
      </w:r>
      <w:r>
        <w:rPr>
          <w:color w:val="585858"/>
          <w:spacing w:val="-9"/>
        </w:rPr>
        <w:t xml:space="preserve"> </w:t>
      </w:r>
      <w:r>
        <w:rPr>
          <w:color w:val="585858"/>
        </w:rPr>
        <w:t>для</w:t>
      </w:r>
      <w:r>
        <w:rPr>
          <w:color w:val="585858"/>
          <w:spacing w:val="-9"/>
        </w:rPr>
        <w:t xml:space="preserve"> </w:t>
      </w:r>
      <w:r>
        <w:rPr>
          <w:color w:val="585858"/>
        </w:rPr>
        <w:t>формування</w:t>
      </w:r>
      <w:r>
        <w:rPr>
          <w:color w:val="585858"/>
          <w:spacing w:val="-9"/>
        </w:rPr>
        <w:t xml:space="preserve"> </w:t>
      </w:r>
      <w:r>
        <w:rPr>
          <w:color w:val="585858"/>
        </w:rPr>
        <w:t>фахівців</w:t>
      </w:r>
      <w:r>
        <w:rPr>
          <w:color w:val="585858"/>
          <w:spacing w:val="-11"/>
        </w:rPr>
        <w:t xml:space="preserve"> </w:t>
      </w:r>
      <w:r>
        <w:rPr>
          <w:color w:val="585858"/>
        </w:rPr>
        <w:t>у</w:t>
      </w:r>
      <w:r>
        <w:rPr>
          <w:color w:val="585858"/>
          <w:spacing w:val="-10"/>
        </w:rPr>
        <w:t xml:space="preserve"> </w:t>
      </w:r>
      <w:r>
        <w:rPr>
          <w:color w:val="585858"/>
        </w:rPr>
        <w:t>сфері</w:t>
      </w:r>
      <w:r>
        <w:rPr>
          <w:color w:val="585858"/>
          <w:spacing w:val="-10"/>
        </w:rPr>
        <w:t xml:space="preserve"> </w:t>
      </w:r>
      <w:r>
        <w:rPr>
          <w:color w:val="585858"/>
        </w:rPr>
        <w:t>зеленої</w:t>
      </w:r>
      <w:r>
        <w:rPr>
          <w:color w:val="585858"/>
          <w:spacing w:val="-12"/>
        </w:rPr>
        <w:t xml:space="preserve"> </w:t>
      </w:r>
      <w:r>
        <w:rPr>
          <w:color w:val="585858"/>
        </w:rPr>
        <w:t>економіки дозволить</w:t>
      </w:r>
      <w:r>
        <w:rPr>
          <w:color w:val="585858"/>
          <w:spacing w:val="-6"/>
        </w:rPr>
        <w:t xml:space="preserve"> </w:t>
      </w:r>
      <w:r>
        <w:rPr>
          <w:color w:val="585858"/>
        </w:rPr>
        <w:t>запровадити</w:t>
      </w:r>
      <w:r>
        <w:rPr>
          <w:color w:val="585858"/>
          <w:spacing w:val="-5"/>
        </w:rPr>
        <w:t xml:space="preserve"> </w:t>
      </w:r>
      <w:r>
        <w:rPr>
          <w:color w:val="585858"/>
        </w:rPr>
        <w:t>нові</w:t>
      </w:r>
      <w:r>
        <w:rPr>
          <w:color w:val="585858"/>
          <w:spacing w:val="-7"/>
        </w:rPr>
        <w:t xml:space="preserve"> </w:t>
      </w:r>
      <w:r>
        <w:rPr>
          <w:color w:val="585858"/>
        </w:rPr>
        <w:t>навчальні</w:t>
      </w:r>
      <w:r>
        <w:rPr>
          <w:color w:val="585858"/>
          <w:spacing w:val="-7"/>
        </w:rPr>
        <w:t xml:space="preserve"> </w:t>
      </w:r>
      <w:r>
        <w:rPr>
          <w:color w:val="585858"/>
        </w:rPr>
        <w:t>програми</w:t>
      </w:r>
      <w:r>
        <w:rPr>
          <w:color w:val="585858"/>
          <w:spacing w:val="-5"/>
        </w:rPr>
        <w:t xml:space="preserve"> </w:t>
      </w:r>
      <w:r>
        <w:rPr>
          <w:color w:val="585858"/>
        </w:rPr>
        <w:t>і</w:t>
      </w:r>
      <w:r>
        <w:rPr>
          <w:color w:val="585858"/>
          <w:spacing w:val="-7"/>
        </w:rPr>
        <w:t xml:space="preserve"> </w:t>
      </w:r>
      <w:r>
        <w:rPr>
          <w:color w:val="585858"/>
        </w:rPr>
        <w:t>дисципліни,</w:t>
      </w:r>
      <w:r>
        <w:rPr>
          <w:color w:val="585858"/>
          <w:spacing w:val="-9"/>
        </w:rPr>
        <w:t xml:space="preserve"> </w:t>
      </w:r>
      <w:r>
        <w:rPr>
          <w:color w:val="585858"/>
        </w:rPr>
        <w:t>орієнтовані</w:t>
      </w:r>
      <w:r>
        <w:rPr>
          <w:color w:val="585858"/>
          <w:spacing w:val="-7"/>
        </w:rPr>
        <w:t xml:space="preserve"> </w:t>
      </w:r>
      <w:r>
        <w:rPr>
          <w:color w:val="585858"/>
        </w:rPr>
        <w:t>на</w:t>
      </w:r>
      <w:r>
        <w:rPr>
          <w:color w:val="585858"/>
          <w:spacing w:val="-5"/>
        </w:rPr>
        <w:t xml:space="preserve"> </w:t>
      </w:r>
      <w:r>
        <w:rPr>
          <w:color w:val="585858"/>
        </w:rPr>
        <w:t>сталий</w:t>
      </w:r>
      <w:r>
        <w:rPr>
          <w:color w:val="585858"/>
          <w:spacing w:val="-5"/>
        </w:rPr>
        <w:t xml:space="preserve"> </w:t>
      </w:r>
      <w:r>
        <w:rPr>
          <w:color w:val="585858"/>
        </w:rPr>
        <w:t>розвиток і зелені технології.</w:t>
      </w:r>
      <w:r>
        <w:rPr>
          <w:color w:val="585858"/>
          <w:spacing w:val="-5"/>
        </w:rPr>
        <w:t xml:space="preserve"> </w:t>
      </w:r>
      <w:r>
        <w:rPr>
          <w:color w:val="585858"/>
        </w:rPr>
        <w:t>А відтак створить</w:t>
      </w:r>
      <w:r>
        <w:rPr>
          <w:color w:val="585858"/>
          <w:spacing w:val="-2"/>
        </w:rPr>
        <w:t xml:space="preserve"> </w:t>
      </w:r>
      <w:r>
        <w:rPr>
          <w:color w:val="585858"/>
        </w:rPr>
        <w:t>можливість перетворення закладів освіти</w:t>
      </w:r>
      <w:r>
        <w:rPr>
          <w:color w:val="585858"/>
          <w:spacing w:val="-1"/>
        </w:rPr>
        <w:t xml:space="preserve"> </w:t>
      </w:r>
      <w:r>
        <w:rPr>
          <w:color w:val="585858"/>
        </w:rPr>
        <w:t>на</w:t>
      </w:r>
      <w:r>
        <w:rPr>
          <w:color w:val="585858"/>
          <w:spacing w:val="-4"/>
        </w:rPr>
        <w:t xml:space="preserve"> </w:t>
      </w:r>
      <w:r>
        <w:rPr>
          <w:color w:val="585858"/>
        </w:rPr>
        <w:t xml:space="preserve">осередки з розробки інноваційних рішень у сфері екологічних технологій. Також освітні програми, що фокусуватимуться на зелених практиках і сталому розвитку, сприятимуть формуванню екологічної свідомості серед молоді і підвищуватимуть їх відповідальність за збереження </w:t>
      </w:r>
      <w:r>
        <w:rPr>
          <w:color w:val="585858"/>
          <w:spacing w:val="-2"/>
        </w:rPr>
        <w:t>довкілля. Підготовка</w:t>
      </w:r>
      <w:r>
        <w:rPr>
          <w:color w:val="585858"/>
          <w:spacing w:val="-3"/>
        </w:rPr>
        <w:t xml:space="preserve"> </w:t>
      </w:r>
      <w:r>
        <w:rPr>
          <w:color w:val="585858"/>
          <w:spacing w:val="-2"/>
        </w:rPr>
        <w:t>спеціалістів</w:t>
      </w:r>
      <w:r>
        <w:rPr>
          <w:color w:val="585858"/>
          <w:spacing w:val="-7"/>
        </w:rPr>
        <w:t xml:space="preserve"> </w:t>
      </w:r>
      <w:r>
        <w:rPr>
          <w:color w:val="585858"/>
          <w:spacing w:val="-2"/>
        </w:rPr>
        <w:t>у</w:t>
      </w:r>
      <w:r>
        <w:rPr>
          <w:color w:val="585858"/>
          <w:spacing w:val="-5"/>
        </w:rPr>
        <w:t xml:space="preserve"> </w:t>
      </w:r>
      <w:r>
        <w:rPr>
          <w:color w:val="585858"/>
          <w:spacing w:val="-2"/>
        </w:rPr>
        <w:t>сфері</w:t>
      </w:r>
      <w:r>
        <w:rPr>
          <w:color w:val="585858"/>
          <w:spacing w:val="-6"/>
        </w:rPr>
        <w:t xml:space="preserve"> </w:t>
      </w:r>
      <w:r>
        <w:rPr>
          <w:color w:val="585858"/>
          <w:spacing w:val="-2"/>
        </w:rPr>
        <w:t>зеленої</w:t>
      </w:r>
      <w:r>
        <w:rPr>
          <w:color w:val="585858"/>
          <w:spacing w:val="-4"/>
        </w:rPr>
        <w:t xml:space="preserve"> </w:t>
      </w:r>
      <w:r>
        <w:rPr>
          <w:color w:val="585858"/>
          <w:spacing w:val="-2"/>
        </w:rPr>
        <w:t>економіки</w:t>
      </w:r>
      <w:r>
        <w:rPr>
          <w:color w:val="585858"/>
          <w:spacing w:val="-4"/>
        </w:rPr>
        <w:t xml:space="preserve"> </w:t>
      </w:r>
      <w:r>
        <w:rPr>
          <w:color w:val="585858"/>
          <w:spacing w:val="-2"/>
        </w:rPr>
        <w:t xml:space="preserve">сприятиме формуванню економіки </w:t>
      </w:r>
      <w:proofErr w:type="spellStart"/>
      <w:r>
        <w:rPr>
          <w:color w:val="585858"/>
        </w:rPr>
        <w:t>мікрорегіону</w:t>
      </w:r>
      <w:proofErr w:type="spellEnd"/>
      <w:r>
        <w:rPr>
          <w:color w:val="585858"/>
        </w:rPr>
        <w:t>, орієнтованої на екологічні стандарти і принципи сталого розвитку</w:t>
      </w:r>
      <w:r>
        <w:rPr>
          <w:rFonts w:ascii="Arial MT" w:hAnsi="Arial MT"/>
          <w:color w:val="585858"/>
        </w:rPr>
        <w:t>.</w:t>
      </w:r>
    </w:p>
    <w:p w14:paraId="200D1094" w14:textId="77777777" w:rsidR="005F4368" w:rsidRDefault="00A27446">
      <w:pPr>
        <w:pStyle w:val="a3"/>
        <w:spacing w:before="131" w:line="244" w:lineRule="auto"/>
        <w:ind w:left="141" w:right="278"/>
        <w:jc w:val="both"/>
      </w:pPr>
      <w:r>
        <w:rPr>
          <w:color w:val="585858"/>
        </w:rPr>
        <w:t xml:space="preserve">Сприяння налагодженню ефективної, а не номінальної співпраці закладів професійної освіти та бізнесу у </w:t>
      </w:r>
      <w:proofErr w:type="spellStart"/>
      <w:r>
        <w:rPr>
          <w:color w:val="585858"/>
        </w:rPr>
        <w:t>мікрорегіону</w:t>
      </w:r>
      <w:proofErr w:type="spellEnd"/>
      <w:r>
        <w:rPr>
          <w:color w:val="585858"/>
        </w:rPr>
        <w:t xml:space="preserve"> дозволить готувати затребуваних на ринку праці </w:t>
      </w:r>
      <w:proofErr w:type="spellStart"/>
      <w:r>
        <w:rPr>
          <w:color w:val="585858"/>
        </w:rPr>
        <w:t>мікрорегіону</w:t>
      </w:r>
      <w:proofErr w:type="spellEnd"/>
      <w:r>
        <w:rPr>
          <w:color w:val="585858"/>
        </w:rPr>
        <w:t xml:space="preserve"> фахівців альтернативних вуглевидобувній галузі спеціальностей і заповнити запити роботодавців на наявні вакансії. Очікується, що співпраця закладів професійної освіти з бізнесом стимулюватиме впровадження новітніх технологій і </w:t>
      </w:r>
      <w:proofErr w:type="spellStart"/>
      <w:r>
        <w:rPr>
          <w:color w:val="585858"/>
        </w:rPr>
        <w:t>методик</w:t>
      </w:r>
      <w:proofErr w:type="spellEnd"/>
      <w:r>
        <w:rPr>
          <w:color w:val="585858"/>
        </w:rPr>
        <w:t xml:space="preserve"> у навчальний процес, зокрема сприятиме розвитку інноваційних рішень у сфері альтернативних технологій та </w:t>
      </w:r>
      <w:r>
        <w:rPr>
          <w:color w:val="585858"/>
          <w:spacing w:val="-2"/>
        </w:rPr>
        <w:t>енергетики.</w:t>
      </w:r>
    </w:p>
    <w:p w14:paraId="3041C912" w14:textId="77777777" w:rsidR="005F4368" w:rsidRDefault="00A27446">
      <w:pPr>
        <w:pStyle w:val="a3"/>
        <w:spacing w:before="113" w:line="244" w:lineRule="auto"/>
        <w:ind w:left="141" w:right="273"/>
        <w:jc w:val="both"/>
      </w:pPr>
      <w:r>
        <w:rPr>
          <w:color w:val="585858"/>
        </w:rPr>
        <w:t>Очікується, що забезпечення умов для професійної переорієнтації та розвитку вивільнених працівників</w:t>
      </w:r>
      <w:r>
        <w:rPr>
          <w:color w:val="585858"/>
          <w:spacing w:val="-5"/>
        </w:rPr>
        <w:t xml:space="preserve"> </w:t>
      </w:r>
      <w:r>
        <w:rPr>
          <w:color w:val="585858"/>
        </w:rPr>
        <w:t>вуглевидобувних</w:t>
      </w:r>
      <w:r>
        <w:rPr>
          <w:color w:val="585858"/>
          <w:spacing w:val="-4"/>
        </w:rPr>
        <w:t xml:space="preserve"> </w:t>
      </w:r>
      <w:r>
        <w:rPr>
          <w:color w:val="585858"/>
        </w:rPr>
        <w:t>підприємств</w:t>
      </w:r>
      <w:r>
        <w:rPr>
          <w:color w:val="585858"/>
          <w:spacing w:val="-5"/>
        </w:rPr>
        <w:t xml:space="preserve"> </w:t>
      </w:r>
      <w:r>
        <w:rPr>
          <w:color w:val="585858"/>
        </w:rPr>
        <w:t>дозволить</w:t>
      </w:r>
      <w:r>
        <w:rPr>
          <w:color w:val="585858"/>
          <w:spacing w:val="-4"/>
        </w:rPr>
        <w:t xml:space="preserve"> </w:t>
      </w:r>
      <w:r>
        <w:rPr>
          <w:color w:val="585858"/>
        </w:rPr>
        <w:t>їм</w:t>
      </w:r>
      <w:r>
        <w:rPr>
          <w:color w:val="585858"/>
          <w:spacing w:val="-2"/>
        </w:rPr>
        <w:t xml:space="preserve"> </w:t>
      </w:r>
      <w:r>
        <w:rPr>
          <w:color w:val="585858"/>
        </w:rPr>
        <w:t>знайти</w:t>
      </w:r>
      <w:r>
        <w:rPr>
          <w:color w:val="585858"/>
          <w:spacing w:val="-2"/>
        </w:rPr>
        <w:t xml:space="preserve"> </w:t>
      </w:r>
      <w:r>
        <w:rPr>
          <w:color w:val="585858"/>
        </w:rPr>
        <w:t>нову</w:t>
      </w:r>
      <w:r>
        <w:rPr>
          <w:color w:val="585858"/>
          <w:spacing w:val="-4"/>
        </w:rPr>
        <w:t xml:space="preserve"> </w:t>
      </w:r>
      <w:r>
        <w:rPr>
          <w:color w:val="585858"/>
        </w:rPr>
        <w:t>роботу</w:t>
      </w:r>
      <w:r>
        <w:rPr>
          <w:color w:val="585858"/>
          <w:spacing w:val="-4"/>
        </w:rPr>
        <w:t xml:space="preserve"> </w:t>
      </w:r>
      <w:r>
        <w:rPr>
          <w:color w:val="585858"/>
        </w:rPr>
        <w:t>в</w:t>
      </w:r>
      <w:r>
        <w:rPr>
          <w:color w:val="585858"/>
          <w:spacing w:val="-5"/>
        </w:rPr>
        <w:t xml:space="preserve"> </w:t>
      </w:r>
      <w:r>
        <w:rPr>
          <w:color w:val="585858"/>
        </w:rPr>
        <w:t>альтернативних вуглевидобувній галузі видах</w:t>
      </w:r>
      <w:r>
        <w:rPr>
          <w:color w:val="585858"/>
          <w:spacing w:val="-1"/>
        </w:rPr>
        <w:t xml:space="preserve"> </w:t>
      </w:r>
      <w:r>
        <w:rPr>
          <w:color w:val="585858"/>
        </w:rPr>
        <w:t xml:space="preserve">економічної </w:t>
      </w:r>
      <w:proofErr w:type="spellStart"/>
      <w:r>
        <w:rPr>
          <w:color w:val="585858"/>
        </w:rPr>
        <w:t>дільності</w:t>
      </w:r>
      <w:proofErr w:type="spellEnd"/>
      <w:r>
        <w:rPr>
          <w:color w:val="585858"/>
        </w:rPr>
        <w:t>, або відкрити власну</w:t>
      </w:r>
      <w:r>
        <w:rPr>
          <w:color w:val="585858"/>
          <w:spacing w:val="-1"/>
        </w:rPr>
        <w:t xml:space="preserve"> </w:t>
      </w:r>
      <w:r>
        <w:rPr>
          <w:color w:val="585858"/>
        </w:rPr>
        <w:t xml:space="preserve">справу. Нові знання та навички дозволить їм адаптуватися до вимог сучасного ринку праці. У підсумку, це сприятиме зменшенню соціального напруження у вугільному </w:t>
      </w:r>
      <w:proofErr w:type="spellStart"/>
      <w:r>
        <w:rPr>
          <w:color w:val="585858"/>
        </w:rPr>
        <w:t>мікрорегіоні</w:t>
      </w:r>
      <w:proofErr w:type="spellEnd"/>
      <w:r>
        <w:rPr>
          <w:color w:val="585858"/>
        </w:rPr>
        <w:t>.</w:t>
      </w:r>
    </w:p>
    <w:p w14:paraId="66CB8011" w14:textId="77777777" w:rsidR="005F4368" w:rsidRDefault="005F4368">
      <w:pPr>
        <w:pStyle w:val="a3"/>
        <w:rPr>
          <w:sz w:val="20"/>
        </w:rPr>
      </w:pPr>
    </w:p>
    <w:p w14:paraId="27FD05C9" w14:textId="77777777" w:rsidR="005F4368" w:rsidRDefault="00A27446">
      <w:pPr>
        <w:pStyle w:val="a3"/>
        <w:spacing w:before="7"/>
        <w:rPr>
          <w:sz w:val="20"/>
        </w:rPr>
      </w:pPr>
      <w:r>
        <w:rPr>
          <w:noProof/>
          <w:sz w:val="20"/>
        </w:rPr>
        <mc:AlternateContent>
          <mc:Choice Requires="wps">
            <w:drawing>
              <wp:anchor distT="0" distB="0" distL="0" distR="0" simplePos="0" relativeHeight="487679488" behindDoc="1" locked="0" layoutInCell="1" allowOverlap="1" wp14:anchorId="238B48A6" wp14:editId="316ECB97">
                <wp:simplePos x="0" y="0"/>
                <wp:positionH relativeFrom="page">
                  <wp:posOffset>676960</wp:posOffset>
                </wp:positionH>
                <wp:positionV relativeFrom="paragraph">
                  <wp:posOffset>166949</wp:posOffset>
                </wp:positionV>
                <wp:extent cx="6211570" cy="564515"/>
                <wp:effectExtent l="0" t="0" r="0" b="0"/>
                <wp:wrapTopAndBottom/>
                <wp:docPr id="429" name="Textbox 4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564515"/>
                        </a:xfrm>
                        <a:prstGeom prst="rect">
                          <a:avLst/>
                        </a:prstGeom>
                        <a:solidFill>
                          <a:srgbClr val="F1F1F1"/>
                        </a:solidFill>
                        <a:ln w="6096">
                          <a:solidFill>
                            <a:srgbClr val="000000"/>
                          </a:solidFill>
                          <a:prstDash val="solid"/>
                        </a:ln>
                      </wps:spPr>
                      <wps:txbx>
                        <w:txbxContent>
                          <w:p w14:paraId="2A316987" w14:textId="77777777" w:rsidR="005F4368" w:rsidRDefault="00A27446">
                            <w:pPr>
                              <w:ind w:left="100" w:right="107"/>
                              <w:jc w:val="both"/>
                              <w:rPr>
                                <w:rFonts w:ascii="Arial" w:hAnsi="Arial"/>
                                <w:b/>
                                <w:color w:val="000000"/>
                              </w:rPr>
                            </w:pPr>
                            <w:r>
                              <w:rPr>
                                <w:rFonts w:ascii="Arial" w:hAnsi="Arial"/>
                                <w:b/>
                                <w:color w:val="585858"/>
                              </w:rPr>
                              <w:t xml:space="preserve">Ціль 5. Комплексна система соціальної підтримки вивільнених працівників вугледобувних підприємств та інших вразливих груп населення є інклюзивною та </w:t>
                            </w:r>
                            <w:r>
                              <w:rPr>
                                <w:rFonts w:ascii="Arial" w:hAnsi="Arial"/>
                                <w:b/>
                                <w:color w:val="585858"/>
                                <w:spacing w:val="-2"/>
                              </w:rPr>
                              <w:t>доступною</w:t>
                            </w:r>
                          </w:p>
                        </w:txbxContent>
                      </wps:txbx>
                      <wps:bodyPr wrap="square" lIns="0" tIns="0" rIns="0" bIns="0" rtlCol="0">
                        <a:noAutofit/>
                      </wps:bodyPr>
                    </wps:wsp>
                  </a:graphicData>
                </a:graphic>
              </wp:anchor>
            </w:drawing>
          </mc:Choice>
          <mc:Fallback>
            <w:pict>
              <v:shape w14:anchorId="238B48A6" id="Textbox 429" o:spid="_x0000_s1159" type="#_x0000_t202" style="position:absolute;margin-left:53.3pt;margin-top:13.15pt;width:489.1pt;height:44.45pt;z-index:-156369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" fillcolor="#f1f1f1" strokeweight=".48pt">
                <v:path arrowok="t"/>
                <v:textbox inset="0,0,0,0">
                  <w:txbxContent>
                    <w:p w14:paraId="2A316987" w14:textId="77777777" w:rsidR="005F4368" w:rsidRDefault="00A27446">
                      <w:pPr>
                        <w:ind w:left="100" w:right="107"/>
                        <w:jc w:val="both"/>
                        <w:rPr>
                          <w:rFonts w:ascii="Arial" w:hAnsi="Arial"/>
                          <w:b/>
                          <w:color w:val="000000"/>
                        </w:rPr>
                      </w:pPr>
                      <w:r>
                        <w:rPr>
                          <w:rFonts w:ascii="Arial" w:hAnsi="Arial"/>
                          <w:b/>
                          <w:color w:val="585858"/>
                        </w:rPr>
                        <w:t xml:space="preserve">Ціль 5. Комплексна система соціальної підтримки вивільнених працівників вугледобувних підприємств та інших вразливих груп населення є інклюзивною та </w:t>
                      </w:r>
                      <w:r>
                        <w:rPr>
                          <w:rFonts w:ascii="Arial" w:hAnsi="Arial"/>
                          <w:b/>
                          <w:color w:val="585858"/>
                          <w:spacing w:val="-2"/>
                        </w:rPr>
                        <w:t>доступною</w:t>
                      </w:r>
                    </w:p>
                  </w:txbxContent>
                </v:textbox>
                <w10:wrap type="topAndBottom" anchorx="page"/>
              </v:shape>
            </w:pict>
          </mc:Fallback>
        </mc:AlternateContent>
      </w:r>
    </w:p>
    <w:p w14:paraId="30D3C24B" w14:textId="77777777" w:rsidR="005F4368" w:rsidRDefault="005F4368">
      <w:pPr>
        <w:pStyle w:val="a3"/>
        <w:spacing w:before="133"/>
      </w:pPr>
    </w:p>
    <w:p w14:paraId="46D17BA8" w14:textId="77777777" w:rsidR="005F4368" w:rsidRDefault="00A27446">
      <w:pPr>
        <w:pStyle w:val="a3"/>
        <w:spacing w:line="244" w:lineRule="auto"/>
        <w:ind w:left="141" w:right="276"/>
        <w:jc w:val="both"/>
      </w:pPr>
      <w:r>
        <w:rPr>
          <w:color w:val="585858"/>
        </w:rPr>
        <w:t xml:space="preserve">Ціль скерована на пом’якшення соціальних та економічних наслідків закриття </w:t>
      </w:r>
      <w:r>
        <w:rPr>
          <w:color w:val="585858"/>
          <w:spacing w:val="-2"/>
        </w:rPr>
        <w:t>вуглевидобувних підприємств</w:t>
      </w:r>
      <w:r>
        <w:rPr>
          <w:color w:val="585858"/>
          <w:spacing w:val="-4"/>
        </w:rPr>
        <w:t xml:space="preserve"> </w:t>
      </w:r>
      <w:r>
        <w:rPr>
          <w:color w:val="585858"/>
          <w:spacing w:val="-2"/>
        </w:rPr>
        <w:t>та вивільнення працівників, зокрема</w:t>
      </w:r>
      <w:r>
        <w:rPr>
          <w:color w:val="585858"/>
          <w:spacing w:val="-6"/>
        </w:rPr>
        <w:t xml:space="preserve"> </w:t>
      </w:r>
      <w:r>
        <w:rPr>
          <w:color w:val="585858"/>
          <w:spacing w:val="-2"/>
        </w:rPr>
        <w:t xml:space="preserve">адаптації останніх до нових </w:t>
      </w:r>
      <w:r>
        <w:rPr>
          <w:color w:val="585858"/>
        </w:rPr>
        <w:t xml:space="preserve">реалій функціонування економіки </w:t>
      </w:r>
      <w:proofErr w:type="spellStart"/>
      <w:r>
        <w:rPr>
          <w:color w:val="585858"/>
        </w:rPr>
        <w:t>мікрорегіону</w:t>
      </w:r>
      <w:proofErr w:type="spellEnd"/>
      <w:r>
        <w:rPr>
          <w:color w:val="585858"/>
        </w:rPr>
        <w:t xml:space="preserve">. Визначено наступні напрями втручання для впровадження системи соціальної підтримки вивільнених працівників вугледобувних підприємств: сприяння </w:t>
      </w:r>
      <w:proofErr w:type="spellStart"/>
      <w:r>
        <w:rPr>
          <w:color w:val="585858"/>
        </w:rPr>
        <w:t>самозайнятості</w:t>
      </w:r>
      <w:proofErr w:type="spellEnd"/>
      <w:r>
        <w:rPr>
          <w:color w:val="585858"/>
        </w:rPr>
        <w:t xml:space="preserve"> та/або працевлаштуванню вивільнених працівників вугледобувних підприємств в інших видах економічної діяльності (с/г, туризм, креативні індустрії); створення умов для надання якісних медичних послуг, в тому числі психологічної підтримки, та послуг соціального захисту вивільненим працівникам вугледобувних підприємств для пом’якшення соціальних наслідків закриття шахт.</w:t>
      </w:r>
    </w:p>
    <w:p w14:paraId="6D81AFA6" w14:textId="77777777" w:rsidR="005F4368" w:rsidRDefault="00A27446">
      <w:pPr>
        <w:spacing w:before="111"/>
        <w:ind w:left="141"/>
        <w:jc w:val="both"/>
        <w:rPr>
          <w:rFonts w:ascii="Arial" w:hAnsi="Arial"/>
          <w:i/>
        </w:rPr>
      </w:pPr>
      <w:r>
        <w:rPr>
          <w:rFonts w:ascii="Arial" w:hAnsi="Arial"/>
          <w:i/>
          <w:color w:val="585858"/>
        </w:rPr>
        <w:t>Вплив</w:t>
      </w:r>
      <w:r>
        <w:rPr>
          <w:rFonts w:ascii="Arial" w:hAnsi="Arial"/>
          <w:i/>
          <w:color w:val="585858"/>
          <w:spacing w:val="-1"/>
        </w:rPr>
        <w:t xml:space="preserve"> </w:t>
      </w:r>
      <w:r>
        <w:rPr>
          <w:rFonts w:ascii="Arial" w:hAnsi="Arial"/>
          <w:i/>
          <w:color w:val="585858"/>
          <w:spacing w:val="-2"/>
        </w:rPr>
        <w:t>інтервенцій</w:t>
      </w:r>
    </w:p>
    <w:p w14:paraId="233C686B" w14:textId="77777777" w:rsidR="005F4368" w:rsidRDefault="00A27446">
      <w:pPr>
        <w:pStyle w:val="a3"/>
        <w:spacing w:before="121" w:line="244" w:lineRule="auto"/>
        <w:ind w:left="141" w:right="272"/>
        <w:jc w:val="both"/>
      </w:pPr>
      <w:r>
        <w:rPr>
          <w:color w:val="585858"/>
        </w:rPr>
        <w:t>Очікується,</w:t>
      </w:r>
      <w:r>
        <w:rPr>
          <w:color w:val="585858"/>
          <w:spacing w:val="-12"/>
        </w:rPr>
        <w:t xml:space="preserve"> </w:t>
      </w:r>
      <w:r>
        <w:rPr>
          <w:color w:val="585858"/>
        </w:rPr>
        <w:t>що</w:t>
      </w:r>
      <w:r>
        <w:rPr>
          <w:color w:val="585858"/>
          <w:spacing w:val="-12"/>
        </w:rPr>
        <w:t xml:space="preserve"> </w:t>
      </w:r>
      <w:r>
        <w:rPr>
          <w:color w:val="585858"/>
        </w:rPr>
        <w:t>в</w:t>
      </w:r>
      <w:r>
        <w:rPr>
          <w:color w:val="585858"/>
          <w:spacing w:val="-15"/>
        </w:rPr>
        <w:t xml:space="preserve"> </w:t>
      </w:r>
      <w:r>
        <w:rPr>
          <w:color w:val="585858"/>
        </w:rPr>
        <w:t>сприяння</w:t>
      </w:r>
      <w:r>
        <w:rPr>
          <w:color w:val="585858"/>
          <w:spacing w:val="-13"/>
        </w:rPr>
        <w:t xml:space="preserve"> </w:t>
      </w:r>
      <w:proofErr w:type="spellStart"/>
      <w:r>
        <w:rPr>
          <w:color w:val="585858"/>
        </w:rPr>
        <w:t>самозайнятості</w:t>
      </w:r>
      <w:proofErr w:type="spellEnd"/>
      <w:r>
        <w:rPr>
          <w:color w:val="585858"/>
          <w:spacing w:val="-15"/>
        </w:rPr>
        <w:t xml:space="preserve"> </w:t>
      </w:r>
      <w:r>
        <w:rPr>
          <w:color w:val="585858"/>
        </w:rPr>
        <w:t>та/або</w:t>
      </w:r>
      <w:r>
        <w:rPr>
          <w:color w:val="585858"/>
          <w:spacing w:val="-12"/>
        </w:rPr>
        <w:t xml:space="preserve"> </w:t>
      </w:r>
      <w:r>
        <w:rPr>
          <w:color w:val="585858"/>
        </w:rPr>
        <w:t>працевлаштуванню</w:t>
      </w:r>
      <w:r>
        <w:rPr>
          <w:color w:val="585858"/>
          <w:spacing w:val="-12"/>
        </w:rPr>
        <w:t xml:space="preserve"> </w:t>
      </w:r>
      <w:r>
        <w:rPr>
          <w:color w:val="585858"/>
        </w:rPr>
        <w:t>вивільнених</w:t>
      </w:r>
      <w:r>
        <w:rPr>
          <w:color w:val="585858"/>
          <w:spacing w:val="-13"/>
        </w:rPr>
        <w:t xml:space="preserve"> </w:t>
      </w:r>
      <w:r>
        <w:rPr>
          <w:color w:val="585858"/>
        </w:rPr>
        <w:t>працівників вугледобувних підприємств в інших видах економічної діяльності (таких як сільське господарство, туризм, креативні індустрії тощо) дозволить їм отримати нові можливості для працевлаштування після закриття шахт, а відтак підтримувати належний рівень життя своїх домогосподарств.</w:t>
      </w:r>
      <w:r>
        <w:rPr>
          <w:color w:val="585858"/>
          <w:spacing w:val="-10"/>
        </w:rPr>
        <w:t xml:space="preserve"> </w:t>
      </w:r>
      <w:r>
        <w:rPr>
          <w:color w:val="585858"/>
        </w:rPr>
        <w:t>Водночас</w:t>
      </w:r>
      <w:r>
        <w:rPr>
          <w:color w:val="585858"/>
          <w:spacing w:val="-10"/>
        </w:rPr>
        <w:t xml:space="preserve"> </w:t>
      </w:r>
      <w:r>
        <w:rPr>
          <w:color w:val="585858"/>
        </w:rPr>
        <w:t>інтеграція</w:t>
      </w:r>
      <w:r>
        <w:rPr>
          <w:color w:val="585858"/>
          <w:spacing w:val="-5"/>
        </w:rPr>
        <w:t xml:space="preserve"> </w:t>
      </w:r>
      <w:r>
        <w:rPr>
          <w:color w:val="585858"/>
        </w:rPr>
        <w:t>вивільнених</w:t>
      </w:r>
      <w:r>
        <w:rPr>
          <w:color w:val="585858"/>
          <w:spacing w:val="-9"/>
        </w:rPr>
        <w:t xml:space="preserve"> </w:t>
      </w:r>
      <w:r>
        <w:rPr>
          <w:color w:val="585858"/>
        </w:rPr>
        <w:t>працівників</w:t>
      </w:r>
      <w:r>
        <w:rPr>
          <w:color w:val="585858"/>
          <w:spacing w:val="-10"/>
        </w:rPr>
        <w:t xml:space="preserve"> </w:t>
      </w:r>
      <w:r>
        <w:rPr>
          <w:color w:val="585858"/>
        </w:rPr>
        <w:t>вуглевидобувних</w:t>
      </w:r>
      <w:r>
        <w:rPr>
          <w:color w:val="585858"/>
          <w:spacing w:val="-10"/>
        </w:rPr>
        <w:t xml:space="preserve"> </w:t>
      </w:r>
      <w:r>
        <w:rPr>
          <w:color w:val="585858"/>
        </w:rPr>
        <w:t xml:space="preserve">підприємств в нові сфери економічної діяльності дозволить зменшити соціальну напругу і забезпечить стабільність в територіальних громадах </w:t>
      </w:r>
      <w:proofErr w:type="spellStart"/>
      <w:r>
        <w:rPr>
          <w:color w:val="585858"/>
        </w:rPr>
        <w:t>мікрорегіону</w:t>
      </w:r>
      <w:proofErr w:type="spellEnd"/>
      <w:r>
        <w:rPr>
          <w:color w:val="585858"/>
        </w:rPr>
        <w:t>.</w:t>
      </w:r>
    </w:p>
    <w:p w14:paraId="5F7EA71D" w14:textId="77777777" w:rsidR="005F4368" w:rsidRDefault="00A27446">
      <w:pPr>
        <w:pStyle w:val="a3"/>
        <w:spacing w:before="114" w:line="244" w:lineRule="auto"/>
        <w:ind w:left="141" w:right="284"/>
        <w:jc w:val="both"/>
      </w:pPr>
      <w:r>
        <w:rPr>
          <w:color w:val="585858"/>
        </w:rPr>
        <w:t>Також для пом’якшення соціальних наслідків закриття шахт очікуються інвестиції для формування</w:t>
      </w:r>
      <w:r>
        <w:rPr>
          <w:color w:val="585858"/>
          <w:spacing w:val="-15"/>
        </w:rPr>
        <w:t xml:space="preserve"> </w:t>
      </w:r>
      <w:r>
        <w:rPr>
          <w:color w:val="585858"/>
        </w:rPr>
        <w:t>умов</w:t>
      </w:r>
      <w:r>
        <w:rPr>
          <w:color w:val="585858"/>
          <w:spacing w:val="-15"/>
        </w:rPr>
        <w:t xml:space="preserve"> </w:t>
      </w:r>
      <w:r>
        <w:rPr>
          <w:color w:val="585858"/>
        </w:rPr>
        <w:t>для</w:t>
      </w:r>
      <w:r>
        <w:rPr>
          <w:color w:val="585858"/>
          <w:spacing w:val="-14"/>
        </w:rPr>
        <w:t xml:space="preserve"> </w:t>
      </w:r>
      <w:r>
        <w:rPr>
          <w:color w:val="585858"/>
        </w:rPr>
        <w:t>надання</w:t>
      </w:r>
      <w:r>
        <w:rPr>
          <w:color w:val="585858"/>
          <w:spacing w:val="-15"/>
        </w:rPr>
        <w:t xml:space="preserve"> </w:t>
      </w:r>
      <w:r>
        <w:rPr>
          <w:color w:val="585858"/>
        </w:rPr>
        <w:t>якісних</w:t>
      </w:r>
      <w:r>
        <w:rPr>
          <w:color w:val="585858"/>
          <w:spacing w:val="-15"/>
        </w:rPr>
        <w:t xml:space="preserve"> </w:t>
      </w:r>
      <w:r>
        <w:rPr>
          <w:color w:val="585858"/>
        </w:rPr>
        <w:t>медичних</w:t>
      </w:r>
      <w:r>
        <w:rPr>
          <w:color w:val="585858"/>
          <w:spacing w:val="-14"/>
        </w:rPr>
        <w:t xml:space="preserve"> </w:t>
      </w:r>
      <w:r>
        <w:rPr>
          <w:color w:val="585858"/>
        </w:rPr>
        <w:t>послуг,</w:t>
      </w:r>
      <w:r>
        <w:rPr>
          <w:color w:val="585858"/>
          <w:spacing w:val="-15"/>
        </w:rPr>
        <w:t xml:space="preserve"> </w:t>
      </w:r>
      <w:r>
        <w:rPr>
          <w:color w:val="585858"/>
        </w:rPr>
        <w:t>в</w:t>
      </w:r>
      <w:r>
        <w:rPr>
          <w:color w:val="585858"/>
          <w:spacing w:val="-14"/>
        </w:rPr>
        <w:t xml:space="preserve"> </w:t>
      </w:r>
      <w:r>
        <w:rPr>
          <w:color w:val="585858"/>
        </w:rPr>
        <w:t>тому</w:t>
      </w:r>
      <w:r>
        <w:rPr>
          <w:color w:val="585858"/>
          <w:spacing w:val="-15"/>
        </w:rPr>
        <w:t xml:space="preserve"> </w:t>
      </w:r>
      <w:r>
        <w:rPr>
          <w:color w:val="585858"/>
        </w:rPr>
        <w:t>числі</w:t>
      </w:r>
      <w:r>
        <w:rPr>
          <w:color w:val="585858"/>
          <w:spacing w:val="-15"/>
        </w:rPr>
        <w:t xml:space="preserve"> </w:t>
      </w:r>
      <w:r>
        <w:rPr>
          <w:color w:val="585858"/>
        </w:rPr>
        <w:t>психологічної</w:t>
      </w:r>
      <w:r>
        <w:rPr>
          <w:color w:val="585858"/>
          <w:spacing w:val="-14"/>
        </w:rPr>
        <w:t xml:space="preserve"> </w:t>
      </w:r>
      <w:r>
        <w:rPr>
          <w:color w:val="585858"/>
        </w:rPr>
        <w:t>підтримки, та послуг соціального захисту вивільненим працівникам вугледобувних підприємств. Підтримка у вигляді медичних послуг і соціального захисту дозволить вивільненим працівникам</w:t>
      </w:r>
      <w:r>
        <w:rPr>
          <w:color w:val="585858"/>
          <w:spacing w:val="-12"/>
        </w:rPr>
        <w:t xml:space="preserve"> </w:t>
      </w:r>
      <w:r>
        <w:rPr>
          <w:color w:val="585858"/>
        </w:rPr>
        <w:t>краще</w:t>
      </w:r>
      <w:r>
        <w:rPr>
          <w:color w:val="585858"/>
          <w:spacing w:val="-12"/>
        </w:rPr>
        <w:t xml:space="preserve"> </w:t>
      </w:r>
      <w:r>
        <w:rPr>
          <w:color w:val="585858"/>
        </w:rPr>
        <w:t>адаптуватися</w:t>
      </w:r>
      <w:r>
        <w:rPr>
          <w:color w:val="585858"/>
          <w:spacing w:val="-9"/>
        </w:rPr>
        <w:t xml:space="preserve"> </w:t>
      </w:r>
      <w:r>
        <w:rPr>
          <w:color w:val="585858"/>
        </w:rPr>
        <w:t>до</w:t>
      </w:r>
      <w:r>
        <w:rPr>
          <w:color w:val="585858"/>
          <w:spacing w:val="-9"/>
        </w:rPr>
        <w:t xml:space="preserve"> </w:t>
      </w:r>
      <w:r>
        <w:rPr>
          <w:color w:val="585858"/>
        </w:rPr>
        <w:t>нових</w:t>
      </w:r>
      <w:r>
        <w:rPr>
          <w:color w:val="585858"/>
          <w:spacing w:val="-9"/>
        </w:rPr>
        <w:t xml:space="preserve"> </w:t>
      </w:r>
      <w:r>
        <w:rPr>
          <w:color w:val="585858"/>
        </w:rPr>
        <w:t>умов</w:t>
      </w:r>
      <w:r>
        <w:rPr>
          <w:color w:val="585858"/>
          <w:spacing w:val="-11"/>
        </w:rPr>
        <w:t xml:space="preserve"> </w:t>
      </w:r>
      <w:r>
        <w:rPr>
          <w:color w:val="585858"/>
        </w:rPr>
        <w:t>життя,</w:t>
      </w:r>
      <w:r>
        <w:rPr>
          <w:color w:val="585858"/>
          <w:spacing w:val="-9"/>
        </w:rPr>
        <w:t xml:space="preserve"> </w:t>
      </w:r>
      <w:r>
        <w:rPr>
          <w:color w:val="585858"/>
        </w:rPr>
        <w:t>сприяючи</w:t>
      </w:r>
      <w:r>
        <w:rPr>
          <w:color w:val="585858"/>
          <w:spacing w:val="-9"/>
        </w:rPr>
        <w:t xml:space="preserve"> </w:t>
      </w:r>
      <w:r>
        <w:rPr>
          <w:color w:val="585858"/>
        </w:rPr>
        <w:t>їхній</w:t>
      </w:r>
      <w:r>
        <w:rPr>
          <w:color w:val="585858"/>
          <w:spacing w:val="-9"/>
        </w:rPr>
        <w:t xml:space="preserve"> </w:t>
      </w:r>
      <w:r>
        <w:rPr>
          <w:color w:val="585858"/>
        </w:rPr>
        <w:t>соціальній</w:t>
      </w:r>
      <w:r>
        <w:rPr>
          <w:color w:val="585858"/>
          <w:spacing w:val="-9"/>
        </w:rPr>
        <w:t xml:space="preserve"> </w:t>
      </w:r>
      <w:r>
        <w:rPr>
          <w:color w:val="585858"/>
        </w:rPr>
        <w:t>інтеграції</w:t>
      </w:r>
      <w:r>
        <w:rPr>
          <w:color w:val="585858"/>
          <w:spacing w:val="-9"/>
        </w:rPr>
        <w:t xml:space="preserve"> </w:t>
      </w:r>
      <w:r>
        <w:rPr>
          <w:color w:val="585858"/>
        </w:rPr>
        <w:t>та покращенню взаємодії з оточуючими.</w:t>
      </w:r>
    </w:p>
    <w:p w14:paraId="18DDE000" w14:textId="77777777" w:rsidR="005F4368" w:rsidRDefault="005F4368">
      <w:pPr>
        <w:pStyle w:val="a3"/>
        <w:spacing w:line="244" w:lineRule="auto"/>
        <w:jc w:val="both"/>
        <w:sectPr w:rsidR="005F4368">
          <w:pgSz w:w="11910" w:h="16840"/>
          <w:pgMar w:top="760" w:right="850" w:bottom="1260" w:left="992" w:header="0" w:footer="1035" w:gutter="0"/>
          <w:cols w:space="720"/>
        </w:sectPr>
      </w:pPr>
    </w:p>
    <w:p w14:paraId="12E71906" w14:textId="77777777" w:rsidR="005F4368" w:rsidRDefault="00A27446">
      <w:pPr>
        <w:pStyle w:val="a3"/>
        <w:ind w:left="69"/>
        <w:rPr>
          <w:sz w:val="20"/>
        </w:rPr>
      </w:pPr>
      <w:r>
        <w:rPr>
          <w:noProof/>
          <w:sz w:val="20"/>
        </w:rPr>
        <w:lastRenderedPageBreak/>
        <mc:AlternateContent>
          <mc:Choice Requires="wps">
            <w:drawing>
              <wp:inline distT="0" distB="0" distL="0" distR="0" wp14:anchorId="02853E0B" wp14:editId="4CA9EBD6">
                <wp:extent cx="6211570" cy="243840"/>
                <wp:effectExtent l="9525" t="0" r="0" b="3810"/>
                <wp:docPr id="430" name="Textbox 4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11570" cy="243840"/>
                        </a:xfrm>
                        <a:prstGeom prst="rect">
                          <a:avLst/>
                        </a:prstGeom>
                        <a:solidFill>
                          <a:srgbClr val="F1F1F1"/>
                        </a:solidFill>
                        <a:ln w="6096">
                          <a:solidFill>
                            <a:srgbClr val="000000"/>
                          </a:solidFill>
                          <a:prstDash val="solid"/>
                        </a:ln>
                      </wps:spPr>
                      <wps:txbx>
                        <w:txbxContent>
                          <w:p w14:paraId="4E1D0B92" w14:textId="77777777" w:rsidR="005F4368" w:rsidRDefault="00A27446">
                            <w:pPr>
                              <w:ind w:left="100"/>
                              <w:rPr>
                                <w:rFonts w:ascii="Arial" w:hAnsi="Arial"/>
                                <w:b/>
                                <w:color w:val="000000"/>
                              </w:rPr>
                            </w:pPr>
                            <w:r>
                              <w:rPr>
                                <w:rFonts w:ascii="Arial" w:hAnsi="Arial"/>
                                <w:b/>
                                <w:color w:val="585858"/>
                                <w:spacing w:val="-2"/>
                              </w:rPr>
                              <w:t>Ціль</w:t>
                            </w:r>
                            <w:r>
                              <w:rPr>
                                <w:rFonts w:ascii="Arial" w:hAnsi="Arial"/>
                                <w:b/>
                                <w:color w:val="585858"/>
                                <w:spacing w:val="-6"/>
                              </w:rPr>
                              <w:t xml:space="preserve"> </w:t>
                            </w:r>
                            <w:r>
                              <w:rPr>
                                <w:rFonts w:ascii="Arial" w:hAnsi="Arial"/>
                                <w:b/>
                                <w:color w:val="585858"/>
                                <w:spacing w:val="-2"/>
                              </w:rPr>
                              <w:t>6.</w:t>
                            </w:r>
                            <w:r>
                              <w:rPr>
                                <w:rFonts w:ascii="Arial" w:hAnsi="Arial"/>
                                <w:b/>
                                <w:color w:val="585858"/>
                                <w:spacing w:val="-1"/>
                              </w:rPr>
                              <w:t xml:space="preserve"> </w:t>
                            </w:r>
                            <w:r>
                              <w:rPr>
                                <w:rFonts w:ascii="Arial" w:hAnsi="Arial"/>
                                <w:b/>
                                <w:color w:val="585858"/>
                                <w:spacing w:val="-2"/>
                              </w:rPr>
                              <w:t>Система</w:t>
                            </w:r>
                            <w:r>
                              <w:rPr>
                                <w:rFonts w:ascii="Arial" w:hAnsi="Arial"/>
                                <w:b/>
                                <w:color w:val="585858"/>
                                <w:spacing w:val="-6"/>
                              </w:rPr>
                              <w:t xml:space="preserve"> </w:t>
                            </w:r>
                            <w:r>
                              <w:rPr>
                                <w:rFonts w:ascii="Arial" w:hAnsi="Arial"/>
                                <w:b/>
                                <w:color w:val="585858"/>
                                <w:spacing w:val="-2"/>
                              </w:rPr>
                              <w:t>управління</w:t>
                            </w:r>
                            <w:r>
                              <w:rPr>
                                <w:rFonts w:ascii="Arial" w:hAnsi="Arial"/>
                                <w:b/>
                                <w:color w:val="585858"/>
                                <w:spacing w:val="-1"/>
                              </w:rPr>
                              <w:t xml:space="preserve"> </w:t>
                            </w:r>
                            <w:r>
                              <w:rPr>
                                <w:rFonts w:ascii="Arial" w:hAnsi="Arial"/>
                                <w:b/>
                                <w:color w:val="585858"/>
                                <w:spacing w:val="-2"/>
                              </w:rPr>
                              <w:t>трансформацією</w:t>
                            </w:r>
                            <w:r>
                              <w:rPr>
                                <w:rFonts w:ascii="Arial" w:hAnsi="Arial"/>
                                <w:b/>
                                <w:color w:val="585858"/>
                                <w:spacing w:val="-4"/>
                              </w:rPr>
                              <w:t xml:space="preserve"> </w:t>
                            </w:r>
                            <w:r>
                              <w:rPr>
                                <w:rFonts w:ascii="Arial" w:hAnsi="Arial"/>
                                <w:b/>
                                <w:color w:val="585858"/>
                                <w:spacing w:val="-2"/>
                              </w:rPr>
                              <w:t>є</w:t>
                            </w:r>
                            <w:r>
                              <w:rPr>
                                <w:rFonts w:ascii="Arial" w:hAnsi="Arial"/>
                                <w:b/>
                                <w:color w:val="585858"/>
                                <w:spacing w:val="-4"/>
                              </w:rPr>
                              <w:t xml:space="preserve"> </w:t>
                            </w:r>
                            <w:r>
                              <w:rPr>
                                <w:rFonts w:ascii="Arial" w:hAnsi="Arial"/>
                                <w:b/>
                                <w:color w:val="585858"/>
                                <w:spacing w:val="-2"/>
                              </w:rPr>
                              <w:t>прозорою</w:t>
                            </w:r>
                            <w:r>
                              <w:rPr>
                                <w:rFonts w:ascii="Arial" w:hAnsi="Arial"/>
                                <w:b/>
                                <w:color w:val="585858"/>
                                <w:spacing w:val="-4"/>
                              </w:rPr>
                              <w:t xml:space="preserve"> </w:t>
                            </w:r>
                            <w:r>
                              <w:rPr>
                                <w:rFonts w:ascii="Arial" w:hAnsi="Arial"/>
                                <w:b/>
                                <w:color w:val="585858"/>
                                <w:spacing w:val="-2"/>
                              </w:rPr>
                              <w:t>та</w:t>
                            </w:r>
                            <w:r>
                              <w:rPr>
                                <w:rFonts w:ascii="Arial" w:hAnsi="Arial"/>
                                <w:b/>
                                <w:color w:val="585858"/>
                              </w:rPr>
                              <w:t xml:space="preserve"> </w:t>
                            </w:r>
                            <w:r>
                              <w:rPr>
                                <w:rFonts w:ascii="Arial" w:hAnsi="Arial"/>
                                <w:b/>
                                <w:color w:val="585858"/>
                                <w:spacing w:val="-2"/>
                              </w:rPr>
                              <w:t>соціально відповідальною</w:t>
                            </w:r>
                          </w:p>
                        </w:txbxContent>
                      </wps:txbx>
                      <wps:bodyPr wrap="square" lIns="0" tIns="0" rIns="0" bIns="0" rtlCol="0">
                        <a:noAutofit/>
                      </wps:bodyPr>
                    </wps:wsp>
                  </a:graphicData>
                </a:graphic>
              </wp:inline>
            </w:drawing>
          </mc:Choice>
          <mc:Fallback>
            <w:pict>
              <v:shape w14:anchorId="02853E0B" id="Textbox 430" o:spid="_x0000_s1160" type="#_x0000_t202" style="width:489.1pt;height:1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" fillcolor="#f1f1f1" strokeweight=".48pt">
                <v:path arrowok="t"/>
                <v:textbox inset="0,0,0,0">
                  <w:txbxContent>
                    <w:p w14:paraId="4E1D0B92" w14:textId="77777777" w:rsidR="005F4368" w:rsidRDefault="00A27446">
                      <w:pPr>
                        <w:ind w:left="100"/>
                        <w:rPr>
                          <w:rFonts w:ascii="Arial" w:hAnsi="Arial"/>
                          <w:b/>
                          <w:color w:val="000000"/>
                        </w:rPr>
                      </w:pPr>
                      <w:r>
                        <w:rPr>
                          <w:rFonts w:ascii="Arial" w:hAnsi="Arial"/>
                          <w:b/>
                          <w:color w:val="585858"/>
                          <w:spacing w:val="-2"/>
                        </w:rPr>
                        <w:t>Ціль</w:t>
                      </w:r>
                      <w:r>
                        <w:rPr>
                          <w:rFonts w:ascii="Arial" w:hAnsi="Arial"/>
                          <w:b/>
                          <w:color w:val="585858"/>
                          <w:spacing w:val="-6"/>
                        </w:rPr>
                        <w:t xml:space="preserve"> </w:t>
                      </w:r>
                      <w:r>
                        <w:rPr>
                          <w:rFonts w:ascii="Arial" w:hAnsi="Arial"/>
                          <w:b/>
                          <w:color w:val="585858"/>
                          <w:spacing w:val="-2"/>
                        </w:rPr>
                        <w:t>6.</w:t>
                      </w:r>
                      <w:r>
                        <w:rPr>
                          <w:rFonts w:ascii="Arial" w:hAnsi="Arial"/>
                          <w:b/>
                          <w:color w:val="585858"/>
                          <w:spacing w:val="-1"/>
                        </w:rPr>
                        <w:t xml:space="preserve"> </w:t>
                      </w:r>
                      <w:r>
                        <w:rPr>
                          <w:rFonts w:ascii="Arial" w:hAnsi="Arial"/>
                          <w:b/>
                          <w:color w:val="585858"/>
                          <w:spacing w:val="-2"/>
                        </w:rPr>
                        <w:t>Система</w:t>
                      </w:r>
                      <w:r>
                        <w:rPr>
                          <w:rFonts w:ascii="Arial" w:hAnsi="Arial"/>
                          <w:b/>
                          <w:color w:val="585858"/>
                          <w:spacing w:val="-6"/>
                        </w:rPr>
                        <w:t xml:space="preserve"> </w:t>
                      </w:r>
                      <w:r>
                        <w:rPr>
                          <w:rFonts w:ascii="Arial" w:hAnsi="Arial"/>
                          <w:b/>
                          <w:color w:val="585858"/>
                          <w:spacing w:val="-2"/>
                        </w:rPr>
                        <w:t>управління</w:t>
                      </w:r>
                      <w:r>
                        <w:rPr>
                          <w:rFonts w:ascii="Arial" w:hAnsi="Arial"/>
                          <w:b/>
                          <w:color w:val="585858"/>
                          <w:spacing w:val="-1"/>
                        </w:rPr>
                        <w:t xml:space="preserve"> </w:t>
                      </w:r>
                      <w:r>
                        <w:rPr>
                          <w:rFonts w:ascii="Arial" w:hAnsi="Arial"/>
                          <w:b/>
                          <w:color w:val="585858"/>
                          <w:spacing w:val="-2"/>
                        </w:rPr>
                        <w:t>трансформацією</w:t>
                      </w:r>
                      <w:r>
                        <w:rPr>
                          <w:rFonts w:ascii="Arial" w:hAnsi="Arial"/>
                          <w:b/>
                          <w:color w:val="585858"/>
                          <w:spacing w:val="-4"/>
                        </w:rPr>
                        <w:t xml:space="preserve"> </w:t>
                      </w:r>
                      <w:r>
                        <w:rPr>
                          <w:rFonts w:ascii="Arial" w:hAnsi="Arial"/>
                          <w:b/>
                          <w:color w:val="585858"/>
                          <w:spacing w:val="-2"/>
                        </w:rPr>
                        <w:t>є</w:t>
                      </w:r>
                      <w:r>
                        <w:rPr>
                          <w:rFonts w:ascii="Arial" w:hAnsi="Arial"/>
                          <w:b/>
                          <w:color w:val="585858"/>
                          <w:spacing w:val="-4"/>
                        </w:rPr>
                        <w:t xml:space="preserve"> </w:t>
                      </w:r>
                      <w:r>
                        <w:rPr>
                          <w:rFonts w:ascii="Arial" w:hAnsi="Arial"/>
                          <w:b/>
                          <w:color w:val="585858"/>
                          <w:spacing w:val="-2"/>
                        </w:rPr>
                        <w:t>прозорою</w:t>
                      </w:r>
                      <w:r>
                        <w:rPr>
                          <w:rFonts w:ascii="Arial" w:hAnsi="Arial"/>
                          <w:b/>
                          <w:color w:val="585858"/>
                          <w:spacing w:val="-4"/>
                        </w:rPr>
                        <w:t xml:space="preserve"> </w:t>
                      </w:r>
                      <w:r>
                        <w:rPr>
                          <w:rFonts w:ascii="Arial" w:hAnsi="Arial"/>
                          <w:b/>
                          <w:color w:val="585858"/>
                          <w:spacing w:val="-2"/>
                        </w:rPr>
                        <w:t>та</w:t>
                      </w:r>
                      <w:r>
                        <w:rPr>
                          <w:rFonts w:ascii="Arial" w:hAnsi="Arial"/>
                          <w:b/>
                          <w:color w:val="585858"/>
                        </w:rPr>
                        <w:t xml:space="preserve"> </w:t>
                      </w:r>
                      <w:r>
                        <w:rPr>
                          <w:rFonts w:ascii="Arial" w:hAnsi="Arial"/>
                          <w:b/>
                          <w:color w:val="585858"/>
                          <w:spacing w:val="-2"/>
                        </w:rPr>
                        <w:t>соціально відповідальною</w:t>
                      </w:r>
                    </w:p>
                  </w:txbxContent>
                </v:textbox>
                <w10:anchorlock/>
              </v:shape>
            </w:pict>
          </mc:Fallback>
        </mc:AlternateContent>
      </w:r>
    </w:p>
    <w:p w14:paraId="46B7B76C" w14:textId="77777777" w:rsidR="005F4368" w:rsidRDefault="005F4368">
      <w:pPr>
        <w:pStyle w:val="a3"/>
        <w:spacing w:before="87"/>
      </w:pPr>
    </w:p>
    <w:p w14:paraId="11048593" w14:textId="77777777" w:rsidR="005F4368" w:rsidRDefault="00A27446">
      <w:pPr>
        <w:pStyle w:val="a3"/>
        <w:spacing w:line="244" w:lineRule="auto"/>
        <w:ind w:left="141" w:right="282"/>
        <w:jc w:val="both"/>
      </w:pPr>
      <w:r>
        <w:rPr>
          <w:color w:val="585858"/>
        </w:rPr>
        <w:t>Ціль</w:t>
      </w:r>
      <w:r>
        <w:rPr>
          <w:color w:val="585858"/>
          <w:spacing w:val="-15"/>
        </w:rPr>
        <w:t xml:space="preserve"> </w:t>
      </w:r>
      <w:r>
        <w:rPr>
          <w:color w:val="585858"/>
        </w:rPr>
        <w:t>скерована</w:t>
      </w:r>
      <w:r>
        <w:rPr>
          <w:color w:val="585858"/>
          <w:spacing w:val="-15"/>
        </w:rPr>
        <w:t xml:space="preserve"> </w:t>
      </w:r>
      <w:r>
        <w:rPr>
          <w:color w:val="585858"/>
        </w:rPr>
        <w:t>на</w:t>
      </w:r>
      <w:r>
        <w:rPr>
          <w:color w:val="585858"/>
          <w:spacing w:val="-13"/>
        </w:rPr>
        <w:t xml:space="preserve"> </w:t>
      </w:r>
      <w:r>
        <w:rPr>
          <w:color w:val="585858"/>
        </w:rPr>
        <w:t>те,</w:t>
      </w:r>
      <w:r>
        <w:rPr>
          <w:color w:val="585858"/>
          <w:spacing w:val="-14"/>
        </w:rPr>
        <w:t xml:space="preserve"> </w:t>
      </w:r>
      <w:r>
        <w:rPr>
          <w:color w:val="585858"/>
        </w:rPr>
        <w:t>щоб</w:t>
      </w:r>
      <w:r>
        <w:rPr>
          <w:color w:val="585858"/>
          <w:spacing w:val="-15"/>
        </w:rPr>
        <w:t xml:space="preserve"> </w:t>
      </w:r>
      <w:r>
        <w:rPr>
          <w:color w:val="585858"/>
        </w:rPr>
        <w:t>управління</w:t>
      </w:r>
      <w:r>
        <w:rPr>
          <w:color w:val="585858"/>
          <w:spacing w:val="-15"/>
        </w:rPr>
        <w:t xml:space="preserve"> </w:t>
      </w:r>
      <w:r>
        <w:rPr>
          <w:color w:val="585858"/>
        </w:rPr>
        <w:t>справедливою</w:t>
      </w:r>
      <w:r>
        <w:rPr>
          <w:color w:val="585858"/>
          <w:spacing w:val="-13"/>
        </w:rPr>
        <w:t xml:space="preserve"> </w:t>
      </w:r>
      <w:r>
        <w:rPr>
          <w:color w:val="585858"/>
        </w:rPr>
        <w:t>трансформацією</w:t>
      </w:r>
      <w:r>
        <w:rPr>
          <w:color w:val="585858"/>
          <w:spacing w:val="-14"/>
        </w:rPr>
        <w:t xml:space="preserve"> </w:t>
      </w:r>
      <w:r>
        <w:rPr>
          <w:color w:val="585858"/>
        </w:rPr>
        <w:t>Волинського</w:t>
      </w:r>
      <w:r>
        <w:rPr>
          <w:color w:val="585858"/>
          <w:spacing w:val="-13"/>
        </w:rPr>
        <w:t xml:space="preserve"> </w:t>
      </w:r>
      <w:r>
        <w:rPr>
          <w:color w:val="585858"/>
        </w:rPr>
        <w:t xml:space="preserve">вугільного </w:t>
      </w:r>
      <w:proofErr w:type="spellStart"/>
      <w:r>
        <w:rPr>
          <w:color w:val="585858"/>
        </w:rPr>
        <w:t>мікрорегіону</w:t>
      </w:r>
      <w:proofErr w:type="spellEnd"/>
      <w:r>
        <w:rPr>
          <w:color w:val="585858"/>
        </w:rPr>
        <w:t xml:space="preserve"> було ефективним, прозорим і забезпечило перехід </w:t>
      </w:r>
      <w:proofErr w:type="spellStart"/>
      <w:r>
        <w:rPr>
          <w:color w:val="585858"/>
        </w:rPr>
        <w:t>мікрорегіону</w:t>
      </w:r>
      <w:proofErr w:type="spellEnd"/>
      <w:r>
        <w:rPr>
          <w:color w:val="585858"/>
        </w:rPr>
        <w:t xml:space="preserve"> від вуглевидобутку до альтернативних видів економічної діяльності максимально безболісно. Напрямами її досягнення визначено: впровадження заходів для підвищення інституційної спроможності інституцій, які провадитимуть справедливу трансформацію, в тому числі кваліфікації</w:t>
      </w:r>
      <w:r>
        <w:rPr>
          <w:color w:val="585858"/>
          <w:spacing w:val="-9"/>
        </w:rPr>
        <w:t xml:space="preserve"> </w:t>
      </w:r>
      <w:r>
        <w:rPr>
          <w:color w:val="585858"/>
        </w:rPr>
        <w:t>персоналу</w:t>
      </w:r>
      <w:r>
        <w:rPr>
          <w:color w:val="585858"/>
          <w:spacing w:val="-3"/>
        </w:rPr>
        <w:t xml:space="preserve"> </w:t>
      </w:r>
      <w:r>
        <w:rPr>
          <w:color w:val="585858"/>
        </w:rPr>
        <w:t>відповідального</w:t>
      </w:r>
      <w:r>
        <w:rPr>
          <w:color w:val="585858"/>
          <w:spacing w:val="-5"/>
        </w:rPr>
        <w:t xml:space="preserve"> </w:t>
      </w:r>
      <w:r>
        <w:rPr>
          <w:color w:val="585858"/>
        </w:rPr>
        <w:t>за</w:t>
      </w:r>
      <w:r>
        <w:rPr>
          <w:color w:val="585858"/>
          <w:spacing w:val="-9"/>
        </w:rPr>
        <w:t xml:space="preserve"> </w:t>
      </w:r>
      <w:r>
        <w:rPr>
          <w:color w:val="585858"/>
        </w:rPr>
        <w:t>її</w:t>
      </w:r>
      <w:r>
        <w:rPr>
          <w:color w:val="585858"/>
          <w:spacing w:val="-9"/>
        </w:rPr>
        <w:t xml:space="preserve"> </w:t>
      </w:r>
      <w:r>
        <w:rPr>
          <w:color w:val="585858"/>
        </w:rPr>
        <w:t>реалізацію;</w:t>
      </w:r>
      <w:r>
        <w:rPr>
          <w:color w:val="585858"/>
          <w:spacing w:val="-6"/>
        </w:rPr>
        <w:t xml:space="preserve"> </w:t>
      </w:r>
      <w:r>
        <w:rPr>
          <w:color w:val="585858"/>
        </w:rPr>
        <w:t>впровадження</w:t>
      </w:r>
      <w:r>
        <w:rPr>
          <w:color w:val="585858"/>
          <w:spacing w:val="-10"/>
        </w:rPr>
        <w:t xml:space="preserve"> </w:t>
      </w:r>
      <w:r>
        <w:rPr>
          <w:color w:val="585858"/>
        </w:rPr>
        <w:t>цифрових</w:t>
      </w:r>
      <w:r>
        <w:rPr>
          <w:color w:val="585858"/>
          <w:spacing w:val="-11"/>
        </w:rPr>
        <w:t xml:space="preserve"> </w:t>
      </w:r>
      <w:r>
        <w:rPr>
          <w:color w:val="585858"/>
        </w:rPr>
        <w:t>сервісів</w:t>
      </w:r>
      <w:r>
        <w:rPr>
          <w:color w:val="585858"/>
          <w:spacing w:val="-8"/>
        </w:rPr>
        <w:t xml:space="preserve"> </w:t>
      </w:r>
      <w:r>
        <w:rPr>
          <w:color w:val="585858"/>
        </w:rPr>
        <w:t xml:space="preserve">для активізації мешканців вугільних громад та налагодження комунікації в процесі справедливої </w:t>
      </w:r>
      <w:r>
        <w:rPr>
          <w:color w:val="585858"/>
          <w:spacing w:val="-2"/>
        </w:rPr>
        <w:t>трансформації.</w:t>
      </w:r>
    </w:p>
    <w:p w14:paraId="75851BFC" w14:textId="77777777" w:rsidR="005F4368" w:rsidRDefault="00A27446">
      <w:pPr>
        <w:spacing w:before="111"/>
        <w:ind w:left="141"/>
        <w:jc w:val="both"/>
        <w:rPr>
          <w:rFonts w:ascii="Arial" w:hAnsi="Arial"/>
          <w:i/>
        </w:rPr>
      </w:pPr>
      <w:r>
        <w:rPr>
          <w:rFonts w:ascii="Arial" w:hAnsi="Arial"/>
          <w:i/>
          <w:color w:val="585858"/>
        </w:rPr>
        <w:t>Вплив</w:t>
      </w:r>
      <w:r>
        <w:rPr>
          <w:rFonts w:ascii="Arial" w:hAnsi="Arial"/>
          <w:i/>
          <w:color w:val="585858"/>
          <w:spacing w:val="-1"/>
        </w:rPr>
        <w:t xml:space="preserve"> </w:t>
      </w:r>
      <w:r>
        <w:rPr>
          <w:rFonts w:ascii="Arial" w:hAnsi="Arial"/>
          <w:i/>
          <w:color w:val="585858"/>
          <w:spacing w:val="-2"/>
        </w:rPr>
        <w:t>інтервенцій</w:t>
      </w:r>
    </w:p>
    <w:p w14:paraId="0E8F8C9C" w14:textId="77777777" w:rsidR="005F4368" w:rsidRDefault="00A27446">
      <w:pPr>
        <w:pStyle w:val="a3"/>
        <w:spacing w:before="121" w:line="244" w:lineRule="auto"/>
        <w:ind w:left="141" w:right="272"/>
        <w:jc w:val="both"/>
      </w:pPr>
      <w:r>
        <w:rPr>
          <w:color w:val="585858"/>
        </w:rPr>
        <w:t>Очікується, що зростання інституційної спроможності, в тому числі кваліфікації персоналу відповідального за проведення трансформації</w:t>
      </w:r>
      <w:r>
        <w:rPr>
          <w:rFonts w:ascii="Arial MT" w:hAnsi="Arial MT"/>
          <w:color w:val="585858"/>
        </w:rPr>
        <w:t xml:space="preserve">, </w:t>
      </w:r>
      <w:r>
        <w:rPr>
          <w:color w:val="585858"/>
        </w:rPr>
        <w:t>дозволить підвищити ефективність процесу справедливої трансформації. Зокрема Завдяки підвищенню кваліфікації персоналу і впровадженню сучасних управлінських практик, інституції стануть більш прозорими та підзвітними перед суспільством, що підвищить довіру громадян до справедливої трансформації. Також інституційна спроможність дозволить більш ефективно залучати зовнішні фінансові та технічні ресурси, такі як міжнародну технічну допомогу, що сприятиме реалізації</w:t>
      </w:r>
      <w:r>
        <w:rPr>
          <w:color w:val="585858"/>
          <w:spacing w:val="-13"/>
        </w:rPr>
        <w:t xml:space="preserve"> </w:t>
      </w:r>
      <w:proofErr w:type="spellStart"/>
      <w:r>
        <w:rPr>
          <w:color w:val="585858"/>
        </w:rPr>
        <w:t>проєктів</w:t>
      </w:r>
      <w:proofErr w:type="spellEnd"/>
      <w:r>
        <w:rPr>
          <w:color w:val="585858"/>
          <w:spacing w:val="-14"/>
        </w:rPr>
        <w:t xml:space="preserve"> </w:t>
      </w:r>
      <w:r>
        <w:rPr>
          <w:color w:val="585858"/>
        </w:rPr>
        <w:t>у</w:t>
      </w:r>
      <w:r>
        <w:rPr>
          <w:color w:val="585858"/>
          <w:spacing w:val="-13"/>
        </w:rPr>
        <w:t xml:space="preserve"> </w:t>
      </w:r>
      <w:r>
        <w:rPr>
          <w:color w:val="585858"/>
        </w:rPr>
        <w:t>рамках</w:t>
      </w:r>
      <w:r>
        <w:rPr>
          <w:color w:val="585858"/>
          <w:spacing w:val="-15"/>
        </w:rPr>
        <w:t xml:space="preserve"> </w:t>
      </w:r>
      <w:r>
        <w:rPr>
          <w:color w:val="585858"/>
        </w:rPr>
        <w:t>справедливої</w:t>
      </w:r>
      <w:r>
        <w:rPr>
          <w:color w:val="585858"/>
          <w:spacing w:val="-12"/>
        </w:rPr>
        <w:t xml:space="preserve"> </w:t>
      </w:r>
      <w:r>
        <w:rPr>
          <w:color w:val="585858"/>
        </w:rPr>
        <w:t>трансформації.</w:t>
      </w:r>
      <w:r>
        <w:rPr>
          <w:color w:val="585858"/>
          <w:spacing w:val="-8"/>
        </w:rPr>
        <w:t xml:space="preserve"> </w:t>
      </w:r>
      <w:r>
        <w:rPr>
          <w:color w:val="585858"/>
        </w:rPr>
        <w:t>Також</w:t>
      </w:r>
      <w:r>
        <w:rPr>
          <w:color w:val="585858"/>
          <w:spacing w:val="-12"/>
        </w:rPr>
        <w:t xml:space="preserve"> </w:t>
      </w:r>
      <w:r>
        <w:rPr>
          <w:color w:val="585858"/>
        </w:rPr>
        <w:t>завдяки</w:t>
      </w:r>
      <w:r>
        <w:rPr>
          <w:color w:val="585858"/>
          <w:spacing w:val="-13"/>
        </w:rPr>
        <w:t xml:space="preserve"> </w:t>
      </w:r>
      <w:r>
        <w:rPr>
          <w:color w:val="585858"/>
        </w:rPr>
        <w:t>більш</w:t>
      </w:r>
      <w:r>
        <w:rPr>
          <w:color w:val="585858"/>
          <w:spacing w:val="-13"/>
        </w:rPr>
        <w:t xml:space="preserve"> </w:t>
      </w:r>
      <w:r>
        <w:rPr>
          <w:color w:val="585858"/>
        </w:rPr>
        <w:t xml:space="preserve">професійному підходу до управління та підтримці справедливої трансформації, інституції зможуть вчасно виявляти та вирішувати потенційні соціальні конфлікти або ризики, знижуючи їхній вплив на мешканців територіальних громад вугільного </w:t>
      </w:r>
      <w:proofErr w:type="spellStart"/>
      <w:r>
        <w:rPr>
          <w:color w:val="585858"/>
        </w:rPr>
        <w:t>мікрорегіону</w:t>
      </w:r>
      <w:proofErr w:type="spellEnd"/>
      <w:r>
        <w:rPr>
          <w:color w:val="585858"/>
        </w:rPr>
        <w:t>.</w:t>
      </w:r>
    </w:p>
    <w:p w14:paraId="3411EC1A" w14:textId="77777777" w:rsidR="005F4368" w:rsidRDefault="00A27446">
      <w:pPr>
        <w:pStyle w:val="a3"/>
        <w:spacing w:before="107" w:line="244" w:lineRule="auto"/>
        <w:ind w:left="141" w:right="272"/>
        <w:jc w:val="both"/>
      </w:pPr>
      <w:r>
        <w:rPr>
          <w:color w:val="585858"/>
        </w:rPr>
        <w:t xml:space="preserve">В межах підвищення інституційної спроможності справедливої трансформації очікується підтримка заходів просторового планування території територіальних громад вугільного </w:t>
      </w:r>
      <w:proofErr w:type="spellStart"/>
      <w:r>
        <w:rPr>
          <w:color w:val="585858"/>
          <w:spacing w:val="-2"/>
        </w:rPr>
        <w:t>мікрорегіону</w:t>
      </w:r>
      <w:proofErr w:type="spellEnd"/>
      <w:r>
        <w:rPr>
          <w:color w:val="585858"/>
          <w:spacing w:val="-13"/>
        </w:rPr>
        <w:t xml:space="preserve"> </w:t>
      </w:r>
      <w:r>
        <w:rPr>
          <w:color w:val="585858"/>
          <w:spacing w:val="-2"/>
        </w:rPr>
        <w:t>(зокрема</w:t>
      </w:r>
      <w:r>
        <w:rPr>
          <w:color w:val="585858"/>
          <w:spacing w:val="-13"/>
        </w:rPr>
        <w:t xml:space="preserve"> </w:t>
      </w:r>
      <w:r>
        <w:rPr>
          <w:color w:val="585858"/>
          <w:spacing w:val="-2"/>
        </w:rPr>
        <w:t>через</w:t>
      </w:r>
      <w:r>
        <w:rPr>
          <w:color w:val="585858"/>
          <w:spacing w:val="-12"/>
        </w:rPr>
        <w:t xml:space="preserve"> </w:t>
      </w:r>
      <w:r>
        <w:rPr>
          <w:color w:val="585858"/>
          <w:spacing w:val="-2"/>
        </w:rPr>
        <w:t>підтримку</w:t>
      </w:r>
      <w:r>
        <w:rPr>
          <w:color w:val="585858"/>
          <w:spacing w:val="-13"/>
        </w:rPr>
        <w:t xml:space="preserve"> </w:t>
      </w:r>
      <w:r>
        <w:rPr>
          <w:color w:val="585858"/>
          <w:spacing w:val="-2"/>
        </w:rPr>
        <w:t>розробки</w:t>
      </w:r>
      <w:r>
        <w:rPr>
          <w:color w:val="585858"/>
          <w:spacing w:val="-13"/>
        </w:rPr>
        <w:t xml:space="preserve"> </w:t>
      </w:r>
      <w:r>
        <w:rPr>
          <w:color w:val="585858"/>
          <w:spacing w:val="-2"/>
        </w:rPr>
        <w:t>комплексних</w:t>
      </w:r>
      <w:r>
        <w:rPr>
          <w:color w:val="585858"/>
          <w:spacing w:val="-12"/>
        </w:rPr>
        <w:t xml:space="preserve"> </w:t>
      </w:r>
      <w:r>
        <w:rPr>
          <w:color w:val="585858"/>
          <w:spacing w:val="-2"/>
        </w:rPr>
        <w:t>планів</w:t>
      </w:r>
      <w:r>
        <w:rPr>
          <w:color w:val="585858"/>
          <w:spacing w:val="-13"/>
        </w:rPr>
        <w:t xml:space="preserve"> </w:t>
      </w:r>
      <w:r>
        <w:rPr>
          <w:color w:val="585858"/>
          <w:spacing w:val="-2"/>
        </w:rPr>
        <w:t>території),</w:t>
      </w:r>
      <w:r>
        <w:rPr>
          <w:color w:val="585858"/>
          <w:spacing w:val="-12"/>
        </w:rPr>
        <w:t xml:space="preserve"> </w:t>
      </w:r>
      <w:r>
        <w:rPr>
          <w:color w:val="585858"/>
          <w:spacing w:val="-2"/>
        </w:rPr>
        <w:t>що</w:t>
      </w:r>
      <w:r>
        <w:rPr>
          <w:color w:val="585858"/>
          <w:spacing w:val="-13"/>
        </w:rPr>
        <w:t xml:space="preserve"> </w:t>
      </w:r>
      <w:r>
        <w:rPr>
          <w:color w:val="585858"/>
          <w:spacing w:val="-2"/>
        </w:rPr>
        <w:t>дасть</w:t>
      </w:r>
      <w:r>
        <w:rPr>
          <w:color w:val="585858"/>
          <w:spacing w:val="-10"/>
        </w:rPr>
        <w:t xml:space="preserve"> </w:t>
      </w:r>
      <w:r>
        <w:rPr>
          <w:color w:val="585858"/>
          <w:spacing w:val="-2"/>
        </w:rPr>
        <w:t xml:space="preserve">змогу </w:t>
      </w:r>
      <w:r>
        <w:rPr>
          <w:color w:val="585858"/>
        </w:rPr>
        <w:t>раціонально планувати використання їх території та ресурсів.</w:t>
      </w:r>
    </w:p>
    <w:p w14:paraId="2E9B7A76" w14:textId="77777777" w:rsidR="005F4368" w:rsidRDefault="00A27446">
      <w:pPr>
        <w:pStyle w:val="a3"/>
        <w:spacing w:before="117" w:line="242" w:lineRule="auto"/>
        <w:ind w:left="141" w:right="275"/>
        <w:jc w:val="both"/>
      </w:pPr>
      <w:r>
        <w:rPr>
          <w:color w:val="585858"/>
        </w:rPr>
        <w:t>Впровадження</w:t>
      </w:r>
      <w:r>
        <w:rPr>
          <w:color w:val="585858"/>
          <w:spacing w:val="-15"/>
        </w:rPr>
        <w:t xml:space="preserve"> </w:t>
      </w:r>
      <w:r>
        <w:rPr>
          <w:color w:val="585858"/>
        </w:rPr>
        <w:t>цифрових</w:t>
      </w:r>
      <w:r>
        <w:rPr>
          <w:color w:val="585858"/>
          <w:spacing w:val="-15"/>
        </w:rPr>
        <w:t xml:space="preserve"> </w:t>
      </w:r>
      <w:r>
        <w:rPr>
          <w:color w:val="585858"/>
        </w:rPr>
        <w:t>сервісів</w:t>
      </w:r>
      <w:r>
        <w:rPr>
          <w:color w:val="585858"/>
          <w:spacing w:val="-14"/>
        </w:rPr>
        <w:t xml:space="preserve"> </w:t>
      </w:r>
      <w:r>
        <w:rPr>
          <w:color w:val="585858"/>
        </w:rPr>
        <w:t>дозволяє</w:t>
      </w:r>
      <w:r>
        <w:rPr>
          <w:color w:val="585858"/>
          <w:spacing w:val="-15"/>
        </w:rPr>
        <w:t xml:space="preserve"> </w:t>
      </w:r>
      <w:r>
        <w:rPr>
          <w:color w:val="585858"/>
        </w:rPr>
        <w:t>швидко</w:t>
      </w:r>
      <w:r>
        <w:rPr>
          <w:color w:val="585858"/>
          <w:spacing w:val="-15"/>
        </w:rPr>
        <w:t xml:space="preserve"> </w:t>
      </w:r>
      <w:r>
        <w:rPr>
          <w:color w:val="585858"/>
        </w:rPr>
        <w:t>та</w:t>
      </w:r>
      <w:r>
        <w:rPr>
          <w:color w:val="585858"/>
          <w:spacing w:val="-14"/>
        </w:rPr>
        <w:t xml:space="preserve"> </w:t>
      </w:r>
      <w:r>
        <w:rPr>
          <w:color w:val="585858"/>
        </w:rPr>
        <w:t>ефективно</w:t>
      </w:r>
      <w:r>
        <w:rPr>
          <w:color w:val="585858"/>
          <w:spacing w:val="-15"/>
        </w:rPr>
        <w:t xml:space="preserve"> </w:t>
      </w:r>
      <w:proofErr w:type="spellStart"/>
      <w:r>
        <w:rPr>
          <w:color w:val="585858"/>
        </w:rPr>
        <w:t>комунікувати</w:t>
      </w:r>
      <w:proofErr w:type="spellEnd"/>
      <w:r>
        <w:rPr>
          <w:color w:val="585858"/>
          <w:spacing w:val="-14"/>
        </w:rPr>
        <w:t xml:space="preserve"> </w:t>
      </w:r>
      <w:r>
        <w:rPr>
          <w:color w:val="585858"/>
        </w:rPr>
        <w:t>з</w:t>
      </w:r>
      <w:r>
        <w:rPr>
          <w:color w:val="585858"/>
          <w:spacing w:val="-15"/>
        </w:rPr>
        <w:t xml:space="preserve"> </w:t>
      </w:r>
      <w:r>
        <w:rPr>
          <w:color w:val="585858"/>
        </w:rPr>
        <w:t xml:space="preserve">мешканцями територіальних громад вугільного </w:t>
      </w:r>
      <w:proofErr w:type="spellStart"/>
      <w:r>
        <w:rPr>
          <w:color w:val="585858"/>
        </w:rPr>
        <w:t>мікрорегіону</w:t>
      </w:r>
      <w:proofErr w:type="spellEnd"/>
      <w:r>
        <w:rPr>
          <w:color w:val="585858"/>
        </w:rPr>
        <w:t xml:space="preserve">, інформувати їх про поточні події, заходи, можливості для навчання чи працевлаштування, зменшуючи інформаційний вакуум та непорозуміння. Цифрові сервіси забезпечать зворотній зв'язок і врахування інтересів усіх </w:t>
      </w:r>
      <w:r>
        <w:rPr>
          <w:color w:val="585858"/>
          <w:spacing w:val="-2"/>
        </w:rPr>
        <w:t>зацікавлених</w:t>
      </w:r>
      <w:r>
        <w:rPr>
          <w:color w:val="585858"/>
          <w:spacing w:val="-6"/>
        </w:rPr>
        <w:t xml:space="preserve"> </w:t>
      </w:r>
      <w:r>
        <w:rPr>
          <w:color w:val="585858"/>
          <w:spacing w:val="-2"/>
        </w:rPr>
        <w:t>сторін,</w:t>
      </w:r>
      <w:r>
        <w:rPr>
          <w:color w:val="585858"/>
          <w:spacing w:val="-5"/>
        </w:rPr>
        <w:t xml:space="preserve"> </w:t>
      </w:r>
      <w:r>
        <w:rPr>
          <w:color w:val="585858"/>
          <w:spacing w:val="-2"/>
        </w:rPr>
        <w:t>дадуть</w:t>
      </w:r>
      <w:r>
        <w:rPr>
          <w:color w:val="585858"/>
          <w:spacing w:val="-6"/>
        </w:rPr>
        <w:t xml:space="preserve"> </w:t>
      </w:r>
      <w:r>
        <w:rPr>
          <w:color w:val="585858"/>
          <w:spacing w:val="-2"/>
        </w:rPr>
        <w:t>змогу</w:t>
      </w:r>
      <w:r>
        <w:rPr>
          <w:color w:val="585858"/>
          <w:spacing w:val="-6"/>
        </w:rPr>
        <w:t xml:space="preserve"> </w:t>
      </w:r>
      <w:r>
        <w:rPr>
          <w:color w:val="585858"/>
          <w:spacing w:val="-2"/>
        </w:rPr>
        <w:t>легко</w:t>
      </w:r>
      <w:r>
        <w:rPr>
          <w:color w:val="585858"/>
          <w:spacing w:val="-4"/>
        </w:rPr>
        <w:t xml:space="preserve"> </w:t>
      </w:r>
      <w:r>
        <w:rPr>
          <w:color w:val="585858"/>
          <w:spacing w:val="-2"/>
        </w:rPr>
        <w:t>і</w:t>
      </w:r>
      <w:r>
        <w:rPr>
          <w:color w:val="585858"/>
          <w:spacing w:val="-7"/>
        </w:rPr>
        <w:t xml:space="preserve"> </w:t>
      </w:r>
      <w:r>
        <w:rPr>
          <w:color w:val="585858"/>
          <w:spacing w:val="-2"/>
        </w:rPr>
        <w:t>швидко</w:t>
      </w:r>
      <w:r>
        <w:rPr>
          <w:color w:val="585858"/>
          <w:spacing w:val="-4"/>
        </w:rPr>
        <w:t xml:space="preserve"> </w:t>
      </w:r>
      <w:r>
        <w:rPr>
          <w:color w:val="585858"/>
          <w:spacing w:val="-2"/>
        </w:rPr>
        <w:t>збирати</w:t>
      </w:r>
      <w:r>
        <w:rPr>
          <w:color w:val="585858"/>
          <w:spacing w:val="-5"/>
        </w:rPr>
        <w:t xml:space="preserve"> </w:t>
      </w:r>
      <w:r>
        <w:rPr>
          <w:color w:val="585858"/>
          <w:spacing w:val="-2"/>
        </w:rPr>
        <w:t>пропозиції</w:t>
      </w:r>
      <w:r>
        <w:rPr>
          <w:color w:val="585858"/>
          <w:spacing w:val="-5"/>
        </w:rPr>
        <w:t xml:space="preserve"> </w:t>
      </w:r>
      <w:r>
        <w:rPr>
          <w:color w:val="585858"/>
          <w:spacing w:val="-2"/>
        </w:rPr>
        <w:t>та</w:t>
      </w:r>
      <w:r>
        <w:rPr>
          <w:color w:val="585858"/>
          <w:spacing w:val="-5"/>
        </w:rPr>
        <w:t xml:space="preserve"> </w:t>
      </w:r>
      <w:r>
        <w:rPr>
          <w:color w:val="585858"/>
          <w:spacing w:val="-2"/>
        </w:rPr>
        <w:t>зауваження</w:t>
      </w:r>
      <w:r>
        <w:rPr>
          <w:color w:val="585858"/>
          <w:spacing w:val="-6"/>
        </w:rPr>
        <w:t xml:space="preserve"> </w:t>
      </w:r>
      <w:r>
        <w:rPr>
          <w:color w:val="585858"/>
          <w:spacing w:val="-2"/>
        </w:rPr>
        <w:t xml:space="preserve">мешканців </w:t>
      </w:r>
      <w:r>
        <w:rPr>
          <w:color w:val="585858"/>
        </w:rPr>
        <w:t>через</w:t>
      </w:r>
      <w:r>
        <w:rPr>
          <w:color w:val="585858"/>
          <w:spacing w:val="-15"/>
        </w:rPr>
        <w:t xml:space="preserve"> </w:t>
      </w:r>
      <w:r>
        <w:rPr>
          <w:color w:val="585858"/>
        </w:rPr>
        <w:t>опитування,</w:t>
      </w:r>
      <w:r>
        <w:rPr>
          <w:color w:val="585858"/>
          <w:spacing w:val="-15"/>
        </w:rPr>
        <w:t xml:space="preserve"> </w:t>
      </w:r>
      <w:r>
        <w:rPr>
          <w:color w:val="585858"/>
        </w:rPr>
        <w:t>платформи</w:t>
      </w:r>
      <w:r>
        <w:rPr>
          <w:color w:val="585858"/>
          <w:spacing w:val="-14"/>
        </w:rPr>
        <w:t xml:space="preserve"> </w:t>
      </w:r>
      <w:r>
        <w:rPr>
          <w:color w:val="585858"/>
        </w:rPr>
        <w:t>для</w:t>
      </w:r>
      <w:r>
        <w:rPr>
          <w:color w:val="585858"/>
          <w:spacing w:val="-15"/>
        </w:rPr>
        <w:t xml:space="preserve"> </w:t>
      </w:r>
      <w:r>
        <w:rPr>
          <w:color w:val="585858"/>
        </w:rPr>
        <w:t>відгуків</w:t>
      </w:r>
      <w:r>
        <w:rPr>
          <w:color w:val="585858"/>
          <w:spacing w:val="-15"/>
        </w:rPr>
        <w:t xml:space="preserve"> </w:t>
      </w:r>
      <w:r>
        <w:rPr>
          <w:color w:val="585858"/>
        </w:rPr>
        <w:t>тощо.</w:t>
      </w:r>
      <w:r>
        <w:rPr>
          <w:color w:val="585858"/>
          <w:spacing w:val="-14"/>
        </w:rPr>
        <w:t xml:space="preserve"> </w:t>
      </w:r>
      <w:r>
        <w:rPr>
          <w:color w:val="585858"/>
        </w:rPr>
        <w:t>В</w:t>
      </w:r>
      <w:r>
        <w:rPr>
          <w:color w:val="585858"/>
          <w:spacing w:val="-15"/>
        </w:rPr>
        <w:t xml:space="preserve"> </w:t>
      </w:r>
      <w:r>
        <w:rPr>
          <w:color w:val="585858"/>
        </w:rPr>
        <w:t>підсумку</w:t>
      </w:r>
      <w:r>
        <w:rPr>
          <w:rFonts w:ascii="Arial MT" w:hAnsi="Arial MT"/>
          <w:color w:val="585858"/>
        </w:rPr>
        <w:t>,</w:t>
      </w:r>
      <w:r>
        <w:rPr>
          <w:rFonts w:ascii="Arial MT" w:hAnsi="Arial MT"/>
          <w:color w:val="585858"/>
          <w:spacing w:val="-15"/>
        </w:rPr>
        <w:t xml:space="preserve"> </w:t>
      </w:r>
      <w:r>
        <w:rPr>
          <w:color w:val="585858"/>
        </w:rPr>
        <w:t>це</w:t>
      </w:r>
      <w:r>
        <w:rPr>
          <w:color w:val="585858"/>
          <w:spacing w:val="-14"/>
        </w:rPr>
        <w:t xml:space="preserve"> </w:t>
      </w:r>
      <w:r>
        <w:rPr>
          <w:color w:val="585858"/>
        </w:rPr>
        <w:t>збільшить</w:t>
      </w:r>
      <w:r>
        <w:rPr>
          <w:color w:val="585858"/>
          <w:spacing w:val="-15"/>
        </w:rPr>
        <w:t xml:space="preserve"> </w:t>
      </w:r>
      <w:r>
        <w:rPr>
          <w:color w:val="585858"/>
        </w:rPr>
        <w:t>прозорість</w:t>
      </w:r>
      <w:r>
        <w:rPr>
          <w:color w:val="585858"/>
          <w:spacing w:val="-15"/>
        </w:rPr>
        <w:t xml:space="preserve"> </w:t>
      </w:r>
      <w:r>
        <w:rPr>
          <w:color w:val="585858"/>
        </w:rPr>
        <w:t xml:space="preserve">процесів та підвищить довіру до інституцій, які провадять справедливу трансформацію вугільного </w:t>
      </w:r>
      <w:proofErr w:type="spellStart"/>
      <w:r>
        <w:rPr>
          <w:color w:val="585858"/>
          <w:spacing w:val="-2"/>
        </w:rPr>
        <w:t>мікрорегіону</w:t>
      </w:r>
      <w:proofErr w:type="spellEnd"/>
      <w:r>
        <w:rPr>
          <w:color w:val="585858"/>
          <w:spacing w:val="-2"/>
        </w:rPr>
        <w:t>.</w:t>
      </w:r>
    </w:p>
    <w:p w14:paraId="1DB5D29E" w14:textId="77777777" w:rsidR="005F4368" w:rsidRDefault="005F4368">
      <w:pPr>
        <w:pStyle w:val="a3"/>
        <w:spacing w:before="247"/>
      </w:pPr>
    </w:p>
    <w:p w14:paraId="635DB164" w14:textId="77777777" w:rsidR="005F4368" w:rsidRDefault="00A27446">
      <w:pPr>
        <w:pStyle w:val="3"/>
        <w:ind w:right="278"/>
        <w:jc w:val="both"/>
      </w:pPr>
      <w:r>
        <w:rPr>
          <w:color w:val="585858"/>
        </w:rPr>
        <w:t xml:space="preserve">Синергія та взаємодоповнюваність передбачуваних заходів з іншими програмами або фінансовими інструментами справедливої трансформації вугільних регіонів </w:t>
      </w:r>
      <w:r>
        <w:rPr>
          <w:color w:val="585858"/>
          <w:spacing w:val="-2"/>
        </w:rPr>
        <w:t>України</w:t>
      </w:r>
    </w:p>
    <w:p w14:paraId="1C6B39CC" w14:textId="77777777" w:rsidR="005F4368" w:rsidRDefault="00A27446">
      <w:pPr>
        <w:pStyle w:val="a3"/>
        <w:spacing w:before="123" w:line="242" w:lineRule="auto"/>
        <w:ind w:left="141" w:right="270"/>
        <w:jc w:val="both"/>
      </w:pPr>
      <w:r>
        <w:rPr>
          <w:color w:val="585858"/>
        </w:rPr>
        <w:t xml:space="preserve">Очікується підтримка </w:t>
      </w:r>
      <w:proofErr w:type="spellStart"/>
      <w:r>
        <w:rPr>
          <w:color w:val="585858"/>
        </w:rPr>
        <w:t>проєктів</w:t>
      </w:r>
      <w:proofErr w:type="spellEnd"/>
      <w:r>
        <w:rPr>
          <w:color w:val="585858"/>
        </w:rPr>
        <w:t xml:space="preserve"> Плану дій зі справедливої трансформації в рамках виконання </w:t>
      </w:r>
      <w:r>
        <w:rPr>
          <w:rFonts w:ascii="Arial" w:hAnsi="Arial"/>
          <w:b/>
          <w:color w:val="585858"/>
        </w:rPr>
        <w:t xml:space="preserve">Державної цільової програми справедливої трансформації вугільних регіонів України до 2030 року </w:t>
      </w:r>
      <w:r>
        <w:rPr>
          <w:color w:val="585858"/>
        </w:rPr>
        <w:t>(ДЦП СТВР)</w:t>
      </w:r>
      <w:r>
        <w:rPr>
          <w:rFonts w:ascii="Arial MT" w:hAnsi="Arial MT"/>
          <w:color w:val="585858"/>
        </w:rPr>
        <w:t xml:space="preserve">, </w:t>
      </w:r>
      <w:r>
        <w:rPr>
          <w:color w:val="585858"/>
        </w:rPr>
        <w:t>яка націлена на реалізацію державної регіональної політики та забезпечення справедливої трансформації вугільних регіонів України шляхом комплексного розв’язання проблемних питань, зокрема в економічній, соціальній, культурній, житлово</w:t>
      </w:r>
      <w:r>
        <w:rPr>
          <w:rFonts w:ascii="Arial MT" w:hAnsi="Arial MT"/>
          <w:color w:val="585858"/>
        </w:rPr>
        <w:t xml:space="preserve">- </w:t>
      </w:r>
      <w:r>
        <w:rPr>
          <w:color w:val="585858"/>
        </w:rPr>
        <w:t>комунальній та екологічній сфері, які виникають внаслідок зменшення видобутку вугілля та поступового закриття вугледобувних та суміжних підприємств</w:t>
      </w:r>
      <w:r>
        <w:rPr>
          <w:rFonts w:ascii="Arial MT" w:hAnsi="Arial MT"/>
          <w:color w:val="585858"/>
        </w:rPr>
        <w:t xml:space="preserve">. </w:t>
      </w:r>
      <w:r>
        <w:rPr>
          <w:color w:val="585858"/>
        </w:rPr>
        <w:t xml:space="preserve">В межах Державної цільової програми справедливої трансформації вугільних регіонів України до 2030 року будуть </w:t>
      </w:r>
      <w:r>
        <w:rPr>
          <w:color w:val="585858"/>
          <w:spacing w:val="-2"/>
        </w:rPr>
        <w:t>реалізовані</w:t>
      </w:r>
      <w:r>
        <w:rPr>
          <w:color w:val="585858"/>
          <w:spacing w:val="-10"/>
        </w:rPr>
        <w:t xml:space="preserve"> </w:t>
      </w:r>
      <w:r>
        <w:rPr>
          <w:color w:val="585858"/>
          <w:spacing w:val="-2"/>
        </w:rPr>
        <w:t>взаємодоповнюючі</w:t>
      </w:r>
      <w:r>
        <w:rPr>
          <w:color w:val="585858"/>
          <w:spacing w:val="-10"/>
        </w:rPr>
        <w:t xml:space="preserve"> </w:t>
      </w:r>
      <w:r>
        <w:rPr>
          <w:color w:val="585858"/>
          <w:spacing w:val="-2"/>
        </w:rPr>
        <w:t>заходи</w:t>
      </w:r>
      <w:r>
        <w:rPr>
          <w:color w:val="585858"/>
          <w:spacing w:val="-7"/>
        </w:rPr>
        <w:t xml:space="preserve"> </w:t>
      </w:r>
      <w:r>
        <w:rPr>
          <w:color w:val="585858"/>
          <w:spacing w:val="-2"/>
        </w:rPr>
        <w:t>щодо</w:t>
      </w:r>
      <w:r>
        <w:rPr>
          <w:color w:val="585858"/>
          <w:spacing w:val="-11"/>
        </w:rPr>
        <w:t xml:space="preserve"> </w:t>
      </w:r>
      <w:r>
        <w:rPr>
          <w:color w:val="585858"/>
          <w:spacing w:val="-2"/>
        </w:rPr>
        <w:t>диверсифікація</w:t>
      </w:r>
      <w:r>
        <w:rPr>
          <w:color w:val="585858"/>
          <w:spacing w:val="-8"/>
        </w:rPr>
        <w:t xml:space="preserve"> </w:t>
      </w:r>
      <w:r>
        <w:rPr>
          <w:color w:val="585858"/>
          <w:spacing w:val="-2"/>
        </w:rPr>
        <w:t>економіки</w:t>
      </w:r>
      <w:r>
        <w:rPr>
          <w:color w:val="585858"/>
          <w:spacing w:val="-8"/>
        </w:rPr>
        <w:t xml:space="preserve"> </w:t>
      </w:r>
      <w:r>
        <w:rPr>
          <w:color w:val="585858"/>
          <w:spacing w:val="-2"/>
        </w:rPr>
        <w:t>Волинського</w:t>
      </w:r>
      <w:r>
        <w:rPr>
          <w:color w:val="585858"/>
          <w:spacing w:val="-7"/>
        </w:rPr>
        <w:t xml:space="preserve"> </w:t>
      </w:r>
      <w:r>
        <w:rPr>
          <w:color w:val="585858"/>
          <w:spacing w:val="-2"/>
        </w:rPr>
        <w:t xml:space="preserve">вугільного </w:t>
      </w:r>
      <w:proofErr w:type="spellStart"/>
      <w:r>
        <w:rPr>
          <w:color w:val="585858"/>
        </w:rPr>
        <w:t>мікрорегіону</w:t>
      </w:r>
      <w:proofErr w:type="spellEnd"/>
      <w:r>
        <w:rPr>
          <w:color w:val="585858"/>
        </w:rPr>
        <w:t xml:space="preserve"> на основі наявного економічного та людського потенціалу, пом’якшення соціальних</w:t>
      </w:r>
      <w:r>
        <w:rPr>
          <w:color w:val="585858"/>
          <w:spacing w:val="-15"/>
        </w:rPr>
        <w:t xml:space="preserve"> </w:t>
      </w:r>
      <w:r>
        <w:rPr>
          <w:color w:val="585858"/>
        </w:rPr>
        <w:t>наслідків</w:t>
      </w:r>
      <w:r>
        <w:rPr>
          <w:color w:val="585858"/>
          <w:spacing w:val="-15"/>
        </w:rPr>
        <w:t xml:space="preserve"> </w:t>
      </w:r>
      <w:r>
        <w:rPr>
          <w:color w:val="585858"/>
        </w:rPr>
        <w:t>закриття</w:t>
      </w:r>
      <w:r>
        <w:rPr>
          <w:color w:val="585858"/>
          <w:spacing w:val="-14"/>
        </w:rPr>
        <w:t xml:space="preserve"> </w:t>
      </w:r>
      <w:r>
        <w:rPr>
          <w:color w:val="585858"/>
        </w:rPr>
        <w:t>та</w:t>
      </w:r>
      <w:r>
        <w:rPr>
          <w:color w:val="585858"/>
          <w:spacing w:val="-15"/>
        </w:rPr>
        <w:t xml:space="preserve"> </w:t>
      </w:r>
      <w:r>
        <w:rPr>
          <w:color w:val="585858"/>
        </w:rPr>
        <w:t>трансформації</w:t>
      </w:r>
      <w:r>
        <w:rPr>
          <w:color w:val="585858"/>
          <w:spacing w:val="-15"/>
        </w:rPr>
        <w:t xml:space="preserve"> </w:t>
      </w:r>
      <w:r>
        <w:rPr>
          <w:color w:val="585858"/>
        </w:rPr>
        <w:t>вугільних</w:t>
      </w:r>
      <w:r>
        <w:rPr>
          <w:color w:val="585858"/>
          <w:spacing w:val="-14"/>
        </w:rPr>
        <w:t xml:space="preserve"> </w:t>
      </w:r>
      <w:r>
        <w:rPr>
          <w:color w:val="585858"/>
        </w:rPr>
        <w:t>підприємств</w:t>
      </w:r>
      <w:r>
        <w:rPr>
          <w:color w:val="585858"/>
          <w:spacing w:val="-15"/>
        </w:rPr>
        <w:t xml:space="preserve"> </w:t>
      </w:r>
      <w:r>
        <w:rPr>
          <w:color w:val="585858"/>
        </w:rPr>
        <w:t>у</w:t>
      </w:r>
      <w:r>
        <w:rPr>
          <w:color w:val="585858"/>
          <w:spacing w:val="-14"/>
        </w:rPr>
        <w:t xml:space="preserve"> </w:t>
      </w:r>
      <w:proofErr w:type="spellStart"/>
      <w:r>
        <w:rPr>
          <w:color w:val="585858"/>
        </w:rPr>
        <w:t>мікрорегіоні</w:t>
      </w:r>
      <w:proofErr w:type="spellEnd"/>
      <w:r>
        <w:rPr>
          <w:color w:val="585858"/>
        </w:rPr>
        <w:t>,</w:t>
      </w:r>
      <w:r>
        <w:rPr>
          <w:color w:val="585858"/>
          <w:spacing w:val="-15"/>
        </w:rPr>
        <w:t xml:space="preserve"> </w:t>
      </w:r>
      <w:r>
        <w:rPr>
          <w:color w:val="585858"/>
        </w:rPr>
        <w:t>розвитку людського</w:t>
      </w:r>
      <w:r>
        <w:rPr>
          <w:color w:val="585858"/>
          <w:spacing w:val="63"/>
        </w:rPr>
        <w:t xml:space="preserve">  </w:t>
      </w:r>
      <w:r>
        <w:rPr>
          <w:color w:val="585858"/>
        </w:rPr>
        <w:t>капіталу,</w:t>
      </w:r>
      <w:r>
        <w:rPr>
          <w:color w:val="585858"/>
          <w:spacing w:val="62"/>
        </w:rPr>
        <w:t xml:space="preserve">  </w:t>
      </w:r>
      <w:r>
        <w:rPr>
          <w:color w:val="585858"/>
        </w:rPr>
        <w:t>переходу</w:t>
      </w:r>
      <w:r>
        <w:rPr>
          <w:color w:val="585858"/>
          <w:spacing w:val="62"/>
        </w:rPr>
        <w:t xml:space="preserve">  </w:t>
      </w:r>
      <w:r>
        <w:rPr>
          <w:color w:val="585858"/>
        </w:rPr>
        <w:t>на</w:t>
      </w:r>
      <w:r>
        <w:rPr>
          <w:color w:val="585858"/>
          <w:spacing w:val="60"/>
        </w:rPr>
        <w:t xml:space="preserve">  </w:t>
      </w:r>
      <w:r>
        <w:rPr>
          <w:color w:val="585858"/>
        </w:rPr>
        <w:t>альтернативні</w:t>
      </w:r>
      <w:r>
        <w:rPr>
          <w:color w:val="585858"/>
          <w:spacing w:val="61"/>
        </w:rPr>
        <w:t xml:space="preserve">  </w:t>
      </w:r>
      <w:r>
        <w:rPr>
          <w:color w:val="585858"/>
        </w:rPr>
        <w:t>джерела</w:t>
      </w:r>
      <w:r>
        <w:rPr>
          <w:color w:val="585858"/>
          <w:spacing w:val="63"/>
        </w:rPr>
        <w:t xml:space="preserve">  </w:t>
      </w:r>
      <w:r>
        <w:rPr>
          <w:color w:val="585858"/>
        </w:rPr>
        <w:t>енергії</w:t>
      </w:r>
      <w:r>
        <w:rPr>
          <w:color w:val="585858"/>
          <w:spacing w:val="62"/>
        </w:rPr>
        <w:t xml:space="preserve">  </w:t>
      </w:r>
      <w:r>
        <w:rPr>
          <w:color w:val="585858"/>
        </w:rPr>
        <w:t>та</w:t>
      </w:r>
      <w:r>
        <w:rPr>
          <w:color w:val="585858"/>
          <w:spacing w:val="63"/>
        </w:rPr>
        <w:t xml:space="preserve">  </w:t>
      </w:r>
      <w:r>
        <w:rPr>
          <w:color w:val="585858"/>
        </w:rPr>
        <w:t>підвищення</w:t>
      </w:r>
    </w:p>
    <w:p w14:paraId="5895133C" w14:textId="77777777" w:rsidR="005F4368" w:rsidRDefault="005F4368">
      <w:pPr>
        <w:pStyle w:val="a3"/>
        <w:spacing w:line="242" w:lineRule="auto"/>
        <w:jc w:val="both"/>
        <w:sectPr w:rsidR="005F4368">
          <w:pgSz w:w="11910" w:h="16840"/>
          <w:pgMar w:top="1580" w:right="850" w:bottom="1260" w:left="992" w:header="0" w:footer="1035" w:gutter="0"/>
          <w:cols w:space="720"/>
        </w:sectPr>
      </w:pPr>
    </w:p>
    <w:p w14:paraId="6A0FD39D" w14:textId="77777777" w:rsidR="005F4368" w:rsidRDefault="00A27446">
      <w:pPr>
        <w:pStyle w:val="a3"/>
        <w:spacing w:before="75" w:line="244" w:lineRule="auto"/>
        <w:ind w:left="141" w:right="275"/>
        <w:jc w:val="both"/>
      </w:pPr>
      <w:r>
        <w:rPr>
          <w:color w:val="585858"/>
        </w:rPr>
        <w:lastRenderedPageBreak/>
        <w:t>енергоефективності, вирішення екологічних проблем та протидії змінам клімату. Зокрема в межах</w:t>
      </w:r>
      <w:r>
        <w:rPr>
          <w:color w:val="585858"/>
          <w:spacing w:val="-4"/>
        </w:rPr>
        <w:t xml:space="preserve"> </w:t>
      </w:r>
      <w:r>
        <w:rPr>
          <w:color w:val="585858"/>
        </w:rPr>
        <w:t>виконання</w:t>
      </w:r>
      <w:r>
        <w:rPr>
          <w:color w:val="585858"/>
          <w:spacing w:val="-3"/>
        </w:rPr>
        <w:t xml:space="preserve"> </w:t>
      </w:r>
      <w:r>
        <w:rPr>
          <w:color w:val="585858"/>
        </w:rPr>
        <w:t>ДЦП</w:t>
      </w:r>
      <w:r>
        <w:rPr>
          <w:color w:val="585858"/>
          <w:spacing w:val="-4"/>
        </w:rPr>
        <w:t xml:space="preserve"> </w:t>
      </w:r>
      <w:r>
        <w:rPr>
          <w:color w:val="585858"/>
        </w:rPr>
        <w:t>СТВР</w:t>
      </w:r>
      <w:r>
        <w:rPr>
          <w:color w:val="585858"/>
          <w:spacing w:val="-3"/>
        </w:rPr>
        <w:t xml:space="preserve"> </w:t>
      </w:r>
      <w:r>
        <w:rPr>
          <w:color w:val="585858"/>
        </w:rPr>
        <w:t>очікується</w:t>
      </w:r>
      <w:r>
        <w:rPr>
          <w:color w:val="585858"/>
          <w:spacing w:val="-4"/>
        </w:rPr>
        <w:t xml:space="preserve"> </w:t>
      </w:r>
      <w:r>
        <w:rPr>
          <w:color w:val="585858"/>
        </w:rPr>
        <w:t>співфінансування</w:t>
      </w:r>
      <w:r>
        <w:rPr>
          <w:color w:val="585858"/>
          <w:spacing w:val="-3"/>
        </w:rPr>
        <w:t xml:space="preserve"> </w:t>
      </w:r>
      <w:proofErr w:type="spellStart"/>
      <w:r>
        <w:rPr>
          <w:color w:val="585858"/>
        </w:rPr>
        <w:t>проєктів</w:t>
      </w:r>
      <w:proofErr w:type="spellEnd"/>
      <w:r>
        <w:rPr>
          <w:color w:val="585858"/>
        </w:rPr>
        <w:t xml:space="preserve"> Плану</w:t>
      </w:r>
      <w:r>
        <w:rPr>
          <w:color w:val="585858"/>
          <w:spacing w:val="-4"/>
        </w:rPr>
        <w:t xml:space="preserve"> </w:t>
      </w:r>
      <w:r>
        <w:rPr>
          <w:color w:val="585858"/>
        </w:rPr>
        <w:t>дій</w:t>
      </w:r>
      <w:r>
        <w:rPr>
          <w:color w:val="585858"/>
          <w:spacing w:val="-3"/>
        </w:rPr>
        <w:t xml:space="preserve"> </w:t>
      </w:r>
      <w:r>
        <w:rPr>
          <w:color w:val="585858"/>
        </w:rPr>
        <w:t>зі</w:t>
      </w:r>
      <w:r>
        <w:rPr>
          <w:color w:val="585858"/>
          <w:spacing w:val="-5"/>
        </w:rPr>
        <w:t xml:space="preserve"> </w:t>
      </w:r>
      <w:r>
        <w:rPr>
          <w:color w:val="585858"/>
        </w:rPr>
        <w:t xml:space="preserve">справедливої трансформації Волинського вугільного </w:t>
      </w:r>
      <w:proofErr w:type="spellStart"/>
      <w:r>
        <w:rPr>
          <w:color w:val="585858"/>
        </w:rPr>
        <w:t>мікрорегіону</w:t>
      </w:r>
      <w:proofErr w:type="spellEnd"/>
      <w:r>
        <w:rPr>
          <w:color w:val="585858"/>
        </w:rPr>
        <w:t xml:space="preserve"> щодо:</w:t>
      </w:r>
    </w:p>
    <w:p w14:paraId="7C3620AC" w14:textId="77777777" w:rsidR="005F4368" w:rsidRDefault="00A27446">
      <w:pPr>
        <w:pStyle w:val="a5"/>
        <w:numPr>
          <w:ilvl w:val="0"/>
          <w:numId w:val="4"/>
        </w:numPr>
        <w:tabs>
          <w:tab w:val="left" w:pos="1134"/>
        </w:tabs>
        <w:spacing w:before="113"/>
        <w:ind w:left="1134" w:hanging="360"/>
        <w:rPr>
          <w:rFonts w:ascii="Arial MT" w:hAnsi="Arial MT"/>
        </w:rPr>
      </w:pPr>
      <w:r>
        <w:rPr>
          <w:color w:val="585858"/>
          <w:spacing w:val="-2"/>
        </w:rPr>
        <w:t>надання</w:t>
      </w:r>
      <w:r>
        <w:rPr>
          <w:color w:val="585858"/>
          <w:spacing w:val="4"/>
        </w:rPr>
        <w:t xml:space="preserve"> </w:t>
      </w:r>
      <w:r>
        <w:rPr>
          <w:color w:val="585858"/>
          <w:spacing w:val="-2"/>
        </w:rPr>
        <w:t>підтримки</w:t>
      </w:r>
      <w:r>
        <w:rPr>
          <w:color w:val="585858"/>
          <w:spacing w:val="5"/>
        </w:rPr>
        <w:t xml:space="preserve"> </w:t>
      </w:r>
      <w:r>
        <w:rPr>
          <w:color w:val="585858"/>
          <w:spacing w:val="-2"/>
        </w:rPr>
        <w:t>(фінансової,</w:t>
      </w:r>
      <w:r>
        <w:rPr>
          <w:color w:val="585858"/>
          <w:spacing w:val="4"/>
        </w:rPr>
        <w:t xml:space="preserve"> </w:t>
      </w:r>
      <w:r>
        <w:rPr>
          <w:color w:val="585858"/>
          <w:spacing w:val="-2"/>
        </w:rPr>
        <w:t>консультаційної</w:t>
      </w:r>
      <w:r>
        <w:rPr>
          <w:color w:val="585858"/>
          <w:spacing w:val="5"/>
        </w:rPr>
        <w:t xml:space="preserve"> </w:t>
      </w:r>
      <w:r>
        <w:rPr>
          <w:color w:val="585858"/>
          <w:spacing w:val="-2"/>
        </w:rPr>
        <w:t>тощо)</w:t>
      </w:r>
      <w:r>
        <w:rPr>
          <w:color w:val="585858"/>
          <w:spacing w:val="2"/>
        </w:rPr>
        <w:t xml:space="preserve"> </w:t>
      </w:r>
      <w:r>
        <w:rPr>
          <w:color w:val="585858"/>
          <w:spacing w:val="-2"/>
        </w:rPr>
        <w:t>суб’єктам</w:t>
      </w:r>
      <w:r>
        <w:rPr>
          <w:color w:val="585858"/>
          <w:spacing w:val="5"/>
        </w:rPr>
        <w:t xml:space="preserve"> </w:t>
      </w:r>
      <w:r>
        <w:rPr>
          <w:color w:val="585858"/>
          <w:spacing w:val="-4"/>
        </w:rPr>
        <w:t>МСП</w:t>
      </w:r>
      <w:r>
        <w:rPr>
          <w:rFonts w:ascii="Arial MT" w:hAnsi="Arial MT"/>
          <w:color w:val="585858"/>
          <w:spacing w:val="-4"/>
        </w:rPr>
        <w:t>;</w:t>
      </w:r>
    </w:p>
    <w:p w14:paraId="4390633D" w14:textId="77777777" w:rsidR="005F4368" w:rsidRDefault="00A27446">
      <w:pPr>
        <w:pStyle w:val="a5"/>
        <w:numPr>
          <w:ilvl w:val="0"/>
          <w:numId w:val="4"/>
        </w:numPr>
        <w:tabs>
          <w:tab w:val="left" w:pos="1135"/>
        </w:tabs>
        <w:spacing w:before="1"/>
        <w:ind w:right="289"/>
        <w:rPr>
          <w:rFonts w:ascii="Arial MT" w:hAnsi="Arial MT"/>
        </w:rPr>
      </w:pPr>
      <w:r>
        <w:rPr>
          <w:color w:val="585858"/>
        </w:rPr>
        <w:t xml:space="preserve">розробки комплексних планів просторового розвитку вугільних територіальних </w:t>
      </w:r>
      <w:r>
        <w:rPr>
          <w:color w:val="585858"/>
          <w:spacing w:val="-2"/>
        </w:rPr>
        <w:t>громад</w:t>
      </w:r>
      <w:r>
        <w:rPr>
          <w:rFonts w:ascii="Arial MT" w:hAnsi="Arial MT"/>
          <w:color w:val="585858"/>
          <w:spacing w:val="-2"/>
        </w:rPr>
        <w:t>;</w:t>
      </w:r>
    </w:p>
    <w:p w14:paraId="153C05A3" w14:textId="77777777" w:rsidR="005F4368" w:rsidRDefault="00A27446">
      <w:pPr>
        <w:pStyle w:val="a5"/>
        <w:numPr>
          <w:ilvl w:val="0"/>
          <w:numId w:val="4"/>
        </w:numPr>
        <w:tabs>
          <w:tab w:val="left" w:pos="1135"/>
        </w:tabs>
        <w:spacing w:line="244" w:lineRule="auto"/>
        <w:ind w:right="283"/>
      </w:pPr>
      <w:r>
        <w:rPr>
          <w:color w:val="585858"/>
        </w:rPr>
        <w:t xml:space="preserve">розробки </w:t>
      </w:r>
      <w:proofErr w:type="spellStart"/>
      <w:r>
        <w:rPr>
          <w:color w:val="585858"/>
        </w:rPr>
        <w:t>проєктної</w:t>
      </w:r>
      <w:proofErr w:type="spellEnd"/>
      <w:r>
        <w:rPr>
          <w:color w:val="585858"/>
        </w:rPr>
        <w:t xml:space="preserve"> документації для будівництва або модернізації (капітального ремонту, реконструкції) об’єктів соціальної інфраструктури, необхідних для пом’якшення</w:t>
      </w:r>
      <w:r>
        <w:rPr>
          <w:color w:val="585858"/>
          <w:spacing w:val="-15"/>
        </w:rPr>
        <w:t xml:space="preserve"> </w:t>
      </w:r>
      <w:r>
        <w:rPr>
          <w:color w:val="585858"/>
        </w:rPr>
        <w:t>соціальних</w:t>
      </w:r>
      <w:r>
        <w:rPr>
          <w:color w:val="585858"/>
          <w:spacing w:val="-15"/>
        </w:rPr>
        <w:t xml:space="preserve"> </w:t>
      </w:r>
      <w:r>
        <w:rPr>
          <w:color w:val="585858"/>
        </w:rPr>
        <w:t>наслідків</w:t>
      </w:r>
      <w:r>
        <w:rPr>
          <w:color w:val="585858"/>
          <w:spacing w:val="-14"/>
        </w:rPr>
        <w:t xml:space="preserve"> </w:t>
      </w:r>
      <w:r>
        <w:rPr>
          <w:color w:val="585858"/>
        </w:rPr>
        <w:t>закриття</w:t>
      </w:r>
      <w:r>
        <w:rPr>
          <w:color w:val="585858"/>
          <w:spacing w:val="-15"/>
        </w:rPr>
        <w:t xml:space="preserve"> </w:t>
      </w:r>
      <w:r>
        <w:rPr>
          <w:color w:val="585858"/>
        </w:rPr>
        <w:t>та</w:t>
      </w:r>
      <w:r>
        <w:rPr>
          <w:color w:val="585858"/>
          <w:spacing w:val="-15"/>
        </w:rPr>
        <w:t xml:space="preserve"> </w:t>
      </w:r>
      <w:r>
        <w:rPr>
          <w:color w:val="585858"/>
        </w:rPr>
        <w:t>трансформації</w:t>
      </w:r>
      <w:r>
        <w:rPr>
          <w:color w:val="585858"/>
          <w:spacing w:val="-14"/>
        </w:rPr>
        <w:t xml:space="preserve"> </w:t>
      </w:r>
      <w:r>
        <w:rPr>
          <w:color w:val="585858"/>
        </w:rPr>
        <w:t>вугільних</w:t>
      </w:r>
      <w:r>
        <w:rPr>
          <w:color w:val="585858"/>
          <w:spacing w:val="-15"/>
        </w:rPr>
        <w:t xml:space="preserve"> </w:t>
      </w:r>
      <w:r>
        <w:rPr>
          <w:color w:val="585858"/>
        </w:rPr>
        <w:t>підприємств;</w:t>
      </w:r>
    </w:p>
    <w:p w14:paraId="3AB0F5F6" w14:textId="77777777" w:rsidR="005F4368" w:rsidRDefault="00A27446">
      <w:pPr>
        <w:pStyle w:val="a5"/>
        <w:numPr>
          <w:ilvl w:val="0"/>
          <w:numId w:val="4"/>
        </w:numPr>
        <w:tabs>
          <w:tab w:val="left" w:pos="1135"/>
        </w:tabs>
        <w:spacing w:line="244" w:lineRule="auto"/>
        <w:ind w:right="289"/>
      </w:pPr>
      <w:r>
        <w:rPr>
          <w:color w:val="585858"/>
        </w:rPr>
        <w:t xml:space="preserve">забезпечення енергетичної стійкості вугільних територіальних громад та регіонів, шляхом введення в експлуатацію </w:t>
      </w:r>
      <w:proofErr w:type="spellStart"/>
      <w:r>
        <w:rPr>
          <w:color w:val="585858"/>
        </w:rPr>
        <w:t>когенераційних</w:t>
      </w:r>
      <w:proofErr w:type="spellEnd"/>
      <w:r>
        <w:rPr>
          <w:color w:val="585858"/>
        </w:rPr>
        <w:t xml:space="preserve"> установок;</w:t>
      </w:r>
    </w:p>
    <w:p w14:paraId="31D8BD9A" w14:textId="77777777" w:rsidR="005F4368" w:rsidRDefault="00A27446">
      <w:pPr>
        <w:pStyle w:val="a5"/>
        <w:numPr>
          <w:ilvl w:val="0"/>
          <w:numId w:val="4"/>
        </w:numPr>
        <w:tabs>
          <w:tab w:val="left" w:pos="1135"/>
        </w:tabs>
        <w:spacing w:line="242" w:lineRule="auto"/>
        <w:ind w:right="283"/>
      </w:pPr>
      <w:r>
        <w:rPr>
          <w:color w:val="585858"/>
        </w:rPr>
        <w:t xml:space="preserve">адаптації вугільних територіальних громад до змін клімату, шляхом розроблення </w:t>
      </w:r>
      <w:r>
        <w:rPr>
          <w:color w:val="585858"/>
          <w:spacing w:val="-2"/>
        </w:rPr>
        <w:t>стратегій</w:t>
      </w:r>
      <w:r>
        <w:rPr>
          <w:color w:val="585858"/>
          <w:spacing w:val="-13"/>
        </w:rPr>
        <w:t xml:space="preserve"> </w:t>
      </w:r>
      <w:r>
        <w:rPr>
          <w:color w:val="585858"/>
          <w:spacing w:val="-2"/>
        </w:rPr>
        <w:t>адаптації</w:t>
      </w:r>
      <w:r>
        <w:rPr>
          <w:color w:val="585858"/>
          <w:spacing w:val="-7"/>
        </w:rPr>
        <w:t xml:space="preserve"> </w:t>
      </w:r>
      <w:r>
        <w:rPr>
          <w:color w:val="585858"/>
          <w:spacing w:val="-2"/>
        </w:rPr>
        <w:t>до</w:t>
      </w:r>
      <w:r>
        <w:rPr>
          <w:color w:val="585858"/>
          <w:spacing w:val="-7"/>
        </w:rPr>
        <w:t xml:space="preserve"> </w:t>
      </w:r>
      <w:r>
        <w:rPr>
          <w:color w:val="585858"/>
          <w:spacing w:val="-2"/>
        </w:rPr>
        <w:t>зміни</w:t>
      </w:r>
      <w:r>
        <w:rPr>
          <w:color w:val="585858"/>
          <w:spacing w:val="-8"/>
        </w:rPr>
        <w:t xml:space="preserve"> </w:t>
      </w:r>
      <w:r>
        <w:rPr>
          <w:color w:val="585858"/>
          <w:spacing w:val="-2"/>
        </w:rPr>
        <w:t>клімату</w:t>
      </w:r>
      <w:r>
        <w:rPr>
          <w:color w:val="585858"/>
          <w:spacing w:val="-13"/>
        </w:rPr>
        <w:t xml:space="preserve"> </w:t>
      </w:r>
      <w:r>
        <w:rPr>
          <w:color w:val="585858"/>
          <w:spacing w:val="-2"/>
        </w:rPr>
        <w:t>або</w:t>
      </w:r>
      <w:r>
        <w:rPr>
          <w:color w:val="585858"/>
          <w:spacing w:val="-6"/>
        </w:rPr>
        <w:t xml:space="preserve"> </w:t>
      </w:r>
      <w:r>
        <w:rPr>
          <w:color w:val="585858"/>
          <w:spacing w:val="-2"/>
        </w:rPr>
        <w:t>включення</w:t>
      </w:r>
      <w:r>
        <w:rPr>
          <w:color w:val="585858"/>
          <w:spacing w:val="-8"/>
        </w:rPr>
        <w:t xml:space="preserve"> </w:t>
      </w:r>
      <w:r>
        <w:rPr>
          <w:color w:val="585858"/>
          <w:spacing w:val="-2"/>
        </w:rPr>
        <w:t>питань</w:t>
      </w:r>
      <w:r>
        <w:rPr>
          <w:color w:val="585858"/>
          <w:spacing w:val="-9"/>
        </w:rPr>
        <w:t xml:space="preserve"> </w:t>
      </w:r>
      <w:r>
        <w:rPr>
          <w:color w:val="585858"/>
          <w:spacing w:val="-2"/>
        </w:rPr>
        <w:t>адаптації</w:t>
      </w:r>
      <w:r>
        <w:rPr>
          <w:color w:val="585858"/>
          <w:spacing w:val="-8"/>
        </w:rPr>
        <w:t xml:space="preserve"> </w:t>
      </w:r>
      <w:r>
        <w:rPr>
          <w:color w:val="585858"/>
          <w:spacing w:val="-2"/>
        </w:rPr>
        <w:t>до</w:t>
      </w:r>
      <w:r>
        <w:rPr>
          <w:color w:val="585858"/>
          <w:spacing w:val="-7"/>
        </w:rPr>
        <w:t xml:space="preserve"> </w:t>
      </w:r>
      <w:r>
        <w:rPr>
          <w:color w:val="585858"/>
          <w:spacing w:val="-2"/>
        </w:rPr>
        <w:t>зміни</w:t>
      </w:r>
      <w:r>
        <w:rPr>
          <w:color w:val="585858"/>
          <w:spacing w:val="-8"/>
        </w:rPr>
        <w:t xml:space="preserve"> </w:t>
      </w:r>
      <w:r>
        <w:rPr>
          <w:color w:val="585858"/>
          <w:spacing w:val="-2"/>
        </w:rPr>
        <w:t xml:space="preserve">клімату </w:t>
      </w:r>
      <w:r>
        <w:rPr>
          <w:color w:val="585858"/>
        </w:rPr>
        <w:t xml:space="preserve">до стратегій розвитку вугільних територіальних громад та планів заходів з їх </w:t>
      </w:r>
      <w:r>
        <w:rPr>
          <w:color w:val="585858"/>
          <w:spacing w:val="-2"/>
        </w:rPr>
        <w:t>реалізації.</w:t>
      </w:r>
    </w:p>
    <w:p w14:paraId="62EE919D" w14:textId="77777777" w:rsidR="005F4368" w:rsidRDefault="00A27446">
      <w:pPr>
        <w:pStyle w:val="a3"/>
        <w:spacing w:before="114" w:line="244" w:lineRule="auto"/>
        <w:ind w:left="141" w:right="288"/>
        <w:jc w:val="both"/>
      </w:pPr>
      <w:r>
        <w:rPr>
          <w:color w:val="585858"/>
        </w:rPr>
        <w:t>Для уникнення подвійного фінансування заходів та нераціонального використання коштів будуть запроваджені механізми узгодження, верифікації та контролю.</w:t>
      </w:r>
    </w:p>
    <w:p w14:paraId="7555179D" w14:textId="77777777" w:rsidR="005F4368" w:rsidRDefault="00A27446">
      <w:pPr>
        <w:spacing w:before="116" w:line="242" w:lineRule="auto"/>
        <w:ind w:left="141" w:right="279"/>
        <w:jc w:val="both"/>
      </w:pPr>
      <w:r>
        <w:rPr>
          <w:color w:val="585858"/>
        </w:rPr>
        <w:t xml:space="preserve">Очікуються також інвестиції та співфінансування </w:t>
      </w:r>
      <w:proofErr w:type="spellStart"/>
      <w:r>
        <w:rPr>
          <w:color w:val="585858"/>
        </w:rPr>
        <w:t>проєктів</w:t>
      </w:r>
      <w:proofErr w:type="spellEnd"/>
      <w:r>
        <w:rPr>
          <w:color w:val="585858"/>
        </w:rPr>
        <w:t xml:space="preserve"> Плану дій зі справедливої трансформації Волинського вугільного </w:t>
      </w:r>
      <w:proofErr w:type="spellStart"/>
      <w:r>
        <w:rPr>
          <w:color w:val="585858"/>
        </w:rPr>
        <w:t>мікрорегіону</w:t>
      </w:r>
      <w:proofErr w:type="spellEnd"/>
      <w:r>
        <w:rPr>
          <w:color w:val="585858"/>
        </w:rPr>
        <w:t xml:space="preserve"> в рамках виконання </w:t>
      </w:r>
      <w:r>
        <w:rPr>
          <w:rFonts w:ascii="Arial" w:hAnsi="Arial"/>
          <w:b/>
          <w:color w:val="585858"/>
        </w:rPr>
        <w:t>Плану реалізації Стратегії розвитку Волинської області на період до 2027 року</w:t>
      </w:r>
      <w:r>
        <w:rPr>
          <w:color w:val="585858"/>
        </w:rPr>
        <w:t>, який з</w:t>
      </w:r>
      <w:r>
        <w:rPr>
          <w:rFonts w:ascii="Arial MT" w:hAnsi="Arial MT"/>
          <w:color w:val="585858"/>
        </w:rPr>
        <w:t>-</w:t>
      </w:r>
      <w:r>
        <w:rPr>
          <w:color w:val="585858"/>
        </w:rPr>
        <w:t>посеред багатьох напрямів соціально</w:t>
      </w:r>
      <w:r>
        <w:rPr>
          <w:rFonts w:ascii="Arial MT" w:hAnsi="Arial MT"/>
          <w:color w:val="585858"/>
        </w:rPr>
        <w:t>-</w:t>
      </w:r>
      <w:r>
        <w:rPr>
          <w:color w:val="585858"/>
        </w:rPr>
        <w:t>економічного розвитку включає заходи, скеровані на реалізацію оперативних цілей:</w:t>
      </w:r>
    </w:p>
    <w:p w14:paraId="5C77CB3C" w14:textId="77777777" w:rsidR="005F4368" w:rsidRDefault="00A27446">
      <w:pPr>
        <w:pStyle w:val="a5"/>
        <w:numPr>
          <w:ilvl w:val="0"/>
          <w:numId w:val="4"/>
        </w:numPr>
        <w:tabs>
          <w:tab w:val="left" w:pos="1135"/>
        </w:tabs>
        <w:spacing w:before="110"/>
        <w:jc w:val="left"/>
        <w:rPr>
          <w:rFonts w:ascii="Arial MT" w:hAnsi="Arial MT"/>
        </w:rPr>
      </w:pPr>
      <w:r>
        <w:rPr>
          <w:rFonts w:ascii="Arial MT" w:hAnsi="Arial MT"/>
          <w:color w:val="585858"/>
        </w:rPr>
        <w:t>1.3.</w:t>
      </w:r>
      <w:r>
        <w:rPr>
          <w:rFonts w:ascii="Arial MT" w:hAnsi="Arial MT"/>
          <w:color w:val="585858"/>
          <w:spacing w:val="-12"/>
        </w:rPr>
        <w:t xml:space="preserve"> </w:t>
      </w:r>
      <w:r>
        <w:rPr>
          <w:color w:val="585858"/>
        </w:rPr>
        <w:t>«Розвиток</w:t>
      </w:r>
      <w:r>
        <w:rPr>
          <w:color w:val="585858"/>
          <w:spacing w:val="-14"/>
        </w:rPr>
        <w:t xml:space="preserve"> </w:t>
      </w:r>
      <w:r>
        <w:rPr>
          <w:color w:val="585858"/>
        </w:rPr>
        <w:t>малого</w:t>
      </w:r>
      <w:r>
        <w:rPr>
          <w:color w:val="585858"/>
          <w:spacing w:val="-9"/>
        </w:rPr>
        <w:t xml:space="preserve"> </w:t>
      </w:r>
      <w:r>
        <w:rPr>
          <w:color w:val="585858"/>
        </w:rPr>
        <w:t>та</w:t>
      </w:r>
      <w:r>
        <w:rPr>
          <w:color w:val="585858"/>
          <w:spacing w:val="-13"/>
        </w:rPr>
        <w:t xml:space="preserve"> </w:t>
      </w:r>
      <w:r>
        <w:rPr>
          <w:color w:val="585858"/>
        </w:rPr>
        <w:t>середнього</w:t>
      </w:r>
      <w:r>
        <w:rPr>
          <w:color w:val="585858"/>
          <w:spacing w:val="-8"/>
        </w:rPr>
        <w:t xml:space="preserve"> </w:t>
      </w:r>
      <w:r>
        <w:rPr>
          <w:color w:val="585858"/>
          <w:spacing w:val="-2"/>
        </w:rPr>
        <w:t>бізнесу»</w:t>
      </w:r>
      <w:r>
        <w:rPr>
          <w:rFonts w:ascii="Arial MT" w:hAnsi="Arial MT"/>
          <w:color w:val="585858"/>
          <w:spacing w:val="-2"/>
        </w:rPr>
        <w:t>;</w:t>
      </w:r>
    </w:p>
    <w:p w14:paraId="7ABC9788" w14:textId="77777777" w:rsidR="005F4368" w:rsidRDefault="00A27446">
      <w:pPr>
        <w:pStyle w:val="a5"/>
        <w:numPr>
          <w:ilvl w:val="0"/>
          <w:numId w:val="4"/>
        </w:numPr>
        <w:tabs>
          <w:tab w:val="left" w:pos="1135"/>
        </w:tabs>
        <w:spacing w:line="244" w:lineRule="auto"/>
        <w:ind w:right="275"/>
        <w:jc w:val="left"/>
      </w:pPr>
      <w:r>
        <w:rPr>
          <w:rFonts w:ascii="Arial MT" w:hAnsi="Arial MT"/>
          <w:color w:val="585858"/>
        </w:rPr>
        <w:t>2.1.</w:t>
      </w:r>
      <w:r>
        <w:rPr>
          <w:rFonts w:ascii="Arial MT" w:hAnsi="Arial MT"/>
          <w:color w:val="585858"/>
          <w:spacing w:val="-8"/>
        </w:rPr>
        <w:t xml:space="preserve"> </w:t>
      </w:r>
      <w:r>
        <w:rPr>
          <w:color w:val="585858"/>
        </w:rPr>
        <w:t>«Збереження</w:t>
      </w:r>
      <w:r>
        <w:rPr>
          <w:color w:val="585858"/>
          <w:spacing w:val="35"/>
        </w:rPr>
        <w:t xml:space="preserve"> </w:t>
      </w:r>
      <w:r>
        <w:rPr>
          <w:color w:val="585858"/>
        </w:rPr>
        <w:t>та</w:t>
      </w:r>
      <w:r>
        <w:rPr>
          <w:color w:val="585858"/>
          <w:spacing w:val="32"/>
        </w:rPr>
        <w:t xml:space="preserve"> </w:t>
      </w:r>
      <w:r>
        <w:rPr>
          <w:color w:val="585858"/>
        </w:rPr>
        <w:t>розвиток</w:t>
      </w:r>
      <w:r>
        <w:rPr>
          <w:color w:val="585858"/>
          <w:spacing w:val="30"/>
        </w:rPr>
        <w:t xml:space="preserve"> </w:t>
      </w:r>
      <w:r>
        <w:rPr>
          <w:color w:val="585858"/>
        </w:rPr>
        <w:t>людського</w:t>
      </w:r>
      <w:r>
        <w:rPr>
          <w:color w:val="585858"/>
          <w:spacing w:val="32"/>
        </w:rPr>
        <w:t xml:space="preserve"> </w:t>
      </w:r>
      <w:r>
        <w:rPr>
          <w:color w:val="585858"/>
        </w:rPr>
        <w:t>капіталу»</w:t>
      </w:r>
      <w:r>
        <w:rPr>
          <w:color w:val="585858"/>
          <w:spacing w:val="32"/>
        </w:rPr>
        <w:t xml:space="preserve"> </w:t>
      </w:r>
      <w:r>
        <w:rPr>
          <w:color w:val="585858"/>
        </w:rPr>
        <w:t>(завдання</w:t>
      </w:r>
      <w:r>
        <w:rPr>
          <w:color w:val="585858"/>
          <w:spacing w:val="31"/>
        </w:rPr>
        <w:t xml:space="preserve"> </w:t>
      </w:r>
      <w:r>
        <w:rPr>
          <w:color w:val="585858"/>
        </w:rPr>
        <w:t>2.1.2.</w:t>
      </w:r>
      <w:r>
        <w:rPr>
          <w:color w:val="585858"/>
          <w:spacing w:val="-1"/>
        </w:rPr>
        <w:t xml:space="preserve"> </w:t>
      </w:r>
      <w:r>
        <w:rPr>
          <w:color w:val="585858"/>
        </w:rPr>
        <w:t>«Розвиток</w:t>
      </w:r>
      <w:r>
        <w:rPr>
          <w:color w:val="585858"/>
          <w:spacing w:val="34"/>
        </w:rPr>
        <w:t xml:space="preserve"> </w:t>
      </w:r>
      <w:r>
        <w:rPr>
          <w:color w:val="585858"/>
        </w:rPr>
        <w:t xml:space="preserve">та модернізація системи </w:t>
      </w:r>
      <w:proofErr w:type="spellStart"/>
      <w:r>
        <w:rPr>
          <w:color w:val="585858"/>
        </w:rPr>
        <w:t>професійнотехнічної</w:t>
      </w:r>
      <w:proofErr w:type="spellEnd"/>
      <w:r>
        <w:rPr>
          <w:color w:val="585858"/>
        </w:rPr>
        <w:t xml:space="preserve"> освіти в регіоні»);</w:t>
      </w:r>
    </w:p>
    <w:p w14:paraId="300E3B56" w14:textId="77777777" w:rsidR="005F4368" w:rsidRDefault="00A27446">
      <w:pPr>
        <w:pStyle w:val="a5"/>
        <w:numPr>
          <w:ilvl w:val="0"/>
          <w:numId w:val="4"/>
        </w:numPr>
        <w:tabs>
          <w:tab w:val="left" w:pos="1135"/>
        </w:tabs>
        <w:spacing w:line="248" w:lineRule="exact"/>
        <w:jc w:val="left"/>
      </w:pPr>
      <w:r>
        <w:rPr>
          <w:rFonts w:ascii="Arial MT" w:hAnsi="Arial MT"/>
          <w:color w:val="585858"/>
          <w:spacing w:val="-2"/>
        </w:rPr>
        <w:t>2.3.</w:t>
      </w:r>
      <w:r>
        <w:rPr>
          <w:rFonts w:ascii="Arial MT" w:hAnsi="Arial MT"/>
          <w:color w:val="585858"/>
          <w:spacing w:val="-1"/>
        </w:rPr>
        <w:t xml:space="preserve"> </w:t>
      </w:r>
      <w:r>
        <w:rPr>
          <w:color w:val="585858"/>
          <w:spacing w:val="-2"/>
        </w:rPr>
        <w:t>«Покращення</w:t>
      </w:r>
      <w:r>
        <w:rPr>
          <w:color w:val="585858"/>
          <w:spacing w:val="2"/>
        </w:rPr>
        <w:t xml:space="preserve"> </w:t>
      </w:r>
      <w:r>
        <w:rPr>
          <w:color w:val="585858"/>
          <w:spacing w:val="-2"/>
        </w:rPr>
        <w:t>управління</w:t>
      </w:r>
      <w:r>
        <w:rPr>
          <w:color w:val="585858"/>
          <w:spacing w:val="1"/>
        </w:rPr>
        <w:t xml:space="preserve"> </w:t>
      </w:r>
      <w:r>
        <w:rPr>
          <w:color w:val="585858"/>
          <w:spacing w:val="-2"/>
        </w:rPr>
        <w:t>відходами»;</w:t>
      </w:r>
    </w:p>
    <w:p w14:paraId="2D0720B2" w14:textId="77777777" w:rsidR="005F4368" w:rsidRDefault="00A27446">
      <w:pPr>
        <w:pStyle w:val="a5"/>
        <w:numPr>
          <w:ilvl w:val="0"/>
          <w:numId w:val="4"/>
        </w:numPr>
        <w:tabs>
          <w:tab w:val="left" w:pos="1135"/>
        </w:tabs>
        <w:spacing w:line="252" w:lineRule="exact"/>
        <w:jc w:val="left"/>
      </w:pPr>
      <w:r>
        <w:rPr>
          <w:rFonts w:ascii="Arial MT" w:hAnsi="Arial MT"/>
          <w:color w:val="585858"/>
        </w:rPr>
        <w:t>3.2.</w:t>
      </w:r>
      <w:r>
        <w:rPr>
          <w:rFonts w:ascii="Arial MT" w:hAnsi="Arial MT"/>
          <w:color w:val="585858"/>
          <w:spacing w:val="-14"/>
        </w:rPr>
        <w:t xml:space="preserve"> </w:t>
      </w:r>
      <w:r>
        <w:rPr>
          <w:color w:val="585858"/>
        </w:rPr>
        <w:t>«Розвиток</w:t>
      </w:r>
      <w:r>
        <w:rPr>
          <w:color w:val="585858"/>
          <w:spacing w:val="-11"/>
        </w:rPr>
        <w:t xml:space="preserve"> </w:t>
      </w:r>
      <w:r>
        <w:rPr>
          <w:color w:val="585858"/>
        </w:rPr>
        <w:t>інноваційної</w:t>
      </w:r>
      <w:r>
        <w:rPr>
          <w:color w:val="585858"/>
          <w:spacing w:val="-15"/>
        </w:rPr>
        <w:t xml:space="preserve"> </w:t>
      </w:r>
      <w:r>
        <w:rPr>
          <w:color w:val="585858"/>
          <w:spacing w:val="-2"/>
        </w:rPr>
        <w:t>інфраструктури»;</w:t>
      </w:r>
    </w:p>
    <w:p w14:paraId="057E06F6" w14:textId="77777777" w:rsidR="005F4368" w:rsidRDefault="00A27446">
      <w:pPr>
        <w:pStyle w:val="a5"/>
        <w:numPr>
          <w:ilvl w:val="0"/>
          <w:numId w:val="4"/>
        </w:numPr>
        <w:tabs>
          <w:tab w:val="left" w:pos="1135"/>
        </w:tabs>
        <w:spacing w:before="1"/>
        <w:jc w:val="left"/>
      </w:pPr>
      <w:r>
        <w:rPr>
          <w:rFonts w:ascii="Arial MT" w:hAnsi="Arial MT"/>
          <w:color w:val="585858"/>
        </w:rPr>
        <w:t>3.4.</w:t>
      </w:r>
      <w:r>
        <w:rPr>
          <w:rFonts w:ascii="Arial MT" w:hAnsi="Arial MT"/>
          <w:color w:val="585858"/>
          <w:spacing w:val="-6"/>
        </w:rPr>
        <w:t xml:space="preserve"> </w:t>
      </w:r>
      <w:r>
        <w:rPr>
          <w:color w:val="585858"/>
        </w:rPr>
        <w:t>«Цифрова</w:t>
      </w:r>
      <w:r>
        <w:rPr>
          <w:color w:val="585858"/>
          <w:spacing w:val="-6"/>
        </w:rPr>
        <w:t xml:space="preserve"> </w:t>
      </w:r>
      <w:r>
        <w:rPr>
          <w:color w:val="585858"/>
          <w:spacing w:val="-2"/>
        </w:rPr>
        <w:t>трансформація»;</w:t>
      </w:r>
    </w:p>
    <w:p w14:paraId="4EDDCAFB" w14:textId="77777777" w:rsidR="005F4368" w:rsidRDefault="00A27446">
      <w:pPr>
        <w:pStyle w:val="a5"/>
        <w:numPr>
          <w:ilvl w:val="0"/>
          <w:numId w:val="4"/>
        </w:numPr>
        <w:tabs>
          <w:tab w:val="left" w:pos="1135"/>
        </w:tabs>
        <w:ind w:right="284"/>
      </w:pPr>
      <w:r>
        <w:rPr>
          <w:rFonts w:ascii="Arial MT" w:hAnsi="Arial MT"/>
          <w:color w:val="585858"/>
        </w:rPr>
        <w:t>5.1.</w:t>
      </w:r>
      <w:r>
        <w:rPr>
          <w:rFonts w:ascii="Arial MT" w:hAnsi="Arial MT"/>
          <w:color w:val="585858"/>
          <w:spacing w:val="-2"/>
        </w:rPr>
        <w:t xml:space="preserve"> </w:t>
      </w:r>
      <w:r>
        <w:rPr>
          <w:color w:val="585858"/>
        </w:rPr>
        <w:t>«Охорона та раціональне використання водних ресурсів та зниження негативного впливу на атмосферу»;</w:t>
      </w:r>
    </w:p>
    <w:p w14:paraId="2DC0E131" w14:textId="77777777" w:rsidR="005F4368" w:rsidRDefault="00A27446">
      <w:pPr>
        <w:pStyle w:val="a5"/>
        <w:numPr>
          <w:ilvl w:val="0"/>
          <w:numId w:val="4"/>
        </w:numPr>
        <w:tabs>
          <w:tab w:val="left" w:pos="1135"/>
        </w:tabs>
        <w:spacing w:before="1" w:line="244" w:lineRule="auto"/>
        <w:ind w:right="285"/>
      </w:pPr>
      <w:r>
        <w:rPr>
          <w:rFonts w:ascii="Arial MT" w:hAnsi="Arial MT"/>
          <w:color w:val="585858"/>
        </w:rPr>
        <w:t>5.2.</w:t>
      </w:r>
      <w:r>
        <w:rPr>
          <w:rFonts w:ascii="Arial MT" w:hAnsi="Arial MT"/>
          <w:color w:val="585858"/>
          <w:spacing w:val="-11"/>
        </w:rPr>
        <w:t xml:space="preserve"> </w:t>
      </w:r>
      <w:r>
        <w:rPr>
          <w:color w:val="585858"/>
        </w:rPr>
        <w:t>«Збереження</w:t>
      </w:r>
      <w:r>
        <w:rPr>
          <w:color w:val="585858"/>
          <w:spacing w:val="-2"/>
        </w:rPr>
        <w:t xml:space="preserve"> </w:t>
      </w:r>
      <w:r>
        <w:rPr>
          <w:color w:val="585858"/>
        </w:rPr>
        <w:t>біологічного та відновлення</w:t>
      </w:r>
      <w:r>
        <w:rPr>
          <w:color w:val="585858"/>
          <w:spacing w:val="-5"/>
        </w:rPr>
        <w:t xml:space="preserve"> </w:t>
      </w:r>
      <w:r>
        <w:rPr>
          <w:color w:val="585858"/>
        </w:rPr>
        <w:t>ландшафтного</w:t>
      </w:r>
      <w:r>
        <w:rPr>
          <w:color w:val="585858"/>
          <w:spacing w:val="-4"/>
        </w:rPr>
        <w:t xml:space="preserve"> </w:t>
      </w:r>
      <w:r>
        <w:rPr>
          <w:color w:val="585858"/>
        </w:rPr>
        <w:t>різноманіття</w:t>
      </w:r>
      <w:r>
        <w:rPr>
          <w:color w:val="585858"/>
          <w:spacing w:val="-2"/>
        </w:rPr>
        <w:t xml:space="preserve"> </w:t>
      </w:r>
      <w:r>
        <w:rPr>
          <w:color w:val="585858"/>
        </w:rPr>
        <w:t>області» (завдання 5.2.3. «Організація та впровадження системи моніторингу довкілля, зокрема атмосферного повітря, вод, ґрунтів»).</w:t>
      </w:r>
    </w:p>
    <w:p w14:paraId="5B8BDEC1" w14:textId="77777777" w:rsidR="005F4368" w:rsidRDefault="00A27446">
      <w:pPr>
        <w:pStyle w:val="a3"/>
        <w:spacing w:before="116" w:line="244" w:lineRule="auto"/>
        <w:ind w:left="141" w:right="288"/>
        <w:jc w:val="both"/>
      </w:pPr>
      <w:r>
        <w:rPr>
          <w:color w:val="585858"/>
        </w:rPr>
        <w:t>Для уникнення подвійного фінансування заходів та нераціонального використання коштів будуть запроваджені механізми узгодження, верифікації та контролю.</w:t>
      </w:r>
    </w:p>
    <w:p w14:paraId="1FED76AB" w14:textId="77777777" w:rsidR="005F4368" w:rsidRDefault="005F4368">
      <w:pPr>
        <w:pStyle w:val="a3"/>
        <w:spacing w:line="244" w:lineRule="auto"/>
        <w:jc w:val="both"/>
        <w:sectPr w:rsidR="005F4368">
          <w:pgSz w:w="11910" w:h="16840"/>
          <w:pgMar w:top="760" w:right="850" w:bottom="1260" w:left="992" w:header="0" w:footer="1035" w:gutter="0"/>
          <w:cols w:space="720"/>
        </w:sectPr>
      </w:pPr>
    </w:p>
    <w:p w14:paraId="73EE4ED1" w14:textId="77777777" w:rsidR="005F4368" w:rsidRDefault="00A27446">
      <w:pPr>
        <w:pStyle w:val="2"/>
        <w:numPr>
          <w:ilvl w:val="0"/>
          <w:numId w:val="3"/>
        </w:numPr>
        <w:tabs>
          <w:tab w:val="left" w:pos="500"/>
        </w:tabs>
        <w:spacing w:before="71"/>
        <w:ind w:left="500" w:hanging="359"/>
      </w:pPr>
      <w:r>
        <w:rPr>
          <w:noProof/>
        </w:rPr>
        <w:lastRenderedPageBreak/>
        <mc:AlternateContent>
          <mc:Choice Requires="wps">
            <w:drawing>
              <wp:anchor distT="0" distB="0" distL="0" distR="0" simplePos="0" relativeHeight="487680512" behindDoc="1" locked="0" layoutInCell="1" allowOverlap="1" wp14:anchorId="2DC9414B" wp14:editId="1CDAAED8">
                <wp:simplePos x="0" y="0"/>
                <wp:positionH relativeFrom="page">
                  <wp:posOffset>720090</wp:posOffset>
                </wp:positionH>
                <wp:positionV relativeFrom="paragraph">
                  <wp:posOffset>242950</wp:posOffset>
                </wp:positionV>
                <wp:extent cx="6172200" cy="1270"/>
                <wp:effectExtent l="0" t="0" r="0" b="0"/>
                <wp:wrapTopAndBottom/>
                <wp:docPr id="431" name="Graphic 4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72200" cy="1270"/>
                        </a:xfrm>
                        <a:custGeom>
                          <a:avLst/>
                          <a:gdLst/>
                          <a:ahLst/>
                          <a:cxnLst/>
                          <a:rect l="l" t="t" r="r" b="b"/>
                          <a:pathLst>
                            <a:path w="6172200">
                              <a:moveTo>
                                <a:pt x="0" y="0"/>
                              </a:moveTo>
                              <a:lnTo>
                                <a:pt x="6172200" y="0"/>
                              </a:lnTo>
                            </a:path>
                          </a:pathLst>
                        </a:custGeom>
                        <a:ln w="6350">
                          <a:solidFill>
                            <a:srgbClr val="4D5EA2"/>
                          </a:solidFill>
                          <a:prstDash val="solid"/>
                        </a:ln>
                      </wps:spPr>
                      <wps:bodyPr wrap="square" lIns="0" tIns="0" rIns="0" bIns="0" rtlCol="0">
                        <a:prstTxWarp prst="textNoShape">
                          <a:avLst/>
                        </a:prstTxWarp>
                        <a:noAutofit/>
                      </wps:bodyPr>
                    </wps:wsp>
                  </a:graphicData>
                </a:graphic>
              </wp:anchor>
            </w:drawing>
          </mc:Choice>
          <mc:Fallback>
            <w:pict>
              <v:shape w14:anchorId="45962AC2" id="Graphic 431" o:spid="_x0000_s1026" style="position:absolute;margin-left:56.7pt;margin-top:19.15pt;width:486pt;height:.1pt;z-index:-15635968;visibility:visible;mso-wrap-style:square;mso-wrap-distance-left:0;mso-wrap-distance-top:0;mso-wrap-distance-right:0;mso-wrap-distance-bottom:0;mso-position-horizontal:absolute;mso-position-horizontal-relative:page;mso-position-vertical:absolute;mso-position-vertical-relative:text;v-text-anchor:top" coordsize="6172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" path="m,l6172200,e" filled="f" strokecolor="#4d5ea2" strokeweight=".5pt">
                <v:path arrowok="t"/>
                <w10:wrap type="topAndBottom" anchorx="page"/>
              </v:shape>
            </w:pict>
          </mc:Fallback>
        </mc:AlternateContent>
      </w:r>
      <w:bookmarkStart w:id="71" w:name="_bookmark66"/>
      <w:bookmarkEnd w:id="71"/>
      <w:r>
        <w:rPr>
          <w:color w:val="4D5EA2"/>
        </w:rPr>
        <w:t>Механізми</w:t>
      </w:r>
      <w:r>
        <w:rPr>
          <w:color w:val="4D5EA2"/>
          <w:spacing w:val="-3"/>
        </w:rPr>
        <w:t xml:space="preserve"> </w:t>
      </w:r>
      <w:r>
        <w:rPr>
          <w:color w:val="4D5EA2"/>
          <w:spacing w:val="-2"/>
        </w:rPr>
        <w:t>управління</w:t>
      </w:r>
    </w:p>
    <w:p w14:paraId="185299D2" w14:textId="77777777" w:rsidR="005F4368" w:rsidRDefault="00A27446">
      <w:pPr>
        <w:pStyle w:val="2"/>
        <w:numPr>
          <w:ilvl w:val="1"/>
          <w:numId w:val="3"/>
        </w:numPr>
        <w:tabs>
          <w:tab w:val="left" w:pos="141"/>
          <w:tab w:val="left" w:pos="861"/>
          <w:tab w:val="left" w:pos="9812"/>
        </w:tabs>
        <w:spacing w:before="178"/>
        <w:ind w:hanging="749"/>
        <w:rPr>
          <w:color w:val="585858"/>
        </w:rPr>
      </w:pPr>
      <w:bookmarkStart w:id="72" w:name="_bookmark67"/>
      <w:bookmarkEnd w:id="72"/>
      <w:r>
        <w:rPr>
          <w:color w:val="585858"/>
          <w:spacing w:val="-2"/>
          <w:shd w:val="clear" w:color="auto" w:fill="D0D4E8"/>
        </w:rPr>
        <w:t>Партнерство</w:t>
      </w:r>
      <w:r>
        <w:rPr>
          <w:color w:val="585858"/>
          <w:shd w:val="clear" w:color="auto" w:fill="D0D4E8"/>
        </w:rPr>
        <w:tab/>
      </w:r>
    </w:p>
    <w:p w14:paraId="33E3C45D" w14:textId="77777777" w:rsidR="005F4368" w:rsidRDefault="00A27446">
      <w:pPr>
        <w:pStyle w:val="a3"/>
        <w:spacing w:before="240" w:line="244" w:lineRule="auto"/>
        <w:ind w:left="141" w:right="278"/>
        <w:jc w:val="both"/>
      </w:pPr>
      <w:r>
        <w:rPr>
          <w:color w:val="585858"/>
        </w:rPr>
        <w:t xml:space="preserve">Започаткування діалогу між вугільними громадами Волинського </w:t>
      </w:r>
      <w:proofErr w:type="spellStart"/>
      <w:r>
        <w:rPr>
          <w:color w:val="585858"/>
        </w:rPr>
        <w:t>мікрорегіону</w:t>
      </w:r>
      <w:proofErr w:type="spellEnd"/>
      <w:r>
        <w:rPr>
          <w:color w:val="585858"/>
        </w:rPr>
        <w:t xml:space="preserve">, Волинською обласною радою та </w:t>
      </w:r>
      <w:proofErr w:type="spellStart"/>
      <w:r>
        <w:rPr>
          <w:color w:val="585858"/>
        </w:rPr>
        <w:t>проєктом</w:t>
      </w:r>
      <w:proofErr w:type="spellEnd"/>
      <w:r>
        <w:rPr>
          <w:color w:val="585858"/>
        </w:rPr>
        <w:t xml:space="preserve"> GIZ</w:t>
      </w:r>
      <w:r>
        <w:rPr>
          <w:color w:val="585858"/>
          <w:spacing w:val="-1"/>
        </w:rPr>
        <w:t xml:space="preserve"> </w:t>
      </w:r>
      <w:r>
        <w:rPr>
          <w:color w:val="585858"/>
        </w:rPr>
        <w:t>«Підтримка структурних</w:t>
      </w:r>
      <w:r>
        <w:rPr>
          <w:color w:val="585858"/>
          <w:spacing w:val="-1"/>
        </w:rPr>
        <w:t xml:space="preserve"> </w:t>
      </w:r>
      <w:r>
        <w:rPr>
          <w:color w:val="585858"/>
        </w:rPr>
        <w:t>змін у вугільних</w:t>
      </w:r>
      <w:r>
        <w:rPr>
          <w:color w:val="585858"/>
          <w:spacing w:val="-1"/>
        </w:rPr>
        <w:t xml:space="preserve"> </w:t>
      </w:r>
      <w:r>
        <w:rPr>
          <w:color w:val="585858"/>
        </w:rPr>
        <w:t>регіонах України» щодо</w:t>
      </w:r>
      <w:r>
        <w:rPr>
          <w:color w:val="585858"/>
          <w:spacing w:val="-8"/>
        </w:rPr>
        <w:t xml:space="preserve"> </w:t>
      </w:r>
      <w:r>
        <w:rPr>
          <w:color w:val="585858"/>
        </w:rPr>
        <w:t>створення</w:t>
      </w:r>
      <w:r>
        <w:rPr>
          <w:color w:val="585858"/>
          <w:spacing w:val="-9"/>
        </w:rPr>
        <w:t xml:space="preserve"> </w:t>
      </w:r>
      <w:r>
        <w:rPr>
          <w:color w:val="585858"/>
        </w:rPr>
        <w:t>платформи</w:t>
      </w:r>
      <w:r>
        <w:rPr>
          <w:color w:val="585858"/>
          <w:spacing w:val="-13"/>
        </w:rPr>
        <w:t xml:space="preserve"> </w:t>
      </w:r>
      <w:r>
        <w:rPr>
          <w:color w:val="585858"/>
        </w:rPr>
        <w:t>та</w:t>
      </w:r>
      <w:r>
        <w:rPr>
          <w:color w:val="585858"/>
          <w:spacing w:val="-9"/>
        </w:rPr>
        <w:t xml:space="preserve"> </w:t>
      </w:r>
      <w:r>
        <w:rPr>
          <w:color w:val="585858"/>
        </w:rPr>
        <w:t>інституції</w:t>
      </w:r>
      <w:r>
        <w:rPr>
          <w:color w:val="585858"/>
          <w:spacing w:val="-13"/>
        </w:rPr>
        <w:t xml:space="preserve"> </w:t>
      </w:r>
      <w:r>
        <w:rPr>
          <w:color w:val="585858"/>
        </w:rPr>
        <w:t>справедливої</w:t>
      </w:r>
      <w:r>
        <w:rPr>
          <w:color w:val="585858"/>
          <w:spacing w:val="-9"/>
        </w:rPr>
        <w:t xml:space="preserve"> </w:t>
      </w:r>
      <w:r>
        <w:rPr>
          <w:color w:val="585858"/>
        </w:rPr>
        <w:t>трансформації</w:t>
      </w:r>
      <w:r>
        <w:rPr>
          <w:color w:val="585858"/>
          <w:spacing w:val="-9"/>
        </w:rPr>
        <w:t xml:space="preserve"> </w:t>
      </w:r>
      <w:r>
        <w:rPr>
          <w:color w:val="585858"/>
        </w:rPr>
        <w:t>вугільних</w:t>
      </w:r>
      <w:r>
        <w:rPr>
          <w:color w:val="585858"/>
          <w:spacing w:val="-9"/>
        </w:rPr>
        <w:t xml:space="preserve"> </w:t>
      </w:r>
      <w:r>
        <w:rPr>
          <w:color w:val="585858"/>
        </w:rPr>
        <w:t>територій</w:t>
      </w:r>
      <w:r>
        <w:rPr>
          <w:color w:val="585858"/>
          <w:spacing w:val="-9"/>
        </w:rPr>
        <w:t xml:space="preserve"> </w:t>
      </w:r>
      <w:r>
        <w:rPr>
          <w:color w:val="585858"/>
        </w:rPr>
        <w:t xml:space="preserve">для збереження економічної, соціальної та екологічної стійкості громад, економіка яких сформувалися у фарватері розроблення </w:t>
      </w:r>
      <w:proofErr w:type="spellStart"/>
      <w:r>
        <w:rPr>
          <w:color w:val="585858"/>
        </w:rPr>
        <w:t>Львівсько</w:t>
      </w:r>
      <w:proofErr w:type="spellEnd"/>
      <w:r>
        <w:rPr>
          <w:rFonts w:ascii="Arial MT" w:hAnsi="Arial MT"/>
          <w:color w:val="585858"/>
        </w:rPr>
        <w:t>-</w:t>
      </w:r>
      <w:r>
        <w:rPr>
          <w:color w:val="585858"/>
        </w:rPr>
        <w:t>Волинського вугільного басейну, після припинення</w:t>
      </w:r>
      <w:r>
        <w:rPr>
          <w:color w:val="585858"/>
          <w:spacing w:val="-2"/>
        </w:rPr>
        <w:t xml:space="preserve"> </w:t>
      </w:r>
      <w:r>
        <w:rPr>
          <w:color w:val="585858"/>
        </w:rPr>
        <w:t>видобутку</w:t>
      </w:r>
      <w:r>
        <w:rPr>
          <w:color w:val="585858"/>
          <w:spacing w:val="-3"/>
        </w:rPr>
        <w:t xml:space="preserve"> </w:t>
      </w:r>
      <w:r>
        <w:rPr>
          <w:color w:val="585858"/>
        </w:rPr>
        <w:t>вугілля</w:t>
      </w:r>
      <w:r>
        <w:rPr>
          <w:color w:val="585858"/>
          <w:spacing w:val="-7"/>
        </w:rPr>
        <w:t xml:space="preserve"> </w:t>
      </w:r>
      <w:r>
        <w:rPr>
          <w:color w:val="585858"/>
        </w:rPr>
        <w:t>та</w:t>
      </w:r>
      <w:r>
        <w:rPr>
          <w:color w:val="585858"/>
          <w:spacing w:val="-1"/>
        </w:rPr>
        <w:t xml:space="preserve"> </w:t>
      </w:r>
      <w:r>
        <w:rPr>
          <w:color w:val="585858"/>
        </w:rPr>
        <w:t>використання</w:t>
      </w:r>
      <w:r>
        <w:rPr>
          <w:color w:val="585858"/>
          <w:spacing w:val="-7"/>
        </w:rPr>
        <w:t xml:space="preserve"> </w:t>
      </w:r>
      <w:r>
        <w:rPr>
          <w:color w:val="585858"/>
        </w:rPr>
        <w:t>вугільної</w:t>
      </w:r>
      <w:r>
        <w:rPr>
          <w:color w:val="585858"/>
          <w:spacing w:val="-2"/>
        </w:rPr>
        <w:t xml:space="preserve"> </w:t>
      </w:r>
      <w:r>
        <w:rPr>
          <w:color w:val="585858"/>
        </w:rPr>
        <w:t>енергії,</w:t>
      </w:r>
      <w:r>
        <w:rPr>
          <w:color w:val="585858"/>
          <w:spacing w:val="-2"/>
        </w:rPr>
        <w:t xml:space="preserve"> </w:t>
      </w:r>
      <w:r>
        <w:rPr>
          <w:color w:val="585858"/>
        </w:rPr>
        <w:t>відбулося</w:t>
      </w:r>
      <w:r>
        <w:rPr>
          <w:color w:val="585858"/>
          <w:spacing w:val="-2"/>
        </w:rPr>
        <w:t xml:space="preserve"> </w:t>
      </w:r>
      <w:r>
        <w:rPr>
          <w:color w:val="585858"/>
        </w:rPr>
        <w:t>навесні</w:t>
      </w:r>
      <w:r>
        <w:rPr>
          <w:color w:val="585858"/>
          <w:spacing w:val="-8"/>
        </w:rPr>
        <w:t xml:space="preserve"> </w:t>
      </w:r>
      <w:r>
        <w:rPr>
          <w:color w:val="585858"/>
        </w:rPr>
        <w:t>2024</w:t>
      </w:r>
      <w:r>
        <w:rPr>
          <w:color w:val="585858"/>
          <w:spacing w:val="-6"/>
        </w:rPr>
        <w:t xml:space="preserve"> </w:t>
      </w:r>
      <w:r>
        <w:rPr>
          <w:color w:val="585858"/>
        </w:rPr>
        <w:t>року.</w:t>
      </w:r>
    </w:p>
    <w:p w14:paraId="43F0EAAB" w14:textId="77777777" w:rsidR="005F4368" w:rsidRDefault="00A27446">
      <w:pPr>
        <w:pStyle w:val="a3"/>
        <w:spacing w:before="115" w:line="244" w:lineRule="auto"/>
        <w:ind w:left="141" w:right="280"/>
        <w:jc w:val="both"/>
      </w:pPr>
      <w:r>
        <w:rPr>
          <w:color w:val="585858"/>
        </w:rPr>
        <w:t>Завданням Робочої групи щодо розробки Плану дій Справедливої трансформації для Волинського</w:t>
      </w:r>
      <w:r>
        <w:rPr>
          <w:color w:val="585858"/>
          <w:spacing w:val="-8"/>
        </w:rPr>
        <w:t xml:space="preserve"> </w:t>
      </w:r>
      <w:r>
        <w:rPr>
          <w:color w:val="585858"/>
        </w:rPr>
        <w:t>вугільного</w:t>
      </w:r>
      <w:r>
        <w:rPr>
          <w:color w:val="585858"/>
          <w:spacing w:val="-11"/>
        </w:rPr>
        <w:t xml:space="preserve"> </w:t>
      </w:r>
      <w:proofErr w:type="spellStart"/>
      <w:r>
        <w:rPr>
          <w:color w:val="585858"/>
        </w:rPr>
        <w:t>мікрорегіону</w:t>
      </w:r>
      <w:proofErr w:type="spellEnd"/>
      <w:r>
        <w:rPr>
          <w:color w:val="585858"/>
          <w:spacing w:val="-13"/>
        </w:rPr>
        <w:t xml:space="preserve"> </w:t>
      </w:r>
      <w:r>
        <w:rPr>
          <w:color w:val="585858"/>
        </w:rPr>
        <w:t>стало</w:t>
      </w:r>
      <w:r>
        <w:rPr>
          <w:color w:val="585858"/>
          <w:spacing w:val="-8"/>
        </w:rPr>
        <w:t xml:space="preserve"> </w:t>
      </w:r>
      <w:r>
        <w:rPr>
          <w:color w:val="585858"/>
        </w:rPr>
        <w:t>напрацювання</w:t>
      </w:r>
      <w:r>
        <w:rPr>
          <w:color w:val="585858"/>
          <w:spacing w:val="-8"/>
        </w:rPr>
        <w:t xml:space="preserve"> </w:t>
      </w:r>
      <w:r>
        <w:rPr>
          <w:color w:val="585858"/>
        </w:rPr>
        <w:t>концептуальних</w:t>
      </w:r>
      <w:r>
        <w:rPr>
          <w:color w:val="585858"/>
          <w:spacing w:val="-9"/>
        </w:rPr>
        <w:t xml:space="preserve"> </w:t>
      </w:r>
      <w:r>
        <w:rPr>
          <w:color w:val="585858"/>
        </w:rPr>
        <w:t>засад</w:t>
      </w:r>
      <w:r>
        <w:rPr>
          <w:color w:val="585858"/>
          <w:spacing w:val="-8"/>
        </w:rPr>
        <w:t xml:space="preserve"> </w:t>
      </w:r>
      <w:r>
        <w:rPr>
          <w:color w:val="585858"/>
        </w:rPr>
        <w:t>і</w:t>
      </w:r>
      <w:r>
        <w:rPr>
          <w:color w:val="585858"/>
          <w:spacing w:val="-10"/>
        </w:rPr>
        <w:t xml:space="preserve"> </w:t>
      </w:r>
      <w:r>
        <w:rPr>
          <w:color w:val="585858"/>
        </w:rPr>
        <w:t xml:space="preserve">практичних ідей для інтеграції </w:t>
      </w:r>
      <w:proofErr w:type="spellStart"/>
      <w:r>
        <w:rPr>
          <w:color w:val="585858"/>
        </w:rPr>
        <w:t>мікрорегіону</w:t>
      </w:r>
      <w:proofErr w:type="spellEnd"/>
      <w:r>
        <w:rPr>
          <w:color w:val="585858"/>
        </w:rPr>
        <w:t xml:space="preserve"> у національний План дій Справедливої трансформації вугільних регіонів та зеленого відновлення енергетичного сектору України. В одній команді об’єднали зусилля та досвід представники різних професій, що забезпечило представлення </w:t>
      </w:r>
      <w:r>
        <w:rPr>
          <w:color w:val="585858"/>
          <w:spacing w:val="-2"/>
        </w:rPr>
        <w:t>різних</w:t>
      </w:r>
      <w:r>
        <w:rPr>
          <w:color w:val="585858"/>
          <w:spacing w:val="-3"/>
        </w:rPr>
        <w:t xml:space="preserve"> </w:t>
      </w:r>
      <w:r>
        <w:rPr>
          <w:color w:val="585858"/>
          <w:spacing w:val="-2"/>
        </w:rPr>
        <w:t>точок</w:t>
      </w:r>
      <w:r>
        <w:rPr>
          <w:color w:val="585858"/>
          <w:spacing w:val="-4"/>
        </w:rPr>
        <w:t xml:space="preserve"> </w:t>
      </w:r>
      <w:r>
        <w:rPr>
          <w:color w:val="585858"/>
          <w:spacing w:val="-2"/>
        </w:rPr>
        <w:t>зору</w:t>
      </w:r>
      <w:r>
        <w:rPr>
          <w:color w:val="585858"/>
          <w:spacing w:val="-3"/>
        </w:rPr>
        <w:t xml:space="preserve"> </w:t>
      </w:r>
      <w:r>
        <w:rPr>
          <w:color w:val="585858"/>
          <w:spacing w:val="-2"/>
        </w:rPr>
        <w:t>на</w:t>
      </w:r>
      <w:r>
        <w:rPr>
          <w:color w:val="585858"/>
          <w:spacing w:val="-6"/>
        </w:rPr>
        <w:t xml:space="preserve"> </w:t>
      </w:r>
      <w:r>
        <w:rPr>
          <w:color w:val="585858"/>
          <w:spacing w:val="-2"/>
        </w:rPr>
        <w:t>процес</w:t>
      </w:r>
      <w:r>
        <w:rPr>
          <w:color w:val="585858"/>
          <w:spacing w:val="-3"/>
        </w:rPr>
        <w:t xml:space="preserve"> </w:t>
      </w:r>
      <w:r>
        <w:rPr>
          <w:color w:val="585858"/>
          <w:spacing w:val="-2"/>
        </w:rPr>
        <w:t>трансформації.</w:t>
      </w:r>
      <w:r>
        <w:rPr>
          <w:color w:val="585858"/>
          <w:spacing w:val="-7"/>
        </w:rPr>
        <w:t xml:space="preserve"> </w:t>
      </w:r>
      <w:r>
        <w:rPr>
          <w:color w:val="585858"/>
          <w:spacing w:val="-2"/>
        </w:rPr>
        <w:t>Було налагоджено взаємодію</w:t>
      </w:r>
      <w:r>
        <w:rPr>
          <w:color w:val="585858"/>
          <w:spacing w:val="-6"/>
        </w:rPr>
        <w:t xml:space="preserve"> </w:t>
      </w:r>
      <w:r>
        <w:rPr>
          <w:color w:val="585858"/>
          <w:spacing w:val="-2"/>
        </w:rPr>
        <w:t>між</w:t>
      </w:r>
      <w:r>
        <w:rPr>
          <w:color w:val="585858"/>
          <w:spacing w:val="-7"/>
        </w:rPr>
        <w:t xml:space="preserve"> </w:t>
      </w:r>
      <w:r>
        <w:rPr>
          <w:color w:val="585858"/>
          <w:spacing w:val="-2"/>
        </w:rPr>
        <w:t xml:space="preserve">представниками </w:t>
      </w:r>
      <w:r>
        <w:rPr>
          <w:color w:val="585858"/>
        </w:rPr>
        <w:t>регіональної влади та органами місцевого самоврядування,</w:t>
      </w:r>
      <w:r>
        <w:rPr>
          <w:color w:val="585858"/>
          <w:spacing w:val="-2"/>
        </w:rPr>
        <w:t xml:space="preserve"> </w:t>
      </w:r>
      <w:r>
        <w:rPr>
          <w:color w:val="585858"/>
        </w:rPr>
        <w:t>представлено</w:t>
      </w:r>
      <w:r>
        <w:rPr>
          <w:color w:val="585858"/>
          <w:spacing w:val="-1"/>
        </w:rPr>
        <w:t xml:space="preserve"> </w:t>
      </w:r>
      <w:r>
        <w:rPr>
          <w:color w:val="585858"/>
        </w:rPr>
        <w:t>думки</w:t>
      </w:r>
      <w:r>
        <w:rPr>
          <w:color w:val="585858"/>
          <w:spacing w:val="-2"/>
        </w:rPr>
        <w:t xml:space="preserve"> </w:t>
      </w:r>
      <w:r>
        <w:rPr>
          <w:color w:val="585858"/>
        </w:rPr>
        <w:t>працівників вугільних</w:t>
      </w:r>
      <w:r>
        <w:rPr>
          <w:color w:val="585858"/>
          <w:spacing w:val="-15"/>
        </w:rPr>
        <w:t xml:space="preserve"> </w:t>
      </w:r>
      <w:r>
        <w:rPr>
          <w:color w:val="585858"/>
        </w:rPr>
        <w:t>підприємств,</w:t>
      </w:r>
      <w:r>
        <w:rPr>
          <w:color w:val="585858"/>
          <w:spacing w:val="-15"/>
        </w:rPr>
        <w:t xml:space="preserve"> </w:t>
      </w:r>
      <w:r>
        <w:rPr>
          <w:color w:val="585858"/>
        </w:rPr>
        <w:t>бізнесу</w:t>
      </w:r>
      <w:r>
        <w:rPr>
          <w:color w:val="585858"/>
          <w:spacing w:val="-14"/>
        </w:rPr>
        <w:t xml:space="preserve"> </w:t>
      </w:r>
      <w:r>
        <w:rPr>
          <w:color w:val="585858"/>
        </w:rPr>
        <w:t>та</w:t>
      </w:r>
      <w:r>
        <w:rPr>
          <w:color w:val="585858"/>
          <w:spacing w:val="-15"/>
        </w:rPr>
        <w:t xml:space="preserve"> </w:t>
      </w:r>
      <w:r>
        <w:rPr>
          <w:color w:val="585858"/>
        </w:rPr>
        <w:t>неурядових</w:t>
      </w:r>
      <w:r>
        <w:rPr>
          <w:color w:val="585858"/>
          <w:spacing w:val="-15"/>
        </w:rPr>
        <w:t xml:space="preserve"> </w:t>
      </w:r>
      <w:r>
        <w:rPr>
          <w:color w:val="585858"/>
        </w:rPr>
        <w:t>організацій,</w:t>
      </w:r>
      <w:r>
        <w:rPr>
          <w:color w:val="585858"/>
          <w:spacing w:val="-14"/>
        </w:rPr>
        <w:t xml:space="preserve"> </w:t>
      </w:r>
      <w:r>
        <w:rPr>
          <w:color w:val="585858"/>
        </w:rPr>
        <w:t>представників</w:t>
      </w:r>
      <w:r>
        <w:rPr>
          <w:color w:val="585858"/>
          <w:spacing w:val="-15"/>
        </w:rPr>
        <w:t xml:space="preserve"> </w:t>
      </w:r>
      <w:r>
        <w:rPr>
          <w:color w:val="585858"/>
        </w:rPr>
        <w:t>наукової</w:t>
      </w:r>
      <w:r>
        <w:rPr>
          <w:color w:val="585858"/>
          <w:spacing w:val="-14"/>
        </w:rPr>
        <w:t xml:space="preserve"> </w:t>
      </w:r>
      <w:r>
        <w:rPr>
          <w:color w:val="585858"/>
        </w:rPr>
        <w:t>спільноти</w:t>
      </w:r>
      <w:r>
        <w:rPr>
          <w:color w:val="585858"/>
          <w:spacing w:val="-15"/>
        </w:rPr>
        <w:t xml:space="preserve"> </w:t>
      </w:r>
      <w:r>
        <w:rPr>
          <w:color w:val="585858"/>
        </w:rPr>
        <w:t xml:space="preserve">та </w:t>
      </w:r>
      <w:r>
        <w:rPr>
          <w:color w:val="585858"/>
          <w:spacing w:val="-2"/>
        </w:rPr>
        <w:t>експертів.</w:t>
      </w:r>
    </w:p>
    <w:p w14:paraId="0C677585" w14:textId="77777777" w:rsidR="005F4368" w:rsidRDefault="00A27446">
      <w:pPr>
        <w:pStyle w:val="a3"/>
        <w:spacing w:before="109" w:line="244" w:lineRule="auto"/>
        <w:ind w:left="141" w:right="271"/>
        <w:jc w:val="both"/>
      </w:pPr>
      <w:r>
        <w:rPr>
          <w:color w:val="585858"/>
        </w:rPr>
        <w:t xml:space="preserve">Комплексність підходу як ключової умови Справедливої трансформації Волинського вугільного </w:t>
      </w:r>
      <w:proofErr w:type="spellStart"/>
      <w:r>
        <w:rPr>
          <w:color w:val="585858"/>
        </w:rPr>
        <w:t>мікрорегіону</w:t>
      </w:r>
      <w:proofErr w:type="spellEnd"/>
      <w:r>
        <w:rPr>
          <w:color w:val="585858"/>
        </w:rPr>
        <w:t xml:space="preserve"> досягнуто шляхом максимально широкого залучення зацікавлених сторін </w:t>
      </w:r>
      <w:r>
        <w:rPr>
          <w:color w:val="585858"/>
          <w:w w:val="160"/>
        </w:rPr>
        <w:t xml:space="preserve">– </w:t>
      </w:r>
      <w:r>
        <w:rPr>
          <w:color w:val="585858"/>
        </w:rPr>
        <w:t>бізнесу (у т. ч. вугільних підприємств), регіональної влади, органів місцевого самоврядування</w:t>
      </w:r>
      <w:r>
        <w:rPr>
          <w:color w:val="585858"/>
          <w:spacing w:val="-9"/>
        </w:rPr>
        <w:t xml:space="preserve"> </w:t>
      </w:r>
      <w:r>
        <w:rPr>
          <w:color w:val="585858"/>
        </w:rPr>
        <w:t>вугільних</w:t>
      </w:r>
      <w:r>
        <w:rPr>
          <w:color w:val="585858"/>
          <w:spacing w:val="-9"/>
        </w:rPr>
        <w:t xml:space="preserve"> </w:t>
      </w:r>
      <w:r>
        <w:rPr>
          <w:color w:val="585858"/>
        </w:rPr>
        <w:t>громад,</w:t>
      </w:r>
      <w:r>
        <w:rPr>
          <w:color w:val="585858"/>
          <w:spacing w:val="-9"/>
        </w:rPr>
        <w:t xml:space="preserve"> </w:t>
      </w:r>
      <w:r>
        <w:rPr>
          <w:color w:val="585858"/>
        </w:rPr>
        <w:t>організацій</w:t>
      </w:r>
      <w:r>
        <w:rPr>
          <w:color w:val="585858"/>
          <w:spacing w:val="-12"/>
        </w:rPr>
        <w:t xml:space="preserve"> </w:t>
      </w:r>
      <w:r>
        <w:rPr>
          <w:color w:val="585858"/>
        </w:rPr>
        <w:t>громадянського</w:t>
      </w:r>
      <w:r>
        <w:rPr>
          <w:color w:val="585858"/>
          <w:spacing w:val="-8"/>
        </w:rPr>
        <w:t xml:space="preserve"> </w:t>
      </w:r>
      <w:r>
        <w:rPr>
          <w:color w:val="585858"/>
        </w:rPr>
        <w:t>суспільства,</w:t>
      </w:r>
      <w:r>
        <w:rPr>
          <w:color w:val="585858"/>
          <w:spacing w:val="-9"/>
        </w:rPr>
        <w:t xml:space="preserve"> </w:t>
      </w:r>
      <w:r>
        <w:rPr>
          <w:color w:val="585858"/>
        </w:rPr>
        <w:t>молоді,</w:t>
      </w:r>
      <w:r>
        <w:rPr>
          <w:color w:val="585858"/>
          <w:spacing w:val="-9"/>
        </w:rPr>
        <w:t xml:space="preserve"> </w:t>
      </w:r>
      <w:r>
        <w:rPr>
          <w:color w:val="585858"/>
        </w:rPr>
        <w:t>шахтарів, Державної служби зайнятості, представників закладів професійно</w:t>
      </w:r>
      <w:r>
        <w:rPr>
          <w:rFonts w:ascii="Arial MT" w:hAnsi="Arial MT"/>
          <w:color w:val="585858"/>
        </w:rPr>
        <w:t>-</w:t>
      </w:r>
      <w:r>
        <w:rPr>
          <w:color w:val="585858"/>
        </w:rPr>
        <w:t>технічної освіти та ін. Для забезпечення ефективного планування «знизу вгору» проведено чотири консультації, які тривали впродовж травня</w:t>
      </w:r>
      <w:r>
        <w:rPr>
          <w:color w:val="585858"/>
          <w:spacing w:val="-2"/>
        </w:rPr>
        <w:t xml:space="preserve"> </w:t>
      </w:r>
      <w:r>
        <w:rPr>
          <w:color w:val="585858"/>
          <w:w w:val="160"/>
        </w:rPr>
        <w:t>–</w:t>
      </w:r>
      <w:r>
        <w:rPr>
          <w:color w:val="585858"/>
          <w:spacing w:val="-24"/>
          <w:w w:val="160"/>
        </w:rPr>
        <w:t xml:space="preserve"> </w:t>
      </w:r>
      <w:r>
        <w:rPr>
          <w:color w:val="585858"/>
        </w:rPr>
        <w:t>червня 2024</w:t>
      </w:r>
      <w:r>
        <w:rPr>
          <w:color w:val="585858"/>
          <w:spacing w:val="-2"/>
        </w:rPr>
        <w:t xml:space="preserve"> </w:t>
      </w:r>
      <w:r>
        <w:rPr>
          <w:color w:val="585858"/>
        </w:rPr>
        <w:t xml:space="preserve">року і матимуть продовження. Бути учасниками консультацій могли всі бажаючі; участь у цих заходах загалом взяло понад сто осіб. Забезпечено врахування думок та поглядів представників кожної групи </w:t>
      </w:r>
      <w:proofErr w:type="spellStart"/>
      <w:r>
        <w:rPr>
          <w:color w:val="585858"/>
        </w:rPr>
        <w:t>стейкхолдерів</w:t>
      </w:r>
      <w:proofErr w:type="spellEnd"/>
      <w:r>
        <w:rPr>
          <w:color w:val="585858"/>
        </w:rPr>
        <w:t xml:space="preserve"> на проблематику трансформації </w:t>
      </w:r>
      <w:proofErr w:type="spellStart"/>
      <w:r>
        <w:rPr>
          <w:color w:val="585858"/>
        </w:rPr>
        <w:t>мікрорегіону</w:t>
      </w:r>
      <w:proofErr w:type="spellEnd"/>
      <w:r>
        <w:rPr>
          <w:color w:val="585858"/>
        </w:rPr>
        <w:t xml:space="preserve"> у трьох напрямах: проблеми і переваги Волинського </w:t>
      </w:r>
      <w:proofErr w:type="spellStart"/>
      <w:r>
        <w:rPr>
          <w:color w:val="585858"/>
        </w:rPr>
        <w:t>мікрорегіону</w:t>
      </w:r>
      <w:proofErr w:type="spellEnd"/>
      <w:r>
        <w:rPr>
          <w:color w:val="585858"/>
        </w:rPr>
        <w:t xml:space="preserve"> в умовах сьогодення (з урахуванням впливу війни та невизначеності); перспективні сфери розвитку; основні потреби для забезпечення</w:t>
      </w:r>
      <w:r>
        <w:rPr>
          <w:color w:val="585858"/>
          <w:spacing w:val="-1"/>
        </w:rPr>
        <w:t xml:space="preserve"> </w:t>
      </w:r>
      <w:r>
        <w:rPr>
          <w:color w:val="585858"/>
        </w:rPr>
        <w:t>розвитку.</w:t>
      </w:r>
    </w:p>
    <w:p w14:paraId="78142928" w14:textId="77777777" w:rsidR="005F4368" w:rsidRDefault="005F4368">
      <w:pPr>
        <w:pStyle w:val="a3"/>
        <w:spacing w:before="225"/>
      </w:pPr>
    </w:p>
    <w:p w14:paraId="387BEC6D" w14:textId="77777777" w:rsidR="005F4368" w:rsidRDefault="00A27446">
      <w:pPr>
        <w:pStyle w:val="2"/>
      </w:pPr>
      <w:r>
        <w:rPr>
          <w:color w:val="585858"/>
        </w:rPr>
        <w:t>КОНСУЛЬТАЦІЇ</w:t>
      </w:r>
      <w:r>
        <w:rPr>
          <w:color w:val="585858"/>
          <w:spacing w:val="-8"/>
        </w:rPr>
        <w:t xml:space="preserve"> </w:t>
      </w:r>
      <w:r>
        <w:rPr>
          <w:color w:val="585858"/>
        </w:rPr>
        <w:t>ІЗ</w:t>
      </w:r>
      <w:r>
        <w:rPr>
          <w:color w:val="585858"/>
          <w:spacing w:val="-11"/>
        </w:rPr>
        <w:t xml:space="preserve"> </w:t>
      </w:r>
      <w:r>
        <w:rPr>
          <w:color w:val="585858"/>
        </w:rPr>
        <w:t>ЗАЦІКАВЛЕНИМИ</w:t>
      </w:r>
      <w:r>
        <w:rPr>
          <w:color w:val="585858"/>
          <w:spacing w:val="-9"/>
        </w:rPr>
        <w:t xml:space="preserve"> </w:t>
      </w:r>
      <w:r>
        <w:rPr>
          <w:color w:val="585858"/>
          <w:spacing w:val="-2"/>
        </w:rPr>
        <w:t>СТОРОНАМИ</w:t>
      </w:r>
    </w:p>
    <w:p w14:paraId="0529E60C" w14:textId="77777777" w:rsidR="005F4368" w:rsidRDefault="00A27446">
      <w:pPr>
        <w:spacing w:before="122"/>
        <w:ind w:left="141" w:right="278"/>
        <w:rPr>
          <w:rFonts w:ascii="Arial" w:hAnsi="Arial"/>
          <w:b/>
        </w:rPr>
      </w:pPr>
      <w:r>
        <w:rPr>
          <w:rFonts w:ascii="Arial" w:hAnsi="Arial"/>
          <w:b/>
          <w:color w:val="585858"/>
        </w:rPr>
        <w:t>Спільна консультація з представниками різних груп зацікавлених</w:t>
      </w:r>
      <w:r>
        <w:rPr>
          <w:rFonts w:ascii="Arial" w:hAnsi="Arial"/>
          <w:b/>
          <w:color w:val="585858"/>
          <w:spacing w:val="-1"/>
        </w:rPr>
        <w:t xml:space="preserve"> </w:t>
      </w:r>
      <w:r>
        <w:rPr>
          <w:rFonts w:ascii="Arial" w:hAnsi="Arial"/>
          <w:b/>
          <w:color w:val="585858"/>
        </w:rPr>
        <w:t xml:space="preserve">сторін щодо умов та особливостей розвитку економіки </w:t>
      </w:r>
      <w:proofErr w:type="spellStart"/>
      <w:r>
        <w:rPr>
          <w:rFonts w:ascii="Arial" w:hAnsi="Arial"/>
          <w:b/>
          <w:color w:val="585858"/>
        </w:rPr>
        <w:t>мікрорегіону</w:t>
      </w:r>
      <w:proofErr w:type="spellEnd"/>
    </w:p>
    <w:p w14:paraId="336B02AC" w14:textId="77777777" w:rsidR="005F4368" w:rsidRDefault="00A27446">
      <w:pPr>
        <w:spacing w:before="123"/>
        <w:ind w:left="141"/>
        <w:rPr>
          <w:rFonts w:ascii="Arial" w:hAnsi="Arial"/>
          <w:i/>
        </w:rPr>
      </w:pPr>
      <w:r>
        <w:rPr>
          <w:rFonts w:ascii="Arial" w:hAnsi="Arial"/>
          <w:i/>
          <w:color w:val="585858"/>
        </w:rPr>
        <w:t>30</w:t>
      </w:r>
      <w:r>
        <w:rPr>
          <w:rFonts w:ascii="Arial" w:hAnsi="Arial"/>
          <w:i/>
          <w:color w:val="585858"/>
          <w:spacing w:val="-1"/>
        </w:rPr>
        <w:t xml:space="preserve"> </w:t>
      </w:r>
      <w:r>
        <w:rPr>
          <w:rFonts w:ascii="Arial" w:hAnsi="Arial"/>
          <w:i/>
          <w:color w:val="585858"/>
        </w:rPr>
        <w:t>травня</w:t>
      </w:r>
      <w:r>
        <w:rPr>
          <w:rFonts w:ascii="Arial" w:hAnsi="Arial"/>
          <w:i/>
          <w:color w:val="585858"/>
          <w:spacing w:val="-1"/>
        </w:rPr>
        <w:t xml:space="preserve"> </w:t>
      </w:r>
      <w:r>
        <w:rPr>
          <w:rFonts w:ascii="Arial" w:hAnsi="Arial"/>
          <w:i/>
          <w:color w:val="585858"/>
        </w:rPr>
        <w:t>2024</w:t>
      </w:r>
      <w:r>
        <w:rPr>
          <w:rFonts w:ascii="Arial" w:hAnsi="Arial"/>
          <w:i/>
          <w:color w:val="585858"/>
          <w:spacing w:val="-5"/>
        </w:rPr>
        <w:t xml:space="preserve"> </w:t>
      </w:r>
      <w:r>
        <w:rPr>
          <w:rFonts w:ascii="Arial" w:hAnsi="Arial"/>
          <w:i/>
          <w:color w:val="585858"/>
        </w:rPr>
        <w:t>року,</w:t>
      </w:r>
      <w:r>
        <w:rPr>
          <w:rFonts w:ascii="Arial" w:hAnsi="Arial"/>
          <w:i/>
          <w:color w:val="585858"/>
          <w:spacing w:val="-6"/>
        </w:rPr>
        <w:t xml:space="preserve"> </w:t>
      </w:r>
      <w:r>
        <w:rPr>
          <w:rFonts w:ascii="Arial" w:hAnsi="Arial"/>
          <w:i/>
          <w:color w:val="585858"/>
        </w:rPr>
        <w:t>Луцьк,</w:t>
      </w:r>
      <w:r>
        <w:rPr>
          <w:rFonts w:ascii="Arial" w:hAnsi="Arial"/>
          <w:i/>
          <w:color w:val="585858"/>
          <w:spacing w:val="-6"/>
        </w:rPr>
        <w:t xml:space="preserve"> </w:t>
      </w:r>
      <w:r>
        <w:rPr>
          <w:rFonts w:ascii="Arial" w:hAnsi="Arial"/>
          <w:i/>
          <w:color w:val="585858"/>
        </w:rPr>
        <w:t>17</w:t>
      </w:r>
      <w:r>
        <w:rPr>
          <w:rFonts w:ascii="Arial" w:hAnsi="Arial"/>
          <w:i/>
          <w:color w:val="585858"/>
          <w:spacing w:val="-4"/>
        </w:rPr>
        <w:t xml:space="preserve"> </w:t>
      </w:r>
      <w:r>
        <w:rPr>
          <w:rFonts w:ascii="Arial" w:hAnsi="Arial"/>
          <w:i/>
          <w:color w:val="585858"/>
          <w:spacing w:val="-2"/>
        </w:rPr>
        <w:t>учасників</w:t>
      </w:r>
    </w:p>
    <w:p w14:paraId="2B524FAF" w14:textId="77777777" w:rsidR="005F4368" w:rsidRDefault="00A27446">
      <w:pPr>
        <w:pStyle w:val="a3"/>
        <w:spacing w:before="120" w:line="242" w:lineRule="auto"/>
        <w:ind w:left="141" w:right="272"/>
        <w:jc w:val="both"/>
      </w:pPr>
      <w:r>
        <w:rPr>
          <w:color w:val="585858"/>
        </w:rPr>
        <w:t xml:space="preserve">Мета консультації </w:t>
      </w:r>
      <w:r>
        <w:rPr>
          <w:color w:val="585858"/>
          <w:w w:val="160"/>
        </w:rPr>
        <w:t>–</w:t>
      </w:r>
      <w:r>
        <w:rPr>
          <w:color w:val="585858"/>
          <w:spacing w:val="-23"/>
          <w:w w:val="160"/>
        </w:rPr>
        <w:t xml:space="preserve"> </w:t>
      </w:r>
      <w:r>
        <w:rPr>
          <w:color w:val="585858"/>
        </w:rPr>
        <w:t xml:space="preserve">виявлення напрямів розвитку економіки громад Волинського вугільного </w:t>
      </w:r>
      <w:proofErr w:type="spellStart"/>
      <w:r>
        <w:rPr>
          <w:color w:val="585858"/>
        </w:rPr>
        <w:t>мікрорегіону</w:t>
      </w:r>
      <w:proofErr w:type="spellEnd"/>
      <w:r>
        <w:rPr>
          <w:color w:val="585858"/>
        </w:rPr>
        <w:t xml:space="preserve"> та можливостей їх врахування у Плані дій зі справедливої трансформації</w:t>
      </w:r>
      <w:r>
        <w:rPr>
          <w:rFonts w:ascii="Arial MT" w:hAnsi="Arial MT"/>
          <w:color w:val="585858"/>
        </w:rPr>
        <w:t xml:space="preserve">. </w:t>
      </w:r>
      <w:r>
        <w:rPr>
          <w:color w:val="585858"/>
        </w:rPr>
        <w:t xml:space="preserve">Учасниками консультацій були представники регіональної влади, голови територіальних громад Волинського </w:t>
      </w:r>
      <w:proofErr w:type="spellStart"/>
      <w:r>
        <w:rPr>
          <w:color w:val="585858"/>
        </w:rPr>
        <w:t>мікрорегіону</w:t>
      </w:r>
      <w:proofErr w:type="spellEnd"/>
      <w:r>
        <w:rPr>
          <w:color w:val="585858"/>
        </w:rPr>
        <w:t>, бізнесу, представників громадськості (у т. ч. громадських організацій), наукової спільноти.</w:t>
      </w:r>
    </w:p>
    <w:p w14:paraId="0FC7C631" w14:textId="77777777" w:rsidR="005F4368" w:rsidRDefault="00A27446">
      <w:pPr>
        <w:pStyle w:val="a3"/>
        <w:spacing w:before="118" w:line="244" w:lineRule="auto"/>
        <w:ind w:left="141" w:right="274"/>
        <w:jc w:val="both"/>
      </w:pPr>
      <w:r>
        <w:rPr>
          <w:color w:val="585858"/>
        </w:rPr>
        <w:t xml:space="preserve">Підсумком заходу стало визначення сильних сторін економіки </w:t>
      </w:r>
      <w:proofErr w:type="spellStart"/>
      <w:r>
        <w:rPr>
          <w:color w:val="585858"/>
        </w:rPr>
        <w:t>мікрорегіону</w:t>
      </w:r>
      <w:proofErr w:type="spellEnd"/>
      <w:r>
        <w:rPr>
          <w:color w:val="585858"/>
        </w:rPr>
        <w:t xml:space="preserve"> (економіко</w:t>
      </w:r>
      <w:r>
        <w:rPr>
          <w:rFonts w:ascii="Arial MT" w:hAnsi="Arial MT"/>
          <w:color w:val="585858"/>
        </w:rPr>
        <w:t xml:space="preserve">- </w:t>
      </w:r>
      <w:r>
        <w:rPr>
          <w:color w:val="585858"/>
        </w:rPr>
        <w:t>територіального</w:t>
      </w:r>
      <w:r>
        <w:rPr>
          <w:color w:val="585858"/>
          <w:spacing w:val="-2"/>
        </w:rPr>
        <w:t xml:space="preserve"> </w:t>
      </w:r>
      <w:r>
        <w:rPr>
          <w:color w:val="585858"/>
        </w:rPr>
        <w:t>розташування,</w:t>
      </w:r>
      <w:r>
        <w:rPr>
          <w:color w:val="585858"/>
          <w:spacing w:val="-3"/>
        </w:rPr>
        <w:t xml:space="preserve"> </w:t>
      </w:r>
      <w:r>
        <w:rPr>
          <w:color w:val="585858"/>
        </w:rPr>
        <w:t>розвинутої транспортної</w:t>
      </w:r>
      <w:r>
        <w:rPr>
          <w:color w:val="585858"/>
          <w:spacing w:val="-3"/>
        </w:rPr>
        <w:t xml:space="preserve"> </w:t>
      </w:r>
      <w:r>
        <w:rPr>
          <w:color w:val="585858"/>
        </w:rPr>
        <w:t>інфраструктури, наявність потужних підприємств, індустріального парку, потенціалу ВПО тощо) та перешкод для її розвитку (недостатньо</w:t>
      </w:r>
      <w:r>
        <w:rPr>
          <w:color w:val="585858"/>
          <w:spacing w:val="-1"/>
        </w:rPr>
        <w:t xml:space="preserve"> </w:t>
      </w:r>
      <w:r>
        <w:rPr>
          <w:color w:val="585858"/>
        </w:rPr>
        <w:t>розвиненої інноваційної складової, зношеності</w:t>
      </w:r>
      <w:r>
        <w:rPr>
          <w:color w:val="585858"/>
          <w:spacing w:val="-3"/>
        </w:rPr>
        <w:t xml:space="preserve"> </w:t>
      </w:r>
      <w:r>
        <w:rPr>
          <w:color w:val="585858"/>
        </w:rPr>
        <w:t>інженерних мереж і застарілості системи поводження з ТПВ, низька ефективність агровиробництва, відтік трудових ресурсів, недостатня енергоефективність об’єктів промисловості та бюджетної сфери тощо).</w:t>
      </w:r>
    </w:p>
    <w:p w14:paraId="7E0B0290" w14:textId="77777777" w:rsidR="005F4368" w:rsidRDefault="00A27446">
      <w:pPr>
        <w:pStyle w:val="a3"/>
        <w:spacing w:before="117" w:line="244" w:lineRule="auto"/>
        <w:ind w:left="141" w:right="285"/>
        <w:jc w:val="both"/>
      </w:pPr>
      <w:r>
        <w:rPr>
          <w:color w:val="585858"/>
        </w:rPr>
        <w:t xml:space="preserve">За результатами консультації обґрунтовано перспективні напрями розвитку економіки </w:t>
      </w:r>
      <w:proofErr w:type="spellStart"/>
      <w:r>
        <w:rPr>
          <w:color w:val="585858"/>
        </w:rPr>
        <w:t>мікрорегіону</w:t>
      </w:r>
      <w:proofErr w:type="spellEnd"/>
      <w:r>
        <w:rPr>
          <w:color w:val="585858"/>
        </w:rPr>
        <w:t>: експортно орієнтована агропереробка; туризм; розвиток кластерів металообробки</w:t>
      </w:r>
      <w:r>
        <w:rPr>
          <w:color w:val="585858"/>
          <w:spacing w:val="-4"/>
        </w:rPr>
        <w:t xml:space="preserve"> </w:t>
      </w:r>
      <w:r>
        <w:rPr>
          <w:color w:val="585858"/>
        </w:rPr>
        <w:t>та</w:t>
      </w:r>
      <w:r>
        <w:rPr>
          <w:color w:val="585858"/>
          <w:spacing w:val="-3"/>
        </w:rPr>
        <w:t xml:space="preserve"> </w:t>
      </w:r>
      <w:r>
        <w:rPr>
          <w:color w:val="585858"/>
        </w:rPr>
        <w:t>машинобудування,</w:t>
      </w:r>
      <w:r>
        <w:rPr>
          <w:color w:val="585858"/>
          <w:spacing w:val="-8"/>
        </w:rPr>
        <w:t xml:space="preserve"> </w:t>
      </w:r>
      <w:r>
        <w:rPr>
          <w:color w:val="585858"/>
        </w:rPr>
        <w:t>деревообробки</w:t>
      </w:r>
      <w:r>
        <w:rPr>
          <w:color w:val="585858"/>
          <w:spacing w:val="-4"/>
        </w:rPr>
        <w:t xml:space="preserve"> </w:t>
      </w:r>
      <w:r>
        <w:rPr>
          <w:color w:val="585858"/>
        </w:rPr>
        <w:t>і</w:t>
      </w:r>
      <w:r>
        <w:rPr>
          <w:color w:val="585858"/>
          <w:spacing w:val="-10"/>
        </w:rPr>
        <w:t xml:space="preserve"> </w:t>
      </w:r>
      <w:r>
        <w:rPr>
          <w:color w:val="585858"/>
        </w:rPr>
        <w:t>меблевого</w:t>
      </w:r>
      <w:r>
        <w:rPr>
          <w:color w:val="585858"/>
          <w:spacing w:val="-3"/>
        </w:rPr>
        <w:t xml:space="preserve"> </w:t>
      </w:r>
      <w:r>
        <w:rPr>
          <w:color w:val="585858"/>
        </w:rPr>
        <w:t>виробництва,</w:t>
      </w:r>
      <w:r>
        <w:rPr>
          <w:color w:val="585858"/>
          <w:spacing w:val="-8"/>
        </w:rPr>
        <w:t xml:space="preserve"> </w:t>
      </w:r>
      <w:r>
        <w:rPr>
          <w:color w:val="585858"/>
        </w:rPr>
        <w:t xml:space="preserve">виробництва будівельних матеріалів на інфраструктурній «базі» колишніх шахт; підтримка жіночого </w:t>
      </w:r>
      <w:r>
        <w:rPr>
          <w:color w:val="585858"/>
          <w:spacing w:val="-2"/>
        </w:rPr>
        <w:t>підприємництва.</w:t>
      </w:r>
    </w:p>
    <w:p w14:paraId="076E5A6F" w14:textId="77777777" w:rsidR="005F4368" w:rsidRDefault="005F4368">
      <w:pPr>
        <w:pStyle w:val="a3"/>
        <w:spacing w:line="244" w:lineRule="auto"/>
        <w:jc w:val="both"/>
        <w:sectPr w:rsidR="005F4368">
          <w:pgSz w:w="11910" w:h="16840"/>
          <w:pgMar w:top="760" w:right="850" w:bottom="1260" w:left="992" w:header="0" w:footer="1035" w:gutter="0"/>
          <w:cols w:space="720"/>
        </w:sectPr>
      </w:pPr>
    </w:p>
    <w:p w14:paraId="2F8FFB37" w14:textId="77777777" w:rsidR="005F4368" w:rsidRDefault="00A27446">
      <w:pPr>
        <w:pStyle w:val="a3"/>
        <w:spacing w:before="71" w:line="242" w:lineRule="auto"/>
        <w:ind w:left="141" w:right="274"/>
        <w:jc w:val="both"/>
      </w:pPr>
      <w:r>
        <w:rPr>
          <w:color w:val="585858"/>
        </w:rPr>
        <w:lastRenderedPageBreak/>
        <w:t>Акцент</w:t>
      </w:r>
      <w:r>
        <w:rPr>
          <w:color w:val="585858"/>
          <w:spacing w:val="-5"/>
        </w:rPr>
        <w:t xml:space="preserve"> </w:t>
      </w:r>
      <w:r>
        <w:rPr>
          <w:color w:val="585858"/>
        </w:rPr>
        <w:t>у</w:t>
      </w:r>
      <w:r>
        <w:rPr>
          <w:color w:val="585858"/>
          <w:spacing w:val="-5"/>
        </w:rPr>
        <w:t xml:space="preserve"> </w:t>
      </w:r>
      <w:r>
        <w:rPr>
          <w:color w:val="585858"/>
        </w:rPr>
        <w:t>дискусії</w:t>
      </w:r>
      <w:r>
        <w:rPr>
          <w:color w:val="585858"/>
          <w:spacing w:val="-4"/>
        </w:rPr>
        <w:t xml:space="preserve"> </w:t>
      </w:r>
      <w:r>
        <w:rPr>
          <w:color w:val="585858"/>
        </w:rPr>
        <w:t>зроблено</w:t>
      </w:r>
      <w:r>
        <w:rPr>
          <w:color w:val="585858"/>
          <w:spacing w:val="-3"/>
        </w:rPr>
        <w:t xml:space="preserve"> </w:t>
      </w:r>
      <w:r>
        <w:rPr>
          <w:color w:val="585858"/>
        </w:rPr>
        <w:t>на</w:t>
      </w:r>
      <w:r>
        <w:rPr>
          <w:color w:val="585858"/>
          <w:spacing w:val="-3"/>
        </w:rPr>
        <w:t xml:space="preserve"> </w:t>
      </w:r>
      <w:r>
        <w:rPr>
          <w:color w:val="585858"/>
        </w:rPr>
        <w:t>питанні</w:t>
      </w:r>
      <w:r>
        <w:rPr>
          <w:color w:val="585858"/>
          <w:spacing w:val="-6"/>
        </w:rPr>
        <w:t xml:space="preserve"> </w:t>
      </w:r>
      <w:r>
        <w:rPr>
          <w:color w:val="585858"/>
        </w:rPr>
        <w:t>виявлення</w:t>
      </w:r>
      <w:r>
        <w:rPr>
          <w:color w:val="585858"/>
          <w:spacing w:val="-4"/>
        </w:rPr>
        <w:t xml:space="preserve"> </w:t>
      </w:r>
      <w:r>
        <w:rPr>
          <w:color w:val="585858"/>
        </w:rPr>
        <w:t>перешкод</w:t>
      </w:r>
      <w:r>
        <w:rPr>
          <w:color w:val="585858"/>
          <w:spacing w:val="-4"/>
        </w:rPr>
        <w:t xml:space="preserve"> </w:t>
      </w:r>
      <w:r>
        <w:rPr>
          <w:color w:val="585858"/>
        </w:rPr>
        <w:t xml:space="preserve">саме </w:t>
      </w:r>
      <w:r>
        <w:rPr>
          <w:rFonts w:ascii="Arial" w:hAnsi="Arial"/>
          <w:i/>
          <w:color w:val="585858"/>
        </w:rPr>
        <w:t>для</w:t>
      </w:r>
      <w:r>
        <w:rPr>
          <w:rFonts w:ascii="Arial" w:hAnsi="Arial"/>
          <w:i/>
          <w:color w:val="585858"/>
          <w:spacing w:val="-5"/>
        </w:rPr>
        <w:t xml:space="preserve"> </w:t>
      </w:r>
      <w:r>
        <w:rPr>
          <w:rFonts w:ascii="Arial" w:hAnsi="Arial"/>
          <w:i/>
          <w:color w:val="585858"/>
        </w:rPr>
        <w:t>інноваційного</w:t>
      </w:r>
      <w:r>
        <w:rPr>
          <w:rFonts w:ascii="Arial" w:hAnsi="Arial"/>
          <w:i/>
          <w:color w:val="585858"/>
          <w:spacing w:val="-10"/>
        </w:rPr>
        <w:t xml:space="preserve"> </w:t>
      </w:r>
      <w:r>
        <w:rPr>
          <w:rFonts w:ascii="Arial" w:hAnsi="Arial"/>
          <w:i/>
          <w:color w:val="585858"/>
        </w:rPr>
        <w:t xml:space="preserve">розвитку </w:t>
      </w:r>
      <w:proofErr w:type="spellStart"/>
      <w:r>
        <w:rPr>
          <w:rFonts w:ascii="Arial" w:hAnsi="Arial"/>
          <w:i/>
          <w:color w:val="585858"/>
        </w:rPr>
        <w:t>мікрорегіону</w:t>
      </w:r>
      <w:proofErr w:type="spellEnd"/>
      <w:r>
        <w:rPr>
          <w:color w:val="585858"/>
        </w:rPr>
        <w:t>, що дало змогу визначити і обґрунтувати основні чинники його сповільнення: безпекові</w:t>
      </w:r>
      <w:r>
        <w:rPr>
          <w:color w:val="585858"/>
          <w:spacing w:val="-10"/>
        </w:rPr>
        <w:t xml:space="preserve"> </w:t>
      </w:r>
      <w:r>
        <w:rPr>
          <w:color w:val="585858"/>
        </w:rPr>
        <w:t>загрози</w:t>
      </w:r>
      <w:r>
        <w:rPr>
          <w:color w:val="585858"/>
          <w:spacing w:val="-8"/>
        </w:rPr>
        <w:t xml:space="preserve"> </w:t>
      </w:r>
      <w:r>
        <w:rPr>
          <w:color w:val="585858"/>
        </w:rPr>
        <w:t>та</w:t>
      </w:r>
      <w:r>
        <w:rPr>
          <w:color w:val="585858"/>
          <w:spacing w:val="-12"/>
        </w:rPr>
        <w:t xml:space="preserve"> </w:t>
      </w:r>
      <w:r>
        <w:rPr>
          <w:color w:val="585858"/>
        </w:rPr>
        <w:t>руйнування</w:t>
      </w:r>
      <w:r>
        <w:rPr>
          <w:color w:val="585858"/>
          <w:spacing w:val="-13"/>
        </w:rPr>
        <w:t xml:space="preserve"> </w:t>
      </w:r>
      <w:r>
        <w:rPr>
          <w:color w:val="585858"/>
        </w:rPr>
        <w:t>енергетичної</w:t>
      </w:r>
      <w:r>
        <w:rPr>
          <w:color w:val="585858"/>
          <w:spacing w:val="-12"/>
        </w:rPr>
        <w:t xml:space="preserve"> </w:t>
      </w:r>
      <w:r>
        <w:rPr>
          <w:color w:val="585858"/>
        </w:rPr>
        <w:t>інфраструктури</w:t>
      </w:r>
      <w:r>
        <w:rPr>
          <w:color w:val="585858"/>
          <w:spacing w:val="-8"/>
        </w:rPr>
        <w:t xml:space="preserve"> </w:t>
      </w:r>
      <w:r>
        <w:rPr>
          <w:color w:val="585858"/>
        </w:rPr>
        <w:t>(що</w:t>
      </w:r>
      <w:r>
        <w:rPr>
          <w:color w:val="585858"/>
          <w:spacing w:val="-8"/>
        </w:rPr>
        <w:t xml:space="preserve"> </w:t>
      </w:r>
      <w:r>
        <w:rPr>
          <w:color w:val="585858"/>
        </w:rPr>
        <w:t>безпосередньо</w:t>
      </w:r>
      <w:r>
        <w:rPr>
          <w:color w:val="585858"/>
          <w:spacing w:val="-11"/>
        </w:rPr>
        <w:t xml:space="preserve"> </w:t>
      </w:r>
      <w:r>
        <w:rPr>
          <w:color w:val="585858"/>
        </w:rPr>
        <w:t>впливає</w:t>
      </w:r>
      <w:r>
        <w:rPr>
          <w:color w:val="585858"/>
          <w:spacing w:val="-11"/>
        </w:rPr>
        <w:t xml:space="preserve"> </w:t>
      </w:r>
      <w:r>
        <w:rPr>
          <w:color w:val="585858"/>
        </w:rPr>
        <w:t>на діяльність вуглевидобувних підприємств), гальмування підприємницької активності в секторі інноваційних технологій внаслідок комплексу проблем (нестачі людського потенціалу і фінансових</w:t>
      </w:r>
      <w:r>
        <w:rPr>
          <w:color w:val="585858"/>
          <w:spacing w:val="-15"/>
        </w:rPr>
        <w:t xml:space="preserve"> </w:t>
      </w:r>
      <w:r>
        <w:rPr>
          <w:color w:val="585858"/>
        </w:rPr>
        <w:t>ресурсів,</w:t>
      </w:r>
      <w:r>
        <w:rPr>
          <w:color w:val="585858"/>
          <w:spacing w:val="-14"/>
        </w:rPr>
        <w:t xml:space="preserve"> </w:t>
      </w:r>
      <w:r>
        <w:rPr>
          <w:color w:val="585858"/>
        </w:rPr>
        <w:t>недостатності</w:t>
      </w:r>
      <w:r>
        <w:rPr>
          <w:color w:val="585858"/>
          <w:spacing w:val="-14"/>
        </w:rPr>
        <w:t xml:space="preserve"> </w:t>
      </w:r>
      <w:r>
        <w:rPr>
          <w:color w:val="585858"/>
        </w:rPr>
        <w:t>співпраці</w:t>
      </w:r>
      <w:r>
        <w:rPr>
          <w:color w:val="585858"/>
          <w:spacing w:val="-15"/>
        </w:rPr>
        <w:t xml:space="preserve"> </w:t>
      </w:r>
      <w:r>
        <w:rPr>
          <w:color w:val="585858"/>
        </w:rPr>
        <w:t>з</w:t>
      </w:r>
      <w:r>
        <w:rPr>
          <w:color w:val="585858"/>
          <w:spacing w:val="-14"/>
        </w:rPr>
        <w:t xml:space="preserve"> </w:t>
      </w:r>
      <w:r>
        <w:rPr>
          <w:color w:val="585858"/>
        </w:rPr>
        <w:t>іноземними</w:t>
      </w:r>
      <w:r>
        <w:rPr>
          <w:color w:val="585858"/>
          <w:spacing w:val="-13"/>
        </w:rPr>
        <w:t xml:space="preserve"> </w:t>
      </w:r>
      <w:r>
        <w:rPr>
          <w:color w:val="585858"/>
        </w:rPr>
        <w:t>партнерами</w:t>
      </w:r>
      <w:r>
        <w:rPr>
          <w:color w:val="585858"/>
          <w:spacing w:val="-13"/>
        </w:rPr>
        <w:t xml:space="preserve"> </w:t>
      </w:r>
      <w:r>
        <w:rPr>
          <w:color w:val="585858"/>
        </w:rPr>
        <w:t>у</w:t>
      </w:r>
      <w:r>
        <w:rPr>
          <w:color w:val="585858"/>
          <w:spacing w:val="-14"/>
        </w:rPr>
        <w:t xml:space="preserve"> </w:t>
      </w:r>
      <w:r>
        <w:rPr>
          <w:color w:val="585858"/>
        </w:rPr>
        <w:t>контексті</w:t>
      </w:r>
      <w:r>
        <w:rPr>
          <w:color w:val="585858"/>
          <w:spacing w:val="-15"/>
        </w:rPr>
        <w:t xml:space="preserve"> </w:t>
      </w:r>
      <w:r>
        <w:rPr>
          <w:color w:val="585858"/>
        </w:rPr>
        <w:t>трансферу технологій), а також потребу залучення фінансово</w:t>
      </w:r>
      <w:r>
        <w:rPr>
          <w:rFonts w:ascii="Arial MT" w:hAnsi="Arial MT"/>
          <w:color w:val="585858"/>
        </w:rPr>
        <w:t>-</w:t>
      </w:r>
      <w:r>
        <w:rPr>
          <w:color w:val="585858"/>
        </w:rPr>
        <w:t>інвестиційного ресурсу суб’єктами підприємницької</w:t>
      </w:r>
      <w:r>
        <w:rPr>
          <w:color w:val="585858"/>
          <w:spacing w:val="-7"/>
        </w:rPr>
        <w:t xml:space="preserve"> </w:t>
      </w:r>
      <w:r>
        <w:rPr>
          <w:color w:val="585858"/>
        </w:rPr>
        <w:t>діяльності</w:t>
      </w:r>
      <w:r>
        <w:rPr>
          <w:color w:val="585858"/>
          <w:spacing w:val="-4"/>
        </w:rPr>
        <w:t xml:space="preserve"> </w:t>
      </w:r>
      <w:r>
        <w:rPr>
          <w:color w:val="585858"/>
        </w:rPr>
        <w:t>для</w:t>
      </w:r>
      <w:r>
        <w:rPr>
          <w:color w:val="585858"/>
          <w:spacing w:val="-7"/>
        </w:rPr>
        <w:t xml:space="preserve"> </w:t>
      </w:r>
      <w:r>
        <w:rPr>
          <w:color w:val="585858"/>
        </w:rPr>
        <w:t>розвитку</w:t>
      </w:r>
      <w:r>
        <w:rPr>
          <w:color w:val="585858"/>
          <w:spacing w:val="-8"/>
        </w:rPr>
        <w:t xml:space="preserve"> </w:t>
      </w:r>
      <w:r>
        <w:rPr>
          <w:color w:val="585858"/>
        </w:rPr>
        <w:t>відновлюваної</w:t>
      </w:r>
      <w:r>
        <w:rPr>
          <w:color w:val="585858"/>
          <w:spacing w:val="-7"/>
        </w:rPr>
        <w:t xml:space="preserve"> </w:t>
      </w:r>
      <w:r>
        <w:rPr>
          <w:color w:val="585858"/>
        </w:rPr>
        <w:t>енергетики</w:t>
      </w:r>
      <w:r>
        <w:rPr>
          <w:color w:val="585858"/>
          <w:spacing w:val="-6"/>
        </w:rPr>
        <w:t xml:space="preserve"> </w:t>
      </w:r>
      <w:r>
        <w:rPr>
          <w:color w:val="585858"/>
        </w:rPr>
        <w:t>та</w:t>
      </w:r>
      <w:r>
        <w:rPr>
          <w:color w:val="585858"/>
          <w:spacing w:val="-6"/>
        </w:rPr>
        <w:t xml:space="preserve"> </w:t>
      </w:r>
      <w:r>
        <w:rPr>
          <w:color w:val="585858"/>
        </w:rPr>
        <w:t>переходу</w:t>
      </w:r>
      <w:r>
        <w:rPr>
          <w:color w:val="585858"/>
          <w:spacing w:val="-8"/>
        </w:rPr>
        <w:t xml:space="preserve"> </w:t>
      </w:r>
      <w:r>
        <w:rPr>
          <w:color w:val="585858"/>
        </w:rPr>
        <w:t>економіки</w:t>
      </w:r>
      <w:r>
        <w:rPr>
          <w:color w:val="585858"/>
          <w:spacing w:val="-3"/>
        </w:rPr>
        <w:t xml:space="preserve"> </w:t>
      </w:r>
      <w:r>
        <w:rPr>
          <w:color w:val="585858"/>
        </w:rPr>
        <w:t xml:space="preserve">на альтернативні джерела </w:t>
      </w:r>
      <w:proofErr w:type="spellStart"/>
      <w:r>
        <w:rPr>
          <w:color w:val="585858"/>
        </w:rPr>
        <w:t>енергогенерації</w:t>
      </w:r>
      <w:proofErr w:type="spellEnd"/>
      <w:r>
        <w:rPr>
          <w:color w:val="585858"/>
        </w:rPr>
        <w:t xml:space="preserve">. Пріоритетними напрямами підтримки галузей економіки з високим економічним та інноваційним потенціалом визначено: розвиток інноваційних кластерів з урахуванням потенціалу індустріальних парків і перспектив запровадження спеціального режиму інвестиційної діяльності; посилення взаємодії влади, бізнесу, громадянського суспільства та наукової спільноти щодо шляхів комплексної модернізації інфраструктури; залучення грантових та донорських коштів; формування та популяризація туристичних </w:t>
      </w:r>
      <w:proofErr w:type="spellStart"/>
      <w:r>
        <w:rPr>
          <w:color w:val="585858"/>
        </w:rPr>
        <w:t>дестинацій</w:t>
      </w:r>
      <w:proofErr w:type="spellEnd"/>
      <w:r>
        <w:rPr>
          <w:color w:val="585858"/>
        </w:rPr>
        <w:t xml:space="preserve"> та туристичної інфраструктури; підтримка інфраструктури для розвитку мережі малої теплової генерації; розвиток об’єктів військово</w:t>
      </w:r>
      <w:r>
        <w:rPr>
          <w:rFonts w:ascii="Arial MT" w:hAnsi="Arial MT"/>
          <w:color w:val="585858"/>
        </w:rPr>
        <w:t xml:space="preserve">- </w:t>
      </w:r>
      <w:r>
        <w:rPr>
          <w:color w:val="585858"/>
        </w:rPr>
        <w:t>промислового комплексу на базі колишніх вугільних підприємств.</w:t>
      </w:r>
    </w:p>
    <w:p w14:paraId="41A52ADF" w14:textId="77777777" w:rsidR="005F4368" w:rsidRDefault="005F4368">
      <w:pPr>
        <w:pStyle w:val="a3"/>
      </w:pPr>
    </w:p>
    <w:p w14:paraId="786A8832" w14:textId="77777777" w:rsidR="005F4368" w:rsidRDefault="005F4368">
      <w:pPr>
        <w:pStyle w:val="a3"/>
        <w:spacing w:before="7"/>
      </w:pPr>
    </w:p>
    <w:p w14:paraId="29F7E88A" w14:textId="77777777" w:rsidR="005F4368" w:rsidRDefault="00A27446">
      <w:pPr>
        <w:pStyle w:val="2"/>
      </w:pPr>
      <w:r>
        <w:rPr>
          <w:color w:val="585858"/>
        </w:rPr>
        <w:t>Консультації</w:t>
      </w:r>
      <w:r>
        <w:rPr>
          <w:color w:val="585858"/>
          <w:spacing w:val="-5"/>
        </w:rPr>
        <w:t xml:space="preserve"> </w:t>
      </w:r>
      <w:r>
        <w:rPr>
          <w:color w:val="585858"/>
        </w:rPr>
        <w:t>з</w:t>
      </w:r>
      <w:r>
        <w:rPr>
          <w:color w:val="585858"/>
          <w:spacing w:val="-4"/>
        </w:rPr>
        <w:t xml:space="preserve"> </w:t>
      </w:r>
      <w:r>
        <w:rPr>
          <w:color w:val="585858"/>
          <w:spacing w:val="-2"/>
        </w:rPr>
        <w:t>молоддю</w:t>
      </w:r>
    </w:p>
    <w:p w14:paraId="26A0D212" w14:textId="77777777" w:rsidR="005F4368" w:rsidRDefault="00A27446">
      <w:pPr>
        <w:spacing w:before="122"/>
        <w:ind w:left="141"/>
        <w:rPr>
          <w:rFonts w:ascii="Arial" w:hAnsi="Arial"/>
          <w:i/>
        </w:rPr>
      </w:pPr>
      <w:r>
        <w:rPr>
          <w:rFonts w:ascii="Arial" w:hAnsi="Arial"/>
          <w:i/>
          <w:color w:val="585858"/>
        </w:rPr>
        <w:t>13</w:t>
      </w:r>
      <w:r>
        <w:rPr>
          <w:rFonts w:ascii="Arial" w:hAnsi="Arial"/>
          <w:i/>
          <w:color w:val="585858"/>
          <w:spacing w:val="-6"/>
        </w:rPr>
        <w:t xml:space="preserve"> </w:t>
      </w:r>
      <w:r>
        <w:rPr>
          <w:rFonts w:ascii="Arial" w:hAnsi="Arial"/>
          <w:i/>
          <w:color w:val="585858"/>
        </w:rPr>
        <w:t>червня</w:t>
      </w:r>
      <w:r>
        <w:rPr>
          <w:rFonts w:ascii="Arial" w:hAnsi="Arial"/>
          <w:i/>
          <w:color w:val="585858"/>
          <w:spacing w:val="-5"/>
        </w:rPr>
        <w:t xml:space="preserve"> </w:t>
      </w:r>
      <w:r>
        <w:rPr>
          <w:rFonts w:ascii="Arial" w:hAnsi="Arial"/>
          <w:i/>
          <w:color w:val="585858"/>
        </w:rPr>
        <w:t>2024</w:t>
      </w:r>
      <w:r>
        <w:rPr>
          <w:rFonts w:ascii="Arial" w:hAnsi="Arial"/>
          <w:i/>
          <w:color w:val="585858"/>
          <w:spacing w:val="-6"/>
        </w:rPr>
        <w:t xml:space="preserve"> </w:t>
      </w:r>
      <w:r>
        <w:rPr>
          <w:rFonts w:ascii="Arial" w:hAnsi="Arial"/>
          <w:i/>
          <w:color w:val="585858"/>
        </w:rPr>
        <w:t>року,</w:t>
      </w:r>
      <w:r>
        <w:rPr>
          <w:rFonts w:ascii="Arial" w:hAnsi="Arial"/>
          <w:i/>
          <w:color w:val="585858"/>
          <w:spacing w:val="-6"/>
        </w:rPr>
        <w:t xml:space="preserve"> </w:t>
      </w:r>
      <w:proofErr w:type="spellStart"/>
      <w:r>
        <w:rPr>
          <w:rFonts w:ascii="Arial" w:hAnsi="Arial"/>
          <w:i/>
          <w:color w:val="585858"/>
        </w:rPr>
        <w:t>Будятичі</w:t>
      </w:r>
      <w:proofErr w:type="spellEnd"/>
      <w:r>
        <w:rPr>
          <w:rFonts w:ascii="Arial" w:hAnsi="Arial"/>
          <w:i/>
          <w:color w:val="585858"/>
        </w:rPr>
        <w:t>,</w:t>
      </w:r>
      <w:r>
        <w:rPr>
          <w:rFonts w:ascii="Arial" w:hAnsi="Arial"/>
          <w:i/>
          <w:color w:val="585858"/>
          <w:spacing w:val="-1"/>
        </w:rPr>
        <w:t xml:space="preserve"> </w:t>
      </w:r>
      <w:r>
        <w:rPr>
          <w:rFonts w:ascii="Arial" w:hAnsi="Arial"/>
          <w:i/>
          <w:color w:val="585858"/>
        </w:rPr>
        <w:t>понад</w:t>
      </w:r>
      <w:r>
        <w:rPr>
          <w:rFonts w:ascii="Arial" w:hAnsi="Arial"/>
          <w:i/>
          <w:color w:val="585858"/>
          <w:spacing w:val="-5"/>
        </w:rPr>
        <w:t xml:space="preserve"> </w:t>
      </w:r>
      <w:r>
        <w:rPr>
          <w:rFonts w:ascii="Arial" w:hAnsi="Arial"/>
          <w:i/>
          <w:color w:val="585858"/>
        </w:rPr>
        <w:t>20</w:t>
      </w:r>
      <w:r>
        <w:rPr>
          <w:rFonts w:ascii="Arial" w:hAnsi="Arial"/>
          <w:i/>
          <w:color w:val="585858"/>
          <w:spacing w:val="-1"/>
        </w:rPr>
        <w:t xml:space="preserve"> </w:t>
      </w:r>
      <w:r>
        <w:rPr>
          <w:rFonts w:ascii="Arial" w:hAnsi="Arial"/>
          <w:i/>
          <w:color w:val="585858"/>
          <w:spacing w:val="-2"/>
        </w:rPr>
        <w:t>учасників</w:t>
      </w:r>
    </w:p>
    <w:p w14:paraId="02A7D183" w14:textId="77777777" w:rsidR="005F4368" w:rsidRDefault="00A27446">
      <w:pPr>
        <w:pStyle w:val="a3"/>
        <w:spacing w:before="120" w:line="244" w:lineRule="auto"/>
        <w:ind w:left="141" w:right="272"/>
        <w:jc w:val="both"/>
      </w:pPr>
      <w:r>
        <w:rPr>
          <w:color w:val="585858"/>
        </w:rPr>
        <w:t xml:space="preserve">Мета заходу </w:t>
      </w:r>
      <w:r>
        <w:rPr>
          <w:color w:val="585858"/>
          <w:w w:val="160"/>
        </w:rPr>
        <w:t xml:space="preserve">– </w:t>
      </w:r>
      <w:r>
        <w:rPr>
          <w:color w:val="585858"/>
        </w:rPr>
        <w:t xml:space="preserve">врахування інтересів молоді </w:t>
      </w:r>
      <w:proofErr w:type="spellStart"/>
      <w:r>
        <w:rPr>
          <w:color w:val="585858"/>
        </w:rPr>
        <w:t>мікрорегіону</w:t>
      </w:r>
      <w:proofErr w:type="spellEnd"/>
      <w:r>
        <w:rPr>
          <w:color w:val="585858"/>
        </w:rPr>
        <w:t xml:space="preserve"> в процесі розробки Плану дій зі справедливої трансформації Волинського </w:t>
      </w:r>
      <w:proofErr w:type="spellStart"/>
      <w:r>
        <w:rPr>
          <w:color w:val="585858"/>
        </w:rPr>
        <w:t>мікрорегіону</w:t>
      </w:r>
      <w:proofErr w:type="spellEnd"/>
      <w:r>
        <w:rPr>
          <w:color w:val="585858"/>
        </w:rPr>
        <w:t>. Учасниками консультацій були представники</w:t>
      </w:r>
      <w:r>
        <w:rPr>
          <w:color w:val="585858"/>
          <w:spacing w:val="-1"/>
        </w:rPr>
        <w:t xml:space="preserve"> </w:t>
      </w:r>
      <w:r>
        <w:rPr>
          <w:color w:val="585858"/>
        </w:rPr>
        <w:t>громадського сектору</w:t>
      </w:r>
      <w:r>
        <w:rPr>
          <w:color w:val="585858"/>
          <w:spacing w:val="-3"/>
        </w:rPr>
        <w:t xml:space="preserve"> </w:t>
      </w:r>
      <w:r>
        <w:rPr>
          <w:color w:val="585858"/>
        </w:rPr>
        <w:t>(у т. ч.</w:t>
      </w:r>
      <w:r>
        <w:rPr>
          <w:color w:val="585858"/>
          <w:spacing w:val="-1"/>
        </w:rPr>
        <w:t xml:space="preserve"> </w:t>
      </w:r>
      <w:r>
        <w:rPr>
          <w:color w:val="585858"/>
        </w:rPr>
        <w:t>молодь віком до 35</w:t>
      </w:r>
      <w:r>
        <w:rPr>
          <w:color w:val="585858"/>
          <w:spacing w:val="-1"/>
        </w:rPr>
        <w:t xml:space="preserve"> </w:t>
      </w:r>
      <w:r>
        <w:rPr>
          <w:color w:val="585858"/>
        </w:rPr>
        <w:t>років) та закладів освіти.</w:t>
      </w:r>
    </w:p>
    <w:p w14:paraId="7B1D4150" w14:textId="77777777" w:rsidR="005F4368" w:rsidRDefault="00A27446">
      <w:pPr>
        <w:pStyle w:val="a3"/>
        <w:spacing w:before="117" w:line="244" w:lineRule="auto"/>
        <w:ind w:left="141" w:right="279"/>
        <w:jc w:val="both"/>
      </w:pPr>
      <w:r>
        <w:rPr>
          <w:color w:val="585858"/>
        </w:rPr>
        <w:t xml:space="preserve">Цілями проведеної дискусії стало визначення громадської активності молоді (зокрема, її готовності долучитися до процесу Справедливої трансформації </w:t>
      </w:r>
      <w:proofErr w:type="spellStart"/>
      <w:r>
        <w:rPr>
          <w:color w:val="585858"/>
        </w:rPr>
        <w:t>мікрорегіону</w:t>
      </w:r>
      <w:proofErr w:type="spellEnd"/>
      <w:r>
        <w:rPr>
          <w:color w:val="585858"/>
        </w:rPr>
        <w:t>), проблем і потреб молодих людей, а також напрямів їх подолання в умовах запланованих змін.</w:t>
      </w:r>
    </w:p>
    <w:p w14:paraId="2C5F9925" w14:textId="77777777" w:rsidR="005F4368" w:rsidRDefault="00A27446">
      <w:pPr>
        <w:pStyle w:val="a3"/>
        <w:spacing w:before="117" w:line="244" w:lineRule="auto"/>
        <w:ind w:left="141" w:right="272"/>
        <w:jc w:val="both"/>
      </w:pPr>
      <w:r>
        <w:rPr>
          <w:color w:val="585858"/>
        </w:rPr>
        <w:t xml:space="preserve">Виявлення проблем і потреб молоді відбувалося через ідентифікацію її інтересів та формування спільного бачення майбутнього розвитку </w:t>
      </w:r>
      <w:proofErr w:type="spellStart"/>
      <w:r>
        <w:rPr>
          <w:color w:val="585858"/>
        </w:rPr>
        <w:t>мікрорегіону</w:t>
      </w:r>
      <w:proofErr w:type="spellEnd"/>
      <w:r>
        <w:rPr>
          <w:color w:val="585858"/>
        </w:rPr>
        <w:t xml:space="preserve"> в умовах Справедливої трансформації.</w:t>
      </w:r>
      <w:r>
        <w:rPr>
          <w:color w:val="585858"/>
          <w:spacing w:val="-5"/>
        </w:rPr>
        <w:t xml:space="preserve"> </w:t>
      </w:r>
      <w:r>
        <w:rPr>
          <w:color w:val="585858"/>
        </w:rPr>
        <w:t>Досягнення</w:t>
      </w:r>
      <w:r>
        <w:rPr>
          <w:color w:val="585858"/>
          <w:spacing w:val="-5"/>
        </w:rPr>
        <w:t xml:space="preserve"> </w:t>
      </w:r>
      <w:r>
        <w:rPr>
          <w:color w:val="585858"/>
        </w:rPr>
        <w:t>поставленого</w:t>
      </w:r>
      <w:r>
        <w:rPr>
          <w:color w:val="585858"/>
          <w:spacing w:val="-5"/>
        </w:rPr>
        <w:t xml:space="preserve"> </w:t>
      </w:r>
      <w:r>
        <w:rPr>
          <w:color w:val="585858"/>
        </w:rPr>
        <w:t>завдання</w:t>
      </w:r>
      <w:r>
        <w:rPr>
          <w:color w:val="585858"/>
          <w:spacing w:val="-5"/>
        </w:rPr>
        <w:t xml:space="preserve"> </w:t>
      </w:r>
      <w:r>
        <w:rPr>
          <w:color w:val="585858"/>
        </w:rPr>
        <w:t>відбулося</w:t>
      </w:r>
      <w:r>
        <w:rPr>
          <w:color w:val="585858"/>
          <w:spacing w:val="-5"/>
        </w:rPr>
        <w:t xml:space="preserve"> </w:t>
      </w:r>
      <w:r>
        <w:rPr>
          <w:color w:val="585858"/>
        </w:rPr>
        <w:t>через</w:t>
      </w:r>
      <w:r>
        <w:rPr>
          <w:color w:val="585858"/>
          <w:spacing w:val="-6"/>
        </w:rPr>
        <w:t xml:space="preserve"> </w:t>
      </w:r>
      <w:r>
        <w:rPr>
          <w:color w:val="585858"/>
        </w:rPr>
        <w:t>відповіді</w:t>
      </w:r>
      <w:r>
        <w:rPr>
          <w:color w:val="585858"/>
          <w:spacing w:val="-7"/>
        </w:rPr>
        <w:t xml:space="preserve"> </w:t>
      </w:r>
      <w:r>
        <w:rPr>
          <w:color w:val="585858"/>
        </w:rPr>
        <w:t>на</w:t>
      </w:r>
      <w:r>
        <w:rPr>
          <w:color w:val="585858"/>
          <w:spacing w:val="-5"/>
        </w:rPr>
        <w:t xml:space="preserve"> </w:t>
      </w:r>
      <w:r>
        <w:rPr>
          <w:color w:val="585858"/>
        </w:rPr>
        <w:t>питання</w:t>
      </w:r>
      <w:r>
        <w:rPr>
          <w:color w:val="585858"/>
          <w:spacing w:val="-5"/>
        </w:rPr>
        <w:t xml:space="preserve"> </w:t>
      </w:r>
      <w:r>
        <w:rPr>
          <w:color w:val="585858"/>
        </w:rPr>
        <w:t>«що тобі</w:t>
      </w:r>
      <w:r>
        <w:rPr>
          <w:color w:val="585858"/>
          <w:spacing w:val="-8"/>
        </w:rPr>
        <w:t xml:space="preserve"> </w:t>
      </w:r>
      <w:r>
        <w:rPr>
          <w:color w:val="585858"/>
        </w:rPr>
        <w:t>потрібно,</w:t>
      </w:r>
      <w:r>
        <w:rPr>
          <w:color w:val="585858"/>
          <w:spacing w:val="-6"/>
        </w:rPr>
        <w:t xml:space="preserve"> </w:t>
      </w:r>
      <w:r>
        <w:rPr>
          <w:color w:val="585858"/>
        </w:rPr>
        <w:t>які</w:t>
      </w:r>
      <w:r>
        <w:rPr>
          <w:color w:val="585858"/>
          <w:spacing w:val="-9"/>
        </w:rPr>
        <w:t xml:space="preserve"> </w:t>
      </w:r>
      <w:r>
        <w:rPr>
          <w:color w:val="585858"/>
        </w:rPr>
        <w:t>проблеми</w:t>
      </w:r>
      <w:r>
        <w:rPr>
          <w:color w:val="585858"/>
          <w:spacing w:val="-6"/>
        </w:rPr>
        <w:t xml:space="preserve"> </w:t>
      </w:r>
      <w:r>
        <w:rPr>
          <w:color w:val="585858"/>
        </w:rPr>
        <w:t>потрібно</w:t>
      </w:r>
      <w:r>
        <w:rPr>
          <w:color w:val="585858"/>
          <w:spacing w:val="-6"/>
        </w:rPr>
        <w:t xml:space="preserve"> </w:t>
      </w:r>
      <w:r>
        <w:rPr>
          <w:color w:val="585858"/>
        </w:rPr>
        <w:t>вирішити,</w:t>
      </w:r>
      <w:r>
        <w:rPr>
          <w:color w:val="585858"/>
          <w:spacing w:val="-11"/>
        </w:rPr>
        <w:t xml:space="preserve"> </w:t>
      </w:r>
      <w:r>
        <w:rPr>
          <w:color w:val="585858"/>
        </w:rPr>
        <w:t>щоб</w:t>
      </w:r>
      <w:r>
        <w:rPr>
          <w:color w:val="585858"/>
          <w:spacing w:val="-9"/>
        </w:rPr>
        <w:t xml:space="preserve"> </w:t>
      </w:r>
      <w:r>
        <w:rPr>
          <w:color w:val="585858"/>
        </w:rPr>
        <w:t>ти</w:t>
      </w:r>
      <w:r>
        <w:rPr>
          <w:color w:val="585858"/>
          <w:spacing w:val="-11"/>
        </w:rPr>
        <w:t xml:space="preserve"> </w:t>
      </w:r>
      <w:r>
        <w:rPr>
          <w:color w:val="585858"/>
        </w:rPr>
        <w:t>залишився</w:t>
      </w:r>
      <w:r>
        <w:rPr>
          <w:color w:val="585858"/>
          <w:spacing w:val="-12"/>
        </w:rPr>
        <w:t xml:space="preserve"> </w:t>
      </w:r>
      <w:r>
        <w:rPr>
          <w:color w:val="585858"/>
        </w:rPr>
        <w:t>проживати</w:t>
      </w:r>
      <w:r>
        <w:rPr>
          <w:color w:val="585858"/>
          <w:spacing w:val="-6"/>
        </w:rPr>
        <w:t xml:space="preserve"> </w:t>
      </w:r>
      <w:r>
        <w:rPr>
          <w:color w:val="585858"/>
        </w:rPr>
        <w:t>у</w:t>
      </w:r>
      <w:r>
        <w:rPr>
          <w:color w:val="585858"/>
          <w:spacing w:val="-12"/>
        </w:rPr>
        <w:t xml:space="preserve"> </w:t>
      </w:r>
      <w:r>
        <w:rPr>
          <w:color w:val="585858"/>
        </w:rPr>
        <w:t>своїй</w:t>
      </w:r>
      <w:r>
        <w:rPr>
          <w:color w:val="585858"/>
          <w:spacing w:val="-6"/>
        </w:rPr>
        <w:t xml:space="preserve"> </w:t>
      </w:r>
      <w:r>
        <w:rPr>
          <w:color w:val="585858"/>
        </w:rPr>
        <w:t>громаді</w:t>
      </w:r>
      <w:r>
        <w:rPr>
          <w:color w:val="585858"/>
          <w:spacing w:val="-8"/>
        </w:rPr>
        <w:t xml:space="preserve"> </w:t>
      </w:r>
      <w:r>
        <w:rPr>
          <w:color w:val="585858"/>
        </w:rPr>
        <w:t>в майбутньому?». Такий підхід дав змогу визначити як дрібні побутові проблеми, так і більш масштабні аспекти, які не влаштовують молодих людей і стають тригерами для виїзду (забруднення</w:t>
      </w:r>
      <w:r>
        <w:rPr>
          <w:color w:val="585858"/>
          <w:spacing w:val="-5"/>
        </w:rPr>
        <w:t xml:space="preserve"> </w:t>
      </w:r>
      <w:r>
        <w:rPr>
          <w:color w:val="585858"/>
        </w:rPr>
        <w:t>атмосферного</w:t>
      </w:r>
      <w:r>
        <w:rPr>
          <w:color w:val="585858"/>
          <w:spacing w:val="-4"/>
        </w:rPr>
        <w:t xml:space="preserve"> </w:t>
      </w:r>
      <w:r>
        <w:rPr>
          <w:color w:val="585858"/>
        </w:rPr>
        <w:t>повітря,</w:t>
      </w:r>
      <w:r>
        <w:rPr>
          <w:color w:val="585858"/>
          <w:spacing w:val="-5"/>
        </w:rPr>
        <w:t xml:space="preserve"> </w:t>
      </w:r>
      <w:r>
        <w:rPr>
          <w:color w:val="585858"/>
        </w:rPr>
        <w:t>недостатня</w:t>
      </w:r>
      <w:r>
        <w:rPr>
          <w:color w:val="585858"/>
          <w:spacing w:val="-5"/>
        </w:rPr>
        <w:t xml:space="preserve"> </w:t>
      </w:r>
      <w:r>
        <w:rPr>
          <w:color w:val="585858"/>
        </w:rPr>
        <w:t>кількість</w:t>
      </w:r>
      <w:r>
        <w:rPr>
          <w:color w:val="585858"/>
          <w:spacing w:val="-6"/>
        </w:rPr>
        <w:t xml:space="preserve"> </w:t>
      </w:r>
      <w:r>
        <w:rPr>
          <w:color w:val="585858"/>
        </w:rPr>
        <w:t>інноваційних</w:t>
      </w:r>
      <w:r>
        <w:rPr>
          <w:color w:val="585858"/>
          <w:spacing w:val="-6"/>
        </w:rPr>
        <w:t xml:space="preserve"> </w:t>
      </w:r>
      <w:r>
        <w:rPr>
          <w:color w:val="585858"/>
        </w:rPr>
        <w:t>підприємств,</w:t>
      </w:r>
      <w:r>
        <w:rPr>
          <w:color w:val="585858"/>
          <w:spacing w:val="-5"/>
        </w:rPr>
        <w:t xml:space="preserve"> </w:t>
      </w:r>
      <w:r>
        <w:rPr>
          <w:color w:val="585858"/>
        </w:rPr>
        <w:t>потреба у збільшенні кількості громадських просторів,</w:t>
      </w:r>
      <w:r>
        <w:rPr>
          <w:color w:val="585858"/>
          <w:spacing w:val="-1"/>
        </w:rPr>
        <w:t xml:space="preserve"> </w:t>
      </w:r>
      <w:r>
        <w:rPr>
          <w:color w:val="585858"/>
        </w:rPr>
        <w:t>покращення безпекової ситуації).</w:t>
      </w:r>
      <w:r>
        <w:rPr>
          <w:color w:val="585858"/>
          <w:spacing w:val="-1"/>
        </w:rPr>
        <w:t xml:space="preserve"> </w:t>
      </w:r>
      <w:r>
        <w:rPr>
          <w:color w:val="585858"/>
        </w:rPr>
        <w:t>Результатом обговорення</w:t>
      </w:r>
      <w:r>
        <w:rPr>
          <w:color w:val="585858"/>
          <w:spacing w:val="-4"/>
        </w:rPr>
        <w:t xml:space="preserve"> </w:t>
      </w:r>
      <w:r>
        <w:rPr>
          <w:color w:val="585858"/>
        </w:rPr>
        <w:t>став</w:t>
      </w:r>
      <w:r>
        <w:rPr>
          <w:color w:val="585858"/>
          <w:spacing w:val="-7"/>
        </w:rPr>
        <w:t xml:space="preserve"> </w:t>
      </w:r>
      <w:r>
        <w:rPr>
          <w:color w:val="585858"/>
        </w:rPr>
        <w:t>вибір</w:t>
      </w:r>
      <w:r>
        <w:rPr>
          <w:color w:val="585858"/>
          <w:spacing w:val="-8"/>
        </w:rPr>
        <w:t xml:space="preserve"> </w:t>
      </w:r>
      <w:r>
        <w:rPr>
          <w:color w:val="585858"/>
        </w:rPr>
        <w:t>п’яти</w:t>
      </w:r>
      <w:r>
        <w:rPr>
          <w:color w:val="585858"/>
          <w:spacing w:val="-8"/>
        </w:rPr>
        <w:t xml:space="preserve"> </w:t>
      </w:r>
      <w:r>
        <w:rPr>
          <w:color w:val="585858"/>
        </w:rPr>
        <w:t>основних</w:t>
      </w:r>
      <w:r>
        <w:rPr>
          <w:color w:val="585858"/>
          <w:spacing w:val="-5"/>
        </w:rPr>
        <w:t xml:space="preserve"> </w:t>
      </w:r>
      <w:r>
        <w:rPr>
          <w:color w:val="585858"/>
        </w:rPr>
        <w:t>точок</w:t>
      </w:r>
      <w:r>
        <w:rPr>
          <w:color w:val="585858"/>
          <w:spacing w:val="-10"/>
        </w:rPr>
        <w:t xml:space="preserve"> </w:t>
      </w:r>
      <w:r>
        <w:rPr>
          <w:color w:val="585858"/>
        </w:rPr>
        <w:t>«втручання»</w:t>
      </w:r>
      <w:r>
        <w:rPr>
          <w:color w:val="585858"/>
          <w:spacing w:val="-7"/>
        </w:rPr>
        <w:t xml:space="preserve"> </w:t>
      </w:r>
      <w:r>
        <w:rPr>
          <w:color w:val="585858"/>
        </w:rPr>
        <w:t>для</w:t>
      </w:r>
      <w:r>
        <w:rPr>
          <w:color w:val="585858"/>
          <w:spacing w:val="-4"/>
        </w:rPr>
        <w:t xml:space="preserve"> </w:t>
      </w:r>
      <w:r>
        <w:rPr>
          <w:color w:val="585858"/>
        </w:rPr>
        <w:t>покращення</w:t>
      </w:r>
      <w:r>
        <w:rPr>
          <w:color w:val="585858"/>
          <w:spacing w:val="-4"/>
        </w:rPr>
        <w:t xml:space="preserve"> </w:t>
      </w:r>
      <w:r>
        <w:rPr>
          <w:color w:val="585858"/>
        </w:rPr>
        <w:t>становища</w:t>
      </w:r>
      <w:r>
        <w:rPr>
          <w:color w:val="585858"/>
          <w:spacing w:val="-8"/>
        </w:rPr>
        <w:t xml:space="preserve"> </w:t>
      </w:r>
      <w:r>
        <w:rPr>
          <w:color w:val="585858"/>
        </w:rPr>
        <w:t xml:space="preserve">молоді у Волинському </w:t>
      </w:r>
      <w:proofErr w:type="spellStart"/>
      <w:r>
        <w:rPr>
          <w:color w:val="585858"/>
        </w:rPr>
        <w:t>мікрорегіоні</w:t>
      </w:r>
      <w:proofErr w:type="spellEnd"/>
      <w:r>
        <w:rPr>
          <w:color w:val="585858"/>
        </w:rPr>
        <w:t>: покращення транспортного сполучення для пасажирських та вантажних перевезень (зокрема через добудову та електрифікацію 6 км залізничної колії); запровадження освітніх програм з перекваліфікації, зокрема шахтарів та ветеранів; покращення комунікації місцевої влади та мешканців у процесі прийняття управлінських рішень;</w:t>
      </w:r>
      <w:r>
        <w:rPr>
          <w:color w:val="585858"/>
          <w:spacing w:val="-1"/>
        </w:rPr>
        <w:t xml:space="preserve"> </w:t>
      </w:r>
      <w:r>
        <w:rPr>
          <w:color w:val="585858"/>
        </w:rPr>
        <w:t>формування громадських просторів під</w:t>
      </w:r>
      <w:r>
        <w:rPr>
          <w:color w:val="585858"/>
          <w:spacing w:val="-1"/>
        </w:rPr>
        <w:t xml:space="preserve"> </w:t>
      </w:r>
      <w:r>
        <w:rPr>
          <w:color w:val="585858"/>
        </w:rPr>
        <w:t>відкритим небом (хоча б по одному</w:t>
      </w:r>
      <w:r>
        <w:rPr>
          <w:color w:val="585858"/>
          <w:spacing w:val="-2"/>
        </w:rPr>
        <w:t xml:space="preserve"> </w:t>
      </w:r>
      <w:r>
        <w:rPr>
          <w:color w:val="585858"/>
        </w:rPr>
        <w:t>на кожен житловий</w:t>
      </w:r>
      <w:r>
        <w:rPr>
          <w:color w:val="585858"/>
          <w:spacing w:val="-3"/>
        </w:rPr>
        <w:t xml:space="preserve"> </w:t>
      </w:r>
      <w:r>
        <w:rPr>
          <w:color w:val="585858"/>
        </w:rPr>
        <w:t>мікрорайон);</w:t>
      </w:r>
      <w:r>
        <w:rPr>
          <w:color w:val="585858"/>
          <w:spacing w:val="-3"/>
        </w:rPr>
        <w:t xml:space="preserve"> </w:t>
      </w:r>
      <w:r>
        <w:rPr>
          <w:color w:val="585858"/>
        </w:rPr>
        <w:t>підвищення рівня безпеки через</w:t>
      </w:r>
      <w:r>
        <w:rPr>
          <w:color w:val="585858"/>
          <w:spacing w:val="-5"/>
        </w:rPr>
        <w:t xml:space="preserve"> </w:t>
      </w:r>
      <w:r>
        <w:rPr>
          <w:color w:val="585858"/>
        </w:rPr>
        <w:t xml:space="preserve">формування облаштованих </w:t>
      </w:r>
      <w:proofErr w:type="spellStart"/>
      <w:r>
        <w:rPr>
          <w:color w:val="585858"/>
        </w:rPr>
        <w:t>укриттів</w:t>
      </w:r>
      <w:proofErr w:type="spellEnd"/>
      <w:r>
        <w:rPr>
          <w:color w:val="585858"/>
        </w:rPr>
        <w:t>.</w:t>
      </w:r>
    </w:p>
    <w:p w14:paraId="6A82ED64" w14:textId="77777777" w:rsidR="005F4368" w:rsidRDefault="005F4368">
      <w:pPr>
        <w:pStyle w:val="a3"/>
        <w:spacing w:before="229"/>
      </w:pPr>
    </w:p>
    <w:p w14:paraId="3BDA0413" w14:textId="77777777" w:rsidR="005F4368" w:rsidRDefault="00A27446">
      <w:pPr>
        <w:pStyle w:val="2"/>
      </w:pPr>
      <w:r>
        <w:rPr>
          <w:color w:val="585858"/>
        </w:rPr>
        <w:t>Консультації</w:t>
      </w:r>
      <w:r>
        <w:rPr>
          <w:color w:val="585858"/>
          <w:spacing w:val="-5"/>
        </w:rPr>
        <w:t xml:space="preserve"> </w:t>
      </w:r>
      <w:r>
        <w:rPr>
          <w:color w:val="585858"/>
        </w:rPr>
        <w:t>з</w:t>
      </w:r>
      <w:r>
        <w:rPr>
          <w:color w:val="585858"/>
          <w:spacing w:val="-4"/>
        </w:rPr>
        <w:t xml:space="preserve"> </w:t>
      </w:r>
      <w:r>
        <w:rPr>
          <w:color w:val="585858"/>
          <w:spacing w:val="-2"/>
        </w:rPr>
        <w:t>бізнесом</w:t>
      </w:r>
    </w:p>
    <w:p w14:paraId="35DB1236" w14:textId="77777777" w:rsidR="005F4368" w:rsidRDefault="00A27446">
      <w:pPr>
        <w:spacing w:before="122"/>
        <w:ind w:left="141"/>
        <w:rPr>
          <w:rFonts w:ascii="Arial" w:hAnsi="Arial"/>
          <w:i/>
        </w:rPr>
      </w:pPr>
      <w:r>
        <w:rPr>
          <w:rFonts w:ascii="Arial" w:hAnsi="Arial"/>
          <w:i/>
          <w:color w:val="585858"/>
        </w:rPr>
        <w:t>21</w:t>
      </w:r>
      <w:r>
        <w:rPr>
          <w:rFonts w:ascii="Arial" w:hAnsi="Arial"/>
          <w:i/>
          <w:color w:val="585858"/>
          <w:spacing w:val="-6"/>
        </w:rPr>
        <w:t xml:space="preserve"> </w:t>
      </w:r>
      <w:r>
        <w:rPr>
          <w:rFonts w:ascii="Arial" w:hAnsi="Arial"/>
          <w:i/>
          <w:color w:val="585858"/>
        </w:rPr>
        <w:t>червня</w:t>
      </w:r>
      <w:r>
        <w:rPr>
          <w:rFonts w:ascii="Arial" w:hAnsi="Arial"/>
          <w:i/>
          <w:color w:val="585858"/>
          <w:spacing w:val="-5"/>
        </w:rPr>
        <w:t xml:space="preserve"> </w:t>
      </w:r>
      <w:r>
        <w:rPr>
          <w:rFonts w:ascii="Arial" w:hAnsi="Arial"/>
          <w:i/>
          <w:color w:val="585858"/>
        </w:rPr>
        <w:t>2024</w:t>
      </w:r>
      <w:r>
        <w:rPr>
          <w:rFonts w:ascii="Arial" w:hAnsi="Arial"/>
          <w:i/>
          <w:color w:val="585858"/>
          <w:spacing w:val="-5"/>
        </w:rPr>
        <w:t xml:space="preserve"> </w:t>
      </w:r>
      <w:r>
        <w:rPr>
          <w:rFonts w:ascii="Arial" w:hAnsi="Arial"/>
          <w:i/>
          <w:color w:val="585858"/>
        </w:rPr>
        <w:t>року,</w:t>
      </w:r>
      <w:r>
        <w:rPr>
          <w:rFonts w:ascii="Arial" w:hAnsi="Arial"/>
          <w:i/>
          <w:color w:val="585858"/>
          <w:spacing w:val="-3"/>
        </w:rPr>
        <w:t xml:space="preserve"> </w:t>
      </w:r>
      <w:proofErr w:type="spellStart"/>
      <w:r>
        <w:rPr>
          <w:rFonts w:ascii="Arial" w:hAnsi="Arial"/>
          <w:i/>
          <w:color w:val="585858"/>
        </w:rPr>
        <w:t>Будятичі</w:t>
      </w:r>
      <w:proofErr w:type="spellEnd"/>
      <w:r>
        <w:rPr>
          <w:rFonts w:ascii="Arial" w:hAnsi="Arial"/>
          <w:i/>
          <w:color w:val="585858"/>
        </w:rPr>
        <w:t>,</w:t>
      </w:r>
      <w:r>
        <w:rPr>
          <w:rFonts w:ascii="Arial" w:hAnsi="Arial"/>
          <w:i/>
          <w:color w:val="585858"/>
          <w:spacing w:val="-2"/>
        </w:rPr>
        <w:t xml:space="preserve"> </w:t>
      </w:r>
      <w:r>
        <w:rPr>
          <w:rFonts w:ascii="Arial" w:hAnsi="Arial"/>
          <w:i/>
          <w:color w:val="585858"/>
        </w:rPr>
        <w:t>понад</w:t>
      </w:r>
      <w:r>
        <w:rPr>
          <w:rFonts w:ascii="Arial" w:hAnsi="Arial"/>
          <w:i/>
          <w:color w:val="585858"/>
          <w:spacing w:val="-4"/>
        </w:rPr>
        <w:t xml:space="preserve"> </w:t>
      </w:r>
      <w:r>
        <w:rPr>
          <w:rFonts w:ascii="Arial" w:hAnsi="Arial"/>
          <w:i/>
          <w:color w:val="585858"/>
        </w:rPr>
        <w:t>20</w:t>
      </w:r>
      <w:r>
        <w:rPr>
          <w:rFonts w:ascii="Arial" w:hAnsi="Arial"/>
          <w:i/>
          <w:color w:val="585858"/>
          <w:spacing w:val="-1"/>
        </w:rPr>
        <w:t xml:space="preserve"> </w:t>
      </w:r>
      <w:r>
        <w:rPr>
          <w:rFonts w:ascii="Arial" w:hAnsi="Arial"/>
          <w:i/>
          <w:color w:val="585858"/>
          <w:spacing w:val="-2"/>
        </w:rPr>
        <w:t>учасників</w:t>
      </w:r>
    </w:p>
    <w:p w14:paraId="30567C22" w14:textId="77777777" w:rsidR="005F4368" w:rsidRDefault="00A27446">
      <w:pPr>
        <w:pStyle w:val="a3"/>
        <w:spacing w:before="120" w:line="244" w:lineRule="auto"/>
        <w:ind w:left="141" w:right="276"/>
        <w:jc w:val="both"/>
      </w:pPr>
      <w:r>
        <w:rPr>
          <w:color w:val="585858"/>
        </w:rPr>
        <w:t xml:space="preserve">Мета заходу </w:t>
      </w:r>
      <w:r>
        <w:rPr>
          <w:color w:val="585858"/>
          <w:w w:val="160"/>
        </w:rPr>
        <w:t>–</w:t>
      </w:r>
      <w:r>
        <w:rPr>
          <w:color w:val="585858"/>
          <w:spacing w:val="-24"/>
          <w:w w:val="160"/>
        </w:rPr>
        <w:t xml:space="preserve"> </w:t>
      </w:r>
      <w:r>
        <w:rPr>
          <w:color w:val="585858"/>
        </w:rPr>
        <w:t xml:space="preserve">оцінка та аналіз середовища функціонування бізнесу Волинського вугільного </w:t>
      </w:r>
      <w:proofErr w:type="spellStart"/>
      <w:r>
        <w:rPr>
          <w:color w:val="585858"/>
        </w:rPr>
        <w:t>мікрорегіону</w:t>
      </w:r>
      <w:proofErr w:type="spellEnd"/>
      <w:r>
        <w:rPr>
          <w:color w:val="585858"/>
        </w:rPr>
        <w:t>, врахування потреб підприємницького сектору під час формування Плану дій зі справедливої трансформації. Учасниками консультацій були голови територіальних громад Волинського</w:t>
      </w:r>
      <w:r>
        <w:rPr>
          <w:color w:val="585858"/>
          <w:spacing w:val="-4"/>
        </w:rPr>
        <w:t xml:space="preserve"> </w:t>
      </w:r>
      <w:r>
        <w:rPr>
          <w:color w:val="585858"/>
        </w:rPr>
        <w:t>ВМР</w:t>
      </w:r>
      <w:r>
        <w:rPr>
          <w:color w:val="585858"/>
          <w:spacing w:val="-5"/>
        </w:rPr>
        <w:t xml:space="preserve"> </w:t>
      </w:r>
      <w:r>
        <w:rPr>
          <w:color w:val="585858"/>
        </w:rPr>
        <w:t>та</w:t>
      </w:r>
      <w:r>
        <w:rPr>
          <w:color w:val="585858"/>
          <w:spacing w:val="-4"/>
        </w:rPr>
        <w:t xml:space="preserve"> </w:t>
      </w:r>
      <w:r>
        <w:rPr>
          <w:color w:val="585858"/>
        </w:rPr>
        <w:t>представники</w:t>
      </w:r>
      <w:r>
        <w:rPr>
          <w:color w:val="585858"/>
          <w:spacing w:val="-8"/>
        </w:rPr>
        <w:t xml:space="preserve"> </w:t>
      </w:r>
      <w:r>
        <w:rPr>
          <w:color w:val="585858"/>
        </w:rPr>
        <w:t>органів</w:t>
      </w:r>
      <w:r>
        <w:rPr>
          <w:color w:val="585858"/>
          <w:spacing w:val="-8"/>
        </w:rPr>
        <w:t xml:space="preserve"> </w:t>
      </w:r>
      <w:r>
        <w:rPr>
          <w:color w:val="585858"/>
        </w:rPr>
        <w:t>місцевого</w:t>
      </w:r>
      <w:r>
        <w:rPr>
          <w:color w:val="585858"/>
          <w:spacing w:val="-8"/>
        </w:rPr>
        <w:t xml:space="preserve"> </w:t>
      </w:r>
      <w:r>
        <w:rPr>
          <w:color w:val="585858"/>
        </w:rPr>
        <w:t>самоврядування,</w:t>
      </w:r>
      <w:r>
        <w:rPr>
          <w:color w:val="585858"/>
          <w:spacing w:val="-5"/>
        </w:rPr>
        <w:t xml:space="preserve"> </w:t>
      </w:r>
      <w:r>
        <w:rPr>
          <w:color w:val="585858"/>
        </w:rPr>
        <w:t>представники</w:t>
      </w:r>
      <w:r>
        <w:rPr>
          <w:color w:val="585858"/>
          <w:spacing w:val="-5"/>
        </w:rPr>
        <w:t xml:space="preserve"> </w:t>
      </w:r>
      <w:r>
        <w:rPr>
          <w:color w:val="585858"/>
        </w:rPr>
        <w:t>бізнесу, Державної служби зайнятості, шахтарі.</w:t>
      </w:r>
    </w:p>
    <w:p w14:paraId="00E4E804" w14:textId="77777777" w:rsidR="005F4368" w:rsidRDefault="00A27446">
      <w:pPr>
        <w:pStyle w:val="a3"/>
        <w:spacing w:before="113" w:line="244" w:lineRule="auto"/>
        <w:ind w:left="141" w:right="274"/>
        <w:jc w:val="both"/>
      </w:pPr>
      <w:r>
        <w:rPr>
          <w:color w:val="585858"/>
        </w:rPr>
        <w:t xml:space="preserve">Основною проблемою, з якою стикаються представники бізнесових кіл </w:t>
      </w:r>
      <w:proofErr w:type="spellStart"/>
      <w:r>
        <w:rPr>
          <w:color w:val="585858"/>
        </w:rPr>
        <w:t>мікрорегіону</w:t>
      </w:r>
      <w:proofErr w:type="spellEnd"/>
      <w:r>
        <w:rPr>
          <w:color w:val="585858"/>
        </w:rPr>
        <w:t xml:space="preserve"> на третьому році війни є нестача працівників, яка, згідно з оцінками, коливається в межах двох тисяч</w:t>
      </w:r>
      <w:r>
        <w:rPr>
          <w:color w:val="585858"/>
          <w:spacing w:val="80"/>
        </w:rPr>
        <w:t xml:space="preserve"> </w:t>
      </w:r>
      <w:r>
        <w:rPr>
          <w:color w:val="585858"/>
        </w:rPr>
        <w:t>осіб.</w:t>
      </w:r>
      <w:r>
        <w:rPr>
          <w:color w:val="585858"/>
          <w:spacing w:val="80"/>
        </w:rPr>
        <w:t xml:space="preserve"> </w:t>
      </w:r>
      <w:r>
        <w:rPr>
          <w:color w:val="585858"/>
        </w:rPr>
        <w:t>Деталізуючи,</w:t>
      </w:r>
      <w:r>
        <w:rPr>
          <w:color w:val="585858"/>
          <w:spacing w:val="80"/>
        </w:rPr>
        <w:t xml:space="preserve"> </w:t>
      </w:r>
      <w:r>
        <w:rPr>
          <w:color w:val="585858"/>
        </w:rPr>
        <w:t>учасники</w:t>
      </w:r>
      <w:r>
        <w:rPr>
          <w:color w:val="585858"/>
          <w:spacing w:val="80"/>
        </w:rPr>
        <w:t xml:space="preserve"> </w:t>
      </w:r>
      <w:r>
        <w:rPr>
          <w:color w:val="585858"/>
        </w:rPr>
        <w:t>заходу</w:t>
      </w:r>
      <w:r>
        <w:rPr>
          <w:color w:val="585858"/>
          <w:spacing w:val="80"/>
        </w:rPr>
        <w:t xml:space="preserve"> </w:t>
      </w:r>
      <w:r>
        <w:rPr>
          <w:color w:val="585858"/>
        </w:rPr>
        <w:t>наголосили</w:t>
      </w:r>
      <w:r>
        <w:rPr>
          <w:color w:val="585858"/>
          <w:spacing w:val="80"/>
        </w:rPr>
        <w:t xml:space="preserve"> </w:t>
      </w:r>
      <w:r>
        <w:rPr>
          <w:color w:val="585858"/>
        </w:rPr>
        <w:t>на</w:t>
      </w:r>
      <w:r>
        <w:rPr>
          <w:color w:val="585858"/>
          <w:spacing w:val="80"/>
        </w:rPr>
        <w:t xml:space="preserve"> </w:t>
      </w:r>
      <w:r>
        <w:rPr>
          <w:color w:val="585858"/>
        </w:rPr>
        <w:t>гострій</w:t>
      </w:r>
      <w:r>
        <w:rPr>
          <w:color w:val="585858"/>
          <w:spacing w:val="80"/>
        </w:rPr>
        <w:t xml:space="preserve"> </w:t>
      </w:r>
      <w:r>
        <w:rPr>
          <w:color w:val="585858"/>
        </w:rPr>
        <w:t>нестача</w:t>
      </w:r>
      <w:r>
        <w:rPr>
          <w:color w:val="585858"/>
          <w:spacing w:val="80"/>
        </w:rPr>
        <w:t xml:space="preserve"> </w:t>
      </w:r>
      <w:r>
        <w:rPr>
          <w:color w:val="585858"/>
        </w:rPr>
        <w:t>спеціалістів</w:t>
      </w:r>
    </w:p>
    <w:p w14:paraId="68A595C0" w14:textId="77777777" w:rsidR="005F4368" w:rsidRDefault="005F4368">
      <w:pPr>
        <w:pStyle w:val="a3"/>
        <w:spacing w:line="244" w:lineRule="auto"/>
        <w:jc w:val="both"/>
        <w:sectPr w:rsidR="005F4368">
          <w:pgSz w:w="11910" w:h="16840"/>
          <w:pgMar w:top="760" w:right="850" w:bottom="1260" w:left="992" w:header="0" w:footer="1035" w:gutter="0"/>
          <w:cols w:space="720"/>
        </w:sectPr>
      </w:pPr>
    </w:p>
    <w:p w14:paraId="336EDEB6" w14:textId="77777777" w:rsidR="005F4368" w:rsidRDefault="00A27446">
      <w:pPr>
        <w:pStyle w:val="a3"/>
        <w:spacing w:before="75" w:line="242" w:lineRule="auto"/>
        <w:ind w:left="141" w:right="273"/>
        <w:jc w:val="both"/>
      </w:pPr>
      <w:r>
        <w:rPr>
          <w:color w:val="585858"/>
        </w:rPr>
        <w:lastRenderedPageBreak/>
        <w:t>(наладчиків обладнання, електриків, електрогазозварників) та некваліфікованих робітників внаслідок мобілізації чоловіків та, що не менш важливо, недостатній кількості молодих спеціалістів, які готують заклади професійно</w:t>
      </w:r>
      <w:r>
        <w:rPr>
          <w:rFonts w:ascii="Arial MT" w:hAnsi="Arial MT"/>
          <w:color w:val="585858"/>
        </w:rPr>
        <w:t>-</w:t>
      </w:r>
      <w:r>
        <w:rPr>
          <w:color w:val="585858"/>
        </w:rPr>
        <w:t xml:space="preserve">технічної освіти. Серед інших проблем </w:t>
      </w:r>
      <w:r>
        <w:rPr>
          <w:color w:val="585858"/>
          <w:w w:val="160"/>
        </w:rPr>
        <w:t xml:space="preserve">– </w:t>
      </w:r>
      <w:r>
        <w:rPr>
          <w:color w:val="585858"/>
        </w:rPr>
        <w:t>відключення електроенергії внаслідок руйнування енергетичної інфраструктури та наявність</w:t>
      </w:r>
    </w:p>
    <w:p w14:paraId="3F62CA01" w14:textId="77777777" w:rsidR="005F4368" w:rsidRDefault="00A27446">
      <w:pPr>
        <w:pStyle w:val="a3"/>
        <w:spacing w:before="3" w:line="244" w:lineRule="auto"/>
        <w:ind w:left="141" w:right="285"/>
        <w:jc w:val="both"/>
      </w:pPr>
      <w:r>
        <w:rPr>
          <w:color w:val="585858"/>
          <w:spacing w:val="-2"/>
        </w:rPr>
        <w:t>«тіньової» зайнятості,</w:t>
      </w:r>
      <w:r>
        <w:rPr>
          <w:color w:val="585858"/>
          <w:spacing w:val="-4"/>
        </w:rPr>
        <w:t xml:space="preserve"> </w:t>
      </w:r>
      <w:r>
        <w:rPr>
          <w:color w:val="585858"/>
          <w:spacing w:val="-2"/>
        </w:rPr>
        <w:t>яка</w:t>
      </w:r>
      <w:r>
        <w:rPr>
          <w:color w:val="585858"/>
          <w:spacing w:val="-3"/>
        </w:rPr>
        <w:t xml:space="preserve"> </w:t>
      </w:r>
      <w:r>
        <w:rPr>
          <w:color w:val="585858"/>
          <w:spacing w:val="-2"/>
        </w:rPr>
        <w:t>спотворює конкуренцію. Проблемним</w:t>
      </w:r>
      <w:r>
        <w:rPr>
          <w:color w:val="585858"/>
          <w:spacing w:val="-3"/>
        </w:rPr>
        <w:t xml:space="preserve"> </w:t>
      </w:r>
      <w:r>
        <w:rPr>
          <w:color w:val="585858"/>
          <w:spacing w:val="-2"/>
        </w:rPr>
        <w:t>для</w:t>
      </w:r>
      <w:r>
        <w:rPr>
          <w:color w:val="585858"/>
          <w:spacing w:val="-4"/>
        </w:rPr>
        <w:t xml:space="preserve"> </w:t>
      </w:r>
      <w:r>
        <w:rPr>
          <w:color w:val="585858"/>
          <w:spacing w:val="-2"/>
        </w:rPr>
        <w:t>роботодавців стало</w:t>
      </w:r>
      <w:r>
        <w:rPr>
          <w:color w:val="585858"/>
          <w:spacing w:val="-3"/>
        </w:rPr>
        <w:t xml:space="preserve"> </w:t>
      </w:r>
      <w:r>
        <w:rPr>
          <w:color w:val="585858"/>
          <w:spacing w:val="-2"/>
        </w:rPr>
        <w:t xml:space="preserve">також </w:t>
      </w:r>
      <w:r>
        <w:rPr>
          <w:color w:val="585858"/>
        </w:rPr>
        <w:t>працевлаштування ВПО через їхню неготовність інтегруватися у приймаючі громади.</w:t>
      </w:r>
    </w:p>
    <w:p w14:paraId="4BEC52B1" w14:textId="77777777" w:rsidR="005F4368" w:rsidRDefault="00A27446">
      <w:pPr>
        <w:pStyle w:val="a3"/>
        <w:spacing w:before="116" w:line="244" w:lineRule="auto"/>
        <w:ind w:left="141" w:right="283"/>
        <w:jc w:val="both"/>
      </w:pPr>
      <w:r>
        <w:rPr>
          <w:color w:val="585858"/>
        </w:rPr>
        <w:t>Щодо ситуації на зареєстрованому ринку праці висловився представник Державної служби зайнятості, акцентувавши на проблемах працевлаштування гірників (психологічну неготовність останніх до перекваліфікації, низьку активність роботодавців в інших сферах працевлаштовувати шахтарів через потребу їх навчання, високий рівень соціального забезпечення шахтарів як стримуючий чинник для зміни місця праці (висока оплата праці, бронювання, «рання» пенсія тощо)).</w:t>
      </w:r>
    </w:p>
    <w:p w14:paraId="442D3155" w14:textId="77777777" w:rsidR="005F4368" w:rsidRDefault="00A27446">
      <w:pPr>
        <w:pStyle w:val="a3"/>
        <w:spacing w:before="110" w:line="244" w:lineRule="auto"/>
        <w:ind w:left="141" w:right="279"/>
        <w:jc w:val="both"/>
      </w:pPr>
      <w:r>
        <w:rPr>
          <w:color w:val="585858"/>
        </w:rPr>
        <w:t>Шляхами вирішення проблем бізнесу визначено: активізацію професійно</w:t>
      </w:r>
      <w:r>
        <w:rPr>
          <w:rFonts w:ascii="Arial MT" w:hAnsi="Arial MT"/>
          <w:color w:val="585858"/>
        </w:rPr>
        <w:t>-</w:t>
      </w:r>
      <w:r>
        <w:rPr>
          <w:color w:val="585858"/>
        </w:rPr>
        <w:t xml:space="preserve">технічної освіти, розвиток інституцій підтримки бізнесу, посилення співпраці між Нововолинськом та Шептицьким, налагодження залізничного сполучення в напрямі до кордону з Польщею, фінансова підтримка роботодавців при працевлаштуванні ВПО, запровадження сільськогосподарського </w:t>
      </w:r>
      <w:proofErr w:type="spellStart"/>
      <w:r>
        <w:rPr>
          <w:color w:val="585858"/>
        </w:rPr>
        <w:t>дорадництва</w:t>
      </w:r>
      <w:proofErr w:type="spellEnd"/>
      <w:r>
        <w:rPr>
          <w:color w:val="585858"/>
        </w:rPr>
        <w:t xml:space="preserve"> тощо.</w:t>
      </w:r>
    </w:p>
    <w:p w14:paraId="14CA6C56" w14:textId="77777777" w:rsidR="005F4368" w:rsidRDefault="005F4368">
      <w:pPr>
        <w:pStyle w:val="a3"/>
        <w:spacing w:before="239"/>
      </w:pPr>
    </w:p>
    <w:p w14:paraId="34AAECA5" w14:textId="77777777" w:rsidR="005F4368" w:rsidRDefault="00A27446">
      <w:pPr>
        <w:pStyle w:val="2"/>
        <w:spacing w:line="242" w:lineRule="auto"/>
        <w:ind w:right="279"/>
        <w:jc w:val="both"/>
      </w:pPr>
      <w:r>
        <w:rPr>
          <w:color w:val="585858"/>
        </w:rPr>
        <w:t xml:space="preserve">Консультації щодо розвитку професійно-технічної освіти та виконання нею функцій в умовах Справедливої трансформації Волинського </w:t>
      </w:r>
      <w:proofErr w:type="spellStart"/>
      <w:r>
        <w:rPr>
          <w:color w:val="585858"/>
        </w:rPr>
        <w:t>мікрорегіону</w:t>
      </w:r>
      <w:proofErr w:type="spellEnd"/>
    </w:p>
    <w:p w14:paraId="1C4541C5" w14:textId="77777777" w:rsidR="005F4368" w:rsidRDefault="00A27446">
      <w:pPr>
        <w:spacing w:before="113"/>
        <w:ind w:left="141"/>
        <w:jc w:val="both"/>
        <w:rPr>
          <w:rFonts w:ascii="Arial" w:hAnsi="Arial"/>
          <w:i/>
        </w:rPr>
      </w:pPr>
      <w:r>
        <w:rPr>
          <w:rFonts w:ascii="Arial" w:hAnsi="Arial"/>
          <w:i/>
          <w:color w:val="585858"/>
        </w:rPr>
        <w:t>26</w:t>
      </w:r>
      <w:r>
        <w:rPr>
          <w:rFonts w:ascii="Arial" w:hAnsi="Arial"/>
          <w:i/>
          <w:color w:val="585858"/>
          <w:spacing w:val="-8"/>
        </w:rPr>
        <w:t xml:space="preserve"> </w:t>
      </w:r>
      <w:r>
        <w:rPr>
          <w:rFonts w:ascii="Arial" w:hAnsi="Arial"/>
          <w:i/>
          <w:color w:val="585858"/>
        </w:rPr>
        <w:t>червня</w:t>
      </w:r>
      <w:r>
        <w:rPr>
          <w:rFonts w:ascii="Arial" w:hAnsi="Arial"/>
          <w:i/>
          <w:color w:val="585858"/>
          <w:spacing w:val="-5"/>
        </w:rPr>
        <w:t xml:space="preserve"> </w:t>
      </w:r>
      <w:r>
        <w:rPr>
          <w:rFonts w:ascii="Arial" w:hAnsi="Arial"/>
          <w:i/>
          <w:color w:val="585858"/>
        </w:rPr>
        <w:t>2024</w:t>
      </w:r>
      <w:r>
        <w:rPr>
          <w:rFonts w:ascii="Arial" w:hAnsi="Arial"/>
          <w:i/>
          <w:color w:val="585858"/>
          <w:spacing w:val="-5"/>
        </w:rPr>
        <w:t xml:space="preserve"> </w:t>
      </w:r>
      <w:r>
        <w:rPr>
          <w:rFonts w:ascii="Arial" w:hAnsi="Arial"/>
          <w:i/>
          <w:color w:val="585858"/>
        </w:rPr>
        <w:t>року,</w:t>
      </w:r>
      <w:r>
        <w:rPr>
          <w:rFonts w:ascii="Arial" w:hAnsi="Arial"/>
          <w:i/>
          <w:color w:val="585858"/>
          <w:spacing w:val="-6"/>
        </w:rPr>
        <w:t xml:space="preserve"> </w:t>
      </w:r>
      <w:proofErr w:type="spellStart"/>
      <w:r>
        <w:rPr>
          <w:rFonts w:ascii="Arial" w:hAnsi="Arial"/>
          <w:i/>
          <w:color w:val="585858"/>
        </w:rPr>
        <w:t>Будятичі</w:t>
      </w:r>
      <w:proofErr w:type="spellEnd"/>
      <w:r>
        <w:rPr>
          <w:rFonts w:ascii="Arial" w:hAnsi="Arial"/>
          <w:i/>
          <w:color w:val="585858"/>
        </w:rPr>
        <w:t>,</w:t>
      </w:r>
      <w:r>
        <w:rPr>
          <w:rFonts w:ascii="Arial" w:hAnsi="Arial"/>
          <w:i/>
          <w:color w:val="585858"/>
          <w:spacing w:val="-1"/>
        </w:rPr>
        <w:t xml:space="preserve"> </w:t>
      </w:r>
      <w:r>
        <w:rPr>
          <w:rFonts w:ascii="Arial" w:hAnsi="Arial"/>
          <w:i/>
          <w:color w:val="585858"/>
        </w:rPr>
        <w:t>більше</w:t>
      </w:r>
      <w:r>
        <w:rPr>
          <w:rFonts w:ascii="Arial" w:hAnsi="Arial"/>
          <w:i/>
          <w:color w:val="585858"/>
          <w:spacing w:val="-1"/>
        </w:rPr>
        <w:t xml:space="preserve"> </w:t>
      </w:r>
      <w:r>
        <w:rPr>
          <w:rFonts w:ascii="Arial" w:hAnsi="Arial"/>
          <w:i/>
          <w:color w:val="585858"/>
        </w:rPr>
        <w:t>ніж</w:t>
      </w:r>
      <w:r>
        <w:rPr>
          <w:rFonts w:ascii="Arial" w:hAnsi="Arial"/>
          <w:i/>
          <w:color w:val="585858"/>
          <w:spacing w:val="-5"/>
        </w:rPr>
        <w:t xml:space="preserve"> </w:t>
      </w:r>
      <w:r>
        <w:rPr>
          <w:rFonts w:ascii="Arial" w:hAnsi="Arial"/>
          <w:i/>
          <w:color w:val="585858"/>
        </w:rPr>
        <w:t>40</w:t>
      </w:r>
      <w:r>
        <w:rPr>
          <w:rFonts w:ascii="Arial" w:hAnsi="Arial"/>
          <w:i/>
          <w:color w:val="585858"/>
          <w:spacing w:val="-5"/>
        </w:rPr>
        <w:t xml:space="preserve"> </w:t>
      </w:r>
      <w:r>
        <w:rPr>
          <w:rFonts w:ascii="Arial" w:hAnsi="Arial"/>
          <w:i/>
          <w:color w:val="585858"/>
          <w:spacing w:val="-2"/>
        </w:rPr>
        <w:t>учасників</w:t>
      </w:r>
    </w:p>
    <w:p w14:paraId="27F8F584" w14:textId="77777777" w:rsidR="005F4368" w:rsidRDefault="00A27446">
      <w:pPr>
        <w:pStyle w:val="a3"/>
        <w:spacing w:before="122" w:line="242" w:lineRule="auto"/>
        <w:ind w:left="141" w:right="270"/>
        <w:jc w:val="both"/>
      </w:pPr>
      <w:r>
        <w:rPr>
          <w:color w:val="585858"/>
        </w:rPr>
        <w:t>Метою проведення заходу було виявлення напрямів розвитку закладів професійно</w:t>
      </w:r>
      <w:r>
        <w:rPr>
          <w:rFonts w:ascii="Arial MT" w:hAnsi="Arial MT"/>
          <w:color w:val="585858"/>
        </w:rPr>
        <w:t>-</w:t>
      </w:r>
      <w:r>
        <w:rPr>
          <w:color w:val="585858"/>
        </w:rPr>
        <w:t xml:space="preserve">технічної освіти для задоволення потреб роботодавців Волинського вугільного </w:t>
      </w:r>
      <w:proofErr w:type="spellStart"/>
      <w:r>
        <w:rPr>
          <w:color w:val="585858"/>
        </w:rPr>
        <w:t>мікрорегіону</w:t>
      </w:r>
      <w:proofErr w:type="spellEnd"/>
      <w:r>
        <w:rPr>
          <w:color w:val="585858"/>
        </w:rPr>
        <w:t xml:space="preserve"> у кваліфікованих</w:t>
      </w:r>
      <w:r>
        <w:rPr>
          <w:color w:val="585858"/>
          <w:spacing w:val="-2"/>
        </w:rPr>
        <w:t xml:space="preserve"> </w:t>
      </w:r>
      <w:r>
        <w:rPr>
          <w:color w:val="585858"/>
        </w:rPr>
        <w:t>працівниках</w:t>
      </w:r>
      <w:r>
        <w:rPr>
          <w:color w:val="585858"/>
          <w:spacing w:val="-2"/>
        </w:rPr>
        <w:t xml:space="preserve"> </w:t>
      </w:r>
      <w:r>
        <w:rPr>
          <w:color w:val="585858"/>
        </w:rPr>
        <w:t>в</w:t>
      </w:r>
      <w:r>
        <w:rPr>
          <w:color w:val="585858"/>
          <w:spacing w:val="-4"/>
        </w:rPr>
        <w:t xml:space="preserve"> </w:t>
      </w:r>
      <w:r>
        <w:rPr>
          <w:color w:val="585858"/>
        </w:rPr>
        <w:t>процесі</w:t>
      </w:r>
      <w:r>
        <w:rPr>
          <w:color w:val="585858"/>
          <w:spacing w:val="-3"/>
        </w:rPr>
        <w:t xml:space="preserve"> </w:t>
      </w:r>
      <w:r>
        <w:rPr>
          <w:color w:val="585858"/>
        </w:rPr>
        <w:t>Справедливої</w:t>
      </w:r>
      <w:r>
        <w:rPr>
          <w:color w:val="585858"/>
          <w:spacing w:val="-1"/>
        </w:rPr>
        <w:t xml:space="preserve"> </w:t>
      </w:r>
      <w:r>
        <w:rPr>
          <w:color w:val="585858"/>
        </w:rPr>
        <w:t>трансформації.</w:t>
      </w:r>
      <w:r>
        <w:rPr>
          <w:color w:val="585858"/>
          <w:spacing w:val="-1"/>
        </w:rPr>
        <w:t xml:space="preserve"> </w:t>
      </w:r>
      <w:r>
        <w:rPr>
          <w:color w:val="585858"/>
        </w:rPr>
        <w:t>Учасниками</w:t>
      </w:r>
      <w:r>
        <w:rPr>
          <w:color w:val="585858"/>
          <w:spacing w:val="-1"/>
        </w:rPr>
        <w:t xml:space="preserve"> </w:t>
      </w:r>
      <w:r>
        <w:rPr>
          <w:color w:val="585858"/>
        </w:rPr>
        <w:t>заходу</w:t>
      </w:r>
      <w:r>
        <w:rPr>
          <w:color w:val="585858"/>
          <w:spacing w:val="-2"/>
        </w:rPr>
        <w:t xml:space="preserve"> </w:t>
      </w:r>
      <w:r>
        <w:rPr>
          <w:color w:val="585858"/>
        </w:rPr>
        <w:t>були представники</w:t>
      </w:r>
      <w:r>
        <w:rPr>
          <w:color w:val="585858"/>
          <w:spacing w:val="-10"/>
        </w:rPr>
        <w:t xml:space="preserve"> </w:t>
      </w:r>
      <w:r>
        <w:rPr>
          <w:color w:val="585858"/>
        </w:rPr>
        <w:t>регіональної</w:t>
      </w:r>
      <w:r>
        <w:rPr>
          <w:color w:val="585858"/>
          <w:spacing w:val="-6"/>
        </w:rPr>
        <w:t xml:space="preserve"> </w:t>
      </w:r>
      <w:r>
        <w:rPr>
          <w:color w:val="585858"/>
        </w:rPr>
        <w:t>влади</w:t>
      </w:r>
      <w:r>
        <w:rPr>
          <w:color w:val="585858"/>
          <w:spacing w:val="-10"/>
        </w:rPr>
        <w:t xml:space="preserve"> </w:t>
      </w:r>
      <w:r>
        <w:rPr>
          <w:color w:val="585858"/>
        </w:rPr>
        <w:t>та</w:t>
      </w:r>
      <w:r>
        <w:rPr>
          <w:color w:val="585858"/>
          <w:spacing w:val="-10"/>
        </w:rPr>
        <w:t xml:space="preserve"> </w:t>
      </w:r>
      <w:r>
        <w:rPr>
          <w:color w:val="585858"/>
        </w:rPr>
        <w:t>органів</w:t>
      </w:r>
      <w:r>
        <w:rPr>
          <w:color w:val="585858"/>
          <w:spacing w:val="-12"/>
        </w:rPr>
        <w:t xml:space="preserve"> </w:t>
      </w:r>
      <w:r>
        <w:rPr>
          <w:color w:val="585858"/>
        </w:rPr>
        <w:t>місцевого</w:t>
      </w:r>
      <w:r>
        <w:rPr>
          <w:color w:val="585858"/>
          <w:spacing w:val="-10"/>
        </w:rPr>
        <w:t xml:space="preserve"> </w:t>
      </w:r>
      <w:r>
        <w:rPr>
          <w:color w:val="585858"/>
        </w:rPr>
        <w:t>самоврядування,</w:t>
      </w:r>
      <w:r>
        <w:rPr>
          <w:color w:val="585858"/>
          <w:spacing w:val="-10"/>
        </w:rPr>
        <w:t xml:space="preserve"> </w:t>
      </w:r>
      <w:r>
        <w:rPr>
          <w:color w:val="585858"/>
        </w:rPr>
        <w:t>закладів</w:t>
      </w:r>
      <w:r>
        <w:rPr>
          <w:color w:val="585858"/>
          <w:spacing w:val="-13"/>
        </w:rPr>
        <w:t xml:space="preserve"> </w:t>
      </w:r>
      <w:proofErr w:type="spellStart"/>
      <w:r>
        <w:rPr>
          <w:color w:val="585858"/>
        </w:rPr>
        <w:t>професійно</w:t>
      </w:r>
      <w:proofErr w:type="spellEnd"/>
      <w:r>
        <w:rPr>
          <w:rFonts w:ascii="Arial MT" w:hAnsi="Arial MT"/>
          <w:color w:val="585858"/>
        </w:rPr>
        <w:t xml:space="preserve">- </w:t>
      </w:r>
      <w:r>
        <w:rPr>
          <w:color w:val="585858"/>
        </w:rPr>
        <w:t>технічної освіти, бізнесу, організацій громадянського суспільства.</w:t>
      </w:r>
    </w:p>
    <w:p w14:paraId="14EF7F5B" w14:textId="77777777" w:rsidR="005F4368" w:rsidRDefault="00A27446">
      <w:pPr>
        <w:pStyle w:val="a3"/>
        <w:spacing w:before="121" w:line="242" w:lineRule="auto"/>
        <w:ind w:left="141" w:right="274"/>
        <w:jc w:val="both"/>
      </w:pPr>
      <w:r>
        <w:rPr>
          <w:color w:val="585858"/>
          <w:spacing w:val="-2"/>
        </w:rPr>
        <w:t>В</w:t>
      </w:r>
      <w:r>
        <w:rPr>
          <w:color w:val="585858"/>
          <w:spacing w:val="-13"/>
        </w:rPr>
        <w:t xml:space="preserve"> </w:t>
      </w:r>
      <w:r>
        <w:rPr>
          <w:color w:val="585858"/>
          <w:spacing w:val="-2"/>
        </w:rPr>
        <w:t>межах</w:t>
      </w:r>
      <w:r>
        <w:rPr>
          <w:color w:val="585858"/>
          <w:spacing w:val="-13"/>
        </w:rPr>
        <w:t xml:space="preserve"> </w:t>
      </w:r>
      <w:r>
        <w:rPr>
          <w:color w:val="585858"/>
          <w:spacing w:val="-2"/>
        </w:rPr>
        <w:t>дискусії</w:t>
      </w:r>
      <w:r>
        <w:rPr>
          <w:color w:val="585858"/>
          <w:spacing w:val="-12"/>
        </w:rPr>
        <w:t xml:space="preserve"> </w:t>
      </w:r>
      <w:r>
        <w:rPr>
          <w:color w:val="585858"/>
          <w:spacing w:val="-2"/>
        </w:rPr>
        <w:t>обговорено</w:t>
      </w:r>
      <w:r>
        <w:rPr>
          <w:color w:val="585858"/>
          <w:spacing w:val="-10"/>
        </w:rPr>
        <w:t xml:space="preserve"> </w:t>
      </w:r>
      <w:r>
        <w:rPr>
          <w:color w:val="585858"/>
          <w:spacing w:val="-2"/>
        </w:rPr>
        <w:t>низку</w:t>
      </w:r>
      <w:r>
        <w:rPr>
          <w:color w:val="585858"/>
          <w:spacing w:val="-13"/>
        </w:rPr>
        <w:t xml:space="preserve"> </w:t>
      </w:r>
      <w:r>
        <w:rPr>
          <w:color w:val="585858"/>
          <w:spacing w:val="-2"/>
        </w:rPr>
        <w:t>питань</w:t>
      </w:r>
      <w:r>
        <w:rPr>
          <w:color w:val="585858"/>
          <w:spacing w:val="-10"/>
        </w:rPr>
        <w:t xml:space="preserve"> </w:t>
      </w:r>
      <w:r>
        <w:rPr>
          <w:color w:val="585858"/>
          <w:spacing w:val="-2"/>
        </w:rPr>
        <w:t>з</w:t>
      </w:r>
      <w:r>
        <w:rPr>
          <w:color w:val="585858"/>
          <w:spacing w:val="-13"/>
        </w:rPr>
        <w:t xml:space="preserve"> </w:t>
      </w:r>
      <w:r>
        <w:rPr>
          <w:color w:val="585858"/>
          <w:spacing w:val="-2"/>
        </w:rPr>
        <w:t>акцентом</w:t>
      </w:r>
      <w:r>
        <w:rPr>
          <w:color w:val="585858"/>
          <w:spacing w:val="-8"/>
        </w:rPr>
        <w:t xml:space="preserve"> </w:t>
      </w:r>
      <w:r>
        <w:rPr>
          <w:color w:val="585858"/>
          <w:spacing w:val="-2"/>
        </w:rPr>
        <w:t>на</w:t>
      </w:r>
      <w:r>
        <w:rPr>
          <w:color w:val="585858"/>
          <w:spacing w:val="-13"/>
        </w:rPr>
        <w:t xml:space="preserve"> </w:t>
      </w:r>
      <w:r>
        <w:rPr>
          <w:color w:val="585858"/>
          <w:spacing w:val="-2"/>
        </w:rPr>
        <w:t>визначенні</w:t>
      </w:r>
      <w:r>
        <w:rPr>
          <w:color w:val="585858"/>
          <w:spacing w:val="-11"/>
        </w:rPr>
        <w:t xml:space="preserve"> </w:t>
      </w:r>
      <w:r>
        <w:rPr>
          <w:color w:val="585858"/>
          <w:spacing w:val="-2"/>
        </w:rPr>
        <w:t>кадрових</w:t>
      </w:r>
      <w:r>
        <w:rPr>
          <w:color w:val="585858"/>
          <w:spacing w:val="-11"/>
        </w:rPr>
        <w:t xml:space="preserve"> </w:t>
      </w:r>
      <w:r>
        <w:rPr>
          <w:color w:val="585858"/>
          <w:spacing w:val="-2"/>
        </w:rPr>
        <w:t>проблем</w:t>
      </w:r>
      <w:r>
        <w:rPr>
          <w:color w:val="585858"/>
          <w:spacing w:val="-13"/>
        </w:rPr>
        <w:t xml:space="preserve"> </w:t>
      </w:r>
      <w:r>
        <w:rPr>
          <w:color w:val="585858"/>
          <w:spacing w:val="-2"/>
        </w:rPr>
        <w:t>і</w:t>
      </w:r>
      <w:r>
        <w:rPr>
          <w:color w:val="585858"/>
          <w:spacing w:val="-11"/>
        </w:rPr>
        <w:t xml:space="preserve"> </w:t>
      </w:r>
      <w:r>
        <w:rPr>
          <w:color w:val="585858"/>
          <w:spacing w:val="-2"/>
        </w:rPr>
        <w:t xml:space="preserve">потреб </w:t>
      </w:r>
      <w:r>
        <w:rPr>
          <w:color w:val="585858"/>
        </w:rPr>
        <w:t>роботодавців, характеристиці потенціалу та проблем закладів професійно</w:t>
      </w:r>
      <w:r>
        <w:rPr>
          <w:rFonts w:ascii="Arial MT" w:hAnsi="Arial MT"/>
          <w:color w:val="585858"/>
        </w:rPr>
        <w:t>-</w:t>
      </w:r>
      <w:r>
        <w:rPr>
          <w:color w:val="585858"/>
        </w:rPr>
        <w:t xml:space="preserve">технічної освіти, виявленні точок «втручання» для підвищення ефективності діяльності закладів </w:t>
      </w:r>
      <w:proofErr w:type="spellStart"/>
      <w:r>
        <w:rPr>
          <w:color w:val="585858"/>
        </w:rPr>
        <w:t>професійно</w:t>
      </w:r>
      <w:proofErr w:type="spellEnd"/>
      <w:r>
        <w:rPr>
          <w:rFonts w:ascii="Arial MT" w:hAnsi="Arial MT"/>
          <w:color w:val="585858"/>
        </w:rPr>
        <w:t xml:space="preserve">- </w:t>
      </w:r>
      <w:r>
        <w:rPr>
          <w:color w:val="585858"/>
        </w:rPr>
        <w:t>технічної освіти в напрямі забезпечення роботодавців кваліфікованими працівниками. Основними</w:t>
      </w:r>
      <w:r>
        <w:rPr>
          <w:color w:val="585858"/>
          <w:spacing w:val="-9"/>
        </w:rPr>
        <w:t xml:space="preserve"> </w:t>
      </w:r>
      <w:r>
        <w:rPr>
          <w:color w:val="585858"/>
        </w:rPr>
        <w:t>проблемами</w:t>
      </w:r>
      <w:r>
        <w:rPr>
          <w:color w:val="585858"/>
          <w:spacing w:val="-5"/>
        </w:rPr>
        <w:t xml:space="preserve"> </w:t>
      </w:r>
      <w:r>
        <w:rPr>
          <w:color w:val="585858"/>
        </w:rPr>
        <w:t>визначено:</w:t>
      </w:r>
      <w:r>
        <w:rPr>
          <w:color w:val="585858"/>
          <w:spacing w:val="-5"/>
        </w:rPr>
        <w:t xml:space="preserve"> </w:t>
      </w:r>
      <w:r>
        <w:rPr>
          <w:color w:val="585858"/>
        </w:rPr>
        <w:t>недостатню</w:t>
      </w:r>
      <w:r>
        <w:rPr>
          <w:color w:val="585858"/>
          <w:spacing w:val="-5"/>
        </w:rPr>
        <w:t xml:space="preserve"> </w:t>
      </w:r>
      <w:r>
        <w:rPr>
          <w:color w:val="585858"/>
        </w:rPr>
        <w:t>кількість</w:t>
      </w:r>
      <w:r>
        <w:rPr>
          <w:color w:val="585858"/>
          <w:spacing w:val="-6"/>
        </w:rPr>
        <w:t xml:space="preserve"> </w:t>
      </w:r>
      <w:r>
        <w:rPr>
          <w:color w:val="585858"/>
        </w:rPr>
        <w:t>підготовлених</w:t>
      </w:r>
      <w:r>
        <w:rPr>
          <w:color w:val="585858"/>
          <w:spacing w:val="-10"/>
        </w:rPr>
        <w:t xml:space="preserve"> </w:t>
      </w:r>
      <w:r>
        <w:rPr>
          <w:color w:val="585858"/>
        </w:rPr>
        <w:t>спеціалістів</w:t>
      </w:r>
      <w:r>
        <w:rPr>
          <w:color w:val="585858"/>
          <w:spacing w:val="-8"/>
        </w:rPr>
        <w:t xml:space="preserve"> </w:t>
      </w:r>
      <w:r>
        <w:rPr>
          <w:color w:val="585858"/>
        </w:rPr>
        <w:t>(400</w:t>
      </w:r>
      <w:r>
        <w:rPr>
          <w:rFonts w:ascii="Arial MT" w:hAnsi="Arial MT"/>
          <w:color w:val="585858"/>
        </w:rPr>
        <w:t xml:space="preserve">-500 </w:t>
      </w:r>
      <w:r>
        <w:rPr>
          <w:color w:val="585858"/>
        </w:rPr>
        <w:t>осіб на рік при потребі 2000 осіб), що вимагає</w:t>
      </w:r>
      <w:r>
        <w:rPr>
          <w:color w:val="585858"/>
          <w:spacing w:val="-1"/>
        </w:rPr>
        <w:t xml:space="preserve"> </w:t>
      </w:r>
      <w:r>
        <w:rPr>
          <w:color w:val="585858"/>
        </w:rPr>
        <w:t>посилення спроможності професійно</w:t>
      </w:r>
      <w:r>
        <w:rPr>
          <w:rFonts w:ascii="Arial MT" w:hAnsi="Arial MT"/>
          <w:color w:val="585858"/>
        </w:rPr>
        <w:t>-</w:t>
      </w:r>
      <w:r>
        <w:rPr>
          <w:color w:val="585858"/>
        </w:rPr>
        <w:t xml:space="preserve">технічної освіти через залучення нових закладів (у т. ч. </w:t>
      </w:r>
      <w:proofErr w:type="spellStart"/>
      <w:r>
        <w:rPr>
          <w:color w:val="585858"/>
        </w:rPr>
        <w:t>релокованих</w:t>
      </w:r>
      <w:proofErr w:type="spellEnd"/>
      <w:r>
        <w:rPr>
          <w:color w:val="585858"/>
        </w:rPr>
        <w:t xml:space="preserve"> зі східних регіонів України) і підвищення активності щодо перекваліфікації дорослих; складність формування регіонального замовлення на рівні професійно</w:t>
      </w:r>
      <w:r>
        <w:rPr>
          <w:rFonts w:ascii="Arial MT" w:hAnsi="Arial MT"/>
          <w:color w:val="585858"/>
        </w:rPr>
        <w:t>-</w:t>
      </w:r>
      <w:r>
        <w:rPr>
          <w:color w:val="585858"/>
        </w:rPr>
        <w:t xml:space="preserve">технічної освіти через неготовність брати участь у цьому процесі роботодавців, що потім негативно впливає і на роботодавця (відсутність робочої сили), і на випускників закладів (відсутність роботи, виїзд за межі </w:t>
      </w:r>
      <w:proofErr w:type="spellStart"/>
      <w:r>
        <w:rPr>
          <w:color w:val="585858"/>
          <w:spacing w:val="-2"/>
        </w:rPr>
        <w:t>мікрорегіону</w:t>
      </w:r>
      <w:proofErr w:type="spellEnd"/>
      <w:r>
        <w:rPr>
          <w:color w:val="585858"/>
          <w:spacing w:val="-2"/>
        </w:rPr>
        <w:t>).</w:t>
      </w:r>
    </w:p>
    <w:p w14:paraId="42F57497" w14:textId="77777777" w:rsidR="005F4368" w:rsidRDefault="00A27446">
      <w:pPr>
        <w:pStyle w:val="a3"/>
        <w:spacing w:before="117" w:line="242" w:lineRule="auto"/>
        <w:ind w:left="141" w:right="274"/>
        <w:jc w:val="both"/>
      </w:pPr>
      <w:r>
        <w:rPr>
          <w:color w:val="585858"/>
        </w:rPr>
        <w:t xml:space="preserve">За результатами консультацій аргументовано рух до укрупнення закладів </w:t>
      </w:r>
      <w:proofErr w:type="spellStart"/>
      <w:r>
        <w:rPr>
          <w:color w:val="585858"/>
        </w:rPr>
        <w:t>професійно</w:t>
      </w:r>
      <w:proofErr w:type="spellEnd"/>
      <w:r>
        <w:rPr>
          <w:rFonts w:ascii="Arial MT" w:hAnsi="Arial MT"/>
          <w:color w:val="585858"/>
        </w:rPr>
        <w:t xml:space="preserve">- </w:t>
      </w:r>
      <w:r>
        <w:rPr>
          <w:color w:val="585858"/>
        </w:rPr>
        <w:t>технічної освіти та їх переформатування в умовах Справедливої трансформації, зокрема: модернізація матеріально</w:t>
      </w:r>
      <w:r>
        <w:rPr>
          <w:rFonts w:ascii="Arial MT" w:hAnsi="Arial MT"/>
          <w:color w:val="585858"/>
        </w:rPr>
        <w:t>-</w:t>
      </w:r>
      <w:r>
        <w:rPr>
          <w:color w:val="585858"/>
        </w:rPr>
        <w:t>технічної бази професійно</w:t>
      </w:r>
      <w:r>
        <w:rPr>
          <w:rFonts w:ascii="Arial MT" w:hAnsi="Arial MT"/>
          <w:color w:val="585858"/>
        </w:rPr>
        <w:t>-</w:t>
      </w:r>
      <w:r>
        <w:rPr>
          <w:color w:val="585858"/>
        </w:rPr>
        <w:t>технічної освіти; популяризація модернізованих закладів професійно</w:t>
      </w:r>
      <w:r>
        <w:rPr>
          <w:rFonts w:ascii="Arial MT" w:hAnsi="Arial MT"/>
          <w:color w:val="585858"/>
        </w:rPr>
        <w:t>-</w:t>
      </w:r>
      <w:r>
        <w:rPr>
          <w:color w:val="585858"/>
        </w:rPr>
        <w:t>технічної освіти серед молоді та дорослих; розвиток дуальної форми освіти; розробка програм перекваліфікації з чіткою орієнтацією на потреби роботодавців; залучення до перекваліфікації вивільнених гірників та ВПО; надання технологічної</w:t>
      </w:r>
      <w:r>
        <w:rPr>
          <w:color w:val="585858"/>
          <w:spacing w:val="-11"/>
        </w:rPr>
        <w:t xml:space="preserve"> </w:t>
      </w:r>
      <w:r>
        <w:rPr>
          <w:color w:val="585858"/>
        </w:rPr>
        <w:t>підтримки</w:t>
      </w:r>
      <w:r>
        <w:rPr>
          <w:color w:val="585858"/>
          <w:spacing w:val="-10"/>
        </w:rPr>
        <w:t xml:space="preserve"> </w:t>
      </w:r>
      <w:r>
        <w:rPr>
          <w:color w:val="585858"/>
        </w:rPr>
        <w:t>на</w:t>
      </w:r>
      <w:r>
        <w:rPr>
          <w:color w:val="585858"/>
          <w:spacing w:val="-6"/>
        </w:rPr>
        <w:t xml:space="preserve"> </w:t>
      </w:r>
      <w:r>
        <w:rPr>
          <w:color w:val="585858"/>
        </w:rPr>
        <w:t>започаткування</w:t>
      </w:r>
      <w:r>
        <w:rPr>
          <w:color w:val="585858"/>
          <w:spacing w:val="-11"/>
        </w:rPr>
        <w:t xml:space="preserve"> </w:t>
      </w:r>
      <w:r>
        <w:rPr>
          <w:color w:val="585858"/>
        </w:rPr>
        <w:t>власного</w:t>
      </w:r>
      <w:r>
        <w:rPr>
          <w:color w:val="585858"/>
          <w:spacing w:val="-10"/>
        </w:rPr>
        <w:t xml:space="preserve"> </w:t>
      </w:r>
      <w:proofErr w:type="spellStart"/>
      <w:r>
        <w:rPr>
          <w:color w:val="585858"/>
        </w:rPr>
        <w:t>крафтового</w:t>
      </w:r>
      <w:proofErr w:type="spellEnd"/>
      <w:r>
        <w:rPr>
          <w:color w:val="585858"/>
          <w:spacing w:val="-10"/>
        </w:rPr>
        <w:t xml:space="preserve"> </w:t>
      </w:r>
      <w:r>
        <w:rPr>
          <w:color w:val="585858"/>
        </w:rPr>
        <w:t>бізнесу;</w:t>
      </w:r>
      <w:r>
        <w:rPr>
          <w:color w:val="585858"/>
          <w:spacing w:val="-11"/>
        </w:rPr>
        <w:t xml:space="preserve"> </w:t>
      </w:r>
      <w:r>
        <w:rPr>
          <w:color w:val="585858"/>
        </w:rPr>
        <w:t>сприяння</w:t>
      </w:r>
      <w:r>
        <w:rPr>
          <w:color w:val="585858"/>
          <w:spacing w:val="-11"/>
        </w:rPr>
        <w:t xml:space="preserve"> </w:t>
      </w:r>
      <w:r>
        <w:rPr>
          <w:color w:val="585858"/>
        </w:rPr>
        <w:t>підготовці фахівців для «зелених» сфер економіки.</w:t>
      </w:r>
    </w:p>
    <w:p w14:paraId="5D8696FA" w14:textId="77777777" w:rsidR="005F4368" w:rsidRDefault="005F4368">
      <w:pPr>
        <w:pStyle w:val="a3"/>
      </w:pPr>
    </w:p>
    <w:p w14:paraId="0F5AD1A9" w14:textId="77777777" w:rsidR="005F4368" w:rsidRDefault="005F4368">
      <w:pPr>
        <w:pStyle w:val="a3"/>
        <w:spacing w:before="114"/>
      </w:pPr>
    </w:p>
    <w:p w14:paraId="2A29F5E5" w14:textId="77777777" w:rsidR="005F4368" w:rsidRDefault="00A27446">
      <w:pPr>
        <w:pStyle w:val="2"/>
        <w:numPr>
          <w:ilvl w:val="1"/>
          <w:numId w:val="3"/>
        </w:numPr>
        <w:tabs>
          <w:tab w:val="left" w:pos="141"/>
          <w:tab w:val="left" w:pos="830"/>
          <w:tab w:val="left" w:pos="9812"/>
        </w:tabs>
        <w:ind w:left="830" w:hanging="718"/>
        <w:jc w:val="both"/>
        <w:rPr>
          <w:color w:val="585858"/>
        </w:rPr>
      </w:pPr>
      <w:bookmarkStart w:id="73" w:name="_bookmark68"/>
      <w:bookmarkEnd w:id="73"/>
      <w:r>
        <w:rPr>
          <w:color w:val="585858"/>
          <w:shd w:val="clear" w:color="auto" w:fill="D0D4E8"/>
        </w:rPr>
        <w:t>Моніторинг</w:t>
      </w:r>
      <w:r>
        <w:rPr>
          <w:color w:val="585858"/>
          <w:spacing w:val="-6"/>
          <w:shd w:val="clear" w:color="auto" w:fill="D0D4E8"/>
        </w:rPr>
        <w:t xml:space="preserve"> </w:t>
      </w:r>
      <w:r>
        <w:rPr>
          <w:color w:val="585858"/>
          <w:shd w:val="clear" w:color="auto" w:fill="D0D4E8"/>
        </w:rPr>
        <w:t>та</w:t>
      </w:r>
      <w:r>
        <w:rPr>
          <w:color w:val="585858"/>
          <w:spacing w:val="-3"/>
          <w:shd w:val="clear" w:color="auto" w:fill="D0D4E8"/>
        </w:rPr>
        <w:t xml:space="preserve"> </w:t>
      </w:r>
      <w:r>
        <w:rPr>
          <w:color w:val="585858"/>
          <w:spacing w:val="-2"/>
          <w:shd w:val="clear" w:color="auto" w:fill="D0D4E8"/>
        </w:rPr>
        <w:t>оцінювання</w:t>
      </w:r>
      <w:r>
        <w:rPr>
          <w:color w:val="585858"/>
          <w:shd w:val="clear" w:color="auto" w:fill="D0D4E8"/>
        </w:rPr>
        <w:tab/>
      </w:r>
    </w:p>
    <w:p w14:paraId="26CB2032" w14:textId="77777777" w:rsidR="005F4368" w:rsidRDefault="00A27446">
      <w:pPr>
        <w:pStyle w:val="a3"/>
        <w:spacing w:before="245" w:line="242" w:lineRule="auto"/>
        <w:ind w:left="141" w:right="275"/>
        <w:jc w:val="both"/>
      </w:pPr>
      <w:r>
        <w:rPr>
          <w:color w:val="585858"/>
        </w:rPr>
        <w:t>З метою координації дій імплементації та моніторингу Плану дій зі справедливої трансформації</w:t>
      </w:r>
      <w:r>
        <w:rPr>
          <w:color w:val="585858"/>
          <w:spacing w:val="-15"/>
        </w:rPr>
        <w:t xml:space="preserve"> </w:t>
      </w:r>
      <w:r>
        <w:rPr>
          <w:color w:val="585858"/>
        </w:rPr>
        <w:t>Волинського</w:t>
      </w:r>
      <w:r>
        <w:rPr>
          <w:color w:val="585858"/>
          <w:spacing w:val="-15"/>
        </w:rPr>
        <w:t xml:space="preserve"> </w:t>
      </w:r>
      <w:r>
        <w:rPr>
          <w:color w:val="585858"/>
        </w:rPr>
        <w:t>вугільного</w:t>
      </w:r>
      <w:r>
        <w:rPr>
          <w:color w:val="585858"/>
          <w:spacing w:val="-14"/>
        </w:rPr>
        <w:t xml:space="preserve"> </w:t>
      </w:r>
      <w:proofErr w:type="spellStart"/>
      <w:r>
        <w:rPr>
          <w:color w:val="585858"/>
        </w:rPr>
        <w:t>мікрорегіону</w:t>
      </w:r>
      <w:proofErr w:type="spellEnd"/>
      <w:r>
        <w:rPr>
          <w:color w:val="585858"/>
          <w:spacing w:val="-15"/>
        </w:rPr>
        <w:t xml:space="preserve"> </w:t>
      </w:r>
      <w:r>
        <w:rPr>
          <w:color w:val="585858"/>
        </w:rPr>
        <w:t>Волинської</w:t>
      </w:r>
      <w:r>
        <w:rPr>
          <w:color w:val="585858"/>
          <w:spacing w:val="-15"/>
        </w:rPr>
        <w:t xml:space="preserve"> </w:t>
      </w:r>
      <w:r>
        <w:rPr>
          <w:color w:val="585858"/>
        </w:rPr>
        <w:t>області</w:t>
      </w:r>
      <w:r>
        <w:rPr>
          <w:color w:val="585858"/>
          <w:spacing w:val="-14"/>
        </w:rPr>
        <w:t xml:space="preserve"> </w:t>
      </w:r>
      <w:r>
        <w:rPr>
          <w:color w:val="585858"/>
        </w:rPr>
        <w:t>на</w:t>
      </w:r>
      <w:r>
        <w:rPr>
          <w:color w:val="585858"/>
          <w:spacing w:val="-15"/>
        </w:rPr>
        <w:t xml:space="preserve"> </w:t>
      </w:r>
      <w:r>
        <w:rPr>
          <w:color w:val="585858"/>
        </w:rPr>
        <w:t>період</w:t>
      </w:r>
      <w:r>
        <w:rPr>
          <w:color w:val="585858"/>
          <w:spacing w:val="-14"/>
        </w:rPr>
        <w:t xml:space="preserve"> </w:t>
      </w:r>
      <w:r>
        <w:rPr>
          <w:color w:val="585858"/>
        </w:rPr>
        <w:t>до</w:t>
      </w:r>
      <w:r>
        <w:rPr>
          <w:color w:val="585858"/>
          <w:spacing w:val="-15"/>
        </w:rPr>
        <w:t xml:space="preserve"> </w:t>
      </w:r>
      <w:r>
        <w:rPr>
          <w:color w:val="585858"/>
        </w:rPr>
        <w:t>2030</w:t>
      </w:r>
      <w:r>
        <w:rPr>
          <w:color w:val="585858"/>
          <w:spacing w:val="-15"/>
        </w:rPr>
        <w:t xml:space="preserve"> </w:t>
      </w:r>
      <w:r>
        <w:rPr>
          <w:color w:val="585858"/>
        </w:rPr>
        <w:t>року упродовж</w:t>
      </w:r>
      <w:r>
        <w:rPr>
          <w:color w:val="585858"/>
          <w:spacing w:val="80"/>
        </w:rPr>
        <w:t xml:space="preserve"> </w:t>
      </w:r>
      <w:r>
        <w:rPr>
          <w:color w:val="585858"/>
        </w:rPr>
        <w:t>трьох</w:t>
      </w:r>
      <w:r>
        <w:rPr>
          <w:color w:val="585858"/>
          <w:spacing w:val="80"/>
        </w:rPr>
        <w:t xml:space="preserve"> </w:t>
      </w:r>
      <w:r>
        <w:rPr>
          <w:color w:val="585858"/>
        </w:rPr>
        <w:t>місяців</w:t>
      </w:r>
      <w:r>
        <w:rPr>
          <w:color w:val="585858"/>
          <w:spacing w:val="80"/>
        </w:rPr>
        <w:t xml:space="preserve"> </w:t>
      </w:r>
      <w:r>
        <w:rPr>
          <w:color w:val="585858"/>
        </w:rPr>
        <w:t>після</w:t>
      </w:r>
      <w:r>
        <w:rPr>
          <w:color w:val="585858"/>
          <w:spacing w:val="80"/>
        </w:rPr>
        <w:t xml:space="preserve"> </w:t>
      </w:r>
      <w:r>
        <w:rPr>
          <w:color w:val="585858"/>
        </w:rPr>
        <w:t>затвердження</w:t>
      </w:r>
      <w:r>
        <w:rPr>
          <w:color w:val="585858"/>
          <w:spacing w:val="80"/>
        </w:rPr>
        <w:t xml:space="preserve"> </w:t>
      </w:r>
      <w:r>
        <w:rPr>
          <w:color w:val="585858"/>
        </w:rPr>
        <w:t>Плану</w:t>
      </w:r>
      <w:r>
        <w:rPr>
          <w:color w:val="585858"/>
          <w:spacing w:val="80"/>
        </w:rPr>
        <w:t xml:space="preserve"> </w:t>
      </w:r>
      <w:r>
        <w:rPr>
          <w:color w:val="585858"/>
        </w:rPr>
        <w:t>дій</w:t>
      </w:r>
      <w:r>
        <w:rPr>
          <w:color w:val="585858"/>
          <w:spacing w:val="80"/>
        </w:rPr>
        <w:t xml:space="preserve"> </w:t>
      </w:r>
      <w:r>
        <w:rPr>
          <w:color w:val="585858"/>
        </w:rPr>
        <w:t>зі</w:t>
      </w:r>
      <w:r>
        <w:rPr>
          <w:color w:val="585858"/>
          <w:spacing w:val="80"/>
        </w:rPr>
        <w:t xml:space="preserve"> </w:t>
      </w:r>
      <w:r>
        <w:rPr>
          <w:color w:val="585858"/>
        </w:rPr>
        <w:t>справедливої</w:t>
      </w:r>
      <w:r>
        <w:rPr>
          <w:color w:val="585858"/>
          <w:spacing w:val="80"/>
        </w:rPr>
        <w:t xml:space="preserve"> </w:t>
      </w:r>
      <w:r>
        <w:rPr>
          <w:color w:val="585858"/>
        </w:rPr>
        <w:t>трансформації</w:t>
      </w:r>
    </w:p>
    <w:p w14:paraId="599ED503" w14:textId="77777777" w:rsidR="005F4368" w:rsidRDefault="005F4368">
      <w:pPr>
        <w:pStyle w:val="a3"/>
        <w:spacing w:line="242" w:lineRule="auto"/>
        <w:jc w:val="both"/>
        <w:sectPr w:rsidR="005F4368">
          <w:pgSz w:w="11910" w:h="16840"/>
          <w:pgMar w:top="760" w:right="850" w:bottom="1260" w:left="992" w:header="0" w:footer="1035" w:gutter="0"/>
          <w:cols w:space="720"/>
        </w:sectPr>
      </w:pPr>
    </w:p>
    <w:p w14:paraId="3D5EAC6E" w14:textId="77777777" w:rsidR="005F4368" w:rsidRDefault="00A27446">
      <w:pPr>
        <w:pStyle w:val="a3"/>
        <w:spacing w:before="71" w:line="242" w:lineRule="auto"/>
        <w:ind w:left="141" w:right="271"/>
        <w:jc w:val="both"/>
      </w:pPr>
      <w:r>
        <w:rPr>
          <w:color w:val="585858"/>
        </w:rPr>
        <w:lastRenderedPageBreak/>
        <w:t xml:space="preserve">розпорядженням голови Волинської обласної військової адміністрації створюється </w:t>
      </w:r>
      <w:r>
        <w:rPr>
          <w:rFonts w:ascii="Arial" w:hAnsi="Arial"/>
          <w:b/>
          <w:color w:val="585858"/>
        </w:rPr>
        <w:t xml:space="preserve">Керівний комітет з реалізації Плану дій зі справедливої трансформації Волинського вугільного </w:t>
      </w:r>
      <w:proofErr w:type="spellStart"/>
      <w:r>
        <w:rPr>
          <w:rFonts w:ascii="Arial" w:hAnsi="Arial"/>
          <w:b/>
          <w:color w:val="585858"/>
        </w:rPr>
        <w:t>мікрорегіону</w:t>
      </w:r>
      <w:proofErr w:type="spellEnd"/>
      <w:r>
        <w:rPr>
          <w:rFonts w:ascii="Arial" w:hAnsi="Arial"/>
          <w:b/>
          <w:color w:val="585858"/>
        </w:rPr>
        <w:t xml:space="preserve"> Волинської області на період до 2030 року </w:t>
      </w:r>
      <w:r>
        <w:rPr>
          <w:color w:val="585858"/>
        </w:rPr>
        <w:t xml:space="preserve">(далі </w:t>
      </w:r>
      <w:r>
        <w:rPr>
          <w:color w:val="585858"/>
          <w:w w:val="160"/>
        </w:rPr>
        <w:t xml:space="preserve">– </w:t>
      </w:r>
      <w:r>
        <w:rPr>
          <w:color w:val="585858"/>
        </w:rPr>
        <w:t xml:space="preserve">Керівний комітет) як </w:t>
      </w:r>
      <w:r>
        <w:rPr>
          <w:color w:val="585858"/>
          <w:spacing w:val="-2"/>
        </w:rPr>
        <w:t>постійно діючий консультативно</w:t>
      </w:r>
      <w:r>
        <w:rPr>
          <w:rFonts w:ascii="Arial MT" w:hAnsi="Arial MT"/>
          <w:color w:val="585858"/>
          <w:spacing w:val="-2"/>
        </w:rPr>
        <w:t>-</w:t>
      </w:r>
      <w:r>
        <w:rPr>
          <w:color w:val="585858"/>
          <w:spacing w:val="-2"/>
        </w:rPr>
        <w:t>дорадчий</w:t>
      </w:r>
      <w:r>
        <w:rPr>
          <w:color w:val="585858"/>
          <w:spacing w:val="-3"/>
        </w:rPr>
        <w:t xml:space="preserve"> </w:t>
      </w:r>
      <w:r>
        <w:rPr>
          <w:color w:val="585858"/>
          <w:spacing w:val="-2"/>
        </w:rPr>
        <w:t>орган. До складу</w:t>
      </w:r>
      <w:r>
        <w:rPr>
          <w:color w:val="585858"/>
          <w:spacing w:val="-4"/>
        </w:rPr>
        <w:t xml:space="preserve"> </w:t>
      </w:r>
      <w:r>
        <w:rPr>
          <w:color w:val="585858"/>
          <w:spacing w:val="-2"/>
        </w:rPr>
        <w:t>Керівного комітету входять</w:t>
      </w:r>
      <w:r>
        <w:rPr>
          <w:color w:val="585858"/>
          <w:spacing w:val="-4"/>
        </w:rPr>
        <w:t xml:space="preserve"> </w:t>
      </w:r>
      <w:r>
        <w:rPr>
          <w:color w:val="585858"/>
          <w:spacing w:val="-2"/>
        </w:rPr>
        <w:t xml:space="preserve">особи, </w:t>
      </w:r>
      <w:r>
        <w:rPr>
          <w:color w:val="585858"/>
        </w:rPr>
        <w:t xml:space="preserve">які представляють найважливіших учасників процесу реалізації Плану дій: представники профільних структурних підрозділів Волинської обласної державної адміністрації, органів місцевого самоврядування територіальних громад Волинського вугільного </w:t>
      </w:r>
      <w:proofErr w:type="spellStart"/>
      <w:r>
        <w:rPr>
          <w:color w:val="585858"/>
        </w:rPr>
        <w:t>мікрорегіону</w:t>
      </w:r>
      <w:proofErr w:type="spellEnd"/>
      <w:r>
        <w:rPr>
          <w:color w:val="585858"/>
        </w:rPr>
        <w:t xml:space="preserve">, </w:t>
      </w:r>
      <w:r>
        <w:rPr>
          <w:color w:val="585858"/>
          <w:spacing w:val="-2"/>
        </w:rPr>
        <w:t>відповідальні</w:t>
      </w:r>
      <w:r>
        <w:rPr>
          <w:color w:val="585858"/>
          <w:spacing w:val="-5"/>
        </w:rPr>
        <w:t xml:space="preserve"> </w:t>
      </w:r>
      <w:r>
        <w:rPr>
          <w:color w:val="585858"/>
          <w:spacing w:val="-2"/>
        </w:rPr>
        <w:t>за</w:t>
      </w:r>
      <w:r>
        <w:rPr>
          <w:color w:val="585858"/>
          <w:spacing w:val="-3"/>
        </w:rPr>
        <w:t xml:space="preserve"> </w:t>
      </w:r>
      <w:r>
        <w:rPr>
          <w:color w:val="585858"/>
          <w:spacing w:val="-2"/>
        </w:rPr>
        <w:t>виконання</w:t>
      </w:r>
      <w:r>
        <w:rPr>
          <w:color w:val="585858"/>
          <w:spacing w:val="-3"/>
        </w:rPr>
        <w:t xml:space="preserve"> </w:t>
      </w:r>
      <w:r>
        <w:rPr>
          <w:color w:val="585858"/>
          <w:spacing w:val="-2"/>
        </w:rPr>
        <w:t>завдань</w:t>
      </w:r>
      <w:r>
        <w:rPr>
          <w:color w:val="585858"/>
          <w:spacing w:val="-4"/>
        </w:rPr>
        <w:t xml:space="preserve"> </w:t>
      </w:r>
      <w:r>
        <w:rPr>
          <w:color w:val="585858"/>
          <w:spacing w:val="-2"/>
        </w:rPr>
        <w:t>Плану</w:t>
      </w:r>
      <w:r>
        <w:rPr>
          <w:color w:val="585858"/>
          <w:spacing w:val="-4"/>
        </w:rPr>
        <w:t xml:space="preserve"> </w:t>
      </w:r>
      <w:r>
        <w:rPr>
          <w:color w:val="585858"/>
          <w:spacing w:val="-2"/>
        </w:rPr>
        <w:t>дій,</w:t>
      </w:r>
      <w:r>
        <w:rPr>
          <w:color w:val="585858"/>
          <w:spacing w:val="-3"/>
        </w:rPr>
        <w:t xml:space="preserve"> </w:t>
      </w:r>
      <w:r>
        <w:rPr>
          <w:color w:val="585858"/>
          <w:spacing w:val="-2"/>
        </w:rPr>
        <w:t>представники</w:t>
      </w:r>
      <w:r>
        <w:rPr>
          <w:color w:val="585858"/>
          <w:spacing w:val="-3"/>
        </w:rPr>
        <w:t xml:space="preserve"> </w:t>
      </w:r>
      <w:r>
        <w:rPr>
          <w:color w:val="585858"/>
          <w:spacing w:val="-2"/>
        </w:rPr>
        <w:t>видобувних</w:t>
      </w:r>
      <w:r>
        <w:rPr>
          <w:color w:val="585858"/>
          <w:spacing w:val="-4"/>
        </w:rPr>
        <w:t xml:space="preserve"> </w:t>
      </w:r>
      <w:r>
        <w:rPr>
          <w:color w:val="585858"/>
          <w:spacing w:val="-2"/>
        </w:rPr>
        <w:t>підприємств,</w:t>
      </w:r>
      <w:r>
        <w:rPr>
          <w:color w:val="585858"/>
          <w:spacing w:val="-3"/>
        </w:rPr>
        <w:t xml:space="preserve"> </w:t>
      </w:r>
      <w:r>
        <w:rPr>
          <w:color w:val="585858"/>
          <w:spacing w:val="-2"/>
        </w:rPr>
        <w:t xml:space="preserve">бізнесу, </w:t>
      </w:r>
      <w:r>
        <w:rPr>
          <w:color w:val="585858"/>
        </w:rPr>
        <w:t>установ, організацій, громадських організацій, що брали участь у розробці Плану дій зі справедливої трансформації.</w:t>
      </w:r>
    </w:p>
    <w:p w14:paraId="7409D7B7" w14:textId="77777777" w:rsidR="005F4368" w:rsidRDefault="00A27446">
      <w:pPr>
        <w:pStyle w:val="a3"/>
        <w:spacing w:before="120"/>
        <w:ind w:left="141"/>
        <w:jc w:val="both"/>
        <w:rPr>
          <w:rFonts w:ascii="Arial MT" w:hAnsi="Arial MT"/>
        </w:rPr>
      </w:pPr>
      <w:r>
        <w:rPr>
          <w:color w:val="585858"/>
        </w:rPr>
        <w:t>Керівний</w:t>
      </w:r>
      <w:r>
        <w:rPr>
          <w:color w:val="585858"/>
          <w:spacing w:val="-14"/>
        </w:rPr>
        <w:t xml:space="preserve"> </w:t>
      </w:r>
      <w:r>
        <w:rPr>
          <w:color w:val="585858"/>
        </w:rPr>
        <w:t>комітет</w:t>
      </w:r>
      <w:r>
        <w:rPr>
          <w:color w:val="585858"/>
          <w:spacing w:val="-11"/>
        </w:rPr>
        <w:t xml:space="preserve"> </w:t>
      </w:r>
      <w:r>
        <w:rPr>
          <w:color w:val="585858"/>
        </w:rPr>
        <w:t>збирається</w:t>
      </w:r>
      <w:r>
        <w:rPr>
          <w:color w:val="585858"/>
          <w:spacing w:val="-14"/>
        </w:rPr>
        <w:t xml:space="preserve"> </w:t>
      </w:r>
      <w:r>
        <w:rPr>
          <w:color w:val="585858"/>
        </w:rPr>
        <w:t>не</w:t>
      </w:r>
      <w:r>
        <w:rPr>
          <w:color w:val="585858"/>
          <w:spacing w:val="-13"/>
        </w:rPr>
        <w:t xml:space="preserve"> </w:t>
      </w:r>
      <w:r>
        <w:rPr>
          <w:color w:val="585858"/>
        </w:rPr>
        <w:t>рідше</w:t>
      </w:r>
      <w:r>
        <w:rPr>
          <w:color w:val="585858"/>
          <w:spacing w:val="-12"/>
        </w:rPr>
        <w:t xml:space="preserve"> </w:t>
      </w:r>
      <w:r>
        <w:rPr>
          <w:color w:val="585858"/>
        </w:rPr>
        <w:t>ніж</w:t>
      </w:r>
      <w:r>
        <w:rPr>
          <w:color w:val="585858"/>
          <w:spacing w:val="-10"/>
        </w:rPr>
        <w:t xml:space="preserve"> </w:t>
      </w:r>
      <w:r>
        <w:rPr>
          <w:color w:val="585858"/>
        </w:rPr>
        <w:t>один</w:t>
      </w:r>
      <w:r>
        <w:rPr>
          <w:color w:val="585858"/>
          <w:spacing w:val="-15"/>
        </w:rPr>
        <w:t xml:space="preserve"> </w:t>
      </w:r>
      <w:r>
        <w:rPr>
          <w:color w:val="585858"/>
        </w:rPr>
        <w:t>раз</w:t>
      </w:r>
      <w:r>
        <w:rPr>
          <w:color w:val="585858"/>
          <w:spacing w:val="-11"/>
        </w:rPr>
        <w:t xml:space="preserve"> </w:t>
      </w:r>
      <w:r>
        <w:rPr>
          <w:color w:val="585858"/>
        </w:rPr>
        <w:t>на</w:t>
      </w:r>
      <w:r>
        <w:rPr>
          <w:color w:val="585858"/>
          <w:spacing w:val="-13"/>
        </w:rPr>
        <w:t xml:space="preserve"> </w:t>
      </w:r>
      <w:r>
        <w:rPr>
          <w:color w:val="585858"/>
        </w:rPr>
        <w:t>рік</w:t>
      </w:r>
      <w:r>
        <w:rPr>
          <w:color w:val="585858"/>
          <w:spacing w:val="-10"/>
        </w:rPr>
        <w:t xml:space="preserve"> </w:t>
      </w:r>
      <w:r>
        <w:rPr>
          <w:color w:val="585858"/>
        </w:rPr>
        <w:t>та</w:t>
      </w:r>
      <w:r>
        <w:rPr>
          <w:color w:val="585858"/>
          <w:spacing w:val="-10"/>
        </w:rPr>
        <w:t xml:space="preserve"> </w:t>
      </w:r>
      <w:r>
        <w:rPr>
          <w:color w:val="585858"/>
        </w:rPr>
        <w:t>виконує</w:t>
      </w:r>
      <w:r>
        <w:rPr>
          <w:color w:val="585858"/>
          <w:spacing w:val="-8"/>
        </w:rPr>
        <w:t xml:space="preserve"> </w:t>
      </w:r>
      <w:r>
        <w:rPr>
          <w:color w:val="585858"/>
        </w:rPr>
        <w:t>такі</w:t>
      </w:r>
      <w:r>
        <w:rPr>
          <w:color w:val="585858"/>
          <w:spacing w:val="-12"/>
        </w:rPr>
        <w:t xml:space="preserve"> </w:t>
      </w:r>
      <w:r>
        <w:rPr>
          <w:color w:val="585858"/>
          <w:spacing w:val="-2"/>
        </w:rPr>
        <w:t>функції</w:t>
      </w:r>
      <w:r>
        <w:rPr>
          <w:rFonts w:ascii="Arial MT" w:hAnsi="Arial MT"/>
          <w:color w:val="585858"/>
          <w:spacing w:val="-2"/>
        </w:rPr>
        <w:t>:</w:t>
      </w:r>
    </w:p>
    <w:p w14:paraId="38A58CEE" w14:textId="77777777" w:rsidR="005F4368" w:rsidRDefault="00A27446">
      <w:pPr>
        <w:pStyle w:val="a3"/>
        <w:spacing w:before="120" w:line="270" w:lineRule="exact"/>
        <w:ind w:left="496"/>
        <w:jc w:val="both"/>
      </w:pPr>
      <w:r>
        <w:rPr>
          <w:color w:val="66BB37"/>
          <w:sz w:val="24"/>
        </w:rPr>
        <w:t>🞂</w:t>
      </w:r>
      <w:r>
        <w:rPr>
          <w:color w:val="66BB37"/>
          <w:w w:val="180"/>
          <w:sz w:val="24"/>
        </w:rPr>
        <w:t>​</w:t>
      </w:r>
      <w:r>
        <w:rPr>
          <w:color w:val="66BB37"/>
          <w:spacing w:val="66"/>
          <w:sz w:val="24"/>
        </w:rPr>
        <w:t xml:space="preserve">  </w:t>
      </w:r>
      <w:r>
        <w:rPr>
          <w:color w:val="585858"/>
        </w:rPr>
        <w:t>координує</w:t>
      </w:r>
      <w:r>
        <w:rPr>
          <w:color w:val="585858"/>
          <w:spacing w:val="10"/>
        </w:rPr>
        <w:t xml:space="preserve"> </w:t>
      </w:r>
      <w:r>
        <w:rPr>
          <w:color w:val="585858"/>
        </w:rPr>
        <w:t>дії</w:t>
      </w:r>
      <w:r>
        <w:rPr>
          <w:color w:val="585858"/>
          <w:spacing w:val="8"/>
        </w:rPr>
        <w:t xml:space="preserve"> </w:t>
      </w:r>
      <w:r>
        <w:rPr>
          <w:color w:val="585858"/>
        </w:rPr>
        <w:t>виконавців</w:t>
      </w:r>
      <w:r>
        <w:rPr>
          <w:color w:val="585858"/>
          <w:spacing w:val="4"/>
        </w:rPr>
        <w:t xml:space="preserve"> </w:t>
      </w:r>
      <w:r>
        <w:rPr>
          <w:color w:val="585858"/>
        </w:rPr>
        <w:t>в</w:t>
      </w:r>
      <w:r>
        <w:rPr>
          <w:color w:val="585858"/>
          <w:spacing w:val="5"/>
        </w:rPr>
        <w:t xml:space="preserve"> </w:t>
      </w:r>
      <w:r>
        <w:rPr>
          <w:color w:val="585858"/>
        </w:rPr>
        <w:t>процесі реалізації</w:t>
      </w:r>
      <w:r>
        <w:rPr>
          <w:color w:val="585858"/>
          <w:spacing w:val="2"/>
        </w:rPr>
        <w:t xml:space="preserve"> </w:t>
      </w:r>
      <w:r>
        <w:rPr>
          <w:color w:val="585858"/>
        </w:rPr>
        <w:t>Плану</w:t>
      </w:r>
      <w:r>
        <w:rPr>
          <w:color w:val="585858"/>
          <w:spacing w:val="6"/>
        </w:rPr>
        <w:t xml:space="preserve"> </w:t>
      </w:r>
      <w:r>
        <w:rPr>
          <w:color w:val="585858"/>
        </w:rPr>
        <w:t>дій</w:t>
      </w:r>
      <w:r>
        <w:rPr>
          <w:color w:val="585858"/>
          <w:spacing w:val="8"/>
        </w:rPr>
        <w:t xml:space="preserve"> </w:t>
      </w:r>
      <w:r>
        <w:rPr>
          <w:color w:val="585858"/>
        </w:rPr>
        <w:t>зі</w:t>
      </w:r>
      <w:r>
        <w:rPr>
          <w:color w:val="585858"/>
          <w:spacing w:val="4"/>
        </w:rPr>
        <w:t xml:space="preserve"> </w:t>
      </w:r>
      <w:r>
        <w:rPr>
          <w:color w:val="585858"/>
        </w:rPr>
        <w:t>справедливої</w:t>
      </w:r>
      <w:r>
        <w:rPr>
          <w:color w:val="585858"/>
          <w:spacing w:val="8"/>
        </w:rPr>
        <w:t xml:space="preserve"> </w:t>
      </w:r>
      <w:r>
        <w:rPr>
          <w:color w:val="585858"/>
          <w:spacing w:val="-2"/>
        </w:rPr>
        <w:t>трансформації;</w:t>
      </w:r>
    </w:p>
    <w:p w14:paraId="421C4D45" w14:textId="77777777" w:rsidR="005F4368" w:rsidRDefault="00A27446">
      <w:pPr>
        <w:pStyle w:val="a3"/>
        <w:tabs>
          <w:tab w:val="left" w:pos="856"/>
        </w:tabs>
        <w:ind w:left="856" w:right="290" w:hanging="361"/>
        <w:jc w:val="both"/>
      </w:pPr>
      <w:r>
        <w:rPr>
          <w:color w:val="66BB37"/>
          <w:spacing w:val="-6"/>
          <w:w w:val="130"/>
          <w:sz w:val="24"/>
        </w:rPr>
        <w:t>🞂</w:t>
      </w:r>
      <w:r>
        <w:rPr>
          <w:color w:val="66BB37"/>
          <w:w w:val="180"/>
          <w:sz w:val="24"/>
        </w:rPr>
        <w:t>​</w:t>
      </w:r>
      <w:r>
        <w:rPr>
          <w:color w:val="66BB37"/>
          <w:spacing w:val="14"/>
          <w:w w:val="130"/>
          <w:sz w:val="24"/>
        </w:rPr>
        <w:t xml:space="preserve"> </w:t>
      </w:r>
      <w:r>
        <w:rPr>
          <w:color w:val="585858"/>
          <w:spacing w:val="-6"/>
          <w:w w:val="105"/>
        </w:rPr>
        <w:t>здійснює</w:t>
      </w:r>
      <w:r>
        <w:rPr>
          <w:color w:val="585858"/>
          <w:spacing w:val="-9"/>
          <w:w w:val="105"/>
        </w:rPr>
        <w:t xml:space="preserve"> </w:t>
      </w:r>
      <w:r>
        <w:rPr>
          <w:color w:val="585858"/>
          <w:spacing w:val="-6"/>
          <w:w w:val="105"/>
        </w:rPr>
        <w:t>підготовку</w:t>
      </w:r>
      <w:r>
        <w:rPr>
          <w:color w:val="585858"/>
          <w:spacing w:val="-9"/>
          <w:w w:val="105"/>
        </w:rPr>
        <w:t xml:space="preserve"> </w:t>
      </w:r>
      <w:r>
        <w:rPr>
          <w:color w:val="585858"/>
          <w:spacing w:val="-6"/>
          <w:w w:val="105"/>
        </w:rPr>
        <w:t>щорічних</w:t>
      </w:r>
      <w:r>
        <w:rPr>
          <w:color w:val="585858"/>
          <w:spacing w:val="-10"/>
          <w:w w:val="105"/>
        </w:rPr>
        <w:t xml:space="preserve"> </w:t>
      </w:r>
      <w:r>
        <w:rPr>
          <w:color w:val="585858"/>
          <w:spacing w:val="-6"/>
          <w:w w:val="105"/>
        </w:rPr>
        <w:t>звітів</w:t>
      </w:r>
      <w:r>
        <w:rPr>
          <w:color w:val="585858"/>
          <w:spacing w:val="-9"/>
          <w:w w:val="105"/>
        </w:rPr>
        <w:t xml:space="preserve"> </w:t>
      </w:r>
      <w:r>
        <w:rPr>
          <w:color w:val="585858"/>
          <w:spacing w:val="-6"/>
          <w:w w:val="105"/>
        </w:rPr>
        <w:t>про</w:t>
      </w:r>
      <w:r>
        <w:rPr>
          <w:color w:val="585858"/>
          <w:spacing w:val="-9"/>
          <w:w w:val="105"/>
        </w:rPr>
        <w:t xml:space="preserve"> </w:t>
      </w:r>
      <w:r>
        <w:rPr>
          <w:color w:val="585858"/>
          <w:spacing w:val="-6"/>
          <w:w w:val="105"/>
        </w:rPr>
        <w:t>результати</w:t>
      </w:r>
      <w:r>
        <w:rPr>
          <w:color w:val="585858"/>
          <w:spacing w:val="-10"/>
          <w:w w:val="105"/>
        </w:rPr>
        <w:t xml:space="preserve"> </w:t>
      </w:r>
      <w:r>
        <w:rPr>
          <w:color w:val="585858"/>
          <w:spacing w:val="-6"/>
          <w:w w:val="105"/>
        </w:rPr>
        <w:t>проведення</w:t>
      </w:r>
      <w:r>
        <w:rPr>
          <w:color w:val="585858"/>
          <w:spacing w:val="-9"/>
          <w:w w:val="105"/>
        </w:rPr>
        <w:t xml:space="preserve"> </w:t>
      </w:r>
      <w:r>
        <w:rPr>
          <w:color w:val="585858"/>
          <w:spacing w:val="-6"/>
          <w:w w:val="105"/>
        </w:rPr>
        <w:t>моніторингу</w:t>
      </w:r>
      <w:r>
        <w:rPr>
          <w:color w:val="585858"/>
          <w:spacing w:val="-9"/>
          <w:w w:val="105"/>
        </w:rPr>
        <w:t xml:space="preserve"> </w:t>
      </w:r>
      <w:r>
        <w:rPr>
          <w:color w:val="585858"/>
          <w:spacing w:val="-6"/>
          <w:w w:val="105"/>
        </w:rPr>
        <w:t xml:space="preserve">реалізації </w:t>
      </w:r>
      <w:r>
        <w:rPr>
          <w:color w:val="585858"/>
          <w:w w:val="105"/>
        </w:rPr>
        <w:t>Плану</w:t>
      </w:r>
      <w:r>
        <w:rPr>
          <w:color w:val="585858"/>
          <w:spacing w:val="-16"/>
          <w:w w:val="105"/>
        </w:rPr>
        <w:t xml:space="preserve"> </w:t>
      </w:r>
      <w:r>
        <w:rPr>
          <w:color w:val="585858"/>
          <w:w w:val="105"/>
        </w:rPr>
        <w:t>дій</w:t>
      </w:r>
      <w:r>
        <w:rPr>
          <w:color w:val="585858"/>
          <w:spacing w:val="-15"/>
          <w:w w:val="105"/>
        </w:rPr>
        <w:t xml:space="preserve"> </w:t>
      </w:r>
      <w:r>
        <w:rPr>
          <w:color w:val="585858"/>
          <w:w w:val="105"/>
        </w:rPr>
        <w:t>зі</w:t>
      </w:r>
      <w:r>
        <w:rPr>
          <w:color w:val="585858"/>
          <w:spacing w:val="-16"/>
          <w:w w:val="105"/>
        </w:rPr>
        <w:t xml:space="preserve"> </w:t>
      </w:r>
      <w:r>
        <w:rPr>
          <w:color w:val="585858"/>
          <w:w w:val="105"/>
        </w:rPr>
        <w:t>справедливої</w:t>
      </w:r>
      <w:r>
        <w:rPr>
          <w:color w:val="585858"/>
          <w:spacing w:val="-15"/>
          <w:w w:val="105"/>
        </w:rPr>
        <w:t xml:space="preserve"> </w:t>
      </w:r>
      <w:r>
        <w:rPr>
          <w:color w:val="585858"/>
          <w:w w:val="105"/>
        </w:rPr>
        <w:t>трансформації;</w:t>
      </w:r>
    </w:p>
    <w:p w14:paraId="52CD1C7E" w14:textId="77777777" w:rsidR="005F4368" w:rsidRDefault="00A27446">
      <w:pPr>
        <w:pStyle w:val="a3"/>
        <w:tabs>
          <w:tab w:val="left" w:pos="856"/>
        </w:tabs>
        <w:spacing w:before="2" w:line="242" w:lineRule="auto"/>
        <w:ind w:left="856" w:right="279" w:hanging="361"/>
        <w:jc w:val="both"/>
      </w:pPr>
      <w:r>
        <w:rPr>
          <w:color w:val="66BB37"/>
          <w:spacing w:val="-2"/>
          <w:w w:val="150"/>
          <w:sz w:val="24"/>
        </w:rPr>
        <w:t>🞂</w:t>
      </w:r>
      <w:r>
        <w:rPr>
          <w:color w:val="66BB37"/>
          <w:w w:val="180"/>
          <w:sz w:val="24"/>
        </w:rPr>
        <w:t>​</w:t>
      </w:r>
      <w:r>
        <w:rPr>
          <w:color w:val="66BB37"/>
          <w:spacing w:val="-22"/>
          <w:w w:val="150"/>
          <w:sz w:val="24"/>
        </w:rPr>
        <w:t xml:space="preserve"> </w:t>
      </w:r>
      <w:r>
        <w:rPr>
          <w:color w:val="585858"/>
          <w:spacing w:val="-2"/>
          <w:w w:val="105"/>
        </w:rPr>
        <w:t>готує</w:t>
      </w:r>
      <w:r>
        <w:rPr>
          <w:color w:val="585858"/>
          <w:spacing w:val="-14"/>
          <w:w w:val="105"/>
        </w:rPr>
        <w:t xml:space="preserve"> </w:t>
      </w:r>
      <w:r>
        <w:rPr>
          <w:color w:val="585858"/>
          <w:spacing w:val="-2"/>
          <w:w w:val="105"/>
        </w:rPr>
        <w:t>пропозиції</w:t>
      </w:r>
      <w:r>
        <w:rPr>
          <w:color w:val="585858"/>
          <w:spacing w:val="-13"/>
          <w:w w:val="105"/>
        </w:rPr>
        <w:t xml:space="preserve"> </w:t>
      </w:r>
      <w:r>
        <w:rPr>
          <w:color w:val="585858"/>
          <w:spacing w:val="-2"/>
          <w:w w:val="105"/>
        </w:rPr>
        <w:t>щодо</w:t>
      </w:r>
      <w:r>
        <w:rPr>
          <w:color w:val="585858"/>
          <w:spacing w:val="-10"/>
          <w:w w:val="105"/>
        </w:rPr>
        <w:t xml:space="preserve"> </w:t>
      </w:r>
      <w:r>
        <w:rPr>
          <w:color w:val="585858"/>
          <w:spacing w:val="-2"/>
          <w:w w:val="105"/>
        </w:rPr>
        <w:t>внесення</w:t>
      </w:r>
      <w:r>
        <w:rPr>
          <w:color w:val="585858"/>
          <w:spacing w:val="-10"/>
          <w:w w:val="105"/>
        </w:rPr>
        <w:t xml:space="preserve"> </w:t>
      </w:r>
      <w:r>
        <w:rPr>
          <w:color w:val="585858"/>
          <w:spacing w:val="-2"/>
          <w:w w:val="105"/>
        </w:rPr>
        <w:t>змін</w:t>
      </w:r>
      <w:r>
        <w:rPr>
          <w:color w:val="585858"/>
          <w:spacing w:val="-12"/>
          <w:w w:val="105"/>
        </w:rPr>
        <w:t xml:space="preserve"> </w:t>
      </w:r>
      <w:r>
        <w:rPr>
          <w:color w:val="585858"/>
          <w:spacing w:val="-2"/>
          <w:w w:val="105"/>
        </w:rPr>
        <w:t>до</w:t>
      </w:r>
      <w:r>
        <w:rPr>
          <w:color w:val="585858"/>
          <w:spacing w:val="-9"/>
          <w:w w:val="105"/>
        </w:rPr>
        <w:t xml:space="preserve"> </w:t>
      </w:r>
      <w:r>
        <w:rPr>
          <w:color w:val="585858"/>
          <w:spacing w:val="-2"/>
          <w:w w:val="105"/>
        </w:rPr>
        <w:t>Плану</w:t>
      </w:r>
      <w:r>
        <w:rPr>
          <w:color w:val="585858"/>
          <w:spacing w:val="-14"/>
          <w:w w:val="105"/>
        </w:rPr>
        <w:t xml:space="preserve"> </w:t>
      </w:r>
      <w:r>
        <w:rPr>
          <w:color w:val="585858"/>
          <w:spacing w:val="-2"/>
          <w:w w:val="105"/>
        </w:rPr>
        <w:t>дій</w:t>
      </w:r>
      <w:r>
        <w:rPr>
          <w:color w:val="585858"/>
          <w:spacing w:val="-9"/>
          <w:w w:val="105"/>
        </w:rPr>
        <w:t xml:space="preserve"> </w:t>
      </w:r>
      <w:r>
        <w:rPr>
          <w:color w:val="585858"/>
          <w:spacing w:val="-2"/>
          <w:w w:val="105"/>
        </w:rPr>
        <w:t>зі</w:t>
      </w:r>
      <w:r>
        <w:rPr>
          <w:color w:val="585858"/>
          <w:spacing w:val="-12"/>
          <w:w w:val="105"/>
        </w:rPr>
        <w:t xml:space="preserve"> </w:t>
      </w:r>
      <w:r>
        <w:rPr>
          <w:color w:val="585858"/>
          <w:spacing w:val="-2"/>
          <w:w w:val="105"/>
        </w:rPr>
        <w:t>справедливої</w:t>
      </w:r>
      <w:r>
        <w:rPr>
          <w:color w:val="585858"/>
          <w:spacing w:val="-9"/>
          <w:w w:val="105"/>
        </w:rPr>
        <w:t xml:space="preserve"> </w:t>
      </w:r>
      <w:r>
        <w:rPr>
          <w:color w:val="585858"/>
          <w:spacing w:val="-2"/>
          <w:w w:val="105"/>
        </w:rPr>
        <w:t>трансформації</w:t>
      </w:r>
      <w:r>
        <w:rPr>
          <w:color w:val="585858"/>
          <w:spacing w:val="-9"/>
          <w:w w:val="105"/>
        </w:rPr>
        <w:t xml:space="preserve"> </w:t>
      </w:r>
      <w:r>
        <w:rPr>
          <w:color w:val="585858"/>
          <w:spacing w:val="-70"/>
          <w:w w:val="105"/>
        </w:rPr>
        <w:t>та</w:t>
      </w:r>
      <w:r>
        <w:rPr>
          <w:color w:val="585858"/>
          <w:spacing w:val="54"/>
          <w:w w:val="105"/>
        </w:rPr>
        <w:t xml:space="preserve"> </w:t>
      </w:r>
      <w:r>
        <w:rPr>
          <w:color w:val="585858"/>
          <w:spacing w:val="-57"/>
          <w:w w:val="105"/>
        </w:rPr>
        <w:t>/</w:t>
      </w:r>
      <w:r>
        <w:rPr>
          <w:color w:val="585858"/>
          <w:spacing w:val="-2"/>
          <w:w w:val="105"/>
        </w:rPr>
        <w:t xml:space="preserve"> </w:t>
      </w:r>
      <w:r>
        <w:rPr>
          <w:color w:val="585858"/>
          <w:spacing w:val="-2"/>
        </w:rPr>
        <w:t>або</w:t>
      </w:r>
      <w:r>
        <w:rPr>
          <w:color w:val="585858"/>
          <w:spacing w:val="-4"/>
        </w:rPr>
        <w:t xml:space="preserve"> </w:t>
      </w:r>
      <w:r>
        <w:rPr>
          <w:color w:val="585858"/>
          <w:spacing w:val="-2"/>
        </w:rPr>
        <w:t>до</w:t>
      </w:r>
      <w:r>
        <w:rPr>
          <w:color w:val="585858"/>
          <w:spacing w:val="-4"/>
        </w:rPr>
        <w:t xml:space="preserve"> </w:t>
      </w:r>
      <w:r>
        <w:rPr>
          <w:color w:val="585858"/>
          <w:spacing w:val="-2"/>
        </w:rPr>
        <w:t>додатку</w:t>
      </w:r>
      <w:r>
        <w:rPr>
          <w:color w:val="585858"/>
          <w:spacing w:val="-9"/>
        </w:rPr>
        <w:t xml:space="preserve"> </w:t>
      </w:r>
      <w:r>
        <w:rPr>
          <w:rFonts w:ascii="Arial MT" w:eastAsia="Arial MT" w:hAnsi="Arial MT"/>
          <w:color w:val="585858"/>
          <w:spacing w:val="-2"/>
        </w:rPr>
        <w:t>1</w:t>
      </w:r>
      <w:r>
        <w:rPr>
          <w:rFonts w:ascii="Arial MT" w:eastAsia="Arial MT" w:hAnsi="Arial MT"/>
          <w:color w:val="585858"/>
          <w:spacing w:val="-12"/>
        </w:rPr>
        <w:t xml:space="preserve"> </w:t>
      </w:r>
      <w:r>
        <w:rPr>
          <w:color w:val="585858"/>
          <w:spacing w:val="-2"/>
        </w:rPr>
        <w:t>«Орієнтовний</w:t>
      </w:r>
      <w:r>
        <w:rPr>
          <w:color w:val="585858"/>
          <w:spacing w:val="-10"/>
        </w:rPr>
        <w:t xml:space="preserve"> </w:t>
      </w:r>
      <w:r>
        <w:rPr>
          <w:color w:val="585858"/>
          <w:spacing w:val="-2"/>
        </w:rPr>
        <w:t>перелік</w:t>
      </w:r>
      <w:r>
        <w:rPr>
          <w:color w:val="585858"/>
          <w:spacing w:val="-7"/>
        </w:rPr>
        <w:t xml:space="preserve"> </w:t>
      </w:r>
      <w:proofErr w:type="spellStart"/>
      <w:r>
        <w:rPr>
          <w:color w:val="585858"/>
          <w:spacing w:val="-2"/>
        </w:rPr>
        <w:t>проєктів</w:t>
      </w:r>
      <w:proofErr w:type="spellEnd"/>
      <w:r>
        <w:rPr>
          <w:color w:val="585858"/>
          <w:spacing w:val="-2"/>
        </w:rPr>
        <w:t>,</w:t>
      </w:r>
      <w:r>
        <w:rPr>
          <w:color w:val="585858"/>
          <w:spacing w:val="-11"/>
        </w:rPr>
        <w:t xml:space="preserve"> </w:t>
      </w:r>
      <w:r>
        <w:rPr>
          <w:color w:val="585858"/>
          <w:spacing w:val="-2"/>
        </w:rPr>
        <w:t>що</w:t>
      </w:r>
      <w:r>
        <w:rPr>
          <w:color w:val="585858"/>
          <w:spacing w:val="-4"/>
        </w:rPr>
        <w:t xml:space="preserve"> </w:t>
      </w:r>
      <w:r>
        <w:rPr>
          <w:color w:val="585858"/>
          <w:spacing w:val="-2"/>
        </w:rPr>
        <w:t>підтримуватимуться</w:t>
      </w:r>
      <w:r>
        <w:rPr>
          <w:color w:val="585858"/>
          <w:spacing w:val="-12"/>
        </w:rPr>
        <w:t xml:space="preserve"> </w:t>
      </w:r>
      <w:r>
        <w:rPr>
          <w:color w:val="585858"/>
          <w:spacing w:val="-2"/>
        </w:rPr>
        <w:t>в</w:t>
      </w:r>
      <w:r>
        <w:rPr>
          <w:color w:val="585858"/>
          <w:spacing w:val="-9"/>
        </w:rPr>
        <w:t xml:space="preserve"> </w:t>
      </w:r>
      <w:r>
        <w:rPr>
          <w:color w:val="585858"/>
          <w:spacing w:val="-2"/>
        </w:rPr>
        <w:t>межах</w:t>
      </w:r>
      <w:r>
        <w:rPr>
          <w:color w:val="585858"/>
          <w:spacing w:val="-12"/>
        </w:rPr>
        <w:t xml:space="preserve"> </w:t>
      </w:r>
      <w:r>
        <w:rPr>
          <w:color w:val="585858"/>
          <w:spacing w:val="-2"/>
        </w:rPr>
        <w:t xml:space="preserve">Плану </w:t>
      </w:r>
      <w:r>
        <w:rPr>
          <w:color w:val="585858"/>
          <w:spacing w:val="-2"/>
          <w:w w:val="105"/>
        </w:rPr>
        <w:t>дій».</w:t>
      </w:r>
    </w:p>
    <w:p w14:paraId="21CAF21B" w14:textId="77777777" w:rsidR="005F4368" w:rsidRDefault="00A27446">
      <w:pPr>
        <w:pStyle w:val="a3"/>
        <w:spacing w:before="115" w:line="244" w:lineRule="auto"/>
        <w:ind w:left="141" w:right="275"/>
        <w:jc w:val="both"/>
      </w:pPr>
      <w:r>
        <w:rPr>
          <w:color w:val="585858"/>
        </w:rPr>
        <w:t>Моніторинг та оцінка досягнутих результатів Плану дій зі справедливої трансформації здійснюватиметься на основі індикаторів продукту та результату, що відповідають обсягу інтервенцій Плану дій зі справедливої трансформації та визначеним цілям (див. Розділ 4). Моніторинг</w:t>
      </w:r>
      <w:r>
        <w:rPr>
          <w:color w:val="585858"/>
          <w:spacing w:val="-11"/>
        </w:rPr>
        <w:t xml:space="preserve"> </w:t>
      </w:r>
      <w:r>
        <w:rPr>
          <w:color w:val="585858"/>
        </w:rPr>
        <w:t>цільових</w:t>
      </w:r>
      <w:r>
        <w:rPr>
          <w:color w:val="585858"/>
          <w:spacing w:val="-12"/>
        </w:rPr>
        <w:t xml:space="preserve"> </w:t>
      </w:r>
      <w:r>
        <w:rPr>
          <w:color w:val="585858"/>
        </w:rPr>
        <w:t>індикаторів</w:t>
      </w:r>
      <w:r>
        <w:rPr>
          <w:color w:val="585858"/>
          <w:spacing w:val="-14"/>
        </w:rPr>
        <w:t xml:space="preserve"> </w:t>
      </w:r>
      <w:r>
        <w:rPr>
          <w:color w:val="585858"/>
        </w:rPr>
        <w:t>Плану</w:t>
      </w:r>
      <w:r>
        <w:rPr>
          <w:color w:val="585858"/>
          <w:spacing w:val="-12"/>
        </w:rPr>
        <w:t xml:space="preserve"> </w:t>
      </w:r>
      <w:r>
        <w:rPr>
          <w:color w:val="585858"/>
        </w:rPr>
        <w:t>дій</w:t>
      </w:r>
      <w:r>
        <w:rPr>
          <w:color w:val="585858"/>
          <w:spacing w:val="-11"/>
        </w:rPr>
        <w:t xml:space="preserve"> </w:t>
      </w:r>
      <w:r>
        <w:rPr>
          <w:color w:val="585858"/>
        </w:rPr>
        <w:t>зі</w:t>
      </w:r>
      <w:r>
        <w:rPr>
          <w:color w:val="585858"/>
          <w:spacing w:val="-14"/>
        </w:rPr>
        <w:t xml:space="preserve"> </w:t>
      </w:r>
      <w:r>
        <w:rPr>
          <w:color w:val="585858"/>
        </w:rPr>
        <w:t>справедливої</w:t>
      </w:r>
      <w:r>
        <w:rPr>
          <w:color w:val="585858"/>
          <w:spacing w:val="-11"/>
        </w:rPr>
        <w:t xml:space="preserve"> </w:t>
      </w:r>
      <w:r>
        <w:rPr>
          <w:color w:val="585858"/>
        </w:rPr>
        <w:t>трансформації</w:t>
      </w:r>
      <w:r>
        <w:rPr>
          <w:color w:val="585858"/>
          <w:spacing w:val="-11"/>
        </w:rPr>
        <w:t xml:space="preserve"> </w:t>
      </w:r>
      <w:r>
        <w:rPr>
          <w:color w:val="585858"/>
        </w:rPr>
        <w:t>буде</w:t>
      </w:r>
      <w:r>
        <w:rPr>
          <w:color w:val="585858"/>
          <w:spacing w:val="-11"/>
        </w:rPr>
        <w:t xml:space="preserve"> </w:t>
      </w:r>
      <w:r>
        <w:rPr>
          <w:color w:val="585858"/>
        </w:rPr>
        <w:t xml:space="preserve">здійснюватися на основі інформації, наданої виконавцями </w:t>
      </w:r>
      <w:proofErr w:type="spellStart"/>
      <w:r>
        <w:rPr>
          <w:color w:val="585858"/>
        </w:rPr>
        <w:t>проєктів</w:t>
      </w:r>
      <w:proofErr w:type="spellEnd"/>
      <w:r>
        <w:rPr>
          <w:color w:val="585858"/>
        </w:rPr>
        <w:t xml:space="preserve"> та заходів, які реалізовуватимуться в межах Плану дій зі справедливої трансформації. З огляду на відсутність муніципальної статистики, для моніторингу індикаторів результату буде здійснюватися збір інформації від органів</w:t>
      </w:r>
      <w:r>
        <w:rPr>
          <w:color w:val="585858"/>
          <w:spacing w:val="-14"/>
        </w:rPr>
        <w:t xml:space="preserve"> </w:t>
      </w:r>
      <w:r>
        <w:rPr>
          <w:color w:val="585858"/>
        </w:rPr>
        <w:t>місцевого</w:t>
      </w:r>
      <w:r>
        <w:rPr>
          <w:color w:val="585858"/>
          <w:spacing w:val="-11"/>
        </w:rPr>
        <w:t xml:space="preserve"> </w:t>
      </w:r>
      <w:r>
        <w:rPr>
          <w:color w:val="585858"/>
        </w:rPr>
        <w:t>самоврядування</w:t>
      </w:r>
      <w:r>
        <w:rPr>
          <w:color w:val="585858"/>
          <w:spacing w:val="-12"/>
        </w:rPr>
        <w:t xml:space="preserve"> </w:t>
      </w:r>
      <w:r>
        <w:rPr>
          <w:color w:val="585858"/>
        </w:rPr>
        <w:t>територіальних</w:t>
      </w:r>
      <w:r>
        <w:rPr>
          <w:color w:val="585858"/>
          <w:spacing w:val="-13"/>
        </w:rPr>
        <w:t xml:space="preserve"> </w:t>
      </w:r>
      <w:r>
        <w:rPr>
          <w:color w:val="585858"/>
        </w:rPr>
        <w:t>громад</w:t>
      </w:r>
      <w:r>
        <w:rPr>
          <w:color w:val="585858"/>
          <w:spacing w:val="-12"/>
        </w:rPr>
        <w:t xml:space="preserve"> </w:t>
      </w:r>
      <w:r>
        <w:rPr>
          <w:color w:val="585858"/>
        </w:rPr>
        <w:t>вугільного</w:t>
      </w:r>
      <w:r>
        <w:rPr>
          <w:color w:val="585858"/>
          <w:spacing w:val="-15"/>
        </w:rPr>
        <w:t xml:space="preserve"> </w:t>
      </w:r>
      <w:proofErr w:type="spellStart"/>
      <w:r>
        <w:rPr>
          <w:color w:val="585858"/>
        </w:rPr>
        <w:t>мікрорегіону</w:t>
      </w:r>
      <w:proofErr w:type="spellEnd"/>
      <w:r>
        <w:rPr>
          <w:color w:val="585858"/>
          <w:spacing w:val="-2"/>
        </w:rPr>
        <w:t xml:space="preserve"> </w:t>
      </w:r>
      <w:r>
        <w:rPr>
          <w:color w:val="585858"/>
        </w:rPr>
        <w:t>Волинської області, відповідних підрозділів Волинської ОДА тощо.</w:t>
      </w:r>
    </w:p>
    <w:p w14:paraId="01B6B19B" w14:textId="77777777" w:rsidR="005F4368" w:rsidRDefault="00A27446">
      <w:pPr>
        <w:pStyle w:val="a3"/>
        <w:spacing w:before="111" w:line="244" w:lineRule="auto"/>
        <w:ind w:left="141" w:right="287"/>
        <w:jc w:val="both"/>
      </w:pPr>
      <w:r>
        <w:rPr>
          <w:color w:val="585858"/>
        </w:rPr>
        <w:t>Для</w:t>
      </w:r>
      <w:r>
        <w:rPr>
          <w:color w:val="585858"/>
          <w:spacing w:val="-9"/>
        </w:rPr>
        <w:t xml:space="preserve"> </w:t>
      </w:r>
      <w:r>
        <w:rPr>
          <w:color w:val="585858"/>
        </w:rPr>
        <w:t>оцінювання</w:t>
      </w:r>
      <w:r>
        <w:rPr>
          <w:color w:val="585858"/>
          <w:spacing w:val="-9"/>
        </w:rPr>
        <w:t xml:space="preserve"> </w:t>
      </w:r>
      <w:r>
        <w:rPr>
          <w:color w:val="585858"/>
        </w:rPr>
        <w:t>досягнення</w:t>
      </w:r>
      <w:r>
        <w:rPr>
          <w:color w:val="585858"/>
          <w:spacing w:val="-9"/>
        </w:rPr>
        <w:t xml:space="preserve"> </w:t>
      </w:r>
      <w:r>
        <w:rPr>
          <w:color w:val="585858"/>
        </w:rPr>
        <w:t>цілей</w:t>
      </w:r>
      <w:r>
        <w:rPr>
          <w:color w:val="585858"/>
          <w:spacing w:val="-12"/>
        </w:rPr>
        <w:t xml:space="preserve"> </w:t>
      </w:r>
      <w:r>
        <w:rPr>
          <w:color w:val="585858"/>
        </w:rPr>
        <w:t>Плану</w:t>
      </w:r>
      <w:r>
        <w:rPr>
          <w:color w:val="585858"/>
          <w:spacing w:val="-9"/>
        </w:rPr>
        <w:t xml:space="preserve"> </w:t>
      </w:r>
      <w:r>
        <w:rPr>
          <w:color w:val="585858"/>
        </w:rPr>
        <w:t>дій</w:t>
      </w:r>
      <w:r>
        <w:rPr>
          <w:color w:val="585858"/>
          <w:spacing w:val="-8"/>
        </w:rPr>
        <w:t xml:space="preserve"> </w:t>
      </w:r>
      <w:r>
        <w:rPr>
          <w:color w:val="585858"/>
        </w:rPr>
        <w:t>зі</w:t>
      </w:r>
      <w:r>
        <w:rPr>
          <w:color w:val="585858"/>
          <w:spacing w:val="-11"/>
        </w:rPr>
        <w:t xml:space="preserve"> </w:t>
      </w:r>
      <w:r>
        <w:rPr>
          <w:color w:val="585858"/>
        </w:rPr>
        <w:t>справедливої</w:t>
      </w:r>
      <w:r>
        <w:rPr>
          <w:color w:val="585858"/>
          <w:spacing w:val="-8"/>
        </w:rPr>
        <w:t xml:space="preserve"> </w:t>
      </w:r>
      <w:r>
        <w:rPr>
          <w:color w:val="585858"/>
        </w:rPr>
        <w:t>трансформації</w:t>
      </w:r>
      <w:r>
        <w:rPr>
          <w:color w:val="585858"/>
          <w:spacing w:val="-8"/>
        </w:rPr>
        <w:t xml:space="preserve"> </w:t>
      </w:r>
      <w:r>
        <w:rPr>
          <w:color w:val="585858"/>
        </w:rPr>
        <w:t>визначено</w:t>
      </w:r>
      <w:r>
        <w:rPr>
          <w:color w:val="585858"/>
          <w:spacing w:val="-8"/>
        </w:rPr>
        <w:t xml:space="preserve"> </w:t>
      </w:r>
      <w:r>
        <w:rPr>
          <w:color w:val="585858"/>
        </w:rPr>
        <w:t>цільові значення індикаторів продукту та результату,</w:t>
      </w:r>
      <w:r>
        <w:rPr>
          <w:color w:val="585858"/>
          <w:spacing w:val="-1"/>
        </w:rPr>
        <w:t xml:space="preserve"> </w:t>
      </w:r>
      <w:r>
        <w:rPr>
          <w:color w:val="585858"/>
        </w:rPr>
        <w:t>які повинні досягатись на кінець</w:t>
      </w:r>
      <w:r>
        <w:rPr>
          <w:color w:val="585858"/>
          <w:spacing w:val="-1"/>
        </w:rPr>
        <w:t xml:space="preserve"> </w:t>
      </w:r>
      <w:r>
        <w:rPr>
          <w:color w:val="585858"/>
        </w:rPr>
        <w:t>2030 року.</w:t>
      </w:r>
    </w:p>
    <w:p w14:paraId="58C838D6" w14:textId="77777777" w:rsidR="005F4368" w:rsidRDefault="00A27446">
      <w:pPr>
        <w:pStyle w:val="a3"/>
        <w:spacing w:before="121" w:line="242" w:lineRule="auto"/>
        <w:ind w:left="141" w:right="273"/>
        <w:jc w:val="both"/>
      </w:pPr>
      <w:r>
        <w:rPr>
          <w:color w:val="585858"/>
          <w:spacing w:val="-4"/>
        </w:rPr>
        <w:t>Поточний</w:t>
      </w:r>
      <w:r>
        <w:rPr>
          <w:color w:val="585858"/>
          <w:spacing w:val="-8"/>
        </w:rPr>
        <w:t xml:space="preserve"> </w:t>
      </w:r>
      <w:r>
        <w:rPr>
          <w:color w:val="585858"/>
          <w:spacing w:val="-4"/>
        </w:rPr>
        <w:t>моніторинг</w:t>
      </w:r>
      <w:r>
        <w:rPr>
          <w:color w:val="585858"/>
          <w:spacing w:val="-8"/>
        </w:rPr>
        <w:t xml:space="preserve"> </w:t>
      </w:r>
      <w:r>
        <w:rPr>
          <w:color w:val="585858"/>
          <w:spacing w:val="-4"/>
        </w:rPr>
        <w:t>імплементації</w:t>
      </w:r>
      <w:r>
        <w:rPr>
          <w:color w:val="585858"/>
          <w:spacing w:val="-8"/>
        </w:rPr>
        <w:t xml:space="preserve"> </w:t>
      </w:r>
      <w:r>
        <w:rPr>
          <w:color w:val="585858"/>
          <w:spacing w:val="-4"/>
        </w:rPr>
        <w:t>Плану</w:t>
      </w:r>
      <w:r>
        <w:rPr>
          <w:color w:val="585858"/>
          <w:spacing w:val="-9"/>
        </w:rPr>
        <w:t xml:space="preserve"> </w:t>
      </w:r>
      <w:r>
        <w:rPr>
          <w:color w:val="585858"/>
          <w:spacing w:val="-4"/>
        </w:rPr>
        <w:t>дій</w:t>
      </w:r>
      <w:r>
        <w:rPr>
          <w:color w:val="585858"/>
          <w:spacing w:val="-5"/>
        </w:rPr>
        <w:t xml:space="preserve"> </w:t>
      </w:r>
      <w:r>
        <w:rPr>
          <w:color w:val="585858"/>
          <w:spacing w:val="-4"/>
        </w:rPr>
        <w:t>зі</w:t>
      </w:r>
      <w:r>
        <w:rPr>
          <w:color w:val="585858"/>
          <w:spacing w:val="-5"/>
        </w:rPr>
        <w:t xml:space="preserve"> </w:t>
      </w:r>
      <w:r>
        <w:rPr>
          <w:color w:val="585858"/>
          <w:spacing w:val="-4"/>
        </w:rPr>
        <w:t>справедливої</w:t>
      </w:r>
      <w:r>
        <w:rPr>
          <w:color w:val="585858"/>
          <w:spacing w:val="-8"/>
        </w:rPr>
        <w:t xml:space="preserve"> </w:t>
      </w:r>
      <w:r>
        <w:rPr>
          <w:color w:val="585858"/>
          <w:spacing w:val="-4"/>
        </w:rPr>
        <w:t>трансформації</w:t>
      </w:r>
      <w:r>
        <w:rPr>
          <w:color w:val="585858"/>
          <w:spacing w:val="-6"/>
        </w:rPr>
        <w:t xml:space="preserve"> </w:t>
      </w:r>
      <w:r>
        <w:rPr>
          <w:color w:val="585858"/>
          <w:spacing w:val="-4"/>
        </w:rPr>
        <w:t xml:space="preserve">здійснюватиметься на основі оцінювання реалізації орієнтовного переліку </w:t>
      </w:r>
      <w:proofErr w:type="spellStart"/>
      <w:r>
        <w:rPr>
          <w:color w:val="585858"/>
          <w:spacing w:val="-4"/>
        </w:rPr>
        <w:t>проєктів</w:t>
      </w:r>
      <w:proofErr w:type="spellEnd"/>
      <w:r>
        <w:rPr>
          <w:color w:val="585858"/>
          <w:spacing w:val="-4"/>
        </w:rPr>
        <w:t xml:space="preserve">, що підтримуватимуться в межах </w:t>
      </w:r>
      <w:r>
        <w:rPr>
          <w:color w:val="585858"/>
          <w:spacing w:val="-2"/>
        </w:rPr>
        <w:t>Плану</w:t>
      </w:r>
      <w:r>
        <w:rPr>
          <w:color w:val="585858"/>
          <w:spacing w:val="-13"/>
        </w:rPr>
        <w:t xml:space="preserve"> </w:t>
      </w:r>
      <w:r>
        <w:rPr>
          <w:color w:val="585858"/>
          <w:spacing w:val="-2"/>
        </w:rPr>
        <w:t>дій</w:t>
      </w:r>
      <w:r>
        <w:rPr>
          <w:color w:val="585858"/>
          <w:spacing w:val="-13"/>
        </w:rPr>
        <w:t xml:space="preserve"> </w:t>
      </w:r>
      <w:r>
        <w:rPr>
          <w:color w:val="585858"/>
          <w:spacing w:val="-2"/>
        </w:rPr>
        <w:t>(додаток</w:t>
      </w:r>
      <w:r>
        <w:rPr>
          <w:color w:val="585858"/>
          <w:spacing w:val="-12"/>
        </w:rPr>
        <w:t xml:space="preserve"> </w:t>
      </w:r>
      <w:r>
        <w:rPr>
          <w:rFonts w:ascii="Arial MT" w:hAnsi="Arial MT"/>
          <w:color w:val="585858"/>
          <w:spacing w:val="-2"/>
        </w:rPr>
        <w:t>1</w:t>
      </w:r>
      <w:r>
        <w:rPr>
          <w:color w:val="585858"/>
          <w:spacing w:val="-2"/>
        </w:rPr>
        <w:t>)</w:t>
      </w:r>
      <w:r>
        <w:rPr>
          <w:color w:val="585858"/>
          <w:spacing w:val="-13"/>
        </w:rPr>
        <w:t xml:space="preserve"> </w:t>
      </w:r>
      <w:r>
        <w:rPr>
          <w:color w:val="585858"/>
          <w:spacing w:val="-2"/>
        </w:rPr>
        <w:t>в</w:t>
      </w:r>
      <w:r>
        <w:rPr>
          <w:color w:val="585858"/>
          <w:spacing w:val="-13"/>
        </w:rPr>
        <w:t xml:space="preserve"> </w:t>
      </w:r>
      <w:r>
        <w:rPr>
          <w:color w:val="585858"/>
          <w:spacing w:val="-2"/>
        </w:rPr>
        <w:t>розрізі</w:t>
      </w:r>
      <w:r>
        <w:rPr>
          <w:color w:val="585858"/>
          <w:spacing w:val="-12"/>
        </w:rPr>
        <w:t xml:space="preserve"> </w:t>
      </w:r>
      <w:r>
        <w:rPr>
          <w:color w:val="585858"/>
          <w:spacing w:val="-2"/>
        </w:rPr>
        <w:t>окремих</w:t>
      </w:r>
      <w:r>
        <w:rPr>
          <w:color w:val="585858"/>
          <w:spacing w:val="-12"/>
        </w:rPr>
        <w:t xml:space="preserve"> </w:t>
      </w:r>
      <w:proofErr w:type="spellStart"/>
      <w:r>
        <w:rPr>
          <w:color w:val="585858"/>
          <w:spacing w:val="-2"/>
        </w:rPr>
        <w:t>проєктів</w:t>
      </w:r>
      <w:proofErr w:type="spellEnd"/>
      <w:r>
        <w:rPr>
          <w:color w:val="585858"/>
          <w:spacing w:val="-13"/>
        </w:rPr>
        <w:t xml:space="preserve"> </w:t>
      </w:r>
      <w:r>
        <w:rPr>
          <w:color w:val="585858"/>
          <w:spacing w:val="-2"/>
        </w:rPr>
        <w:t>за</w:t>
      </w:r>
      <w:r>
        <w:rPr>
          <w:color w:val="585858"/>
          <w:spacing w:val="-10"/>
        </w:rPr>
        <w:t xml:space="preserve"> </w:t>
      </w:r>
      <w:r>
        <w:rPr>
          <w:color w:val="585858"/>
          <w:spacing w:val="-2"/>
        </w:rPr>
        <w:t>відповідними</w:t>
      </w:r>
      <w:r>
        <w:rPr>
          <w:color w:val="585858"/>
          <w:spacing w:val="-12"/>
        </w:rPr>
        <w:t xml:space="preserve"> </w:t>
      </w:r>
      <w:r>
        <w:rPr>
          <w:color w:val="585858"/>
          <w:spacing w:val="-2"/>
        </w:rPr>
        <w:t>індикаторами.</w:t>
      </w:r>
    </w:p>
    <w:p w14:paraId="1439460F" w14:textId="77777777" w:rsidR="005F4368" w:rsidRDefault="00A27446">
      <w:pPr>
        <w:pStyle w:val="a3"/>
        <w:spacing w:before="120" w:line="242" w:lineRule="auto"/>
        <w:ind w:left="141" w:right="275"/>
        <w:jc w:val="both"/>
      </w:pPr>
      <w:r>
        <w:rPr>
          <w:color w:val="585858"/>
        </w:rPr>
        <w:t xml:space="preserve">Перегляд цільових значень індикаторів та орієнтовного переліку </w:t>
      </w:r>
      <w:proofErr w:type="spellStart"/>
      <w:r>
        <w:rPr>
          <w:color w:val="585858"/>
        </w:rPr>
        <w:t>проєктів</w:t>
      </w:r>
      <w:proofErr w:type="spellEnd"/>
      <w:r>
        <w:rPr>
          <w:color w:val="585858"/>
        </w:rPr>
        <w:t xml:space="preserve"> Плану дій зі справедливої трансформації може відбуватись з огляду на прогрес у реалізації та можливе оновлення Національного плану з енергетики та клімату України на 2025</w:t>
      </w:r>
      <w:r>
        <w:rPr>
          <w:rFonts w:ascii="Arial MT" w:hAnsi="Arial MT"/>
          <w:color w:val="585858"/>
        </w:rPr>
        <w:t>-</w:t>
      </w:r>
      <w:r>
        <w:rPr>
          <w:color w:val="585858"/>
        </w:rPr>
        <w:t>2030, поточну соціально</w:t>
      </w:r>
      <w:r>
        <w:rPr>
          <w:rFonts w:ascii="Arial MT" w:hAnsi="Arial MT"/>
          <w:color w:val="585858"/>
        </w:rPr>
        <w:t>-</w:t>
      </w:r>
      <w:r>
        <w:rPr>
          <w:color w:val="585858"/>
        </w:rPr>
        <w:t>економічну ситуацію в Україні загалом та у Волинській області зокрема, звіти Керівного комітету про реалізацію Плану дій зі справедливої трансформації, прогрес у досягненні цілей Плану дій зі справедливої трансформації.</w:t>
      </w:r>
    </w:p>
    <w:p w14:paraId="74416F88" w14:textId="77777777" w:rsidR="005F4368" w:rsidRDefault="00A27446">
      <w:pPr>
        <w:pStyle w:val="a3"/>
        <w:spacing w:before="120" w:line="244" w:lineRule="auto"/>
        <w:ind w:left="141" w:right="270"/>
        <w:jc w:val="both"/>
      </w:pPr>
      <w:r>
        <w:rPr>
          <w:color w:val="585858"/>
        </w:rPr>
        <w:t>Раз</w:t>
      </w:r>
      <w:r>
        <w:rPr>
          <w:color w:val="585858"/>
          <w:spacing w:val="-3"/>
        </w:rPr>
        <w:t xml:space="preserve"> </w:t>
      </w:r>
      <w:r>
        <w:rPr>
          <w:color w:val="585858"/>
        </w:rPr>
        <w:t>на</w:t>
      </w:r>
      <w:r>
        <w:rPr>
          <w:color w:val="585858"/>
          <w:spacing w:val="-1"/>
        </w:rPr>
        <w:t xml:space="preserve"> </w:t>
      </w:r>
      <w:r>
        <w:rPr>
          <w:color w:val="585858"/>
        </w:rPr>
        <w:t>рік</w:t>
      </w:r>
      <w:r>
        <w:rPr>
          <w:color w:val="585858"/>
          <w:spacing w:val="-3"/>
        </w:rPr>
        <w:t xml:space="preserve"> </w:t>
      </w:r>
      <w:r>
        <w:rPr>
          <w:color w:val="585858"/>
        </w:rPr>
        <w:t>звіт</w:t>
      </w:r>
      <w:r>
        <w:rPr>
          <w:color w:val="585858"/>
          <w:spacing w:val="-3"/>
        </w:rPr>
        <w:t xml:space="preserve"> </w:t>
      </w:r>
      <w:r>
        <w:rPr>
          <w:color w:val="585858"/>
        </w:rPr>
        <w:t>про</w:t>
      </w:r>
      <w:r>
        <w:rPr>
          <w:color w:val="585858"/>
          <w:spacing w:val="-6"/>
        </w:rPr>
        <w:t xml:space="preserve"> </w:t>
      </w:r>
      <w:r>
        <w:rPr>
          <w:color w:val="585858"/>
        </w:rPr>
        <w:t>реалізацію Плану</w:t>
      </w:r>
      <w:r>
        <w:rPr>
          <w:color w:val="585858"/>
          <w:spacing w:val="-3"/>
        </w:rPr>
        <w:t xml:space="preserve"> </w:t>
      </w:r>
      <w:r>
        <w:rPr>
          <w:color w:val="585858"/>
        </w:rPr>
        <w:t>дій</w:t>
      </w:r>
      <w:r>
        <w:rPr>
          <w:color w:val="585858"/>
          <w:spacing w:val="-1"/>
        </w:rPr>
        <w:t xml:space="preserve"> </w:t>
      </w:r>
      <w:r>
        <w:rPr>
          <w:color w:val="585858"/>
        </w:rPr>
        <w:t>зі</w:t>
      </w:r>
      <w:r>
        <w:rPr>
          <w:color w:val="585858"/>
          <w:spacing w:val="-4"/>
        </w:rPr>
        <w:t xml:space="preserve"> </w:t>
      </w:r>
      <w:r>
        <w:rPr>
          <w:color w:val="585858"/>
        </w:rPr>
        <w:t>справедливої</w:t>
      </w:r>
      <w:r>
        <w:rPr>
          <w:color w:val="585858"/>
          <w:spacing w:val="-2"/>
        </w:rPr>
        <w:t xml:space="preserve"> </w:t>
      </w:r>
      <w:r>
        <w:rPr>
          <w:color w:val="585858"/>
        </w:rPr>
        <w:t>трансформації</w:t>
      </w:r>
      <w:r>
        <w:rPr>
          <w:color w:val="585858"/>
          <w:spacing w:val="-6"/>
        </w:rPr>
        <w:t xml:space="preserve"> </w:t>
      </w:r>
      <w:r>
        <w:rPr>
          <w:color w:val="585858"/>
        </w:rPr>
        <w:t>розглядатиметься</w:t>
      </w:r>
      <w:r>
        <w:rPr>
          <w:color w:val="585858"/>
          <w:spacing w:val="-3"/>
        </w:rPr>
        <w:t xml:space="preserve"> </w:t>
      </w:r>
      <w:r>
        <w:rPr>
          <w:color w:val="585858"/>
        </w:rPr>
        <w:t>під час зустрічі Керівного комітету. На підставі звіту Керівний комітет може приймати рішення щодо внесення змін до Плану дій зі справедливої трансформації (за потреби). Звіти про реалізацію Плану дій зі справедливої трансформації та результати моніторингу і оцінки досягнутих результатів будуть оприлюднені та доступні для зацікавлених сторін на веб</w:t>
      </w:r>
      <w:r>
        <w:rPr>
          <w:rFonts w:ascii="Arial MT" w:hAnsi="Arial MT"/>
          <w:color w:val="585858"/>
        </w:rPr>
        <w:t>-</w:t>
      </w:r>
      <w:r>
        <w:rPr>
          <w:color w:val="585858"/>
        </w:rPr>
        <w:t>сайті Волинської ОДА.</w:t>
      </w:r>
    </w:p>
    <w:p w14:paraId="0D60BC8E" w14:textId="77777777" w:rsidR="005F4368" w:rsidRDefault="005F4368">
      <w:pPr>
        <w:pStyle w:val="a3"/>
        <w:spacing w:before="231"/>
      </w:pPr>
    </w:p>
    <w:p w14:paraId="532E48B6" w14:textId="77777777" w:rsidR="005F4368" w:rsidRDefault="00A27446">
      <w:pPr>
        <w:pStyle w:val="2"/>
        <w:numPr>
          <w:ilvl w:val="1"/>
          <w:numId w:val="3"/>
        </w:numPr>
        <w:tabs>
          <w:tab w:val="left" w:pos="141"/>
          <w:tab w:val="left" w:pos="830"/>
          <w:tab w:val="left" w:pos="9812"/>
        </w:tabs>
        <w:ind w:left="830" w:hanging="718"/>
        <w:jc w:val="both"/>
        <w:rPr>
          <w:color w:val="0D0D0D"/>
        </w:rPr>
      </w:pPr>
      <w:bookmarkStart w:id="74" w:name="_bookmark69"/>
      <w:bookmarkEnd w:id="74"/>
      <w:r>
        <w:rPr>
          <w:color w:val="0D0D0D"/>
          <w:shd w:val="clear" w:color="auto" w:fill="D0D4E8"/>
        </w:rPr>
        <w:t>Інституції,</w:t>
      </w:r>
      <w:r>
        <w:rPr>
          <w:color w:val="0D0D0D"/>
          <w:spacing w:val="-6"/>
          <w:shd w:val="clear" w:color="auto" w:fill="D0D4E8"/>
        </w:rPr>
        <w:t xml:space="preserve"> </w:t>
      </w:r>
      <w:r>
        <w:rPr>
          <w:color w:val="0D0D0D"/>
          <w:shd w:val="clear" w:color="auto" w:fill="D0D4E8"/>
        </w:rPr>
        <w:t>відповідальні</w:t>
      </w:r>
      <w:r>
        <w:rPr>
          <w:color w:val="0D0D0D"/>
          <w:spacing w:val="-9"/>
          <w:shd w:val="clear" w:color="auto" w:fill="D0D4E8"/>
        </w:rPr>
        <w:t xml:space="preserve"> </w:t>
      </w:r>
      <w:r>
        <w:rPr>
          <w:color w:val="0D0D0D"/>
          <w:shd w:val="clear" w:color="auto" w:fill="D0D4E8"/>
        </w:rPr>
        <w:t>за</w:t>
      </w:r>
      <w:r>
        <w:rPr>
          <w:color w:val="0D0D0D"/>
          <w:spacing w:val="-9"/>
          <w:shd w:val="clear" w:color="auto" w:fill="D0D4E8"/>
        </w:rPr>
        <w:t xml:space="preserve"> </w:t>
      </w:r>
      <w:r>
        <w:rPr>
          <w:color w:val="0D0D0D"/>
          <w:shd w:val="clear" w:color="auto" w:fill="D0D4E8"/>
        </w:rPr>
        <w:t>координацію</w:t>
      </w:r>
      <w:r>
        <w:rPr>
          <w:color w:val="0D0D0D"/>
          <w:spacing w:val="-13"/>
          <w:shd w:val="clear" w:color="auto" w:fill="D0D4E8"/>
        </w:rPr>
        <w:t xml:space="preserve"> </w:t>
      </w:r>
      <w:r>
        <w:rPr>
          <w:color w:val="0D0D0D"/>
          <w:shd w:val="clear" w:color="auto" w:fill="D0D4E8"/>
        </w:rPr>
        <w:t>та</w:t>
      </w:r>
      <w:r>
        <w:rPr>
          <w:color w:val="0D0D0D"/>
          <w:spacing w:val="-8"/>
          <w:shd w:val="clear" w:color="auto" w:fill="D0D4E8"/>
        </w:rPr>
        <w:t xml:space="preserve"> </w:t>
      </w:r>
      <w:r>
        <w:rPr>
          <w:color w:val="0D0D0D"/>
          <w:spacing w:val="-2"/>
          <w:shd w:val="clear" w:color="auto" w:fill="D0D4E8"/>
        </w:rPr>
        <w:t>моніторинг</w:t>
      </w:r>
      <w:r>
        <w:rPr>
          <w:color w:val="0D0D0D"/>
          <w:shd w:val="clear" w:color="auto" w:fill="D0D4E8"/>
        </w:rPr>
        <w:tab/>
      </w:r>
    </w:p>
    <w:p w14:paraId="31A83FA4" w14:textId="77777777" w:rsidR="005F4368" w:rsidRDefault="00A27446">
      <w:pPr>
        <w:pStyle w:val="a3"/>
        <w:spacing w:before="245" w:line="244" w:lineRule="auto"/>
        <w:ind w:left="141" w:right="280"/>
        <w:jc w:val="both"/>
      </w:pPr>
      <w:r>
        <w:rPr>
          <w:color w:val="585858"/>
        </w:rPr>
        <w:t xml:space="preserve">Департамент економічного розвитку, зовнішніх зносин та з питань туризму і курортів Волинської обласної державної адміністрації виконуватиме роль координуючого органу з реалізації Плану дій зі справедливої трансформації Волинського вугільного </w:t>
      </w:r>
      <w:proofErr w:type="spellStart"/>
      <w:r>
        <w:rPr>
          <w:color w:val="585858"/>
        </w:rPr>
        <w:t>мікрорегіону</w:t>
      </w:r>
      <w:proofErr w:type="spellEnd"/>
      <w:r>
        <w:rPr>
          <w:color w:val="585858"/>
        </w:rPr>
        <w:t xml:space="preserve"> Волинської області на період до 2030 року.</w:t>
      </w:r>
    </w:p>
    <w:p w14:paraId="1E9E4209" w14:textId="77777777" w:rsidR="005F4368" w:rsidRDefault="00A27446">
      <w:pPr>
        <w:pStyle w:val="a3"/>
        <w:spacing w:before="117" w:line="242" w:lineRule="auto"/>
        <w:ind w:left="141" w:right="284"/>
        <w:jc w:val="both"/>
      </w:pPr>
      <w:r>
        <w:rPr>
          <w:color w:val="585858"/>
        </w:rPr>
        <w:t xml:space="preserve">Відповідальними за імплементацію </w:t>
      </w:r>
      <w:proofErr w:type="spellStart"/>
      <w:r>
        <w:rPr>
          <w:color w:val="585858"/>
        </w:rPr>
        <w:t>проєктів</w:t>
      </w:r>
      <w:proofErr w:type="spellEnd"/>
      <w:r>
        <w:rPr>
          <w:color w:val="585858"/>
        </w:rPr>
        <w:t xml:space="preserve"> та заходів, включених до Плану дій зі справедливої трансформації Волинського вугільного </w:t>
      </w:r>
      <w:proofErr w:type="spellStart"/>
      <w:r>
        <w:rPr>
          <w:color w:val="585858"/>
        </w:rPr>
        <w:t>мікрорегіону</w:t>
      </w:r>
      <w:proofErr w:type="spellEnd"/>
      <w:r>
        <w:rPr>
          <w:color w:val="585858"/>
        </w:rPr>
        <w:t xml:space="preserve"> на період до 2030 року </w:t>
      </w:r>
      <w:r>
        <w:rPr>
          <w:color w:val="585858"/>
          <w:spacing w:val="-2"/>
        </w:rPr>
        <w:t>будуть:</w:t>
      </w:r>
    </w:p>
    <w:p w14:paraId="38580360" w14:textId="77777777" w:rsidR="005F4368" w:rsidRDefault="005F4368">
      <w:pPr>
        <w:pStyle w:val="a3"/>
        <w:spacing w:line="242" w:lineRule="auto"/>
        <w:jc w:val="both"/>
        <w:sectPr w:rsidR="005F4368">
          <w:pgSz w:w="11910" w:h="16840"/>
          <w:pgMar w:top="760" w:right="850" w:bottom="1260" w:left="992" w:header="0" w:footer="1035" w:gutter="0"/>
          <w:cols w:space="720"/>
        </w:sectPr>
      </w:pPr>
    </w:p>
    <w:p w14:paraId="238644E1" w14:textId="77777777" w:rsidR="005F4368" w:rsidRDefault="00A27446">
      <w:pPr>
        <w:pStyle w:val="a3"/>
        <w:tabs>
          <w:tab w:val="left" w:pos="856"/>
        </w:tabs>
        <w:spacing w:before="91" w:line="242" w:lineRule="auto"/>
        <w:ind w:left="856" w:right="275" w:hanging="361"/>
        <w:jc w:val="both"/>
      </w:pPr>
      <w:r>
        <w:rPr>
          <w:color w:val="66BB37"/>
          <w:w w:val="150"/>
          <w:sz w:val="24"/>
        </w:rPr>
        <w:lastRenderedPageBreak/>
        <w:t>🞂</w:t>
      </w:r>
      <w:r>
        <w:rPr>
          <w:color w:val="66BB37"/>
          <w:w w:val="180"/>
          <w:sz w:val="24"/>
        </w:rPr>
        <w:t>​</w:t>
      </w:r>
      <w:r>
        <w:rPr>
          <w:color w:val="66BB37"/>
          <w:spacing w:val="-24"/>
          <w:w w:val="150"/>
          <w:sz w:val="24"/>
        </w:rPr>
        <w:t xml:space="preserve"> </w:t>
      </w:r>
      <w:r>
        <w:rPr>
          <w:color w:val="585858"/>
          <w:w w:val="105"/>
        </w:rPr>
        <w:t>структурні</w:t>
      </w:r>
      <w:r>
        <w:rPr>
          <w:color w:val="585858"/>
          <w:spacing w:val="-16"/>
          <w:w w:val="105"/>
        </w:rPr>
        <w:t xml:space="preserve"> </w:t>
      </w:r>
      <w:r>
        <w:rPr>
          <w:color w:val="585858"/>
          <w:w w:val="105"/>
        </w:rPr>
        <w:t>підрозділи</w:t>
      </w:r>
      <w:r>
        <w:rPr>
          <w:color w:val="585858"/>
          <w:spacing w:val="-14"/>
          <w:w w:val="105"/>
        </w:rPr>
        <w:t xml:space="preserve"> </w:t>
      </w:r>
      <w:r>
        <w:rPr>
          <w:color w:val="585858"/>
          <w:w w:val="105"/>
        </w:rPr>
        <w:t>Волинської</w:t>
      </w:r>
      <w:r>
        <w:rPr>
          <w:color w:val="585858"/>
          <w:spacing w:val="-12"/>
          <w:w w:val="105"/>
        </w:rPr>
        <w:t xml:space="preserve"> </w:t>
      </w:r>
      <w:r>
        <w:rPr>
          <w:color w:val="585858"/>
          <w:w w:val="105"/>
        </w:rPr>
        <w:t>обласної</w:t>
      </w:r>
      <w:r>
        <w:rPr>
          <w:color w:val="585858"/>
          <w:spacing w:val="-13"/>
          <w:w w:val="105"/>
        </w:rPr>
        <w:t xml:space="preserve"> </w:t>
      </w:r>
      <w:r>
        <w:rPr>
          <w:color w:val="585858"/>
          <w:w w:val="105"/>
        </w:rPr>
        <w:t>державної</w:t>
      </w:r>
      <w:r>
        <w:rPr>
          <w:color w:val="585858"/>
          <w:spacing w:val="-11"/>
          <w:w w:val="105"/>
        </w:rPr>
        <w:t xml:space="preserve"> </w:t>
      </w:r>
      <w:r>
        <w:rPr>
          <w:color w:val="585858"/>
          <w:w w:val="105"/>
        </w:rPr>
        <w:t>адміністрації,</w:t>
      </w:r>
      <w:r>
        <w:rPr>
          <w:color w:val="585858"/>
          <w:spacing w:val="-11"/>
          <w:w w:val="105"/>
        </w:rPr>
        <w:t xml:space="preserve"> </w:t>
      </w:r>
      <w:r>
        <w:rPr>
          <w:color w:val="585858"/>
          <w:w w:val="105"/>
        </w:rPr>
        <w:t>відповідальні</w:t>
      </w:r>
      <w:r>
        <w:rPr>
          <w:color w:val="585858"/>
          <w:spacing w:val="-16"/>
          <w:w w:val="105"/>
        </w:rPr>
        <w:t xml:space="preserve"> </w:t>
      </w:r>
      <w:r>
        <w:rPr>
          <w:color w:val="585858"/>
          <w:spacing w:val="-77"/>
          <w:w w:val="105"/>
        </w:rPr>
        <w:t>за</w:t>
      </w:r>
      <w:r>
        <w:rPr>
          <w:color w:val="585858"/>
          <w:w w:val="105"/>
        </w:rPr>
        <w:t xml:space="preserve"> </w:t>
      </w:r>
      <w:r>
        <w:rPr>
          <w:color w:val="585858"/>
        </w:rPr>
        <w:t>реалізацію</w:t>
      </w:r>
      <w:r>
        <w:rPr>
          <w:color w:val="585858"/>
          <w:spacing w:val="-9"/>
        </w:rPr>
        <w:t xml:space="preserve"> </w:t>
      </w:r>
      <w:r>
        <w:rPr>
          <w:color w:val="585858"/>
        </w:rPr>
        <w:t>державно</w:t>
      </w:r>
      <w:r>
        <w:rPr>
          <w:color w:val="585858"/>
          <w:spacing w:val="-10"/>
        </w:rPr>
        <w:t xml:space="preserve"> </w:t>
      </w:r>
      <w:r>
        <w:rPr>
          <w:color w:val="585858"/>
        </w:rPr>
        <w:t>регіональної</w:t>
      </w:r>
      <w:r>
        <w:rPr>
          <w:color w:val="585858"/>
          <w:spacing w:val="-7"/>
        </w:rPr>
        <w:t xml:space="preserve"> </w:t>
      </w:r>
      <w:r>
        <w:rPr>
          <w:color w:val="585858"/>
        </w:rPr>
        <w:t>політики</w:t>
      </w:r>
      <w:r>
        <w:rPr>
          <w:color w:val="585858"/>
          <w:spacing w:val="-7"/>
        </w:rPr>
        <w:t xml:space="preserve"> </w:t>
      </w:r>
      <w:r>
        <w:rPr>
          <w:color w:val="585858"/>
        </w:rPr>
        <w:t>у</w:t>
      </w:r>
      <w:r>
        <w:rPr>
          <w:color w:val="585858"/>
          <w:spacing w:val="-11"/>
        </w:rPr>
        <w:t xml:space="preserve"> </w:t>
      </w:r>
      <w:r>
        <w:rPr>
          <w:color w:val="585858"/>
        </w:rPr>
        <w:t>сферах</w:t>
      </w:r>
      <w:r>
        <w:rPr>
          <w:color w:val="585858"/>
          <w:spacing w:val="-8"/>
        </w:rPr>
        <w:t xml:space="preserve"> </w:t>
      </w:r>
      <w:r>
        <w:rPr>
          <w:color w:val="585858"/>
        </w:rPr>
        <w:t>соціально</w:t>
      </w:r>
      <w:r>
        <w:rPr>
          <w:rFonts w:ascii="Arial MT" w:eastAsia="Arial MT" w:hAnsi="Arial MT"/>
          <w:color w:val="585858"/>
        </w:rPr>
        <w:t>-</w:t>
      </w:r>
      <w:r>
        <w:rPr>
          <w:color w:val="585858"/>
        </w:rPr>
        <w:t>економічного</w:t>
      </w:r>
      <w:r>
        <w:rPr>
          <w:color w:val="585858"/>
          <w:spacing w:val="-10"/>
        </w:rPr>
        <w:t xml:space="preserve"> </w:t>
      </w:r>
      <w:r>
        <w:rPr>
          <w:color w:val="585858"/>
        </w:rPr>
        <w:t xml:space="preserve">розвитку </w:t>
      </w:r>
      <w:r>
        <w:rPr>
          <w:color w:val="585858"/>
          <w:w w:val="105"/>
        </w:rPr>
        <w:t>та екології;</w:t>
      </w:r>
    </w:p>
    <w:p w14:paraId="710D3EC2" w14:textId="77777777" w:rsidR="005F4368" w:rsidRDefault="00A27446">
      <w:pPr>
        <w:pStyle w:val="a3"/>
        <w:tabs>
          <w:tab w:val="left" w:pos="856"/>
        </w:tabs>
        <w:ind w:left="856" w:right="275" w:hanging="361"/>
        <w:jc w:val="both"/>
        <w:rPr>
          <w:rFonts w:ascii="Arial MT" w:eastAsia="Arial MT" w:hAnsi="Arial MT"/>
        </w:rPr>
      </w:pPr>
      <w:r>
        <w:rPr>
          <w:color w:val="66BB37"/>
          <w:w w:val="150"/>
          <w:sz w:val="24"/>
        </w:rPr>
        <w:t>🞂</w:t>
      </w:r>
      <w:r>
        <w:rPr>
          <w:color w:val="66BB37"/>
          <w:w w:val="180"/>
          <w:sz w:val="24"/>
        </w:rPr>
        <w:t>​</w:t>
      </w:r>
      <w:r>
        <w:rPr>
          <w:color w:val="66BB37"/>
          <w:spacing w:val="-2"/>
          <w:w w:val="150"/>
          <w:sz w:val="24"/>
        </w:rPr>
        <w:t xml:space="preserve"> </w:t>
      </w:r>
      <w:r>
        <w:rPr>
          <w:color w:val="585858"/>
          <w:w w:val="105"/>
        </w:rPr>
        <w:t>органи</w:t>
      </w:r>
      <w:r>
        <w:rPr>
          <w:color w:val="585858"/>
          <w:spacing w:val="-13"/>
          <w:w w:val="105"/>
        </w:rPr>
        <w:t xml:space="preserve"> </w:t>
      </w:r>
      <w:r>
        <w:rPr>
          <w:color w:val="585858"/>
          <w:w w:val="105"/>
        </w:rPr>
        <w:t>місцевого</w:t>
      </w:r>
      <w:r>
        <w:rPr>
          <w:color w:val="585858"/>
          <w:spacing w:val="-13"/>
          <w:w w:val="105"/>
        </w:rPr>
        <w:t xml:space="preserve"> </w:t>
      </w:r>
      <w:r>
        <w:rPr>
          <w:color w:val="585858"/>
          <w:w w:val="105"/>
        </w:rPr>
        <w:t>самоврядування</w:t>
      </w:r>
      <w:r>
        <w:rPr>
          <w:color w:val="585858"/>
          <w:spacing w:val="-11"/>
          <w:w w:val="105"/>
        </w:rPr>
        <w:t xml:space="preserve"> </w:t>
      </w:r>
      <w:r>
        <w:rPr>
          <w:color w:val="585858"/>
          <w:w w:val="105"/>
        </w:rPr>
        <w:t>та</w:t>
      </w:r>
      <w:r>
        <w:rPr>
          <w:color w:val="585858"/>
          <w:spacing w:val="-13"/>
          <w:w w:val="105"/>
        </w:rPr>
        <w:t xml:space="preserve"> </w:t>
      </w:r>
      <w:r>
        <w:rPr>
          <w:color w:val="585858"/>
          <w:w w:val="105"/>
        </w:rPr>
        <w:t>їх</w:t>
      </w:r>
      <w:r>
        <w:rPr>
          <w:color w:val="585858"/>
          <w:spacing w:val="-12"/>
          <w:w w:val="105"/>
        </w:rPr>
        <w:t xml:space="preserve"> </w:t>
      </w:r>
      <w:r>
        <w:rPr>
          <w:color w:val="585858"/>
          <w:w w:val="105"/>
        </w:rPr>
        <w:t>виконавчі</w:t>
      </w:r>
      <w:r>
        <w:rPr>
          <w:color w:val="585858"/>
          <w:spacing w:val="-12"/>
          <w:w w:val="105"/>
        </w:rPr>
        <w:t xml:space="preserve"> </w:t>
      </w:r>
      <w:r>
        <w:rPr>
          <w:color w:val="585858"/>
          <w:w w:val="105"/>
        </w:rPr>
        <w:t>комітети</w:t>
      </w:r>
      <w:r>
        <w:rPr>
          <w:color w:val="585858"/>
          <w:spacing w:val="-13"/>
          <w:w w:val="105"/>
        </w:rPr>
        <w:t xml:space="preserve"> </w:t>
      </w:r>
      <w:r>
        <w:rPr>
          <w:color w:val="585858"/>
          <w:w w:val="105"/>
        </w:rPr>
        <w:t>територіальних</w:t>
      </w:r>
      <w:r>
        <w:rPr>
          <w:color w:val="585858"/>
          <w:spacing w:val="-14"/>
          <w:w w:val="105"/>
        </w:rPr>
        <w:t xml:space="preserve"> </w:t>
      </w:r>
      <w:r>
        <w:rPr>
          <w:color w:val="585858"/>
          <w:w w:val="105"/>
        </w:rPr>
        <w:t xml:space="preserve">громад </w:t>
      </w:r>
      <w:r>
        <w:rPr>
          <w:color w:val="585858"/>
        </w:rPr>
        <w:t>Волинського</w:t>
      </w:r>
      <w:r>
        <w:rPr>
          <w:color w:val="585858"/>
          <w:spacing w:val="-15"/>
        </w:rPr>
        <w:t xml:space="preserve"> </w:t>
      </w:r>
      <w:r>
        <w:rPr>
          <w:color w:val="585858"/>
        </w:rPr>
        <w:t>вугільного</w:t>
      </w:r>
      <w:r>
        <w:rPr>
          <w:color w:val="585858"/>
          <w:spacing w:val="-15"/>
        </w:rPr>
        <w:t xml:space="preserve"> </w:t>
      </w:r>
      <w:proofErr w:type="spellStart"/>
      <w:r>
        <w:rPr>
          <w:color w:val="585858"/>
        </w:rPr>
        <w:t>мікрорегіону</w:t>
      </w:r>
      <w:proofErr w:type="spellEnd"/>
      <w:r>
        <w:rPr>
          <w:color w:val="585858"/>
          <w:spacing w:val="-14"/>
        </w:rPr>
        <w:t xml:space="preserve"> </w:t>
      </w:r>
      <w:r>
        <w:rPr>
          <w:color w:val="585858"/>
        </w:rPr>
        <w:t>(Нововолинська</w:t>
      </w:r>
      <w:r>
        <w:rPr>
          <w:color w:val="585858"/>
          <w:spacing w:val="-15"/>
        </w:rPr>
        <w:t xml:space="preserve"> </w:t>
      </w:r>
      <w:r>
        <w:rPr>
          <w:color w:val="585858"/>
        </w:rPr>
        <w:t>міська</w:t>
      </w:r>
      <w:r>
        <w:rPr>
          <w:color w:val="585858"/>
          <w:spacing w:val="-15"/>
        </w:rPr>
        <w:t xml:space="preserve"> </w:t>
      </w:r>
      <w:r>
        <w:rPr>
          <w:color w:val="585858"/>
        </w:rPr>
        <w:t>рада,</w:t>
      </w:r>
      <w:r>
        <w:rPr>
          <w:color w:val="585858"/>
          <w:spacing w:val="-14"/>
        </w:rPr>
        <w:t xml:space="preserve"> </w:t>
      </w:r>
      <w:proofErr w:type="spellStart"/>
      <w:r>
        <w:rPr>
          <w:color w:val="585858"/>
        </w:rPr>
        <w:t>Литовезька</w:t>
      </w:r>
      <w:proofErr w:type="spellEnd"/>
      <w:r>
        <w:rPr>
          <w:color w:val="585858"/>
          <w:spacing w:val="-15"/>
        </w:rPr>
        <w:t xml:space="preserve"> </w:t>
      </w:r>
      <w:r>
        <w:rPr>
          <w:color w:val="585858"/>
        </w:rPr>
        <w:t xml:space="preserve">сільська </w:t>
      </w:r>
      <w:r>
        <w:rPr>
          <w:color w:val="585858"/>
          <w:w w:val="105"/>
        </w:rPr>
        <w:t>рада,</w:t>
      </w:r>
      <w:r>
        <w:rPr>
          <w:color w:val="585858"/>
          <w:spacing w:val="-16"/>
          <w:w w:val="105"/>
        </w:rPr>
        <w:t xml:space="preserve"> </w:t>
      </w:r>
      <w:proofErr w:type="spellStart"/>
      <w:r>
        <w:rPr>
          <w:color w:val="585858"/>
          <w:w w:val="105"/>
        </w:rPr>
        <w:t>Поромівська</w:t>
      </w:r>
      <w:proofErr w:type="spellEnd"/>
      <w:r>
        <w:rPr>
          <w:color w:val="585858"/>
          <w:spacing w:val="-15"/>
          <w:w w:val="105"/>
        </w:rPr>
        <w:t xml:space="preserve"> </w:t>
      </w:r>
      <w:r>
        <w:rPr>
          <w:color w:val="585858"/>
          <w:w w:val="105"/>
        </w:rPr>
        <w:t>сільська</w:t>
      </w:r>
      <w:r>
        <w:rPr>
          <w:color w:val="585858"/>
          <w:spacing w:val="-16"/>
          <w:w w:val="105"/>
        </w:rPr>
        <w:t xml:space="preserve"> </w:t>
      </w:r>
      <w:r>
        <w:rPr>
          <w:color w:val="585858"/>
          <w:w w:val="105"/>
        </w:rPr>
        <w:t>рада</w:t>
      </w:r>
      <w:r>
        <w:rPr>
          <w:rFonts w:ascii="Arial MT" w:eastAsia="Arial MT" w:hAnsi="Arial MT"/>
          <w:color w:val="585858"/>
          <w:w w:val="105"/>
        </w:rPr>
        <w:t>);</w:t>
      </w:r>
    </w:p>
    <w:p w14:paraId="242D7C35" w14:textId="77777777" w:rsidR="005F4368" w:rsidRDefault="00A27446">
      <w:pPr>
        <w:pStyle w:val="a3"/>
        <w:spacing w:line="270" w:lineRule="exact"/>
        <w:ind w:left="496"/>
        <w:jc w:val="both"/>
      </w:pPr>
      <w:r>
        <w:rPr>
          <w:color w:val="66BB37"/>
          <w:sz w:val="24"/>
        </w:rPr>
        <w:t>🞂</w:t>
      </w:r>
      <w:r>
        <w:rPr>
          <w:color w:val="66BB37"/>
          <w:w w:val="180"/>
          <w:sz w:val="24"/>
        </w:rPr>
        <w:t>​</w:t>
      </w:r>
      <w:r>
        <w:rPr>
          <w:color w:val="66BB37"/>
          <w:spacing w:val="62"/>
          <w:w w:val="150"/>
          <w:sz w:val="24"/>
        </w:rPr>
        <w:t xml:space="preserve">  </w:t>
      </w:r>
      <w:r>
        <w:rPr>
          <w:color w:val="585858"/>
        </w:rPr>
        <w:t>Асоціація</w:t>
      </w:r>
      <w:r>
        <w:rPr>
          <w:color w:val="585858"/>
          <w:spacing w:val="27"/>
        </w:rPr>
        <w:t xml:space="preserve"> </w:t>
      </w:r>
      <w:r>
        <w:rPr>
          <w:color w:val="585858"/>
        </w:rPr>
        <w:t>вугільних</w:t>
      </w:r>
      <w:r>
        <w:rPr>
          <w:color w:val="585858"/>
          <w:spacing w:val="25"/>
        </w:rPr>
        <w:t xml:space="preserve"> </w:t>
      </w:r>
      <w:r>
        <w:rPr>
          <w:color w:val="585858"/>
        </w:rPr>
        <w:t>громад</w:t>
      </w:r>
      <w:r>
        <w:rPr>
          <w:color w:val="585858"/>
          <w:spacing w:val="20"/>
        </w:rPr>
        <w:t xml:space="preserve"> </w:t>
      </w:r>
      <w:r>
        <w:rPr>
          <w:color w:val="585858"/>
          <w:spacing w:val="-2"/>
        </w:rPr>
        <w:t>України;</w:t>
      </w:r>
    </w:p>
    <w:p w14:paraId="0002CE1B" w14:textId="77777777" w:rsidR="005F4368" w:rsidRDefault="00A27446">
      <w:pPr>
        <w:pStyle w:val="a3"/>
        <w:tabs>
          <w:tab w:val="left" w:pos="856"/>
        </w:tabs>
        <w:ind w:left="856" w:right="283" w:hanging="361"/>
      </w:pPr>
      <w:r>
        <w:rPr>
          <w:color w:val="66BB37"/>
          <w:w w:val="180"/>
          <w:sz w:val="24"/>
        </w:rPr>
        <w:t>🞂​</w:t>
      </w:r>
      <w:r>
        <w:rPr>
          <w:color w:val="66BB37"/>
          <w:sz w:val="24"/>
        </w:rPr>
        <w:tab/>
      </w:r>
      <w:r>
        <w:rPr>
          <w:color w:val="585858"/>
          <w:spacing w:val="1"/>
          <w:w w:val="96"/>
        </w:rPr>
        <w:t>м</w:t>
      </w:r>
      <w:r>
        <w:rPr>
          <w:color w:val="585858"/>
          <w:spacing w:val="-2"/>
          <w:w w:val="97"/>
        </w:rPr>
        <w:t>і</w:t>
      </w:r>
      <w:r>
        <w:rPr>
          <w:color w:val="585858"/>
          <w:w w:val="94"/>
        </w:rPr>
        <w:t>ж</w:t>
      </w:r>
      <w:r>
        <w:rPr>
          <w:color w:val="585858"/>
          <w:spacing w:val="-3"/>
          <w:w w:val="99"/>
        </w:rPr>
        <w:t>н</w:t>
      </w:r>
      <w:r>
        <w:rPr>
          <w:color w:val="585858"/>
          <w:spacing w:val="1"/>
        </w:rPr>
        <w:t>а</w:t>
      </w:r>
      <w:r>
        <w:rPr>
          <w:color w:val="585858"/>
          <w:spacing w:val="-3"/>
        </w:rPr>
        <w:t>р</w:t>
      </w:r>
      <w:r>
        <w:rPr>
          <w:color w:val="585858"/>
          <w:spacing w:val="1"/>
        </w:rPr>
        <w:t>о</w:t>
      </w:r>
      <w:r>
        <w:rPr>
          <w:color w:val="585858"/>
        </w:rPr>
        <w:t>д</w:t>
      </w:r>
      <w:r>
        <w:rPr>
          <w:color w:val="585858"/>
          <w:spacing w:val="-3"/>
          <w:w w:val="99"/>
        </w:rPr>
        <w:t>н</w:t>
      </w:r>
      <w:r>
        <w:rPr>
          <w:color w:val="585858"/>
          <w:w w:val="97"/>
        </w:rPr>
        <w:t>і</w:t>
      </w:r>
      <w:r>
        <w:rPr>
          <w:color w:val="585858"/>
        </w:rPr>
        <w:t xml:space="preserve">  </w:t>
      </w:r>
      <w:r>
        <w:rPr>
          <w:color w:val="585858"/>
          <w:spacing w:val="22"/>
        </w:rPr>
        <w:t xml:space="preserve"> </w:t>
      </w:r>
      <w:proofErr w:type="spellStart"/>
      <w:r>
        <w:rPr>
          <w:color w:val="585858"/>
          <w:spacing w:val="-5"/>
          <w:w w:val="97"/>
        </w:rPr>
        <w:t>п</w:t>
      </w:r>
      <w:r>
        <w:rPr>
          <w:color w:val="585858"/>
          <w:spacing w:val="1"/>
        </w:rPr>
        <w:t>р</w:t>
      </w:r>
      <w:r>
        <w:rPr>
          <w:color w:val="585858"/>
          <w:spacing w:val="-3"/>
        </w:rPr>
        <w:t>о</w:t>
      </w:r>
      <w:r>
        <w:rPr>
          <w:color w:val="585858"/>
          <w:spacing w:val="2"/>
          <w:w w:val="102"/>
        </w:rPr>
        <w:t>є</w:t>
      </w:r>
      <w:r>
        <w:rPr>
          <w:color w:val="585858"/>
          <w:spacing w:val="-1"/>
          <w:w w:val="87"/>
        </w:rPr>
        <w:t>к</w:t>
      </w:r>
      <w:r>
        <w:rPr>
          <w:color w:val="585858"/>
        </w:rPr>
        <w:t>т</w:t>
      </w:r>
      <w:r>
        <w:rPr>
          <w:color w:val="585858"/>
          <w:spacing w:val="-4"/>
        </w:rPr>
        <w:t>и</w:t>
      </w:r>
      <w:proofErr w:type="spellEnd"/>
      <w:r>
        <w:rPr>
          <w:color w:val="585858"/>
        </w:rPr>
        <w:t xml:space="preserve">,  </w:t>
      </w:r>
      <w:r>
        <w:rPr>
          <w:color w:val="585858"/>
          <w:spacing w:val="22"/>
        </w:rPr>
        <w:t xml:space="preserve"> </w:t>
      </w:r>
      <w:r>
        <w:rPr>
          <w:color w:val="585858"/>
          <w:spacing w:val="-1"/>
          <w:w w:val="94"/>
        </w:rPr>
        <w:t>як</w:t>
      </w:r>
      <w:r>
        <w:rPr>
          <w:color w:val="585858"/>
          <w:w w:val="94"/>
        </w:rPr>
        <w:t>і</w:t>
      </w:r>
      <w:r>
        <w:rPr>
          <w:color w:val="585858"/>
        </w:rPr>
        <w:t xml:space="preserve">  </w:t>
      </w:r>
      <w:r>
        <w:rPr>
          <w:color w:val="585858"/>
          <w:spacing w:val="14"/>
        </w:rPr>
        <w:t xml:space="preserve"> </w:t>
      </w:r>
      <w:r>
        <w:rPr>
          <w:color w:val="585858"/>
          <w:spacing w:val="-1"/>
          <w:w w:val="99"/>
        </w:rPr>
        <w:t>п</w:t>
      </w:r>
      <w:r>
        <w:rPr>
          <w:color w:val="585858"/>
          <w:spacing w:val="-3"/>
          <w:w w:val="99"/>
        </w:rPr>
        <w:t>р</w:t>
      </w:r>
      <w:r>
        <w:rPr>
          <w:color w:val="585858"/>
          <w:spacing w:val="1"/>
        </w:rPr>
        <w:t>о</w:t>
      </w:r>
      <w:r>
        <w:rPr>
          <w:color w:val="585858"/>
          <w:spacing w:val="-3"/>
        </w:rPr>
        <w:t>в</w:t>
      </w:r>
      <w:r>
        <w:rPr>
          <w:color w:val="585858"/>
          <w:spacing w:val="1"/>
        </w:rPr>
        <w:t>о</w:t>
      </w:r>
      <w:r>
        <w:rPr>
          <w:color w:val="585858"/>
        </w:rPr>
        <w:t>дя</w:t>
      </w:r>
      <w:r>
        <w:rPr>
          <w:color w:val="585858"/>
          <w:spacing w:val="-5"/>
        </w:rPr>
        <w:t>т</w:t>
      </w:r>
      <w:r>
        <w:rPr>
          <w:color w:val="585858"/>
          <w:w w:val="99"/>
        </w:rPr>
        <w:t>ь</w:t>
      </w:r>
      <w:r>
        <w:rPr>
          <w:color w:val="585858"/>
        </w:rPr>
        <w:t xml:space="preserve">  </w:t>
      </w:r>
      <w:r>
        <w:rPr>
          <w:color w:val="585858"/>
          <w:spacing w:val="21"/>
        </w:rPr>
        <w:t xml:space="preserve"> </w:t>
      </w:r>
      <w:r>
        <w:rPr>
          <w:color w:val="585858"/>
        </w:rPr>
        <w:t>д</w:t>
      </w:r>
      <w:r>
        <w:rPr>
          <w:color w:val="585858"/>
          <w:spacing w:val="-2"/>
          <w:w w:val="97"/>
        </w:rPr>
        <w:t>і</w:t>
      </w:r>
      <w:r>
        <w:rPr>
          <w:color w:val="585858"/>
          <w:spacing w:val="-5"/>
        </w:rPr>
        <w:t>я</w:t>
      </w:r>
      <w:r>
        <w:rPr>
          <w:color w:val="585858"/>
          <w:w w:val="102"/>
        </w:rPr>
        <w:t>л</w:t>
      </w:r>
      <w:r>
        <w:rPr>
          <w:color w:val="585858"/>
          <w:spacing w:val="-1"/>
          <w:w w:val="99"/>
        </w:rPr>
        <w:t>ь</w:t>
      </w:r>
      <w:r>
        <w:rPr>
          <w:color w:val="585858"/>
          <w:spacing w:val="-2"/>
          <w:w w:val="99"/>
        </w:rPr>
        <w:t>н</w:t>
      </w:r>
      <w:r>
        <w:rPr>
          <w:color w:val="585858"/>
          <w:spacing w:val="-2"/>
          <w:w w:val="97"/>
        </w:rPr>
        <w:t>і</w:t>
      </w:r>
      <w:r>
        <w:rPr>
          <w:color w:val="585858"/>
        </w:rPr>
        <w:t xml:space="preserve">сть  </w:t>
      </w:r>
      <w:r>
        <w:rPr>
          <w:color w:val="585858"/>
          <w:spacing w:val="21"/>
        </w:rPr>
        <w:t xml:space="preserve"> </w:t>
      </w:r>
      <w:r>
        <w:rPr>
          <w:color w:val="585858"/>
        </w:rPr>
        <w:t xml:space="preserve">в  </w:t>
      </w:r>
      <w:r>
        <w:rPr>
          <w:color w:val="585858"/>
          <w:spacing w:val="19"/>
        </w:rPr>
        <w:t xml:space="preserve"> </w:t>
      </w:r>
      <w:r>
        <w:rPr>
          <w:color w:val="585858"/>
        </w:rPr>
        <w:t>с</w:t>
      </w:r>
      <w:r>
        <w:rPr>
          <w:color w:val="585858"/>
          <w:spacing w:val="-5"/>
        </w:rPr>
        <w:t>ф</w:t>
      </w:r>
      <w:r>
        <w:rPr>
          <w:color w:val="585858"/>
          <w:spacing w:val="1"/>
        </w:rPr>
        <w:t>ер</w:t>
      </w:r>
      <w:r>
        <w:rPr>
          <w:color w:val="585858"/>
          <w:w w:val="97"/>
        </w:rPr>
        <w:t>і</w:t>
      </w:r>
      <w:r>
        <w:rPr>
          <w:color w:val="585858"/>
        </w:rPr>
        <w:t xml:space="preserve">  </w:t>
      </w:r>
      <w:r>
        <w:rPr>
          <w:color w:val="585858"/>
          <w:spacing w:val="15"/>
        </w:rPr>
        <w:t xml:space="preserve"> </w:t>
      </w:r>
      <w:r>
        <w:rPr>
          <w:color w:val="585858"/>
        </w:rPr>
        <w:t>д</w:t>
      </w:r>
      <w:r>
        <w:rPr>
          <w:color w:val="585858"/>
          <w:spacing w:val="1"/>
        </w:rPr>
        <w:t>е</w:t>
      </w:r>
      <w:r>
        <w:rPr>
          <w:color w:val="585858"/>
          <w:spacing w:val="-6"/>
          <w:w w:val="87"/>
        </w:rPr>
        <w:t>к</w:t>
      </w:r>
      <w:r>
        <w:rPr>
          <w:color w:val="585858"/>
          <w:spacing w:val="1"/>
        </w:rPr>
        <w:t>ар</w:t>
      </w:r>
      <w:r>
        <w:rPr>
          <w:color w:val="585858"/>
          <w:spacing w:val="-7"/>
        </w:rPr>
        <w:t>б</w:t>
      </w:r>
      <w:r>
        <w:rPr>
          <w:color w:val="585858"/>
          <w:spacing w:val="1"/>
        </w:rPr>
        <w:t>о</w:t>
      </w:r>
      <w:r>
        <w:rPr>
          <w:color w:val="585858"/>
          <w:spacing w:val="-3"/>
          <w:w w:val="99"/>
        </w:rPr>
        <w:t>н</w:t>
      </w:r>
      <w:r>
        <w:rPr>
          <w:color w:val="585858"/>
          <w:spacing w:val="-2"/>
          <w:w w:val="97"/>
        </w:rPr>
        <w:t>і</w:t>
      </w:r>
      <w:r>
        <w:rPr>
          <w:color w:val="585858"/>
          <w:spacing w:val="-1"/>
          <w:w w:val="96"/>
        </w:rPr>
        <w:t>з</w:t>
      </w:r>
      <w:r>
        <w:rPr>
          <w:color w:val="585858"/>
          <w:spacing w:val="1"/>
          <w:w w:val="96"/>
        </w:rPr>
        <w:t>а</w:t>
      </w:r>
      <w:r>
        <w:rPr>
          <w:color w:val="585858"/>
          <w:spacing w:val="-2"/>
        </w:rPr>
        <w:t>ц</w:t>
      </w:r>
      <w:r>
        <w:rPr>
          <w:color w:val="585858"/>
          <w:spacing w:val="-2"/>
          <w:w w:val="97"/>
        </w:rPr>
        <w:t>і</w:t>
      </w:r>
      <w:r>
        <w:rPr>
          <w:color w:val="585858"/>
          <w:w w:val="122"/>
        </w:rPr>
        <w:t>ї</w:t>
      </w:r>
      <w:r>
        <w:rPr>
          <w:color w:val="585858"/>
        </w:rPr>
        <w:t xml:space="preserve">,  </w:t>
      </w:r>
      <w:r>
        <w:rPr>
          <w:color w:val="585858"/>
          <w:spacing w:val="22"/>
        </w:rPr>
        <w:t xml:space="preserve"> </w:t>
      </w:r>
      <w:r>
        <w:rPr>
          <w:color w:val="585858"/>
          <w:spacing w:val="-14"/>
          <w:w w:val="92"/>
        </w:rPr>
        <w:t>з</w:t>
      </w:r>
      <w:r>
        <w:rPr>
          <w:color w:val="585858"/>
          <w:spacing w:val="-7"/>
        </w:rPr>
        <w:t>е</w:t>
      </w:r>
      <w:r>
        <w:rPr>
          <w:color w:val="585858"/>
          <w:spacing w:val="-8"/>
          <w:w w:val="102"/>
        </w:rPr>
        <w:t>л</w:t>
      </w:r>
      <w:r>
        <w:rPr>
          <w:color w:val="585858"/>
          <w:spacing w:val="-7"/>
        </w:rPr>
        <w:t>е</w:t>
      </w:r>
      <w:r>
        <w:rPr>
          <w:color w:val="585858"/>
          <w:spacing w:val="-15"/>
          <w:w w:val="99"/>
        </w:rPr>
        <w:t>н</w:t>
      </w:r>
      <w:r>
        <w:rPr>
          <w:color w:val="585858"/>
          <w:spacing w:val="-7"/>
        </w:rPr>
        <w:t>о</w:t>
      </w:r>
      <w:r>
        <w:rPr>
          <w:color w:val="585858"/>
          <w:spacing w:val="-8"/>
          <w:w w:val="122"/>
        </w:rPr>
        <w:t>ї</w:t>
      </w:r>
      <w:r>
        <w:rPr>
          <w:color w:val="585858"/>
          <w:w w:val="122"/>
        </w:rPr>
        <w:t xml:space="preserve"> </w:t>
      </w:r>
      <w:r>
        <w:rPr>
          <w:color w:val="585858"/>
          <w:spacing w:val="-1"/>
        </w:rPr>
        <w:t>т</w:t>
      </w:r>
      <w:r>
        <w:rPr>
          <w:color w:val="585858"/>
          <w:spacing w:val="1"/>
        </w:rPr>
        <w:t>ра</w:t>
      </w:r>
      <w:r>
        <w:rPr>
          <w:color w:val="585858"/>
          <w:spacing w:val="-3"/>
          <w:w w:val="99"/>
        </w:rPr>
        <w:t>н</w:t>
      </w:r>
      <w:r>
        <w:rPr>
          <w:color w:val="585858"/>
        </w:rPr>
        <w:t>с</w:t>
      </w:r>
      <w:r>
        <w:rPr>
          <w:color w:val="585858"/>
          <w:spacing w:val="-5"/>
        </w:rPr>
        <w:t>ф</w:t>
      </w:r>
      <w:r>
        <w:rPr>
          <w:color w:val="585858"/>
          <w:spacing w:val="1"/>
        </w:rPr>
        <w:t>о</w:t>
      </w:r>
      <w:r>
        <w:rPr>
          <w:color w:val="585858"/>
          <w:spacing w:val="-3"/>
        </w:rPr>
        <w:t>р</w:t>
      </w:r>
      <w:r>
        <w:rPr>
          <w:color w:val="585858"/>
          <w:spacing w:val="1"/>
          <w:w w:val="96"/>
        </w:rPr>
        <w:t>м</w:t>
      </w:r>
      <w:r>
        <w:rPr>
          <w:color w:val="585858"/>
          <w:spacing w:val="1"/>
        </w:rPr>
        <w:t>а</w:t>
      </w:r>
      <w:r>
        <w:rPr>
          <w:color w:val="585858"/>
          <w:spacing w:val="-2"/>
        </w:rPr>
        <w:t>ц</w:t>
      </w:r>
      <w:r>
        <w:rPr>
          <w:color w:val="585858"/>
          <w:spacing w:val="-2"/>
          <w:w w:val="97"/>
        </w:rPr>
        <w:t>і</w:t>
      </w:r>
      <w:r>
        <w:rPr>
          <w:color w:val="585858"/>
          <w:w w:val="122"/>
        </w:rPr>
        <w:t>ї</w:t>
      </w:r>
      <w:r>
        <w:rPr>
          <w:color w:val="585858"/>
        </w:rPr>
        <w:t>;</w:t>
      </w:r>
    </w:p>
    <w:p w14:paraId="06A994EA" w14:textId="77777777" w:rsidR="005F4368" w:rsidRDefault="00A27446">
      <w:pPr>
        <w:pStyle w:val="a3"/>
        <w:tabs>
          <w:tab w:val="left" w:pos="856"/>
        </w:tabs>
        <w:ind w:left="856" w:right="285" w:hanging="361"/>
      </w:pPr>
      <w:r>
        <w:rPr>
          <w:color w:val="66BB37"/>
          <w:w w:val="180"/>
          <w:sz w:val="24"/>
        </w:rPr>
        <w:t>🞂​</w:t>
      </w:r>
      <w:r>
        <w:rPr>
          <w:color w:val="66BB37"/>
          <w:sz w:val="24"/>
        </w:rPr>
        <w:tab/>
      </w:r>
      <w:r>
        <w:rPr>
          <w:color w:val="585858"/>
          <w:spacing w:val="-2"/>
          <w:w w:val="97"/>
        </w:rPr>
        <w:t>і</w:t>
      </w:r>
      <w:r>
        <w:rPr>
          <w:color w:val="585858"/>
          <w:spacing w:val="-3"/>
          <w:w w:val="99"/>
        </w:rPr>
        <w:t>н</w:t>
      </w:r>
      <w:r>
        <w:rPr>
          <w:color w:val="585858"/>
        </w:rPr>
        <w:t>ститу</w:t>
      </w:r>
      <w:r>
        <w:rPr>
          <w:color w:val="585858"/>
          <w:spacing w:val="-2"/>
        </w:rPr>
        <w:t>ц</w:t>
      </w:r>
      <w:r>
        <w:rPr>
          <w:color w:val="585858"/>
          <w:spacing w:val="-2"/>
          <w:w w:val="97"/>
        </w:rPr>
        <w:t>і</w:t>
      </w:r>
      <w:r>
        <w:rPr>
          <w:color w:val="585858"/>
          <w:w w:val="122"/>
        </w:rPr>
        <w:t>ї</w:t>
      </w:r>
      <w:r>
        <w:rPr>
          <w:color w:val="585858"/>
        </w:rPr>
        <w:t xml:space="preserve">, </w:t>
      </w:r>
      <w:r>
        <w:rPr>
          <w:color w:val="585858"/>
          <w:spacing w:val="-16"/>
        </w:rPr>
        <w:t xml:space="preserve"> </w:t>
      </w:r>
      <w:r>
        <w:rPr>
          <w:color w:val="585858"/>
        </w:rPr>
        <w:t>д</w:t>
      </w:r>
      <w:r>
        <w:rPr>
          <w:color w:val="585858"/>
          <w:spacing w:val="-2"/>
          <w:w w:val="97"/>
        </w:rPr>
        <w:t>і</w:t>
      </w:r>
      <w:r>
        <w:rPr>
          <w:color w:val="585858"/>
          <w:spacing w:val="-1"/>
          <w:w w:val="101"/>
        </w:rPr>
        <w:t>я</w:t>
      </w:r>
      <w:r>
        <w:rPr>
          <w:color w:val="585858"/>
          <w:w w:val="101"/>
        </w:rPr>
        <w:t>л</w:t>
      </w:r>
      <w:r>
        <w:rPr>
          <w:color w:val="585858"/>
          <w:spacing w:val="-1"/>
          <w:w w:val="99"/>
        </w:rPr>
        <w:t>ь</w:t>
      </w:r>
      <w:r>
        <w:rPr>
          <w:color w:val="585858"/>
          <w:spacing w:val="-2"/>
          <w:w w:val="99"/>
        </w:rPr>
        <w:t>н</w:t>
      </w:r>
      <w:r>
        <w:rPr>
          <w:color w:val="585858"/>
          <w:spacing w:val="-2"/>
          <w:w w:val="97"/>
        </w:rPr>
        <w:t>і</w:t>
      </w:r>
      <w:r>
        <w:rPr>
          <w:color w:val="585858"/>
        </w:rPr>
        <w:t xml:space="preserve">сть </w:t>
      </w:r>
      <w:r>
        <w:rPr>
          <w:color w:val="585858"/>
          <w:spacing w:val="-17"/>
        </w:rPr>
        <w:t xml:space="preserve"> </w:t>
      </w:r>
      <w:r>
        <w:rPr>
          <w:color w:val="585858"/>
          <w:w w:val="96"/>
        </w:rPr>
        <w:t>яки</w:t>
      </w:r>
      <w:r>
        <w:rPr>
          <w:color w:val="585858"/>
        </w:rPr>
        <w:t xml:space="preserve">х </w:t>
      </w:r>
      <w:r>
        <w:rPr>
          <w:color w:val="585858"/>
          <w:spacing w:val="-17"/>
        </w:rPr>
        <w:t xml:space="preserve"> </w:t>
      </w:r>
      <w:r>
        <w:rPr>
          <w:color w:val="585858"/>
          <w:spacing w:val="-1"/>
          <w:w w:val="99"/>
        </w:rPr>
        <w:t>сп</w:t>
      </w:r>
      <w:r>
        <w:rPr>
          <w:color w:val="585858"/>
          <w:spacing w:val="-3"/>
          <w:w w:val="99"/>
        </w:rPr>
        <w:t>р</w:t>
      </w:r>
      <w:r>
        <w:rPr>
          <w:color w:val="585858"/>
          <w:w w:val="98"/>
        </w:rPr>
        <w:t>я</w:t>
      </w:r>
      <w:r>
        <w:rPr>
          <w:color w:val="585858"/>
          <w:spacing w:val="-3"/>
          <w:w w:val="98"/>
        </w:rPr>
        <w:t>м</w:t>
      </w:r>
      <w:r>
        <w:rPr>
          <w:color w:val="585858"/>
          <w:spacing w:val="1"/>
        </w:rPr>
        <w:t>о</w:t>
      </w:r>
      <w:r>
        <w:rPr>
          <w:color w:val="585858"/>
          <w:spacing w:val="-3"/>
        </w:rPr>
        <w:t>в</w:t>
      </w:r>
      <w:r>
        <w:rPr>
          <w:color w:val="585858"/>
          <w:spacing w:val="1"/>
        </w:rPr>
        <w:t>а</w:t>
      </w:r>
      <w:r>
        <w:rPr>
          <w:color w:val="585858"/>
          <w:spacing w:val="-3"/>
          <w:w w:val="99"/>
        </w:rPr>
        <w:t>н</w:t>
      </w:r>
      <w:r>
        <w:rPr>
          <w:color w:val="585858"/>
        </w:rPr>
        <w:t xml:space="preserve">а </w:t>
      </w:r>
      <w:r>
        <w:rPr>
          <w:color w:val="585858"/>
          <w:spacing w:val="-15"/>
        </w:rPr>
        <w:t xml:space="preserve"> </w:t>
      </w:r>
      <w:r>
        <w:rPr>
          <w:color w:val="585858"/>
          <w:spacing w:val="-3"/>
          <w:w w:val="99"/>
        </w:rPr>
        <w:t>н</w:t>
      </w:r>
      <w:r>
        <w:rPr>
          <w:color w:val="585858"/>
        </w:rPr>
        <w:t xml:space="preserve">а </w:t>
      </w:r>
      <w:r>
        <w:rPr>
          <w:color w:val="585858"/>
          <w:spacing w:val="-15"/>
        </w:rPr>
        <w:t xml:space="preserve"> </w:t>
      </w:r>
      <w:r>
        <w:rPr>
          <w:color w:val="585858"/>
        </w:rPr>
        <w:t>ст</w:t>
      </w:r>
      <w:r>
        <w:rPr>
          <w:color w:val="585858"/>
          <w:spacing w:val="-4"/>
        </w:rPr>
        <w:t>и</w:t>
      </w:r>
      <w:r>
        <w:rPr>
          <w:color w:val="585858"/>
          <w:spacing w:val="1"/>
          <w:w w:val="96"/>
        </w:rPr>
        <w:t>м</w:t>
      </w:r>
      <w:r>
        <w:rPr>
          <w:color w:val="585858"/>
          <w:spacing w:val="-1"/>
          <w:w w:val="101"/>
        </w:rPr>
        <w:t>у</w:t>
      </w:r>
      <w:r>
        <w:rPr>
          <w:color w:val="585858"/>
          <w:w w:val="101"/>
        </w:rPr>
        <w:t>л</w:t>
      </w:r>
      <w:r>
        <w:rPr>
          <w:color w:val="585858"/>
          <w:spacing w:val="2"/>
          <w:w w:val="101"/>
        </w:rPr>
        <w:t>ю</w:t>
      </w:r>
      <w:r>
        <w:rPr>
          <w:color w:val="585858"/>
          <w:spacing w:val="-7"/>
        </w:rPr>
        <w:t>в</w:t>
      </w:r>
      <w:r>
        <w:rPr>
          <w:color w:val="585858"/>
          <w:spacing w:val="1"/>
        </w:rPr>
        <w:t>а</w:t>
      </w:r>
      <w:r>
        <w:rPr>
          <w:color w:val="585858"/>
          <w:spacing w:val="-3"/>
          <w:w w:val="99"/>
        </w:rPr>
        <w:t>нн</w:t>
      </w:r>
      <w:r>
        <w:rPr>
          <w:color w:val="585858"/>
        </w:rPr>
        <w:t xml:space="preserve">я </w:t>
      </w:r>
      <w:r>
        <w:rPr>
          <w:color w:val="585858"/>
          <w:spacing w:val="-16"/>
        </w:rPr>
        <w:t xml:space="preserve"> </w:t>
      </w:r>
      <w:r>
        <w:rPr>
          <w:color w:val="585858"/>
          <w:spacing w:val="1"/>
        </w:rPr>
        <w:t>ре</w:t>
      </w:r>
      <w:r>
        <w:rPr>
          <w:color w:val="585858"/>
          <w:w w:val="95"/>
        </w:rPr>
        <w:t>г</w:t>
      </w:r>
      <w:r>
        <w:rPr>
          <w:color w:val="585858"/>
          <w:spacing w:val="-6"/>
          <w:w w:val="97"/>
        </w:rPr>
        <w:t>і</w:t>
      </w:r>
      <w:r>
        <w:rPr>
          <w:color w:val="585858"/>
          <w:spacing w:val="1"/>
        </w:rPr>
        <w:t>о</w:t>
      </w:r>
      <w:r>
        <w:rPr>
          <w:color w:val="585858"/>
          <w:spacing w:val="-3"/>
          <w:w w:val="99"/>
        </w:rPr>
        <w:t>н</w:t>
      </w:r>
      <w:r>
        <w:rPr>
          <w:color w:val="585858"/>
          <w:spacing w:val="1"/>
        </w:rPr>
        <w:t>а</w:t>
      </w:r>
      <w:r>
        <w:rPr>
          <w:color w:val="585858"/>
          <w:w w:val="102"/>
        </w:rPr>
        <w:t>л</w:t>
      </w:r>
      <w:r>
        <w:rPr>
          <w:color w:val="585858"/>
          <w:spacing w:val="-1"/>
          <w:w w:val="99"/>
        </w:rPr>
        <w:t>ь</w:t>
      </w:r>
      <w:r>
        <w:rPr>
          <w:color w:val="585858"/>
          <w:spacing w:val="-2"/>
          <w:w w:val="99"/>
        </w:rPr>
        <w:t>н</w:t>
      </w:r>
      <w:r>
        <w:rPr>
          <w:color w:val="585858"/>
          <w:spacing w:val="-3"/>
        </w:rPr>
        <w:t>о</w:t>
      </w:r>
      <w:r>
        <w:rPr>
          <w:color w:val="585858"/>
          <w:w w:val="95"/>
        </w:rPr>
        <w:t>г</w:t>
      </w:r>
      <w:r>
        <w:rPr>
          <w:color w:val="585858"/>
        </w:rPr>
        <w:t xml:space="preserve">о </w:t>
      </w:r>
      <w:r>
        <w:rPr>
          <w:color w:val="585858"/>
          <w:spacing w:val="-15"/>
        </w:rPr>
        <w:t xml:space="preserve"> </w:t>
      </w:r>
      <w:r>
        <w:rPr>
          <w:color w:val="585858"/>
          <w:spacing w:val="-6"/>
        </w:rPr>
        <w:t>т</w:t>
      </w:r>
      <w:r>
        <w:rPr>
          <w:color w:val="585858"/>
        </w:rPr>
        <w:t xml:space="preserve">а </w:t>
      </w:r>
      <w:r>
        <w:rPr>
          <w:color w:val="585858"/>
          <w:spacing w:val="-15"/>
        </w:rPr>
        <w:t xml:space="preserve"> </w:t>
      </w:r>
      <w:r>
        <w:rPr>
          <w:color w:val="585858"/>
          <w:spacing w:val="-5"/>
          <w:w w:val="96"/>
        </w:rPr>
        <w:t>м</w:t>
      </w:r>
      <w:r>
        <w:rPr>
          <w:color w:val="585858"/>
          <w:spacing w:val="-8"/>
          <w:w w:val="97"/>
        </w:rPr>
        <w:t>і</w:t>
      </w:r>
      <w:r>
        <w:rPr>
          <w:color w:val="585858"/>
          <w:spacing w:val="-6"/>
        </w:rPr>
        <w:t>с</w:t>
      </w:r>
      <w:r>
        <w:rPr>
          <w:color w:val="585858"/>
          <w:spacing w:val="-8"/>
        </w:rPr>
        <w:t>ц</w:t>
      </w:r>
      <w:r>
        <w:rPr>
          <w:color w:val="585858"/>
          <w:spacing w:val="-5"/>
        </w:rPr>
        <w:t>е</w:t>
      </w:r>
      <w:r>
        <w:rPr>
          <w:color w:val="585858"/>
          <w:spacing w:val="-9"/>
        </w:rPr>
        <w:t>в</w:t>
      </w:r>
      <w:r>
        <w:rPr>
          <w:color w:val="585858"/>
          <w:spacing w:val="-5"/>
        </w:rPr>
        <w:t>о</w:t>
      </w:r>
      <w:r>
        <w:rPr>
          <w:color w:val="585858"/>
          <w:spacing w:val="-10"/>
          <w:w w:val="95"/>
        </w:rPr>
        <w:t>г</w:t>
      </w:r>
      <w:r>
        <w:rPr>
          <w:color w:val="585858"/>
          <w:spacing w:val="-6"/>
        </w:rPr>
        <w:t>о</w:t>
      </w:r>
      <w:r>
        <w:rPr>
          <w:color w:val="585858"/>
        </w:rPr>
        <w:t xml:space="preserve"> </w:t>
      </w:r>
      <w:r>
        <w:rPr>
          <w:color w:val="585858"/>
          <w:spacing w:val="1"/>
        </w:rPr>
        <w:t>ро</w:t>
      </w:r>
      <w:r>
        <w:rPr>
          <w:color w:val="585858"/>
          <w:spacing w:val="-1"/>
          <w:w w:val="96"/>
        </w:rPr>
        <w:t>з</w:t>
      </w:r>
      <w:r>
        <w:rPr>
          <w:color w:val="585858"/>
          <w:spacing w:val="-3"/>
          <w:w w:val="96"/>
        </w:rPr>
        <w:t>в</w:t>
      </w:r>
      <w:r>
        <w:rPr>
          <w:color w:val="585858"/>
          <w:spacing w:val="1"/>
        </w:rPr>
        <w:t>и</w:t>
      </w:r>
      <w:r>
        <w:rPr>
          <w:color w:val="585858"/>
          <w:w w:val="93"/>
        </w:rPr>
        <w:t>т</w:t>
      </w:r>
      <w:r>
        <w:rPr>
          <w:color w:val="585858"/>
          <w:spacing w:val="-1"/>
          <w:w w:val="93"/>
        </w:rPr>
        <w:t>к</w:t>
      </w:r>
      <w:r>
        <w:rPr>
          <w:color w:val="585858"/>
        </w:rPr>
        <w:t>у</w:t>
      </w:r>
      <w:r>
        <w:rPr>
          <w:color w:val="585858"/>
          <w:spacing w:val="3"/>
        </w:rPr>
        <w:t xml:space="preserve"> </w:t>
      </w:r>
      <w:r>
        <w:rPr>
          <w:color w:val="585858"/>
          <w:spacing w:val="-2"/>
        </w:rPr>
        <w:t>(</w:t>
      </w:r>
      <w:r>
        <w:rPr>
          <w:color w:val="585858"/>
        </w:rPr>
        <w:t>в</w:t>
      </w:r>
      <w:r>
        <w:rPr>
          <w:color w:val="585858"/>
          <w:spacing w:val="1"/>
        </w:rPr>
        <w:t xml:space="preserve"> </w:t>
      </w:r>
      <w:proofErr w:type="spellStart"/>
      <w:r>
        <w:rPr>
          <w:color w:val="585858"/>
        </w:rPr>
        <w:t>т.</w:t>
      </w:r>
      <w:r>
        <w:rPr>
          <w:color w:val="585858"/>
          <w:spacing w:val="-5"/>
          <w:w w:val="98"/>
        </w:rPr>
        <w:t>ч</w:t>
      </w:r>
      <w:proofErr w:type="spellEnd"/>
      <w:r>
        <w:rPr>
          <w:color w:val="585858"/>
        </w:rPr>
        <w:t>.</w:t>
      </w:r>
      <w:r>
        <w:rPr>
          <w:color w:val="585858"/>
          <w:spacing w:val="4"/>
        </w:rPr>
        <w:t xml:space="preserve"> </w:t>
      </w:r>
      <w:r>
        <w:rPr>
          <w:color w:val="585858"/>
          <w:spacing w:val="-4"/>
        </w:rPr>
        <w:t>А</w:t>
      </w:r>
      <w:r>
        <w:rPr>
          <w:color w:val="585858"/>
          <w:w w:val="95"/>
        </w:rPr>
        <w:t>г</w:t>
      </w:r>
      <w:r>
        <w:rPr>
          <w:color w:val="585858"/>
          <w:spacing w:val="1"/>
        </w:rPr>
        <w:t>е</w:t>
      </w:r>
      <w:r>
        <w:rPr>
          <w:color w:val="585858"/>
          <w:spacing w:val="-3"/>
          <w:w w:val="99"/>
        </w:rPr>
        <w:t>н</w:t>
      </w:r>
      <w:r>
        <w:rPr>
          <w:color w:val="585858"/>
          <w:spacing w:val="-2"/>
        </w:rPr>
        <w:t>ц</w:t>
      </w:r>
      <w:r>
        <w:rPr>
          <w:color w:val="585858"/>
          <w:spacing w:val="-2"/>
          <w:w w:val="97"/>
        </w:rPr>
        <w:t>і</w:t>
      </w:r>
      <w:r>
        <w:rPr>
          <w:color w:val="585858"/>
        </w:rPr>
        <w:t>я</w:t>
      </w:r>
      <w:r>
        <w:rPr>
          <w:color w:val="585858"/>
          <w:spacing w:val="4"/>
        </w:rPr>
        <w:t xml:space="preserve"> </w:t>
      </w:r>
      <w:r>
        <w:rPr>
          <w:color w:val="585858"/>
          <w:spacing w:val="-3"/>
        </w:rPr>
        <w:t>р</w:t>
      </w:r>
      <w:r>
        <w:rPr>
          <w:color w:val="585858"/>
          <w:spacing w:val="1"/>
        </w:rPr>
        <w:t>е</w:t>
      </w:r>
      <w:r>
        <w:rPr>
          <w:color w:val="585858"/>
          <w:w w:val="95"/>
        </w:rPr>
        <w:t>г</w:t>
      </w:r>
      <w:r>
        <w:rPr>
          <w:color w:val="585858"/>
          <w:spacing w:val="-6"/>
          <w:w w:val="97"/>
        </w:rPr>
        <w:t>і</w:t>
      </w:r>
      <w:r>
        <w:rPr>
          <w:color w:val="585858"/>
          <w:spacing w:val="1"/>
        </w:rPr>
        <w:t>о</w:t>
      </w:r>
      <w:r>
        <w:rPr>
          <w:color w:val="585858"/>
          <w:spacing w:val="-3"/>
          <w:w w:val="99"/>
        </w:rPr>
        <w:t>н</w:t>
      </w:r>
      <w:r>
        <w:rPr>
          <w:color w:val="585858"/>
          <w:spacing w:val="1"/>
        </w:rPr>
        <w:t>а</w:t>
      </w:r>
      <w:r>
        <w:rPr>
          <w:color w:val="585858"/>
          <w:w w:val="102"/>
        </w:rPr>
        <w:t>л</w:t>
      </w:r>
      <w:r>
        <w:rPr>
          <w:color w:val="585858"/>
          <w:spacing w:val="-1"/>
          <w:w w:val="99"/>
        </w:rPr>
        <w:t>ь</w:t>
      </w:r>
      <w:r>
        <w:rPr>
          <w:color w:val="585858"/>
          <w:spacing w:val="-2"/>
          <w:w w:val="99"/>
        </w:rPr>
        <w:t>н</w:t>
      </w:r>
      <w:r>
        <w:rPr>
          <w:color w:val="585858"/>
          <w:spacing w:val="-3"/>
        </w:rPr>
        <w:t>о</w:t>
      </w:r>
      <w:r>
        <w:rPr>
          <w:color w:val="585858"/>
          <w:w w:val="95"/>
        </w:rPr>
        <w:t>г</w:t>
      </w:r>
      <w:r>
        <w:rPr>
          <w:color w:val="585858"/>
        </w:rPr>
        <w:t xml:space="preserve">о </w:t>
      </w:r>
      <w:r>
        <w:rPr>
          <w:color w:val="585858"/>
          <w:spacing w:val="1"/>
        </w:rPr>
        <w:t>ро</w:t>
      </w:r>
      <w:r>
        <w:rPr>
          <w:color w:val="585858"/>
          <w:spacing w:val="-1"/>
          <w:w w:val="96"/>
        </w:rPr>
        <w:t>з</w:t>
      </w:r>
      <w:r>
        <w:rPr>
          <w:color w:val="585858"/>
          <w:spacing w:val="-8"/>
          <w:w w:val="96"/>
        </w:rPr>
        <w:t>в</w:t>
      </w:r>
      <w:r>
        <w:rPr>
          <w:color w:val="585858"/>
          <w:spacing w:val="1"/>
        </w:rPr>
        <w:t>и</w:t>
      </w:r>
      <w:r>
        <w:rPr>
          <w:color w:val="585858"/>
          <w:w w:val="93"/>
        </w:rPr>
        <w:t>т</w:t>
      </w:r>
      <w:r>
        <w:rPr>
          <w:color w:val="585858"/>
          <w:spacing w:val="-1"/>
          <w:w w:val="93"/>
        </w:rPr>
        <w:t>к</w:t>
      </w:r>
      <w:r>
        <w:rPr>
          <w:color w:val="585858"/>
        </w:rPr>
        <w:t>у</w:t>
      </w:r>
      <w:r>
        <w:rPr>
          <w:color w:val="585858"/>
          <w:spacing w:val="5"/>
        </w:rPr>
        <w:t xml:space="preserve"> </w:t>
      </w:r>
      <w:r>
        <w:rPr>
          <w:color w:val="585858"/>
          <w:spacing w:val="1"/>
        </w:rPr>
        <w:t>Во</w:t>
      </w:r>
      <w:r>
        <w:rPr>
          <w:color w:val="585858"/>
          <w:spacing w:val="-5"/>
          <w:w w:val="102"/>
        </w:rPr>
        <w:t>л</w:t>
      </w:r>
      <w:r>
        <w:rPr>
          <w:color w:val="585858"/>
          <w:spacing w:val="1"/>
        </w:rPr>
        <w:t>и</w:t>
      </w:r>
      <w:r>
        <w:rPr>
          <w:color w:val="585858"/>
          <w:spacing w:val="-3"/>
          <w:w w:val="99"/>
        </w:rPr>
        <w:t>н</w:t>
      </w:r>
      <w:r>
        <w:rPr>
          <w:color w:val="585858"/>
          <w:spacing w:val="-1"/>
          <w:w w:val="97"/>
        </w:rPr>
        <w:t>ськ</w:t>
      </w:r>
      <w:r>
        <w:rPr>
          <w:color w:val="585858"/>
          <w:spacing w:val="1"/>
          <w:w w:val="97"/>
        </w:rPr>
        <w:t>о</w:t>
      </w:r>
      <w:r>
        <w:rPr>
          <w:color w:val="585858"/>
          <w:w w:val="122"/>
        </w:rPr>
        <w:t>ї</w:t>
      </w:r>
      <w:r>
        <w:rPr>
          <w:color w:val="585858"/>
          <w:spacing w:val="1"/>
        </w:rPr>
        <w:t xml:space="preserve"> о</w:t>
      </w:r>
      <w:r>
        <w:rPr>
          <w:color w:val="585858"/>
          <w:spacing w:val="-2"/>
        </w:rPr>
        <w:t>б</w:t>
      </w:r>
      <w:r>
        <w:rPr>
          <w:color w:val="585858"/>
          <w:spacing w:val="-5"/>
          <w:w w:val="102"/>
        </w:rPr>
        <w:t>л</w:t>
      </w:r>
      <w:r>
        <w:rPr>
          <w:color w:val="585858"/>
          <w:spacing w:val="1"/>
        </w:rPr>
        <w:t>а</w:t>
      </w:r>
      <w:r>
        <w:rPr>
          <w:color w:val="585858"/>
          <w:spacing w:val="-1"/>
          <w:w w:val="99"/>
        </w:rPr>
        <w:t>ст</w:t>
      </w:r>
      <w:r>
        <w:rPr>
          <w:color w:val="585858"/>
          <w:spacing w:val="-2"/>
          <w:w w:val="99"/>
        </w:rPr>
        <w:t>і</w:t>
      </w:r>
      <w:r>
        <w:rPr>
          <w:color w:val="585858"/>
          <w:spacing w:val="-2"/>
        </w:rPr>
        <w:t>)</w:t>
      </w:r>
      <w:r>
        <w:rPr>
          <w:color w:val="585858"/>
        </w:rPr>
        <w:t>;</w:t>
      </w:r>
    </w:p>
    <w:p w14:paraId="32C283D7" w14:textId="77777777" w:rsidR="005F4368" w:rsidRDefault="00A27446">
      <w:pPr>
        <w:pStyle w:val="a3"/>
        <w:tabs>
          <w:tab w:val="left" w:pos="856"/>
        </w:tabs>
        <w:ind w:left="496" w:right="278"/>
      </w:pPr>
      <w:r>
        <w:rPr>
          <w:color w:val="66BB37"/>
          <w:w w:val="180"/>
          <w:sz w:val="24"/>
        </w:rPr>
        <w:t>🞂​</w:t>
      </w:r>
      <w:r>
        <w:rPr>
          <w:color w:val="66BB37"/>
          <w:sz w:val="24"/>
        </w:rPr>
        <w:tab/>
      </w:r>
      <w:r>
        <w:rPr>
          <w:color w:val="585858"/>
          <w:spacing w:val="1"/>
        </w:rPr>
        <w:t>ор</w:t>
      </w:r>
      <w:r>
        <w:rPr>
          <w:color w:val="585858"/>
          <w:spacing w:val="-4"/>
          <w:w w:val="95"/>
        </w:rPr>
        <w:t>г</w:t>
      </w:r>
      <w:r>
        <w:rPr>
          <w:color w:val="585858"/>
          <w:spacing w:val="1"/>
        </w:rPr>
        <w:t>а</w:t>
      </w:r>
      <w:r>
        <w:rPr>
          <w:color w:val="585858"/>
          <w:spacing w:val="-3"/>
          <w:w w:val="99"/>
        </w:rPr>
        <w:t>н</w:t>
      </w:r>
      <w:r>
        <w:rPr>
          <w:color w:val="585858"/>
          <w:spacing w:val="-2"/>
          <w:w w:val="97"/>
        </w:rPr>
        <w:t>і</w:t>
      </w:r>
      <w:r>
        <w:rPr>
          <w:color w:val="585858"/>
          <w:spacing w:val="-1"/>
          <w:w w:val="96"/>
        </w:rPr>
        <w:t>з</w:t>
      </w:r>
      <w:r>
        <w:rPr>
          <w:color w:val="585858"/>
          <w:spacing w:val="1"/>
          <w:w w:val="96"/>
        </w:rPr>
        <w:t>а</w:t>
      </w:r>
      <w:r>
        <w:rPr>
          <w:color w:val="585858"/>
          <w:spacing w:val="-2"/>
        </w:rPr>
        <w:t>ц</w:t>
      </w:r>
      <w:r>
        <w:rPr>
          <w:color w:val="585858"/>
          <w:spacing w:val="-2"/>
          <w:w w:val="97"/>
        </w:rPr>
        <w:t>і</w:t>
      </w:r>
      <w:r>
        <w:rPr>
          <w:color w:val="585858"/>
          <w:w w:val="122"/>
        </w:rPr>
        <w:t>ї</w:t>
      </w:r>
      <w:r>
        <w:rPr>
          <w:color w:val="585858"/>
          <w:spacing w:val="4"/>
        </w:rPr>
        <w:t xml:space="preserve"> </w:t>
      </w:r>
      <w:r>
        <w:rPr>
          <w:color w:val="585858"/>
          <w:spacing w:val="-4"/>
          <w:w w:val="95"/>
        </w:rPr>
        <w:t>г</w:t>
      </w:r>
      <w:r>
        <w:rPr>
          <w:color w:val="585858"/>
          <w:spacing w:val="1"/>
        </w:rPr>
        <w:t>р</w:t>
      </w:r>
      <w:r>
        <w:rPr>
          <w:color w:val="585858"/>
          <w:spacing w:val="-3"/>
        </w:rPr>
        <w:t>о</w:t>
      </w:r>
      <w:r>
        <w:rPr>
          <w:color w:val="585858"/>
          <w:spacing w:val="1"/>
          <w:w w:val="96"/>
        </w:rPr>
        <w:t>м</w:t>
      </w:r>
      <w:r>
        <w:rPr>
          <w:color w:val="585858"/>
          <w:spacing w:val="-3"/>
        </w:rPr>
        <w:t>а</w:t>
      </w:r>
      <w:r>
        <w:rPr>
          <w:color w:val="585858"/>
        </w:rPr>
        <w:t>д</w:t>
      </w:r>
      <w:r>
        <w:rPr>
          <w:color w:val="585858"/>
          <w:spacing w:val="-1"/>
          <w:w w:val="99"/>
        </w:rPr>
        <w:t>я</w:t>
      </w:r>
      <w:r>
        <w:rPr>
          <w:color w:val="585858"/>
          <w:spacing w:val="-2"/>
          <w:w w:val="99"/>
        </w:rPr>
        <w:t>н</w:t>
      </w:r>
      <w:r>
        <w:rPr>
          <w:color w:val="585858"/>
          <w:spacing w:val="-1"/>
          <w:w w:val="97"/>
        </w:rPr>
        <w:t>ськ</w:t>
      </w:r>
      <w:r>
        <w:rPr>
          <w:color w:val="585858"/>
          <w:spacing w:val="1"/>
          <w:w w:val="97"/>
        </w:rPr>
        <w:t>о</w:t>
      </w:r>
      <w:r>
        <w:rPr>
          <w:color w:val="585858"/>
          <w:spacing w:val="-4"/>
          <w:w w:val="95"/>
        </w:rPr>
        <w:t>г</w:t>
      </w:r>
      <w:r>
        <w:rPr>
          <w:color w:val="585858"/>
        </w:rPr>
        <w:t>о</w:t>
      </w:r>
      <w:r>
        <w:rPr>
          <w:color w:val="585858"/>
          <w:spacing w:val="5"/>
        </w:rPr>
        <w:t xml:space="preserve"> </w:t>
      </w:r>
      <w:r>
        <w:rPr>
          <w:color w:val="585858"/>
        </w:rPr>
        <w:t>су</w:t>
      </w:r>
      <w:r>
        <w:rPr>
          <w:color w:val="585858"/>
          <w:spacing w:val="-5"/>
        </w:rPr>
        <w:t>с</w:t>
      </w:r>
      <w:r>
        <w:rPr>
          <w:color w:val="585858"/>
          <w:spacing w:val="-1"/>
          <w:w w:val="97"/>
        </w:rPr>
        <w:t>пі</w:t>
      </w:r>
      <w:r>
        <w:rPr>
          <w:color w:val="585858"/>
          <w:w w:val="102"/>
        </w:rPr>
        <w:t>л</w:t>
      </w:r>
      <w:r>
        <w:rPr>
          <w:color w:val="585858"/>
          <w:spacing w:val="-1"/>
        </w:rPr>
        <w:t>ьст</w:t>
      </w:r>
      <w:r>
        <w:rPr>
          <w:color w:val="585858"/>
          <w:spacing w:val="-3"/>
        </w:rPr>
        <w:t>в</w:t>
      </w:r>
      <w:r>
        <w:rPr>
          <w:color w:val="585858"/>
        </w:rPr>
        <w:t>а</w:t>
      </w:r>
      <w:r>
        <w:rPr>
          <w:color w:val="585858"/>
          <w:spacing w:val="5"/>
        </w:rPr>
        <w:t xml:space="preserve"> </w:t>
      </w:r>
      <w:r>
        <w:rPr>
          <w:color w:val="585858"/>
          <w:spacing w:val="-6"/>
        </w:rPr>
        <w:t>т</w:t>
      </w:r>
      <w:r>
        <w:rPr>
          <w:color w:val="585858"/>
        </w:rPr>
        <w:t>а</w:t>
      </w:r>
      <w:r>
        <w:rPr>
          <w:color w:val="585858"/>
          <w:spacing w:val="5"/>
        </w:rPr>
        <w:t xml:space="preserve"> </w:t>
      </w:r>
      <w:r>
        <w:rPr>
          <w:color w:val="585858"/>
          <w:spacing w:val="-2"/>
          <w:w w:val="97"/>
        </w:rPr>
        <w:t>і</w:t>
      </w:r>
      <w:r>
        <w:rPr>
          <w:color w:val="585858"/>
          <w:spacing w:val="-3"/>
          <w:w w:val="99"/>
        </w:rPr>
        <w:t>н</w:t>
      </w:r>
      <w:r>
        <w:rPr>
          <w:color w:val="585858"/>
          <w:w w:val="99"/>
        </w:rPr>
        <w:t>ші.</w:t>
      </w:r>
    </w:p>
    <w:p w14:paraId="6B48A491" w14:textId="77777777" w:rsidR="005F4368" w:rsidRDefault="00A27446">
      <w:pPr>
        <w:pStyle w:val="a3"/>
        <w:spacing w:before="121" w:line="244" w:lineRule="auto"/>
        <w:ind w:left="141" w:right="288"/>
        <w:jc w:val="both"/>
      </w:pPr>
      <w:r>
        <w:rPr>
          <w:color w:val="585858"/>
        </w:rPr>
        <w:t xml:space="preserve">Партнером в реалізації Плану дій зі справедливої трансформації виступатиме компанія </w:t>
      </w:r>
      <w:proofErr w:type="spellStart"/>
      <w:r>
        <w:rPr>
          <w:color w:val="585858"/>
        </w:rPr>
        <w:t>Deutsche</w:t>
      </w:r>
      <w:proofErr w:type="spellEnd"/>
      <w:r>
        <w:rPr>
          <w:color w:val="585858"/>
          <w:spacing w:val="40"/>
        </w:rPr>
        <w:t xml:space="preserve"> </w:t>
      </w:r>
      <w:proofErr w:type="spellStart"/>
      <w:r>
        <w:rPr>
          <w:color w:val="585858"/>
        </w:rPr>
        <w:t>Gesellschaft</w:t>
      </w:r>
      <w:proofErr w:type="spellEnd"/>
      <w:r>
        <w:rPr>
          <w:color w:val="585858"/>
          <w:spacing w:val="40"/>
        </w:rPr>
        <w:t xml:space="preserve"> </w:t>
      </w:r>
      <w:proofErr w:type="spellStart"/>
      <w:r>
        <w:rPr>
          <w:color w:val="585858"/>
        </w:rPr>
        <w:t>für</w:t>
      </w:r>
      <w:proofErr w:type="spellEnd"/>
      <w:r>
        <w:rPr>
          <w:color w:val="585858"/>
          <w:spacing w:val="40"/>
        </w:rPr>
        <w:t xml:space="preserve"> </w:t>
      </w:r>
      <w:proofErr w:type="spellStart"/>
      <w:r>
        <w:rPr>
          <w:color w:val="585858"/>
        </w:rPr>
        <w:t>Internationale</w:t>
      </w:r>
      <w:proofErr w:type="spellEnd"/>
      <w:r>
        <w:rPr>
          <w:color w:val="585858"/>
          <w:spacing w:val="40"/>
        </w:rPr>
        <w:t xml:space="preserve"> </w:t>
      </w:r>
      <w:proofErr w:type="spellStart"/>
      <w:r>
        <w:rPr>
          <w:color w:val="585858"/>
        </w:rPr>
        <w:t>Zusammenarbeit</w:t>
      </w:r>
      <w:proofErr w:type="spellEnd"/>
      <w:r>
        <w:rPr>
          <w:color w:val="585858"/>
          <w:spacing w:val="40"/>
        </w:rPr>
        <w:t xml:space="preserve"> </w:t>
      </w:r>
      <w:r>
        <w:rPr>
          <w:color w:val="585858"/>
        </w:rPr>
        <w:t>(GIZ)</w:t>
      </w:r>
      <w:r>
        <w:rPr>
          <w:color w:val="585858"/>
          <w:spacing w:val="40"/>
        </w:rPr>
        <w:t xml:space="preserve"> </w:t>
      </w:r>
      <w:proofErr w:type="spellStart"/>
      <w:r>
        <w:rPr>
          <w:color w:val="585858"/>
        </w:rPr>
        <w:t>GmbH</w:t>
      </w:r>
      <w:proofErr w:type="spellEnd"/>
      <w:r>
        <w:rPr>
          <w:color w:val="585858"/>
        </w:rPr>
        <w:t>,</w:t>
      </w:r>
      <w:r>
        <w:rPr>
          <w:color w:val="585858"/>
          <w:spacing w:val="40"/>
        </w:rPr>
        <w:t xml:space="preserve"> </w:t>
      </w:r>
      <w:r>
        <w:rPr>
          <w:color w:val="585858"/>
        </w:rPr>
        <w:t>яка</w:t>
      </w:r>
      <w:r>
        <w:rPr>
          <w:color w:val="585858"/>
          <w:spacing w:val="40"/>
        </w:rPr>
        <w:t xml:space="preserve"> </w:t>
      </w:r>
      <w:r>
        <w:rPr>
          <w:color w:val="585858"/>
        </w:rPr>
        <w:t>в</w:t>
      </w:r>
      <w:r>
        <w:rPr>
          <w:color w:val="585858"/>
          <w:spacing w:val="40"/>
        </w:rPr>
        <w:t xml:space="preserve"> </w:t>
      </w:r>
      <w:r>
        <w:rPr>
          <w:color w:val="585858"/>
        </w:rPr>
        <w:t>межах</w:t>
      </w:r>
      <w:r>
        <w:rPr>
          <w:color w:val="585858"/>
          <w:spacing w:val="40"/>
        </w:rPr>
        <w:t xml:space="preserve"> </w:t>
      </w:r>
      <w:proofErr w:type="spellStart"/>
      <w:r>
        <w:rPr>
          <w:color w:val="585858"/>
        </w:rPr>
        <w:t>проєкту</w:t>
      </w:r>
      <w:proofErr w:type="spellEnd"/>
    </w:p>
    <w:p w14:paraId="5CDE5120" w14:textId="77777777" w:rsidR="005F4368" w:rsidRDefault="00A27446">
      <w:pPr>
        <w:pStyle w:val="a3"/>
        <w:spacing w:line="244" w:lineRule="auto"/>
        <w:ind w:left="141" w:right="276"/>
        <w:jc w:val="both"/>
      </w:pPr>
      <w:r>
        <w:rPr>
          <w:color w:val="585858"/>
        </w:rPr>
        <w:t xml:space="preserve">«Справедлива трансформація вугільних регіонів та зелене відновлення енергетичного сектору України», що впроваджується в Україні, за дорученням Федерального міністерства </w:t>
      </w:r>
      <w:r>
        <w:rPr>
          <w:color w:val="585858"/>
          <w:spacing w:val="-2"/>
        </w:rPr>
        <w:t>економіки</w:t>
      </w:r>
      <w:r>
        <w:rPr>
          <w:color w:val="585858"/>
          <w:spacing w:val="-3"/>
        </w:rPr>
        <w:t xml:space="preserve"> </w:t>
      </w:r>
      <w:r>
        <w:rPr>
          <w:color w:val="585858"/>
          <w:spacing w:val="-2"/>
        </w:rPr>
        <w:t>і</w:t>
      </w:r>
      <w:r>
        <w:rPr>
          <w:color w:val="585858"/>
          <w:spacing w:val="-5"/>
        </w:rPr>
        <w:t xml:space="preserve"> </w:t>
      </w:r>
      <w:r>
        <w:rPr>
          <w:color w:val="585858"/>
          <w:spacing w:val="-2"/>
        </w:rPr>
        <w:t>захисту</w:t>
      </w:r>
      <w:r>
        <w:rPr>
          <w:color w:val="585858"/>
          <w:spacing w:val="-4"/>
        </w:rPr>
        <w:t xml:space="preserve"> </w:t>
      </w:r>
      <w:r>
        <w:rPr>
          <w:color w:val="585858"/>
          <w:spacing w:val="-2"/>
        </w:rPr>
        <w:t>клімату</w:t>
      </w:r>
      <w:r>
        <w:rPr>
          <w:color w:val="585858"/>
          <w:spacing w:val="-4"/>
        </w:rPr>
        <w:t xml:space="preserve"> </w:t>
      </w:r>
      <w:r>
        <w:rPr>
          <w:color w:val="585858"/>
          <w:spacing w:val="-2"/>
        </w:rPr>
        <w:t>Німеччини</w:t>
      </w:r>
      <w:r>
        <w:rPr>
          <w:color w:val="585858"/>
          <w:spacing w:val="-3"/>
        </w:rPr>
        <w:t xml:space="preserve"> </w:t>
      </w:r>
      <w:r>
        <w:rPr>
          <w:color w:val="585858"/>
          <w:spacing w:val="-2"/>
        </w:rPr>
        <w:t>(BMWK),</w:t>
      </w:r>
      <w:r>
        <w:rPr>
          <w:color w:val="585858"/>
          <w:spacing w:val="-9"/>
        </w:rPr>
        <w:t xml:space="preserve"> </w:t>
      </w:r>
      <w:r>
        <w:rPr>
          <w:color w:val="585858"/>
          <w:spacing w:val="-2"/>
        </w:rPr>
        <w:t>підтримує процес</w:t>
      </w:r>
      <w:r>
        <w:rPr>
          <w:color w:val="585858"/>
          <w:spacing w:val="-4"/>
        </w:rPr>
        <w:t xml:space="preserve"> </w:t>
      </w:r>
      <w:r>
        <w:rPr>
          <w:color w:val="585858"/>
          <w:spacing w:val="-2"/>
        </w:rPr>
        <w:t>справедливої</w:t>
      </w:r>
      <w:r>
        <w:rPr>
          <w:color w:val="585858"/>
          <w:spacing w:val="-3"/>
        </w:rPr>
        <w:t xml:space="preserve"> </w:t>
      </w:r>
      <w:r>
        <w:rPr>
          <w:color w:val="585858"/>
          <w:spacing w:val="-2"/>
        </w:rPr>
        <w:t xml:space="preserve">трансформації </w:t>
      </w:r>
      <w:r>
        <w:rPr>
          <w:color w:val="585858"/>
        </w:rPr>
        <w:t xml:space="preserve">Волинського вугільного </w:t>
      </w:r>
      <w:proofErr w:type="spellStart"/>
      <w:r>
        <w:rPr>
          <w:color w:val="585858"/>
        </w:rPr>
        <w:t>мікрорегіону</w:t>
      </w:r>
      <w:proofErr w:type="spellEnd"/>
      <w:r>
        <w:rPr>
          <w:color w:val="585858"/>
        </w:rPr>
        <w:t xml:space="preserve"> у партнерстві з Волинською обласною військовою адміністрацією та територіальними громадами вугільного </w:t>
      </w:r>
      <w:proofErr w:type="spellStart"/>
      <w:r>
        <w:rPr>
          <w:color w:val="585858"/>
        </w:rPr>
        <w:t>мікрорегіону</w:t>
      </w:r>
      <w:proofErr w:type="spellEnd"/>
      <w:r>
        <w:rPr>
          <w:color w:val="585858"/>
        </w:rPr>
        <w:t xml:space="preserve"> Волинської області.</w:t>
      </w:r>
    </w:p>
    <w:p w14:paraId="57DB1B9B" w14:textId="77777777" w:rsidR="005F4368" w:rsidRDefault="00A27446">
      <w:pPr>
        <w:pStyle w:val="a3"/>
        <w:spacing w:before="114" w:line="242" w:lineRule="auto"/>
        <w:ind w:left="141" w:right="279"/>
        <w:jc w:val="both"/>
      </w:pPr>
      <w:r>
        <w:rPr>
          <w:color w:val="585858"/>
        </w:rPr>
        <w:t>Усі зазначені партнери будуть залучені до процесу імплементації Плану дій зі справедливої трансформації, його моніторингу та оцінки досягнутих результатів відповідно до принципу партнерства, описаного в Делегованому регламенті Комісії (ЄС) № 240/2014 від 7 січня 2014 року про Європейський кодекс поведінки щодо партнерства в рамках Європейських структурних та інвестиційних фондів</w:t>
      </w:r>
      <w:hyperlink w:anchor="_bookmark70" w:history="1">
        <w:r>
          <w:rPr>
            <w:rFonts w:ascii="Arial MT" w:hAnsi="Arial MT"/>
            <w:color w:val="585858"/>
            <w:vertAlign w:val="superscript"/>
          </w:rPr>
          <w:t>58</w:t>
        </w:r>
      </w:hyperlink>
      <w:r>
        <w:rPr>
          <w:color w:val="585858"/>
        </w:rPr>
        <w:t>. Кодекс поведінки визначає, як уряди й керівні органи мають взаємодіяти із заінтересованими сторонами під час підготовки, реалізації та моніторингу угод про</w:t>
      </w:r>
      <w:r>
        <w:rPr>
          <w:color w:val="585858"/>
          <w:spacing w:val="-1"/>
        </w:rPr>
        <w:t xml:space="preserve"> </w:t>
      </w:r>
      <w:r>
        <w:rPr>
          <w:color w:val="585858"/>
        </w:rPr>
        <w:t>партнерство й</w:t>
      </w:r>
      <w:r>
        <w:rPr>
          <w:color w:val="585858"/>
          <w:spacing w:val="-1"/>
        </w:rPr>
        <w:t xml:space="preserve"> </w:t>
      </w:r>
      <w:r>
        <w:rPr>
          <w:color w:val="585858"/>
        </w:rPr>
        <w:t>операційних програм заради створення структурованого та відкритого простору для обміну з партнерами.</w:t>
      </w:r>
    </w:p>
    <w:p w14:paraId="0BBEE121" w14:textId="77777777" w:rsidR="005F4368" w:rsidRDefault="00A27446">
      <w:pPr>
        <w:pStyle w:val="a3"/>
        <w:spacing w:before="126" w:line="244" w:lineRule="auto"/>
        <w:ind w:left="141" w:right="282"/>
        <w:jc w:val="both"/>
      </w:pPr>
      <w:r>
        <w:rPr>
          <w:color w:val="585858"/>
        </w:rPr>
        <w:t xml:space="preserve">Джерелами фінансування </w:t>
      </w:r>
      <w:proofErr w:type="spellStart"/>
      <w:r>
        <w:rPr>
          <w:color w:val="585858"/>
        </w:rPr>
        <w:t>проєктів</w:t>
      </w:r>
      <w:proofErr w:type="spellEnd"/>
      <w:r>
        <w:rPr>
          <w:color w:val="585858"/>
        </w:rPr>
        <w:t xml:space="preserve"> та заходів, включених до Плану дій зі справедливої трансформації</w:t>
      </w:r>
      <w:r>
        <w:rPr>
          <w:color w:val="585858"/>
          <w:spacing w:val="-15"/>
        </w:rPr>
        <w:t xml:space="preserve"> </w:t>
      </w:r>
      <w:r>
        <w:rPr>
          <w:color w:val="585858"/>
        </w:rPr>
        <w:t>Волинського</w:t>
      </w:r>
      <w:r>
        <w:rPr>
          <w:color w:val="585858"/>
          <w:spacing w:val="-15"/>
        </w:rPr>
        <w:t xml:space="preserve"> </w:t>
      </w:r>
      <w:r>
        <w:rPr>
          <w:color w:val="585858"/>
        </w:rPr>
        <w:t>вугільного</w:t>
      </w:r>
      <w:r>
        <w:rPr>
          <w:color w:val="585858"/>
          <w:spacing w:val="-14"/>
        </w:rPr>
        <w:t xml:space="preserve"> </w:t>
      </w:r>
      <w:proofErr w:type="spellStart"/>
      <w:r>
        <w:rPr>
          <w:color w:val="585858"/>
        </w:rPr>
        <w:t>мікрорегіону</w:t>
      </w:r>
      <w:proofErr w:type="spellEnd"/>
      <w:r>
        <w:rPr>
          <w:color w:val="585858"/>
          <w:spacing w:val="-15"/>
        </w:rPr>
        <w:t xml:space="preserve"> </w:t>
      </w:r>
      <w:r>
        <w:rPr>
          <w:color w:val="585858"/>
        </w:rPr>
        <w:t>на</w:t>
      </w:r>
      <w:r>
        <w:rPr>
          <w:color w:val="585858"/>
          <w:spacing w:val="-15"/>
        </w:rPr>
        <w:t xml:space="preserve"> </w:t>
      </w:r>
      <w:r>
        <w:rPr>
          <w:color w:val="585858"/>
        </w:rPr>
        <w:t>період</w:t>
      </w:r>
      <w:r>
        <w:rPr>
          <w:color w:val="585858"/>
          <w:spacing w:val="-14"/>
        </w:rPr>
        <w:t xml:space="preserve"> </w:t>
      </w:r>
      <w:r>
        <w:rPr>
          <w:color w:val="585858"/>
        </w:rPr>
        <w:t>до</w:t>
      </w:r>
      <w:r>
        <w:rPr>
          <w:color w:val="585858"/>
          <w:spacing w:val="-15"/>
        </w:rPr>
        <w:t xml:space="preserve"> </w:t>
      </w:r>
      <w:r>
        <w:rPr>
          <w:color w:val="585858"/>
        </w:rPr>
        <w:t>2030</w:t>
      </w:r>
      <w:r>
        <w:rPr>
          <w:color w:val="585858"/>
          <w:spacing w:val="-14"/>
        </w:rPr>
        <w:t xml:space="preserve"> </w:t>
      </w:r>
      <w:r>
        <w:rPr>
          <w:color w:val="585858"/>
        </w:rPr>
        <w:t>року,</w:t>
      </w:r>
      <w:r>
        <w:rPr>
          <w:color w:val="585858"/>
          <w:spacing w:val="-15"/>
        </w:rPr>
        <w:t xml:space="preserve"> </w:t>
      </w:r>
      <w:r>
        <w:rPr>
          <w:color w:val="585858"/>
        </w:rPr>
        <w:t>будуть</w:t>
      </w:r>
      <w:r>
        <w:rPr>
          <w:color w:val="585858"/>
          <w:spacing w:val="-15"/>
        </w:rPr>
        <w:t xml:space="preserve"> </w:t>
      </w:r>
      <w:r>
        <w:rPr>
          <w:color w:val="585858"/>
        </w:rPr>
        <w:t>державний бюджет, місцеві бюджети, кошти міжнародної технічної допомоги та інші джерела, не заборонених законодавством.</w:t>
      </w:r>
    </w:p>
    <w:p w14:paraId="34CF5DF8" w14:textId="77777777" w:rsidR="005F4368" w:rsidRDefault="00A27446">
      <w:pPr>
        <w:pStyle w:val="a3"/>
        <w:spacing w:before="113" w:line="242" w:lineRule="auto"/>
        <w:ind w:left="141" w:right="271"/>
        <w:jc w:val="both"/>
      </w:pPr>
      <w:r>
        <w:rPr>
          <w:color w:val="585858"/>
        </w:rPr>
        <w:t xml:space="preserve">Серед інших джерелом фінансування повинен стати </w:t>
      </w:r>
      <w:r>
        <w:rPr>
          <w:rFonts w:ascii="Arial" w:hAnsi="Arial"/>
          <w:b/>
          <w:color w:val="585858"/>
        </w:rPr>
        <w:t>Фонд декарбонізації та енергоефективної трансформації України</w:t>
      </w:r>
      <w:r>
        <w:rPr>
          <w:rFonts w:ascii="Arial MT" w:hAnsi="Arial MT"/>
          <w:color w:val="585858"/>
        </w:rPr>
        <w:t xml:space="preserve">. </w:t>
      </w:r>
      <w:r>
        <w:rPr>
          <w:color w:val="585858"/>
        </w:rPr>
        <w:t>Зміни до Бюджетного кодексу України, що набули чинності</w:t>
      </w:r>
      <w:r>
        <w:rPr>
          <w:color w:val="585858"/>
          <w:spacing w:val="-2"/>
        </w:rPr>
        <w:t xml:space="preserve"> </w:t>
      </w:r>
      <w:r>
        <w:rPr>
          <w:color w:val="585858"/>
        </w:rPr>
        <w:t>з</w:t>
      </w:r>
      <w:r>
        <w:rPr>
          <w:color w:val="585858"/>
          <w:spacing w:val="-6"/>
        </w:rPr>
        <w:t xml:space="preserve"> </w:t>
      </w:r>
      <w:r>
        <w:rPr>
          <w:rFonts w:ascii="Arial MT" w:hAnsi="Arial MT"/>
          <w:color w:val="585858"/>
        </w:rPr>
        <w:t>1</w:t>
      </w:r>
      <w:r>
        <w:rPr>
          <w:rFonts w:ascii="Arial MT" w:hAnsi="Arial MT"/>
          <w:color w:val="585858"/>
          <w:spacing w:val="-2"/>
        </w:rPr>
        <w:t xml:space="preserve"> </w:t>
      </w:r>
      <w:r>
        <w:rPr>
          <w:color w:val="585858"/>
        </w:rPr>
        <w:t>січня</w:t>
      </w:r>
      <w:r>
        <w:rPr>
          <w:color w:val="585858"/>
          <w:spacing w:val="-5"/>
        </w:rPr>
        <w:t xml:space="preserve"> </w:t>
      </w:r>
      <w:r>
        <w:rPr>
          <w:rFonts w:ascii="Arial MT" w:hAnsi="Arial MT"/>
          <w:color w:val="585858"/>
        </w:rPr>
        <w:t>2024</w:t>
      </w:r>
      <w:r>
        <w:rPr>
          <w:rFonts w:ascii="Arial MT" w:hAnsi="Arial MT"/>
          <w:color w:val="585858"/>
          <w:spacing w:val="-1"/>
        </w:rPr>
        <w:t xml:space="preserve"> </w:t>
      </w:r>
      <w:r>
        <w:rPr>
          <w:color w:val="585858"/>
        </w:rPr>
        <w:t>року,</w:t>
      </w:r>
      <w:r>
        <w:rPr>
          <w:color w:val="585858"/>
          <w:spacing w:val="-4"/>
        </w:rPr>
        <w:t xml:space="preserve"> </w:t>
      </w:r>
      <w:r>
        <w:rPr>
          <w:color w:val="585858"/>
        </w:rPr>
        <w:t>передбачили створення такого Фонду,</w:t>
      </w:r>
      <w:r>
        <w:rPr>
          <w:color w:val="585858"/>
          <w:spacing w:val="-4"/>
        </w:rPr>
        <w:t xml:space="preserve"> </w:t>
      </w:r>
      <w:r>
        <w:rPr>
          <w:color w:val="585858"/>
        </w:rPr>
        <w:t>а його основними джерелами фінансування є: екологічний податок за викиди вуглекислого газу від стаціонарних</w:t>
      </w:r>
      <w:r>
        <w:rPr>
          <w:color w:val="585858"/>
          <w:spacing w:val="-15"/>
        </w:rPr>
        <w:t xml:space="preserve"> </w:t>
      </w:r>
      <w:r>
        <w:rPr>
          <w:color w:val="585858"/>
        </w:rPr>
        <w:t>установок;</w:t>
      </w:r>
      <w:r>
        <w:rPr>
          <w:color w:val="585858"/>
          <w:spacing w:val="15"/>
        </w:rPr>
        <w:t xml:space="preserve"> </w:t>
      </w:r>
      <w:r>
        <w:rPr>
          <w:color w:val="585858"/>
        </w:rPr>
        <w:t>державні</w:t>
      </w:r>
      <w:r>
        <w:rPr>
          <w:color w:val="585858"/>
          <w:spacing w:val="-15"/>
        </w:rPr>
        <w:t xml:space="preserve"> </w:t>
      </w:r>
      <w:r>
        <w:rPr>
          <w:color w:val="585858"/>
        </w:rPr>
        <w:t>запозичення,</w:t>
      </w:r>
      <w:r>
        <w:rPr>
          <w:color w:val="585858"/>
          <w:spacing w:val="-14"/>
        </w:rPr>
        <w:t xml:space="preserve"> </w:t>
      </w:r>
      <w:r>
        <w:rPr>
          <w:color w:val="585858"/>
        </w:rPr>
        <w:t>спрямовані</w:t>
      </w:r>
      <w:r>
        <w:rPr>
          <w:color w:val="585858"/>
          <w:spacing w:val="-15"/>
        </w:rPr>
        <w:t xml:space="preserve"> </w:t>
      </w:r>
      <w:r>
        <w:rPr>
          <w:color w:val="585858"/>
        </w:rPr>
        <w:t>на</w:t>
      </w:r>
      <w:r>
        <w:rPr>
          <w:color w:val="585858"/>
          <w:spacing w:val="-15"/>
        </w:rPr>
        <w:t xml:space="preserve"> </w:t>
      </w:r>
      <w:r>
        <w:rPr>
          <w:color w:val="585858"/>
        </w:rPr>
        <w:t>підтримку</w:t>
      </w:r>
      <w:r>
        <w:rPr>
          <w:color w:val="585858"/>
          <w:spacing w:val="-14"/>
        </w:rPr>
        <w:t xml:space="preserve"> </w:t>
      </w:r>
      <w:r>
        <w:rPr>
          <w:color w:val="585858"/>
        </w:rPr>
        <w:t xml:space="preserve">енергоефективності та скорочення викидів вуглецю. Кошти Фонду призначені для фінансування державних програм у сфері енергоефективності та підвищення використання відновлюваних джерел енергії; виплата компенсацій за кредитними та лізинговими договорами, укладеними для </w:t>
      </w:r>
      <w:r>
        <w:rPr>
          <w:color w:val="585858"/>
          <w:spacing w:val="-2"/>
        </w:rPr>
        <w:t xml:space="preserve">реалізації енергоефективних заходів, впровадження </w:t>
      </w:r>
      <w:proofErr w:type="spellStart"/>
      <w:r>
        <w:rPr>
          <w:color w:val="585858"/>
          <w:spacing w:val="-2"/>
        </w:rPr>
        <w:t>енергосервісу</w:t>
      </w:r>
      <w:proofErr w:type="spellEnd"/>
      <w:r>
        <w:rPr>
          <w:color w:val="585858"/>
          <w:spacing w:val="-2"/>
        </w:rPr>
        <w:t xml:space="preserve"> та розвитку відновлюваних </w:t>
      </w:r>
      <w:r>
        <w:rPr>
          <w:color w:val="585858"/>
        </w:rPr>
        <w:t>джерел енергії.</w:t>
      </w:r>
    </w:p>
    <w:p w14:paraId="1254C8AA" w14:textId="77777777" w:rsidR="005F4368" w:rsidRDefault="00A27446">
      <w:pPr>
        <w:pStyle w:val="a3"/>
        <w:spacing w:before="123" w:line="242" w:lineRule="auto"/>
        <w:ind w:left="141" w:right="275"/>
        <w:jc w:val="both"/>
      </w:pPr>
      <w:r>
        <w:rPr>
          <w:color w:val="585858"/>
        </w:rPr>
        <w:t xml:space="preserve">Важливо, що Уряд обговорює питання створення </w:t>
      </w:r>
      <w:r>
        <w:rPr>
          <w:rFonts w:ascii="Arial" w:hAnsi="Arial"/>
          <w:b/>
          <w:color w:val="585858"/>
        </w:rPr>
        <w:t xml:space="preserve">Фонду справедливої трансформації вугільних регіонів </w:t>
      </w:r>
      <w:r>
        <w:rPr>
          <w:color w:val="585858"/>
        </w:rPr>
        <w:t xml:space="preserve">як дієвого й прозорого механізму для фінансування трансформаційних </w:t>
      </w:r>
      <w:proofErr w:type="spellStart"/>
      <w:r>
        <w:rPr>
          <w:color w:val="585858"/>
        </w:rPr>
        <w:t>проєктів</w:t>
      </w:r>
      <w:proofErr w:type="spellEnd"/>
      <w:r>
        <w:rPr>
          <w:color w:val="585858"/>
        </w:rPr>
        <w:t xml:space="preserve"> у вугільних регіонах. Водночас на сьогодні відсутнє законодавчо</w:t>
      </w:r>
      <w:r>
        <w:rPr>
          <w:rFonts w:ascii="Arial MT" w:hAnsi="Arial MT"/>
          <w:color w:val="585858"/>
        </w:rPr>
        <w:t>-</w:t>
      </w:r>
      <w:r>
        <w:rPr>
          <w:color w:val="585858"/>
        </w:rPr>
        <w:t xml:space="preserve">нормативне забезпечення створення фонду фінансових ресурсів, у якому акумулюватимуться кошти на фінансування </w:t>
      </w:r>
      <w:proofErr w:type="spellStart"/>
      <w:r>
        <w:rPr>
          <w:color w:val="585858"/>
        </w:rPr>
        <w:t>проєктів</w:t>
      </w:r>
      <w:proofErr w:type="spellEnd"/>
      <w:r>
        <w:rPr>
          <w:color w:val="585858"/>
        </w:rPr>
        <w:t xml:space="preserve"> у межах справедливої трансформації вугільних регіонів.</w:t>
      </w:r>
    </w:p>
    <w:p w14:paraId="59A2E5DE" w14:textId="77777777" w:rsidR="005F4368" w:rsidRDefault="00A27446">
      <w:pPr>
        <w:pStyle w:val="a3"/>
        <w:spacing w:before="122" w:line="242" w:lineRule="auto"/>
        <w:ind w:left="141" w:right="278"/>
        <w:jc w:val="both"/>
      </w:pPr>
      <w:r>
        <w:rPr>
          <w:color w:val="585858"/>
        </w:rPr>
        <w:t>За</w:t>
      </w:r>
      <w:r>
        <w:rPr>
          <w:color w:val="585858"/>
          <w:spacing w:val="-9"/>
        </w:rPr>
        <w:t xml:space="preserve"> </w:t>
      </w:r>
      <w:r>
        <w:rPr>
          <w:color w:val="585858"/>
        </w:rPr>
        <w:t>умови</w:t>
      </w:r>
      <w:r>
        <w:rPr>
          <w:color w:val="585858"/>
          <w:spacing w:val="-9"/>
        </w:rPr>
        <w:t xml:space="preserve"> </w:t>
      </w:r>
      <w:r>
        <w:rPr>
          <w:color w:val="585858"/>
        </w:rPr>
        <w:t>вступу</w:t>
      </w:r>
      <w:r>
        <w:rPr>
          <w:color w:val="585858"/>
          <w:spacing w:val="-10"/>
        </w:rPr>
        <w:t xml:space="preserve"> </w:t>
      </w:r>
      <w:r>
        <w:rPr>
          <w:color w:val="585858"/>
        </w:rPr>
        <w:t>України</w:t>
      </w:r>
      <w:r>
        <w:rPr>
          <w:color w:val="585858"/>
          <w:spacing w:val="-9"/>
        </w:rPr>
        <w:t xml:space="preserve"> </w:t>
      </w:r>
      <w:r>
        <w:rPr>
          <w:color w:val="585858"/>
        </w:rPr>
        <w:t>до</w:t>
      </w:r>
      <w:r>
        <w:rPr>
          <w:color w:val="585858"/>
          <w:spacing w:val="-13"/>
        </w:rPr>
        <w:t xml:space="preserve"> </w:t>
      </w:r>
      <w:r>
        <w:rPr>
          <w:color w:val="585858"/>
        </w:rPr>
        <w:t>Європейського</w:t>
      </w:r>
      <w:r>
        <w:rPr>
          <w:color w:val="585858"/>
          <w:spacing w:val="-9"/>
        </w:rPr>
        <w:t xml:space="preserve"> </w:t>
      </w:r>
      <w:r>
        <w:rPr>
          <w:color w:val="585858"/>
        </w:rPr>
        <w:t>Союзу,</w:t>
      </w:r>
      <w:r>
        <w:rPr>
          <w:color w:val="585858"/>
          <w:spacing w:val="-4"/>
        </w:rPr>
        <w:t xml:space="preserve"> </w:t>
      </w:r>
      <w:r>
        <w:rPr>
          <w:color w:val="585858"/>
        </w:rPr>
        <w:t>Волинський</w:t>
      </w:r>
      <w:r>
        <w:rPr>
          <w:color w:val="585858"/>
          <w:spacing w:val="-8"/>
        </w:rPr>
        <w:t xml:space="preserve"> </w:t>
      </w:r>
      <w:r>
        <w:rPr>
          <w:color w:val="585858"/>
        </w:rPr>
        <w:t>вугільний</w:t>
      </w:r>
      <w:r>
        <w:rPr>
          <w:color w:val="585858"/>
          <w:spacing w:val="-13"/>
        </w:rPr>
        <w:t xml:space="preserve"> </w:t>
      </w:r>
      <w:proofErr w:type="spellStart"/>
      <w:r>
        <w:rPr>
          <w:color w:val="585858"/>
        </w:rPr>
        <w:t>мікрорегіон</w:t>
      </w:r>
      <w:proofErr w:type="spellEnd"/>
      <w:r>
        <w:rPr>
          <w:color w:val="585858"/>
          <w:spacing w:val="-12"/>
        </w:rPr>
        <w:t xml:space="preserve"> </w:t>
      </w:r>
      <w:r>
        <w:rPr>
          <w:color w:val="585858"/>
        </w:rPr>
        <w:t>отримає доступ до коштів Європейського Фонду справедливого переходу (</w:t>
      </w:r>
      <w:proofErr w:type="spellStart"/>
      <w:r>
        <w:rPr>
          <w:color w:val="585858"/>
        </w:rPr>
        <w:t>Just</w:t>
      </w:r>
      <w:proofErr w:type="spellEnd"/>
      <w:r>
        <w:rPr>
          <w:color w:val="585858"/>
        </w:rPr>
        <w:t xml:space="preserve"> </w:t>
      </w:r>
      <w:proofErr w:type="spellStart"/>
      <w:r>
        <w:rPr>
          <w:color w:val="585858"/>
        </w:rPr>
        <w:t>Transition</w:t>
      </w:r>
      <w:proofErr w:type="spellEnd"/>
      <w:r>
        <w:rPr>
          <w:color w:val="585858"/>
        </w:rPr>
        <w:t xml:space="preserve"> </w:t>
      </w:r>
      <w:proofErr w:type="spellStart"/>
      <w:r>
        <w:rPr>
          <w:color w:val="585858"/>
        </w:rPr>
        <w:t>Fund</w:t>
      </w:r>
      <w:proofErr w:type="spellEnd"/>
      <w:r>
        <w:rPr>
          <w:color w:val="585858"/>
        </w:rPr>
        <w:t>), який спрямований</w:t>
      </w:r>
      <w:r>
        <w:rPr>
          <w:color w:val="585858"/>
          <w:spacing w:val="80"/>
          <w:w w:val="150"/>
        </w:rPr>
        <w:t xml:space="preserve"> </w:t>
      </w:r>
      <w:r>
        <w:rPr>
          <w:color w:val="585858"/>
        </w:rPr>
        <w:t>на</w:t>
      </w:r>
      <w:r>
        <w:rPr>
          <w:color w:val="585858"/>
          <w:spacing w:val="39"/>
        </w:rPr>
        <w:t xml:space="preserve">  </w:t>
      </w:r>
      <w:r>
        <w:rPr>
          <w:color w:val="585858"/>
        </w:rPr>
        <w:t>пом’якшення</w:t>
      </w:r>
      <w:r>
        <w:rPr>
          <w:color w:val="585858"/>
          <w:spacing w:val="80"/>
          <w:w w:val="150"/>
        </w:rPr>
        <w:t xml:space="preserve"> </w:t>
      </w:r>
      <w:r>
        <w:rPr>
          <w:color w:val="585858"/>
        </w:rPr>
        <w:t>переходу</w:t>
      </w:r>
      <w:r>
        <w:rPr>
          <w:color w:val="585858"/>
          <w:spacing w:val="80"/>
          <w:w w:val="150"/>
        </w:rPr>
        <w:t xml:space="preserve"> </w:t>
      </w:r>
      <w:r>
        <w:rPr>
          <w:color w:val="585858"/>
        </w:rPr>
        <w:t>до</w:t>
      </w:r>
      <w:r>
        <w:rPr>
          <w:color w:val="585858"/>
          <w:spacing w:val="80"/>
          <w:w w:val="150"/>
        </w:rPr>
        <w:t xml:space="preserve"> </w:t>
      </w:r>
      <w:proofErr w:type="spellStart"/>
      <w:r>
        <w:rPr>
          <w:color w:val="585858"/>
        </w:rPr>
        <w:t>вуглецево</w:t>
      </w:r>
      <w:proofErr w:type="spellEnd"/>
      <w:r>
        <w:rPr>
          <w:color w:val="585858"/>
          <w:spacing w:val="80"/>
          <w:w w:val="150"/>
        </w:rPr>
        <w:t xml:space="preserve"> </w:t>
      </w:r>
      <w:r>
        <w:rPr>
          <w:color w:val="585858"/>
        </w:rPr>
        <w:t>нейтральної</w:t>
      </w:r>
      <w:r>
        <w:rPr>
          <w:color w:val="585858"/>
          <w:spacing w:val="80"/>
          <w:w w:val="150"/>
        </w:rPr>
        <w:t xml:space="preserve"> </w:t>
      </w:r>
      <w:r>
        <w:rPr>
          <w:color w:val="585858"/>
        </w:rPr>
        <w:t>економіки</w:t>
      </w:r>
      <w:r>
        <w:rPr>
          <w:color w:val="585858"/>
          <w:spacing w:val="80"/>
          <w:w w:val="150"/>
        </w:rPr>
        <w:t xml:space="preserve"> </w:t>
      </w:r>
      <w:r>
        <w:rPr>
          <w:color w:val="585858"/>
        </w:rPr>
        <w:t>через</w:t>
      </w:r>
    </w:p>
    <w:p w14:paraId="595953C2" w14:textId="77777777" w:rsidR="005F4368" w:rsidRDefault="00A27446">
      <w:pPr>
        <w:pStyle w:val="a3"/>
        <w:spacing w:before="9"/>
        <w:rPr>
          <w:sz w:val="20"/>
        </w:rPr>
      </w:pPr>
      <w:r>
        <w:rPr>
          <w:noProof/>
          <w:sz w:val="20"/>
        </w:rPr>
        <mc:AlternateContent>
          <mc:Choice Requires="wps">
            <w:drawing>
              <wp:anchor distT="0" distB="0" distL="0" distR="0" simplePos="0" relativeHeight="487681024" behindDoc="1" locked="0" layoutInCell="1" allowOverlap="1" wp14:anchorId="0C724AB8" wp14:editId="17A93BCE">
                <wp:simplePos x="0" y="0"/>
                <wp:positionH relativeFrom="page">
                  <wp:posOffset>719632</wp:posOffset>
                </wp:positionH>
                <wp:positionV relativeFrom="paragraph">
                  <wp:posOffset>165051</wp:posOffset>
                </wp:positionV>
                <wp:extent cx="1829435" cy="6350"/>
                <wp:effectExtent l="0" t="0" r="0" b="0"/>
                <wp:wrapTopAndBottom/>
                <wp:docPr id="432" name="Graphic 4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435" y="0"/>
                              </a:moveTo>
                              <a:lnTo>
                                <a:pt x="0" y="0"/>
                              </a:lnTo>
                              <a:lnTo>
                                <a:pt x="0" y="6096"/>
                              </a:lnTo>
                              <a:lnTo>
                                <a:pt x="1829435" y="6096"/>
                              </a:lnTo>
                              <a:lnTo>
                                <a:pt x="1829435" y="0"/>
                              </a:lnTo>
                              <a:close/>
                            </a:path>
                          </a:pathLst>
                        </a:custGeom>
                        <a:solidFill>
                          <a:srgbClr val="585858"/>
                        </a:solidFill>
                      </wps:spPr>
                      <wps:bodyPr wrap="square" lIns="0" tIns="0" rIns="0" bIns="0" rtlCol="0">
                        <a:prstTxWarp prst="textNoShape">
                          <a:avLst/>
                        </a:prstTxWarp>
                        <a:noAutofit/>
                      </wps:bodyPr>
                    </wps:wsp>
                  </a:graphicData>
                </a:graphic>
              </wp:anchor>
            </w:drawing>
          </mc:Choice>
          <mc:Fallback>
            <w:pict>
              <v:shape w14:anchorId="1CADEB1E" id="Graphic 432" o:spid="_x0000_s1026" style="position:absolute;margin-left:56.65pt;margin-top:13pt;width:144.05pt;height:.5pt;z-index:-15635456;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" path="m1829435,l,,,6096r1829435,l1829435,xe" fillcolor="#585858" stroked="f">
                <v:path arrowok="t"/>
                <w10:wrap type="topAndBottom" anchorx="page"/>
              </v:shape>
            </w:pict>
          </mc:Fallback>
        </mc:AlternateContent>
      </w:r>
    </w:p>
    <w:p w14:paraId="52EF18B6" w14:textId="77777777" w:rsidR="005F4368" w:rsidRDefault="005F4368">
      <w:pPr>
        <w:pStyle w:val="a3"/>
        <w:rPr>
          <w:sz w:val="13"/>
        </w:rPr>
      </w:pPr>
    </w:p>
    <w:p w14:paraId="3993D2C9" w14:textId="77777777" w:rsidR="005F4368" w:rsidRDefault="005F4368">
      <w:pPr>
        <w:pStyle w:val="a3"/>
        <w:rPr>
          <w:sz w:val="13"/>
        </w:rPr>
      </w:pPr>
    </w:p>
    <w:p w14:paraId="770A4C99" w14:textId="77777777" w:rsidR="005F4368" w:rsidRDefault="005F4368">
      <w:pPr>
        <w:pStyle w:val="a3"/>
        <w:spacing w:before="139"/>
        <w:rPr>
          <w:sz w:val="13"/>
        </w:rPr>
      </w:pPr>
    </w:p>
    <w:p w14:paraId="612972C8" w14:textId="77777777" w:rsidR="005F4368" w:rsidRDefault="00A27446">
      <w:pPr>
        <w:spacing w:before="1" w:line="247" w:lineRule="auto"/>
        <w:ind w:left="141" w:right="275"/>
        <w:jc w:val="both"/>
        <w:rPr>
          <w:rFonts w:ascii="Arial MT" w:hAnsi="Arial MT"/>
          <w:sz w:val="16"/>
        </w:rPr>
      </w:pPr>
      <w:bookmarkStart w:id="75" w:name="_bookmark70"/>
      <w:bookmarkEnd w:id="75"/>
      <w:r>
        <w:rPr>
          <w:rFonts w:ascii="Arial MT" w:hAnsi="Arial MT"/>
          <w:color w:val="585858"/>
          <w:spacing w:val="-2"/>
          <w:position w:val="7"/>
          <w:sz w:val="13"/>
        </w:rPr>
        <w:t>58</w:t>
      </w:r>
      <w:r>
        <w:rPr>
          <w:rFonts w:ascii="Arial MT" w:hAnsi="Arial MT"/>
          <w:color w:val="585858"/>
          <w:spacing w:val="20"/>
          <w:position w:val="7"/>
          <w:sz w:val="13"/>
        </w:rPr>
        <w:t xml:space="preserve"> </w:t>
      </w:r>
      <w:r>
        <w:rPr>
          <w:color w:val="404040"/>
          <w:spacing w:val="-2"/>
          <w:sz w:val="16"/>
        </w:rPr>
        <w:t>Д</w:t>
      </w:r>
      <w:r>
        <w:rPr>
          <w:color w:val="404040"/>
          <w:spacing w:val="-2"/>
          <w:sz w:val="13"/>
        </w:rPr>
        <w:t xml:space="preserve">ЕЛЕГОВАНИЙ </w:t>
      </w:r>
      <w:r>
        <w:rPr>
          <w:color w:val="404040"/>
          <w:spacing w:val="-2"/>
          <w:sz w:val="16"/>
        </w:rPr>
        <w:t>Р</w:t>
      </w:r>
      <w:r>
        <w:rPr>
          <w:color w:val="404040"/>
          <w:spacing w:val="-2"/>
          <w:sz w:val="13"/>
        </w:rPr>
        <w:t xml:space="preserve">ЕГЛАМЕНТ </w:t>
      </w:r>
      <w:r>
        <w:rPr>
          <w:color w:val="404040"/>
          <w:spacing w:val="-2"/>
          <w:sz w:val="16"/>
        </w:rPr>
        <w:t>К</w:t>
      </w:r>
      <w:r>
        <w:rPr>
          <w:color w:val="404040"/>
          <w:spacing w:val="-2"/>
          <w:sz w:val="13"/>
        </w:rPr>
        <w:t xml:space="preserve">ОМІСІЇ </w:t>
      </w:r>
      <w:r>
        <w:rPr>
          <w:color w:val="404040"/>
          <w:spacing w:val="-2"/>
          <w:sz w:val="16"/>
        </w:rPr>
        <w:t>(ЄС)</w:t>
      </w:r>
      <w:r>
        <w:rPr>
          <w:color w:val="404040"/>
          <w:spacing w:val="-7"/>
          <w:sz w:val="16"/>
        </w:rPr>
        <w:t xml:space="preserve"> </w:t>
      </w:r>
      <w:r>
        <w:rPr>
          <w:color w:val="404040"/>
          <w:spacing w:val="-2"/>
          <w:sz w:val="16"/>
        </w:rPr>
        <w:t>№</w:t>
      </w:r>
      <w:r>
        <w:rPr>
          <w:color w:val="404040"/>
          <w:spacing w:val="-9"/>
          <w:sz w:val="16"/>
        </w:rPr>
        <w:t xml:space="preserve"> </w:t>
      </w:r>
      <w:r>
        <w:rPr>
          <w:rFonts w:ascii="Arial MT" w:hAnsi="Arial MT"/>
          <w:color w:val="404040"/>
          <w:spacing w:val="-2"/>
          <w:sz w:val="16"/>
        </w:rPr>
        <w:t>240/2014</w:t>
      </w:r>
      <w:r>
        <w:rPr>
          <w:rFonts w:ascii="Arial MT" w:hAnsi="Arial MT"/>
          <w:color w:val="404040"/>
          <w:spacing w:val="-9"/>
          <w:sz w:val="16"/>
        </w:rPr>
        <w:t xml:space="preserve"> </w:t>
      </w:r>
      <w:r>
        <w:rPr>
          <w:color w:val="404040"/>
          <w:spacing w:val="-2"/>
          <w:sz w:val="13"/>
        </w:rPr>
        <w:t xml:space="preserve">ВІД </w:t>
      </w:r>
      <w:r>
        <w:rPr>
          <w:rFonts w:ascii="Arial MT" w:hAnsi="Arial MT"/>
          <w:color w:val="404040"/>
          <w:spacing w:val="-2"/>
          <w:sz w:val="16"/>
        </w:rPr>
        <w:t>7</w:t>
      </w:r>
      <w:r>
        <w:rPr>
          <w:rFonts w:ascii="Arial MT" w:hAnsi="Arial MT"/>
          <w:color w:val="404040"/>
          <w:spacing w:val="-10"/>
          <w:sz w:val="16"/>
        </w:rPr>
        <w:t xml:space="preserve"> </w:t>
      </w:r>
      <w:r>
        <w:rPr>
          <w:color w:val="404040"/>
          <w:spacing w:val="-2"/>
          <w:sz w:val="13"/>
        </w:rPr>
        <w:t xml:space="preserve">СІЧНЯ </w:t>
      </w:r>
      <w:r>
        <w:rPr>
          <w:rFonts w:ascii="Arial MT" w:hAnsi="Arial MT"/>
          <w:color w:val="404040"/>
          <w:spacing w:val="-2"/>
          <w:sz w:val="16"/>
        </w:rPr>
        <w:t>2014</w:t>
      </w:r>
      <w:r>
        <w:rPr>
          <w:rFonts w:ascii="Arial MT" w:hAnsi="Arial MT"/>
          <w:color w:val="404040"/>
          <w:spacing w:val="-6"/>
          <w:sz w:val="16"/>
        </w:rPr>
        <w:t xml:space="preserve"> </w:t>
      </w:r>
      <w:r>
        <w:rPr>
          <w:color w:val="404040"/>
          <w:spacing w:val="-2"/>
          <w:sz w:val="13"/>
        </w:rPr>
        <w:t xml:space="preserve">РОКУ ПРО </w:t>
      </w:r>
      <w:r>
        <w:rPr>
          <w:color w:val="404040"/>
          <w:spacing w:val="-2"/>
          <w:sz w:val="16"/>
        </w:rPr>
        <w:t>Є</w:t>
      </w:r>
      <w:r>
        <w:rPr>
          <w:color w:val="404040"/>
          <w:spacing w:val="-2"/>
          <w:sz w:val="13"/>
        </w:rPr>
        <w:t>ВРОПЕЙСЬКИЙ КОДЕКС ПОВЕДІНКИ ЩОДО ПАРТНЕРСТВА</w:t>
      </w:r>
      <w:r>
        <w:rPr>
          <w:color w:val="404040"/>
          <w:spacing w:val="40"/>
          <w:sz w:val="13"/>
        </w:rPr>
        <w:t xml:space="preserve"> </w:t>
      </w:r>
      <w:r>
        <w:rPr>
          <w:color w:val="404040"/>
          <w:sz w:val="13"/>
        </w:rPr>
        <w:t>В</w:t>
      </w:r>
      <w:r>
        <w:rPr>
          <w:color w:val="404040"/>
          <w:spacing w:val="-9"/>
          <w:sz w:val="13"/>
        </w:rPr>
        <w:t xml:space="preserve"> </w:t>
      </w:r>
      <w:r>
        <w:rPr>
          <w:color w:val="404040"/>
          <w:sz w:val="13"/>
        </w:rPr>
        <w:t>РАМКАХ</w:t>
      </w:r>
      <w:r>
        <w:rPr>
          <w:color w:val="404040"/>
          <w:spacing w:val="-3"/>
          <w:sz w:val="13"/>
        </w:rPr>
        <w:t xml:space="preserve"> </w:t>
      </w:r>
      <w:r>
        <w:rPr>
          <w:color w:val="404040"/>
          <w:sz w:val="16"/>
        </w:rPr>
        <w:t>Є</w:t>
      </w:r>
      <w:r>
        <w:rPr>
          <w:color w:val="404040"/>
          <w:sz w:val="13"/>
        </w:rPr>
        <w:t>ВРОПЕЙСЬКИХ</w:t>
      </w:r>
      <w:r>
        <w:rPr>
          <w:color w:val="404040"/>
          <w:spacing w:val="-3"/>
          <w:sz w:val="13"/>
        </w:rPr>
        <w:t xml:space="preserve"> </w:t>
      </w:r>
      <w:r>
        <w:rPr>
          <w:color w:val="404040"/>
          <w:sz w:val="13"/>
        </w:rPr>
        <w:t>СТРУКТУРНИХ</w:t>
      </w:r>
      <w:r>
        <w:rPr>
          <w:color w:val="404040"/>
          <w:spacing w:val="-3"/>
          <w:sz w:val="13"/>
        </w:rPr>
        <w:t xml:space="preserve"> </w:t>
      </w:r>
      <w:r>
        <w:rPr>
          <w:color w:val="404040"/>
          <w:sz w:val="13"/>
        </w:rPr>
        <w:t>ТА</w:t>
      </w:r>
      <w:r>
        <w:rPr>
          <w:color w:val="404040"/>
          <w:spacing w:val="-3"/>
          <w:sz w:val="13"/>
        </w:rPr>
        <w:t xml:space="preserve"> </w:t>
      </w:r>
      <w:r>
        <w:rPr>
          <w:color w:val="404040"/>
          <w:sz w:val="13"/>
        </w:rPr>
        <w:t>ІНВЕСТИЦІЙНИХ</w:t>
      </w:r>
      <w:r>
        <w:rPr>
          <w:color w:val="404040"/>
          <w:spacing w:val="-3"/>
          <w:sz w:val="13"/>
        </w:rPr>
        <w:t xml:space="preserve"> </w:t>
      </w:r>
      <w:r>
        <w:rPr>
          <w:color w:val="404040"/>
          <w:sz w:val="13"/>
        </w:rPr>
        <w:t>ФОНДІВ</w:t>
      </w:r>
      <w:r>
        <w:rPr>
          <w:rFonts w:ascii="Arial MT" w:hAnsi="Arial MT"/>
          <w:color w:val="404040"/>
          <w:sz w:val="16"/>
        </w:rPr>
        <w:t>,</w:t>
      </w:r>
      <w:r>
        <w:rPr>
          <w:rFonts w:ascii="Arial MT" w:hAnsi="Arial MT"/>
          <w:color w:val="404040"/>
          <w:spacing w:val="-12"/>
          <w:sz w:val="16"/>
        </w:rPr>
        <w:t xml:space="preserve"> </w:t>
      </w:r>
      <w:r>
        <w:rPr>
          <w:color w:val="404040"/>
          <w:sz w:val="16"/>
        </w:rPr>
        <w:t>О</w:t>
      </w:r>
      <w:r>
        <w:rPr>
          <w:color w:val="404040"/>
          <w:sz w:val="13"/>
        </w:rPr>
        <w:t>ФІЦІЙНИЙ</w:t>
      </w:r>
      <w:r>
        <w:rPr>
          <w:color w:val="404040"/>
          <w:spacing w:val="-3"/>
          <w:sz w:val="13"/>
        </w:rPr>
        <w:t xml:space="preserve"> </w:t>
      </w:r>
      <w:r>
        <w:rPr>
          <w:color w:val="404040"/>
          <w:sz w:val="13"/>
        </w:rPr>
        <w:t xml:space="preserve">ВІСНИК </w:t>
      </w:r>
      <w:r>
        <w:rPr>
          <w:color w:val="404040"/>
          <w:sz w:val="16"/>
        </w:rPr>
        <w:t>Є</w:t>
      </w:r>
      <w:r>
        <w:rPr>
          <w:color w:val="404040"/>
          <w:sz w:val="13"/>
        </w:rPr>
        <w:t>ВРОПЕЙСЬКОГО</w:t>
      </w:r>
      <w:r>
        <w:rPr>
          <w:color w:val="404040"/>
          <w:spacing w:val="-6"/>
          <w:sz w:val="13"/>
        </w:rPr>
        <w:t xml:space="preserve"> </w:t>
      </w:r>
      <w:r>
        <w:rPr>
          <w:color w:val="404040"/>
          <w:sz w:val="16"/>
        </w:rPr>
        <w:t>С</w:t>
      </w:r>
      <w:r>
        <w:rPr>
          <w:color w:val="404040"/>
          <w:sz w:val="13"/>
        </w:rPr>
        <w:t>ОЮЗУ</w:t>
      </w:r>
      <w:r>
        <w:rPr>
          <w:color w:val="404040"/>
          <w:spacing w:val="-3"/>
          <w:sz w:val="13"/>
        </w:rPr>
        <w:t xml:space="preserve"> </w:t>
      </w:r>
      <w:r>
        <w:rPr>
          <w:rFonts w:ascii="Arial MT" w:hAnsi="Arial MT"/>
          <w:color w:val="404040"/>
          <w:sz w:val="16"/>
        </w:rPr>
        <w:t>L</w:t>
      </w:r>
      <w:r>
        <w:rPr>
          <w:rFonts w:ascii="Arial MT" w:hAnsi="Arial MT"/>
          <w:color w:val="404040"/>
          <w:spacing w:val="-12"/>
          <w:sz w:val="16"/>
        </w:rPr>
        <w:t xml:space="preserve"> </w:t>
      </w:r>
      <w:r>
        <w:rPr>
          <w:rFonts w:ascii="Arial MT" w:hAnsi="Arial MT"/>
          <w:color w:val="404040"/>
          <w:sz w:val="16"/>
        </w:rPr>
        <w:t>74/1,</w:t>
      </w:r>
      <w:r>
        <w:rPr>
          <w:rFonts w:ascii="Arial MT" w:hAnsi="Arial MT"/>
          <w:color w:val="404040"/>
          <w:spacing w:val="-11"/>
          <w:sz w:val="16"/>
        </w:rPr>
        <w:t xml:space="preserve"> </w:t>
      </w:r>
      <w:r>
        <w:rPr>
          <w:rFonts w:ascii="Arial MT" w:hAnsi="Arial MT"/>
          <w:color w:val="404040"/>
          <w:sz w:val="16"/>
        </w:rPr>
        <w:t>EUR-L</w:t>
      </w:r>
      <w:r>
        <w:rPr>
          <w:rFonts w:ascii="Arial MT" w:hAnsi="Arial MT"/>
          <w:color w:val="404040"/>
          <w:sz w:val="13"/>
        </w:rPr>
        <w:t>EX</w:t>
      </w:r>
      <w:r>
        <w:rPr>
          <w:rFonts w:ascii="Arial MT" w:hAnsi="Arial MT"/>
          <w:color w:val="404040"/>
          <w:sz w:val="16"/>
        </w:rPr>
        <w:t>,</w:t>
      </w:r>
      <w:r>
        <w:rPr>
          <w:rFonts w:ascii="Arial MT" w:hAnsi="Arial MT"/>
          <w:color w:val="404040"/>
          <w:spacing w:val="-11"/>
          <w:sz w:val="16"/>
        </w:rPr>
        <w:t xml:space="preserve"> </w:t>
      </w:r>
      <w:r>
        <w:rPr>
          <w:rFonts w:ascii="Arial MT" w:hAnsi="Arial MT"/>
          <w:color w:val="404040"/>
          <w:sz w:val="16"/>
        </w:rPr>
        <w:t>7</w:t>
      </w:r>
      <w:r>
        <w:rPr>
          <w:rFonts w:ascii="Arial MT" w:hAnsi="Arial MT"/>
          <w:color w:val="404040"/>
          <w:spacing w:val="-11"/>
          <w:sz w:val="16"/>
        </w:rPr>
        <w:t xml:space="preserve"> </w:t>
      </w:r>
      <w:r>
        <w:rPr>
          <w:color w:val="404040"/>
          <w:sz w:val="13"/>
        </w:rPr>
        <w:t>СІЧНЯ</w:t>
      </w:r>
      <w:r>
        <w:rPr>
          <w:color w:val="404040"/>
          <w:spacing w:val="40"/>
          <w:sz w:val="13"/>
        </w:rPr>
        <w:t xml:space="preserve"> </w:t>
      </w:r>
      <w:r>
        <w:rPr>
          <w:rFonts w:ascii="Arial MT" w:hAnsi="Arial MT"/>
          <w:color w:val="404040"/>
          <w:sz w:val="16"/>
        </w:rPr>
        <w:t xml:space="preserve">2014 </w:t>
      </w:r>
      <w:r>
        <w:rPr>
          <w:color w:val="404040"/>
          <w:sz w:val="13"/>
        </w:rPr>
        <w:t xml:space="preserve">РОКУ </w:t>
      </w:r>
      <w:hyperlink r:id="rId114">
        <w:r>
          <w:rPr>
            <w:rFonts w:ascii="Arial MT" w:hAnsi="Arial MT"/>
            <w:color w:val="404040"/>
            <w:sz w:val="13"/>
          </w:rPr>
          <w:t>HTTPS</w:t>
        </w:r>
        <w:r>
          <w:rPr>
            <w:rFonts w:ascii="Arial MT" w:hAnsi="Arial MT"/>
            <w:color w:val="404040"/>
            <w:sz w:val="16"/>
          </w:rPr>
          <w:t>://</w:t>
        </w:r>
        <w:r>
          <w:rPr>
            <w:rFonts w:ascii="Arial MT" w:hAnsi="Arial MT"/>
            <w:color w:val="404040"/>
            <w:sz w:val="13"/>
          </w:rPr>
          <w:t>EUR</w:t>
        </w:r>
        <w:r>
          <w:rPr>
            <w:rFonts w:ascii="Arial MT" w:hAnsi="Arial MT"/>
            <w:color w:val="404040"/>
            <w:sz w:val="16"/>
          </w:rPr>
          <w:t>-</w:t>
        </w:r>
        <w:r>
          <w:rPr>
            <w:rFonts w:ascii="Arial MT" w:hAnsi="Arial MT"/>
            <w:color w:val="404040"/>
            <w:sz w:val="13"/>
          </w:rPr>
          <w:t>LEX</w:t>
        </w:r>
        <w:r>
          <w:rPr>
            <w:rFonts w:ascii="Arial MT" w:hAnsi="Arial MT"/>
            <w:color w:val="404040"/>
            <w:sz w:val="16"/>
          </w:rPr>
          <w:t>.</w:t>
        </w:r>
        <w:r>
          <w:rPr>
            <w:rFonts w:ascii="Arial MT" w:hAnsi="Arial MT"/>
            <w:color w:val="404040"/>
            <w:sz w:val="13"/>
          </w:rPr>
          <w:t>EUROPA</w:t>
        </w:r>
        <w:r>
          <w:rPr>
            <w:rFonts w:ascii="Arial MT" w:hAnsi="Arial MT"/>
            <w:color w:val="404040"/>
            <w:sz w:val="16"/>
          </w:rPr>
          <w:t>.</w:t>
        </w:r>
        <w:r>
          <w:rPr>
            <w:rFonts w:ascii="Arial MT" w:hAnsi="Arial MT"/>
            <w:color w:val="404040"/>
            <w:sz w:val="13"/>
          </w:rPr>
          <w:t>EU</w:t>
        </w:r>
        <w:r>
          <w:rPr>
            <w:rFonts w:ascii="Arial MT" w:hAnsi="Arial MT"/>
            <w:color w:val="404040"/>
            <w:sz w:val="16"/>
          </w:rPr>
          <w:t>/</w:t>
        </w:r>
        <w:r>
          <w:rPr>
            <w:rFonts w:ascii="Arial MT" w:hAnsi="Arial MT"/>
            <w:color w:val="404040"/>
            <w:sz w:val="13"/>
          </w:rPr>
          <w:t>LEGAL</w:t>
        </w:r>
        <w:r>
          <w:rPr>
            <w:rFonts w:ascii="Arial MT" w:hAnsi="Arial MT"/>
            <w:color w:val="404040"/>
            <w:sz w:val="16"/>
          </w:rPr>
          <w:t>-</w:t>
        </w:r>
        <w:r>
          <w:rPr>
            <w:rFonts w:ascii="Arial MT" w:hAnsi="Arial MT"/>
            <w:color w:val="404040"/>
            <w:sz w:val="13"/>
          </w:rPr>
          <w:t>CONTENT</w:t>
        </w:r>
        <w:r>
          <w:rPr>
            <w:rFonts w:ascii="Arial MT" w:hAnsi="Arial MT"/>
            <w:color w:val="404040"/>
            <w:sz w:val="16"/>
          </w:rPr>
          <w:t>/EN/TXT/PDF/?</w:t>
        </w:r>
        <w:r>
          <w:rPr>
            <w:rFonts w:ascii="Arial MT" w:hAnsi="Arial MT"/>
            <w:color w:val="404040"/>
            <w:sz w:val="13"/>
          </w:rPr>
          <w:t>URI</w:t>
        </w:r>
        <w:r>
          <w:rPr>
            <w:rFonts w:ascii="Arial MT" w:hAnsi="Arial MT"/>
            <w:color w:val="404040"/>
            <w:sz w:val="16"/>
          </w:rPr>
          <w:t>=CELEX:32014R0240&amp;</w:t>
        </w:r>
        <w:r>
          <w:rPr>
            <w:rFonts w:ascii="Arial MT" w:hAnsi="Arial MT"/>
            <w:color w:val="404040"/>
            <w:sz w:val="13"/>
          </w:rPr>
          <w:t>FROM</w:t>
        </w:r>
        <w:r>
          <w:rPr>
            <w:rFonts w:ascii="Arial MT" w:hAnsi="Arial MT"/>
            <w:color w:val="404040"/>
            <w:sz w:val="16"/>
          </w:rPr>
          <w:t>=EN</w:t>
        </w:r>
      </w:hyperlink>
    </w:p>
    <w:p w14:paraId="0E253D66" w14:textId="77777777" w:rsidR="005F4368" w:rsidRDefault="005F4368">
      <w:pPr>
        <w:spacing w:line="247" w:lineRule="auto"/>
        <w:jc w:val="both"/>
        <w:rPr>
          <w:rFonts w:ascii="Arial MT" w:hAnsi="Arial MT"/>
          <w:sz w:val="16"/>
        </w:rPr>
        <w:sectPr w:rsidR="005F4368">
          <w:pgSz w:w="11910" w:h="16840"/>
          <w:pgMar w:top="740" w:right="850" w:bottom="1220" w:left="992" w:header="0" w:footer="1035" w:gutter="0"/>
          <w:cols w:space="720"/>
        </w:sectPr>
      </w:pPr>
    </w:p>
    <w:p w14:paraId="45B12442" w14:textId="77777777" w:rsidR="005F4368" w:rsidRDefault="00A27446">
      <w:pPr>
        <w:pStyle w:val="a3"/>
        <w:spacing w:before="75" w:line="244" w:lineRule="auto"/>
        <w:ind w:left="141" w:right="274"/>
        <w:jc w:val="both"/>
      </w:pPr>
      <w:r>
        <w:rPr>
          <w:color w:val="585858"/>
        </w:rPr>
        <w:lastRenderedPageBreak/>
        <w:t xml:space="preserve">фінансування заходів з диверсифікації та модернізації місцевої економіки та зменшення негативного впливу на зайнятість через підтримку перекваліфікації. Фонд справедливого переходу фінансує </w:t>
      </w:r>
      <w:proofErr w:type="spellStart"/>
      <w:r>
        <w:rPr>
          <w:color w:val="585858"/>
        </w:rPr>
        <w:t>проєкти</w:t>
      </w:r>
      <w:proofErr w:type="spellEnd"/>
      <w:r>
        <w:rPr>
          <w:color w:val="585858"/>
        </w:rPr>
        <w:t xml:space="preserve"> у регіонах, які значною мірою залежать від викопного палива та </w:t>
      </w:r>
      <w:proofErr w:type="spellStart"/>
      <w:r>
        <w:rPr>
          <w:color w:val="585858"/>
        </w:rPr>
        <w:t>вуглецеємних</w:t>
      </w:r>
      <w:proofErr w:type="spellEnd"/>
      <w:r>
        <w:rPr>
          <w:color w:val="585858"/>
        </w:rPr>
        <w:t xml:space="preserve"> секторів економіки.</w:t>
      </w:r>
    </w:p>
    <w:p w14:paraId="37C8C647" w14:textId="77777777" w:rsidR="005F4368" w:rsidRDefault="005F4368">
      <w:pPr>
        <w:pStyle w:val="a3"/>
        <w:spacing w:line="244" w:lineRule="auto"/>
        <w:jc w:val="both"/>
        <w:sectPr w:rsidR="005F4368">
          <w:pgSz w:w="11910" w:h="16840"/>
          <w:pgMar w:top="760" w:right="850" w:bottom="1260" w:left="992" w:header="0" w:footer="1035" w:gutter="0"/>
          <w:cols w:space="720"/>
        </w:sectPr>
      </w:pPr>
    </w:p>
    <w:p w14:paraId="2C6B6484" w14:textId="77777777" w:rsidR="005F4368" w:rsidRDefault="00A27446">
      <w:pPr>
        <w:pStyle w:val="a5"/>
        <w:numPr>
          <w:ilvl w:val="0"/>
          <w:numId w:val="3"/>
        </w:numPr>
        <w:tabs>
          <w:tab w:val="left" w:pos="501"/>
          <w:tab w:val="left" w:pos="1935"/>
          <w:tab w:val="left" w:pos="3154"/>
          <w:tab w:val="left" w:pos="3604"/>
          <w:tab w:val="left" w:pos="5039"/>
          <w:tab w:val="left" w:pos="6430"/>
          <w:tab w:val="left" w:pos="7321"/>
          <w:tab w:val="left" w:pos="7873"/>
          <w:tab w:val="left" w:pos="8262"/>
        </w:tabs>
        <w:spacing w:before="71"/>
        <w:ind w:right="286"/>
        <w:rPr>
          <w:rFonts w:ascii="Arial" w:hAnsi="Arial"/>
          <w:b/>
        </w:rPr>
      </w:pPr>
      <w:bookmarkStart w:id="76" w:name="_bookmark71"/>
      <w:bookmarkEnd w:id="76"/>
      <w:r>
        <w:rPr>
          <w:rFonts w:ascii="Arial" w:hAnsi="Arial"/>
          <w:b/>
          <w:color w:val="4D5EA2"/>
          <w:spacing w:val="-2"/>
        </w:rPr>
        <w:lastRenderedPageBreak/>
        <w:t>Індикатори</w:t>
      </w:r>
      <w:r>
        <w:rPr>
          <w:rFonts w:ascii="Arial" w:hAnsi="Arial"/>
          <w:b/>
          <w:color w:val="4D5EA2"/>
        </w:rPr>
        <w:tab/>
      </w:r>
      <w:r>
        <w:rPr>
          <w:rFonts w:ascii="Arial" w:hAnsi="Arial"/>
          <w:b/>
          <w:color w:val="4D5EA2"/>
          <w:spacing w:val="-2"/>
        </w:rPr>
        <w:t>продукту</w:t>
      </w:r>
      <w:r>
        <w:rPr>
          <w:rFonts w:ascii="Arial" w:hAnsi="Arial"/>
          <w:b/>
          <w:color w:val="4D5EA2"/>
        </w:rPr>
        <w:tab/>
      </w:r>
      <w:r>
        <w:rPr>
          <w:rFonts w:ascii="Arial" w:hAnsi="Arial"/>
          <w:b/>
          <w:color w:val="4D5EA2"/>
          <w:spacing w:val="-6"/>
        </w:rPr>
        <w:t>та</w:t>
      </w:r>
      <w:r>
        <w:rPr>
          <w:rFonts w:ascii="Arial" w:hAnsi="Arial"/>
          <w:b/>
          <w:color w:val="4D5EA2"/>
        </w:rPr>
        <w:tab/>
      </w:r>
      <w:r>
        <w:rPr>
          <w:rFonts w:ascii="Arial" w:hAnsi="Arial"/>
          <w:b/>
          <w:color w:val="4D5EA2"/>
          <w:spacing w:val="-2"/>
        </w:rPr>
        <w:t>результату</w:t>
      </w:r>
      <w:r>
        <w:rPr>
          <w:rFonts w:ascii="Arial" w:hAnsi="Arial"/>
          <w:b/>
          <w:color w:val="4D5EA2"/>
        </w:rPr>
        <w:tab/>
      </w:r>
      <w:r>
        <w:rPr>
          <w:rFonts w:ascii="Arial" w:hAnsi="Arial"/>
          <w:b/>
          <w:color w:val="4D5EA2"/>
          <w:spacing w:val="-2"/>
        </w:rPr>
        <w:t>виконання</w:t>
      </w:r>
      <w:r>
        <w:rPr>
          <w:rFonts w:ascii="Arial" w:hAnsi="Arial"/>
          <w:b/>
          <w:color w:val="4D5EA2"/>
        </w:rPr>
        <w:tab/>
      </w:r>
      <w:r>
        <w:rPr>
          <w:rFonts w:ascii="Arial" w:hAnsi="Arial"/>
          <w:b/>
          <w:color w:val="4D5EA2"/>
          <w:spacing w:val="-2"/>
        </w:rPr>
        <w:t>Плану</w:t>
      </w:r>
      <w:r>
        <w:rPr>
          <w:rFonts w:ascii="Arial" w:hAnsi="Arial"/>
          <w:b/>
          <w:color w:val="4D5EA2"/>
        </w:rPr>
        <w:tab/>
      </w:r>
      <w:r>
        <w:rPr>
          <w:rFonts w:ascii="Arial" w:hAnsi="Arial"/>
          <w:b/>
          <w:color w:val="4D5EA2"/>
          <w:spacing w:val="-4"/>
        </w:rPr>
        <w:t>дій</w:t>
      </w:r>
      <w:r>
        <w:rPr>
          <w:rFonts w:ascii="Arial" w:hAnsi="Arial"/>
          <w:b/>
          <w:color w:val="4D5EA2"/>
        </w:rPr>
        <w:tab/>
      </w:r>
      <w:r>
        <w:rPr>
          <w:rFonts w:ascii="Arial" w:hAnsi="Arial"/>
          <w:b/>
          <w:color w:val="4D5EA2"/>
          <w:spacing w:val="-6"/>
        </w:rPr>
        <w:t>зі</w:t>
      </w:r>
      <w:r>
        <w:rPr>
          <w:rFonts w:ascii="Arial" w:hAnsi="Arial"/>
          <w:b/>
          <w:color w:val="4D5EA2"/>
        </w:rPr>
        <w:tab/>
      </w:r>
      <w:r>
        <w:rPr>
          <w:rFonts w:ascii="Arial" w:hAnsi="Arial"/>
          <w:b/>
          <w:color w:val="4D5EA2"/>
          <w:spacing w:val="-2"/>
        </w:rPr>
        <w:t>справедливої трансформації</w:t>
      </w:r>
    </w:p>
    <w:p w14:paraId="2EFBE3D0" w14:textId="77777777" w:rsidR="005F4368" w:rsidRDefault="00A27446">
      <w:pPr>
        <w:pStyle w:val="a3"/>
        <w:spacing w:before="9"/>
        <w:rPr>
          <w:rFonts w:ascii="Arial"/>
          <w:b/>
          <w:sz w:val="3"/>
        </w:rPr>
      </w:pPr>
      <w:r>
        <w:rPr>
          <w:rFonts w:ascii="Arial"/>
          <w:b/>
          <w:noProof/>
          <w:sz w:val="3"/>
        </w:rPr>
        <mc:AlternateContent>
          <mc:Choice Requires="wps">
            <w:drawing>
              <wp:anchor distT="0" distB="0" distL="0" distR="0" simplePos="0" relativeHeight="487681536" behindDoc="1" locked="0" layoutInCell="1" allowOverlap="1" wp14:anchorId="526801D6" wp14:editId="7B1B4AD3">
                <wp:simplePos x="0" y="0"/>
                <wp:positionH relativeFrom="page">
                  <wp:posOffset>720090</wp:posOffset>
                </wp:positionH>
                <wp:positionV relativeFrom="paragraph">
                  <wp:posOffset>42953</wp:posOffset>
                </wp:positionV>
                <wp:extent cx="6172200" cy="1270"/>
                <wp:effectExtent l="0" t="0" r="0" b="0"/>
                <wp:wrapTopAndBottom/>
                <wp:docPr id="433" name="Graphic 4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72200" cy="1270"/>
                        </a:xfrm>
                        <a:custGeom>
                          <a:avLst/>
                          <a:gdLst/>
                          <a:ahLst/>
                          <a:cxnLst/>
                          <a:rect l="l" t="t" r="r" b="b"/>
                          <a:pathLst>
                            <a:path w="6172200">
                              <a:moveTo>
                                <a:pt x="0" y="0"/>
                              </a:moveTo>
                              <a:lnTo>
                                <a:pt x="6172200" y="0"/>
                              </a:lnTo>
                            </a:path>
                          </a:pathLst>
                        </a:custGeom>
                        <a:ln w="6350">
                          <a:solidFill>
                            <a:srgbClr val="4D5EA2"/>
                          </a:solidFill>
                          <a:prstDash val="solid"/>
                        </a:ln>
                      </wps:spPr>
                      <wps:bodyPr wrap="square" lIns="0" tIns="0" rIns="0" bIns="0" rtlCol="0">
                        <a:prstTxWarp prst="textNoShape">
                          <a:avLst/>
                        </a:prstTxWarp>
                        <a:noAutofit/>
                      </wps:bodyPr>
                    </wps:wsp>
                  </a:graphicData>
                </a:graphic>
              </wp:anchor>
            </w:drawing>
          </mc:Choice>
          <mc:Fallback>
            <w:pict>
              <v:shape w14:anchorId="12A0EA43" id="Graphic 433" o:spid="_x0000_s1026" style="position:absolute;margin-left:56.7pt;margin-top:3.4pt;width:486pt;height:.1pt;z-index:-15634944;visibility:visible;mso-wrap-style:square;mso-wrap-distance-left:0;mso-wrap-distance-top:0;mso-wrap-distance-right:0;mso-wrap-distance-bottom:0;mso-position-horizontal:absolute;mso-position-horizontal-relative:page;mso-position-vertical:absolute;mso-position-vertical-relative:text;v-text-anchor:top" coordsize="6172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" path="m,l6172200,e" filled="f" strokecolor="#4d5ea2" strokeweight=".5pt">
                <v:path arrowok="t"/>
                <w10:wrap type="topAndBottom" anchorx="page"/>
              </v:shape>
            </w:pict>
          </mc:Fallback>
        </mc:AlternateContent>
      </w:r>
    </w:p>
    <w:p w14:paraId="105F5D76" w14:textId="77777777" w:rsidR="005F4368" w:rsidRDefault="005F4368">
      <w:pPr>
        <w:pStyle w:val="a3"/>
        <w:spacing w:before="167"/>
        <w:rPr>
          <w:rFonts w:ascii="Arial"/>
          <w:b/>
        </w:rPr>
      </w:pPr>
    </w:p>
    <w:p w14:paraId="35912281" w14:textId="77777777" w:rsidR="005F4368" w:rsidRDefault="00A27446">
      <w:pPr>
        <w:ind w:left="141"/>
        <w:rPr>
          <w:rFonts w:ascii="Arial" w:hAnsi="Arial"/>
          <w:b/>
        </w:rPr>
      </w:pPr>
      <w:r>
        <w:rPr>
          <w:rFonts w:ascii="Arial" w:hAnsi="Arial"/>
          <w:b/>
          <w:color w:val="585858"/>
        </w:rPr>
        <w:t>Таблиця</w:t>
      </w:r>
      <w:r>
        <w:rPr>
          <w:rFonts w:ascii="Arial" w:hAnsi="Arial"/>
          <w:b/>
          <w:color w:val="585858"/>
          <w:spacing w:val="-7"/>
        </w:rPr>
        <w:t xml:space="preserve"> </w:t>
      </w:r>
      <w:r>
        <w:rPr>
          <w:rFonts w:ascii="Arial" w:hAnsi="Arial"/>
          <w:b/>
          <w:color w:val="585858"/>
        </w:rPr>
        <w:t>4.1.</w:t>
      </w:r>
      <w:r>
        <w:rPr>
          <w:rFonts w:ascii="Arial" w:hAnsi="Arial"/>
          <w:b/>
          <w:color w:val="585858"/>
          <w:spacing w:val="-6"/>
        </w:rPr>
        <w:t xml:space="preserve"> </w:t>
      </w:r>
      <w:r>
        <w:rPr>
          <w:rFonts w:ascii="Arial" w:hAnsi="Arial"/>
          <w:b/>
          <w:color w:val="585858"/>
        </w:rPr>
        <w:t>Індикатори</w:t>
      </w:r>
      <w:r>
        <w:rPr>
          <w:rFonts w:ascii="Arial" w:hAnsi="Arial"/>
          <w:b/>
          <w:color w:val="585858"/>
          <w:spacing w:val="-8"/>
        </w:rPr>
        <w:t xml:space="preserve"> </w:t>
      </w:r>
      <w:r>
        <w:rPr>
          <w:rFonts w:ascii="Arial" w:hAnsi="Arial"/>
          <w:b/>
          <w:color w:val="585858"/>
          <w:spacing w:val="-2"/>
        </w:rPr>
        <w:t>продукту</w:t>
      </w:r>
    </w:p>
    <w:p w14:paraId="1BE56FE7" w14:textId="77777777" w:rsidR="005F4368" w:rsidRDefault="005F4368">
      <w:pPr>
        <w:pStyle w:val="a3"/>
        <w:spacing w:before="6" w:after="1"/>
        <w:rPr>
          <w:rFonts w:ascii="Arial"/>
          <w:b/>
          <w:sz w:val="1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71"/>
        <w:gridCol w:w="5733"/>
        <w:gridCol w:w="980"/>
        <w:gridCol w:w="1710"/>
      </w:tblGrid>
      <w:tr w:rsidR="005F4368" w14:paraId="435F319D" w14:textId="77777777">
        <w:trPr>
          <w:trHeight w:val="460"/>
        </w:trPr>
        <w:tc>
          <w:tcPr>
            <w:tcW w:w="1071" w:type="dxa"/>
            <w:shd w:val="clear" w:color="auto" w:fill="D9D9D9"/>
          </w:tcPr>
          <w:p w14:paraId="4C02BDDE" w14:textId="77777777" w:rsidR="005F4368" w:rsidRDefault="00A27446">
            <w:pPr>
              <w:pStyle w:val="TableParagraph"/>
              <w:spacing w:before="114"/>
              <w:ind w:left="19" w:right="3"/>
              <w:jc w:val="center"/>
              <w:rPr>
                <w:rFonts w:ascii="Arial MT"/>
                <w:sz w:val="20"/>
              </w:rPr>
            </w:pPr>
            <w:r>
              <w:rPr>
                <w:rFonts w:ascii="Arial MT"/>
                <w:color w:val="585858"/>
                <w:spacing w:val="-5"/>
                <w:sz w:val="20"/>
              </w:rPr>
              <w:t>ID</w:t>
            </w:r>
          </w:p>
        </w:tc>
        <w:tc>
          <w:tcPr>
            <w:tcW w:w="5733" w:type="dxa"/>
            <w:shd w:val="clear" w:color="auto" w:fill="D9D9D9"/>
          </w:tcPr>
          <w:p w14:paraId="203ADC65" w14:textId="77777777" w:rsidR="005F4368" w:rsidRDefault="00A27446">
            <w:pPr>
              <w:pStyle w:val="TableParagraph"/>
              <w:spacing w:before="118"/>
              <w:ind w:left="15"/>
              <w:jc w:val="center"/>
              <w:rPr>
                <w:sz w:val="20"/>
              </w:rPr>
            </w:pPr>
            <w:r>
              <w:rPr>
                <w:color w:val="585858"/>
                <w:spacing w:val="-2"/>
                <w:sz w:val="20"/>
              </w:rPr>
              <w:t>Індикатор</w:t>
            </w:r>
          </w:p>
        </w:tc>
        <w:tc>
          <w:tcPr>
            <w:tcW w:w="980" w:type="dxa"/>
            <w:shd w:val="clear" w:color="auto" w:fill="D9D9D9"/>
          </w:tcPr>
          <w:p w14:paraId="0D25D401" w14:textId="77777777" w:rsidR="005F4368" w:rsidRDefault="00A27446">
            <w:pPr>
              <w:pStyle w:val="TableParagraph"/>
              <w:spacing w:line="230" w:lineRule="exact"/>
              <w:ind w:left="182" w:right="91" w:hanging="77"/>
              <w:rPr>
                <w:sz w:val="20"/>
              </w:rPr>
            </w:pPr>
            <w:r>
              <w:rPr>
                <w:color w:val="585858"/>
                <w:spacing w:val="-2"/>
                <w:sz w:val="20"/>
              </w:rPr>
              <w:t>Одиниці виміру</w:t>
            </w:r>
          </w:p>
        </w:tc>
        <w:tc>
          <w:tcPr>
            <w:tcW w:w="1710" w:type="dxa"/>
            <w:shd w:val="clear" w:color="auto" w:fill="D9D9D9"/>
          </w:tcPr>
          <w:p w14:paraId="7F42DE83" w14:textId="77777777" w:rsidR="005F4368" w:rsidRDefault="00A27446">
            <w:pPr>
              <w:pStyle w:val="TableParagraph"/>
              <w:spacing w:line="230" w:lineRule="exact"/>
              <w:ind w:left="427" w:firstLine="57"/>
              <w:rPr>
                <w:sz w:val="20"/>
              </w:rPr>
            </w:pPr>
            <w:r>
              <w:rPr>
                <w:color w:val="585858"/>
                <w:spacing w:val="-2"/>
                <w:sz w:val="20"/>
              </w:rPr>
              <w:t xml:space="preserve">Цільове </w:t>
            </w:r>
            <w:r>
              <w:rPr>
                <w:color w:val="585858"/>
                <w:spacing w:val="-4"/>
                <w:sz w:val="20"/>
              </w:rPr>
              <w:t>значення</w:t>
            </w:r>
          </w:p>
        </w:tc>
      </w:tr>
      <w:tr w:rsidR="005F4368" w14:paraId="5CA7FB00" w14:textId="77777777">
        <w:trPr>
          <w:trHeight w:val="230"/>
        </w:trPr>
        <w:tc>
          <w:tcPr>
            <w:tcW w:w="1071" w:type="dxa"/>
          </w:tcPr>
          <w:p w14:paraId="35FF2EC6" w14:textId="77777777" w:rsidR="005F4368" w:rsidRDefault="00A27446">
            <w:pPr>
              <w:pStyle w:val="TableParagraph"/>
              <w:spacing w:line="210" w:lineRule="exact"/>
              <w:ind w:left="19"/>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7"/>
                <w:sz w:val="20"/>
              </w:rPr>
              <w:t>03</w:t>
            </w:r>
          </w:p>
        </w:tc>
        <w:tc>
          <w:tcPr>
            <w:tcW w:w="5733" w:type="dxa"/>
          </w:tcPr>
          <w:p w14:paraId="19B23A7F" w14:textId="77777777" w:rsidR="005F4368" w:rsidRDefault="00A27446">
            <w:pPr>
              <w:pStyle w:val="TableParagraph"/>
              <w:spacing w:before="2" w:line="207" w:lineRule="exact"/>
              <w:ind w:left="110"/>
              <w:rPr>
                <w:sz w:val="20"/>
              </w:rPr>
            </w:pPr>
            <w:r>
              <w:rPr>
                <w:color w:val="585858"/>
                <w:sz w:val="20"/>
              </w:rPr>
              <w:t>Підприємства</w:t>
            </w:r>
            <w:r>
              <w:rPr>
                <w:color w:val="585858"/>
                <w:spacing w:val="-12"/>
                <w:sz w:val="20"/>
              </w:rPr>
              <w:t xml:space="preserve"> </w:t>
            </w:r>
            <w:r>
              <w:rPr>
                <w:color w:val="585858"/>
                <w:sz w:val="20"/>
              </w:rPr>
              <w:t>охоплені</w:t>
            </w:r>
            <w:r>
              <w:rPr>
                <w:color w:val="585858"/>
                <w:spacing w:val="-11"/>
                <w:sz w:val="20"/>
              </w:rPr>
              <w:t xml:space="preserve"> </w:t>
            </w:r>
            <w:r>
              <w:rPr>
                <w:color w:val="585858"/>
                <w:sz w:val="20"/>
              </w:rPr>
              <w:t>фінансовою</w:t>
            </w:r>
            <w:r>
              <w:rPr>
                <w:color w:val="585858"/>
                <w:spacing w:val="-8"/>
                <w:sz w:val="20"/>
              </w:rPr>
              <w:t xml:space="preserve"> </w:t>
            </w:r>
            <w:r>
              <w:rPr>
                <w:color w:val="585858"/>
                <w:spacing w:val="-2"/>
                <w:sz w:val="20"/>
              </w:rPr>
              <w:t>підтримкою</w:t>
            </w:r>
          </w:p>
        </w:tc>
        <w:tc>
          <w:tcPr>
            <w:tcW w:w="980" w:type="dxa"/>
          </w:tcPr>
          <w:p w14:paraId="657AE86F" w14:textId="77777777" w:rsidR="005F4368" w:rsidRDefault="00A27446">
            <w:pPr>
              <w:pStyle w:val="TableParagraph"/>
              <w:spacing w:before="2" w:line="207" w:lineRule="exact"/>
              <w:ind w:left="9" w:right="1"/>
              <w:jc w:val="center"/>
              <w:rPr>
                <w:sz w:val="20"/>
              </w:rPr>
            </w:pPr>
            <w:r>
              <w:rPr>
                <w:color w:val="585858"/>
                <w:spacing w:val="-5"/>
                <w:sz w:val="20"/>
              </w:rPr>
              <w:t>од.</w:t>
            </w:r>
          </w:p>
        </w:tc>
        <w:tc>
          <w:tcPr>
            <w:tcW w:w="1710" w:type="dxa"/>
          </w:tcPr>
          <w:p w14:paraId="3733E369" w14:textId="77777777" w:rsidR="005F4368" w:rsidRDefault="00A27446">
            <w:pPr>
              <w:pStyle w:val="TableParagraph"/>
              <w:spacing w:line="210" w:lineRule="exact"/>
              <w:ind w:left="15" w:right="7"/>
              <w:jc w:val="center"/>
              <w:rPr>
                <w:rFonts w:ascii="Arial MT"/>
                <w:sz w:val="20"/>
              </w:rPr>
            </w:pPr>
            <w:r>
              <w:rPr>
                <w:rFonts w:ascii="Arial MT"/>
                <w:color w:val="585858"/>
                <w:spacing w:val="-5"/>
                <w:sz w:val="20"/>
              </w:rPr>
              <w:t>31</w:t>
            </w:r>
          </w:p>
        </w:tc>
      </w:tr>
      <w:tr w:rsidR="005F4368" w14:paraId="7DE250C1" w14:textId="77777777">
        <w:trPr>
          <w:trHeight w:val="230"/>
        </w:trPr>
        <w:tc>
          <w:tcPr>
            <w:tcW w:w="1071" w:type="dxa"/>
          </w:tcPr>
          <w:p w14:paraId="33551042" w14:textId="77777777" w:rsidR="005F4368" w:rsidRDefault="00A27446">
            <w:pPr>
              <w:pStyle w:val="TableParagraph"/>
              <w:spacing w:line="210" w:lineRule="exact"/>
              <w:ind w:left="19"/>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7"/>
                <w:sz w:val="20"/>
              </w:rPr>
              <w:t>04</w:t>
            </w:r>
          </w:p>
        </w:tc>
        <w:tc>
          <w:tcPr>
            <w:tcW w:w="5733" w:type="dxa"/>
          </w:tcPr>
          <w:p w14:paraId="615D84F9" w14:textId="77777777" w:rsidR="005F4368" w:rsidRDefault="00A27446">
            <w:pPr>
              <w:pStyle w:val="TableParagraph"/>
              <w:spacing w:before="2" w:line="207" w:lineRule="exact"/>
              <w:ind w:left="110"/>
              <w:rPr>
                <w:sz w:val="20"/>
              </w:rPr>
            </w:pPr>
            <w:r>
              <w:rPr>
                <w:color w:val="585858"/>
                <w:sz w:val="20"/>
              </w:rPr>
              <w:t>Підприємства</w:t>
            </w:r>
            <w:r>
              <w:rPr>
                <w:color w:val="585858"/>
                <w:spacing w:val="-11"/>
                <w:sz w:val="20"/>
              </w:rPr>
              <w:t xml:space="preserve"> </w:t>
            </w:r>
            <w:r>
              <w:rPr>
                <w:color w:val="585858"/>
                <w:sz w:val="20"/>
              </w:rPr>
              <w:t>охоплені</w:t>
            </w:r>
            <w:r>
              <w:rPr>
                <w:color w:val="585858"/>
                <w:spacing w:val="-11"/>
                <w:sz w:val="20"/>
              </w:rPr>
              <w:t xml:space="preserve"> </w:t>
            </w:r>
            <w:r>
              <w:rPr>
                <w:color w:val="585858"/>
                <w:sz w:val="20"/>
              </w:rPr>
              <w:t>нефінансовою</w:t>
            </w:r>
            <w:r>
              <w:rPr>
                <w:color w:val="585858"/>
                <w:spacing w:val="-12"/>
                <w:sz w:val="20"/>
              </w:rPr>
              <w:t xml:space="preserve"> </w:t>
            </w:r>
            <w:r>
              <w:rPr>
                <w:color w:val="585858"/>
                <w:spacing w:val="-2"/>
                <w:sz w:val="20"/>
              </w:rPr>
              <w:t>підтримкою</w:t>
            </w:r>
          </w:p>
        </w:tc>
        <w:tc>
          <w:tcPr>
            <w:tcW w:w="980" w:type="dxa"/>
          </w:tcPr>
          <w:p w14:paraId="5BC32BDB" w14:textId="77777777" w:rsidR="005F4368" w:rsidRDefault="00A27446">
            <w:pPr>
              <w:pStyle w:val="TableParagraph"/>
              <w:spacing w:before="2" w:line="207" w:lineRule="exact"/>
              <w:ind w:left="9" w:right="1"/>
              <w:jc w:val="center"/>
              <w:rPr>
                <w:sz w:val="20"/>
              </w:rPr>
            </w:pPr>
            <w:r>
              <w:rPr>
                <w:color w:val="585858"/>
                <w:spacing w:val="-5"/>
                <w:sz w:val="20"/>
              </w:rPr>
              <w:t>од.</w:t>
            </w:r>
          </w:p>
        </w:tc>
        <w:tc>
          <w:tcPr>
            <w:tcW w:w="1710" w:type="dxa"/>
          </w:tcPr>
          <w:p w14:paraId="697663DF" w14:textId="77777777" w:rsidR="005F4368" w:rsidRDefault="00A27446">
            <w:pPr>
              <w:pStyle w:val="TableParagraph"/>
              <w:spacing w:line="210" w:lineRule="exact"/>
              <w:ind w:left="15" w:right="5"/>
              <w:jc w:val="center"/>
              <w:rPr>
                <w:rFonts w:ascii="Arial MT"/>
                <w:sz w:val="20"/>
              </w:rPr>
            </w:pPr>
            <w:r>
              <w:rPr>
                <w:rFonts w:ascii="Arial MT"/>
                <w:color w:val="585858"/>
                <w:spacing w:val="-5"/>
                <w:sz w:val="20"/>
              </w:rPr>
              <w:t>96</w:t>
            </w:r>
          </w:p>
        </w:tc>
      </w:tr>
      <w:tr w:rsidR="005F4368" w14:paraId="6CF31AD0" w14:textId="77777777">
        <w:trPr>
          <w:trHeight w:val="230"/>
        </w:trPr>
        <w:tc>
          <w:tcPr>
            <w:tcW w:w="1071" w:type="dxa"/>
          </w:tcPr>
          <w:p w14:paraId="6E40E7C8" w14:textId="77777777" w:rsidR="005F4368" w:rsidRDefault="00A27446">
            <w:pPr>
              <w:pStyle w:val="TableParagraph"/>
              <w:spacing w:line="210" w:lineRule="exact"/>
              <w:ind w:left="19"/>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7"/>
                <w:sz w:val="20"/>
              </w:rPr>
              <w:t>07</w:t>
            </w:r>
          </w:p>
        </w:tc>
        <w:tc>
          <w:tcPr>
            <w:tcW w:w="5733" w:type="dxa"/>
          </w:tcPr>
          <w:p w14:paraId="4B08E49C" w14:textId="77777777" w:rsidR="005F4368" w:rsidRDefault="00A27446">
            <w:pPr>
              <w:pStyle w:val="TableParagraph"/>
              <w:spacing w:before="2" w:line="207" w:lineRule="exact"/>
              <w:ind w:left="110"/>
              <w:rPr>
                <w:sz w:val="20"/>
              </w:rPr>
            </w:pPr>
            <w:r>
              <w:rPr>
                <w:color w:val="585858"/>
                <w:spacing w:val="-2"/>
                <w:sz w:val="20"/>
              </w:rPr>
              <w:t>Дослідницькі</w:t>
            </w:r>
            <w:r>
              <w:rPr>
                <w:color w:val="585858"/>
                <w:spacing w:val="2"/>
                <w:sz w:val="20"/>
              </w:rPr>
              <w:t xml:space="preserve"> </w:t>
            </w:r>
            <w:r>
              <w:rPr>
                <w:color w:val="585858"/>
                <w:spacing w:val="-2"/>
                <w:sz w:val="20"/>
              </w:rPr>
              <w:t>організації</w:t>
            </w:r>
            <w:r>
              <w:rPr>
                <w:color w:val="585858"/>
                <w:spacing w:val="5"/>
                <w:sz w:val="20"/>
              </w:rPr>
              <w:t xml:space="preserve"> </w:t>
            </w:r>
            <w:r>
              <w:rPr>
                <w:color w:val="585858"/>
                <w:spacing w:val="-2"/>
                <w:sz w:val="20"/>
              </w:rPr>
              <w:t>залучені</w:t>
            </w:r>
            <w:r>
              <w:rPr>
                <w:color w:val="585858"/>
                <w:spacing w:val="-1"/>
                <w:sz w:val="20"/>
              </w:rPr>
              <w:t xml:space="preserve"> </w:t>
            </w:r>
            <w:r>
              <w:rPr>
                <w:color w:val="585858"/>
                <w:spacing w:val="-2"/>
                <w:sz w:val="20"/>
              </w:rPr>
              <w:t>до спільних</w:t>
            </w:r>
            <w:r>
              <w:rPr>
                <w:color w:val="585858"/>
                <w:spacing w:val="5"/>
                <w:sz w:val="20"/>
              </w:rPr>
              <w:t xml:space="preserve"> </w:t>
            </w:r>
            <w:proofErr w:type="spellStart"/>
            <w:r>
              <w:rPr>
                <w:color w:val="585858"/>
                <w:spacing w:val="-2"/>
                <w:sz w:val="20"/>
              </w:rPr>
              <w:t>проєктів</w:t>
            </w:r>
            <w:proofErr w:type="spellEnd"/>
          </w:p>
        </w:tc>
        <w:tc>
          <w:tcPr>
            <w:tcW w:w="980" w:type="dxa"/>
          </w:tcPr>
          <w:p w14:paraId="2F36FF60" w14:textId="77777777" w:rsidR="005F4368" w:rsidRDefault="00A27446">
            <w:pPr>
              <w:pStyle w:val="TableParagraph"/>
              <w:spacing w:before="2" w:line="207" w:lineRule="exact"/>
              <w:ind w:left="9" w:right="1"/>
              <w:jc w:val="center"/>
              <w:rPr>
                <w:sz w:val="20"/>
              </w:rPr>
            </w:pPr>
            <w:r>
              <w:rPr>
                <w:color w:val="585858"/>
                <w:spacing w:val="-5"/>
                <w:sz w:val="20"/>
              </w:rPr>
              <w:t>од.</w:t>
            </w:r>
          </w:p>
        </w:tc>
        <w:tc>
          <w:tcPr>
            <w:tcW w:w="1710" w:type="dxa"/>
          </w:tcPr>
          <w:p w14:paraId="6BEFE362" w14:textId="77777777" w:rsidR="005F4368" w:rsidRDefault="00A27446">
            <w:pPr>
              <w:pStyle w:val="TableParagraph"/>
              <w:spacing w:line="210" w:lineRule="exact"/>
              <w:ind w:left="15"/>
              <w:jc w:val="center"/>
              <w:rPr>
                <w:rFonts w:ascii="Arial MT"/>
                <w:sz w:val="20"/>
              </w:rPr>
            </w:pPr>
            <w:r>
              <w:rPr>
                <w:rFonts w:ascii="Arial MT"/>
                <w:color w:val="585858"/>
                <w:spacing w:val="-10"/>
                <w:sz w:val="20"/>
              </w:rPr>
              <w:t>2</w:t>
            </w:r>
          </w:p>
        </w:tc>
      </w:tr>
      <w:tr w:rsidR="005F4368" w14:paraId="43034013" w14:textId="77777777">
        <w:trPr>
          <w:trHeight w:val="230"/>
        </w:trPr>
        <w:tc>
          <w:tcPr>
            <w:tcW w:w="1071" w:type="dxa"/>
          </w:tcPr>
          <w:p w14:paraId="45589346" w14:textId="77777777" w:rsidR="005F4368" w:rsidRDefault="00A27446">
            <w:pPr>
              <w:pStyle w:val="TableParagraph"/>
              <w:spacing w:line="210" w:lineRule="exact"/>
              <w:ind w:left="19"/>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7"/>
                <w:sz w:val="20"/>
              </w:rPr>
              <w:t>15</w:t>
            </w:r>
          </w:p>
        </w:tc>
        <w:tc>
          <w:tcPr>
            <w:tcW w:w="5733" w:type="dxa"/>
          </w:tcPr>
          <w:p w14:paraId="7216CC0E" w14:textId="77777777" w:rsidR="005F4368" w:rsidRDefault="00A27446">
            <w:pPr>
              <w:pStyle w:val="TableParagraph"/>
              <w:spacing w:before="2" w:line="207" w:lineRule="exact"/>
              <w:ind w:left="110"/>
              <w:rPr>
                <w:sz w:val="20"/>
              </w:rPr>
            </w:pPr>
            <w:r>
              <w:rPr>
                <w:color w:val="585858"/>
                <w:sz w:val="20"/>
              </w:rPr>
              <w:t>Створені</w:t>
            </w:r>
            <w:r>
              <w:rPr>
                <w:color w:val="585858"/>
                <w:spacing w:val="-8"/>
                <w:sz w:val="20"/>
              </w:rPr>
              <w:t xml:space="preserve"> </w:t>
            </w:r>
            <w:r>
              <w:rPr>
                <w:color w:val="585858"/>
                <w:sz w:val="20"/>
              </w:rPr>
              <w:t>/</w:t>
            </w:r>
            <w:r>
              <w:rPr>
                <w:color w:val="585858"/>
                <w:spacing w:val="-6"/>
                <w:sz w:val="20"/>
              </w:rPr>
              <w:t xml:space="preserve"> </w:t>
            </w:r>
            <w:r>
              <w:rPr>
                <w:color w:val="585858"/>
                <w:sz w:val="20"/>
              </w:rPr>
              <w:t>підтримані</w:t>
            </w:r>
            <w:r>
              <w:rPr>
                <w:color w:val="585858"/>
                <w:spacing w:val="-7"/>
                <w:sz w:val="20"/>
              </w:rPr>
              <w:t xml:space="preserve"> </w:t>
            </w:r>
            <w:r>
              <w:rPr>
                <w:color w:val="585858"/>
                <w:sz w:val="20"/>
              </w:rPr>
              <w:t>існуючі</w:t>
            </w:r>
            <w:r>
              <w:rPr>
                <w:color w:val="585858"/>
                <w:spacing w:val="-7"/>
                <w:sz w:val="20"/>
              </w:rPr>
              <w:t xml:space="preserve"> </w:t>
            </w:r>
            <w:r>
              <w:rPr>
                <w:color w:val="585858"/>
                <w:sz w:val="20"/>
              </w:rPr>
              <w:t>інституції</w:t>
            </w:r>
            <w:r>
              <w:rPr>
                <w:color w:val="585858"/>
                <w:spacing w:val="-9"/>
                <w:sz w:val="20"/>
              </w:rPr>
              <w:t xml:space="preserve"> </w:t>
            </w:r>
            <w:r>
              <w:rPr>
                <w:color w:val="585858"/>
                <w:sz w:val="20"/>
              </w:rPr>
              <w:t>сприяння</w:t>
            </w:r>
            <w:r>
              <w:rPr>
                <w:color w:val="585858"/>
                <w:spacing w:val="-5"/>
                <w:sz w:val="20"/>
              </w:rPr>
              <w:t xml:space="preserve"> </w:t>
            </w:r>
            <w:r>
              <w:rPr>
                <w:color w:val="585858"/>
                <w:spacing w:val="-2"/>
                <w:sz w:val="20"/>
              </w:rPr>
              <w:t>бізнесу</w:t>
            </w:r>
          </w:p>
        </w:tc>
        <w:tc>
          <w:tcPr>
            <w:tcW w:w="980" w:type="dxa"/>
          </w:tcPr>
          <w:p w14:paraId="6F9F16F1" w14:textId="77777777" w:rsidR="005F4368" w:rsidRDefault="00A27446">
            <w:pPr>
              <w:pStyle w:val="TableParagraph"/>
              <w:spacing w:before="2" w:line="207" w:lineRule="exact"/>
              <w:ind w:left="9" w:right="1"/>
              <w:jc w:val="center"/>
              <w:rPr>
                <w:sz w:val="20"/>
              </w:rPr>
            </w:pPr>
            <w:r>
              <w:rPr>
                <w:color w:val="585858"/>
                <w:spacing w:val="-5"/>
                <w:sz w:val="20"/>
              </w:rPr>
              <w:t>од.</w:t>
            </w:r>
          </w:p>
        </w:tc>
        <w:tc>
          <w:tcPr>
            <w:tcW w:w="1710" w:type="dxa"/>
          </w:tcPr>
          <w:p w14:paraId="453FFE15" w14:textId="77777777" w:rsidR="005F4368" w:rsidRDefault="00A27446">
            <w:pPr>
              <w:pStyle w:val="TableParagraph"/>
              <w:spacing w:line="210" w:lineRule="exact"/>
              <w:ind w:left="15"/>
              <w:jc w:val="center"/>
              <w:rPr>
                <w:rFonts w:ascii="Arial MT"/>
                <w:sz w:val="20"/>
              </w:rPr>
            </w:pPr>
            <w:r>
              <w:rPr>
                <w:rFonts w:ascii="Arial MT"/>
                <w:color w:val="585858"/>
                <w:spacing w:val="-10"/>
                <w:sz w:val="20"/>
              </w:rPr>
              <w:t>4</w:t>
            </w:r>
          </w:p>
        </w:tc>
      </w:tr>
      <w:tr w:rsidR="005F4368" w14:paraId="0F7AFDBB" w14:textId="77777777">
        <w:trPr>
          <w:trHeight w:val="460"/>
        </w:trPr>
        <w:tc>
          <w:tcPr>
            <w:tcW w:w="1071" w:type="dxa"/>
          </w:tcPr>
          <w:p w14:paraId="6EBDE793" w14:textId="77777777" w:rsidR="005F4368" w:rsidRDefault="00A27446">
            <w:pPr>
              <w:pStyle w:val="TableParagraph"/>
              <w:spacing w:before="114"/>
              <w:ind w:left="19"/>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7"/>
                <w:sz w:val="20"/>
              </w:rPr>
              <w:t>19</w:t>
            </w:r>
          </w:p>
        </w:tc>
        <w:tc>
          <w:tcPr>
            <w:tcW w:w="5733" w:type="dxa"/>
          </w:tcPr>
          <w:p w14:paraId="0669E7F8" w14:textId="77777777" w:rsidR="005F4368" w:rsidRDefault="00A27446">
            <w:pPr>
              <w:pStyle w:val="TableParagraph"/>
              <w:spacing w:line="230" w:lineRule="exact"/>
              <w:ind w:left="110"/>
              <w:rPr>
                <w:sz w:val="20"/>
              </w:rPr>
            </w:pPr>
            <w:r>
              <w:rPr>
                <w:color w:val="585858"/>
                <w:spacing w:val="-2"/>
                <w:sz w:val="20"/>
              </w:rPr>
              <w:t>Громадські</w:t>
            </w:r>
            <w:r>
              <w:rPr>
                <w:color w:val="585858"/>
                <w:spacing w:val="-5"/>
                <w:sz w:val="20"/>
              </w:rPr>
              <w:t xml:space="preserve"> </w:t>
            </w:r>
            <w:r>
              <w:rPr>
                <w:color w:val="585858"/>
                <w:spacing w:val="-2"/>
                <w:sz w:val="20"/>
              </w:rPr>
              <w:t>будівлі з</w:t>
            </w:r>
            <w:r>
              <w:rPr>
                <w:color w:val="585858"/>
                <w:spacing w:val="-5"/>
                <w:sz w:val="20"/>
              </w:rPr>
              <w:t xml:space="preserve"> </w:t>
            </w:r>
            <w:r>
              <w:rPr>
                <w:color w:val="585858"/>
                <w:spacing w:val="-2"/>
                <w:sz w:val="20"/>
              </w:rPr>
              <w:t>покращеними енергетичними характеристиками</w:t>
            </w:r>
          </w:p>
        </w:tc>
        <w:tc>
          <w:tcPr>
            <w:tcW w:w="980" w:type="dxa"/>
          </w:tcPr>
          <w:p w14:paraId="27F4C86C" w14:textId="77777777" w:rsidR="005F4368" w:rsidRDefault="00A27446">
            <w:pPr>
              <w:pStyle w:val="TableParagraph"/>
              <w:spacing w:before="118"/>
              <w:ind w:left="9" w:right="1"/>
              <w:jc w:val="center"/>
              <w:rPr>
                <w:sz w:val="20"/>
              </w:rPr>
            </w:pPr>
            <w:r>
              <w:rPr>
                <w:color w:val="585858"/>
                <w:spacing w:val="-5"/>
                <w:sz w:val="20"/>
              </w:rPr>
              <w:t>од.</w:t>
            </w:r>
          </w:p>
        </w:tc>
        <w:tc>
          <w:tcPr>
            <w:tcW w:w="1710" w:type="dxa"/>
          </w:tcPr>
          <w:p w14:paraId="74B99AF7" w14:textId="77777777" w:rsidR="005F4368" w:rsidRDefault="00A27446">
            <w:pPr>
              <w:pStyle w:val="TableParagraph"/>
              <w:spacing w:before="114"/>
              <w:ind w:left="15" w:right="7"/>
              <w:jc w:val="center"/>
              <w:rPr>
                <w:rFonts w:ascii="Arial MT"/>
                <w:sz w:val="20"/>
              </w:rPr>
            </w:pPr>
            <w:r>
              <w:rPr>
                <w:rFonts w:ascii="Arial MT"/>
                <w:color w:val="585858"/>
                <w:spacing w:val="-5"/>
                <w:sz w:val="20"/>
              </w:rPr>
              <w:t>58</w:t>
            </w:r>
          </w:p>
        </w:tc>
      </w:tr>
      <w:tr w:rsidR="005F4368" w14:paraId="22F800B0" w14:textId="77777777">
        <w:trPr>
          <w:trHeight w:val="460"/>
        </w:trPr>
        <w:tc>
          <w:tcPr>
            <w:tcW w:w="1071" w:type="dxa"/>
          </w:tcPr>
          <w:p w14:paraId="7C64961E" w14:textId="77777777" w:rsidR="005F4368" w:rsidRDefault="00A27446">
            <w:pPr>
              <w:pStyle w:val="TableParagraph"/>
              <w:spacing w:before="115"/>
              <w:ind w:left="19"/>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7"/>
                <w:sz w:val="20"/>
              </w:rPr>
              <w:t>20</w:t>
            </w:r>
          </w:p>
        </w:tc>
        <w:tc>
          <w:tcPr>
            <w:tcW w:w="5733" w:type="dxa"/>
          </w:tcPr>
          <w:p w14:paraId="39DFFD07" w14:textId="77777777" w:rsidR="005F4368" w:rsidRDefault="00A27446">
            <w:pPr>
              <w:pStyle w:val="TableParagraph"/>
              <w:spacing w:line="230" w:lineRule="exact"/>
              <w:ind w:left="110"/>
              <w:rPr>
                <w:sz w:val="20"/>
              </w:rPr>
            </w:pPr>
            <w:r>
              <w:rPr>
                <w:color w:val="585858"/>
                <w:sz w:val="20"/>
              </w:rPr>
              <w:t>Мережі</w:t>
            </w:r>
            <w:r>
              <w:rPr>
                <w:color w:val="585858"/>
                <w:spacing w:val="-14"/>
                <w:sz w:val="20"/>
              </w:rPr>
              <w:t xml:space="preserve"> </w:t>
            </w:r>
            <w:r>
              <w:rPr>
                <w:color w:val="585858"/>
                <w:sz w:val="20"/>
              </w:rPr>
              <w:t>централізованого</w:t>
            </w:r>
            <w:r>
              <w:rPr>
                <w:color w:val="585858"/>
                <w:spacing w:val="-13"/>
                <w:sz w:val="20"/>
              </w:rPr>
              <w:t xml:space="preserve"> </w:t>
            </w:r>
            <w:r>
              <w:rPr>
                <w:color w:val="585858"/>
                <w:sz w:val="20"/>
              </w:rPr>
              <w:t>опалення</w:t>
            </w:r>
            <w:r>
              <w:rPr>
                <w:color w:val="585858"/>
                <w:spacing w:val="-13"/>
                <w:sz w:val="20"/>
              </w:rPr>
              <w:t xml:space="preserve"> </w:t>
            </w:r>
            <w:r>
              <w:rPr>
                <w:color w:val="585858"/>
                <w:sz w:val="20"/>
              </w:rPr>
              <w:t>новозбудовані</w:t>
            </w:r>
            <w:r>
              <w:rPr>
                <w:color w:val="585858"/>
                <w:spacing w:val="-14"/>
                <w:sz w:val="20"/>
              </w:rPr>
              <w:t xml:space="preserve"> </w:t>
            </w:r>
            <w:r>
              <w:rPr>
                <w:color w:val="585858"/>
                <w:sz w:val="20"/>
              </w:rPr>
              <w:t xml:space="preserve">або </w:t>
            </w:r>
            <w:r>
              <w:rPr>
                <w:color w:val="585858"/>
                <w:spacing w:val="-2"/>
                <w:sz w:val="20"/>
              </w:rPr>
              <w:t>вдосконалені</w:t>
            </w:r>
          </w:p>
        </w:tc>
        <w:tc>
          <w:tcPr>
            <w:tcW w:w="980" w:type="dxa"/>
          </w:tcPr>
          <w:p w14:paraId="60FAC065" w14:textId="77777777" w:rsidR="005F4368" w:rsidRDefault="00A27446">
            <w:pPr>
              <w:pStyle w:val="TableParagraph"/>
              <w:spacing w:before="118"/>
              <w:ind w:left="9" w:right="5"/>
              <w:jc w:val="center"/>
              <w:rPr>
                <w:sz w:val="20"/>
              </w:rPr>
            </w:pPr>
            <w:r>
              <w:rPr>
                <w:color w:val="585858"/>
                <w:spacing w:val="-10"/>
                <w:sz w:val="20"/>
              </w:rPr>
              <w:t>м</w:t>
            </w:r>
          </w:p>
        </w:tc>
        <w:tc>
          <w:tcPr>
            <w:tcW w:w="1710" w:type="dxa"/>
          </w:tcPr>
          <w:p w14:paraId="0EB3CE24" w14:textId="77777777" w:rsidR="005F4368" w:rsidRDefault="00A27446">
            <w:pPr>
              <w:pStyle w:val="TableParagraph"/>
              <w:spacing w:before="115"/>
              <w:ind w:left="15" w:right="7"/>
              <w:jc w:val="center"/>
              <w:rPr>
                <w:rFonts w:ascii="Arial MT"/>
                <w:sz w:val="20"/>
              </w:rPr>
            </w:pPr>
            <w:r>
              <w:rPr>
                <w:rFonts w:ascii="Arial MT"/>
                <w:color w:val="585858"/>
                <w:spacing w:val="-4"/>
                <w:sz w:val="20"/>
              </w:rPr>
              <w:t>5000</w:t>
            </w:r>
          </w:p>
        </w:tc>
      </w:tr>
      <w:tr w:rsidR="005F4368" w14:paraId="734355D2" w14:textId="77777777">
        <w:trPr>
          <w:trHeight w:val="230"/>
        </w:trPr>
        <w:tc>
          <w:tcPr>
            <w:tcW w:w="1071" w:type="dxa"/>
          </w:tcPr>
          <w:p w14:paraId="1F3F2FF7" w14:textId="77777777" w:rsidR="005F4368" w:rsidRDefault="00A27446">
            <w:pPr>
              <w:pStyle w:val="TableParagraph"/>
              <w:spacing w:line="210" w:lineRule="exact"/>
              <w:ind w:left="19"/>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7"/>
                <w:sz w:val="20"/>
              </w:rPr>
              <w:t>22</w:t>
            </w:r>
          </w:p>
        </w:tc>
        <w:tc>
          <w:tcPr>
            <w:tcW w:w="5733" w:type="dxa"/>
          </w:tcPr>
          <w:p w14:paraId="561FC9E8" w14:textId="77777777" w:rsidR="005F4368" w:rsidRDefault="00A27446">
            <w:pPr>
              <w:pStyle w:val="TableParagraph"/>
              <w:spacing w:before="2" w:line="207" w:lineRule="exact"/>
              <w:ind w:left="110"/>
              <w:rPr>
                <w:sz w:val="20"/>
              </w:rPr>
            </w:pPr>
            <w:r>
              <w:rPr>
                <w:color w:val="585858"/>
                <w:sz w:val="20"/>
              </w:rPr>
              <w:t>Створені</w:t>
            </w:r>
            <w:r>
              <w:rPr>
                <w:color w:val="585858"/>
                <w:spacing w:val="-10"/>
                <w:sz w:val="20"/>
              </w:rPr>
              <w:t xml:space="preserve"> </w:t>
            </w:r>
            <w:r>
              <w:rPr>
                <w:color w:val="585858"/>
                <w:sz w:val="20"/>
              </w:rPr>
              <w:t>виробничі</w:t>
            </w:r>
            <w:r>
              <w:rPr>
                <w:color w:val="585858"/>
                <w:spacing w:val="-8"/>
                <w:sz w:val="20"/>
              </w:rPr>
              <w:t xml:space="preserve"> </w:t>
            </w:r>
            <w:r>
              <w:rPr>
                <w:color w:val="585858"/>
                <w:sz w:val="20"/>
              </w:rPr>
              <w:t>потужності</w:t>
            </w:r>
            <w:r>
              <w:rPr>
                <w:color w:val="585858"/>
                <w:spacing w:val="-14"/>
                <w:sz w:val="20"/>
              </w:rPr>
              <w:t xml:space="preserve"> </w:t>
            </w:r>
            <w:r>
              <w:rPr>
                <w:color w:val="585858"/>
                <w:sz w:val="20"/>
              </w:rPr>
              <w:t>відновлюваної</w:t>
            </w:r>
            <w:r>
              <w:rPr>
                <w:color w:val="585858"/>
                <w:spacing w:val="-7"/>
                <w:sz w:val="20"/>
              </w:rPr>
              <w:t xml:space="preserve"> </w:t>
            </w:r>
            <w:r>
              <w:rPr>
                <w:color w:val="585858"/>
                <w:spacing w:val="-2"/>
                <w:sz w:val="20"/>
              </w:rPr>
              <w:t>енергетики</w:t>
            </w:r>
          </w:p>
        </w:tc>
        <w:tc>
          <w:tcPr>
            <w:tcW w:w="980" w:type="dxa"/>
          </w:tcPr>
          <w:p w14:paraId="1C91A572" w14:textId="77777777" w:rsidR="005F4368" w:rsidRDefault="00A27446">
            <w:pPr>
              <w:pStyle w:val="TableParagraph"/>
              <w:spacing w:before="2" w:line="207" w:lineRule="exact"/>
              <w:ind w:left="9" w:right="1"/>
              <w:jc w:val="center"/>
              <w:rPr>
                <w:sz w:val="20"/>
              </w:rPr>
            </w:pPr>
            <w:r>
              <w:rPr>
                <w:color w:val="585858"/>
                <w:spacing w:val="-5"/>
                <w:sz w:val="20"/>
              </w:rPr>
              <w:t>од.</w:t>
            </w:r>
          </w:p>
        </w:tc>
        <w:tc>
          <w:tcPr>
            <w:tcW w:w="1710" w:type="dxa"/>
          </w:tcPr>
          <w:p w14:paraId="1A84C9ED" w14:textId="77777777" w:rsidR="005F4368" w:rsidRDefault="00A27446">
            <w:pPr>
              <w:pStyle w:val="TableParagraph"/>
              <w:spacing w:line="210" w:lineRule="exact"/>
              <w:ind w:left="15" w:right="5"/>
              <w:jc w:val="center"/>
              <w:rPr>
                <w:rFonts w:ascii="Arial MT"/>
                <w:sz w:val="20"/>
              </w:rPr>
            </w:pPr>
            <w:r>
              <w:rPr>
                <w:rFonts w:ascii="Arial MT"/>
                <w:color w:val="585858"/>
                <w:spacing w:val="-5"/>
                <w:sz w:val="20"/>
              </w:rPr>
              <w:t>14</w:t>
            </w:r>
          </w:p>
        </w:tc>
      </w:tr>
      <w:tr w:rsidR="005F4368" w14:paraId="3231CAA9" w14:textId="77777777">
        <w:trPr>
          <w:trHeight w:val="230"/>
        </w:trPr>
        <w:tc>
          <w:tcPr>
            <w:tcW w:w="1071" w:type="dxa"/>
          </w:tcPr>
          <w:p w14:paraId="7940597D" w14:textId="77777777" w:rsidR="005F4368" w:rsidRDefault="00A27446">
            <w:pPr>
              <w:pStyle w:val="TableParagraph"/>
              <w:spacing w:line="210" w:lineRule="exact"/>
              <w:ind w:left="19"/>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7"/>
                <w:sz w:val="20"/>
              </w:rPr>
              <w:t>34</w:t>
            </w:r>
          </w:p>
        </w:tc>
        <w:tc>
          <w:tcPr>
            <w:tcW w:w="5733" w:type="dxa"/>
          </w:tcPr>
          <w:p w14:paraId="34B60885" w14:textId="77777777" w:rsidR="005F4368" w:rsidRDefault="00A27446">
            <w:pPr>
              <w:pStyle w:val="TableParagraph"/>
              <w:spacing w:before="2" w:line="207" w:lineRule="exact"/>
              <w:ind w:left="110"/>
              <w:rPr>
                <w:sz w:val="20"/>
              </w:rPr>
            </w:pPr>
            <w:r>
              <w:rPr>
                <w:color w:val="585858"/>
                <w:spacing w:val="-2"/>
                <w:sz w:val="20"/>
              </w:rPr>
              <w:t>Додаткові</w:t>
            </w:r>
            <w:r>
              <w:rPr>
                <w:color w:val="585858"/>
                <w:spacing w:val="-6"/>
                <w:sz w:val="20"/>
              </w:rPr>
              <w:t xml:space="preserve"> </w:t>
            </w:r>
            <w:r>
              <w:rPr>
                <w:color w:val="585858"/>
                <w:spacing w:val="-2"/>
                <w:sz w:val="20"/>
              </w:rPr>
              <w:t>потужності</w:t>
            </w:r>
            <w:r>
              <w:rPr>
                <w:color w:val="585858"/>
                <w:spacing w:val="-5"/>
                <w:sz w:val="20"/>
              </w:rPr>
              <w:t xml:space="preserve"> </w:t>
            </w:r>
            <w:r>
              <w:rPr>
                <w:color w:val="585858"/>
                <w:spacing w:val="-2"/>
                <w:sz w:val="20"/>
              </w:rPr>
              <w:t>для</w:t>
            </w:r>
            <w:r>
              <w:rPr>
                <w:color w:val="585858"/>
                <w:spacing w:val="-6"/>
                <w:sz w:val="20"/>
              </w:rPr>
              <w:t xml:space="preserve"> </w:t>
            </w:r>
            <w:r>
              <w:rPr>
                <w:color w:val="585858"/>
                <w:spacing w:val="-2"/>
                <w:sz w:val="20"/>
              </w:rPr>
              <w:t>переробки відходів</w:t>
            </w:r>
          </w:p>
        </w:tc>
        <w:tc>
          <w:tcPr>
            <w:tcW w:w="980" w:type="dxa"/>
          </w:tcPr>
          <w:p w14:paraId="4671B6C0" w14:textId="77777777" w:rsidR="005F4368" w:rsidRDefault="00A27446">
            <w:pPr>
              <w:pStyle w:val="TableParagraph"/>
              <w:spacing w:before="2" w:line="207" w:lineRule="exact"/>
              <w:ind w:left="9" w:right="1"/>
              <w:jc w:val="center"/>
              <w:rPr>
                <w:sz w:val="20"/>
              </w:rPr>
            </w:pPr>
            <w:r>
              <w:rPr>
                <w:color w:val="585858"/>
                <w:spacing w:val="-5"/>
                <w:sz w:val="20"/>
              </w:rPr>
              <w:t>од.</w:t>
            </w:r>
          </w:p>
        </w:tc>
        <w:tc>
          <w:tcPr>
            <w:tcW w:w="1710" w:type="dxa"/>
          </w:tcPr>
          <w:p w14:paraId="137CB4D3" w14:textId="77777777" w:rsidR="005F4368" w:rsidRDefault="00A27446">
            <w:pPr>
              <w:pStyle w:val="TableParagraph"/>
              <w:spacing w:line="210" w:lineRule="exact"/>
              <w:ind w:left="15"/>
              <w:jc w:val="center"/>
              <w:rPr>
                <w:rFonts w:ascii="Arial MT"/>
                <w:sz w:val="20"/>
              </w:rPr>
            </w:pPr>
            <w:r>
              <w:rPr>
                <w:rFonts w:ascii="Arial MT"/>
                <w:color w:val="585858"/>
                <w:spacing w:val="-10"/>
                <w:sz w:val="20"/>
              </w:rPr>
              <w:t>1</w:t>
            </w:r>
          </w:p>
        </w:tc>
      </w:tr>
      <w:tr w:rsidR="005F4368" w14:paraId="00037563" w14:textId="77777777">
        <w:trPr>
          <w:trHeight w:val="230"/>
        </w:trPr>
        <w:tc>
          <w:tcPr>
            <w:tcW w:w="1071" w:type="dxa"/>
          </w:tcPr>
          <w:p w14:paraId="3B387E3A" w14:textId="77777777" w:rsidR="005F4368" w:rsidRDefault="00A27446">
            <w:pPr>
              <w:pStyle w:val="TableParagraph"/>
              <w:spacing w:line="210" w:lineRule="exact"/>
              <w:ind w:left="19"/>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7"/>
                <w:sz w:val="20"/>
              </w:rPr>
              <w:t>38</w:t>
            </w:r>
          </w:p>
        </w:tc>
        <w:tc>
          <w:tcPr>
            <w:tcW w:w="5733" w:type="dxa"/>
          </w:tcPr>
          <w:p w14:paraId="014F3FD4" w14:textId="77777777" w:rsidR="005F4368" w:rsidRDefault="00A27446">
            <w:pPr>
              <w:pStyle w:val="TableParagraph"/>
              <w:spacing w:before="2" w:line="207" w:lineRule="exact"/>
              <w:ind w:left="110"/>
              <w:rPr>
                <w:sz w:val="20"/>
              </w:rPr>
            </w:pPr>
            <w:r>
              <w:rPr>
                <w:color w:val="585858"/>
                <w:sz w:val="20"/>
              </w:rPr>
              <w:t>Площа</w:t>
            </w:r>
            <w:r>
              <w:rPr>
                <w:color w:val="585858"/>
                <w:spacing w:val="-14"/>
                <w:sz w:val="20"/>
              </w:rPr>
              <w:t xml:space="preserve"> </w:t>
            </w:r>
            <w:proofErr w:type="spellStart"/>
            <w:r>
              <w:rPr>
                <w:color w:val="585858"/>
                <w:sz w:val="20"/>
              </w:rPr>
              <w:t>ревіталізованих</w:t>
            </w:r>
            <w:proofErr w:type="spellEnd"/>
            <w:r>
              <w:rPr>
                <w:color w:val="585858"/>
                <w:spacing w:val="-10"/>
                <w:sz w:val="20"/>
              </w:rPr>
              <w:t xml:space="preserve"> </w:t>
            </w:r>
            <w:r>
              <w:rPr>
                <w:color w:val="585858"/>
                <w:sz w:val="20"/>
              </w:rPr>
              <w:t>та</w:t>
            </w:r>
            <w:r>
              <w:rPr>
                <w:color w:val="585858"/>
                <w:spacing w:val="-10"/>
                <w:sz w:val="20"/>
              </w:rPr>
              <w:t xml:space="preserve"> </w:t>
            </w:r>
            <w:r>
              <w:rPr>
                <w:color w:val="585858"/>
                <w:sz w:val="20"/>
              </w:rPr>
              <w:t>рекультивованих</w:t>
            </w:r>
            <w:r>
              <w:rPr>
                <w:color w:val="585858"/>
                <w:spacing w:val="-13"/>
                <w:sz w:val="20"/>
              </w:rPr>
              <w:t xml:space="preserve"> </w:t>
            </w:r>
            <w:r>
              <w:rPr>
                <w:color w:val="585858"/>
                <w:spacing w:val="-2"/>
                <w:sz w:val="20"/>
              </w:rPr>
              <w:t>територій</w:t>
            </w:r>
          </w:p>
        </w:tc>
        <w:tc>
          <w:tcPr>
            <w:tcW w:w="980" w:type="dxa"/>
          </w:tcPr>
          <w:p w14:paraId="585069CD" w14:textId="77777777" w:rsidR="005F4368" w:rsidRDefault="00A27446">
            <w:pPr>
              <w:pStyle w:val="TableParagraph"/>
              <w:spacing w:before="2" w:line="207" w:lineRule="exact"/>
              <w:ind w:left="9"/>
              <w:jc w:val="center"/>
              <w:rPr>
                <w:sz w:val="20"/>
              </w:rPr>
            </w:pPr>
            <w:r>
              <w:rPr>
                <w:color w:val="585858"/>
                <w:spacing w:val="-5"/>
                <w:sz w:val="20"/>
              </w:rPr>
              <w:t>га</w:t>
            </w:r>
          </w:p>
        </w:tc>
        <w:tc>
          <w:tcPr>
            <w:tcW w:w="1710" w:type="dxa"/>
          </w:tcPr>
          <w:p w14:paraId="1FF7C9BF" w14:textId="77777777" w:rsidR="005F4368" w:rsidRDefault="00A27446">
            <w:pPr>
              <w:pStyle w:val="TableParagraph"/>
              <w:spacing w:line="210" w:lineRule="exact"/>
              <w:ind w:left="15"/>
              <w:jc w:val="center"/>
              <w:rPr>
                <w:rFonts w:ascii="Arial MT"/>
                <w:sz w:val="20"/>
              </w:rPr>
            </w:pPr>
            <w:r>
              <w:rPr>
                <w:rFonts w:ascii="Arial MT"/>
                <w:color w:val="585858"/>
                <w:spacing w:val="-2"/>
                <w:sz w:val="20"/>
              </w:rPr>
              <w:t>117,76</w:t>
            </w:r>
          </w:p>
        </w:tc>
      </w:tr>
      <w:tr w:rsidR="005F4368" w14:paraId="11545281" w14:textId="77777777">
        <w:trPr>
          <w:trHeight w:val="460"/>
        </w:trPr>
        <w:tc>
          <w:tcPr>
            <w:tcW w:w="1071" w:type="dxa"/>
          </w:tcPr>
          <w:p w14:paraId="1FBB1801" w14:textId="77777777" w:rsidR="005F4368" w:rsidRDefault="00A27446">
            <w:pPr>
              <w:pStyle w:val="TableParagraph"/>
              <w:spacing w:before="114"/>
              <w:ind w:left="19"/>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7"/>
                <w:sz w:val="20"/>
              </w:rPr>
              <w:t>39</w:t>
            </w:r>
          </w:p>
        </w:tc>
        <w:tc>
          <w:tcPr>
            <w:tcW w:w="5733" w:type="dxa"/>
          </w:tcPr>
          <w:p w14:paraId="6794AB50" w14:textId="77777777" w:rsidR="005F4368" w:rsidRDefault="00A27446">
            <w:pPr>
              <w:pStyle w:val="TableParagraph"/>
              <w:spacing w:line="230" w:lineRule="exact"/>
              <w:ind w:left="110" w:right="69"/>
              <w:rPr>
                <w:sz w:val="20"/>
              </w:rPr>
            </w:pPr>
            <w:r>
              <w:rPr>
                <w:color w:val="585858"/>
                <w:sz w:val="20"/>
              </w:rPr>
              <w:t>Територія,</w:t>
            </w:r>
            <w:r>
              <w:rPr>
                <w:color w:val="585858"/>
                <w:spacing w:val="-14"/>
                <w:sz w:val="20"/>
              </w:rPr>
              <w:t xml:space="preserve"> </w:t>
            </w:r>
            <w:r>
              <w:rPr>
                <w:color w:val="585858"/>
                <w:sz w:val="20"/>
              </w:rPr>
              <w:t>охоплена</w:t>
            </w:r>
            <w:r>
              <w:rPr>
                <w:color w:val="585858"/>
                <w:spacing w:val="-13"/>
                <w:sz w:val="20"/>
              </w:rPr>
              <w:t xml:space="preserve"> </w:t>
            </w:r>
            <w:r>
              <w:rPr>
                <w:color w:val="585858"/>
                <w:sz w:val="20"/>
              </w:rPr>
              <w:t>встановленими</w:t>
            </w:r>
            <w:r>
              <w:rPr>
                <w:color w:val="585858"/>
                <w:spacing w:val="-13"/>
                <w:sz w:val="20"/>
              </w:rPr>
              <w:t xml:space="preserve"> </w:t>
            </w:r>
            <w:r>
              <w:rPr>
                <w:color w:val="585858"/>
                <w:sz w:val="20"/>
              </w:rPr>
              <w:t>системами моніторингу забруднення повітря</w:t>
            </w:r>
          </w:p>
        </w:tc>
        <w:tc>
          <w:tcPr>
            <w:tcW w:w="980" w:type="dxa"/>
          </w:tcPr>
          <w:p w14:paraId="4D7D18A1" w14:textId="77777777" w:rsidR="005F4368" w:rsidRDefault="00A27446">
            <w:pPr>
              <w:pStyle w:val="TableParagraph"/>
              <w:spacing w:before="114"/>
              <w:ind w:left="9"/>
              <w:jc w:val="center"/>
              <w:rPr>
                <w:rFonts w:ascii="Arial MT" w:hAnsi="Arial MT"/>
                <w:sz w:val="20"/>
              </w:rPr>
            </w:pPr>
            <w:r>
              <w:rPr>
                <w:color w:val="585858"/>
                <w:spacing w:val="-5"/>
                <w:sz w:val="20"/>
              </w:rPr>
              <w:t>км</w:t>
            </w:r>
            <w:r>
              <w:rPr>
                <w:rFonts w:ascii="Arial MT" w:hAnsi="Arial MT"/>
                <w:color w:val="585858"/>
                <w:spacing w:val="-5"/>
                <w:sz w:val="20"/>
                <w:vertAlign w:val="superscript"/>
              </w:rPr>
              <w:t>2</w:t>
            </w:r>
          </w:p>
        </w:tc>
        <w:tc>
          <w:tcPr>
            <w:tcW w:w="1710" w:type="dxa"/>
          </w:tcPr>
          <w:p w14:paraId="5326C4AF" w14:textId="77777777" w:rsidR="005F4368" w:rsidRDefault="00A27446">
            <w:pPr>
              <w:pStyle w:val="TableParagraph"/>
              <w:spacing w:before="114"/>
              <w:ind w:left="15"/>
              <w:jc w:val="center"/>
              <w:rPr>
                <w:rFonts w:ascii="Arial MT"/>
                <w:sz w:val="20"/>
              </w:rPr>
            </w:pPr>
            <w:r>
              <w:rPr>
                <w:rFonts w:ascii="Arial MT"/>
                <w:color w:val="585858"/>
                <w:spacing w:val="-2"/>
                <w:sz w:val="20"/>
              </w:rPr>
              <w:t>60,078</w:t>
            </w:r>
          </w:p>
        </w:tc>
      </w:tr>
      <w:tr w:rsidR="005F4368" w14:paraId="0A45022F" w14:textId="77777777">
        <w:trPr>
          <w:trHeight w:val="230"/>
        </w:trPr>
        <w:tc>
          <w:tcPr>
            <w:tcW w:w="1071" w:type="dxa"/>
          </w:tcPr>
          <w:p w14:paraId="6AEDEC0A" w14:textId="77777777" w:rsidR="005F4368" w:rsidRDefault="00A27446">
            <w:pPr>
              <w:pStyle w:val="TableParagraph"/>
              <w:spacing w:line="210" w:lineRule="exact"/>
              <w:ind w:left="19"/>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7"/>
                <w:sz w:val="20"/>
              </w:rPr>
              <w:t>58</w:t>
            </w:r>
          </w:p>
        </w:tc>
        <w:tc>
          <w:tcPr>
            <w:tcW w:w="5733" w:type="dxa"/>
          </w:tcPr>
          <w:p w14:paraId="448518EB" w14:textId="77777777" w:rsidR="005F4368" w:rsidRDefault="00A27446">
            <w:pPr>
              <w:pStyle w:val="TableParagraph"/>
              <w:spacing w:before="2" w:line="207" w:lineRule="exact"/>
              <w:ind w:left="110"/>
              <w:rPr>
                <w:sz w:val="20"/>
              </w:rPr>
            </w:pPr>
            <w:r>
              <w:rPr>
                <w:color w:val="585858"/>
                <w:sz w:val="20"/>
              </w:rPr>
              <w:t>Створена</w:t>
            </w:r>
            <w:r>
              <w:rPr>
                <w:color w:val="585858"/>
                <w:spacing w:val="-11"/>
                <w:sz w:val="20"/>
              </w:rPr>
              <w:t xml:space="preserve"> </w:t>
            </w:r>
            <w:proofErr w:type="spellStart"/>
            <w:r>
              <w:rPr>
                <w:color w:val="585858"/>
                <w:spacing w:val="-2"/>
                <w:sz w:val="20"/>
              </w:rPr>
              <w:t>велоінфраструктура</w:t>
            </w:r>
            <w:proofErr w:type="spellEnd"/>
          </w:p>
        </w:tc>
        <w:tc>
          <w:tcPr>
            <w:tcW w:w="980" w:type="dxa"/>
          </w:tcPr>
          <w:p w14:paraId="4119CEC1" w14:textId="77777777" w:rsidR="005F4368" w:rsidRDefault="00A27446">
            <w:pPr>
              <w:pStyle w:val="TableParagraph"/>
              <w:spacing w:before="2" w:line="207" w:lineRule="exact"/>
              <w:ind w:left="9" w:right="7"/>
              <w:jc w:val="center"/>
              <w:rPr>
                <w:sz w:val="20"/>
              </w:rPr>
            </w:pPr>
            <w:r>
              <w:rPr>
                <w:color w:val="585858"/>
                <w:spacing w:val="-5"/>
                <w:sz w:val="20"/>
              </w:rPr>
              <w:t>км</w:t>
            </w:r>
          </w:p>
        </w:tc>
        <w:tc>
          <w:tcPr>
            <w:tcW w:w="1710" w:type="dxa"/>
          </w:tcPr>
          <w:p w14:paraId="161DA4B9" w14:textId="77777777" w:rsidR="005F4368" w:rsidRDefault="00A27446">
            <w:pPr>
              <w:pStyle w:val="TableParagraph"/>
              <w:spacing w:line="210" w:lineRule="exact"/>
              <w:ind w:left="15" w:right="7"/>
              <w:jc w:val="center"/>
              <w:rPr>
                <w:rFonts w:ascii="Arial MT"/>
                <w:sz w:val="20"/>
              </w:rPr>
            </w:pPr>
            <w:r>
              <w:rPr>
                <w:rFonts w:ascii="Arial MT"/>
                <w:color w:val="585858"/>
                <w:spacing w:val="-5"/>
                <w:sz w:val="20"/>
              </w:rPr>
              <w:t>36</w:t>
            </w:r>
          </w:p>
        </w:tc>
      </w:tr>
      <w:tr w:rsidR="005F4368" w14:paraId="19AD5539" w14:textId="77777777">
        <w:trPr>
          <w:trHeight w:val="461"/>
        </w:trPr>
        <w:tc>
          <w:tcPr>
            <w:tcW w:w="1071" w:type="dxa"/>
          </w:tcPr>
          <w:p w14:paraId="147188AA" w14:textId="77777777" w:rsidR="005F4368" w:rsidRDefault="00A27446">
            <w:pPr>
              <w:pStyle w:val="TableParagraph"/>
              <w:spacing w:before="115"/>
              <w:ind w:left="19"/>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7"/>
                <w:sz w:val="20"/>
              </w:rPr>
              <w:t>60</w:t>
            </w:r>
          </w:p>
        </w:tc>
        <w:tc>
          <w:tcPr>
            <w:tcW w:w="5733" w:type="dxa"/>
          </w:tcPr>
          <w:p w14:paraId="62948F16" w14:textId="77777777" w:rsidR="005F4368" w:rsidRDefault="00A27446">
            <w:pPr>
              <w:pStyle w:val="TableParagraph"/>
              <w:spacing w:line="230" w:lineRule="exact"/>
              <w:ind w:left="110" w:right="69"/>
              <w:rPr>
                <w:sz w:val="20"/>
              </w:rPr>
            </w:pPr>
            <w:r>
              <w:rPr>
                <w:color w:val="585858"/>
                <w:sz w:val="20"/>
              </w:rPr>
              <w:t>Міста</w:t>
            </w:r>
            <w:r>
              <w:rPr>
                <w:color w:val="585858"/>
                <w:spacing w:val="-4"/>
                <w:sz w:val="20"/>
              </w:rPr>
              <w:t xml:space="preserve"> </w:t>
            </w:r>
            <w:r>
              <w:rPr>
                <w:color w:val="585858"/>
                <w:sz w:val="20"/>
              </w:rPr>
              <w:t>та</w:t>
            </w:r>
            <w:r>
              <w:rPr>
                <w:color w:val="585858"/>
                <w:spacing w:val="-4"/>
                <w:sz w:val="20"/>
              </w:rPr>
              <w:t xml:space="preserve"> </w:t>
            </w:r>
            <w:r>
              <w:rPr>
                <w:color w:val="585858"/>
                <w:sz w:val="20"/>
              </w:rPr>
              <w:t>селища</w:t>
            </w:r>
            <w:r>
              <w:rPr>
                <w:color w:val="585858"/>
                <w:spacing w:val="-4"/>
                <w:sz w:val="20"/>
              </w:rPr>
              <w:t xml:space="preserve"> </w:t>
            </w:r>
            <w:r>
              <w:rPr>
                <w:color w:val="585858"/>
                <w:sz w:val="20"/>
              </w:rPr>
              <w:t>з</w:t>
            </w:r>
            <w:r>
              <w:rPr>
                <w:color w:val="585858"/>
                <w:spacing w:val="-3"/>
                <w:sz w:val="20"/>
              </w:rPr>
              <w:t xml:space="preserve"> </w:t>
            </w:r>
            <w:r>
              <w:rPr>
                <w:color w:val="585858"/>
                <w:sz w:val="20"/>
              </w:rPr>
              <w:t>новими або</w:t>
            </w:r>
            <w:r>
              <w:rPr>
                <w:color w:val="585858"/>
                <w:spacing w:val="-8"/>
                <w:sz w:val="20"/>
              </w:rPr>
              <w:t xml:space="preserve"> </w:t>
            </w:r>
            <w:r>
              <w:rPr>
                <w:color w:val="585858"/>
                <w:sz w:val="20"/>
              </w:rPr>
              <w:t xml:space="preserve">модернізованими </w:t>
            </w:r>
            <w:r>
              <w:rPr>
                <w:color w:val="585858"/>
                <w:spacing w:val="-2"/>
                <w:sz w:val="20"/>
              </w:rPr>
              <w:t>цифровими</w:t>
            </w:r>
            <w:r>
              <w:rPr>
                <w:color w:val="585858"/>
                <w:spacing w:val="-4"/>
                <w:sz w:val="20"/>
              </w:rPr>
              <w:t xml:space="preserve"> </w:t>
            </w:r>
            <w:r>
              <w:rPr>
                <w:color w:val="585858"/>
                <w:spacing w:val="-2"/>
                <w:sz w:val="20"/>
              </w:rPr>
              <w:t>системами</w:t>
            </w:r>
            <w:r>
              <w:rPr>
                <w:color w:val="585858"/>
                <w:spacing w:val="-4"/>
                <w:sz w:val="20"/>
              </w:rPr>
              <w:t xml:space="preserve"> </w:t>
            </w:r>
            <w:r>
              <w:rPr>
                <w:color w:val="585858"/>
                <w:spacing w:val="-2"/>
                <w:sz w:val="20"/>
              </w:rPr>
              <w:t>громадського</w:t>
            </w:r>
            <w:r>
              <w:rPr>
                <w:color w:val="585858"/>
                <w:spacing w:val="-3"/>
                <w:sz w:val="20"/>
              </w:rPr>
              <w:t xml:space="preserve"> </w:t>
            </w:r>
            <w:r>
              <w:rPr>
                <w:color w:val="585858"/>
                <w:spacing w:val="-2"/>
                <w:sz w:val="20"/>
              </w:rPr>
              <w:t>транспорту</w:t>
            </w:r>
          </w:p>
        </w:tc>
        <w:tc>
          <w:tcPr>
            <w:tcW w:w="980" w:type="dxa"/>
          </w:tcPr>
          <w:p w14:paraId="78423B12" w14:textId="77777777" w:rsidR="005F4368" w:rsidRDefault="00A27446">
            <w:pPr>
              <w:pStyle w:val="TableParagraph"/>
              <w:spacing w:before="118"/>
              <w:ind w:left="9" w:right="1"/>
              <w:jc w:val="center"/>
              <w:rPr>
                <w:sz w:val="20"/>
              </w:rPr>
            </w:pPr>
            <w:r>
              <w:rPr>
                <w:color w:val="585858"/>
                <w:spacing w:val="-5"/>
                <w:sz w:val="20"/>
              </w:rPr>
              <w:t>од.</w:t>
            </w:r>
          </w:p>
        </w:tc>
        <w:tc>
          <w:tcPr>
            <w:tcW w:w="1710" w:type="dxa"/>
          </w:tcPr>
          <w:p w14:paraId="1FE119F3" w14:textId="77777777" w:rsidR="005F4368" w:rsidRDefault="00A27446">
            <w:pPr>
              <w:pStyle w:val="TableParagraph"/>
              <w:spacing w:before="115"/>
              <w:ind w:left="15"/>
              <w:jc w:val="center"/>
              <w:rPr>
                <w:rFonts w:ascii="Arial MT"/>
                <w:sz w:val="20"/>
              </w:rPr>
            </w:pPr>
            <w:r>
              <w:rPr>
                <w:rFonts w:ascii="Arial MT"/>
                <w:color w:val="585858"/>
                <w:spacing w:val="-10"/>
                <w:sz w:val="20"/>
              </w:rPr>
              <w:t>2</w:t>
            </w:r>
          </w:p>
        </w:tc>
      </w:tr>
      <w:tr w:rsidR="005F4368" w14:paraId="6BE7E6B7" w14:textId="77777777">
        <w:trPr>
          <w:trHeight w:val="229"/>
        </w:trPr>
        <w:tc>
          <w:tcPr>
            <w:tcW w:w="1071" w:type="dxa"/>
          </w:tcPr>
          <w:p w14:paraId="29AB2C4C" w14:textId="77777777" w:rsidR="005F4368" w:rsidRDefault="00A27446">
            <w:pPr>
              <w:pStyle w:val="TableParagraph"/>
              <w:spacing w:line="210" w:lineRule="exact"/>
              <w:ind w:left="19"/>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7"/>
                <w:sz w:val="20"/>
              </w:rPr>
              <w:t>67</w:t>
            </w:r>
          </w:p>
        </w:tc>
        <w:tc>
          <w:tcPr>
            <w:tcW w:w="5733" w:type="dxa"/>
          </w:tcPr>
          <w:p w14:paraId="26CF291E" w14:textId="77777777" w:rsidR="005F4368" w:rsidRDefault="00A27446">
            <w:pPr>
              <w:pStyle w:val="TableParagraph"/>
              <w:spacing w:before="2" w:line="207" w:lineRule="exact"/>
              <w:ind w:left="110"/>
              <w:rPr>
                <w:sz w:val="20"/>
              </w:rPr>
            </w:pPr>
            <w:r>
              <w:rPr>
                <w:color w:val="585858"/>
                <w:sz w:val="20"/>
              </w:rPr>
              <w:t>Нові</w:t>
            </w:r>
            <w:r>
              <w:rPr>
                <w:color w:val="585858"/>
                <w:spacing w:val="-12"/>
                <w:sz w:val="20"/>
              </w:rPr>
              <w:t xml:space="preserve"> </w:t>
            </w:r>
            <w:r>
              <w:rPr>
                <w:color w:val="585858"/>
                <w:sz w:val="20"/>
              </w:rPr>
              <w:t>та</w:t>
            </w:r>
            <w:r>
              <w:rPr>
                <w:color w:val="585858"/>
                <w:spacing w:val="-11"/>
                <w:sz w:val="20"/>
              </w:rPr>
              <w:t xml:space="preserve"> </w:t>
            </w:r>
            <w:r>
              <w:rPr>
                <w:color w:val="585858"/>
                <w:sz w:val="20"/>
              </w:rPr>
              <w:t>модернізовані</w:t>
            </w:r>
            <w:r>
              <w:rPr>
                <w:color w:val="585858"/>
                <w:spacing w:val="-11"/>
                <w:sz w:val="20"/>
              </w:rPr>
              <w:t xml:space="preserve"> </w:t>
            </w:r>
            <w:r>
              <w:rPr>
                <w:color w:val="585858"/>
                <w:sz w:val="20"/>
              </w:rPr>
              <w:t>освітні</w:t>
            </w:r>
            <w:r>
              <w:rPr>
                <w:color w:val="585858"/>
                <w:spacing w:val="-11"/>
                <w:sz w:val="20"/>
              </w:rPr>
              <w:t xml:space="preserve"> </w:t>
            </w:r>
            <w:r>
              <w:rPr>
                <w:color w:val="585858"/>
                <w:spacing w:val="-2"/>
                <w:sz w:val="20"/>
              </w:rPr>
              <w:t>заклади</w:t>
            </w:r>
          </w:p>
        </w:tc>
        <w:tc>
          <w:tcPr>
            <w:tcW w:w="980" w:type="dxa"/>
          </w:tcPr>
          <w:p w14:paraId="74691EA4" w14:textId="77777777" w:rsidR="005F4368" w:rsidRDefault="00A27446">
            <w:pPr>
              <w:pStyle w:val="TableParagraph"/>
              <w:spacing w:before="2" w:line="207" w:lineRule="exact"/>
              <w:ind w:left="9" w:right="1"/>
              <w:jc w:val="center"/>
              <w:rPr>
                <w:sz w:val="20"/>
              </w:rPr>
            </w:pPr>
            <w:r>
              <w:rPr>
                <w:color w:val="585858"/>
                <w:spacing w:val="-5"/>
                <w:sz w:val="20"/>
              </w:rPr>
              <w:t>од.</w:t>
            </w:r>
          </w:p>
        </w:tc>
        <w:tc>
          <w:tcPr>
            <w:tcW w:w="1710" w:type="dxa"/>
          </w:tcPr>
          <w:p w14:paraId="7FC96300" w14:textId="77777777" w:rsidR="005F4368" w:rsidRDefault="00A27446">
            <w:pPr>
              <w:pStyle w:val="TableParagraph"/>
              <w:spacing w:line="210" w:lineRule="exact"/>
              <w:ind w:left="15" w:right="5"/>
              <w:jc w:val="center"/>
              <w:rPr>
                <w:rFonts w:ascii="Arial MT"/>
                <w:sz w:val="20"/>
              </w:rPr>
            </w:pPr>
            <w:r>
              <w:rPr>
                <w:rFonts w:ascii="Arial MT"/>
                <w:color w:val="585858"/>
                <w:spacing w:val="-5"/>
                <w:sz w:val="20"/>
              </w:rPr>
              <w:t>52</w:t>
            </w:r>
          </w:p>
        </w:tc>
      </w:tr>
      <w:tr w:rsidR="005F4368" w14:paraId="280F681E" w14:textId="77777777">
        <w:trPr>
          <w:trHeight w:val="230"/>
        </w:trPr>
        <w:tc>
          <w:tcPr>
            <w:tcW w:w="1071" w:type="dxa"/>
          </w:tcPr>
          <w:p w14:paraId="3A8AF417" w14:textId="77777777" w:rsidR="005F4368" w:rsidRDefault="00A27446">
            <w:pPr>
              <w:pStyle w:val="TableParagraph"/>
              <w:spacing w:line="210" w:lineRule="exact"/>
              <w:ind w:left="19"/>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7"/>
                <w:sz w:val="20"/>
              </w:rPr>
              <w:t>69</w:t>
            </w:r>
          </w:p>
        </w:tc>
        <w:tc>
          <w:tcPr>
            <w:tcW w:w="5733" w:type="dxa"/>
          </w:tcPr>
          <w:p w14:paraId="7FC2E8B3" w14:textId="77777777" w:rsidR="005F4368" w:rsidRDefault="00A27446">
            <w:pPr>
              <w:pStyle w:val="TableParagraph"/>
              <w:spacing w:before="2" w:line="207" w:lineRule="exact"/>
              <w:ind w:left="110"/>
              <w:rPr>
                <w:sz w:val="20"/>
              </w:rPr>
            </w:pPr>
            <w:r>
              <w:rPr>
                <w:color w:val="585858"/>
                <w:sz w:val="20"/>
              </w:rPr>
              <w:t>Нові</w:t>
            </w:r>
            <w:r>
              <w:rPr>
                <w:color w:val="585858"/>
                <w:spacing w:val="-13"/>
                <w:sz w:val="20"/>
              </w:rPr>
              <w:t xml:space="preserve"> </w:t>
            </w:r>
            <w:r>
              <w:rPr>
                <w:color w:val="585858"/>
                <w:sz w:val="20"/>
              </w:rPr>
              <w:t>та</w:t>
            </w:r>
            <w:r>
              <w:rPr>
                <w:color w:val="585858"/>
                <w:spacing w:val="-12"/>
                <w:sz w:val="20"/>
              </w:rPr>
              <w:t xml:space="preserve"> </w:t>
            </w:r>
            <w:r>
              <w:rPr>
                <w:color w:val="585858"/>
                <w:sz w:val="20"/>
              </w:rPr>
              <w:t>модернізовані</w:t>
            </w:r>
            <w:r>
              <w:rPr>
                <w:color w:val="585858"/>
                <w:spacing w:val="-12"/>
                <w:sz w:val="20"/>
              </w:rPr>
              <w:t xml:space="preserve"> </w:t>
            </w:r>
            <w:r>
              <w:rPr>
                <w:color w:val="585858"/>
                <w:sz w:val="20"/>
              </w:rPr>
              <w:t>заклади</w:t>
            </w:r>
            <w:r>
              <w:rPr>
                <w:color w:val="585858"/>
                <w:spacing w:val="-12"/>
                <w:sz w:val="20"/>
              </w:rPr>
              <w:t xml:space="preserve"> </w:t>
            </w:r>
            <w:r>
              <w:rPr>
                <w:color w:val="585858"/>
                <w:sz w:val="20"/>
              </w:rPr>
              <w:t>охорони</w:t>
            </w:r>
            <w:r>
              <w:rPr>
                <w:color w:val="585858"/>
                <w:spacing w:val="-9"/>
                <w:sz w:val="20"/>
              </w:rPr>
              <w:t xml:space="preserve"> </w:t>
            </w:r>
            <w:r>
              <w:rPr>
                <w:color w:val="585858"/>
                <w:spacing w:val="-2"/>
                <w:sz w:val="20"/>
              </w:rPr>
              <w:t>здоров'я</w:t>
            </w:r>
          </w:p>
        </w:tc>
        <w:tc>
          <w:tcPr>
            <w:tcW w:w="980" w:type="dxa"/>
          </w:tcPr>
          <w:p w14:paraId="73660CC4" w14:textId="77777777" w:rsidR="005F4368" w:rsidRDefault="00A27446">
            <w:pPr>
              <w:pStyle w:val="TableParagraph"/>
              <w:spacing w:before="2" w:line="207" w:lineRule="exact"/>
              <w:ind w:left="9" w:right="1"/>
              <w:jc w:val="center"/>
              <w:rPr>
                <w:sz w:val="20"/>
              </w:rPr>
            </w:pPr>
            <w:r>
              <w:rPr>
                <w:color w:val="585858"/>
                <w:spacing w:val="-5"/>
                <w:sz w:val="20"/>
              </w:rPr>
              <w:t>од.</w:t>
            </w:r>
          </w:p>
        </w:tc>
        <w:tc>
          <w:tcPr>
            <w:tcW w:w="1710" w:type="dxa"/>
          </w:tcPr>
          <w:p w14:paraId="2D04B137" w14:textId="77777777" w:rsidR="005F4368" w:rsidRDefault="00A27446">
            <w:pPr>
              <w:pStyle w:val="TableParagraph"/>
              <w:spacing w:line="210" w:lineRule="exact"/>
              <w:ind w:left="15"/>
              <w:jc w:val="center"/>
              <w:rPr>
                <w:rFonts w:ascii="Arial MT"/>
                <w:sz w:val="20"/>
              </w:rPr>
            </w:pPr>
            <w:r>
              <w:rPr>
                <w:rFonts w:ascii="Arial MT"/>
                <w:color w:val="585858"/>
                <w:spacing w:val="-10"/>
                <w:sz w:val="20"/>
              </w:rPr>
              <w:t>6</w:t>
            </w:r>
          </w:p>
        </w:tc>
      </w:tr>
      <w:tr w:rsidR="005F4368" w14:paraId="7A3F4D0F" w14:textId="77777777">
        <w:trPr>
          <w:trHeight w:val="230"/>
        </w:trPr>
        <w:tc>
          <w:tcPr>
            <w:tcW w:w="1071" w:type="dxa"/>
          </w:tcPr>
          <w:p w14:paraId="721A1845" w14:textId="77777777" w:rsidR="005F4368" w:rsidRDefault="00A27446">
            <w:pPr>
              <w:pStyle w:val="TableParagraph"/>
              <w:spacing w:line="210" w:lineRule="exact"/>
              <w:ind w:left="19"/>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7"/>
                <w:sz w:val="20"/>
              </w:rPr>
              <w:t>70</w:t>
            </w:r>
          </w:p>
        </w:tc>
        <w:tc>
          <w:tcPr>
            <w:tcW w:w="5733" w:type="dxa"/>
          </w:tcPr>
          <w:p w14:paraId="6E21F2F1" w14:textId="77777777" w:rsidR="005F4368" w:rsidRDefault="00A27446">
            <w:pPr>
              <w:pStyle w:val="TableParagraph"/>
              <w:spacing w:before="2" w:line="207" w:lineRule="exact"/>
              <w:ind w:left="110"/>
              <w:rPr>
                <w:sz w:val="20"/>
              </w:rPr>
            </w:pPr>
            <w:r>
              <w:rPr>
                <w:color w:val="585858"/>
                <w:sz w:val="20"/>
              </w:rPr>
              <w:t>Нові</w:t>
            </w:r>
            <w:r>
              <w:rPr>
                <w:color w:val="585858"/>
                <w:spacing w:val="-14"/>
                <w:sz w:val="20"/>
              </w:rPr>
              <w:t xml:space="preserve"> </w:t>
            </w:r>
            <w:r>
              <w:rPr>
                <w:color w:val="585858"/>
                <w:sz w:val="20"/>
              </w:rPr>
              <w:t>та</w:t>
            </w:r>
            <w:r>
              <w:rPr>
                <w:color w:val="585858"/>
                <w:spacing w:val="-13"/>
                <w:sz w:val="20"/>
              </w:rPr>
              <w:t xml:space="preserve"> </w:t>
            </w:r>
            <w:r>
              <w:rPr>
                <w:color w:val="585858"/>
                <w:sz w:val="20"/>
              </w:rPr>
              <w:t>модернізовані</w:t>
            </w:r>
            <w:r>
              <w:rPr>
                <w:color w:val="585858"/>
                <w:spacing w:val="-13"/>
                <w:sz w:val="20"/>
              </w:rPr>
              <w:t xml:space="preserve"> </w:t>
            </w:r>
            <w:r>
              <w:rPr>
                <w:color w:val="585858"/>
                <w:sz w:val="20"/>
              </w:rPr>
              <w:t>заклади</w:t>
            </w:r>
            <w:r>
              <w:rPr>
                <w:color w:val="585858"/>
                <w:spacing w:val="-13"/>
                <w:sz w:val="20"/>
              </w:rPr>
              <w:t xml:space="preserve"> </w:t>
            </w:r>
            <w:r>
              <w:rPr>
                <w:color w:val="585858"/>
                <w:sz w:val="20"/>
              </w:rPr>
              <w:t>соціального</w:t>
            </w:r>
            <w:r>
              <w:rPr>
                <w:color w:val="585858"/>
                <w:spacing w:val="-13"/>
                <w:sz w:val="20"/>
              </w:rPr>
              <w:t xml:space="preserve"> </w:t>
            </w:r>
            <w:r>
              <w:rPr>
                <w:color w:val="585858"/>
                <w:spacing w:val="-2"/>
                <w:sz w:val="20"/>
              </w:rPr>
              <w:t>захисту</w:t>
            </w:r>
          </w:p>
        </w:tc>
        <w:tc>
          <w:tcPr>
            <w:tcW w:w="980" w:type="dxa"/>
          </w:tcPr>
          <w:p w14:paraId="27720CB3" w14:textId="77777777" w:rsidR="005F4368" w:rsidRDefault="00A27446">
            <w:pPr>
              <w:pStyle w:val="TableParagraph"/>
              <w:spacing w:before="2" w:line="207" w:lineRule="exact"/>
              <w:ind w:left="9" w:right="1"/>
              <w:jc w:val="center"/>
              <w:rPr>
                <w:sz w:val="20"/>
              </w:rPr>
            </w:pPr>
            <w:r>
              <w:rPr>
                <w:color w:val="585858"/>
                <w:spacing w:val="-5"/>
                <w:sz w:val="20"/>
              </w:rPr>
              <w:t>од.</w:t>
            </w:r>
          </w:p>
        </w:tc>
        <w:tc>
          <w:tcPr>
            <w:tcW w:w="1710" w:type="dxa"/>
          </w:tcPr>
          <w:p w14:paraId="5D5E0053" w14:textId="77777777" w:rsidR="005F4368" w:rsidRDefault="00A27446">
            <w:pPr>
              <w:pStyle w:val="TableParagraph"/>
              <w:spacing w:line="210" w:lineRule="exact"/>
              <w:ind w:left="15"/>
              <w:jc w:val="center"/>
              <w:rPr>
                <w:rFonts w:ascii="Arial MT"/>
                <w:sz w:val="20"/>
              </w:rPr>
            </w:pPr>
            <w:r>
              <w:rPr>
                <w:rFonts w:ascii="Arial MT"/>
                <w:color w:val="585858"/>
                <w:spacing w:val="-10"/>
                <w:sz w:val="20"/>
              </w:rPr>
              <w:t>2</w:t>
            </w:r>
          </w:p>
        </w:tc>
      </w:tr>
      <w:tr w:rsidR="005F4368" w14:paraId="689B0485" w14:textId="77777777">
        <w:trPr>
          <w:trHeight w:val="230"/>
        </w:trPr>
        <w:tc>
          <w:tcPr>
            <w:tcW w:w="1071" w:type="dxa"/>
          </w:tcPr>
          <w:p w14:paraId="697C41A4" w14:textId="77777777" w:rsidR="005F4368" w:rsidRDefault="00A27446">
            <w:pPr>
              <w:pStyle w:val="TableParagraph"/>
              <w:spacing w:line="210" w:lineRule="exact"/>
              <w:ind w:left="19" w:right="4"/>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5"/>
                <w:sz w:val="20"/>
              </w:rPr>
              <w:t>104</w:t>
            </w:r>
          </w:p>
        </w:tc>
        <w:tc>
          <w:tcPr>
            <w:tcW w:w="5733" w:type="dxa"/>
          </w:tcPr>
          <w:p w14:paraId="5EEF20E5" w14:textId="77777777" w:rsidR="005F4368" w:rsidRDefault="00A27446">
            <w:pPr>
              <w:pStyle w:val="TableParagraph"/>
              <w:spacing w:before="2" w:line="207" w:lineRule="exact"/>
              <w:ind w:left="110"/>
              <w:rPr>
                <w:sz w:val="20"/>
              </w:rPr>
            </w:pPr>
            <w:r>
              <w:rPr>
                <w:color w:val="585858"/>
                <w:spacing w:val="-2"/>
                <w:sz w:val="20"/>
              </w:rPr>
              <w:t>Кількість</w:t>
            </w:r>
            <w:r>
              <w:rPr>
                <w:color w:val="585858"/>
                <w:spacing w:val="-11"/>
                <w:sz w:val="20"/>
              </w:rPr>
              <w:t xml:space="preserve"> </w:t>
            </w:r>
            <w:r>
              <w:rPr>
                <w:color w:val="585858"/>
                <w:spacing w:val="-2"/>
                <w:sz w:val="20"/>
              </w:rPr>
              <w:t>високоефективних</w:t>
            </w:r>
            <w:r>
              <w:rPr>
                <w:color w:val="585858"/>
                <w:spacing w:val="-7"/>
                <w:sz w:val="20"/>
              </w:rPr>
              <w:t xml:space="preserve"> </w:t>
            </w:r>
            <w:proofErr w:type="spellStart"/>
            <w:r>
              <w:rPr>
                <w:color w:val="585858"/>
                <w:spacing w:val="-2"/>
                <w:sz w:val="20"/>
              </w:rPr>
              <w:t>когенераційних</w:t>
            </w:r>
            <w:proofErr w:type="spellEnd"/>
            <w:r>
              <w:rPr>
                <w:color w:val="585858"/>
                <w:spacing w:val="-11"/>
                <w:sz w:val="20"/>
              </w:rPr>
              <w:t xml:space="preserve"> </w:t>
            </w:r>
            <w:r>
              <w:rPr>
                <w:color w:val="585858"/>
                <w:spacing w:val="-2"/>
                <w:sz w:val="20"/>
              </w:rPr>
              <w:t>установок</w:t>
            </w:r>
          </w:p>
        </w:tc>
        <w:tc>
          <w:tcPr>
            <w:tcW w:w="980" w:type="dxa"/>
          </w:tcPr>
          <w:p w14:paraId="16CDD5BF" w14:textId="77777777" w:rsidR="005F4368" w:rsidRDefault="00A27446">
            <w:pPr>
              <w:pStyle w:val="TableParagraph"/>
              <w:spacing w:before="2" w:line="207" w:lineRule="exact"/>
              <w:ind w:left="9" w:right="1"/>
              <w:jc w:val="center"/>
              <w:rPr>
                <w:sz w:val="20"/>
              </w:rPr>
            </w:pPr>
            <w:r>
              <w:rPr>
                <w:color w:val="585858"/>
                <w:spacing w:val="-5"/>
                <w:sz w:val="20"/>
              </w:rPr>
              <w:t>од.</w:t>
            </w:r>
          </w:p>
        </w:tc>
        <w:tc>
          <w:tcPr>
            <w:tcW w:w="1710" w:type="dxa"/>
          </w:tcPr>
          <w:p w14:paraId="718DD115" w14:textId="77777777" w:rsidR="005F4368" w:rsidRDefault="00A27446">
            <w:pPr>
              <w:pStyle w:val="TableParagraph"/>
              <w:spacing w:line="210" w:lineRule="exact"/>
              <w:ind w:left="15"/>
              <w:jc w:val="center"/>
              <w:rPr>
                <w:rFonts w:ascii="Arial MT"/>
                <w:sz w:val="20"/>
              </w:rPr>
            </w:pPr>
            <w:r>
              <w:rPr>
                <w:rFonts w:ascii="Arial MT"/>
                <w:color w:val="585858"/>
                <w:spacing w:val="-10"/>
                <w:sz w:val="20"/>
              </w:rPr>
              <w:t>4</w:t>
            </w:r>
          </w:p>
        </w:tc>
      </w:tr>
      <w:tr w:rsidR="005F4368" w14:paraId="743AE510" w14:textId="77777777">
        <w:trPr>
          <w:trHeight w:val="230"/>
        </w:trPr>
        <w:tc>
          <w:tcPr>
            <w:tcW w:w="1071" w:type="dxa"/>
          </w:tcPr>
          <w:p w14:paraId="1E093FC1" w14:textId="77777777" w:rsidR="005F4368" w:rsidRDefault="00A27446">
            <w:pPr>
              <w:pStyle w:val="TableParagraph"/>
              <w:spacing w:line="210" w:lineRule="exact"/>
              <w:ind w:left="19" w:right="4"/>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5"/>
                <w:sz w:val="20"/>
              </w:rPr>
              <w:t>107</w:t>
            </w:r>
          </w:p>
        </w:tc>
        <w:tc>
          <w:tcPr>
            <w:tcW w:w="5733" w:type="dxa"/>
          </w:tcPr>
          <w:p w14:paraId="63DF95FE" w14:textId="77777777" w:rsidR="005F4368" w:rsidRDefault="00A27446">
            <w:pPr>
              <w:pStyle w:val="TableParagraph"/>
              <w:spacing w:before="2" w:line="207" w:lineRule="exact"/>
              <w:ind w:left="110"/>
              <w:rPr>
                <w:sz w:val="20"/>
              </w:rPr>
            </w:pPr>
            <w:r>
              <w:rPr>
                <w:color w:val="585858"/>
                <w:spacing w:val="-2"/>
                <w:sz w:val="20"/>
              </w:rPr>
              <w:t>Фінансування</w:t>
            </w:r>
            <w:r>
              <w:rPr>
                <w:color w:val="585858"/>
                <w:spacing w:val="-1"/>
                <w:sz w:val="20"/>
              </w:rPr>
              <w:t xml:space="preserve"> </w:t>
            </w:r>
            <w:proofErr w:type="spellStart"/>
            <w:r>
              <w:rPr>
                <w:color w:val="585858"/>
                <w:spacing w:val="-2"/>
                <w:sz w:val="20"/>
              </w:rPr>
              <w:t>проєктів</w:t>
            </w:r>
            <w:proofErr w:type="spellEnd"/>
            <w:r>
              <w:rPr>
                <w:color w:val="585858"/>
                <w:spacing w:val="-4"/>
                <w:sz w:val="20"/>
              </w:rPr>
              <w:t xml:space="preserve"> </w:t>
            </w:r>
            <w:r>
              <w:rPr>
                <w:color w:val="585858"/>
                <w:spacing w:val="-2"/>
                <w:sz w:val="20"/>
              </w:rPr>
              <w:t>/</w:t>
            </w:r>
            <w:r>
              <w:rPr>
                <w:color w:val="585858"/>
                <w:spacing w:val="-1"/>
                <w:sz w:val="20"/>
              </w:rPr>
              <w:t xml:space="preserve"> </w:t>
            </w:r>
            <w:r>
              <w:rPr>
                <w:color w:val="585858"/>
                <w:spacing w:val="-2"/>
                <w:sz w:val="20"/>
              </w:rPr>
              <w:t>заходів</w:t>
            </w:r>
            <w:r>
              <w:rPr>
                <w:color w:val="585858"/>
                <w:spacing w:val="-3"/>
                <w:sz w:val="20"/>
              </w:rPr>
              <w:t xml:space="preserve"> </w:t>
            </w:r>
            <w:r>
              <w:rPr>
                <w:color w:val="585858"/>
                <w:spacing w:val="-2"/>
                <w:sz w:val="20"/>
              </w:rPr>
              <w:t>з</w:t>
            </w:r>
            <w:r>
              <w:rPr>
                <w:color w:val="585858"/>
                <w:spacing w:val="-3"/>
                <w:sz w:val="20"/>
              </w:rPr>
              <w:t xml:space="preserve"> </w:t>
            </w:r>
            <w:r>
              <w:rPr>
                <w:color w:val="585858"/>
                <w:spacing w:val="-2"/>
                <w:sz w:val="20"/>
              </w:rPr>
              <w:t>роздільного</w:t>
            </w:r>
            <w:r>
              <w:rPr>
                <w:color w:val="585858"/>
                <w:spacing w:val="-3"/>
                <w:sz w:val="20"/>
              </w:rPr>
              <w:t xml:space="preserve"> </w:t>
            </w:r>
            <w:r>
              <w:rPr>
                <w:color w:val="585858"/>
                <w:spacing w:val="-2"/>
                <w:sz w:val="20"/>
              </w:rPr>
              <w:t>збору</w:t>
            </w:r>
            <w:r>
              <w:rPr>
                <w:color w:val="585858"/>
                <w:spacing w:val="-6"/>
                <w:sz w:val="20"/>
              </w:rPr>
              <w:t xml:space="preserve"> </w:t>
            </w:r>
            <w:r>
              <w:rPr>
                <w:color w:val="585858"/>
                <w:spacing w:val="-5"/>
                <w:sz w:val="20"/>
              </w:rPr>
              <w:t>ТПВ</w:t>
            </w:r>
          </w:p>
        </w:tc>
        <w:tc>
          <w:tcPr>
            <w:tcW w:w="980" w:type="dxa"/>
          </w:tcPr>
          <w:p w14:paraId="138A2B09" w14:textId="77777777" w:rsidR="005F4368" w:rsidRDefault="00A27446">
            <w:pPr>
              <w:pStyle w:val="TableParagraph"/>
              <w:spacing w:before="2" w:line="207" w:lineRule="exact"/>
              <w:ind w:left="9"/>
              <w:jc w:val="center"/>
              <w:rPr>
                <w:sz w:val="20"/>
              </w:rPr>
            </w:pPr>
            <w:r>
              <w:rPr>
                <w:color w:val="585858"/>
                <w:sz w:val="20"/>
              </w:rPr>
              <w:t>млн</w:t>
            </w:r>
            <w:r>
              <w:rPr>
                <w:color w:val="585858"/>
                <w:spacing w:val="1"/>
                <w:sz w:val="20"/>
              </w:rPr>
              <w:t xml:space="preserve"> </w:t>
            </w:r>
            <w:r>
              <w:rPr>
                <w:color w:val="585858"/>
                <w:spacing w:val="-5"/>
                <w:sz w:val="20"/>
              </w:rPr>
              <w:t>грн</w:t>
            </w:r>
          </w:p>
        </w:tc>
        <w:tc>
          <w:tcPr>
            <w:tcW w:w="1710" w:type="dxa"/>
          </w:tcPr>
          <w:p w14:paraId="36A1B21D" w14:textId="77777777" w:rsidR="005F4368" w:rsidRDefault="00A27446">
            <w:pPr>
              <w:pStyle w:val="TableParagraph"/>
              <w:spacing w:line="210" w:lineRule="exact"/>
              <w:ind w:left="15" w:right="7"/>
              <w:jc w:val="center"/>
              <w:rPr>
                <w:rFonts w:ascii="Arial MT"/>
                <w:sz w:val="20"/>
              </w:rPr>
            </w:pPr>
            <w:r>
              <w:rPr>
                <w:rFonts w:ascii="Arial MT"/>
                <w:color w:val="585858"/>
                <w:spacing w:val="-5"/>
                <w:sz w:val="20"/>
              </w:rPr>
              <w:t>10</w:t>
            </w:r>
          </w:p>
        </w:tc>
      </w:tr>
      <w:tr w:rsidR="005F4368" w14:paraId="2FDF6B6F" w14:textId="77777777">
        <w:trPr>
          <w:trHeight w:val="460"/>
        </w:trPr>
        <w:tc>
          <w:tcPr>
            <w:tcW w:w="1071" w:type="dxa"/>
          </w:tcPr>
          <w:p w14:paraId="1272918C" w14:textId="77777777" w:rsidR="005F4368" w:rsidRDefault="00A27446">
            <w:pPr>
              <w:pStyle w:val="TableParagraph"/>
              <w:spacing w:before="115"/>
              <w:ind w:left="19" w:right="4"/>
              <w:jc w:val="center"/>
              <w:rPr>
                <w:rFonts w:ascii="Arial MT"/>
                <w:sz w:val="20"/>
              </w:rPr>
            </w:pPr>
            <w:r>
              <w:rPr>
                <w:rFonts w:ascii="Arial MT"/>
                <w:color w:val="585858"/>
                <w:sz w:val="20"/>
              </w:rPr>
              <w:t>RCO</w:t>
            </w:r>
            <w:r>
              <w:rPr>
                <w:rFonts w:ascii="Arial MT"/>
                <w:color w:val="585858"/>
                <w:spacing w:val="-1"/>
                <w:sz w:val="20"/>
              </w:rPr>
              <w:t xml:space="preserve"> </w:t>
            </w:r>
            <w:r>
              <w:rPr>
                <w:rFonts w:ascii="Arial MT"/>
                <w:color w:val="585858"/>
                <w:spacing w:val="-5"/>
                <w:sz w:val="20"/>
              </w:rPr>
              <w:t>113</w:t>
            </w:r>
          </w:p>
        </w:tc>
        <w:tc>
          <w:tcPr>
            <w:tcW w:w="5733" w:type="dxa"/>
          </w:tcPr>
          <w:p w14:paraId="50466FB7" w14:textId="77777777" w:rsidR="005F4368" w:rsidRDefault="00A27446">
            <w:pPr>
              <w:pStyle w:val="TableParagraph"/>
              <w:spacing w:line="230" w:lineRule="exact"/>
              <w:ind w:left="110"/>
              <w:rPr>
                <w:sz w:val="20"/>
              </w:rPr>
            </w:pPr>
            <w:r>
              <w:rPr>
                <w:color w:val="585858"/>
                <w:sz w:val="20"/>
              </w:rPr>
              <w:t>Мешканці</w:t>
            </w:r>
            <w:r>
              <w:rPr>
                <w:color w:val="585858"/>
                <w:spacing w:val="-5"/>
                <w:sz w:val="20"/>
              </w:rPr>
              <w:t xml:space="preserve"> </w:t>
            </w:r>
            <w:r>
              <w:rPr>
                <w:color w:val="585858"/>
                <w:sz w:val="20"/>
              </w:rPr>
              <w:t>–</w:t>
            </w:r>
            <w:r>
              <w:rPr>
                <w:color w:val="585858"/>
                <w:spacing w:val="-5"/>
                <w:sz w:val="20"/>
              </w:rPr>
              <w:t xml:space="preserve"> </w:t>
            </w:r>
            <w:r>
              <w:rPr>
                <w:color w:val="585858"/>
                <w:sz w:val="20"/>
              </w:rPr>
              <w:t>представники</w:t>
            </w:r>
            <w:r>
              <w:rPr>
                <w:color w:val="585858"/>
                <w:spacing w:val="-2"/>
                <w:sz w:val="20"/>
              </w:rPr>
              <w:t xml:space="preserve"> </w:t>
            </w:r>
            <w:r>
              <w:rPr>
                <w:color w:val="585858"/>
                <w:sz w:val="20"/>
              </w:rPr>
              <w:t>вразливих</w:t>
            </w:r>
            <w:r>
              <w:rPr>
                <w:color w:val="585858"/>
                <w:spacing w:val="-3"/>
                <w:sz w:val="20"/>
              </w:rPr>
              <w:t xml:space="preserve"> </w:t>
            </w:r>
            <w:r>
              <w:rPr>
                <w:color w:val="585858"/>
                <w:sz w:val="20"/>
              </w:rPr>
              <w:t>груп, охоплені заходами соціально</w:t>
            </w:r>
            <w:r>
              <w:rPr>
                <w:rFonts w:ascii="Arial MT" w:hAnsi="Arial MT"/>
                <w:color w:val="585858"/>
                <w:sz w:val="20"/>
              </w:rPr>
              <w:t>-</w:t>
            </w:r>
            <w:r>
              <w:rPr>
                <w:color w:val="585858"/>
                <w:sz w:val="20"/>
              </w:rPr>
              <w:t>економічної інклюзії</w:t>
            </w:r>
          </w:p>
        </w:tc>
        <w:tc>
          <w:tcPr>
            <w:tcW w:w="980" w:type="dxa"/>
          </w:tcPr>
          <w:p w14:paraId="3938A0BD" w14:textId="77777777" w:rsidR="005F4368" w:rsidRDefault="00A27446">
            <w:pPr>
              <w:pStyle w:val="TableParagraph"/>
              <w:spacing w:before="118"/>
              <w:ind w:left="9" w:right="4"/>
              <w:jc w:val="center"/>
              <w:rPr>
                <w:sz w:val="20"/>
              </w:rPr>
            </w:pPr>
            <w:r>
              <w:rPr>
                <w:color w:val="585858"/>
                <w:spacing w:val="-4"/>
                <w:sz w:val="20"/>
              </w:rPr>
              <w:t>осіб</w:t>
            </w:r>
          </w:p>
        </w:tc>
        <w:tc>
          <w:tcPr>
            <w:tcW w:w="1710" w:type="dxa"/>
          </w:tcPr>
          <w:p w14:paraId="4C7B43A8" w14:textId="77777777" w:rsidR="005F4368" w:rsidRDefault="00A27446">
            <w:pPr>
              <w:pStyle w:val="TableParagraph"/>
              <w:spacing w:before="115"/>
              <w:ind w:left="15" w:right="7"/>
              <w:jc w:val="center"/>
              <w:rPr>
                <w:rFonts w:ascii="Arial MT"/>
                <w:sz w:val="20"/>
              </w:rPr>
            </w:pPr>
            <w:r>
              <w:rPr>
                <w:rFonts w:ascii="Arial MT"/>
                <w:color w:val="585858"/>
                <w:spacing w:val="-4"/>
                <w:sz w:val="20"/>
              </w:rPr>
              <w:t>2500</w:t>
            </w:r>
          </w:p>
        </w:tc>
      </w:tr>
      <w:tr w:rsidR="005F4368" w14:paraId="54F4EE85" w14:textId="77777777">
        <w:trPr>
          <w:trHeight w:val="455"/>
        </w:trPr>
        <w:tc>
          <w:tcPr>
            <w:tcW w:w="1071" w:type="dxa"/>
          </w:tcPr>
          <w:p w14:paraId="29294E47" w14:textId="77777777" w:rsidR="005F4368" w:rsidRDefault="00A27446">
            <w:pPr>
              <w:pStyle w:val="TableParagraph"/>
              <w:spacing w:before="110"/>
              <w:ind w:left="19" w:right="4"/>
              <w:jc w:val="center"/>
              <w:rPr>
                <w:rFonts w:ascii="Arial MT"/>
                <w:sz w:val="20"/>
              </w:rPr>
            </w:pPr>
            <w:r>
              <w:rPr>
                <w:rFonts w:ascii="Arial MT"/>
                <w:color w:val="585858"/>
                <w:sz w:val="20"/>
              </w:rPr>
              <w:t>UKR</w:t>
            </w:r>
            <w:r>
              <w:rPr>
                <w:rFonts w:ascii="Arial MT"/>
                <w:color w:val="585858"/>
                <w:spacing w:val="-2"/>
                <w:sz w:val="20"/>
              </w:rPr>
              <w:t xml:space="preserve"> </w:t>
            </w:r>
            <w:r>
              <w:rPr>
                <w:rFonts w:ascii="Arial MT"/>
                <w:color w:val="585858"/>
                <w:spacing w:val="-5"/>
                <w:sz w:val="20"/>
              </w:rPr>
              <w:t>01</w:t>
            </w:r>
          </w:p>
        </w:tc>
        <w:tc>
          <w:tcPr>
            <w:tcW w:w="5733" w:type="dxa"/>
          </w:tcPr>
          <w:p w14:paraId="30ACC22D" w14:textId="77777777" w:rsidR="005F4368" w:rsidRDefault="00A27446">
            <w:pPr>
              <w:pStyle w:val="TableParagraph"/>
              <w:spacing w:line="226" w:lineRule="exact"/>
              <w:ind w:left="110"/>
              <w:rPr>
                <w:sz w:val="20"/>
              </w:rPr>
            </w:pPr>
            <w:r>
              <w:rPr>
                <w:color w:val="585858"/>
                <w:sz w:val="20"/>
              </w:rPr>
              <w:t>Створені</w:t>
            </w:r>
            <w:r>
              <w:rPr>
                <w:color w:val="585858"/>
                <w:spacing w:val="-14"/>
                <w:sz w:val="20"/>
              </w:rPr>
              <w:t xml:space="preserve"> </w:t>
            </w:r>
            <w:r>
              <w:rPr>
                <w:color w:val="585858"/>
                <w:sz w:val="20"/>
              </w:rPr>
              <w:t>об’єкти</w:t>
            </w:r>
            <w:r>
              <w:rPr>
                <w:color w:val="585858"/>
                <w:spacing w:val="-13"/>
                <w:sz w:val="20"/>
              </w:rPr>
              <w:t xml:space="preserve"> </w:t>
            </w:r>
            <w:r>
              <w:rPr>
                <w:color w:val="585858"/>
                <w:sz w:val="20"/>
              </w:rPr>
              <w:t>з</w:t>
            </w:r>
            <w:r>
              <w:rPr>
                <w:color w:val="585858"/>
                <w:spacing w:val="-13"/>
                <w:sz w:val="20"/>
              </w:rPr>
              <w:t xml:space="preserve"> </w:t>
            </w:r>
            <w:r>
              <w:rPr>
                <w:color w:val="585858"/>
                <w:sz w:val="20"/>
              </w:rPr>
              <w:t>тепло</w:t>
            </w:r>
            <w:r>
              <w:rPr>
                <w:rFonts w:ascii="Arial MT" w:hAnsi="Arial MT"/>
                <w:color w:val="585858"/>
                <w:sz w:val="20"/>
              </w:rPr>
              <w:t>-</w:t>
            </w:r>
            <w:r>
              <w:rPr>
                <w:color w:val="585858"/>
                <w:sz w:val="20"/>
              </w:rPr>
              <w:t>,</w:t>
            </w:r>
            <w:r>
              <w:rPr>
                <w:color w:val="585858"/>
                <w:spacing w:val="-14"/>
                <w:sz w:val="20"/>
              </w:rPr>
              <w:t xml:space="preserve"> </w:t>
            </w:r>
            <w:r>
              <w:rPr>
                <w:color w:val="585858"/>
                <w:sz w:val="20"/>
              </w:rPr>
              <w:t xml:space="preserve">енергогенеруючими </w:t>
            </w:r>
            <w:proofErr w:type="spellStart"/>
            <w:r>
              <w:rPr>
                <w:color w:val="585858"/>
                <w:sz w:val="20"/>
              </w:rPr>
              <w:t>потужностями</w:t>
            </w:r>
            <w:proofErr w:type="spellEnd"/>
            <w:r>
              <w:rPr>
                <w:color w:val="585858"/>
                <w:sz w:val="20"/>
              </w:rPr>
              <w:t xml:space="preserve"> з біомаси</w:t>
            </w:r>
          </w:p>
        </w:tc>
        <w:tc>
          <w:tcPr>
            <w:tcW w:w="980" w:type="dxa"/>
          </w:tcPr>
          <w:p w14:paraId="6EA1FDA7" w14:textId="77777777" w:rsidR="005F4368" w:rsidRDefault="00A27446">
            <w:pPr>
              <w:pStyle w:val="TableParagraph"/>
              <w:spacing w:before="113"/>
              <w:ind w:left="9" w:right="1"/>
              <w:jc w:val="center"/>
              <w:rPr>
                <w:sz w:val="20"/>
              </w:rPr>
            </w:pPr>
            <w:r>
              <w:rPr>
                <w:color w:val="585858"/>
                <w:spacing w:val="-5"/>
                <w:sz w:val="20"/>
              </w:rPr>
              <w:t>од.</w:t>
            </w:r>
          </w:p>
        </w:tc>
        <w:tc>
          <w:tcPr>
            <w:tcW w:w="1710" w:type="dxa"/>
          </w:tcPr>
          <w:p w14:paraId="578CF08B" w14:textId="77777777" w:rsidR="005F4368" w:rsidRDefault="00A27446">
            <w:pPr>
              <w:pStyle w:val="TableParagraph"/>
              <w:spacing w:before="110"/>
              <w:ind w:left="15"/>
              <w:jc w:val="center"/>
              <w:rPr>
                <w:rFonts w:ascii="Arial MT"/>
                <w:sz w:val="20"/>
              </w:rPr>
            </w:pPr>
            <w:r>
              <w:rPr>
                <w:rFonts w:ascii="Arial MT"/>
                <w:color w:val="585858"/>
                <w:spacing w:val="-10"/>
                <w:sz w:val="20"/>
              </w:rPr>
              <w:t>1</w:t>
            </w:r>
          </w:p>
        </w:tc>
      </w:tr>
      <w:tr w:rsidR="005F4368" w14:paraId="62116669" w14:textId="77777777">
        <w:trPr>
          <w:trHeight w:val="230"/>
        </w:trPr>
        <w:tc>
          <w:tcPr>
            <w:tcW w:w="1071" w:type="dxa"/>
          </w:tcPr>
          <w:p w14:paraId="536F3EFB" w14:textId="77777777" w:rsidR="005F4368" w:rsidRDefault="00A27446">
            <w:pPr>
              <w:pStyle w:val="TableParagraph"/>
              <w:spacing w:line="210" w:lineRule="exact"/>
              <w:ind w:left="19" w:right="4"/>
              <w:jc w:val="center"/>
              <w:rPr>
                <w:rFonts w:ascii="Arial MT"/>
                <w:sz w:val="20"/>
              </w:rPr>
            </w:pPr>
            <w:r>
              <w:rPr>
                <w:rFonts w:ascii="Arial MT"/>
                <w:color w:val="585858"/>
                <w:sz w:val="20"/>
              </w:rPr>
              <w:t>UKR</w:t>
            </w:r>
            <w:r>
              <w:rPr>
                <w:rFonts w:ascii="Arial MT"/>
                <w:color w:val="585858"/>
                <w:spacing w:val="-2"/>
                <w:sz w:val="20"/>
              </w:rPr>
              <w:t xml:space="preserve"> </w:t>
            </w:r>
            <w:r>
              <w:rPr>
                <w:rFonts w:ascii="Arial MT"/>
                <w:color w:val="585858"/>
                <w:spacing w:val="-5"/>
                <w:sz w:val="20"/>
              </w:rPr>
              <w:t>02</w:t>
            </w:r>
          </w:p>
        </w:tc>
        <w:tc>
          <w:tcPr>
            <w:tcW w:w="5733" w:type="dxa"/>
          </w:tcPr>
          <w:p w14:paraId="6DCFF4C7" w14:textId="77777777" w:rsidR="005F4368" w:rsidRDefault="00A27446">
            <w:pPr>
              <w:pStyle w:val="TableParagraph"/>
              <w:spacing w:before="2" w:line="207" w:lineRule="exact"/>
              <w:ind w:left="110"/>
              <w:rPr>
                <w:sz w:val="20"/>
              </w:rPr>
            </w:pPr>
            <w:r>
              <w:rPr>
                <w:color w:val="585858"/>
                <w:sz w:val="20"/>
              </w:rPr>
              <w:t>Нові</w:t>
            </w:r>
            <w:r>
              <w:rPr>
                <w:color w:val="585858"/>
                <w:spacing w:val="-14"/>
                <w:sz w:val="20"/>
              </w:rPr>
              <w:t xml:space="preserve"> </w:t>
            </w:r>
            <w:r>
              <w:rPr>
                <w:color w:val="585858"/>
                <w:sz w:val="20"/>
              </w:rPr>
              <w:t>та</w:t>
            </w:r>
            <w:r>
              <w:rPr>
                <w:color w:val="585858"/>
                <w:spacing w:val="-13"/>
                <w:sz w:val="20"/>
              </w:rPr>
              <w:t xml:space="preserve"> </w:t>
            </w:r>
            <w:r>
              <w:rPr>
                <w:color w:val="585858"/>
                <w:sz w:val="20"/>
              </w:rPr>
              <w:t>модернізовані</w:t>
            </w:r>
            <w:r>
              <w:rPr>
                <w:color w:val="585858"/>
                <w:spacing w:val="-13"/>
                <w:sz w:val="20"/>
              </w:rPr>
              <w:t xml:space="preserve"> </w:t>
            </w:r>
            <w:r>
              <w:rPr>
                <w:color w:val="585858"/>
                <w:sz w:val="20"/>
              </w:rPr>
              <w:t>об'єкти</w:t>
            </w:r>
            <w:r>
              <w:rPr>
                <w:color w:val="585858"/>
                <w:spacing w:val="-10"/>
                <w:sz w:val="20"/>
              </w:rPr>
              <w:t xml:space="preserve"> </w:t>
            </w:r>
            <w:r>
              <w:rPr>
                <w:color w:val="585858"/>
                <w:spacing w:val="-2"/>
                <w:sz w:val="20"/>
              </w:rPr>
              <w:t>дозвілля</w:t>
            </w:r>
          </w:p>
        </w:tc>
        <w:tc>
          <w:tcPr>
            <w:tcW w:w="980" w:type="dxa"/>
          </w:tcPr>
          <w:p w14:paraId="5DEE6F13" w14:textId="77777777" w:rsidR="005F4368" w:rsidRDefault="00A27446">
            <w:pPr>
              <w:pStyle w:val="TableParagraph"/>
              <w:spacing w:before="2" w:line="207" w:lineRule="exact"/>
              <w:ind w:left="9" w:right="1"/>
              <w:jc w:val="center"/>
              <w:rPr>
                <w:sz w:val="20"/>
              </w:rPr>
            </w:pPr>
            <w:r>
              <w:rPr>
                <w:color w:val="585858"/>
                <w:spacing w:val="-5"/>
                <w:sz w:val="20"/>
              </w:rPr>
              <w:t>од.</w:t>
            </w:r>
          </w:p>
        </w:tc>
        <w:tc>
          <w:tcPr>
            <w:tcW w:w="1710" w:type="dxa"/>
          </w:tcPr>
          <w:p w14:paraId="1F28249D" w14:textId="77777777" w:rsidR="005F4368" w:rsidRDefault="00A27446">
            <w:pPr>
              <w:pStyle w:val="TableParagraph"/>
              <w:spacing w:line="210" w:lineRule="exact"/>
              <w:ind w:left="15"/>
              <w:jc w:val="center"/>
              <w:rPr>
                <w:rFonts w:ascii="Arial MT"/>
                <w:sz w:val="20"/>
              </w:rPr>
            </w:pPr>
            <w:r>
              <w:rPr>
                <w:rFonts w:ascii="Arial MT"/>
                <w:color w:val="585858"/>
                <w:spacing w:val="-10"/>
                <w:sz w:val="20"/>
              </w:rPr>
              <w:t>7</w:t>
            </w:r>
          </w:p>
        </w:tc>
      </w:tr>
      <w:tr w:rsidR="005F4368" w14:paraId="34813770" w14:textId="77777777">
        <w:trPr>
          <w:trHeight w:val="460"/>
        </w:trPr>
        <w:tc>
          <w:tcPr>
            <w:tcW w:w="1071" w:type="dxa"/>
          </w:tcPr>
          <w:p w14:paraId="5092C002" w14:textId="77777777" w:rsidR="005F4368" w:rsidRDefault="00A27446">
            <w:pPr>
              <w:pStyle w:val="TableParagraph"/>
              <w:spacing w:before="114"/>
              <w:ind w:left="19" w:right="4"/>
              <w:jc w:val="center"/>
              <w:rPr>
                <w:rFonts w:ascii="Arial MT"/>
                <w:sz w:val="20"/>
              </w:rPr>
            </w:pPr>
            <w:r>
              <w:rPr>
                <w:rFonts w:ascii="Arial MT"/>
                <w:color w:val="585858"/>
                <w:sz w:val="20"/>
              </w:rPr>
              <w:t>UKR</w:t>
            </w:r>
            <w:r>
              <w:rPr>
                <w:rFonts w:ascii="Arial MT"/>
                <w:color w:val="585858"/>
                <w:spacing w:val="-2"/>
                <w:sz w:val="20"/>
              </w:rPr>
              <w:t xml:space="preserve"> </w:t>
            </w:r>
            <w:r>
              <w:rPr>
                <w:rFonts w:ascii="Arial MT"/>
                <w:color w:val="585858"/>
                <w:spacing w:val="-5"/>
                <w:sz w:val="20"/>
              </w:rPr>
              <w:t>03</w:t>
            </w:r>
          </w:p>
        </w:tc>
        <w:tc>
          <w:tcPr>
            <w:tcW w:w="5733" w:type="dxa"/>
          </w:tcPr>
          <w:p w14:paraId="28DCDBDA" w14:textId="77777777" w:rsidR="005F4368" w:rsidRDefault="00A27446">
            <w:pPr>
              <w:pStyle w:val="TableParagraph"/>
              <w:spacing w:line="230" w:lineRule="exact"/>
              <w:ind w:left="110"/>
              <w:rPr>
                <w:sz w:val="20"/>
              </w:rPr>
            </w:pPr>
            <w:r>
              <w:rPr>
                <w:color w:val="585858"/>
                <w:spacing w:val="-2"/>
                <w:sz w:val="20"/>
              </w:rPr>
              <w:t>Кількість</w:t>
            </w:r>
            <w:r>
              <w:rPr>
                <w:color w:val="585858"/>
                <w:spacing w:val="-3"/>
                <w:sz w:val="20"/>
              </w:rPr>
              <w:t xml:space="preserve"> </w:t>
            </w:r>
            <w:r>
              <w:rPr>
                <w:color w:val="585858"/>
                <w:spacing w:val="-2"/>
                <w:sz w:val="20"/>
              </w:rPr>
              <w:t xml:space="preserve">інфраструктурних та виробничих об’єктів, </w:t>
            </w:r>
            <w:r>
              <w:rPr>
                <w:color w:val="585858"/>
                <w:sz w:val="20"/>
              </w:rPr>
              <w:t>забезпечених технічною документацією</w:t>
            </w:r>
          </w:p>
        </w:tc>
        <w:tc>
          <w:tcPr>
            <w:tcW w:w="980" w:type="dxa"/>
          </w:tcPr>
          <w:p w14:paraId="3BEB0CD7" w14:textId="77777777" w:rsidR="005F4368" w:rsidRDefault="00A27446">
            <w:pPr>
              <w:pStyle w:val="TableParagraph"/>
              <w:spacing w:before="118"/>
              <w:ind w:left="9" w:right="1"/>
              <w:jc w:val="center"/>
              <w:rPr>
                <w:sz w:val="20"/>
              </w:rPr>
            </w:pPr>
            <w:r>
              <w:rPr>
                <w:color w:val="585858"/>
                <w:spacing w:val="-5"/>
                <w:sz w:val="20"/>
              </w:rPr>
              <w:t>од.</w:t>
            </w:r>
          </w:p>
        </w:tc>
        <w:tc>
          <w:tcPr>
            <w:tcW w:w="1710" w:type="dxa"/>
          </w:tcPr>
          <w:p w14:paraId="43587B5B" w14:textId="77777777" w:rsidR="005F4368" w:rsidRDefault="00A27446">
            <w:pPr>
              <w:pStyle w:val="TableParagraph"/>
              <w:spacing w:before="114"/>
              <w:ind w:left="15" w:right="7"/>
              <w:jc w:val="center"/>
              <w:rPr>
                <w:rFonts w:ascii="Arial MT"/>
                <w:sz w:val="20"/>
              </w:rPr>
            </w:pPr>
            <w:r>
              <w:rPr>
                <w:rFonts w:ascii="Arial MT"/>
                <w:color w:val="585858"/>
                <w:spacing w:val="-5"/>
                <w:sz w:val="20"/>
              </w:rPr>
              <w:t>11</w:t>
            </w:r>
          </w:p>
        </w:tc>
      </w:tr>
      <w:tr w:rsidR="005F4368" w14:paraId="1C0C05DB" w14:textId="77777777">
        <w:trPr>
          <w:trHeight w:val="691"/>
        </w:trPr>
        <w:tc>
          <w:tcPr>
            <w:tcW w:w="1071" w:type="dxa"/>
          </w:tcPr>
          <w:p w14:paraId="5C38944F" w14:textId="77777777" w:rsidR="005F4368" w:rsidRDefault="005F4368">
            <w:pPr>
              <w:pStyle w:val="TableParagraph"/>
              <w:rPr>
                <w:rFonts w:ascii="Arial"/>
                <w:b/>
                <w:sz w:val="20"/>
              </w:rPr>
            </w:pPr>
          </w:p>
          <w:p w14:paraId="019E85A0" w14:textId="77777777" w:rsidR="005F4368" w:rsidRDefault="00A27446">
            <w:pPr>
              <w:pStyle w:val="TableParagraph"/>
              <w:ind w:left="19" w:right="4"/>
              <w:jc w:val="center"/>
              <w:rPr>
                <w:rFonts w:ascii="Arial MT"/>
                <w:sz w:val="20"/>
              </w:rPr>
            </w:pPr>
            <w:r>
              <w:rPr>
                <w:rFonts w:ascii="Arial MT"/>
                <w:color w:val="585858"/>
                <w:sz w:val="20"/>
              </w:rPr>
              <w:t>UKR</w:t>
            </w:r>
            <w:r>
              <w:rPr>
                <w:rFonts w:ascii="Arial MT"/>
                <w:color w:val="585858"/>
                <w:spacing w:val="-2"/>
                <w:sz w:val="20"/>
              </w:rPr>
              <w:t xml:space="preserve"> </w:t>
            </w:r>
            <w:r>
              <w:rPr>
                <w:rFonts w:ascii="Arial MT"/>
                <w:color w:val="585858"/>
                <w:spacing w:val="-5"/>
                <w:sz w:val="20"/>
              </w:rPr>
              <w:t>04</w:t>
            </w:r>
          </w:p>
        </w:tc>
        <w:tc>
          <w:tcPr>
            <w:tcW w:w="5733" w:type="dxa"/>
          </w:tcPr>
          <w:p w14:paraId="39790652" w14:textId="77777777" w:rsidR="005F4368" w:rsidRDefault="00A27446">
            <w:pPr>
              <w:pStyle w:val="TableParagraph"/>
              <w:spacing w:line="230" w:lineRule="exact"/>
              <w:ind w:left="110" w:right="69"/>
              <w:rPr>
                <w:sz w:val="20"/>
              </w:rPr>
            </w:pPr>
            <w:r>
              <w:rPr>
                <w:color w:val="585858"/>
                <w:spacing w:val="-2"/>
                <w:sz w:val="20"/>
              </w:rPr>
              <w:t>Кількість розроблених політик</w:t>
            </w:r>
            <w:r>
              <w:rPr>
                <w:color w:val="585858"/>
                <w:spacing w:val="-4"/>
                <w:sz w:val="20"/>
              </w:rPr>
              <w:t xml:space="preserve"> </w:t>
            </w:r>
            <w:r>
              <w:rPr>
                <w:color w:val="585858"/>
                <w:spacing w:val="-2"/>
                <w:sz w:val="20"/>
              </w:rPr>
              <w:t xml:space="preserve">/планувальних документів, </w:t>
            </w:r>
            <w:r>
              <w:rPr>
                <w:color w:val="585858"/>
                <w:sz w:val="20"/>
              </w:rPr>
              <w:t xml:space="preserve">що забезпечують процес управління справедливою </w:t>
            </w:r>
            <w:r>
              <w:rPr>
                <w:color w:val="585858"/>
                <w:spacing w:val="-2"/>
                <w:sz w:val="20"/>
              </w:rPr>
              <w:t>трансформацією</w:t>
            </w:r>
          </w:p>
        </w:tc>
        <w:tc>
          <w:tcPr>
            <w:tcW w:w="980" w:type="dxa"/>
          </w:tcPr>
          <w:p w14:paraId="72F43E4C" w14:textId="77777777" w:rsidR="005F4368" w:rsidRDefault="005F4368">
            <w:pPr>
              <w:pStyle w:val="TableParagraph"/>
              <w:spacing w:before="3"/>
              <w:rPr>
                <w:rFonts w:ascii="Arial"/>
                <w:b/>
                <w:sz w:val="20"/>
              </w:rPr>
            </w:pPr>
          </w:p>
          <w:p w14:paraId="1F06CBFE" w14:textId="77777777" w:rsidR="005F4368" w:rsidRDefault="00A27446">
            <w:pPr>
              <w:pStyle w:val="TableParagraph"/>
              <w:ind w:left="9" w:right="1"/>
              <w:jc w:val="center"/>
              <w:rPr>
                <w:sz w:val="20"/>
              </w:rPr>
            </w:pPr>
            <w:r>
              <w:rPr>
                <w:color w:val="585858"/>
                <w:spacing w:val="-5"/>
                <w:sz w:val="20"/>
              </w:rPr>
              <w:t>од.</w:t>
            </w:r>
          </w:p>
        </w:tc>
        <w:tc>
          <w:tcPr>
            <w:tcW w:w="1710" w:type="dxa"/>
          </w:tcPr>
          <w:p w14:paraId="62CC95C7" w14:textId="77777777" w:rsidR="005F4368" w:rsidRDefault="005F4368">
            <w:pPr>
              <w:pStyle w:val="TableParagraph"/>
              <w:rPr>
                <w:rFonts w:ascii="Arial"/>
                <w:b/>
                <w:sz w:val="20"/>
              </w:rPr>
            </w:pPr>
          </w:p>
          <w:p w14:paraId="5D9AF092" w14:textId="77777777" w:rsidR="005F4368" w:rsidRDefault="00A27446">
            <w:pPr>
              <w:pStyle w:val="TableParagraph"/>
              <w:ind w:left="15" w:right="5"/>
              <w:jc w:val="center"/>
              <w:rPr>
                <w:rFonts w:ascii="Arial MT"/>
                <w:sz w:val="20"/>
              </w:rPr>
            </w:pPr>
            <w:r>
              <w:rPr>
                <w:rFonts w:ascii="Arial MT"/>
                <w:color w:val="585858"/>
                <w:spacing w:val="-5"/>
                <w:sz w:val="20"/>
              </w:rPr>
              <w:t>10</w:t>
            </w:r>
          </w:p>
        </w:tc>
      </w:tr>
    </w:tbl>
    <w:p w14:paraId="14495CDB" w14:textId="77777777" w:rsidR="005F4368" w:rsidRDefault="005F4368">
      <w:pPr>
        <w:pStyle w:val="a3"/>
        <w:spacing w:before="126"/>
        <w:rPr>
          <w:rFonts w:ascii="Arial"/>
          <w:b/>
        </w:rPr>
      </w:pPr>
    </w:p>
    <w:p w14:paraId="5D7BFD2C" w14:textId="77777777" w:rsidR="005F4368" w:rsidRDefault="00A27446">
      <w:pPr>
        <w:ind w:left="141"/>
        <w:rPr>
          <w:rFonts w:ascii="Arial" w:hAnsi="Arial"/>
          <w:b/>
        </w:rPr>
      </w:pPr>
      <w:r>
        <w:rPr>
          <w:rFonts w:ascii="Arial" w:hAnsi="Arial"/>
          <w:b/>
          <w:color w:val="585858"/>
        </w:rPr>
        <w:t>Таблиця</w:t>
      </w:r>
      <w:r>
        <w:rPr>
          <w:rFonts w:ascii="Arial" w:hAnsi="Arial"/>
          <w:b/>
          <w:color w:val="585858"/>
          <w:spacing w:val="-7"/>
        </w:rPr>
        <w:t xml:space="preserve"> </w:t>
      </w:r>
      <w:r>
        <w:rPr>
          <w:rFonts w:ascii="Arial" w:hAnsi="Arial"/>
          <w:b/>
          <w:color w:val="585858"/>
        </w:rPr>
        <w:t>4.2.</w:t>
      </w:r>
      <w:r>
        <w:rPr>
          <w:rFonts w:ascii="Arial" w:hAnsi="Arial"/>
          <w:b/>
          <w:color w:val="585858"/>
          <w:spacing w:val="-6"/>
        </w:rPr>
        <w:t xml:space="preserve"> </w:t>
      </w:r>
      <w:r>
        <w:rPr>
          <w:rFonts w:ascii="Arial" w:hAnsi="Arial"/>
          <w:b/>
          <w:color w:val="585858"/>
        </w:rPr>
        <w:t>Індикатори</w:t>
      </w:r>
      <w:r>
        <w:rPr>
          <w:rFonts w:ascii="Arial" w:hAnsi="Arial"/>
          <w:b/>
          <w:color w:val="585858"/>
          <w:spacing w:val="-8"/>
        </w:rPr>
        <w:t xml:space="preserve"> </w:t>
      </w:r>
      <w:r>
        <w:rPr>
          <w:rFonts w:ascii="Arial" w:hAnsi="Arial"/>
          <w:b/>
          <w:color w:val="585858"/>
          <w:spacing w:val="-2"/>
        </w:rPr>
        <w:t>результату</w:t>
      </w:r>
    </w:p>
    <w:p w14:paraId="78AC62FD" w14:textId="77777777" w:rsidR="005F4368" w:rsidRDefault="005F4368">
      <w:pPr>
        <w:pStyle w:val="a3"/>
        <w:spacing w:before="7"/>
        <w:rPr>
          <w:rFonts w:ascii="Arial"/>
          <w:b/>
          <w:sz w:val="1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38"/>
        <w:gridCol w:w="5666"/>
        <w:gridCol w:w="1134"/>
        <w:gridCol w:w="1557"/>
      </w:tblGrid>
      <w:tr w:rsidR="005F4368" w14:paraId="4CDFCB6C" w14:textId="77777777">
        <w:trPr>
          <w:trHeight w:val="412"/>
        </w:trPr>
        <w:tc>
          <w:tcPr>
            <w:tcW w:w="1138" w:type="dxa"/>
            <w:shd w:val="clear" w:color="auto" w:fill="D9D9D9"/>
          </w:tcPr>
          <w:p w14:paraId="085E743B" w14:textId="77777777" w:rsidR="005F4368" w:rsidRDefault="00A27446">
            <w:pPr>
              <w:pStyle w:val="TableParagraph"/>
              <w:spacing w:before="99"/>
              <w:ind w:left="18"/>
              <w:jc w:val="center"/>
              <w:rPr>
                <w:rFonts w:ascii="Arial MT"/>
                <w:sz w:val="18"/>
              </w:rPr>
            </w:pPr>
            <w:r>
              <w:rPr>
                <w:rFonts w:ascii="Arial MT"/>
                <w:color w:val="585858"/>
                <w:spacing w:val="-5"/>
                <w:sz w:val="18"/>
              </w:rPr>
              <w:t>ID</w:t>
            </w:r>
          </w:p>
        </w:tc>
        <w:tc>
          <w:tcPr>
            <w:tcW w:w="5666" w:type="dxa"/>
            <w:shd w:val="clear" w:color="auto" w:fill="D9D9D9"/>
          </w:tcPr>
          <w:p w14:paraId="2A9DB9B3" w14:textId="77777777" w:rsidR="005F4368" w:rsidRDefault="00A27446">
            <w:pPr>
              <w:pStyle w:val="TableParagraph"/>
              <w:spacing w:before="102"/>
              <w:ind w:left="14"/>
              <w:jc w:val="center"/>
              <w:rPr>
                <w:sz w:val="18"/>
              </w:rPr>
            </w:pPr>
            <w:r>
              <w:rPr>
                <w:color w:val="585858"/>
                <w:spacing w:val="-2"/>
                <w:sz w:val="18"/>
              </w:rPr>
              <w:t>Індикатор</w:t>
            </w:r>
          </w:p>
        </w:tc>
        <w:tc>
          <w:tcPr>
            <w:tcW w:w="1134" w:type="dxa"/>
            <w:shd w:val="clear" w:color="auto" w:fill="D9D9D9"/>
          </w:tcPr>
          <w:p w14:paraId="7FE9DFB1" w14:textId="77777777" w:rsidR="005F4368" w:rsidRDefault="00A27446">
            <w:pPr>
              <w:pStyle w:val="TableParagraph"/>
              <w:spacing w:line="206" w:lineRule="exact"/>
              <w:ind w:left="288" w:right="211" w:hanging="72"/>
              <w:rPr>
                <w:sz w:val="18"/>
              </w:rPr>
            </w:pPr>
            <w:r>
              <w:rPr>
                <w:color w:val="585858"/>
                <w:spacing w:val="-2"/>
                <w:sz w:val="18"/>
              </w:rPr>
              <w:t>Одиниці виміру</w:t>
            </w:r>
          </w:p>
        </w:tc>
        <w:tc>
          <w:tcPr>
            <w:tcW w:w="1557" w:type="dxa"/>
            <w:shd w:val="clear" w:color="auto" w:fill="D9D9D9"/>
          </w:tcPr>
          <w:p w14:paraId="4A377712" w14:textId="77777777" w:rsidR="005F4368" w:rsidRDefault="00A27446">
            <w:pPr>
              <w:pStyle w:val="TableParagraph"/>
              <w:spacing w:line="206" w:lineRule="exact"/>
              <w:ind w:left="393" w:firstLine="48"/>
              <w:rPr>
                <w:sz w:val="18"/>
              </w:rPr>
            </w:pPr>
            <w:r>
              <w:rPr>
                <w:color w:val="585858"/>
                <w:spacing w:val="-2"/>
                <w:sz w:val="18"/>
              </w:rPr>
              <w:t xml:space="preserve">Цільове </w:t>
            </w:r>
            <w:r>
              <w:rPr>
                <w:color w:val="585858"/>
                <w:spacing w:val="-4"/>
                <w:sz w:val="18"/>
              </w:rPr>
              <w:t>значення</w:t>
            </w:r>
          </w:p>
        </w:tc>
      </w:tr>
      <w:tr w:rsidR="005F4368" w14:paraId="4972E2C1" w14:textId="77777777">
        <w:trPr>
          <w:trHeight w:val="230"/>
        </w:trPr>
        <w:tc>
          <w:tcPr>
            <w:tcW w:w="1138" w:type="dxa"/>
          </w:tcPr>
          <w:p w14:paraId="408BDEED" w14:textId="77777777" w:rsidR="005F4368" w:rsidRDefault="00A27446">
            <w:pPr>
              <w:pStyle w:val="TableParagraph"/>
              <w:spacing w:line="210" w:lineRule="exact"/>
              <w:ind w:left="18" w:right="3"/>
              <w:jc w:val="center"/>
              <w:rPr>
                <w:rFonts w:ascii="Arial MT"/>
                <w:sz w:val="20"/>
              </w:rPr>
            </w:pPr>
            <w:r>
              <w:rPr>
                <w:rFonts w:ascii="Arial MT"/>
                <w:color w:val="585858"/>
                <w:sz w:val="20"/>
              </w:rPr>
              <w:t>RCR</w:t>
            </w:r>
            <w:r>
              <w:rPr>
                <w:rFonts w:ascii="Arial MT"/>
                <w:color w:val="585858"/>
                <w:spacing w:val="-4"/>
                <w:sz w:val="20"/>
              </w:rPr>
              <w:t xml:space="preserve"> </w:t>
            </w:r>
            <w:r>
              <w:rPr>
                <w:rFonts w:ascii="Arial MT"/>
                <w:color w:val="585858"/>
                <w:spacing w:val="-5"/>
                <w:sz w:val="20"/>
              </w:rPr>
              <w:t>01</w:t>
            </w:r>
          </w:p>
        </w:tc>
        <w:tc>
          <w:tcPr>
            <w:tcW w:w="5666" w:type="dxa"/>
          </w:tcPr>
          <w:p w14:paraId="50F40B21" w14:textId="77777777" w:rsidR="005F4368" w:rsidRDefault="00A27446">
            <w:pPr>
              <w:pStyle w:val="TableParagraph"/>
              <w:spacing w:before="2" w:line="207" w:lineRule="exact"/>
              <w:ind w:left="110"/>
              <w:rPr>
                <w:sz w:val="20"/>
              </w:rPr>
            </w:pPr>
            <w:r>
              <w:rPr>
                <w:color w:val="585858"/>
                <w:sz w:val="20"/>
              </w:rPr>
              <w:t>Створені</w:t>
            </w:r>
            <w:r>
              <w:rPr>
                <w:color w:val="585858"/>
                <w:spacing w:val="-11"/>
                <w:sz w:val="20"/>
              </w:rPr>
              <w:t xml:space="preserve"> </w:t>
            </w:r>
            <w:r>
              <w:rPr>
                <w:color w:val="585858"/>
                <w:sz w:val="20"/>
              </w:rPr>
              <w:t>робочі</w:t>
            </w:r>
            <w:r>
              <w:rPr>
                <w:color w:val="585858"/>
                <w:spacing w:val="-10"/>
                <w:sz w:val="20"/>
              </w:rPr>
              <w:t xml:space="preserve"> </w:t>
            </w:r>
            <w:r>
              <w:rPr>
                <w:color w:val="585858"/>
                <w:spacing w:val="-4"/>
                <w:sz w:val="20"/>
              </w:rPr>
              <w:t>місця</w:t>
            </w:r>
          </w:p>
        </w:tc>
        <w:tc>
          <w:tcPr>
            <w:tcW w:w="1134" w:type="dxa"/>
          </w:tcPr>
          <w:p w14:paraId="3D5BD372" w14:textId="77777777" w:rsidR="005F4368" w:rsidRDefault="00A27446">
            <w:pPr>
              <w:pStyle w:val="TableParagraph"/>
              <w:spacing w:before="2" w:line="207" w:lineRule="exact"/>
              <w:ind w:left="7"/>
              <w:jc w:val="center"/>
              <w:rPr>
                <w:sz w:val="20"/>
              </w:rPr>
            </w:pPr>
            <w:r>
              <w:rPr>
                <w:color w:val="585858"/>
                <w:spacing w:val="-5"/>
                <w:sz w:val="20"/>
              </w:rPr>
              <w:t>од.</w:t>
            </w:r>
          </w:p>
        </w:tc>
        <w:tc>
          <w:tcPr>
            <w:tcW w:w="1557" w:type="dxa"/>
          </w:tcPr>
          <w:p w14:paraId="06CB89D2" w14:textId="77777777" w:rsidR="005F4368" w:rsidRDefault="00A27446">
            <w:pPr>
              <w:pStyle w:val="TableParagraph"/>
              <w:spacing w:line="210" w:lineRule="exact"/>
              <w:ind w:left="13" w:right="9"/>
              <w:jc w:val="center"/>
              <w:rPr>
                <w:rFonts w:ascii="Arial MT"/>
                <w:sz w:val="20"/>
              </w:rPr>
            </w:pPr>
            <w:r>
              <w:rPr>
                <w:rFonts w:ascii="Arial MT"/>
                <w:color w:val="585858"/>
                <w:spacing w:val="-5"/>
                <w:sz w:val="20"/>
              </w:rPr>
              <w:t>670</w:t>
            </w:r>
          </w:p>
        </w:tc>
      </w:tr>
      <w:tr w:rsidR="005F4368" w14:paraId="4C19EAF4" w14:textId="77777777">
        <w:trPr>
          <w:trHeight w:val="461"/>
        </w:trPr>
        <w:tc>
          <w:tcPr>
            <w:tcW w:w="1138" w:type="dxa"/>
          </w:tcPr>
          <w:p w14:paraId="5771D90F" w14:textId="77777777" w:rsidR="005F4368" w:rsidRDefault="00A27446">
            <w:pPr>
              <w:pStyle w:val="TableParagraph"/>
              <w:spacing w:before="115"/>
              <w:ind w:left="18" w:right="3"/>
              <w:jc w:val="center"/>
              <w:rPr>
                <w:rFonts w:ascii="Arial MT"/>
                <w:sz w:val="20"/>
              </w:rPr>
            </w:pPr>
            <w:r>
              <w:rPr>
                <w:rFonts w:ascii="Arial MT"/>
                <w:color w:val="585858"/>
                <w:sz w:val="20"/>
              </w:rPr>
              <w:t>RCR</w:t>
            </w:r>
            <w:r>
              <w:rPr>
                <w:rFonts w:ascii="Arial MT"/>
                <w:color w:val="585858"/>
                <w:spacing w:val="-4"/>
                <w:sz w:val="20"/>
              </w:rPr>
              <w:t xml:space="preserve"> </w:t>
            </w:r>
            <w:r>
              <w:rPr>
                <w:rFonts w:ascii="Arial MT"/>
                <w:color w:val="585858"/>
                <w:spacing w:val="-5"/>
                <w:sz w:val="20"/>
              </w:rPr>
              <w:t>11</w:t>
            </w:r>
          </w:p>
        </w:tc>
        <w:tc>
          <w:tcPr>
            <w:tcW w:w="5666" w:type="dxa"/>
          </w:tcPr>
          <w:p w14:paraId="45A0F136" w14:textId="77777777" w:rsidR="005F4368" w:rsidRDefault="00A27446">
            <w:pPr>
              <w:pStyle w:val="TableParagraph"/>
              <w:spacing w:line="230" w:lineRule="exact"/>
              <w:ind w:left="110" w:right="535"/>
              <w:rPr>
                <w:sz w:val="20"/>
              </w:rPr>
            </w:pPr>
            <w:r>
              <w:rPr>
                <w:color w:val="585858"/>
                <w:sz w:val="20"/>
              </w:rPr>
              <w:t>Споживачі</w:t>
            </w:r>
            <w:r>
              <w:rPr>
                <w:color w:val="585858"/>
                <w:spacing w:val="-14"/>
                <w:sz w:val="20"/>
              </w:rPr>
              <w:t xml:space="preserve"> </w:t>
            </w:r>
            <w:r>
              <w:rPr>
                <w:color w:val="585858"/>
                <w:sz w:val="20"/>
              </w:rPr>
              <w:t>нових</w:t>
            </w:r>
            <w:r>
              <w:rPr>
                <w:color w:val="585858"/>
                <w:spacing w:val="-11"/>
                <w:sz w:val="20"/>
              </w:rPr>
              <w:t xml:space="preserve"> </w:t>
            </w:r>
            <w:r>
              <w:rPr>
                <w:color w:val="585858"/>
                <w:sz w:val="20"/>
              </w:rPr>
              <w:t>і</w:t>
            </w:r>
            <w:r>
              <w:rPr>
                <w:color w:val="585858"/>
                <w:spacing w:val="-14"/>
                <w:sz w:val="20"/>
              </w:rPr>
              <w:t xml:space="preserve"> </w:t>
            </w:r>
            <w:r>
              <w:rPr>
                <w:color w:val="585858"/>
                <w:sz w:val="20"/>
              </w:rPr>
              <w:t>покращених</w:t>
            </w:r>
            <w:r>
              <w:rPr>
                <w:color w:val="585858"/>
                <w:spacing w:val="-10"/>
                <w:sz w:val="20"/>
              </w:rPr>
              <w:t xml:space="preserve"> </w:t>
            </w:r>
            <w:r>
              <w:rPr>
                <w:color w:val="585858"/>
                <w:sz w:val="20"/>
              </w:rPr>
              <w:t>публічних</w:t>
            </w:r>
            <w:r>
              <w:rPr>
                <w:color w:val="585858"/>
                <w:spacing w:val="-14"/>
                <w:sz w:val="20"/>
              </w:rPr>
              <w:t xml:space="preserve"> </w:t>
            </w:r>
            <w:r>
              <w:rPr>
                <w:color w:val="585858"/>
                <w:sz w:val="20"/>
              </w:rPr>
              <w:t>цифрових послуг, продуктів, процесів</w:t>
            </w:r>
          </w:p>
        </w:tc>
        <w:tc>
          <w:tcPr>
            <w:tcW w:w="1134" w:type="dxa"/>
          </w:tcPr>
          <w:p w14:paraId="4A527983" w14:textId="77777777" w:rsidR="005F4368" w:rsidRDefault="00A27446">
            <w:pPr>
              <w:pStyle w:val="TableParagraph"/>
              <w:spacing w:before="118"/>
              <w:ind w:left="7" w:right="3"/>
              <w:jc w:val="center"/>
              <w:rPr>
                <w:sz w:val="20"/>
              </w:rPr>
            </w:pPr>
            <w:r>
              <w:rPr>
                <w:color w:val="585858"/>
                <w:spacing w:val="-4"/>
                <w:sz w:val="20"/>
              </w:rPr>
              <w:t>осіб</w:t>
            </w:r>
          </w:p>
        </w:tc>
        <w:tc>
          <w:tcPr>
            <w:tcW w:w="1557" w:type="dxa"/>
          </w:tcPr>
          <w:p w14:paraId="590C68B6" w14:textId="77777777" w:rsidR="005F4368" w:rsidRDefault="00A27446">
            <w:pPr>
              <w:pStyle w:val="TableParagraph"/>
              <w:spacing w:before="115"/>
              <w:ind w:left="13" w:right="11"/>
              <w:jc w:val="center"/>
              <w:rPr>
                <w:rFonts w:ascii="Arial MT"/>
                <w:sz w:val="20"/>
              </w:rPr>
            </w:pPr>
            <w:r>
              <w:rPr>
                <w:rFonts w:ascii="Arial MT"/>
                <w:color w:val="585858"/>
                <w:spacing w:val="-2"/>
                <w:sz w:val="20"/>
              </w:rPr>
              <w:t>40000</w:t>
            </w:r>
          </w:p>
        </w:tc>
      </w:tr>
      <w:tr w:rsidR="005F4368" w14:paraId="05301315" w14:textId="77777777">
        <w:trPr>
          <w:trHeight w:val="460"/>
        </w:trPr>
        <w:tc>
          <w:tcPr>
            <w:tcW w:w="1138" w:type="dxa"/>
          </w:tcPr>
          <w:p w14:paraId="19576E81" w14:textId="77777777" w:rsidR="005F4368" w:rsidRDefault="00A27446">
            <w:pPr>
              <w:pStyle w:val="TableParagraph"/>
              <w:spacing w:before="114"/>
              <w:ind w:left="18" w:right="3"/>
              <w:jc w:val="center"/>
              <w:rPr>
                <w:rFonts w:ascii="Arial MT"/>
                <w:sz w:val="20"/>
              </w:rPr>
            </w:pPr>
            <w:r>
              <w:rPr>
                <w:rFonts w:ascii="Arial MT"/>
                <w:color w:val="585858"/>
                <w:sz w:val="20"/>
              </w:rPr>
              <w:t>RCR</w:t>
            </w:r>
            <w:r>
              <w:rPr>
                <w:rFonts w:ascii="Arial MT"/>
                <w:color w:val="585858"/>
                <w:spacing w:val="-4"/>
                <w:sz w:val="20"/>
              </w:rPr>
              <w:t xml:space="preserve"> </w:t>
            </w:r>
            <w:r>
              <w:rPr>
                <w:rFonts w:ascii="Arial MT"/>
                <w:color w:val="585858"/>
                <w:spacing w:val="-5"/>
                <w:sz w:val="20"/>
              </w:rPr>
              <w:t>12</w:t>
            </w:r>
          </w:p>
        </w:tc>
        <w:tc>
          <w:tcPr>
            <w:tcW w:w="5666" w:type="dxa"/>
          </w:tcPr>
          <w:p w14:paraId="4A3718DD" w14:textId="77777777" w:rsidR="005F4368" w:rsidRDefault="00A27446">
            <w:pPr>
              <w:pStyle w:val="TableParagraph"/>
              <w:spacing w:line="230" w:lineRule="exact"/>
              <w:ind w:left="110"/>
              <w:rPr>
                <w:sz w:val="20"/>
              </w:rPr>
            </w:pPr>
            <w:r>
              <w:rPr>
                <w:color w:val="585858"/>
                <w:sz w:val="20"/>
              </w:rPr>
              <w:t>Споживачі</w:t>
            </w:r>
            <w:r>
              <w:rPr>
                <w:color w:val="585858"/>
                <w:spacing w:val="-13"/>
                <w:sz w:val="20"/>
              </w:rPr>
              <w:t xml:space="preserve"> </w:t>
            </w:r>
            <w:r>
              <w:rPr>
                <w:color w:val="585858"/>
                <w:sz w:val="20"/>
              </w:rPr>
              <w:t>нових</w:t>
            </w:r>
            <w:r>
              <w:rPr>
                <w:color w:val="585858"/>
                <w:spacing w:val="-10"/>
                <w:sz w:val="20"/>
              </w:rPr>
              <w:t xml:space="preserve"> </w:t>
            </w:r>
            <w:r>
              <w:rPr>
                <w:color w:val="585858"/>
                <w:sz w:val="20"/>
              </w:rPr>
              <w:t>і</w:t>
            </w:r>
            <w:r>
              <w:rPr>
                <w:color w:val="585858"/>
                <w:spacing w:val="-14"/>
                <w:sz w:val="20"/>
              </w:rPr>
              <w:t xml:space="preserve"> </w:t>
            </w:r>
            <w:r>
              <w:rPr>
                <w:color w:val="585858"/>
                <w:sz w:val="20"/>
              </w:rPr>
              <w:t>покращених</w:t>
            </w:r>
            <w:r>
              <w:rPr>
                <w:color w:val="585858"/>
                <w:spacing w:val="-10"/>
                <w:sz w:val="20"/>
              </w:rPr>
              <w:t xml:space="preserve"> </w:t>
            </w:r>
            <w:r>
              <w:rPr>
                <w:color w:val="585858"/>
                <w:sz w:val="20"/>
              </w:rPr>
              <w:t>бізнес</w:t>
            </w:r>
            <w:r>
              <w:rPr>
                <w:color w:val="585858"/>
                <w:spacing w:val="-10"/>
                <w:sz w:val="20"/>
              </w:rPr>
              <w:t xml:space="preserve"> </w:t>
            </w:r>
            <w:r>
              <w:rPr>
                <w:color w:val="585858"/>
                <w:sz w:val="20"/>
              </w:rPr>
              <w:t>цифрових</w:t>
            </w:r>
            <w:r>
              <w:rPr>
                <w:color w:val="585858"/>
                <w:spacing w:val="-14"/>
                <w:sz w:val="20"/>
              </w:rPr>
              <w:t xml:space="preserve"> </w:t>
            </w:r>
            <w:r>
              <w:rPr>
                <w:color w:val="585858"/>
                <w:sz w:val="20"/>
              </w:rPr>
              <w:t>послуг, продуктів, процесів</w:t>
            </w:r>
          </w:p>
        </w:tc>
        <w:tc>
          <w:tcPr>
            <w:tcW w:w="1134" w:type="dxa"/>
          </w:tcPr>
          <w:p w14:paraId="3EC1B37F" w14:textId="77777777" w:rsidR="005F4368" w:rsidRDefault="00A27446">
            <w:pPr>
              <w:pStyle w:val="TableParagraph"/>
              <w:spacing w:before="118"/>
              <w:ind w:left="7" w:right="3"/>
              <w:jc w:val="center"/>
              <w:rPr>
                <w:sz w:val="20"/>
              </w:rPr>
            </w:pPr>
            <w:r>
              <w:rPr>
                <w:color w:val="585858"/>
                <w:spacing w:val="-4"/>
                <w:sz w:val="20"/>
              </w:rPr>
              <w:t>осіб</w:t>
            </w:r>
          </w:p>
        </w:tc>
        <w:tc>
          <w:tcPr>
            <w:tcW w:w="1557" w:type="dxa"/>
          </w:tcPr>
          <w:p w14:paraId="280FE77B" w14:textId="77777777" w:rsidR="005F4368" w:rsidRDefault="00A27446">
            <w:pPr>
              <w:pStyle w:val="TableParagraph"/>
              <w:spacing w:before="114"/>
              <w:ind w:left="13" w:right="11"/>
              <w:jc w:val="center"/>
              <w:rPr>
                <w:rFonts w:ascii="Arial MT"/>
                <w:sz w:val="20"/>
              </w:rPr>
            </w:pPr>
            <w:r>
              <w:rPr>
                <w:rFonts w:ascii="Arial MT"/>
                <w:color w:val="585858"/>
                <w:spacing w:val="-2"/>
                <w:sz w:val="20"/>
              </w:rPr>
              <w:t>20000</w:t>
            </w:r>
          </w:p>
        </w:tc>
      </w:tr>
      <w:tr w:rsidR="005F4368" w14:paraId="26EEE593" w14:textId="77777777">
        <w:trPr>
          <w:trHeight w:val="230"/>
        </w:trPr>
        <w:tc>
          <w:tcPr>
            <w:tcW w:w="1138" w:type="dxa"/>
          </w:tcPr>
          <w:p w14:paraId="2058C55A" w14:textId="77777777" w:rsidR="005F4368" w:rsidRDefault="00A27446">
            <w:pPr>
              <w:pStyle w:val="TableParagraph"/>
              <w:spacing w:line="210" w:lineRule="exact"/>
              <w:ind w:left="18" w:right="3"/>
              <w:jc w:val="center"/>
              <w:rPr>
                <w:rFonts w:ascii="Arial MT"/>
                <w:sz w:val="20"/>
              </w:rPr>
            </w:pPr>
            <w:r>
              <w:rPr>
                <w:rFonts w:ascii="Arial MT"/>
                <w:color w:val="585858"/>
                <w:sz w:val="20"/>
              </w:rPr>
              <w:t>RCR</w:t>
            </w:r>
            <w:r>
              <w:rPr>
                <w:rFonts w:ascii="Arial MT"/>
                <w:color w:val="585858"/>
                <w:spacing w:val="-4"/>
                <w:sz w:val="20"/>
              </w:rPr>
              <w:t xml:space="preserve"> </w:t>
            </w:r>
            <w:r>
              <w:rPr>
                <w:rFonts w:ascii="Arial MT"/>
                <w:color w:val="585858"/>
                <w:spacing w:val="-5"/>
                <w:sz w:val="20"/>
              </w:rPr>
              <w:t>17</w:t>
            </w:r>
          </w:p>
        </w:tc>
        <w:tc>
          <w:tcPr>
            <w:tcW w:w="5666" w:type="dxa"/>
          </w:tcPr>
          <w:p w14:paraId="0897D46E" w14:textId="77777777" w:rsidR="005F4368" w:rsidRDefault="00A27446">
            <w:pPr>
              <w:pStyle w:val="TableParagraph"/>
              <w:spacing w:before="2" w:line="207" w:lineRule="exact"/>
              <w:ind w:left="110"/>
              <w:rPr>
                <w:sz w:val="20"/>
              </w:rPr>
            </w:pPr>
            <w:r>
              <w:rPr>
                <w:color w:val="585858"/>
                <w:sz w:val="20"/>
              </w:rPr>
              <w:t>Новостворені</w:t>
            </w:r>
            <w:r>
              <w:rPr>
                <w:color w:val="585858"/>
                <w:spacing w:val="-9"/>
                <w:sz w:val="20"/>
              </w:rPr>
              <w:t xml:space="preserve"> </w:t>
            </w:r>
            <w:r>
              <w:rPr>
                <w:color w:val="585858"/>
                <w:sz w:val="20"/>
              </w:rPr>
              <w:t>підприємства,</w:t>
            </w:r>
            <w:r>
              <w:rPr>
                <w:color w:val="585858"/>
                <w:spacing w:val="-9"/>
                <w:sz w:val="20"/>
              </w:rPr>
              <w:t xml:space="preserve"> </w:t>
            </w:r>
            <w:r>
              <w:rPr>
                <w:color w:val="585858"/>
                <w:sz w:val="20"/>
              </w:rPr>
              <w:t>що</w:t>
            </w:r>
            <w:r>
              <w:rPr>
                <w:color w:val="585858"/>
                <w:spacing w:val="-12"/>
                <w:sz w:val="20"/>
              </w:rPr>
              <w:t xml:space="preserve"> </w:t>
            </w:r>
            <w:r>
              <w:rPr>
                <w:color w:val="585858"/>
                <w:sz w:val="20"/>
              </w:rPr>
              <w:t>функціонують</w:t>
            </w:r>
            <w:r>
              <w:rPr>
                <w:color w:val="585858"/>
                <w:spacing w:val="-10"/>
                <w:sz w:val="20"/>
              </w:rPr>
              <w:t xml:space="preserve"> </w:t>
            </w:r>
            <w:r>
              <w:rPr>
                <w:color w:val="585858"/>
                <w:sz w:val="20"/>
              </w:rPr>
              <w:t>понад</w:t>
            </w:r>
            <w:r>
              <w:rPr>
                <w:color w:val="585858"/>
                <w:spacing w:val="-9"/>
                <w:sz w:val="20"/>
              </w:rPr>
              <w:t xml:space="preserve"> </w:t>
            </w:r>
            <w:r>
              <w:rPr>
                <w:color w:val="585858"/>
                <w:sz w:val="20"/>
              </w:rPr>
              <w:t>1</w:t>
            </w:r>
            <w:r>
              <w:rPr>
                <w:color w:val="585858"/>
                <w:spacing w:val="-9"/>
                <w:sz w:val="20"/>
              </w:rPr>
              <w:t xml:space="preserve"> </w:t>
            </w:r>
            <w:r>
              <w:rPr>
                <w:color w:val="585858"/>
                <w:spacing w:val="-5"/>
                <w:sz w:val="20"/>
              </w:rPr>
              <w:t>рік</w:t>
            </w:r>
          </w:p>
        </w:tc>
        <w:tc>
          <w:tcPr>
            <w:tcW w:w="1134" w:type="dxa"/>
          </w:tcPr>
          <w:p w14:paraId="43BD456B" w14:textId="77777777" w:rsidR="005F4368" w:rsidRDefault="00A27446">
            <w:pPr>
              <w:pStyle w:val="TableParagraph"/>
              <w:spacing w:before="2" w:line="207" w:lineRule="exact"/>
              <w:ind w:left="7"/>
              <w:jc w:val="center"/>
              <w:rPr>
                <w:sz w:val="20"/>
              </w:rPr>
            </w:pPr>
            <w:r>
              <w:rPr>
                <w:color w:val="585858"/>
                <w:spacing w:val="-5"/>
                <w:sz w:val="20"/>
              </w:rPr>
              <w:t>од.</w:t>
            </w:r>
          </w:p>
        </w:tc>
        <w:tc>
          <w:tcPr>
            <w:tcW w:w="1557" w:type="dxa"/>
          </w:tcPr>
          <w:p w14:paraId="4F1D0252" w14:textId="77777777" w:rsidR="005F4368" w:rsidRDefault="00A27446">
            <w:pPr>
              <w:pStyle w:val="TableParagraph"/>
              <w:spacing w:line="210" w:lineRule="exact"/>
              <w:ind w:left="13" w:right="5"/>
              <w:jc w:val="center"/>
              <w:rPr>
                <w:rFonts w:ascii="Arial MT"/>
                <w:sz w:val="20"/>
              </w:rPr>
            </w:pPr>
            <w:r>
              <w:rPr>
                <w:rFonts w:ascii="Arial MT"/>
                <w:color w:val="585858"/>
                <w:spacing w:val="-5"/>
                <w:sz w:val="20"/>
              </w:rPr>
              <w:t>14</w:t>
            </w:r>
          </w:p>
        </w:tc>
      </w:tr>
      <w:tr w:rsidR="005F4368" w14:paraId="52071323" w14:textId="77777777">
        <w:trPr>
          <w:trHeight w:val="460"/>
        </w:trPr>
        <w:tc>
          <w:tcPr>
            <w:tcW w:w="1138" w:type="dxa"/>
          </w:tcPr>
          <w:p w14:paraId="35E9ED74" w14:textId="77777777" w:rsidR="005F4368" w:rsidRDefault="00A27446">
            <w:pPr>
              <w:pStyle w:val="TableParagraph"/>
              <w:spacing w:before="114"/>
              <w:ind w:left="18" w:right="3"/>
              <w:jc w:val="center"/>
              <w:rPr>
                <w:rFonts w:ascii="Arial MT"/>
                <w:sz w:val="20"/>
              </w:rPr>
            </w:pPr>
            <w:r>
              <w:rPr>
                <w:rFonts w:ascii="Arial MT"/>
                <w:color w:val="585858"/>
                <w:sz w:val="20"/>
              </w:rPr>
              <w:t>RCR</w:t>
            </w:r>
            <w:r>
              <w:rPr>
                <w:rFonts w:ascii="Arial MT"/>
                <w:color w:val="585858"/>
                <w:spacing w:val="-4"/>
                <w:sz w:val="20"/>
              </w:rPr>
              <w:t xml:space="preserve"> </w:t>
            </w:r>
            <w:r>
              <w:rPr>
                <w:rFonts w:ascii="Arial MT"/>
                <w:color w:val="585858"/>
                <w:spacing w:val="-5"/>
                <w:sz w:val="20"/>
              </w:rPr>
              <w:t>18</w:t>
            </w:r>
          </w:p>
        </w:tc>
        <w:tc>
          <w:tcPr>
            <w:tcW w:w="5666" w:type="dxa"/>
          </w:tcPr>
          <w:p w14:paraId="6A4745B1" w14:textId="77777777" w:rsidR="005F4368" w:rsidRDefault="00A27446">
            <w:pPr>
              <w:pStyle w:val="TableParagraph"/>
              <w:spacing w:line="230" w:lineRule="exact"/>
              <w:ind w:left="110"/>
              <w:rPr>
                <w:sz w:val="20"/>
              </w:rPr>
            </w:pPr>
            <w:r>
              <w:rPr>
                <w:color w:val="585858"/>
                <w:sz w:val="20"/>
              </w:rPr>
              <w:t>МСП,</w:t>
            </w:r>
            <w:r>
              <w:rPr>
                <w:color w:val="585858"/>
                <w:spacing w:val="-12"/>
                <w:sz w:val="20"/>
              </w:rPr>
              <w:t xml:space="preserve"> </w:t>
            </w:r>
            <w:r>
              <w:rPr>
                <w:color w:val="585858"/>
                <w:sz w:val="20"/>
              </w:rPr>
              <w:t>що</w:t>
            </w:r>
            <w:r>
              <w:rPr>
                <w:color w:val="585858"/>
                <w:spacing w:val="-11"/>
                <w:sz w:val="20"/>
              </w:rPr>
              <w:t xml:space="preserve"> </w:t>
            </w:r>
            <w:r>
              <w:rPr>
                <w:color w:val="585858"/>
                <w:sz w:val="20"/>
              </w:rPr>
              <w:t>скористались</w:t>
            </w:r>
            <w:r>
              <w:rPr>
                <w:color w:val="585858"/>
                <w:spacing w:val="-13"/>
                <w:sz w:val="20"/>
              </w:rPr>
              <w:t xml:space="preserve"> </w:t>
            </w:r>
            <w:r>
              <w:rPr>
                <w:color w:val="585858"/>
                <w:sz w:val="20"/>
              </w:rPr>
              <w:t>послугами</w:t>
            </w:r>
            <w:r>
              <w:rPr>
                <w:color w:val="585858"/>
                <w:spacing w:val="-8"/>
                <w:sz w:val="20"/>
              </w:rPr>
              <w:t xml:space="preserve"> </w:t>
            </w:r>
            <w:r>
              <w:rPr>
                <w:color w:val="585858"/>
                <w:sz w:val="20"/>
              </w:rPr>
              <w:t>інституцій</w:t>
            </w:r>
            <w:r>
              <w:rPr>
                <w:color w:val="585858"/>
                <w:spacing w:val="-11"/>
                <w:sz w:val="20"/>
              </w:rPr>
              <w:t xml:space="preserve"> </w:t>
            </w:r>
            <w:r>
              <w:rPr>
                <w:color w:val="585858"/>
                <w:sz w:val="20"/>
              </w:rPr>
              <w:t>сприяння бізнесу після їх створення</w:t>
            </w:r>
          </w:p>
        </w:tc>
        <w:tc>
          <w:tcPr>
            <w:tcW w:w="1134" w:type="dxa"/>
          </w:tcPr>
          <w:p w14:paraId="4B498D3D" w14:textId="77777777" w:rsidR="005F4368" w:rsidRDefault="00A27446">
            <w:pPr>
              <w:pStyle w:val="TableParagraph"/>
              <w:spacing w:before="118"/>
              <w:ind w:left="7"/>
              <w:jc w:val="center"/>
              <w:rPr>
                <w:sz w:val="20"/>
              </w:rPr>
            </w:pPr>
            <w:r>
              <w:rPr>
                <w:color w:val="585858"/>
                <w:spacing w:val="-5"/>
                <w:sz w:val="20"/>
              </w:rPr>
              <w:t>од.</w:t>
            </w:r>
          </w:p>
        </w:tc>
        <w:tc>
          <w:tcPr>
            <w:tcW w:w="1557" w:type="dxa"/>
          </w:tcPr>
          <w:p w14:paraId="5FBC3340" w14:textId="77777777" w:rsidR="005F4368" w:rsidRDefault="00A27446">
            <w:pPr>
              <w:pStyle w:val="TableParagraph"/>
              <w:spacing w:before="114"/>
              <w:ind w:left="13" w:right="11"/>
              <w:jc w:val="center"/>
              <w:rPr>
                <w:rFonts w:ascii="Arial MT"/>
                <w:sz w:val="20"/>
              </w:rPr>
            </w:pPr>
            <w:r>
              <w:rPr>
                <w:rFonts w:ascii="Arial MT"/>
                <w:color w:val="585858"/>
                <w:spacing w:val="-5"/>
                <w:sz w:val="20"/>
              </w:rPr>
              <w:t>145</w:t>
            </w:r>
          </w:p>
        </w:tc>
      </w:tr>
      <w:tr w:rsidR="005F4368" w14:paraId="5766932C" w14:textId="77777777">
        <w:trPr>
          <w:trHeight w:val="230"/>
        </w:trPr>
        <w:tc>
          <w:tcPr>
            <w:tcW w:w="1138" w:type="dxa"/>
          </w:tcPr>
          <w:p w14:paraId="74760D56" w14:textId="77777777" w:rsidR="005F4368" w:rsidRDefault="00A27446">
            <w:pPr>
              <w:pStyle w:val="TableParagraph"/>
              <w:spacing w:line="210" w:lineRule="exact"/>
              <w:ind w:left="18" w:right="3"/>
              <w:jc w:val="center"/>
              <w:rPr>
                <w:rFonts w:ascii="Arial MT"/>
                <w:sz w:val="20"/>
              </w:rPr>
            </w:pPr>
            <w:r>
              <w:rPr>
                <w:rFonts w:ascii="Arial MT"/>
                <w:color w:val="585858"/>
                <w:sz w:val="20"/>
              </w:rPr>
              <w:t>RCR</w:t>
            </w:r>
            <w:r>
              <w:rPr>
                <w:rFonts w:ascii="Arial MT"/>
                <w:color w:val="585858"/>
                <w:spacing w:val="-4"/>
                <w:sz w:val="20"/>
              </w:rPr>
              <w:t xml:space="preserve"> </w:t>
            </w:r>
            <w:r>
              <w:rPr>
                <w:rFonts w:ascii="Arial MT"/>
                <w:color w:val="585858"/>
                <w:spacing w:val="-5"/>
                <w:sz w:val="20"/>
              </w:rPr>
              <w:t>29</w:t>
            </w:r>
          </w:p>
        </w:tc>
        <w:tc>
          <w:tcPr>
            <w:tcW w:w="5666" w:type="dxa"/>
          </w:tcPr>
          <w:p w14:paraId="6FEAA476" w14:textId="77777777" w:rsidR="005F4368" w:rsidRDefault="00A27446">
            <w:pPr>
              <w:pStyle w:val="TableParagraph"/>
              <w:spacing w:before="3" w:line="207" w:lineRule="exact"/>
              <w:ind w:left="110"/>
              <w:rPr>
                <w:sz w:val="20"/>
              </w:rPr>
            </w:pPr>
            <w:r>
              <w:rPr>
                <w:color w:val="585858"/>
                <w:spacing w:val="-2"/>
                <w:sz w:val="20"/>
              </w:rPr>
              <w:t>Викид</w:t>
            </w:r>
            <w:r>
              <w:rPr>
                <w:color w:val="585858"/>
                <w:spacing w:val="-4"/>
                <w:sz w:val="20"/>
              </w:rPr>
              <w:t xml:space="preserve"> </w:t>
            </w:r>
            <w:r>
              <w:rPr>
                <w:color w:val="585858"/>
                <w:spacing w:val="-2"/>
                <w:sz w:val="20"/>
              </w:rPr>
              <w:t xml:space="preserve">парникових </w:t>
            </w:r>
            <w:r>
              <w:rPr>
                <w:color w:val="585858"/>
                <w:spacing w:val="-4"/>
                <w:sz w:val="20"/>
              </w:rPr>
              <w:t>газів</w:t>
            </w:r>
          </w:p>
        </w:tc>
        <w:tc>
          <w:tcPr>
            <w:tcW w:w="1134" w:type="dxa"/>
          </w:tcPr>
          <w:p w14:paraId="17B42567" w14:textId="77777777" w:rsidR="005F4368" w:rsidRDefault="00A27446">
            <w:pPr>
              <w:pStyle w:val="TableParagraph"/>
              <w:spacing w:before="3" w:line="207" w:lineRule="exact"/>
              <w:ind w:left="7" w:right="7"/>
              <w:jc w:val="center"/>
              <w:rPr>
                <w:sz w:val="20"/>
              </w:rPr>
            </w:pPr>
            <w:proofErr w:type="spellStart"/>
            <w:r>
              <w:rPr>
                <w:color w:val="585858"/>
                <w:spacing w:val="-4"/>
                <w:sz w:val="20"/>
              </w:rPr>
              <w:t>тонн</w:t>
            </w:r>
            <w:proofErr w:type="spellEnd"/>
          </w:p>
        </w:tc>
        <w:tc>
          <w:tcPr>
            <w:tcW w:w="1557" w:type="dxa"/>
          </w:tcPr>
          <w:p w14:paraId="750B8E7F" w14:textId="77777777" w:rsidR="005F4368" w:rsidRDefault="00A27446">
            <w:pPr>
              <w:pStyle w:val="TableParagraph"/>
              <w:spacing w:line="210" w:lineRule="exact"/>
              <w:ind w:left="13"/>
              <w:jc w:val="center"/>
              <w:rPr>
                <w:rFonts w:ascii="Arial MT"/>
                <w:sz w:val="20"/>
              </w:rPr>
            </w:pPr>
            <w:r>
              <w:rPr>
                <w:rFonts w:ascii="Arial MT"/>
                <w:color w:val="585858"/>
                <w:spacing w:val="-2"/>
                <w:sz w:val="20"/>
              </w:rPr>
              <w:t>974,92</w:t>
            </w:r>
          </w:p>
        </w:tc>
      </w:tr>
      <w:tr w:rsidR="005F4368" w14:paraId="43832D3A" w14:textId="77777777">
        <w:trPr>
          <w:trHeight w:val="460"/>
        </w:trPr>
        <w:tc>
          <w:tcPr>
            <w:tcW w:w="1138" w:type="dxa"/>
          </w:tcPr>
          <w:p w14:paraId="1528F4B3" w14:textId="77777777" w:rsidR="005F4368" w:rsidRDefault="00A27446">
            <w:pPr>
              <w:pStyle w:val="TableParagraph"/>
              <w:spacing w:before="114"/>
              <w:ind w:left="18" w:right="3"/>
              <w:jc w:val="center"/>
              <w:rPr>
                <w:rFonts w:ascii="Arial MT"/>
                <w:sz w:val="20"/>
              </w:rPr>
            </w:pPr>
            <w:r>
              <w:rPr>
                <w:rFonts w:ascii="Arial MT"/>
                <w:color w:val="585858"/>
                <w:sz w:val="20"/>
              </w:rPr>
              <w:t>RCR</w:t>
            </w:r>
            <w:r>
              <w:rPr>
                <w:rFonts w:ascii="Arial MT"/>
                <w:color w:val="585858"/>
                <w:spacing w:val="-4"/>
                <w:sz w:val="20"/>
              </w:rPr>
              <w:t xml:space="preserve"> </w:t>
            </w:r>
            <w:r>
              <w:rPr>
                <w:rFonts w:ascii="Arial MT"/>
                <w:color w:val="585858"/>
                <w:spacing w:val="-5"/>
                <w:sz w:val="20"/>
              </w:rPr>
              <w:t>31</w:t>
            </w:r>
          </w:p>
        </w:tc>
        <w:tc>
          <w:tcPr>
            <w:tcW w:w="5666" w:type="dxa"/>
          </w:tcPr>
          <w:p w14:paraId="5F403837" w14:textId="77777777" w:rsidR="005F4368" w:rsidRDefault="00A27446">
            <w:pPr>
              <w:pStyle w:val="TableParagraph"/>
              <w:spacing w:line="230" w:lineRule="exact"/>
              <w:ind w:left="110"/>
              <w:rPr>
                <w:sz w:val="20"/>
              </w:rPr>
            </w:pPr>
            <w:r>
              <w:rPr>
                <w:color w:val="585858"/>
                <w:sz w:val="20"/>
              </w:rPr>
              <w:t>Загальна</w:t>
            </w:r>
            <w:r>
              <w:rPr>
                <w:color w:val="585858"/>
                <w:spacing w:val="-14"/>
                <w:sz w:val="20"/>
              </w:rPr>
              <w:t xml:space="preserve"> </w:t>
            </w:r>
            <w:r>
              <w:rPr>
                <w:color w:val="585858"/>
                <w:sz w:val="20"/>
              </w:rPr>
              <w:t>потужність</w:t>
            </w:r>
            <w:r>
              <w:rPr>
                <w:color w:val="585858"/>
                <w:spacing w:val="-13"/>
                <w:sz w:val="20"/>
              </w:rPr>
              <w:t xml:space="preserve"> </w:t>
            </w:r>
            <w:r>
              <w:rPr>
                <w:color w:val="585858"/>
                <w:sz w:val="20"/>
              </w:rPr>
              <w:t>створених</w:t>
            </w:r>
            <w:r>
              <w:rPr>
                <w:color w:val="585858"/>
                <w:spacing w:val="-12"/>
                <w:sz w:val="20"/>
              </w:rPr>
              <w:t xml:space="preserve"> </w:t>
            </w:r>
            <w:r>
              <w:rPr>
                <w:color w:val="585858"/>
                <w:sz w:val="20"/>
              </w:rPr>
              <w:t>об’єктів</w:t>
            </w:r>
            <w:r>
              <w:rPr>
                <w:color w:val="585858"/>
                <w:spacing w:val="-14"/>
                <w:sz w:val="20"/>
              </w:rPr>
              <w:t xml:space="preserve"> </w:t>
            </w:r>
            <w:r>
              <w:rPr>
                <w:color w:val="585858"/>
                <w:sz w:val="20"/>
              </w:rPr>
              <w:t xml:space="preserve">відновлюваної </w:t>
            </w:r>
            <w:r>
              <w:rPr>
                <w:color w:val="585858"/>
                <w:spacing w:val="-2"/>
                <w:sz w:val="20"/>
              </w:rPr>
              <w:t>енергетики</w:t>
            </w:r>
          </w:p>
        </w:tc>
        <w:tc>
          <w:tcPr>
            <w:tcW w:w="1134" w:type="dxa"/>
          </w:tcPr>
          <w:p w14:paraId="3DB970DE" w14:textId="77777777" w:rsidR="005F4368" w:rsidRDefault="00A27446">
            <w:pPr>
              <w:pStyle w:val="TableParagraph"/>
              <w:spacing w:before="118"/>
              <w:ind w:left="7" w:right="6"/>
              <w:jc w:val="center"/>
              <w:rPr>
                <w:sz w:val="20"/>
              </w:rPr>
            </w:pPr>
            <w:r>
              <w:rPr>
                <w:color w:val="585858"/>
                <w:spacing w:val="-5"/>
                <w:sz w:val="20"/>
              </w:rPr>
              <w:t>МВт</w:t>
            </w:r>
          </w:p>
        </w:tc>
        <w:tc>
          <w:tcPr>
            <w:tcW w:w="1557" w:type="dxa"/>
          </w:tcPr>
          <w:p w14:paraId="0E2BDB27" w14:textId="77777777" w:rsidR="005F4368" w:rsidRDefault="00A27446">
            <w:pPr>
              <w:pStyle w:val="TableParagraph"/>
              <w:spacing w:before="114"/>
              <w:ind w:left="13"/>
              <w:jc w:val="center"/>
              <w:rPr>
                <w:rFonts w:ascii="Arial MT"/>
                <w:sz w:val="20"/>
              </w:rPr>
            </w:pPr>
            <w:r>
              <w:rPr>
                <w:rFonts w:ascii="Arial MT"/>
                <w:color w:val="585858"/>
                <w:spacing w:val="-2"/>
                <w:sz w:val="20"/>
              </w:rPr>
              <w:t>29,260</w:t>
            </w:r>
          </w:p>
        </w:tc>
      </w:tr>
      <w:tr w:rsidR="005F4368" w14:paraId="49839CA1" w14:textId="77777777">
        <w:trPr>
          <w:trHeight w:val="230"/>
        </w:trPr>
        <w:tc>
          <w:tcPr>
            <w:tcW w:w="1138" w:type="dxa"/>
          </w:tcPr>
          <w:p w14:paraId="1A6ADD8B" w14:textId="77777777" w:rsidR="005F4368" w:rsidRDefault="00A27446">
            <w:pPr>
              <w:pStyle w:val="TableParagraph"/>
              <w:spacing w:line="210" w:lineRule="exact"/>
              <w:ind w:left="18" w:right="3"/>
              <w:jc w:val="center"/>
              <w:rPr>
                <w:rFonts w:ascii="Arial MT"/>
                <w:sz w:val="20"/>
              </w:rPr>
            </w:pPr>
            <w:r>
              <w:rPr>
                <w:rFonts w:ascii="Arial MT"/>
                <w:color w:val="585858"/>
                <w:sz w:val="20"/>
              </w:rPr>
              <w:t>RCR</w:t>
            </w:r>
            <w:r>
              <w:rPr>
                <w:rFonts w:ascii="Arial MT"/>
                <w:color w:val="585858"/>
                <w:spacing w:val="-4"/>
                <w:sz w:val="20"/>
              </w:rPr>
              <w:t xml:space="preserve"> </w:t>
            </w:r>
            <w:r>
              <w:rPr>
                <w:rFonts w:ascii="Arial MT"/>
                <w:color w:val="585858"/>
                <w:spacing w:val="-5"/>
                <w:sz w:val="20"/>
              </w:rPr>
              <w:t>47</w:t>
            </w:r>
          </w:p>
        </w:tc>
        <w:tc>
          <w:tcPr>
            <w:tcW w:w="5666" w:type="dxa"/>
          </w:tcPr>
          <w:p w14:paraId="10C1DE50" w14:textId="77777777" w:rsidR="005F4368" w:rsidRDefault="00A27446">
            <w:pPr>
              <w:pStyle w:val="TableParagraph"/>
              <w:spacing w:before="2" w:line="207" w:lineRule="exact"/>
              <w:ind w:left="110"/>
              <w:rPr>
                <w:sz w:val="20"/>
              </w:rPr>
            </w:pPr>
            <w:r>
              <w:rPr>
                <w:color w:val="585858"/>
                <w:sz w:val="20"/>
              </w:rPr>
              <w:t>Перероблені</w:t>
            </w:r>
            <w:r>
              <w:rPr>
                <w:color w:val="585858"/>
                <w:spacing w:val="-11"/>
                <w:sz w:val="20"/>
              </w:rPr>
              <w:t xml:space="preserve"> </w:t>
            </w:r>
            <w:r>
              <w:rPr>
                <w:color w:val="585858"/>
                <w:spacing w:val="-2"/>
                <w:sz w:val="20"/>
              </w:rPr>
              <w:t>відходи</w:t>
            </w:r>
          </w:p>
        </w:tc>
        <w:tc>
          <w:tcPr>
            <w:tcW w:w="1134" w:type="dxa"/>
          </w:tcPr>
          <w:p w14:paraId="787A5B1B" w14:textId="77777777" w:rsidR="005F4368" w:rsidRDefault="00A27446">
            <w:pPr>
              <w:pStyle w:val="TableParagraph"/>
              <w:spacing w:before="2" w:line="207" w:lineRule="exact"/>
              <w:ind w:left="7" w:right="7"/>
              <w:jc w:val="center"/>
              <w:rPr>
                <w:sz w:val="20"/>
              </w:rPr>
            </w:pPr>
            <w:proofErr w:type="spellStart"/>
            <w:r>
              <w:rPr>
                <w:color w:val="585858"/>
                <w:spacing w:val="-4"/>
                <w:sz w:val="20"/>
              </w:rPr>
              <w:t>тонн</w:t>
            </w:r>
            <w:proofErr w:type="spellEnd"/>
          </w:p>
        </w:tc>
        <w:tc>
          <w:tcPr>
            <w:tcW w:w="1557" w:type="dxa"/>
          </w:tcPr>
          <w:p w14:paraId="090615EB" w14:textId="77777777" w:rsidR="005F4368" w:rsidRDefault="00A27446">
            <w:pPr>
              <w:pStyle w:val="TableParagraph"/>
              <w:spacing w:line="210" w:lineRule="exact"/>
              <w:ind w:left="13" w:right="11"/>
              <w:jc w:val="center"/>
              <w:rPr>
                <w:rFonts w:ascii="Arial MT"/>
                <w:sz w:val="20"/>
              </w:rPr>
            </w:pPr>
            <w:r>
              <w:rPr>
                <w:rFonts w:ascii="Arial MT"/>
                <w:color w:val="585858"/>
                <w:spacing w:val="-5"/>
                <w:sz w:val="20"/>
              </w:rPr>
              <w:t>500</w:t>
            </w:r>
          </w:p>
        </w:tc>
      </w:tr>
      <w:tr w:rsidR="005F4368" w14:paraId="06D053F2" w14:textId="77777777">
        <w:trPr>
          <w:trHeight w:val="455"/>
        </w:trPr>
        <w:tc>
          <w:tcPr>
            <w:tcW w:w="1138" w:type="dxa"/>
          </w:tcPr>
          <w:p w14:paraId="591CB889" w14:textId="77777777" w:rsidR="005F4368" w:rsidRDefault="00A27446">
            <w:pPr>
              <w:pStyle w:val="TableParagraph"/>
              <w:spacing w:before="114"/>
              <w:ind w:left="18" w:right="3"/>
              <w:jc w:val="center"/>
              <w:rPr>
                <w:rFonts w:ascii="Arial MT"/>
                <w:sz w:val="20"/>
              </w:rPr>
            </w:pPr>
            <w:r>
              <w:rPr>
                <w:rFonts w:ascii="Arial MT"/>
                <w:color w:val="585858"/>
                <w:sz w:val="20"/>
              </w:rPr>
              <w:t>RCR</w:t>
            </w:r>
            <w:r>
              <w:rPr>
                <w:rFonts w:ascii="Arial MT"/>
                <w:color w:val="585858"/>
                <w:spacing w:val="-4"/>
                <w:sz w:val="20"/>
              </w:rPr>
              <w:t xml:space="preserve"> </w:t>
            </w:r>
            <w:r>
              <w:rPr>
                <w:rFonts w:ascii="Arial MT"/>
                <w:color w:val="585858"/>
                <w:spacing w:val="-5"/>
                <w:sz w:val="20"/>
              </w:rPr>
              <w:t>50</w:t>
            </w:r>
          </w:p>
        </w:tc>
        <w:tc>
          <w:tcPr>
            <w:tcW w:w="5666" w:type="dxa"/>
          </w:tcPr>
          <w:p w14:paraId="3DE036C3" w14:textId="77777777" w:rsidR="005F4368" w:rsidRDefault="00A27446">
            <w:pPr>
              <w:pStyle w:val="TableParagraph"/>
              <w:spacing w:line="226" w:lineRule="exact"/>
              <w:ind w:left="110" w:right="535"/>
              <w:rPr>
                <w:sz w:val="20"/>
              </w:rPr>
            </w:pPr>
            <w:r>
              <w:rPr>
                <w:color w:val="585858"/>
                <w:sz w:val="20"/>
              </w:rPr>
              <w:t>Мешканці,</w:t>
            </w:r>
            <w:r>
              <w:rPr>
                <w:color w:val="585858"/>
                <w:spacing w:val="-13"/>
                <w:sz w:val="20"/>
              </w:rPr>
              <w:t xml:space="preserve"> </w:t>
            </w:r>
            <w:r>
              <w:rPr>
                <w:color w:val="585858"/>
                <w:sz w:val="20"/>
              </w:rPr>
              <w:t>що</w:t>
            </w:r>
            <w:r>
              <w:rPr>
                <w:color w:val="585858"/>
                <w:spacing w:val="-13"/>
                <w:sz w:val="20"/>
              </w:rPr>
              <w:t xml:space="preserve"> </w:t>
            </w:r>
            <w:r>
              <w:rPr>
                <w:color w:val="585858"/>
                <w:sz w:val="20"/>
              </w:rPr>
              <w:t>отримують</w:t>
            </w:r>
            <w:r>
              <w:rPr>
                <w:color w:val="585858"/>
                <w:spacing w:val="-11"/>
                <w:sz w:val="20"/>
              </w:rPr>
              <w:t xml:space="preserve"> </w:t>
            </w:r>
            <w:r>
              <w:rPr>
                <w:color w:val="585858"/>
                <w:sz w:val="20"/>
              </w:rPr>
              <w:t>користь</w:t>
            </w:r>
            <w:r>
              <w:rPr>
                <w:color w:val="585858"/>
                <w:spacing w:val="-11"/>
                <w:sz w:val="20"/>
              </w:rPr>
              <w:t xml:space="preserve"> </w:t>
            </w:r>
            <w:r>
              <w:rPr>
                <w:color w:val="585858"/>
                <w:sz w:val="20"/>
              </w:rPr>
              <w:t>від</w:t>
            </w:r>
            <w:r>
              <w:rPr>
                <w:color w:val="585858"/>
                <w:spacing w:val="-10"/>
                <w:sz w:val="20"/>
              </w:rPr>
              <w:t xml:space="preserve"> </w:t>
            </w:r>
            <w:r>
              <w:rPr>
                <w:color w:val="585858"/>
                <w:sz w:val="20"/>
              </w:rPr>
              <w:t>заходів</w:t>
            </w:r>
            <w:r>
              <w:rPr>
                <w:color w:val="585858"/>
                <w:spacing w:val="-13"/>
                <w:sz w:val="20"/>
              </w:rPr>
              <w:t xml:space="preserve"> </w:t>
            </w:r>
            <w:r>
              <w:rPr>
                <w:color w:val="585858"/>
                <w:sz w:val="20"/>
              </w:rPr>
              <w:t>з покращення якості повітря</w:t>
            </w:r>
          </w:p>
        </w:tc>
        <w:tc>
          <w:tcPr>
            <w:tcW w:w="1134" w:type="dxa"/>
          </w:tcPr>
          <w:p w14:paraId="5DA1AC42" w14:textId="77777777" w:rsidR="005F4368" w:rsidRDefault="00A27446">
            <w:pPr>
              <w:pStyle w:val="TableParagraph"/>
              <w:spacing w:before="118"/>
              <w:ind w:left="7" w:right="3"/>
              <w:jc w:val="center"/>
              <w:rPr>
                <w:sz w:val="20"/>
              </w:rPr>
            </w:pPr>
            <w:r>
              <w:rPr>
                <w:color w:val="585858"/>
                <w:spacing w:val="-4"/>
                <w:sz w:val="20"/>
              </w:rPr>
              <w:t>осіб</w:t>
            </w:r>
          </w:p>
        </w:tc>
        <w:tc>
          <w:tcPr>
            <w:tcW w:w="1557" w:type="dxa"/>
          </w:tcPr>
          <w:p w14:paraId="1E5A3C84" w14:textId="77777777" w:rsidR="005F4368" w:rsidRDefault="00A27446">
            <w:pPr>
              <w:pStyle w:val="TableParagraph"/>
              <w:spacing w:before="114"/>
              <w:ind w:left="13" w:right="6"/>
              <w:jc w:val="center"/>
              <w:rPr>
                <w:rFonts w:ascii="Arial MT"/>
                <w:sz w:val="20"/>
              </w:rPr>
            </w:pPr>
            <w:r>
              <w:rPr>
                <w:rFonts w:ascii="Arial MT"/>
                <w:color w:val="585858"/>
                <w:spacing w:val="-4"/>
                <w:sz w:val="20"/>
              </w:rPr>
              <w:t>2000</w:t>
            </w:r>
          </w:p>
        </w:tc>
      </w:tr>
      <w:tr w:rsidR="005F4368" w14:paraId="73E6B89C" w14:textId="77777777">
        <w:trPr>
          <w:trHeight w:val="691"/>
        </w:trPr>
        <w:tc>
          <w:tcPr>
            <w:tcW w:w="1138" w:type="dxa"/>
          </w:tcPr>
          <w:p w14:paraId="0131230A" w14:textId="77777777" w:rsidR="005F4368" w:rsidRDefault="00A27446">
            <w:pPr>
              <w:pStyle w:val="TableParagraph"/>
              <w:spacing w:before="230"/>
              <w:ind w:left="18" w:right="3"/>
              <w:jc w:val="center"/>
              <w:rPr>
                <w:rFonts w:ascii="Arial MT"/>
                <w:sz w:val="20"/>
              </w:rPr>
            </w:pPr>
            <w:r>
              <w:rPr>
                <w:rFonts w:ascii="Arial MT"/>
                <w:color w:val="585858"/>
                <w:sz w:val="20"/>
              </w:rPr>
              <w:t>RCR</w:t>
            </w:r>
            <w:r>
              <w:rPr>
                <w:rFonts w:ascii="Arial MT"/>
                <w:color w:val="585858"/>
                <w:spacing w:val="-4"/>
                <w:sz w:val="20"/>
              </w:rPr>
              <w:t xml:space="preserve"> </w:t>
            </w:r>
            <w:r>
              <w:rPr>
                <w:rFonts w:ascii="Arial MT"/>
                <w:color w:val="585858"/>
                <w:spacing w:val="-5"/>
                <w:sz w:val="20"/>
              </w:rPr>
              <w:t>52</w:t>
            </w:r>
          </w:p>
        </w:tc>
        <w:tc>
          <w:tcPr>
            <w:tcW w:w="5666" w:type="dxa"/>
          </w:tcPr>
          <w:p w14:paraId="5519EBFB" w14:textId="77777777" w:rsidR="005F4368" w:rsidRDefault="00A27446">
            <w:pPr>
              <w:pStyle w:val="TableParagraph"/>
              <w:spacing w:before="2" w:line="244" w:lineRule="auto"/>
              <w:ind w:left="110"/>
              <w:rPr>
                <w:sz w:val="20"/>
              </w:rPr>
            </w:pPr>
            <w:proofErr w:type="spellStart"/>
            <w:r>
              <w:rPr>
                <w:color w:val="585858"/>
                <w:sz w:val="20"/>
              </w:rPr>
              <w:t>Ревіталізовані</w:t>
            </w:r>
            <w:proofErr w:type="spellEnd"/>
            <w:r>
              <w:rPr>
                <w:color w:val="585858"/>
                <w:sz w:val="20"/>
              </w:rPr>
              <w:t xml:space="preserve"> та</w:t>
            </w:r>
            <w:r>
              <w:rPr>
                <w:color w:val="585858"/>
                <w:spacing w:val="40"/>
                <w:sz w:val="20"/>
              </w:rPr>
              <w:t xml:space="preserve"> </w:t>
            </w:r>
            <w:r>
              <w:rPr>
                <w:color w:val="585858"/>
                <w:sz w:val="20"/>
              </w:rPr>
              <w:t>рекультивовані землі, що використовуються</w:t>
            </w:r>
            <w:r>
              <w:rPr>
                <w:color w:val="585858"/>
                <w:spacing w:val="-14"/>
                <w:sz w:val="20"/>
              </w:rPr>
              <w:t xml:space="preserve"> </w:t>
            </w:r>
            <w:r>
              <w:rPr>
                <w:color w:val="585858"/>
                <w:sz w:val="20"/>
              </w:rPr>
              <w:t>для</w:t>
            </w:r>
            <w:r>
              <w:rPr>
                <w:color w:val="585858"/>
                <w:spacing w:val="-13"/>
                <w:sz w:val="20"/>
              </w:rPr>
              <w:t xml:space="preserve"> </w:t>
            </w:r>
            <w:r>
              <w:rPr>
                <w:color w:val="585858"/>
                <w:sz w:val="20"/>
              </w:rPr>
              <w:t>зелених</w:t>
            </w:r>
            <w:r>
              <w:rPr>
                <w:color w:val="585858"/>
                <w:spacing w:val="-13"/>
                <w:sz w:val="20"/>
              </w:rPr>
              <w:t xml:space="preserve"> </w:t>
            </w:r>
            <w:r>
              <w:rPr>
                <w:color w:val="585858"/>
                <w:sz w:val="20"/>
              </w:rPr>
              <w:t>насаджень,</w:t>
            </w:r>
            <w:r>
              <w:rPr>
                <w:color w:val="585858"/>
                <w:spacing w:val="-14"/>
                <w:sz w:val="20"/>
              </w:rPr>
              <w:t xml:space="preserve"> </w:t>
            </w:r>
            <w:r>
              <w:rPr>
                <w:color w:val="585858"/>
                <w:sz w:val="20"/>
              </w:rPr>
              <w:t>соціального</w:t>
            </w:r>
          </w:p>
          <w:p w14:paraId="5E7EE29C" w14:textId="77777777" w:rsidR="005F4368" w:rsidRDefault="00A27446">
            <w:pPr>
              <w:pStyle w:val="TableParagraph"/>
              <w:spacing w:line="207" w:lineRule="exact"/>
              <w:ind w:left="110"/>
              <w:rPr>
                <w:sz w:val="20"/>
              </w:rPr>
            </w:pPr>
            <w:r>
              <w:rPr>
                <w:color w:val="585858"/>
                <w:sz w:val="20"/>
              </w:rPr>
              <w:t>житла,</w:t>
            </w:r>
            <w:r>
              <w:rPr>
                <w:color w:val="585858"/>
                <w:spacing w:val="-14"/>
                <w:sz w:val="20"/>
              </w:rPr>
              <w:t xml:space="preserve"> </w:t>
            </w:r>
            <w:r>
              <w:rPr>
                <w:color w:val="585858"/>
                <w:sz w:val="20"/>
              </w:rPr>
              <w:t>господарського</w:t>
            </w:r>
            <w:r>
              <w:rPr>
                <w:color w:val="585858"/>
                <w:spacing w:val="-13"/>
                <w:sz w:val="20"/>
              </w:rPr>
              <w:t xml:space="preserve"> </w:t>
            </w:r>
            <w:r>
              <w:rPr>
                <w:color w:val="585858"/>
                <w:sz w:val="20"/>
              </w:rPr>
              <w:t>чи</w:t>
            </w:r>
            <w:r>
              <w:rPr>
                <w:color w:val="585858"/>
                <w:spacing w:val="-11"/>
                <w:sz w:val="20"/>
              </w:rPr>
              <w:t xml:space="preserve"> </w:t>
            </w:r>
            <w:r>
              <w:rPr>
                <w:color w:val="585858"/>
                <w:sz w:val="20"/>
              </w:rPr>
              <w:t>іншого</w:t>
            </w:r>
            <w:r>
              <w:rPr>
                <w:color w:val="585858"/>
                <w:spacing w:val="-13"/>
                <w:sz w:val="20"/>
              </w:rPr>
              <w:t xml:space="preserve"> </w:t>
            </w:r>
            <w:r>
              <w:rPr>
                <w:color w:val="585858"/>
                <w:spacing w:val="-2"/>
                <w:sz w:val="20"/>
              </w:rPr>
              <w:t>використання</w:t>
            </w:r>
          </w:p>
        </w:tc>
        <w:tc>
          <w:tcPr>
            <w:tcW w:w="1134" w:type="dxa"/>
          </w:tcPr>
          <w:p w14:paraId="44C86B97" w14:textId="77777777" w:rsidR="005F4368" w:rsidRDefault="005F4368">
            <w:pPr>
              <w:pStyle w:val="TableParagraph"/>
              <w:spacing w:before="3"/>
              <w:rPr>
                <w:rFonts w:ascii="Arial"/>
                <w:b/>
                <w:sz w:val="20"/>
              </w:rPr>
            </w:pPr>
          </w:p>
          <w:p w14:paraId="57D44F6E" w14:textId="77777777" w:rsidR="005F4368" w:rsidRDefault="00A27446">
            <w:pPr>
              <w:pStyle w:val="TableParagraph"/>
              <w:ind w:left="7" w:right="7"/>
              <w:jc w:val="center"/>
              <w:rPr>
                <w:sz w:val="20"/>
              </w:rPr>
            </w:pPr>
            <w:r>
              <w:rPr>
                <w:color w:val="585858"/>
                <w:spacing w:val="-5"/>
                <w:sz w:val="20"/>
              </w:rPr>
              <w:t>га</w:t>
            </w:r>
          </w:p>
        </w:tc>
        <w:tc>
          <w:tcPr>
            <w:tcW w:w="1557" w:type="dxa"/>
          </w:tcPr>
          <w:p w14:paraId="06F8050F" w14:textId="77777777" w:rsidR="005F4368" w:rsidRDefault="00A27446">
            <w:pPr>
              <w:pStyle w:val="TableParagraph"/>
              <w:spacing w:before="230"/>
              <w:ind w:left="13" w:right="5"/>
              <w:jc w:val="center"/>
              <w:rPr>
                <w:rFonts w:ascii="Arial MT"/>
                <w:sz w:val="20"/>
              </w:rPr>
            </w:pPr>
            <w:r>
              <w:rPr>
                <w:rFonts w:ascii="Arial MT"/>
                <w:color w:val="585858"/>
                <w:spacing w:val="-2"/>
                <w:sz w:val="20"/>
              </w:rPr>
              <w:t>1117,76</w:t>
            </w:r>
          </w:p>
        </w:tc>
      </w:tr>
    </w:tbl>
    <w:p w14:paraId="7545204B" w14:textId="77777777" w:rsidR="005F4368" w:rsidRDefault="005F4368">
      <w:pPr>
        <w:pStyle w:val="TableParagraph"/>
        <w:jc w:val="center"/>
        <w:rPr>
          <w:rFonts w:ascii="Arial MT"/>
          <w:sz w:val="20"/>
        </w:rPr>
        <w:sectPr w:rsidR="005F4368">
          <w:pgSz w:w="11910" w:h="16840"/>
          <w:pgMar w:top="760" w:right="850" w:bottom="1408" w:left="992" w:header="0" w:footer="1035" w:gutter="0"/>
          <w:cols w:space="720"/>
        </w:sect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38"/>
        <w:gridCol w:w="5666"/>
        <w:gridCol w:w="1134"/>
        <w:gridCol w:w="1557"/>
      </w:tblGrid>
      <w:tr w:rsidR="005F4368" w14:paraId="01A3F489" w14:textId="77777777">
        <w:trPr>
          <w:trHeight w:val="417"/>
        </w:trPr>
        <w:tc>
          <w:tcPr>
            <w:tcW w:w="1138" w:type="dxa"/>
            <w:shd w:val="clear" w:color="auto" w:fill="D9D9D9"/>
          </w:tcPr>
          <w:p w14:paraId="77F4E58A" w14:textId="77777777" w:rsidR="005F4368" w:rsidRDefault="00A27446">
            <w:pPr>
              <w:pStyle w:val="TableParagraph"/>
              <w:spacing w:before="104"/>
              <w:ind w:left="18"/>
              <w:jc w:val="center"/>
              <w:rPr>
                <w:rFonts w:ascii="Arial MT"/>
                <w:sz w:val="18"/>
              </w:rPr>
            </w:pPr>
            <w:r>
              <w:rPr>
                <w:rFonts w:ascii="Arial MT"/>
                <w:color w:val="585858"/>
                <w:spacing w:val="-5"/>
                <w:sz w:val="18"/>
              </w:rPr>
              <w:lastRenderedPageBreak/>
              <w:t>ID</w:t>
            </w:r>
          </w:p>
        </w:tc>
        <w:tc>
          <w:tcPr>
            <w:tcW w:w="5666" w:type="dxa"/>
            <w:shd w:val="clear" w:color="auto" w:fill="D9D9D9"/>
          </w:tcPr>
          <w:p w14:paraId="0916C890" w14:textId="77777777" w:rsidR="005F4368" w:rsidRDefault="00A27446">
            <w:pPr>
              <w:pStyle w:val="TableParagraph"/>
              <w:spacing w:before="107"/>
              <w:ind w:left="14"/>
              <w:jc w:val="center"/>
              <w:rPr>
                <w:sz w:val="18"/>
              </w:rPr>
            </w:pPr>
            <w:r>
              <w:rPr>
                <w:color w:val="585858"/>
                <w:spacing w:val="-2"/>
                <w:sz w:val="18"/>
              </w:rPr>
              <w:t>Індикатор</w:t>
            </w:r>
          </w:p>
        </w:tc>
        <w:tc>
          <w:tcPr>
            <w:tcW w:w="1134" w:type="dxa"/>
            <w:shd w:val="clear" w:color="auto" w:fill="D9D9D9"/>
          </w:tcPr>
          <w:p w14:paraId="4A18DF4E" w14:textId="77777777" w:rsidR="005F4368" w:rsidRDefault="00A27446">
            <w:pPr>
              <w:pStyle w:val="TableParagraph"/>
              <w:spacing w:line="206" w:lineRule="exact"/>
              <w:ind w:left="288" w:right="211" w:hanging="72"/>
              <w:rPr>
                <w:sz w:val="18"/>
              </w:rPr>
            </w:pPr>
            <w:r>
              <w:rPr>
                <w:color w:val="585858"/>
                <w:spacing w:val="-2"/>
                <w:sz w:val="18"/>
              </w:rPr>
              <w:t>Одиниці виміру</w:t>
            </w:r>
          </w:p>
        </w:tc>
        <w:tc>
          <w:tcPr>
            <w:tcW w:w="1557" w:type="dxa"/>
            <w:shd w:val="clear" w:color="auto" w:fill="D9D9D9"/>
          </w:tcPr>
          <w:p w14:paraId="373B8682" w14:textId="77777777" w:rsidR="005F4368" w:rsidRDefault="00A27446">
            <w:pPr>
              <w:pStyle w:val="TableParagraph"/>
              <w:spacing w:line="206" w:lineRule="exact"/>
              <w:ind w:left="393" w:firstLine="48"/>
              <w:rPr>
                <w:sz w:val="18"/>
              </w:rPr>
            </w:pPr>
            <w:r>
              <w:rPr>
                <w:color w:val="585858"/>
                <w:spacing w:val="-2"/>
                <w:sz w:val="18"/>
              </w:rPr>
              <w:t xml:space="preserve">Цільове </w:t>
            </w:r>
            <w:r>
              <w:rPr>
                <w:color w:val="585858"/>
                <w:spacing w:val="-4"/>
                <w:sz w:val="18"/>
              </w:rPr>
              <w:t>значення</w:t>
            </w:r>
          </w:p>
        </w:tc>
      </w:tr>
      <w:tr w:rsidR="005F4368" w14:paraId="7CB9A22C" w14:textId="77777777">
        <w:trPr>
          <w:trHeight w:val="460"/>
        </w:trPr>
        <w:tc>
          <w:tcPr>
            <w:tcW w:w="1138" w:type="dxa"/>
          </w:tcPr>
          <w:p w14:paraId="09E8CDF1" w14:textId="77777777" w:rsidR="005F4368" w:rsidRDefault="00A27446">
            <w:pPr>
              <w:pStyle w:val="TableParagraph"/>
              <w:spacing w:before="114"/>
              <w:ind w:left="18" w:right="3"/>
              <w:jc w:val="center"/>
              <w:rPr>
                <w:rFonts w:ascii="Arial MT"/>
                <w:sz w:val="20"/>
              </w:rPr>
            </w:pPr>
            <w:r>
              <w:rPr>
                <w:rFonts w:ascii="Arial MT"/>
                <w:color w:val="585858"/>
                <w:sz w:val="20"/>
              </w:rPr>
              <w:t>RCR</w:t>
            </w:r>
            <w:r>
              <w:rPr>
                <w:rFonts w:ascii="Arial MT"/>
                <w:color w:val="585858"/>
                <w:spacing w:val="-4"/>
                <w:sz w:val="20"/>
              </w:rPr>
              <w:t xml:space="preserve"> </w:t>
            </w:r>
            <w:r>
              <w:rPr>
                <w:rFonts w:ascii="Arial MT"/>
                <w:color w:val="585858"/>
                <w:spacing w:val="-5"/>
                <w:sz w:val="20"/>
              </w:rPr>
              <w:t>64</w:t>
            </w:r>
          </w:p>
        </w:tc>
        <w:tc>
          <w:tcPr>
            <w:tcW w:w="5666" w:type="dxa"/>
          </w:tcPr>
          <w:p w14:paraId="4331436F" w14:textId="77777777" w:rsidR="005F4368" w:rsidRDefault="00A27446">
            <w:pPr>
              <w:pStyle w:val="TableParagraph"/>
              <w:spacing w:line="230" w:lineRule="exact"/>
              <w:ind w:left="110"/>
              <w:rPr>
                <w:sz w:val="20"/>
              </w:rPr>
            </w:pPr>
            <w:r>
              <w:rPr>
                <w:color w:val="585858"/>
                <w:sz w:val="20"/>
              </w:rPr>
              <w:t>Користувачі</w:t>
            </w:r>
            <w:r>
              <w:rPr>
                <w:color w:val="585858"/>
                <w:spacing w:val="-13"/>
                <w:sz w:val="20"/>
              </w:rPr>
              <w:t xml:space="preserve"> </w:t>
            </w:r>
            <w:r>
              <w:rPr>
                <w:color w:val="585858"/>
                <w:sz w:val="20"/>
              </w:rPr>
              <w:t>створеної</w:t>
            </w:r>
            <w:r>
              <w:rPr>
                <w:color w:val="585858"/>
                <w:spacing w:val="-7"/>
                <w:sz w:val="20"/>
              </w:rPr>
              <w:t xml:space="preserve"> </w:t>
            </w:r>
            <w:r>
              <w:rPr>
                <w:color w:val="585858"/>
                <w:sz w:val="20"/>
              </w:rPr>
              <w:t>/</w:t>
            </w:r>
            <w:r>
              <w:rPr>
                <w:color w:val="585858"/>
                <w:spacing w:val="-10"/>
                <w:sz w:val="20"/>
              </w:rPr>
              <w:t xml:space="preserve"> </w:t>
            </w:r>
            <w:r>
              <w:rPr>
                <w:color w:val="585858"/>
                <w:sz w:val="20"/>
              </w:rPr>
              <w:t>покращеної</w:t>
            </w:r>
            <w:r>
              <w:rPr>
                <w:color w:val="585858"/>
                <w:spacing w:val="-7"/>
                <w:sz w:val="20"/>
              </w:rPr>
              <w:t xml:space="preserve"> </w:t>
            </w:r>
            <w:r>
              <w:rPr>
                <w:color w:val="585858"/>
                <w:sz w:val="20"/>
              </w:rPr>
              <w:t>велосипедної інфраструктури (у рік)</w:t>
            </w:r>
          </w:p>
        </w:tc>
        <w:tc>
          <w:tcPr>
            <w:tcW w:w="1134" w:type="dxa"/>
          </w:tcPr>
          <w:p w14:paraId="53F4D719" w14:textId="77777777" w:rsidR="005F4368" w:rsidRDefault="00A27446">
            <w:pPr>
              <w:pStyle w:val="TableParagraph"/>
              <w:spacing w:before="118"/>
              <w:ind w:left="7" w:right="3"/>
              <w:jc w:val="center"/>
              <w:rPr>
                <w:sz w:val="20"/>
              </w:rPr>
            </w:pPr>
            <w:r>
              <w:rPr>
                <w:color w:val="585858"/>
                <w:spacing w:val="-4"/>
                <w:sz w:val="20"/>
              </w:rPr>
              <w:t>осіб</w:t>
            </w:r>
          </w:p>
        </w:tc>
        <w:tc>
          <w:tcPr>
            <w:tcW w:w="1557" w:type="dxa"/>
          </w:tcPr>
          <w:p w14:paraId="72ECAD1A" w14:textId="77777777" w:rsidR="005F4368" w:rsidRDefault="00A27446">
            <w:pPr>
              <w:pStyle w:val="TableParagraph"/>
              <w:spacing w:before="114"/>
              <w:ind w:left="13" w:right="11"/>
              <w:jc w:val="center"/>
              <w:rPr>
                <w:rFonts w:ascii="Arial MT"/>
                <w:sz w:val="20"/>
              </w:rPr>
            </w:pPr>
            <w:r>
              <w:rPr>
                <w:rFonts w:ascii="Arial MT"/>
                <w:color w:val="585858"/>
                <w:spacing w:val="-5"/>
                <w:sz w:val="20"/>
              </w:rPr>
              <w:t>500</w:t>
            </w:r>
          </w:p>
        </w:tc>
      </w:tr>
      <w:tr w:rsidR="005F4368" w14:paraId="788F9DB2" w14:textId="77777777">
        <w:trPr>
          <w:trHeight w:val="455"/>
        </w:trPr>
        <w:tc>
          <w:tcPr>
            <w:tcW w:w="1138" w:type="dxa"/>
          </w:tcPr>
          <w:p w14:paraId="788F6931" w14:textId="77777777" w:rsidR="005F4368" w:rsidRDefault="00A27446">
            <w:pPr>
              <w:pStyle w:val="TableParagraph"/>
              <w:spacing w:before="110"/>
              <w:ind w:left="18" w:right="3"/>
              <w:jc w:val="center"/>
              <w:rPr>
                <w:rFonts w:ascii="Arial MT"/>
                <w:sz w:val="20"/>
              </w:rPr>
            </w:pPr>
            <w:r>
              <w:rPr>
                <w:rFonts w:ascii="Arial MT"/>
                <w:color w:val="585858"/>
                <w:sz w:val="20"/>
              </w:rPr>
              <w:t>RCR</w:t>
            </w:r>
            <w:r>
              <w:rPr>
                <w:rFonts w:ascii="Arial MT"/>
                <w:color w:val="585858"/>
                <w:spacing w:val="-4"/>
                <w:sz w:val="20"/>
              </w:rPr>
              <w:t xml:space="preserve"> </w:t>
            </w:r>
            <w:r>
              <w:rPr>
                <w:rFonts w:ascii="Arial MT"/>
                <w:color w:val="585858"/>
                <w:spacing w:val="-5"/>
                <w:sz w:val="20"/>
              </w:rPr>
              <w:t>71</w:t>
            </w:r>
          </w:p>
        </w:tc>
        <w:tc>
          <w:tcPr>
            <w:tcW w:w="5666" w:type="dxa"/>
          </w:tcPr>
          <w:p w14:paraId="30C37CB4" w14:textId="77777777" w:rsidR="005F4368" w:rsidRDefault="00A27446">
            <w:pPr>
              <w:pStyle w:val="TableParagraph"/>
              <w:spacing w:line="226" w:lineRule="exact"/>
              <w:ind w:left="110"/>
              <w:rPr>
                <w:sz w:val="20"/>
              </w:rPr>
            </w:pPr>
            <w:r>
              <w:rPr>
                <w:color w:val="585858"/>
                <w:sz w:val="20"/>
              </w:rPr>
              <w:t>Користувачі</w:t>
            </w:r>
            <w:r>
              <w:rPr>
                <w:color w:val="585858"/>
                <w:spacing w:val="-14"/>
                <w:sz w:val="20"/>
              </w:rPr>
              <w:t xml:space="preserve"> </w:t>
            </w:r>
            <w:r>
              <w:rPr>
                <w:color w:val="585858"/>
                <w:sz w:val="20"/>
              </w:rPr>
              <w:t>послуг</w:t>
            </w:r>
            <w:r>
              <w:rPr>
                <w:color w:val="585858"/>
                <w:spacing w:val="-13"/>
                <w:sz w:val="20"/>
              </w:rPr>
              <w:t xml:space="preserve"> </w:t>
            </w:r>
            <w:r>
              <w:rPr>
                <w:color w:val="585858"/>
                <w:sz w:val="20"/>
              </w:rPr>
              <w:t>нових</w:t>
            </w:r>
            <w:r>
              <w:rPr>
                <w:color w:val="585858"/>
                <w:spacing w:val="-13"/>
                <w:sz w:val="20"/>
              </w:rPr>
              <w:t xml:space="preserve"> </w:t>
            </w:r>
            <w:r>
              <w:rPr>
                <w:color w:val="585858"/>
                <w:sz w:val="20"/>
              </w:rPr>
              <w:t>та</w:t>
            </w:r>
            <w:r>
              <w:rPr>
                <w:color w:val="585858"/>
                <w:spacing w:val="-14"/>
                <w:sz w:val="20"/>
              </w:rPr>
              <w:t xml:space="preserve"> </w:t>
            </w:r>
            <w:r>
              <w:rPr>
                <w:color w:val="585858"/>
                <w:sz w:val="20"/>
              </w:rPr>
              <w:t>модернізованих</w:t>
            </w:r>
            <w:r>
              <w:rPr>
                <w:color w:val="585858"/>
                <w:spacing w:val="-13"/>
                <w:sz w:val="20"/>
              </w:rPr>
              <w:t xml:space="preserve"> </w:t>
            </w:r>
            <w:r>
              <w:rPr>
                <w:color w:val="585858"/>
                <w:sz w:val="20"/>
              </w:rPr>
              <w:t>освітніх закладів (у рік)</w:t>
            </w:r>
          </w:p>
        </w:tc>
        <w:tc>
          <w:tcPr>
            <w:tcW w:w="1134" w:type="dxa"/>
          </w:tcPr>
          <w:p w14:paraId="5693E1A0" w14:textId="77777777" w:rsidR="005F4368" w:rsidRDefault="00A27446">
            <w:pPr>
              <w:pStyle w:val="TableParagraph"/>
              <w:spacing w:before="113"/>
              <w:ind w:left="7" w:right="3"/>
              <w:jc w:val="center"/>
              <w:rPr>
                <w:sz w:val="20"/>
              </w:rPr>
            </w:pPr>
            <w:r>
              <w:rPr>
                <w:color w:val="585858"/>
                <w:spacing w:val="-4"/>
                <w:sz w:val="20"/>
              </w:rPr>
              <w:t>осіб</w:t>
            </w:r>
          </w:p>
        </w:tc>
        <w:tc>
          <w:tcPr>
            <w:tcW w:w="1557" w:type="dxa"/>
          </w:tcPr>
          <w:p w14:paraId="0243A7F9" w14:textId="77777777" w:rsidR="005F4368" w:rsidRDefault="00A27446">
            <w:pPr>
              <w:pStyle w:val="TableParagraph"/>
              <w:spacing w:before="110"/>
              <w:ind w:left="13" w:right="5"/>
              <w:jc w:val="center"/>
              <w:rPr>
                <w:rFonts w:ascii="Arial MT"/>
                <w:sz w:val="20"/>
              </w:rPr>
            </w:pPr>
            <w:r>
              <w:rPr>
                <w:rFonts w:ascii="Arial MT"/>
                <w:color w:val="585858"/>
                <w:spacing w:val="-4"/>
                <w:sz w:val="20"/>
              </w:rPr>
              <w:t>7490</w:t>
            </w:r>
          </w:p>
        </w:tc>
      </w:tr>
      <w:tr w:rsidR="005F4368" w14:paraId="003ACE3E" w14:textId="77777777">
        <w:trPr>
          <w:trHeight w:val="460"/>
        </w:trPr>
        <w:tc>
          <w:tcPr>
            <w:tcW w:w="1138" w:type="dxa"/>
          </w:tcPr>
          <w:p w14:paraId="38A1B63E" w14:textId="77777777" w:rsidR="005F4368" w:rsidRDefault="00A27446">
            <w:pPr>
              <w:pStyle w:val="TableParagraph"/>
              <w:spacing w:before="114"/>
              <w:ind w:left="18" w:right="3"/>
              <w:jc w:val="center"/>
              <w:rPr>
                <w:rFonts w:ascii="Arial MT"/>
                <w:sz w:val="20"/>
              </w:rPr>
            </w:pPr>
            <w:r>
              <w:rPr>
                <w:rFonts w:ascii="Arial MT"/>
                <w:color w:val="585858"/>
                <w:sz w:val="20"/>
              </w:rPr>
              <w:t>RCR</w:t>
            </w:r>
            <w:r>
              <w:rPr>
                <w:rFonts w:ascii="Arial MT"/>
                <w:color w:val="585858"/>
                <w:spacing w:val="-4"/>
                <w:sz w:val="20"/>
              </w:rPr>
              <w:t xml:space="preserve"> </w:t>
            </w:r>
            <w:r>
              <w:rPr>
                <w:rFonts w:ascii="Arial MT"/>
                <w:color w:val="585858"/>
                <w:spacing w:val="-5"/>
                <w:sz w:val="20"/>
              </w:rPr>
              <w:t>73</w:t>
            </w:r>
          </w:p>
        </w:tc>
        <w:tc>
          <w:tcPr>
            <w:tcW w:w="5666" w:type="dxa"/>
          </w:tcPr>
          <w:p w14:paraId="2ED94DC1" w14:textId="77777777" w:rsidR="005F4368" w:rsidRDefault="00A27446">
            <w:pPr>
              <w:pStyle w:val="TableParagraph"/>
              <w:spacing w:line="230" w:lineRule="exact"/>
              <w:ind w:left="110" w:right="535"/>
              <w:rPr>
                <w:sz w:val="20"/>
              </w:rPr>
            </w:pPr>
            <w:r>
              <w:rPr>
                <w:color w:val="585858"/>
                <w:sz w:val="20"/>
              </w:rPr>
              <w:t>Користувачі</w:t>
            </w:r>
            <w:r>
              <w:rPr>
                <w:color w:val="585858"/>
                <w:spacing w:val="-14"/>
                <w:sz w:val="20"/>
              </w:rPr>
              <w:t xml:space="preserve"> </w:t>
            </w:r>
            <w:r>
              <w:rPr>
                <w:color w:val="585858"/>
                <w:sz w:val="20"/>
              </w:rPr>
              <w:t>послуг</w:t>
            </w:r>
            <w:r>
              <w:rPr>
                <w:color w:val="585858"/>
                <w:spacing w:val="-13"/>
                <w:sz w:val="20"/>
              </w:rPr>
              <w:t xml:space="preserve"> </w:t>
            </w:r>
            <w:r>
              <w:rPr>
                <w:color w:val="585858"/>
                <w:sz w:val="20"/>
              </w:rPr>
              <w:t>нових</w:t>
            </w:r>
            <w:r>
              <w:rPr>
                <w:color w:val="585858"/>
                <w:spacing w:val="-13"/>
                <w:sz w:val="20"/>
              </w:rPr>
              <w:t xml:space="preserve"> </w:t>
            </w:r>
            <w:r>
              <w:rPr>
                <w:color w:val="585858"/>
                <w:sz w:val="20"/>
              </w:rPr>
              <w:t>та</w:t>
            </w:r>
            <w:r>
              <w:rPr>
                <w:color w:val="585858"/>
                <w:spacing w:val="-14"/>
                <w:sz w:val="20"/>
              </w:rPr>
              <w:t xml:space="preserve"> </w:t>
            </w:r>
            <w:r>
              <w:rPr>
                <w:color w:val="585858"/>
                <w:sz w:val="20"/>
              </w:rPr>
              <w:t>модернізованих</w:t>
            </w:r>
            <w:r>
              <w:rPr>
                <w:color w:val="585858"/>
                <w:spacing w:val="-13"/>
                <w:sz w:val="20"/>
              </w:rPr>
              <w:t xml:space="preserve"> </w:t>
            </w:r>
            <w:r>
              <w:rPr>
                <w:color w:val="585858"/>
                <w:sz w:val="20"/>
              </w:rPr>
              <w:t>закладів охорони здоров'я (у рік)</w:t>
            </w:r>
          </w:p>
        </w:tc>
        <w:tc>
          <w:tcPr>
            <w:tcW w:w="1134" w:type="dxa"/>
          </w:tcPr>
          <w:p w14:paraId="6188A7CC" w14:textId="77777777" w:rsidR="005F4368" w:rsidRDefault="00A27446">
            <w:pPr>
              <w:pStyle w:val="TableParagraph"/>
              <w:spacing w:before="118"/>
              <w:ind w:left="7" w:right="3"/>
              <w:jc w:val="center"/>
              <w:rPr>
                <w:sz w:val="20"/>
              </w:rPr>
            </w:pPr>
            <w:r>
              <w:rPr>
                <w:color w:val="585858"/>
                <w:spacing w:val="-4"/>
                <w:sz w:val="20"/>
              </w:rPr>
              <w:t>осіб</w:t>
            </w:r>
          </w:p>
        </w:tc>
        <w:tc>
          <w:tcPr>
            <w:tcW w:w="1557" w:type="dxa"/>
          </w:tcPr>
          <w:p w14:paraId="529A3046" w14:textId="77777777" w:rsidR="005F4368" w:rsidRDefault="00A27446">
            <w:pPr>
              <w:pStyle w:val="TableParagraph"/>
              <w:spacing w:before="114"/>
              <w:ind w:left="13" w:right="11"/>
              <w:jc w:val="center"/>
              <w:rPr>
                <w:rFonts w:ascii="Arial MT"/>
                <w:sz w:val="20"/>
              </w:rPr>
            </w:pPr>
            <w:r>
              <w:rPr>
                <w:rFonts w:ascii="Arial MT"/>
                <w:color w:val="585858"/>
                <w:spacing w:val="-2"/>
                <w:sz w:val="20"/>
              </w:rPr>
              <w:t>20000</w:t>
            </w:r>
          </w:p>
        </w:tc>
      </w:tr>
      <w:tr w:rsidR="005F4368" w14:paraId="35FBB523" w14:textId="77777777">
        <w:trPr>
          <w:trHeight w:val="460"/>
        </w:trPr>
        <w:tc>
          <w:tcPr>
            <w:tcW w:w="1138" w:type="dxa"/>
          </w:tcPr>
          <w:p w14:paraId="6B06C7B5" w14:textId="77777777" w:rsidR="005F4368" w:rsidRDefault="00A27446">
            <w:pPr>
              <w:pStyle w:val="TableParagraph"/>
              <w:spacing w:before="114"/>
              <w:ind w:left="18" w:right="3"/>
              <w:jc w:val="center"/>
              <w:rPr>
                <w:rFonts w:ascii="Arial MT"/>
                <w:sz w:val="20"/>
              </w:rPr>
            </w:pPr>
            <w:r>
              <w:rPr>
                <w:rFonts w:ascii="Arial MT"/>
                <w:color w:val="585858"/>
                <w:sz w:val="20"/>
              </w:rPr>
              <w:t>RCR</w:t>
            </w:r>
            <w:r>
              <w:rPr>
                <w:rFonts w:ascii="Arial MT"/>
                <w:color w:val="585858"/>
                <w:spacing w:val="-4"/>
                <w:sz w:val="20"/>
              </w:rPr>
              <w:t xml:space="preserve"> </w:t>
            </w:r>
            <w:r>
              <w:rPr>
                <w:rFonts w:ascii="Arial MT"/>
                <w:color w:val="585858"/>
                <w:spacing w:val="-5"/>
                <w:sz w:val="20"/>
              </w:rPr>
              <w:t>74</w:t>
            </w:r>
          </w:p>
        </w:tc>
        <w:tc>
          <w:tcPr>
            <w:tcW w:w="5666" w:type="dxa"/>
          </w:tcPr>
          <w:p w14:paraId="7E286AE1" w14:textId="77777777" w:rsidR="005F4368" w:rsidRDefault="00A27446">
            <w:pPr>
              <w:pStyle w:val="TableParagraph"/>
              <w:spacing w:line="230" w:lineRule="exact"/>
              <w:ind w:left="110"/>
              <w:rPr>
                <w:sz w:val="20"/>
              </w:rPr>
            </w:pPr>
            <w:r>
              <w:rPr>
                <w:color w:val="585858"/>
                <w:sz w:val="20"/>
              </w:rPr>
              <w:t>Користувачі</w:t>
            </w:r>
            <w:r>
              <w:rPr>
                <w:color w:val="585858"/>
                <w:spacing w:val="-14"/>
                <w:sz w:val="20"/>
              </w:rPr>
              <w:t xml:space="preserve"> </w:t>
            </w:r>
            <w:r>
              <w:rPr>
                <w:color w:val="585858"/>
                <w:sz w:val="20"/>
              </w:rPr>
              <w:t>послуг</w:t>
            </w:r>
            <w:r>
              <w:rPr>
                <w:color w:val="585858"/>
                <w:spacing w:val="-13"/>
                <w:sz w:val="20"/>
              </w:rPr>
              <w:t xml:space="preserve"> </w:t>
            </w:r>
            <w:r>
              <w:rPr>
                <w:color w:val="585858"/>
                <w:sz w:val="20"/>
              </w:rPr>
              <w:t>нових</w:t>
            </w:r>
            <w:r>
              <w:rPr>
                <w:color w:val="585858"/>
                <w:spacing w:val="-13"/>
                <w:sz w:val="20"/>
              </w:rPr>
              <w:t xml:space="preserve"> </w:t>
            </w:r>
            <w:r>
              <w:rPr>
                <w:color w:val="585858"/>
                <w:sz w:val="20"/>
              </w:rPr>
              <w:t>або</w:t>
            </w:r>
            <w:r>
              <w:rPr>
                <w:color w:val="585858"/>
                <w:spacing w:val="-14"/>
                <w:sz w:val="20"/>
              </w:rPr>
              <w:t xml:space="preserve"> </w:t>
            </w:r>
            <w:r>
              <w:rPr>
                <w:color w:val="585858"/>
                <w:sz w:val="20"/>
              </w:rPr>
              <w:t>модернізованих</w:t>
            </w:r>
            <w:r>
              <w:rPr>
                <w:color w:val="585858"/>
                <w:spacing w:val="-13"/>
                <w:sz w:val="20"/>
              </w:rPr>
              <w:t xml:space="preserve"> </w:t>
            </w:r>
            <w:r>
              <w:rPr>
                <w:color w:val="585858"/>
                <w:sz w:val="20"/>
              </w:rPr>
              <w:t>закладів соціального захисту (у рік)</w:t>
            </w:r>
          </w:p>
        </w:tc>
        <w:tc>
          <w:tcPr>
            <w:tcW w:w="1134" w:type="dxa"/>
          </w:tcPr>
          <w:p w14:paraId="6F993930" w14:textId="77777777" w:rsidR="005F4368" w:rsidRDefault="00A27446">
            <w:pPr>
              <w:pStyle w:val="TableParagraph"/>
              <w:spacing w:before="118"/>
              <w:ind w:left="7" w:right="3"/>
              <w:jc w:val="center"/>
              <w:rPr>
                <w:sz w:val="20"/>
              </w:rPr>
            </w:pPr>
            <w:r>
              <w:rPr>
                <w:color w:val="585858"/>
                <w:spacing w:val="-4"/>
                <w:sz w:val="20"/>
              </w:rPr>
              <w:t>осіб</w:t>
            </w:r>
          </w:p>
        </w:tc>
        <w:tc>
          <w:tcPr>
            <w:tcW w:w="1557" w:type="dxa"/>
          </w:tcPr>
          <w:p w14:paraId="6433E597" w14:textId="77777777" w:rsidR="005F4368" w:rsidRDefault="00A27446">
            <w:pPr>
              <w:pStyle w:val="TableParagraph"/>
              <w:spacing w:before="114"/>
              <w:ind w:left="13" w:right="11"/>
              <w:jc w:val="center"/>
              <w:rPr>
                <w:rFonts w:ascii="Arial MT"/>
                <w:sz w:val="20"/>
              </w:rPr>
            </w:pPr>
            <w:r>
              <w:rPr>
                <w:rFonts w:ascii="Arial MT"/>
                <w:color w:val="585858"/>
                <w:spacing w:val="-5"/>
                <w:sz w:val="20"/>
              </w:rPr>
              <w:t>850</w:t>
            </w:r>
          </w:p>
        </w:tc>
      </w:tr>
      <w:tr w:rsidR="005F4368" w14:paraId="30C18F15" w14:textId="77777777">
        <w:trPr>
          <w:trHeight w:val="460"/>
        </w:trPr>
        <w:tc>
          <w:tcPr>
            <w:tcW w:w="1138" w:type="dxa"/>
          </w:tcPr>
          <w:p w14:paraId="1460CD0B" w14:textId="77777777" w:rsidR="005F4368" w:rsidRDefault="00A27446">
            <w:pPr>
              <w:pStyle w:val="TableParagraph"/>
              <w:spacing w:before="114"/>
              <w:ind w:left="18" w:right="3"/>
              <w:jc w:val="center"/>
              <w:rPr>
                <w:rFonts w:ascii="Arial MT"/>
                <w:sz w:val="20"/>
              </w:rPr>
            </w:pPr>
            <w:r>
              <w:rPr>
                <w:rFonts w:ascii="Arial MT"/>
                <w:color w:val="585858"/>
                <w:sz w:val="20"/>
              </w:rPr>
              <w:t>UKR</w:t>
            </w:r>
            <w:r>
              <w:rPr>
                <w:rFonts w:ascii="Arial MT"/>
                <w:color w:val="585858"/>
                <w:spacing w:val="-2"/>
                <w:sz w:val="20"/>
              </w:rPr>
              <w:t xml:space="preserve"> </w:t>
            </w:r>
            <w:r>
              <w:rPr>
                <w:rFonts w:ascii="Arial MT"/>
                <w:color w:val="585858"/>
                <w:spacing w:val="-5"/>
                <w:sz w:val="20"/>
              </w:rPr>
              <w:t>05</w:t>
            </w:r>
          </w:p>
        </w:tc>
        <w:tc>
          <w:tcPr>
            <w:tcW w:w="5666" w:type="dxa"/>
          </w:tcPr>
          <w:p w14:paraId="60A6E3DB" w14:textId="77777777" w:rsidR="005F4368" w:rsidRDefault="00A27446">
            <w:pPr>
              <w:pStyle w:val="TableParagraph"/>
              <w:spacing w:line="230" w:lineRule="exact"/>
              <w:ind w:left="110" w:right="535"/>
              <w:rPr>
                <w:sz w:val="20"/>
              </w:rPr>
            </w:pPr>
            <w:r>
              <w:rPr>
                <w:color w:val="585858"/>
                <w:sz w:val="20"/>
              </w:rPr>
              <w:t>Мешканці,</w:t>
            </w:r>
            <w:r>
              <w:rPr>
                <w:color w:val="585858"/>
                <w:spacing w:val="-13"/>
                <w:sz w:val="20"/>
              </w:rPr>
              <w:t xml:space="preserve"> </w:t>
            </w:r>
            <w:r>
              <w:rPr>
                <w:color w:val="585858"/>
                <w:sz w:val="20"/>
              </w:rPr>
              <w:t>що</w:t>
            </w:r>
            <w:r>
              <w:rPr>
                <w:color w:val="585858"/>
                <w:spacing w:val="-12"/>
                <w:sz w:val="20"/>
              </w:rPr>
              <w:t xml:space="preserve"> </w:t>
            </w:r>
            <w:r>
              <w:rPr>
                <w:color w:val="585858"/>
                <w:sz w:val="20"/>
              </w:rPr>
              <w:t>отримують</w:t>
            </w:r>
            <w:r>
              <w:rPr>
                <w:color w:val="585858"/>
                <w:spacing w:val="-11"/>
                <w:sz w:val="20"/>
              </w:rPr>
              <w:t xml:space="preserve"> </w:t>
            </w:r>
            <w:r>
              <w:rPr>
                <w:color w:val="585858"/>
                <w:sz w:val="20"/>
              </w:rPr>
              <w:t>користь</w:t>
            </w:r>
            <w:r>
              <w:rPr>
                <w:color w:val="585858"/>
                <w:spacing w:val="-11"/>
                <w:sz w:val="20"/>
              </w:rPr>
              <w:t xml:space="preserve"> </w:t>
            </w:r>
            <w:r>
              <w:rPr>
                <w:color w:val="585858"/>
                <w:sz w:val="20"/>
              </w:rPr>
              <w:t>від</w:t>
            </w:r>
            <w:r>
              <w:rPr>
                <w:color w:val="585858"/>
                <w:spacing w:val="-8"/>
                <w:sz w:val="20"/>
              </w:rPr>
              <w:t xml:space="preserve"> </w:t>
            </w:r>
            <w:r>
              <w:rPr>
                <w:color w:val="585858"/>
                <w:sz w:val="20"/>
              </w:rPr>
              <w:t>заходів</w:t>
            </w:r>
            <w:r>
              <w:rPr>
                <w:color w:val="585858"/>
                <w:spacing w:val="-12"/>
                <w:sz w:val="20"/>
              </w:rPr>
              <w:t xml:space="preserve"> </w:t>
            </w:r>
            <w:r>
              <w:rPr>
                <w:color w:val="585858"/>
                <w:sz w:val="20"/>
              </w:rPr>
              <w:t>з покращення якості водних ресурсів</w:t>
            </w:r>
          </w:p>
        </w:tc>
        <w:tc>
          <w:tcPr>
            <w:tcW w:w="1134" w:type="dxa"/>
          </w:tcPr>
          <w:p w14:paraId="7D801F9F" w14:textId="77777777" w:rsidR="005F4368" w:rsidRDefault="00A27446">
            <w:pPr>
              <w:pStyle w:val="TableParagraph"/>
              <w:spacing w:before="118"/>
              <w:ind w:left="7" w:right="3"/>
              <w:jc w:val="center"/>
              <w:rPr>
                <w:sz w:val="20"/>
              </w:rPr>
            </w:pPr>
            <w:r>
              <w:rPr>
                <w:color w:val="585858"/>
                <w:spacing w:val="-4"/>
                <w:sz w:val="20"/>
              </w:rPr>
              <w:t>осіб</w:t>
            </w:r>
          </w:p>
        </w:tc>
        <w:tc>
          <w:tcPr>
            <w:tcW w:w="1557" w:type="dxa"/>
          </w:tcPr>
          <w:p w14:paraId="374A1983" w14:textId="77777777" w:rsidR="005F4368" w:rsidRDefault="00A27446">
            <w:pPr>
              <w:pStyle w:val="TableParagraph"/>
              <w:spacing w:before="114"/>
              <w:ind w:left="13" w:right="6"/>
              <w:jc w:val="center"/>
              <w:rPr>
                <w:rFonts w:ascii="Arial MT"/>
                <w:sz w:val="20"/>
              </w:rPr>
            </w:pPr>
            <w:r>
              <w:rPr>
                <w:rFonts w:ascii="Arial MT"/>
                <w:color w:val="585858"/>
                <w:spacing w:val="-4"/>
                <w:sz w:val="20"/>
              </w:rPr>
              <w:t>4000</w:t>
            </w:r>
          </w:p>
        </w:tc>
      </w:tr>
      <w:tr w:rsidR="005F4368" w14:paraId="2832BE9A" w14:textId="77777777">
        <w:trPr>
          <w:trHeight w:val="230"/>
        </w:trPr>
        <w:tc>
          <w:tcPr>
            <w:tcW w:w="1138" w:type="dxa"/>
          </w:tcPr>
          <w:p w14:paraId="0C9ADFF7" w14:textId="77777777" w:rsidR="005F4368" w:rsidRDefault="00A27446">
            <w:pPr>
              <w:pStyle w:val="TableParagraph"/>
              <w:spacing w:line="210" w:lineRule="exact"/>
              <w:ind w:left="18" w:right="3"/>
              <w:jc w:val="center"/>
              <w:rPr>
                <w:rFonts w:ascii="Arial MT"/>
                <w:sz w:val="20"/>
              </w:rPr>
            </w:pPr>
            <w:r>
              <w:rPr>
                <w:rFonts w:ascii="Arial MT"/>
                <w:color w:val="585858"/>
                <w:sz w:val="20"/>
              </w:rPr>
              <w:t>UKR</w:t>
            </w:r>
            <w:r>
              <w:rPr>
                <w:rFonts w:ascii="Arial MT"/>
                <w:color w:val="585858"/>
                <w:spacing w:val="-2"/>
                <w:sz w:val="20"/>
              </w:rPr>
              <w:t xml:space="preserve"> </w:t>
            </w:r>
            <w:r>
              <w:rPr>
                <w:rFonts w:ascii="Arial MT"/>
                <w:color w:val="585858"/>
                <w:spacing w:val="-5"/>
                <w:sz w:val="20"/>
              </w:rPr>
              <w:t>06</w:t>
            </w:r>
          </w:p>
        </w:tc>
        <w:tc>
          <w:tcPr>
            <w:tcW w:w="5666" w:type="dxa"/>
          </w:tcPr>
          <w:p w14:paraId="2C8EB736" w14:textId="77777777" w:rsidR="005F4368" w:rsidRDefault="00A27446">
            <w:pPr>
              <w:pStyle w:val="TableParagraph"/>
              <w:spacing w:before="2" w:line="207" w:lineRule="exact"/>
              <w:ind w:left="110"/>
              <w:rPr>
                <w:sz w:val="20"/>
              </w:rPr>
            </w:pPr>
            <w:r>
              <w:rPr>
                <w:color w:val="585858"/>
                <w:spacing w:val="-2"/>
                <w:sz w:val="20"/>
              </w:rPr>
              <w:t>Користувачі</w:t>
            </w:r>
            <w:r>
              <w:rPr>
                <w:color w:val="585858"/>
                <w:spacing w:val="-5"/>
                <w:sz w:val="20"/>
              </w:rPr>
              <w:t xml:space="preserve"> </w:t>
            </w:r>
            <w:r>
              <w:rPr>
                <w:color w:val="585858"/>
                <w:spacing w:val="-2"/>
                <w:sz w:val="20"/>
              </w:rPr>
              <w:t>освітніх</w:t>
            </w:r>
            <w:r>
              <w:rPr>
                <w:color w:val="585858"/>
                <w:spacing w:val="2"/>
                <w:sz w:val="20"/>
              </w:rPr>
              <w:t xml:space="preserve"> </w:t>
            </w:r>
            <w:r>
              <w:rPr>
                <w:color w:val="585858"/>
                <w:spacing w:val="-2"/>
                <w:sz w:val="20"/>
              </w:rPr>
              <w:t>програм</w:t>
            </w:r>
            <w:r>
              <w:rPr>
                <w:color w:val="585858"/>
                <w:spacing w:val="1"/>
                <w:sz w:val="20"/>
              </w:rPr>
              <w:t xml:space="preserve"> </w:t>
            </w:r>
            <w:r>
              <w:rPr>
                <w:color w:val="585858"/>
                <w:spacing w:val="-2"/>
                <w:sz w:val="20"/>
              </w:rPr>
              <w:t>перекваліфікації</w:t>
            </w:r>
          </w:p>
        </w:tc>
        <w:tc>
          <w:tcPr>
            <w:tcW w:w="1134" w:type="dxa"/>
          </w:tcPr>
          <w:p w14:paraId="7A175A18" w14:textId="77777777" w:rsidR="005F4368" w:rsidRDefault="00A27446">
            <w:pPr>
              <w:pStyle w:val="TableParagraph"/>
              <w:spacing w:before="2" w:line="207" w:lineRule="exact"/>
              <w:ind w:left="7" w:right="1"/>
              <w:jc w:val="center"/>
              <w:rPr>
                <w:sz w:val="20"/>
              </w:rPr>
            </w:pPr>
            <w:r>
              <w:rPr>
                <w:color w:val="585858"/>
                <w:sz w:val="20"/>
              </w:rPr>
              <w:t>осіб</w:t>
            </w:r>
            <w:r>
              <w:rPr>
                <w:color w:val="585858"/>
                <w:spacing w:val="-1"/>
                <w:sz w:val="20"/>
              </w:rPr>
              <w:t xml:space="preserve"> </w:t>
            </w:r>
            <w:r>
              <w:rPr>
                <w:color w:val="585858"/>
                <w:sz w:val="20"/>
              </w:rPr>
              <w:t>в</w:t>
            </w:r>
            <w:r>
              <w:rPr>
                <w:color w:val="585858"/>
                <w:spacing w:val="-1"/>
                <w:sz w:val="20"/>
              </w:rPr>
              <w:t xml:space="preserve"> </w:t>
            </w:r>
            <w:r>
              <w:rPr>
                <w:color w:val="585858"/>
                <w:spacing w:val="-5"/>
                <w:sz w:val="20"/>
              </w:rPr>
              <w:t>рік</w:t>
            </w:r>
          </w:p>
        </w:tc>
        <w:tc>
          <w:tcPr>
            <w:tcW w:w="1557" w:type="dxa"/>
          </w:tcPr>
          <w:p w14:paraId="6CE855DC" w14:textId="77777777" w:rsidR="005F4368" w:rsidRDefault="00A27446">
            <w:pPr>
              <w:pStyle w:val="TableParagraph"/>
              <w:spacing w:line="210" w:lineRule="exact"/>
              <w:ind w:left="13" w:right="5"/>
              <w:jc w:val="center"/>
              <w:rPr>
                <w:rFonts w:ascii="Arial MT"/>
                <w:sz w:val="20"/>
              </w:rPr>
            </w:pPr>
            <w:r>
              <w:rPr>
                <w:rFonts w:ascii="Arial MT"/>
                <w:color w:val="585858"/>
                <w:spacing w:val="-5"/>
                <w:sz w:val="20"/>
              </w:rPr>
              <w:t>60</w:t>
            </w:r>
          </w:p>
        </w:tc>
      </w:tr>
      <w:tr w:rsidR="005F4368" w14:paraId="08DACA1F" w14:textId="77777777">
        <w:trPr>
          <w:trHeight w:val="460"/>
        </w:trPr>
        <w:tc>
          <w:tcPr>
            <w:tcW w:w="1138" w:type="dxa"/>
          </w:tcPr>
          <w:p w14:paraId="3DC6E027" w14:textId="77777777" w:rsidR="005F4368" w:rsidRDefault="00A27446">
            <w:pPr>
              <w:pStyle w:val="TableParagraph"/>
              <w:spacing w:before="114"/>
              <w:ind w:left="18" w:right="3"/>
              <w:jc w:val="center"/>
              <w:rPr>
                <w:rFonts w:ascii="Arial MT"/>
                <w:sz w:val="20"/>
              </w:rPr>
            </w:pPr>
            <w:r>
              <w:rPr>
                <w:rFonts w:ascii="Arial MT"/>
                <w:color w:val="585858"/>
                <w:sz w:val="20"/>
              </w:rPr>
              <w:t>UKR</w:t>
            </w:r>
            <w:r>
              <w:rPr>
                <w:rFonts w:ascii="Arial MT"/>
                <w:color w:val="585858"/>
                <w:spacing w:val="-2"/>
                <w:sz w:val="20"/>
              </w:rPr>
              <w:t xml:space="preserve"> </w:t>
            </w:r>
            <w:r>
              <w:rPr>
                <w:rFonts w:ascii="Arial MT"/>
                <w:color w:val="585858"/>
                <w:spacing w:val="-5"/>
                <w:sz w:val="20"/>
              </w:rPr>
              <w:t>07</w:t>
            </w:r>
          </w:p>
        </w:tc>
        <w:tc>
          <w:tcPr>
            <w:tcW w:w="5666" w:type="dxa"/>
          </w:tcPr>
          <w:p w14:paraId="11921994" w14:textId="77777777" w:rsidR="005F4368" w:rsidRDefault="00A27446">
            <w:pPr>
              <w:pStyle w:val="TableParagraph"/>
              <w:spacing w:line="230" w:lineRule="exact"/>
              <w:ind w:left="110"/>
              <w:rPr>
                <w:sz w:val="20"/>
              </w:rPr>
            </w:pPr>
            <w:r>
              <w:rPr>
                <w:color w:val="585858"/>
                <w:sz w:val="20"/>
              </w:rPr>
              <w:t>Користувачі</w:t>
            </w:r>
            <w:r>
              <w:rPr>
                <w:color w:val="585858"/>
                <w:spacing w:val="-14"/>
                <w:sz w:val="20"/>
              </w:rPr>
              <w:t xml:space="preserve"> </w:t>
            </w:r>
            <w:r>
              <w:rPr>
                <w:color w:val="585858"/>
                <w:sz w:val="20"/>
              </w:rPr>
              <w:t>послуг</w:t>
            </w:r>
            <w:r>
              <w:rPr>
                <w:color w:val="585858"/>
                <w:spacing w:val="-13"/>
                <w:sz w:val="20"/>
              </w:rPr>
              <w:t xml:space="preserve"> </w:t>
            </w:r>
            <w:r>
              <w:rPr>
                <w:color w:val="585858"/>
                <w:sz w:val="20"/>
              </w:rPr>
              <w:t>нових</w:t>
            </w:r>
            <w:r>
              <w:rPr>
                <w:color w:val="585858"/>
                <w:spacing w:val="-13"/>
                <w:sz w:val="20"/>
              </w:rPr>
              <w:t xml:space="preserve"> </w:t>
            </w:r>
            <w:r>
              <w:rPr>
                <w:color w:val="585858"/>
                <w:sz w:val="20"/>
              </w:rPr>
              <w:t>та</w:t>
            </w:r>
            <w:r>
              <w:rPr>
                <w:color w:val="585858"/>
                <w:spacing w:val="-14"/>
                <w:sz w:val="20"/>
              </w:rPr>
              <w:t xml:space="preserve"> </w:t>
            </w:r>
            <w:r>
              <w:rPr>
                <w:color w:val="585858"/>
                <w:sz w:val="20"/>
              </w:rPr>
              <w:t>модернізованих</w:t>
            </w:r>
            <w:r>
              <w:rPr>
                <w:color w:val="585858"/>
                <w:spacing w:val="-13"/>
                <w:sz w:val="20"/>
              </w:rPr>
              <w:t xml:space="preserve"> </w:t>
            </w:r>
            <w:r>
              <w:rPr>
                <w:color w:val="585858"/>
                <w:sz w:val="20"/>
              </w:rPr>
              <w:t>об'єктів дозвілля (у рік)</w:t>
            </w:r>
          </w:p>
        </w:tc>
        <w:tc>
          <w:tcPr>
            <w:tcW w:w="1134" w:type="dxa"/>
          </w:tcPr>
          <w:p w14:paraId="2CEBFB57" w14:textId="77777777" w:rsidR="005F4368" w:rsidRDefault="00A27446">
            <w:pPr>
              <w:pStyle w:val="TableParagraph"/>
              <w:spacing w:before="118"/>
              <w:ind w:left="7" w:right="1"/>
              <w:jc w:val="center"/>
              <w:rPr>
                <w:sz w:val="20"/>
              </w:rPr>
            </w:pPr>
            <w:r>
              <w:rPr>
                <w:color w:val="585858"/>
                <w:sz w:val="20"/>
              </w:rPr>
              <w:t>осіб</w:t>
            </w:r>
            <w:r>
              <w:rPr>
                <w:color w:val="585858"/>
                <w:spacing w:val="-1"/>
                <w:sz w:val="20"/>
              </w:rPr>
              <w:t xml:space="preserve"> </w:t>
            </w:r>
            <w:r>
              <w:rPr>
                <w:color w:val="585858"/>
                <w:sz w:val="20"/>
              </w:rPr>
              <w:t>в</w:t>
            </w:r>
            <w:r>
              <w:rPr>
                <w:color w:val="585858"/>
                <w:spacing w:val="-1"/>
                <w:sz w:val="20"/>
              </w:rPr>
              <w:t xml:space="preserve"> </w:t>
            </w:r>
            <w:r>
              <w:rPr>
                <w:color w:val="585858"/>
                <w:spacing w:val="-5"/>
                <w:sz w:val="20"/>
              </w:rPr>
              <w:t>рік</w:t>
            </w:r>
          </w:p>
        </w:tc>
        <w:tc>
          <w:tcPr>
            <w:tcW w:w="1557" w:type="dxa"/>
          </w:tcPr>
          <w:p w14:paraId="7415F166" w14:textId="77777777" w:rsidR="005F4368" w:rsidRDefault="00A27446">
            <w:pPr>
              <w:pStyle w:val="TableParagraph"/>
              <w:spacing w:before="114"/>
              <w:ind w:left="13" w:right="11"/>
              <w:jc w:val="center"/>
              <w:rPr>
                <w:rFonts w:ascii="Arial MT"/>
                <w:sz w:val="20"/>
              </w:rPr>
            </w:pPr>
            <w:r>
              <w:rPr>
                <w:rFonts w:ascii="Arial MT"/>
                <w:color w:val="585858"/>
                <w:spacing w:val="-2"/>
                <w:sz w:val="20"/>
              </w:rPr>
              <w:t>10500</w:t>
            </w:r>
          </w:p>
        </w:tc>
      </w:tr>
      <w:tr w:rsidR="005F4368" w14:paraId="5E1348A2" w14:textId="77777777">
        <w:trPr>
          <w:trHeight w:val="230"/>
        </w:trPr>
        <w:tc>
          <w:tcPr>
            <w:tcW w:w="1138" w:type="dxa"/>
          </w:tcPr>
          <w:p w14:paraId="4C88C8AC" w14:textId="77777777" w:rsidR="005F4368" w:rsidRDefault="00A27446">
            <w:pPr>
              <w:pStyle w:val="TableParagraph"/>
              <w:spacing w:line="210" w:lineRule="exact"/>
              <w:ind w:left="18" w:right="3"/>
              <w:jc w:val="center"/>
              <w:rPr>
                <w:rFonts w:ascii="Arial MT"/>
                <w:sz w:val="20"/>
              </w:rPr>
            </w:pPr>
            <w:r>
              <w:rPr>
                <w:rFonts w:ascii="Arial MT"/>
                <w:color w:val="585858"/>
                <w:sz w:val="20"/>
              </w:rPr>
              <w:t>UKR</w:t>
            </w:r>
            <w:r>
              <w:rPr>
                <w:rFonts w:ascii="Arial MT"/>
                <w:color w:val="585858"/>
                <w:spacing w:val="-2"/>
                <w:sz w:val="20"/>
              </w:rPr>
              <w:t xml:space="preserve"> </w:t>
            </w:r>
            <w:r>
              <w:rPr>
                <w:rFonts w:ascii="Arial MT"/>
                <w:color w:val="585858"/>
                <w:spacing w:val="-5"/>
                <w:sz w:val="20"/>
              </w:rPr>
              <w:t>08</w:t>
            </w:r>
          </w:p>
        </w:tc>
        <w:tc>
          <w:tcPr>
            <w:tcW w:w="5666" w:type="dxa"/>
          </w:tcPr>
          <w:p w14:paraId="36875E47" w14:textId="77777777" w:rsidR="005F4368" w:rsidRDefault="00A27446">
            <w:pPr>
              <w:pStyle w:val="TableParagraph"/>
              <w:spacing w:before="3" w:line="207" w:lineRule="exact"/>
              <w:ind w:left="110"/>
              <w:rPr>
                <w:sz w:val="20"/>
              </w:rPr>
            </w:pPr>
            <w:r>
              <w:rPr>
                <w:color w:val="585858"/>
                <w:sz w:val="20"/>
              </w:rPr>
              <w:t>Кількість</w:t>
            </w:r>
            <w:r>
              <w:rPr>
                <w:color w:val="585858"/>
                <w:spacing w:val="-11"/>
                <w:sz w:val="20"/>
              </w:rPr>
              <w:t xml:space="preserve"> </w:t>
            </w:r>
            <w:r>
              <w:rPr>
                <w:color w:val="585858"/>
                <w:sz w:val="20"/>
              </w:rPr>
              <w:t>управлінців,</w:t>
            </w:r>
            <w:r>
              <w:rPr>
                <w:color w:val="585858"/>
                <w:spacing w:val="-11"/>
                <w:sz w:val="20"/>
              </w:rPr>
              <w:t xml:space="preserve"> </w:t>
            </w:r>
            <w:r>
              <w:rPr>
                <w:color w:val="585858"/>
                <w:sz w:val="20"/>
              </w:rPr>
              <w:t>що</w:t>
            </w:r>
            <w:r>
              <w:rPr>
                <w:color w:val="585858"/>
                <w:spacing w:val="-10"/>
                <w:sz w:val="20"/>
              </w:rPr>
              <w:t xml:space="preserve"> </w:t>
            </w:r>
            <w:r>
              <w:rPr>
                <w:color w:val="585858"/>
                <w:sz w:val="20"/>
              </w:rPr>
              <w:t>підвищили</w:t>
            </w:r>
            <w:r>
              <w:rPr>
                <w:color w:val="585858"/>
                <w:spacing w:val="-10"/>
                <w:sz w:val="20"/>
              </w:rPr>
              <w:t xml:space="preserve"> </w:t>
            </w:r>
            <w:r>
              <w:rPr>
                <w:color w:val="585858"/>
                <w:sz w:val="20"/>
              </w:rPr>
              <w:t>свою</w:t>
            </w:r>
            <w:r>
              <w:rPr>
                <w:color w:val="585858"/>
                <w:spacing w:val="-11"/>
                <w:sz w:val="20"/>
              </w:rPr>
              <w:t xml:space="preserve"> </w:t>
            </w:r>
            <w:r>
              <w:rPr>
                <w:color w:val="585858"/>
                <w:spacing w:val="-2"/>
                <w:sz w:val="20"/>
              </w:rPr>
              <w:t>кваліфікацію</w:t>
            </w:r>
          </w:p>
        </w:tc>
        <w:tc>
          <w:tcPr>
            <w:tcW w:w="1134" w:type="dxa"/>
          </w:tcPr>
          <w:p w14:paraId="0238A3F0" w14:textId="77777777" w:rsidR="005F4368" w:rsidRDefault="00A27446">
            <w:pPr>
              <w:pStyle w:val="TableParagraph"/>
              <w:spacing w:before="3" w:line="207" w:lineRule="exact"/>
              <w:ind w:left="7" w:right="3"/>
              <w:jc w:val="center"/>
              <w:rPr>
                <w:sz w:val="20"/>
              </w:rPr>
            </w:pPr>
            <w:r>
              <w:rPr>
                <w:color w:val="585858"/>
                <w:spacing w:val="-4"/>
                <w:sz w:val="20"/>
              </w:rPr>
              <w:t>осіб</w:t>
            </w:r>
          </w:p>
        </w:tc>
        <w:tc>
          <w:tcPr>
            <w:tcW w:w="1557" w:type="dxa"/>
          </w:tcPr>
          <w:p w14:paraId="51F5CF01" w14:textId="77777777" w:rsidR="005F4368" w:rsidRDefault="00A27446">
            <w:pPr>
              <w:pStyle w:val="TableParagraph"/>
              <w:spacing w:line="210" w:lineRule="exact"/>
              <w:ind w:left="13"/>
              <w:jc w:val="center"/>
              <w:rPr>
                <w:rFonts w:ascii="Arial MT"/>
                <w:sz w:val="20"/>
              </w:rPr>
            </w:pPr>
            <w:r>
              <w:rPr>
                <w:rFonts w:ascii="Arial MT"/>
                <w:color w:val="585858"/>
                <w:spacing w:val="-10"/>
                <w:sz w:val="20"/>
              </w:rPr>
              <w:t>5</w:t>
            </w:r>
          </w:p>
        </w:tc>
      </w:tr>
      <w:tr w:rsidR="005F4368" w14:paraId="653591AB" w14:textId="77777777">
        <w:trPr>
          <w:trHeight w:val="460"/>
        </w:trPr>
        <w:tc>
          <w:tcPr>
            <w:tcW w:w="1138" w:type="dxa"/>
          </w:tcPr>
          <w:p w14:paraId="24D65595" w14:textId="77777777" w:rsidR="005F4368" w:rsidRDefault="00A27446">
            <w:pPr>
              <w:pStyle w:val="TableParagraph"/>
              <w:spacing w:before="114"/>
              <w:ind w:left="18" w:right="3"/>
              <w:jc w:val="center"/>
              <w:rPr>
                <w:rFonts w:ascii="Arial MT"/>
                <w:sz w:val="20"/>
              </w:rPr>
            </w:pPr>
            <w:r>
              <w:rPr>
                <w:rFonts w:ascii="Arial MT"/>
                <w:color w:val="585858"/>
                <w:sz w:val="20"/>
              </w:rPr>
              <w:t>UKR</w:t>
            </w:r>
            <w:r>
              <w:rPr>
                <w:rFonts w:ascii="Arial MT"/>
                <w:color w:val="585858"/>
                <w:spacing w:val="-2"/>
                <w:sz w:val="20"/>
              </w:rPr>
              <w:t xml:space="preserve"> </w:t>
            </w:r>
            <w:r>
              <w:rPr>
                <w:rFonts w:ascii="Arial MT"/>
                <w:color w:val="585858"/>
                <w:spacing w:val="-5"/>
                <w:sz w:val="20"/>
              </w:rPr>
              <w:t>09</w:t>
            </w:r>
          </w:p>
        </w:tc>
        <w:tc>
          <w:tcPr>
            <w:tcW w:w="5666" w:type="dxa"/>
          </w:tcPr>
          <w:p w14:paraId="4D9DE9BA" w14:textId="77777777" w:rsidR="005F4368" w:rsidRDefault="00A27446">
            <w:pPr>
              <w:pStyle w:val="TableParagraph"/>
              <w:spacing w:line="230" w:lineRule="exact"/>
              <w:ind w:left="110" w:right="535"/>
              <w:rPr>
                <w:sz w:val="20"/>
              </w:rPr>
            </w:pPr>
            <w:r>
              <w:rPr>
                <w:color w:val="585858"/>
                <w:sz w:val="20"/>
              </w:rPr>
              <w:t>Кількість</w:t>
            </w:r>
            <w:r>
              <w:rPr>
                <w:color w:val="585858"/>
                <w:spacing w:val="-14"/>
                <w:sz w:val="20"/>
              </w:rPr>
              <w:t xml:space="preserve"> </w:t>
            </w:r>
            <w:r>
              <w:rPr>
                <w:color w:val="585858"/>
                <w:sz w:val="20"/>
              </w:rPr>
              <w:t>споживачів,</w:t>
            </w:r>
            <w:r>
              <w:rPr>
                <w:color w:val="585858"/>
                <w:spacing w:val="-13"/>
                <w:sz w:val="20"/>
              </w:rPr>
              <w:t xml:space="preserve"> </w:t>
            </w:r>
            <w:r>
              <w:rPr>
                <w:color w:val="585858"/>
                <w:sz w:val="20"/>
              </w:rPr>
              <w:t>для</w:t>
            </w:r>
            <w:r>
              <w:rPr>
                <w:color w:val="585858"/>
                <w:spacing w:val="-13"/>
                <w:sz w:val="20"/>
              </w:rPr>
              <w:t xml:space="preserve"> </w:t>
            </w:r>
            <w:r>
              <w:rPr>
                <w:color w:val="585858"/>
                <w:sz w:val="20"/>
              </w:rPr>
              <w:t>яких</w:t>
            </w:r>
            <w:r>
              <w:rPr>
                <w:color w:val="585858"/>
                <w:spacing w:val="-14"/>
                <w:sz w:val="20"/>
              </w:rPr>
              <w:t xml:space="preserve"> </w:t>
            </w:r>
            <w:r>
              <w:rPr>
                <w:color w:val="585858"/>
                <w:sz w:val="20"/>
              </w:rPr>
              <w:t>буде</w:t>
            </w:r>
            <w:r>
              <w:rPr>
                <w:color w:val="585858"/>
                <w:spacing w:val="-13"/>
                <w:sz w:val="20"/>
              </w:rPr>
              <w:t xml:space="preserve"> </w:t>
            </w:r>
            <w:r>
              <w:rPr>
                <w:color w:val="585858"/>
                <w:sz w:val="20"/>
              </w:rPr>
              <w:t>підвищено</w:t>
            </w:r>
            <w:r>
              <w:rPr>
                <w:color w:val="585858"/>
                <w:spacing w:val="-13"/>
                <w:sz w:val="20"/>
              </w:rPr>
              <w:t xml:space="preserve"> </w:t>
            </w:r>
            <w:r>
              <w:rPr>
                <w:color w:val="585858"/>
                <w:sz w:val="20"/>
              </w:rPr>
              <w:t>якість послуг з водовідведення</w:t>
            </w:r>
          </w:p>
        </w:tc>
        <w:tc>
          <w:tcPr>
            <w:tcW w:w="1134" w:type="dxa"/>
          </w:tcPr>
          <w:p w14:paraId="3E1C720A" w14:textId="77777777" w:rsidR="005F4368" w:rsidRDefault="00A27446">
            <w:pPr>
              <w:pStyle w:val="TableParagraph"/>
              <w:spacing w:before="118"/>
              <w:ind w:left="7" w:right="3"/>
              <w:jc w:val="center"/>
              <w:rPr>
                <w:sz w:val="20"/>
              </w:rPr>
            </w:pPr>
            <w:r>
              <w:rPr>
                <w:color w:val="585858"/>
                <w:spacing w:val="-4"/>
                <w:sz w:val="20"/>
              </w:rPr>
              <w:t>осіб</w:t>
            </w:r>
          </w:p>
        </w:tc>
        <w:tc>
          <w:tcPr>
            <w:tcW w:w="1557" w:type="dxa"/>
          </w:tcPr>
          <w:p w14:paraId="644FD1EE" w14:textId="77777777" w:rsidR="005F4368" w:rsidRDefault="00A27446">
            <w:pPr>
              <w:pStyle w:val="TableParagraph"/>
              <w:spacing w:before="114"/>
              <w:ind w:left="13" w:right="11"/>
              <w:jc w:val="center"/>
              <w:rPr>
                <w:rFonts w:ascii="Arial MT"/>
                <w:sz w:val="20"/>
              </w:rPr>
            </w:pPr>
            <w:r>
              <w:rPr>
                <w:rFonts w:ascii="Arial MT"/>
                <w:color w:val="585858"/>
                <w:spacing w:val="-2"/>
                <w:sz w:val="20"/>
              </w:rPr>
              <w:t>46000</w:t>
            </w:r>
          </w:p>
        </w:tc>
      </w:tr>
      <w:tr w:rsidR="005F4368" w14:paraId="0AF14CE0" w14:textId="77777777">
        <w:trPr>
          <w:trHeight w:val="460"/>
        </w:trPr>
        <w:tc>
          <w:tcPr>
            <w:tcW w:w="1138" w:type="dxa"/>
          </w:tcPr>
          <w:p w14:paraId="532230C6" w14:textId="77777777" w:rsidR="005F4368" w:rsidRDefault="00A27446">
            <w:pPr>
              <w:pStyle w:val="TableParagraph"/>
              <w:spacing w:before="114"/>
              <w:ind w:left="18" w:right="3"/>
              <w:jc w:val="center"/>
              <w:rPr>
                <w:rFonts w:ascii="Arial MT"/>
                <w:sz w:val="20"/>
              </w:rPr>
            </w:pPr>
            <w:r>
              <w:rPr>
                <w:rFonts w:ascii="Arial MT"/>
                <w:color w:val="585858"/>
                <w:sz w:val="20"/>
              </w:rPr>
              <w:t>UKR</w:t>
            </w:r>
            <w:r>
              <w:rPr>
                <w:rFonts w:ascii="Arial MT"/>
                <w:color w:val="585858"/>
                <w:spacing w:val="-2"/>
                <w:sz w:val="20"/>
              </w:rPr>
              <w:t xml:space="preserve"> </w:t>
            </w:r>
            <w:r>
              <w:rPr>
                <w:rFonts w:ascii="Arial MT"/>
                <w:color w:val="585858"/>
                <w:spacing w:val="-5"/>
                <w:sz w:val="20"/>
              </w:rPr>
              <w:t>10</w:t>
            </w:r>
          </w:p>
        </w:tc>
        <w:tc>
          <w:tcPr>
            <w:tcW w:w="5666" w:type="dxa"/>
          </w:tcPr>
          <w:p w14:paraId="61B60C18" w14:textId="77777777" w:rsidR="005F4368" w:rsidRDefault="00A27446">
            <w:pPr>
              <w:pStyle w:val="TableParagraph"/>
              <w:spacing w:before="2"/>
              <w:ind w:left="110"/>
              <w:rPr>
                <w:sz w:val="20"/>
              </w:rPr>
            </w:pPr>
            <w:r>
              <w:rPr>
                <w:color w:val="585858"/>
                <w:sz w:val="20"/>
              </w:rPr>
              <w:t>Потужність</w:t>
            </w:r>
            <w:r>
              <w:rPr>
                <w:color w:val="585858"/>
                <w:spacing w:val="-13"/>
                <w:sz w:val="20"/>
              </w:rPr>
              <w:t xml:space="preserve"> </w:t>
            </w:r>
            <w:r>
              <w:rPr>
                <w:color w:val="585858"/>
                <w:sz w:val="20"/>
              </w:rPr>
              <w:t>очисних</w:t>
            </w:r>
            <w:r>
              <w:rPr>
                <w:color w:val="585858"/>
                <w:spacing w:val="-13"/>
                <w:sz w:val="20"/>
              </w:rPr>
              <w:t xml:space="preserve"> </w:t>
            </w:r>
            <w:r>
              <w:rPr>
                <w:color w:val="585858"/>
                <w:spacing w:val="-2"/>
                <w:sz w:val="20"/>
              </w:rPr>
              <w:t>споруд</w:t>
            </w:r>
          </w:p>
        </w:tc>
        <w:tc>
          <w:tcPr>
            <w:tcW w:w="1134" w:type="dxa"/>
          </w:tcPr>
          <w:p w14:paraId="1FFAF1B4" w14:textId="77777777" w:rsidR="005F4368" w:rsidRDefault="00A27446">
            <w:pPr>
              <w:pStyle w:val="TableParagraph"/>
              <w:spacing w:line="230" w:lineRule="exact"/>
              <w:ind w:left="341" w:right="136" w:hanging="192"/>
              <w:rPr>
                <w:sz w:val="20"/>
              </w:rPr>
            </w:pPr>
            <w:r>
              <w:rPr>
                <w:color w:val="585858"/>
                <w:spacing w:val="-2"/>
                <w:sz w:val="20"/>
              </w:rPr>
              <w:t>тис.м</w:t>
            </w:r>
            <w:r>
              <w:rPr>
                <w:rFonts w:ascii="Arial MT" w:hAnsi="Arial MT"/>
                <w:color w:val="585858"/>
                <w:spacing w:val="-2"/>
                <w:sz w:val="20"/>
                <w:vertAlign w:val="superscript"/>
              </w:rPr>
              <w:t>3</w:t>
            </w:r>
            <w:r>
              <w:rPr>
                <w:rFonts w:ascii="Arial MT" w:hAnsi="Arial MT"/>
                <w:color w:val="585858"/>
                <w:spacing w:val="-18"/>
                <w:sz w:val="20"/>
              </w:rPr>
              <w:t xml:space="preserve"> </w:t>
            </w:r>
            <w:r>
              <w:rPr>
                <w:color w:val="585858"/>
                <w:spacing w:val="-2"/>
                <w:sz w:val="20"/>
              </w:rPr>
              <w:t xml:space="preserve">на </w:t>
            </w:r>
            <w:r>
              <w:rPr>
                <w:color w:val="585858"/>
                <w:spacing w:val="-4"/>
                <w:sz w:val="20"/>
              </w:rPr>
              <w:t>добу</w:t>
            </w:r>
          </w:p>
        </w:tc>
        <w:tc>
          <w:tcPr>
            <w:tcW w:w="1557" w:type="dxa"/>
          </w:tcPr>
          <w:p w14:paraId="791738F7" w14:textId="77777777" w:rsidR="005F4368" w:rsidRDefault="00A27446">
            <w:pPr>
              <w:pStyle w:val="TableParagraph"/>
              <w:spacing w:before="114"/>
              <w:ind w:left="13"/>
              <w:jc w:val="center"/>
              <w:rPr>
                <w:rFonts w:ascii="Arial MT"/>
                <w:sz w:val="20"/>
              </w:rPr>
            </w:pPr>
            <w:r>
              <w:rPr>
                <w:rFonts w:ascii="Arial MT"/>
                <w:color w:val="585858"/>
                <w:spacing w:val="-4"/>
                <w:sz w:val="20"/>
              </w:rPr>
              <w:t>22,8</w:t>
            </w:r>
          </w:p>
        </w:tc>
      </w:tr>
    </w:tbl>
    <w:p w14:paraId="661EEBA3" w14:textId="77777777" w:rsidR="005F4368" w:rsidRDefault="005F4368">
      <w:pPr>
        <w:pStyle w:val="TableParagraph"/>
        <w:jc w:val="center"/>
        <w:rPr>
          <w:rFonts w:ascii="Arial MT"/>
          <w:sz w:val="20"/>
        </w:rPr>
        <w:sectPr w:rsidR="005F4368">
          <w:type w:val="continuous"/>
          <w:pgSz w:w="11910" w:h="16840"/>
          <w:pgMar w:top="820" w:right="850" w:bottom="1260" w:left="992" w:header="0" w:footer="1035" w:gutter="0"/>
          <w:cols w:space="720"/>
        </w:sectPr>
      </w:pPr>
    </w:p>
    <w:p w14:paraId="4B42CA3E" w14:textId="77777777" w:rsidR="005F4368" w:rsidRDefault="00A27446">
      <w:pPr>
        <w:spacing w:before="71" w:line="355" w:lineRule="auto"/>
        <w:ind w:left="885" w:right="278" w:firstLine="7802"/>
        <w:rPr>
          <w:rFonts w:ascii="Arial" w:hAnsi="Arial"/>
          <w:b/>
        </w:rPr>
      </w:pPr>
      <w:r>
        <w:rPr>
          <w:rFonts w:ascii="Arial" w:hAnsi="Arial"/>
          <w:b/>
          <w:color w:val="585858"/>
        </w:rPr>
        <w:lastRenderedPageBreak/>
        <w:t>Додаток</w:t>
      </w:r>
      <w:r>
        <w:rPr>
          <w:rFonts w:ascii="Arial" w:hAnsi="Arial"/>
          <w:b/>
          <w:color w:val="585858"/>
          <w:spacing w:val="-16"/>
        </w:rPr>
        <w:t xml:space="preserve"> </w:t>
      </w:r>
      <w:r>
        <w:rPr>
          <w:rFonts w:ascii="Arial" w:hAnsi="Arial"/>
          <w:b/>
          <w:color w:val="585858"/>
        </w:rPr>
        <w:t>1 Орієнтовний перелік проектів, що підтримуватимуться в межах Плану дій</w:t>
      </w:r>
    </w:p>
    <w:p w14:paraId="5C559A4B" w14:textId="77777777" w:rsidR="005F4368" w:rsidRDefault="00A27446">
      <w:pPr>
        <w:pStyle w:val="a3"/>
        <w:spacing w:line="244" w:lineRule="auto"/>
        <w:ind w:left="141" w:right="275" w:firstLine="566"/>
        <w:jc w:val="both"/>
      </w:pPr>
      <w:r>
        <w:rPr>
          <w:color w:val="585858"/>
        </w:rPr>
        <w:t>Формування</w:t>
      </w:r>
      <w:r>
        <w:rPr>
          <w:color w:val="585858"/>
          <w:spacing w:val="-4"/>
        </w:rPr>
        <w:t xml:space="preserve"> </w:t>
      </w:r>
      <w:r>
        <w:rPr>
          <w:color w:val="585858"/>
        </w:rPr>
        <w:t>орієнтовного</w:t>
      </w:r>
      <w:r>
        <w:rPr>
          <w:color w:val="585858"/>
          <w:spacing w:val="-3"/>
        </w:rPr>
        <w:t xml:space="preserve"> </w:t>
      </w:r>
      <w:r>
        <w:rPr>
          <w:color w:val="585858"/>
        </w:rPr>
        <w:t>переліку</w:t>
      </w:r>
      <w:r>
        <w:rPr>
          <w:color w:val="585858"/>
          <w:spacing w:val="-1"/>
        </w:rPr>
        <w:t xml:space="preserve"> </w:t>
      </w:r>
      <w:proofErr w:type="spellStart"/>
      <w:r>
        <w:rPr>
          <w:color w:val="585858"/>
        </w:rPr>
        <w:t>проєктів</w:t>
      </w:r>
      <w:proofErr w:type="spellEnd"/>
      <w:r>
        <w:rPr>
          <w:color w:val="585858"/>
        </w:rPr>
        <w:t>, що підтримуватимуться</w:t>
      </w:r>
      <w:r>
        <w:rPr>
          <w:color w:val="585858"/>
          <w:spacing w:val="-5"/>
        </w:rPr>
        <w:t xml:space="preserve"> </w:t>
      </w:r>
      <w:r>
        <w:rPr>
          <w:color w:val="585858"/>
        </w:rPr>
        <w:t>в</w:t>
      </w:r>
      <w:r>
        <w:rPr>
          <w:color w:val="585858"/>
          <w:spacing w:val="-3"/>
        </w:rPr>
        <w:t xml:space="preserve"> </w:t>
      </w:r>
      <w:r>
        <w:rPr>
          <w:color w:val="585858"/>
        </w:rPr>
        <w:t>межах</w:t>
      </w:r>
      <w:r>
        <w:rPr>
          <w:color w:val="585858"/>
          <w:spacing w:val="-1"/>
        </w:rPr>
        <w:t xml:space="preserve"> </w:t>
      </w:r>
      <w:r>
        <w:rPr>
          <w:color w:val="585858"/>
        </w:rPr>
        <w:t>Плану</w:t>
      </w:r>
      <w:r>
        <w:rPr>
          <w:color w:val="585858"/>
          <w:spacing w:val="-5"/>
        </w:rPr>
        <w:t xml:space="preserve"> </w:t>
      </w:r>
      <w:r>
        <w:rPr>
          <w:color w:val="585858"/>
        </w:rPr>
        <w:t>дій зі</w:t>
      </w:r>
      <w:r>
        <w:rPr>
          <w:color w:val="585858"/>
          <w:spacing w:val="-9"/>
        </w:rPr>
        <w:t xml:space="preserve"> </w:t>
      </w:r>
      <w:r>
        <w:rPr>
          <w:color w:val="585858"/>
        </w:rPr>
        <w:t xml:space="preserve">справедливої трансформації Волинського вугільного </w:t>
      </w:r>
      <w:proofErr w:type="spellStart"/>
      <w:r>
        <w:rPr>
          <w:color w:val="585858"/>
        </w:rPr>
        <w:t>мікрорегіону</w:t>
      </w:r>
      <w:proofErr w:type="spellEnd"/>
      <w:r>
        <w:rPr>
          <w:color w:val="585858"/>
        </w:rPr>
        <w:t xml:space="preserve"> (далі </w:t>
      </w:r>
      <w:r>
        <w:rPr>
          <w:color w:val="585858"/>
          <w:w w:val="160"/>
        </w:rPr>
        <w:t>–</w:t>
      </w:r>
      <w:r>
        <w:rPr>
          <w:color w:val="585858"/>
          <w:spacing w:val="-24"/>
          <w:w w:val="160"/>
        </w:rPr>
        <w:t xml:space="preserve"> </w:t>
      </w:r>
      <w:r>
        <w:rPr>
          <w:color w:val="585858"/>
        </w:rPr>
        <w:t xml:space="preserve">Перелік </w:t>
      </w:r>
      <w:proofErr w:type="spellStart"/>
      <w:r>
        <w:rPr>
          <w:color w:val="585858"/>
        </w:rPr>
        <w:t>проєктів</w:t>
      </w:r>
      <w:proofErr w:type="spellEnd"/>
      <w:r>
        <w:rPr>
          <w:color w:val="585858"/>
        </w:rPr>
        <w:t>) відбувалось</w:t>
      </w:r>
      <w:r>
        <w:rPr>
          <w:color w:val="585858"/>
          <w:spacing w:val="-7"/>
        </w:rPr>
        <w:t xml:space="preserve"> </w:t>
      </w:r>
      <w:r>
        <w:rPr>
          <w:color w:val="585858"/>
        </w:rPr>
        <w:t>впродовж</w:t>
      </w:r>
      <w:r>
        <w:rPr>
          <w:color w:val="585858"/>
          <w:spacing w:val="-4"/>
        </w:rPr>
        <w:t xml:space="preserve"> </w:t>
      </w:r>
      <w:r>
        <w:rPr>
          <w:color w:val="585858"/>
        </w:rPr>
        <w:t>серпня</w:t>
      </w:r>
      <w:r>
        <w:rPr>
          <w:rFonts w:ascii="Arial MT" w:hAnsi="Arial MT"/>
          <w:color w:val="585858"/>
        </w:rPr>
        <w:t>-</w:t>
      </w:r>
      <w:r>
        <w:rPr>
          <w:color w:val="585858"/>
        </w:rPr>
        <w:t>жовтня</w:t>
      </w:r>
      <w:r>
        <w:rPr>
          <w:color w:val="585858"/>
          <w:spacing w:val="-6"/>
        </w:rPr>
        <w:t xml:space="preserve"> </w:t>
      </w:r>
      <w:r>
        <w:rPr>
          <w:color w:val="585858"/>
        </w:rPr>
        <w:t>2024</w:t>
      </w:r>
      <w:r>
        <w:rPr>
          <w:color w:val="585858"/>
          <w:spacing w:val="-10"/>
        </w:rPr>
        <w:t xml:space="preserve"> </w:t>
      </w:r>
      <w:r>
        <w:rPr>
          <w:color w:val="585858"/>
        </w:rPr>
        <w:t>року.</w:t>
      </w:r>
      <w:r>
        <w:rPr>
          <w:color w:val="585858"/>
          <w:spacing w:val="-4"/>
        </w:rPr>
        <w:t xml:space="preserve"> </w:t>
      </w:r>
      <w:r>
        <w:rPr>
          <w:color w:val="585858"/>
        </w:rPr>
        <w:t>Упродовж</w:t>
      </w:r>
      <w:r>
        <w:rPr>
          <w:color w:val="585858"/>
          <w:spacing w:val="-6"/>
        </w:rPr>
        <w:t xml:space="preserve"> </w:t>
      </w:r>
      <w:r>
        <w:rPr>
          <w:color w:val="585858"/>
        </w:rPr>
        <w:t>зазначеного</w:t>
      </w:r>
      <w:r>
        <w:rPr>
          <w:color w:val="585858"/>
          <w:spacing w:val="-10"/>
        </w:rPr>
        <w:t xml:space="preserve"> </w:t>
      </w:r>
      <w:r>
        <w:rPr>
          <w:color w:val="585858"/>
        </w:rPr>
        <w:t>періоду</w:t>
      </w:r>
      <w:r>
        <w:rPr>
          <w:color w:val="585858"/>
          <w:spacing w:val="-7"/>
        </w:rPr>
        <w:t xml:space="preserve"> </w:t>
      </w:r>
      <w:r>
        <w:rPr>
          <w:color w:val="585858"/>
        </w:rPr>
        <w:t>було</w:t>
      </w:r>
      <w:r>
        <w:rPr>
          <w:color w:val="585858"/>
          <w:spacing w:val="-6"/>
        </w:rPr>
        <w:t xml:space="preserve"> </w:t>
      </w:r>
      <w:r>
        <w:rPr>
          <w:color w:val="585858"/>
        </w:rPr>
        <w:t xml:space="preserve">зібрано 91 заявку </w:t>
      </w:r>
      <w:proofErr w:type="spellStart"/>
      <w:r>
        <w:rPr>
          <w:color w:val="585858"/>
        </w:rPr>
        <w:t>проєктних</w:t>
      </w:r>
      <w:proofErr w:type="spellEnd"/>
      <w:r>
        <w:rPr>
          <w:color w:val="585858"/>
        </w:rPr>
        <w:t xml:space="preserve"> ідей.</w:t>
      </w:r>
    </w:p>
    <w:p w14:paraId="5B0D0D0E" w14:textId="77777777" w:rsidR="005F4368" w:rsidRDefault="00A27446">
      <w:pPr>
        <w:pStyle w:val="a3"/>
        <w:spacing w:before="112" w:line="244" w:lineRule="auto"/>
        <w:ind w:left="141" w:right="274" w:firstLine="566"/>
        <w:jc w:val="both"/>
      </w:pPr>
      <w:r>
        <w:rPr>
          <w:color w:val="585858"/>
        </w:rPr>
        <w:t>4 грудня 2024 року відбулось</w:t>
      </w:r>
      <w:r>
        <w:rPr>
          <w:color w:val="585858"/>
          <w:spacing w:val="-4"/>
        </w:rPr>
        <w:t xml:space="preserve"> </w:t>
      </w:r>
      <w:r>
        <w:rPr>
          <w:color w:val="585858"/>
        </w:rPr>
        <w:t xml:space="preserve">засідання Робочої групи з розроблення </w:t>
      </w:r>
      <w:proofErr w:type="spellStart"/>
      <w:r>
        <w:rPr>
          <w:color w:val="585858"/>
        </w:rPr>
        <w:t>проєкту</w:t>
      </w:r>
      <w:proofErr w:type="spellEnd"/>
      <w:r>
        <w:rPr>
          <w:color w:val="585858"/>
        </w:rPr>
        <w:t xml:space="preserve"> Плану дій зі справедливої трансформації Волинського вугільного </w:t>
      </w:r>
      <w:proofErr w:type="spellStart"/>
      <w:r>
        <w:rPr>
          <w:color w:val="585858"/>
        </w:rPr>
        <w:t>мікрорегіону</w:t>
      </w:r>
      <w:proofErr w:type="spellEnd"/>
      <w:r>
        <w:rPr>
          <w:color w:val="585858"/>
        </w:rPr>
        <w:t xml:space="preserve"> Волинської області на період до 2030 року, на якому було презентовано </w:t>
      </w:r>
      <w:proofErr w:type="spellStart"/>
      <w:r>
        <w:rPr>
          <w:color w:val="585858"/>
        </w:rPr>
        <w:t>проєктні</w:t>
      </w:r>
      <w:proofErr w:type="spellEnd"/>
      <w:r>
        <w:rPr>
          <w:color w:val="585858"/>
        </w:rPr>
        <w:t xml:space="preserve"> ідеї до Плану дій зі справедливої </w:t>
      </w:r>
      <w:r>
        <w:rPr>
          <w:color w:val="585858"/>
          <w:spacing w:val="-2"/>
        </w:rPr>
        <w:t>трансформації</w:t>
      </w:r>
      <w:r>
        <w:rPr>
          <w:color w:val="585858"/>
          <w:spacing w:val="-7"/>
        </w:rPr>
        <w:t xml:space="preserve"> </w:t>
      </w:r>
      <w:r>
        <w:rPr>
          <w:color w:val="585858"/>
          <w:spacing w:val="-2"/>
        </w:rPr>
        <w:t>Волинського</w:t>
      </w:r>
      <w:r>
        <w:rPr>
          <w:color w:val="585858"/>
          <w:spacing w:val="-6"/>
        </w:rPr>
        <w:t xml:space="preserve"> </w:t>
      </w:r>
      <w:r>
        <w:rPr>
          <w:color w:val="585858"/>
          <w:spacing w:val="-2"/>
        </w:rPr>
        <w:t>вугільного</w:t>
      </w:r>
      <w:r>
        <w:rPr>
          <w:color w:val="585858"/>
          <w:spacing w:val="-6"/>
        </w:rPr>
        <w:t xml:space="preserve"> </w:t>
      </w:r>
      <w:proofErr w:type="spellStart"/>
      <w:r>
        <w:rPr>
          <w:color w:val="585858"/>
          <w:spacing w:val="-2"/>
        </w:rPr>
        <w:t>мікрорегіону</w:t>
      </w:r>
      <w:proofErr w:type="spellEnd"/>
      <w:r>
        <w:rPr>
          <w:color w:val="585858"/>
          <w:spacing w:val="-3"/>
        </w:rPr>
        <w:t xml:space="preserve"> </w:t>
      </w:r>
      <w:r>
        <w:rPr>
          <w:color w:val="585858"/>
          <w:spacing w:val="-2"/>
        </w:rPr>
        <w:t>Волинської</w:t>
      </w:r>
      <w:r>
        <w:rPr>
          <w:color w:val="585858"/>
          <w:spacing w:val="-7"/>
        </w:rPr>
        <w:t xml:space="preserve"> </w:t>
      </w:r>
      <w:r>
        <w:rPr>
          <w:color w:val="585858"/>
          <w:spacing w:val="-2"/>
        </w:rPr>
        <w:t>області</w:t>
      </w:r>
      <w:r>
        <w:rPr>
          <w:color w:val="585858"/>
          <w:spacing w:val="-4"/>
        </w:rPr>
        <w:t xml:space="preserve"> </w:t>
      </w:r>
      <w:r>
        <w:rPr>
          <w:color w:val="585858"/>
          <w:spacing w:val="-2"/>
        </w:rPr>
        <w:t>на</w:t>
      </w:r>
      <w:r>
        <w:rPr>
          <w:color w:val="585858"/>
          <w:spacing w:val="-6"/>
        </w:rPr>
        <w:t xml:space="preserve"> </w:t>
      </w:r>
      <w:r>
        <w:rPr>
          <w:color w:val="585858"/>
          <w:spacing w:val="-2"/>
        </w:rPr>
        <w:t>період</w:t>
      </w:r>
      <w:r>
        <w:rPr>
          <w:color w:val="585858"/>
          <w:spacing w:val="-7"/>
        </w:rPr>
        <w:t xml:space="preserve"> </w:t>
      </w:r>
      <w:r>
        <w:rPr>
          <w:color w:val="585858"/>
          <w:spacing w:val="-2"/>
        </w:rPr>
        <w:t>до</w:t>
      </w:r>
      <w:r>
        <w:rPr>
          <w:color w:val="585858"/>
          <w:spacing w:val="-6"/>
        </w:rPr>
        <w:t xml:space="preserve"> </w:t>
      </w:r>
      <w:r>
        <w:rPr>
          <w:color w:val="585858"/>
          <w:spacing w:val="-2"/>
        </w:rPr>
        <w:t>2030</w:t>
      </w:r>
      <w:r>
        <w:rPr>
          <w:color w:val="585858"/>
          <w:spacing w:val="-6"/>
        </w:rPr>
        <w:t xml:space="preserve"> </w:t>
      </w:r>
      <w:r>
        <w:rPr>
          <w:color w:val="585858"/>
          <w:spacing w:val="-2"/>
        </w:rPr>
        <w:t xml:space="preserve">року, </w:t>
      </w:r>
      <w:r>
        <w:rPr>
          <w:color w:val="585858"/>
        </w:rPr>
        <w:t xml:space="preserve">та проведено їх оцінювання за попередньо визначеними критеріями відбору </w:t>
      </w:r>
      <w:proofErr w:type="spellStart"/>
      <w:r>
        <w:rPr>
          <w:color w:val="585858"/>
        </w:rPr>
        <w:t>проєктних</w:t>
      </w:r>
      <w:proofErr w:type="spellEnd"/>
      <w:r>
        <w:rPr>
          <w:color w:val="585858"/>
        </w:rPr>
        <w:t xml:space="preserve"> ідей. На цьому етапі 38 </w:t>
      </w:r>
      <w:proofErr w:type="spellStart"/>
      <w:r>
        <w:rPr>
          <w:color w:val="585858"/>
        </w:rPr>
        <w:t>проєктних</w:t>
      </w:r>
      <w:proofErr w:type="spellEnd"/>
      <w:r>
        <w:rPr>
          <w:color w:val="585858"/>
        </w:rPr>
        <w:t xml:space="preserve"> ідей не пройшли відбору, оскільки не відповідали визначеним критеріям. Ще низку </w:t>
      </w:r>
      <w:proofErr w:type="spellStart"/>
      <w:r>
        <w:rPr>
          <w:color w:val="585858"/>
        </w:rPr>
        <w:t>проєктних</w:t>
      </w:r>
      <w:proofErr w:type="spellEnd"/>
      <w:r>
        <w:rPr>
          <w:color w:val="585858"/>
        </w:rPr>
        <w:t xml:space="preserve"> ідей було запропоновано об’єднати в </w:t>
      </w:r>
      <w:proofErr w:type="spellStart"/>
      <w:r>
        <w:rPr>
          <w:color w:val="585858"/>
        </w:rPr>
        <w:t>проєкти</w:t>
      </w:r>
      <w:proofErr w:type="spellEnd"/>
      <w:r>
        <w:rPr>
          <w:color w:val="585858"/>
        </w:rPr>
        <w:t xml:space="preserve"> (як такі що повторювали діяльність в межах різних громад, або як такі, що взаємодоповнювались, а їх спільна реалізація дозволяла досягти більш значимих результатів).</w:t>
      </w:r>
    </w:p>
    <w:p w14:paraId="1EBABBD0" w14:textId="77777777" w:rsidR="005F4368" w:rsidRDefault="00A27446">
      <w:pPr>
        <w:pStyle w:val="a3"/>
        <w:spacing w:before="115" w:line="242" w:lineRule="auto"/>
        <w:ind w:left="141" w:right="286" w:firstLine="566"/>
        <w:jc w:val="both"/>
      </w:pPr>
      <w:r>
        <w:rPr>
          <w:color w:val="585858"/>
        </w:rPr>
        <w:t xml:space="preserve">Відтак на громадське обговорення </w:t>
      </w:r>
      <w:proofErr w:type="spellStart"/>
      <w:r>
        <w:rPr>
          <w:color w:val="585858"/>
        </w:rPr>
        <w:t>проєкту</w:t>
      </w:r>
      <w:proofErr w:type="spellEnd"/>
      <w:r>
        <w:rPr>
          <w:color w:val="585858"/>
        </w:rPr>
        <w:t xml:space="preserve"> Плану дій зі справедливої трансформації Волинського</w:t>
      </w:r>
      <w:r>
        <w:rPr>
          <w:color w:val="585858"/>
          <w:spacing w:val="-15"/>
        </w:rPr>
        <w:t xml:space="preserve"> </w:t>
      </w:r>
      <w:r>
        <w:rPr>
          <w:color w:val="585858"/>
        </w:rPr>
        <w:t>вугільного</w:t>
      </w:r>
      <w:r>
        <w:rPr>
          <w:color w:val="585858"/>
          <w:spacing w:val="-15"/>
        </w:rPr>
        <w:t xml:space="preserve"> </w:t>
      </w:r>
      <w:proofErr w:type="spellStart"/>
      <w:r>
        <w:rPr>
          <w:color w:val="585858"/>
        </w:rPr>
        <w:t>мікрорегіону</w:t>
      </w:r>
      <w:proofErr w:type="spellEnd"/>
      <w:r>
        <w:rPr>
          <w:color w:val="585858"/>
          <w:spacing w:val="-14"/>
        </w:rPr>
        <w:t xml:space="preserve"> </w:t>
      </w:r>
      <w:r>
        <w:rPr>
          <w:color w:val="585858"/>
        </w:rPr>
        <w:t>Волинської</w:t>
      </w:r>
      <w:r>
        <w:rPr>
          <w:color w:val="585858"/>
          <w:spacing w:val="-15"/>
        </w:rPr>
        <w:t xml:space="preserve"> </w:t>
      </w:r>
      <w:r>
        <w:rPr>
          <w:color w:val="585858"/>
        </w:rPr>
        <w:t>області</w:t>
      </w:r>
      <w:r>
        <w:rPr>
          <w:color w:val="585858"/>
          <w:spacing w:val="-15"/>
        </w:rPr>
        <w:t xml:space="preserve"> </w:t>
      </w:r>
      <w:r>
        <w:rPr>
          <w:color w:val="585858"/>
        </w:rPr>
        <w:t>на</w:t>
      </w:r>
      <w:r>
        <w:rPr>
          <w:color w:val="585858"/>
          <w:spacing w:val="-14"/>
        </w:rPr>
        <w:t xml:space="preserve"> </w:t>
      </w:r>
      <w:r>
        <w:rPr>
          <w:color w:val="585858"/>
        </w:rPr>
        <w:t>період</w:t>
      </w:r>
      <w:r>
        <w:rPr>
          <w:color w:val="585858"/>
          <w:spacing w:val="-15"/>
        </w:rPr>
        <w:t xml:space="preserve"> </w:t>
      </w:r>
      <w:r>
        <w:rPr>
          <w:color w:val="585858"/>
        </w:rPr>
        <w:t>до</w:t>
      </w:r>
      <w:r>
        <w:rPr>
          <w:color w:val="585858"/>
          <w:spacing w:val="-14"/>
        </w:rPr>
        <w:t xml:space="preserve"> </w:t>
      </w:r>
      <w:r>
        <w:rPr>
          <w:color w:val="585858"/>
        </w:rPr>
        <w:t>2030</w:t>
      </w:r>
      <w:r>
        <w:rPr>
          <w:color w:val="585858"/>
          <w:spacing w:val="-15"/>
        </w:rPr>
        <w:t xml:space="preserve"> </w:t>
      </w:r>
      <w:r>
        <w:rPr>
          <w:color w:val="585858"/>
        </w:rPr>
        <w:t>року</w:t>
      </w:r>
      <w:r>
        <w:rPr>
          <w:color w:val="585858"/>
          <w:spacing w:val="-15"/>
        </w:rPr>
        <w:t xml:space="preserve"> </w:t>
      </w:r>
      <w:r>
        <w:rPr>
          <w:color w:val="585858"/>
        </w:rPr>
        <w:t>було</w:t>
      </w:r>
      <w:r>
        <w:rPr>
          <w:color w:val="585858"/>
          <w:spacing w:val="-14"/>
        </w:rPr>
        <w:t xml:space="preserve"> </w:t>
      </w:r>
      <w:r>
        <w:rPr>
          <w:color w:val="585858"/>
        </w:rPr>
        <w:t>винесено орієнтовний</w:t>
      </w:r>
      <w:r>
        <w:rPr>
          <w:color w:val="585858"/>
          <w:spacing w:val="40"/>
        </w:rPr>
        <w:t xml:space="preserve"> </w:t>
      </w:r>
      <w:r>
        <w:rPr>
          <w:color w:val="585858"/>
        </w:rPr>
        <w:t>перелік</w:t>
      </w:r>
      <w:r>
        <w:rPr>
          <w:color w:val="585858"/>
          <w:spacing w:val="40"/>
        </w:rPr>
        <w:t xml:space="preserve"> </w:t>
      </w:r>
      <w:proofErr w:type="spellStart"/>
      <w:r>
        <w:rPr>
          <w:color w:val="585858"/>
        </w:rPr>
        <w:t>проєктів</w:t>
      </w:r>
      <w:proofErr w:type="spellEnd"/>
      <w:r>
        <w:rPr>
          <w:color w:val="585858"/>
          <w:spacing w:val="40"/>
        </w:rPr>
        <w:t xml:space="preserve"> </w:t>
      </w:r>
      <w:r>
        <w:rPr>
          <w:color w:val="585858"/>
        </w:rPr>
        <w:t>та</w:t>
      </w:r>
      <w:r>
        <w:rPr>
          <w:color w:val="585858"/>
          <w:spacing w:val="40"/>
        </w:rPr>
        <w:t xml:space="preserve"> </w:t>
      </w:r>
      <w:r>
        <w:rPr>
          <w:color w:val="585858"/>
        </w:rPr>
        <w:t>заходів,</w:t>
      </w:r>
      <w:r>
        <w:rPr>
          <w:color w:val="585858"/>
          <w:spacing w:val="40"/>
        </w:rPr>
        <w:t xml:space="preserve"> </w:t>
      </w:r>
      <w:r>
        <w:rPr>
          <w:color w:val="585858"/>
        </w:rPr>
        <w:t>який</w:t>
      </w:r>
      <w:r>
        <w:rPr>
          <w:color w:val="585858"/>
          <w:spacing w:val="40"/>
        </w:rPr>
        <w:t xml:space="preserve"> </w:t>
      </w:r>
      <w:r>
        <w:rPr>
          <w:color w:val="585858"/>
        </w:rPr>
        <w:t>включав</w:t>
      </w:r>
      <w:r>
        <w:rPr>
          <w:color w:val="585858"/>
          <w:spacing w:val="40"/>
        </w:rPr>
        <w:t xml:space="preserve"> </w:t>
      </w:r>
      <w:r>
        <w:rPr>
          <w:color w:val="585858"/>
        </w:rPr>
        <w:t>34</w:t>
      </w:r>
      <w:r>
        <w:rPr>
          <w:color w:val="585858"/>
          <w:spacing w:val="40"/>
        </w:rPr>
        <w:t xml:space="preserve"> </w:t>
      </w:r>
      <w:proofErr w:type="spellStart"/>
      <w:r>
        <w:rPr>
          <w:color w:val="585858"/>
        </w:rPr>
        <w:t>проєкти</w:t>
      </w:r>
      <w:proofErr w:type="spellEnd"/>
      <w:r>
        <w:rPr>
          <w:color w:val="585858"/>
          <w:spacing w:val="40"/>
        </w:rPr>
        <w:t xml:space="preserve"> </w:t>
      </w:r>
      <w:r>
        <w:rPr>
          <w:color w:val="585858"/>
        </w:rPr>
        <w:t>загальною</w:t>
      </w:r>
      <w:r>
        <w:rPr>
          <w:color w:val="585858"/>
          <w:spacing w:val="40"/>
        </w:rPr>
        <w:t xml:space="preserve"> </w:t>
      </w:r>
      <w:r>
        <w:rPr>
          <w:color w:val="585858"/>
        </w:rPr>
        <w:t xml:space="preserve">сумою </w:t>
      </w:r>
      <w:r>
        <w:rPr>
          <w:rFonts w:ascii="Arial MT" w:hAnsi="Arial MT"/>
          <w:color w:val="585858"/>
        </w:rPr>
        <w:t xml:space="preserve">3377,4 </w:t>
      </w:r>
      <w:r>
        <w:rPr>
          <w:color w:val="585858"/>
        </w:rPr>
        <w:t>млн грн (рис. 1).</w:t>
      </w:r>
    </w:p>
    <w:p w14:paraId="7CC3D959" w14:textId="77777777" w:rsidR="005F4368" w:rsidRDefault="005F4368">
      <w:pPr>
        <w:pStyle w:val="a3"/>
        <w:rPr>
          <w:sz w:val="20"/>
        </w:rPr>
      </w:pPr>
    </w:p>
    <w:p w14:paraId="007633C8" w14:textId="77777777" w:rsidR="005F4368" w:rsidRDefault="00A27446">
      <w:pPr>
        <w:pStyle w:val="a3"/>
        <w:spacing w:before="220"/>
        <w:rPr>
          <w:sz w:val="20"/>
        </w:rPr>
      </w:pPr>
      <w:r>
        <w:rPr>
          <w:noProof/>
          <w:sz w:val="20"/>
        </w:rPr>
        <w:drawing>
          <wp:anchor distT="0" distB="0" distL="0" distR="0" simplePos="0" relativeHeight="487682048" behindDoc="1" locked="0" layoutInCell="1" allowOverlap="1" wp14:anchorId="611289EB" wp14:editId="1F41F396">
            <wp:simplePos x="0" y="0"/>
            <wp:positionH relativeFrom="page">
              <wp:posOffset>1006772</wp:posOffset>
            </wp:positionH>
            <wp:positionV relativeFrom="paragraph">
              <wp:posOffset>299244</wp:posOffset>
            </wp:positionV>
            <wp:extent cx="5736546" cy="2988373"/>
            <wp:effectExtent l="0" t="0" r="0" b="0"/>
            <wp:wrapTopAndBottom/>
            <wp:docPr id="434" name="Image 4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4" name="Image 434"/>
                    <pic:cNvPicPr/>
                  </pic:nvPicPr>
                  <pic:blipFill>
                    <a:blip r:embed="rId115" cstate="print"/>
                    <a:stretch>
                      <a:fillRect/>
                    </a:stretch>
                  </pic:blipFill>
                  <pic:spPr>
                    <a:xfrm>
                      <a:off x="0" y="0"/>
                      <a:ext cx="5736546" cy="2988373"/>
                    </a:xfrm>
                    <a:prstGeom prst="rect">
                      <a:avLst/>
                    </a:prstGeom>
                  </pic:spPr>
                </pic:pic>
              </a:graphicData>
            </a:graphic>
          </wp:anchor>
        </w:drawing>
      </w:r>
    </w:p>
    <w:p w14:paraId="51AD2A4A" w14:textId="77777777" w:rsidR="005F4368" w:rsidRDefault="00A27446">
      <w:pPr>
        <w:pStyle w:val="2"/>
        <w:spacing w:before="247"/>
        <w:ind w:left="707"/>
      </w:pPr>
      <w:r>
        <w:rPr>
          <w:color w:val="585858"/>
        </w:rPr>
        <w:t>Рис.</w:t>
      </w:r>
      <w:r>
        <w:rPr>
          <w:color w:val="585858"/>
          <w:spacing w:val="-10"/>
        </w:rPr>
        <w:t xml:space="preserve"> </w:t>
      </w:r>
      <w:r>
        <w:rPr>
          <w:color w:val="585858"/>
        </w:rPr>
        <w:t>1.</w:t>
      </w:r>
      <w:r>
        <w:rPr>
          <w:color w:val="585858"/>
          <w:spacing w:val="-2"/>
        </w:rPr>
        <w:t xml:space="preserve"> </w:t>
      </w:r>
      <w:r>
        <w:rPr>
          <w:color w:val="585858"/>
        </w:rPr>
        <w:t>Структура</w:t>
      </w:r>
      <w:r>
        <w:rPr>
          <w:color w:val="585858"/>
          <w:spacing w:val="-2"/>
        </w:rPr>
        <w:t xml:space="preserve"> </w:t>
      </w:r>
      <w:r>
        <w:rPr>
          <w:color w:val="585858"/>
        </w:rPr>
        <w:t>потреби</w:t>
      </w:r>
      <w:r>
        <w:rPr>
          <w:color w:val="585858"/>
          <w:spacing w:val="-6"/>
        </w:rPr>
        <w:t xml:space="preserve"> </w:t>
      </w:r>
      <w:r>
        <w:rPr>
          <w:color w:val="585858"/>
        </w:rPr>
        <w:t>у</w:t>
      </w:r>
      <w:r>
        <w:rPr>
          <w:color w:val="585858"/>
          <w:spacing w:val="-6"/>
        </w:rPr>
        <w:t xml:space="preserve"> </w:t>
      </w:r>
      <w:r>
        <w:rPr>
          <w:color w:val="585858"/>
        </w:rPr>
        <w:t>фінансовому</w:t>
      </w:r>
      <w:r>
        <w:rPr>
          <w:color w:val="585858"/>
          <w:spacing w:val="-7"/>
        </w:rPr>
        <w:t xml:space="preserve"> </w:t>
      </w:r>
      <w:r>
        <w:rPr>
          <w:color w:val="585858"/>
        </w:rPr>
        <w:t>ресурсі</w:t>
      </w:r>
      <w:r>
        <w:rPr>
          <w:color w:val="585858"/>
          <w:spacing w:val="-3"/>
        </w:rPr>
        <w:t xml:space="preserve"> </w:t>
      </w:r>
      <w:r>
        <w:rPr>
          <w:color w:val="585858"/>
        </w:rPr>
        <w:t>за</w:t>
      </w:r>
      <w:r>
        <w:rPr>
          <w:color w:val="585858"/>
          <w:spacing w:val="-3"/>
        </w:rPr>
        <w:t xml:space="preserve"> </w:t>
      </w:r>
      <w:r>
        <w:rPr>
          <w:color w:val="585858"/>
        </w:rPr>
        <w:t>цілями</w:t>
      </w:r>
      <w:r>
        <w:rPr>
          <w:color w:val="585858"/>
          <w:spacing w:val="-10"/>
        </w:rPr>
        <w:t xml:space="preserve"> </w:t>
      </w:r>
      <w:r>
        <w:rPr>
          <w:color w:val="585858"/>
        </w:rPr>
        <w:t>Плану</w:t>
      </w:r>
      <w:r>
        <w:rPr>
          <w:color w:val="585858"/>
          <w:spacing w:val="-6"/>
        </w:rPr>
        <w:t xml:space="preserve"> </w:t>
      </w:r>
      <w:r>
        <w:rPr>
          <w:color w:val="585858"/>
          <w:spacing w:val="-5"/>
        </w:rPr>
        <w:t>дій</w:t>
      </w:r>
    </w:p>
    <w:p w14:paraId="7B3C4048" w14:textId="77777777" w:rsidR="005F4368" w:rsidRDefault="005F4368">
      <w:pPr>
        <w:pStyle w:val="a3"/>
        <w:spacing w:before="238"/>
        <w:rPr>
          <w:rFonts w:ascii="Arial"/>
          <w:b/>
        </w:rPr>
      </w:pPr>
    </w:p>
    <w:p w14:paraId="517B08EF" w14:textId="77777777" w:rsidR="005F4368" w:rsidRDefault="00A27446">
      <w:pPr>
        <w:pStyle w:val="a3"/>
        <w:spacing w:line="242" w:lineRule="auto"/>
        <w:ind w:left="141" w:right="272" w:firstLine="566"/>
        <w:jc w:val="both"/>
        <w:rPr>
          <w:rFonts w:ascii="Arial MT" w:hAnsi="Arial MT"/>
        </w:rPr>
      </w:pPr>
      <w:r>
        <w:rPr>
          <w:color w:val="585858"/>
        </w:rPr>
        <w:t xml:space="preserve">До переліку </w:t>
      </w:r>
      <w:proofErr w:type="spellStart"/>
      <w:r>
        <w:rPr>
          <w:color w:val="585858"/>
        </w:rPr>
        <w:t>проєктів</w:t>
      </w:r>
      <w:proofErr w:type="spellEnd"/>
      <w:r>
        <w:rPr>
          <w:color w:val="585858"/>
        </w:rPr>
        <w:t xml:space="preserve"> увійшло </w:t>
      </w:r>
      <w:r>
        <w:rPr>
          <w:rFonts w:ascii="Arial MT" w:hAnsi="Arial MT"/>
          <w:color w:val="585858"/>
        </w:rPr>
        <w:t xml:space="preserve">5 </w:t>
      </w:r>
      <w:proofErr w:type="spellStart"/>
      <w:r>
        <w:rPr>
          <w:color w:val="585858"/>
        </w:rPr>
        <w:t>проєктів</w:t>
      </w:r>
      <w:proofErr w:type="spellEnd"/>
      <w:r>
        <w:rPr>
          <w:color w:val="585858"/>
        </w:rPr>
        <w:t xml:space="preserve"> за ціллю 1 «Трансформована економіка Волинського</w:t>
      </w:r>
      <w:r>
        <w:rPr>
          <w:color w:val="585858"/>
          <w:spacing w:val="-15"/>
        </w:rPr>
        <w:t xml:space="preserve"> </w:t>
      </w:r>
      <w:r>
        <w:rPr>
          <w:color w:val="585858"/>
        </w:rPr>
        <w:t>вугільного</w:t>
      </w:r>
      <w:r>
        <w:rPr>
          <w:color w:val="585858"/>
          <w:spacing w:val="-15"/>
        </w:rPr>
        <w:t xml:space="preserve"> </w:t>
      </w:r>
      <w:proofErr w:type="spellStart"/>
      <w:r>
        <w:rPr>
          <w:color w:val="585858"/>
        </w:rPr>
        <w:t>мікрорегіону</w:t>
      </w:r>
      <w:proofErr w:type="spellEnd"/>
      <w:r>
        <w:rPr>
          <w:color w:val="585858"/>
          <w:spacing w:val="-14"/>
        </w:rPr>
        <w:t xml:space="preserve"> </w:t>
      </w:r>
      <w:r>
        <w:rPr>
          <w:color w:val="585858"/>
        </w:rPr>
        <w:t>сприяє</w:t>
      </w:r>
      <w:r>
        <w:rPr>
          <w:color w:val="585858"/>
          <w:spacing w:val="-15"/>
        </w:rPr>
        <w:t xml:space="preserve"> </w:t>
      </w:r>
      <w:r>
        <w:rPr>
          <w:color w:val="585858"/>
        </w:rPr>
        <w:t>сталому</w:t>
      </w:r>
      <w:r>
        <w:rPr>
          <w:color w:val="585858"/>
          <w:spacing w:val="-15"/>
        </w:rPr>
        <w:t xml:space="preserve"> </w:t>
      </w:r>
      <w:r>
        <w:rPr>
          <w:color w:val="585858"/>
        </w:rPr>
        <w:t>розвитку</w:t>
      </w:r>
      <w:r>
        <w:rPr>
          <w:color w:val="585858"/>
          <w:spacing w:val="-14"/>
        </w:rPr>
        <w:t xml:space="preserve"> </w:t>
      </w:r>
      <w:r>
        <w:rPr>
          <w:color w:val="585858"/>
        </w:rPr>
        <w:t>та</w:t>
      </w:r>
      <w:r>
        <w:rPr>
          <w:color w:val="585858"/>
          <w:spacing w:val="-15"/>
        </w:rPr>
        <w:t xml:space="preserve"> </w:t>
      </w:r>
      <w:proofErr w:type="spellStart"/>
      <w:r>
        <w:rPr>
          <w:color w:val="585858"/>
        </w:rPr>
        <w:t>інноваційності</w:t>
      </w:r>
      <w:proofErr w:type="spellEnd"/>
      <w:r>
        <w:rPr>
          <w:color w:val="585858"/>
          <w:spacing w:val="-14"/>
        </w:rPr>
        <w:t xml:space="preserve"> </w:t>
      </w:r>
      <w:proofErr w:type="spellStart"/>
      <w:r>
        <w:rPr>
          <w:color w:val="585858"/>
        </w:rPr>
        <w:t>мікрорегіону</w:t>
      </w:r>
      <w:proofErr w:type="spellEnd"/>
      <w:r>
        <w:rPr>
          <w:color w:val="585858"/>
        </w:rPr>
        <w:t>»</w:t>
      </w:r>
      <w:r>
        <w:rPr>
          <w:rFonts w:ascii="Arial MT" w:hAnsi="Arial MT"/>
          <w:color w:val="585858"/>
        </w:rPr>
        <w:t xml:space="preserve">, 11 </w:t>
      </w:r>
      <w:proofErr w:type="spellStart"/>
      <w:r>
        <w:rPr>
          <w:color w:val="585858"/>
        </w:rPr>
        <w:t>проєктів</w:t>
      </w:r>
      <w:proofErr w:type="spellEnd"/>
      <w:r>
        <w:rPr>
          <w:color w:val="585858"/>
        </w:rPr>
        <w:t xml:space="preserve"> за ціллю 2 «Екологічна сталість та зелений перехід формують привабливість території </w:t>
      </w:r>
      <w:proofErr w:type="spellStart"/>
      <w:r>
        <w:rPr>
          <w:color w:val="585858"/>
        </w:rPr>
        <w:t>мікрорегіону</w:t>
      </w:r>
      <w:proofErr w:type="spellEnd"/>
      <w:r>
        <w:rPr>
          <w:color w:val="585858"/>
        </w:rPr>
        <w:t xml:space="preserve"> для наступних поколінь»</w:t>
      </w:r>
      <w:r>
        <w:rPr>
          <w:rFonts w:ascii="Arial MT" w:hAnsi="Arial MT"/>
          <w:color w:val="585858"/>
        </w:rPr>
        <w:t xml:space="preserve">, 7 </w:t>
      </w:r>
      <w:proofErr w:type="spellStart"/>
      <w:r>
        <w:rPr>
          <w:color w:val="585858"/>
        </w:rPr>
        <w:t>проєктів</w:t>
      </w:r>
      <w:proofErr w:type="spellEnd"/>
      <w:r>
        <w:rPr>
          <w:color w:val="585858"/>
        </w:rPr>
        <w:t xml:space="preserve"> за ціллю 3 «Модернізована інфраструктура адаптована для потреб мешканців та бізнесу </w:t>
      </w:r>
      <w:proofErr w:type="spellStart"/>
      <w:r>
        <w:rPr>
          <w:color w:val="585858"/>
        </w:rPr>
        <w:t>мікрорегіону</w:t>
      </w:r>
      <w:proofErr w:type="spellEnd"/>
      <w:r>
        <w:rPr>
          <w:color w:val="585858"/>
        </w:rPr>
        <w:t>»</w:t>
      </w:r>
      <w:r>
        <w:rPr>
          <w:rFonts w:ascii="Arial MT" w:hAnsi="Arial MT"/>
          <w:color w:val="585858"/>
        </w:rPr>
        <w:t xml:space="preserve">, 5 </w:t>
      </w:r>
      <w:proofErr w:type="spellStart"/>
      <w:r>
        <w:rPr>
          <w:color w:val="585858"/>
        </w:rPr>
        <w:t>проєктів</w:t>
      </w:r>
      <w:proofErr w:type="spellEnd"/>
      <w:r>
        <w:rPr>
          <w:color w:val="585858"/>
        </w:rPr>
        <w:t xml:space="preserve"> за ціллю 4 «Якісна система освіти та професійної підготовки відповідає новим вимогам ринку праці </w:t>
      </w:r>
      <w:proofErr w:type="spellStart"/>
      <w:r>
        <w:rPr>
          <w:color w:val="585858"/>
        </w:rPr>
        <w:t>мікрорегіону</w:t>
      </w:r>
      <w:proofErr w:type="spellEnd"/>
      <w:r>
        <w:rPr>
          <w:color w:val="585858"/>
        </w:rPr>
        <w:t xml:space="preserve">», 2 </w:t>
      </w:r>
      <w:proofErr w:type="spellStart"/>
      <w:r>
        <w:rPr>
          <w:color w:val="585858"/>
        </w:rPr>
        <w:t>проєкти</w:t>
      </w:r>
      <w:proofErr w:type="spellEnd"/>
      <w:r>
        <w:rPr>
          <w:color w:val="585858"/>
        </w:rPr>
        <w:t xml:space="preserve"> за ціллю 5 «Комплексна система соціальної підтримки вивільнених працівників вугледобувних підприємств та інших вразливих груп населення є інклюзивною та доступною» та 4 </w:t>
      </w:r>
      <w:proofErr w:type="spellStart"/>
      <w:r>
        <w:rPr>
          <w:color w:val="585858"/>
        </w:rPr>
        <w:t>проєкти</w:t>
      </w:r>
      <w:proofErr w:type="spellEnd"/>
      <w:r>
        <w:rPr>
          <w:color w:val="585858"/>
        </w:rPr>
        <w:t xml:space="preserve"> за ціллю 6</w:t>
      </w:r>
      <w:r>
        <w:rPr>
          <w:color w:val="585858"/>
          <w:spacing w:val="-1"/>
        </w:rPr>
        <w:t xml:space="preserve"> </w:t>
      </w:r>
      <w:r>
        <w:rPr>
          <w:color w:val="585858"/>
        </w:rPr>
        <w:t>«Система управління трансформацією є прозорою та соціально відповідальною»</w:t>
      </w:r>
      <w:r>
        <w:rPr>
          <w:rFonts w:ascii="Arial MT" w:hAnsi="Arial MT"/>
          <w:color w:val="585858"/>
        </w:rPr>
        <w:t>.</w:t>
      </w:r>
    </w:p>
    <w:p w14:paraId="78129F8C" w14:textId="77777777" w:rsidR="005F4368" w:rsidRDefault="005F4368">
      <w:pPr>
        <w:pStyle w:val="a3"/>
        <w:spacing w:line="242" w:lineRule="auto"/>
        <w:jc w:val="both"/>
        <w:rPr>
          <w:rFonts w:ascii="Arial MT" w:hAnsi="Arial MT"/>
        </w:rPr>
        <w:sectPr w:rsidR="005F4368">
          <w:pgSz w:w="11910" w:h="16840"/>
          <w:pgMar w:top="760" w:right="850" w:bottom="1260" w:left="992" w:header="0" w:footer="1035" w:gutter="0"/>
          <w:cols w:space="720"/>
        </w:sectPr>
      </w:pPr>
    </w:p>
    <w:p w14:paraId="7D7FBF2F" w14:textId="77777777" w:rsidR="005F4368" w:rsidRDefault="00A27446">
      <w:pPr>
        <w:pStyle w:val="a3"/>
        <w:spacing w:before="75"/>
        <w:ind w:left="141" w:right="278" w:firstLine="566"/>
        <w:jc w:val="both"/>
        <w:rPr>
          <w:rFonts w:ascii="Arial MT" w:hAnsi="Arial MT"/>
        </w:rPr>
      </w:pPr>
      <w:r>
        <w:rPr>
          <w:color w:val="585858"/>
        </w:rPr>
        <w:lastRenderedPageBreak/>
        <w:t xml:space="preserve">Найбільший обсяг фінансового ресурсу необхідний для реалізації цілі 2 «Екологічна сталість та зелений перехід формують привабливість території </w:t>
      </w:r>
      <w:proofErr w:type="spellStart"/>
      <w:r>
        <w:rPr>
          <w:color w:val="585858"/>
        </w:rPr>
        <w:t>мікрорегіону</w:t>
      </w:r>
      <w:proofErr w:type="spellEnd"/>
      <w:r>
        <w:rPr>
          <w:color w:val="585858"/>
        </w:rPr>
        <w:t xml:space="preserve"> для наступних поколінь»</w:t>
      </w:r>
      <w:r>
        <w:rPr>
          <w:color w:val="585858"/>
          <w:spacing w:val="-4"/>
        </w:rPr>
        <w:t xml:space="preserve"> </w:t>
      </w:r>
      <w:r>
        <w:rPr>
          <w:color w:val="585858"/>
        </w:rPr>
        <w:t>(15</w:t>
      </w:r>
      <w:r>
        <w:rPr>
          <w:rFonts w:ascii="Arial MT" w:hAnsi="Arial MT"/>
          <w:color w:val="585858"/>
        </w:rPr>
        <w:t>80,6</w:t>
      </w:r>
      <w:r>
        <w:rPr>
          <w:rFonts w:ascii="Arial MT" w:hAnsi="Arial MT"/>
          <w:color w:val="585858"/>
          <w:spacing w:val="-11"/>
        </w:rPr>
        <w:t xml:space="preserve"> </w:t>
      </w:r>
      <w:r>
        <w:rPr>
          <w:color w:val="585858"/>
        </w:rPr>
        <w:t>млн</w:t>
      </w:r>
      <w:r>
        <w:rPr>
          <w:color w:val="585858"/>
          <w:spacing w:val="-7"/>
        </w:rPr>
        <w:t xml:space="preserve"> </w:t>
      </w:r>
      <w:r>
        <w:rPr>
          <w:color w:val="585858"/>
        </w:rPr>
        <w:t>грн,</w:t>
      </w:r>
      <w:r>
        <w:rPr>
          <w:color w:val="585858"/>
          <w:spacing w:val="-9"/>
        </w:rPr>
        <w:t xml:space="preserve"> </w:t>
      </w:r>
      <w:r>
        <w:rPr>
          <w:color w:val="585858"/>
        </w:rPr>
        <w:t>або</w:t>
      </w:r>
      <w:r>
        <w:rPr>
          <w:color w:val="585858"/>
          <w:spacing w:val="-8"/>
        </w:rPr>
        <w:t xml:space="preserve"> </w:t>
      </w:r>
      <w:r>
        <w:rPr>
          <w:color w:val="585858"/>
        </w:rPr>
        <w:t>46,</w:t>
      </w:r>
      <w:r>
        <w:rPr>
          <w:rFonts w:ascii="Arial MT" w:hAnsi="Arial MT"/>
          <w:color w:val="585858"/>
        </w:rPr>
        <w:t>8</w:t>
      </w:r>
      <w:r>
        <w:rPr>
          <w:color w:val="585858"/>
        </w:rPr>
        <w:t>%</w:t>
      </w:r>
      <w:r>
        <w:rPr>
          <w:color w:val="585858"/>
          <w:spacing w:val="-5"/>
        </w:rPr>
        <w:t xml:space="preserve"> </w:t>
      </w:r>
      <w:r>
        <w:rPr>
          <w:color w:val="585858"/>
        </w:rPr>
        <w:t>усієї</w:t>
      </w:r>
      <w:r>
        <w:rPr>
          <w:color w:val="585858"/>
          <w:spacing w:val="-9"/>
        </w:rPr>
        <w:t xml:space="preserve"> </w:t>
      </w:r>
      <w:r>
        <w:rPr>
          <w:color w:val="585858"/>
        </w:rPr>
        <w:t>потреби</w:t>
      </w:r>
      <w:r>
        <w:rPr>
          <w:color w:val="585858"/>
          <w:spacing w:val="-4"/>
        </w:rPr>
        <w:t xml:space="preserve"> </w:t>
      </w:r>
      <w:r>
        <w:rPr>
          <w:color w:val="585858"/>
        </w:rPr>
        <w:t>в</w:t>
      </w:r>
      <w:r>
        <w:rPr>
          <w:color w:val="585858"/>
          <w:spacing w:val="-7"/>
        </w:rPr>
        <w:t xml:space="preserve"> </w:t>
      </w:r>
      <w:r>
        <w:rPr>
          <w:color w:val="585858"/>
        </w:rPr>
        <w:t>коштах</w:t>
      </w:r>
      <w:r>
        <w:rPr>
          <w:color w:val="585858"/>
          <w:spacing w:val="-10"/>
        </w:rPr>
        <w:t xml:space="preserve"> </w:t>
      </w:r>
      <w:r>
        <w:rPr>
          <w:color w:val="585858"/>
        </w:rPr>
        <w:t>для</w:t>
      </w:r>
      <w:r>
        <w:rPr>
          <w:color w:val="585858"/>
          <w:spacing w:val="-10"/>
        </w:rPr>
        <w:t xml:space="preserve"> </w:t>
      </w:r>
      <w:r>
        <w:rPr>
          <w:color w:val="585858"/>
        </w:rPr>
        <w:t>реалізації</w:t>
      </w:r>
      <w:r>
        <w:rPr>
          <w:color w:val="585858"/>
          <w:spacing w:val="-4"/>
        </w:rPr>
        <w:t xml:space="preserve"> </w:t>
      </w:r>
      <w:r>
        <w:rPr>
          <w:color w:val="585858"/>
        </w:rPr>
        <w:t>Плану</w:t>
      </w:r>
      <w:r>
        <w:rPr>
          <w:color w:val="585858"/>
          <w:spacing w:val="-5"/>
        </w:rPr>
        <w:t xml:space="preserve"> </w:t>
      </w:r>
      <w:r>
        <w:rPr>
          <w:color w:val="585858"/>
        </w:rPr>
        <w:t>дій)</w:t>
      </w:r>
      <w:r>
        <w:rPr>
          <w:color w:val="585858"/>
          <w:spacing w:val="-7"/>
        </w:rPr>
        <w:t xml:space="preserve"> </w:t>
      </w:r>
      <w:r>
        <w:rPr>
          <w:color w:val="585858"/>
        </w:rPr>
        <w:t>та</w:t>
      </w:r>
      <w:r>
        <w:rPr>
          <w:color w:val="585858"/>
          <w:spacing w:val="-4"/>
        </w:rPr>
        <w:t xml:space="preserve"> </w:t>
      </w:r>
      <w:r>
        <w:rPr>
          <w:color w:val="585858"/>
        </w:rPr>
        <w:t xml:space="preserve">цілі </w:t>
      </w:r>
      <w:r>
        <w:rPr>
          <w:rFonts w:ascii="Arial MT" w:hAnsi="Arial MT"/>
          <w:color w:val="585858"/>
        </w:rPr>
        <w:t>3</w:t>
      </w:r>
    </w:p>
    <w:p w14:paraId="28D65BB2" w14:textId="77777777" w:rsidR="005F4368" w:rsidRDefault="00A27446">
      <w:pPr>
        <w:pStyle w:val="a3"/>
        <w:spacing w:before="7"/>
        <w:ind w:left="141" w:right="287"/>
        <w:jc w:val="both"/>
        <w:rPr>
          <w:rFonts w:ascii="Arial MT" w:hAnsi="Arial MT"/>
        </w:rPr>
      </w:pPr>
      <w:r>
        <w:rPr>
          <w:color w:val="585858"/>
        </w:rPr>
        <w:t xml:space="preserve">«Модернізована інфраструктура адаптована для потреб мешканців та бізнесу </w:t>
      </w:r>
      <w:proofErr w:type="spellStart"/>
      <w:r>
        <w:rPr>
          <w:color w:val="585858"/>
        </w:rPr>
        <w:t>мікрорегіону</w:t>
      </w:r>
      <w:proofErr w:type="spellEnd"/>
      <w:r>
        <w:rPr>
          <w:color w:val="585858"/>
        </w:rPr>
        <w:t xml:space="preserve">» </w:t>
      </w:r>
      <w:r>
        <w:rPr>
          <w:rFonts w:ascii="Arial MT" w:hAnsi="Arial MT"/>
          <w:color w:val="585858"/>
        </w:rPr>
        <w:t xml:space="preserve">(1071,3 </w:t>
      </w:r>
      <w:r>
        <w:rPr>
          <w:color w:val="585858"/>
        </w:rPr>
        <w:t>млн грн, або 31,</w:t>
      </w:r>
      <w:r>
        <w:rPr>
          <w:rFonts w:ascii="Arial MT" w:hAnsi="Arial MT"/>
          <w:color w:val="585858"/>
        </w:rPr>
        <w:t>7</w:t>
      </w:r>
      <w:r>
        <w:rPr>
          <w:color w:val="585858"/>
        </w:rPr>
        <w:t>% усієї потреби в коштах для реалізації Плану дій) (рис. 2)</w:t>
      </w:r>
      <w:r>
        <w:rPr>
          <w:rFonts w:ascii="Arial MT" w:hAnsi="Arial MT"/>
          <w:color w:val="585858"/>
        </w:rPr>
        <w:t>.</w:t>
      </w:r>
    </w:p>
    <w:p w14:paraId="42888B9D" w14:textId="77777777" w:rsidR="005F4368" w:rsidRDefault="00A27446">
      <w:pPr>
        <w:pStyle w:val="a3"/>
        <w:spacing w:before="5"/>
        <w:rPr>
          <w:rFonts w:ascii="Arial MT"/>
          <w:sz w:val="17"/>
        </w:rPr>
      </w:pPr>
      <w:r>
        <w:rPr>
          <w:rFonts w:ascii="Arial MT"/>
          <w:noProof/>
          <w:sz w:val="17"/>
        </w:rPr>
        <w:drawing>
          <wp:anchor distT="0" distB="0" distL="0" distR="0" simplePos="0" relativeHeight="487682560" behindDoc="1" locked="0" layoutInCell="1" allowOverlap="1" wp14:anchorId="402A7498" wp14:editId="37C7C06A">
            <wp:simplePos x="0" y="0"/>
            <wp:positionH relativeFrom="page">
              <wp:posOffset>677172</wp:posOffset>
            </wp:positionH>
            <wp:positionV relativeFrom="paragraph">
              <wp:posOffset>142785</wp:posOffset>
            </wp:positionV>
            <wp:extent cx="6294932" cy="3030378"/>
            <wp:effectExtent l="0" t="0" r="0" b="0"/>
            <wp:wrapTopAndBottom/>
            <wp:docPr id="435" name="Image 4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5" name="Image 435"/>
                    <pic:cNvPicPr/>
                  </pic:nvPicPr>
                  <pic:blipFill>
                    <a:blip r:embed="rId116" cstate="print"/>
                    <a:stretch>
                      <a:fillRect/>
                    </a:stretch>
                  </pic:blipFill>
                  <pic:spPr>
                    <a:xfrm>
                      <a:off x="0" y="0"/>
                      <a:ext cx="6294932" cy="3030378"/>
                    </a:xfrm>
                    <a:prstGeom prst="rect">
                      <a:avLst/>
                    </a:prstGeom>
                  </pic:spPr>
                </pic:pic>
              </a:graphicData>
            </a:graphic>
          </wp:anchor>
        </w:drawing>
      </w:r>
    </w:p>
    <w:p w14:paraId="0B60D89C" w14:textId="77777777" w:rsidR="005F4368" w:rsidRDefault="00A27446">
      <w:pPr>
        <w:pStyle w:val="2"/>
        <w:spacing w:before="226"/>
        <w:ind w:left="707"/>
      </w:pPr>
      <w:r>
        <w:rPr>
          <w:color w:val="585858"/>
        </w:rPr>
        <w:t>Рис.</w:t>
      </w:r>
      <w:r>
        <w:rPr>
          <w:color w:val="585858"/>
          <w:spacing w:val="-10"/>
        </w:rPr>
        <w:t xml:space="preserve"> </w:t>
      </w:r>
      <w:r>
        <w:rPr>
          <w:color w:val="585858"/>
        </w:rPr>
        <w:t>2.</w:t>
      </w:r>
      <w:r>
        <w:rPr>
          <w:color w:val="585858"/>
          <w:spacing w:val="-7"/>
        </w:rPr>
        <w:t xml:space="preserve"> </w:t>
      </w:r>
      <w:r>
        <w:rPr>
          <w:color w:val="585858"/>
        </w:rPr>
        <w:t>Розподіл</w:t>
      </w:r>
      <w:r>
        <w:rPr>
          <w:color w:val="585858"/>
          <w:spacing w:val="-5"/>
        </w:rPr>
        <w:t xml:space="preserve"> </w:t>
      </w:r>
      <w:proofErr w:type="spellStart"/>
      <w:r>
        <w:rPr>
          <w:color w:val="585858"/>
        </w:rPr>
        <w:t>проєктів</w:t>
      </w:r>
      <w:proofErr w:type="spellEnd"/>
      <w:r>
        <w:rPr>
          <w:color w:val="585858"/>
          <w:spacing w:val="-5"/>
        </w:rPr>
        <w:t xml:space="preserve"> </w:t>
      </w:r>
      <w:r>
        <w:rPr>
          <w:color w:val="585858"/>
        </w:rPr>
        <w:t>та</w:t>
      </w:r>
      <w:r>
        <w:rPr>
          <w:color w:val="585858"/>
          <w:spacing w:val="-3"/>
        </w:rPr>
        <w:t xml:space="preserve"> </w:t>
      </w:r>
      <w:r>
        <w:rPr>
          <w:color w:val="585858"/>
        </w:rPr>
        <w:t>потреби</w:t>
      </w:r>
      <w:r>
        <w:rPr>
          <w:color w:val="585858"/>
          <w:spacing w:val="-5"/>
        </w:rPr>
        <w:t xml:space="preserve"> </w:t>
      </w:r>
      <w:r>
        <w:rPr>
          <w:color w:val="585858"/>
        </w:rPr>
        <w:t>у</w:t>
      </w:r>
      <w:r>
        <w:rPr>
          <w:color w:val="585858"/>
          <w:spacing w:val="-7"/>
        </w:rPr>
        <w:t xml:space="preserve"> </w:t>
      </w:r>
      <w:r>
        <w:rPr>
          <w:color w:val="585858"/>
        </w:rPr>
        <w:t>фінансовому</w:t>
      </w:r>
      <w:r>
        <w:rPr>
          <w:color w:val="585858"/>
          <w:spacing w:val="-6"/>
        </w:rPr>
        <w:t xml:space="preserve"> </w:t>
      </w:r>
      <w:r>
        <w:rPr>
          <w:color w:val="585858"/>
        </w:rPr>
        <w:t>ресурсі</w:t>
      </w:r>
      <w:r>
        <w:rPr>
          <w:color w:val="585858"/>
          <w:spacing w:val="-2"/>
        </w:rPr>
        <w:t xml:space="preserve"> </w:t>
      </w:r>
      <w:r>
        <w:rPr>
          <w:color w:val="585858"/>
        </w:rPr>
        <w:t>за</w:t>
      </w:r>
      <w:r>
        <w:rPr>
          <w:color w:val="585858"/>
          <w:spacing w:val="-3"/>
        </w:rPr>
        <w:t xml:space="preserve"> </w:t>
      </w:r>
      <w:r>
        <w:rPr>
          <w:color w:val="585858"/>
        </w:rPr>
        <w:t>цілями</w:t>
      </w:r>
      <w:r>
        <w:rPr>
          <w:color w:val="585858"/>
          <w:spacing w:val="-5"/>
        </w:rPr>
        <w:t xml:space="preserve"> </w:t>
      </w:r>
      <w:r>
        <w:rPr>
          <w:color w:val="585858"/>
        </w:rPr>
        <w:t>Плану</w:t>
      </w:r>
      <w:r>
        <w:rPr>
          <w:color w:val="585858"/>
          <w:spacing w:val="-6"/>
        </w:rPr>
        <w:t xml:space="preserve"> </w:t>
      </w:r>
      <w:r>
        <w:rPr>
          <w:color w:val="585858"/>
          <w:spacing w:val="-5"/>
        </w:rPr>
        <w:t>дій</w:t>
      </w:r>
    </w:p>
    <w:p w14:paraId="1D629298" w14:textId="77777777" w:rsidR="005F4368" w:rsidRDefault="005F4368">
      <w:pPr>
        <w:pStyle w:val="a3"/>
        <w:spacing w:before="241"/>
        <w:rPr>
          <w:rFonts w:ascii="Arial"/>
          <w:b/>
        </w:rPr>
      </w:pPr>
    </w:p>
    <w:p w14:paraId="699E945A" w14:textId="77777777" w:rsidR="005F4368" w:rsidRDefault="00A27446">
      <w:pPr>
        <w:pStyle w:val="a3"/>
        <w:spacing w:before="1"/>
        <w:ind w:left="141" w:right="277" w:firstLine="566"/>
        <w:jc w:val="both"/>
        <w:rPr>
          <w:rFonts w:ascii="Arial MT" w:hAnsi="Arial MT"/>
        </w:rPr>
      </w:pPr>
      <w:r>
        <w:rPr>
          <w:color w:val="585858"/>
        </w:rPr>
        <w:t>Серед</w:t>
      </w:r>
      <w:r>
        <w:rPr>
          <w:color w:val="585858"/>
          <w:spacing w:val="-15"/>
        </w:rPr>
        <w:t xml:space="preserve"> </w:t>
      </w:r>
      <w:r>
        <w:rPr>
          <w:color w:val="585858"/>
        </w:rPr>
        <w:t>переліку</w:t>
      </w:r>
      <w:r>
        <w:rPr>
          <w:color w:val="585858"/>
          <w:spacing w:val="-15"/>
        </w:rPr>
        <w:t xml:space="preserve"> </w:t>
      </w:r>
      <w:proofErr w:type="spellStart"/>
      <w:r>
        <w:rPr>
          <w:color w:val="585858"/>
        </w:rPr>
        <w:t>проєктів</w:t>
      </w:r>
      <w:proofErr w:type="spellEnd"/>
      <w:r>
        <w:rPr>
          <w:color w:val="585858"/>
          <w:spacing w:val="-14"/>
        </w:rPr>
        <w:t xml:space="preserve"> </w:t>
      </w:r>
      <w:r>
        <w:rPr>
          <w:color w:val="585858"/>
        </w:rPr>
        <w:t>є</w:t>
      </w:r>
      <w:r>
        <w:rPr>
          <w:color w:val="585858"/>
          <w:spacing w:val="-15"/>
        </w:rPr>
        <w:t xml:space="preserve"> </w:t>
      </w:r>
      <w:proofErr w:type="spellStart"/>
      <w:r>
        <w:rPr>
          <w:color w:val="585858"/>
        </w:rPr>
        <w:t>проєкти</w:t>
      </w:r>
      <w:proofErr w:type="spellEnd"/>
      <w:r>
        <w:rPr>
          <w:color w:val="585858"/>
        </w:rPr>
        <w:t>,</w:t>
      </w:r>
      <w:r>
        <w:rPr>
          <w:color w:val="585858"/>
          <w:spacing w:val="-15"/>
        </w:rPr>
        <w:t xml:space="preserve"> </w:t>
      </w:r>
      <w:r>
        <w:rPr>
          <w:color w:val="585858"/>
        </w:rPr>
        <w:t>заходи</w:t>
      </w:r>
      <w:r>
        <w:rPr>
          <w:color w:val="585858"/>
          <w:spacing w:val="-14"/>
        </w:rPr>
        <w:t xml:space="preserve"> </w:t>
      </w:r>
      <w:r>
        <w:rPr>
          <w:color w:val="585858"/>
        </w:rPr>
        <w:t>з</w:t>
      </w:r>
      <w:r>
        <w:rPr>
          <w:color w:val="585858"/>
          <w:spacing w:val="-15"/>
        </w:rPr>
        <w:t xml:space="preserve"> </w:t>
      </w:r>
      <w:r>
        <w:rPr>
          <w:color w:val="585858"/>
        </w:rPr>
        <w:t>реалізації</w:t>
      </w:r>
      <w:r>
        <w:rPr>
          <w:color w:val="585858"/>
          <w:spacing w:val="-14"/>
        </w:rPr>
        <w:t xml:space="preserve"> </w:t>
      </w:r>
      <w:r>
        <w:rPr>
          <w:color w:val="585858"/>
        </w:rPr>
        <w:t>яких</w:t>
      </w:r>
      <w:r>
        <w:rPr>
          <w:color w:val="585858"/>
          <w:spacing w:val="-15"/>
        </w:rPr>
        <w:t xml:space="preserve"> </w:t>
      </w:r>
      <w:r>
        <w:rPr>
          <w:color w:val="585858"/>
        </w:rPr>
        <w:t>поширюватимуться</w:t>
      </w:r>
      <w:r>
        <w:rPr>
          <w:color w:val="585858"/>
          <w:spacing w:val="-15"/>
        </w:rPr>
        <w:t xml:space="preserve"> </w:t>
      </w:r>
      <w:r>
        <w:rPr>
          <w:color w:val="585858"/>
        </w:rPr>
        <w:t>як</w:t>
      </w:r>
      <w:r>
        <w:rPr>
          <w:color w:val="585858"/>
          <w:spacing w:val="-14"/>
        </w:rPr>
        <w:t xml:space="preserve"> </w:t>
      </w:r>
      <w:r>
        <w:rPr>
          <w:color w:val="585858"/>
        </w:rPr>
        <w:t>на</w:t>
      </w:r>
      <w:r>
        <w:rPr>
          <w:color w:val="585858"/>
          <w:spacing w:val="-15"/>
        </w:rPr>
        <w:t xml:space="preserve"> </w:t>
      </w:r>
      <w:r>
        <w:rPr>
          <w:color w:val="585858"/>
        </w:rPr>
        <w:t xml:space="preserve">усю </w:t>
      </w:r>
      <w:r>
        <w:rPr>
          <w:color w:val="585858"/>
          <w:spacing w:val="-2"/>
        </w:rPr>
        <w:t>територію</w:t>
      </w:r>
      <w:r>
        <w:rPr>
          <w:color w:val="585858"/>
          <w:spacing w:val="-8"/>
        </w:rPr>
        <w:t xml:space="preserve"> </w:t>
      </w:r>
      <w:r>
        <w:rPr>
          <w:color w:val="585858"/>
          <w:spacing w:val="-2"/>
        </w:rPr>
        <w:t>вугільного</w:t>
      </w:r>
      <w:r>
        <w:rPr>
          <w:color w:val="585858"/>
          <w:spacing w:val="-13"/>
        </w:rPr>
        <w:t xml:space="preserve"> </w:t>
      </w:r>
      <w:proofErr w:type="spellStart"/>
      <w:r>
        <w:rPr>
          <w:color w:val="585858"/>
          <w:spacing w:val="-2"/>
        </w:rPr>
        <w:t>мікрорегіону</w:t>
      </w:r>
      <w:proofErr w:type="spellEnd"/>
      <w:r>
        <w:rPr>
          <w:color w:val="585858"/>
          <w:spacing w:val="-2"/>
        </w:rPr>
        <w:t>,</w:t>
      </w:r>
      <w:r>
        <w:rPr>
          <w:color w:val="585858"/>
          <w:spacing w:val="-15"/>
        </w:rPr>
        <w:t xml:space="preserve"> </w:t>
      </w:r>
      <w:r>
        <w:rPr>
          <w:color w:val="585858"/>
          <w:spacing w:val="-2"/>
        </w:rPr>
        <w:t>так</w:t>
      </w:r>
      <w:r>
        <w:rPr>
          <w:color w:val="585858"/>
          <w:spacing w:val="-11"/>
        </w:rPr>
        <w:t xml:space="preserve"> </w:t>
      </w:r>
      <w:r>
        <w:rPr>
          <w:color w:val="585858"/>
          <w:spacing w:val="-2"/>
        </w:rPr>
        <w:t>і</w:t>
      </w:r>
      <w:r>
        <w:rPr>
          <w:color w:val="585858"/>
          <w:spacing w:val="-11"/>
        </w:rPr>
        <w:t xml:space="preserve"> </w:t>
      </w:r>
      <w:r>
        <w:rPr>
          <w:color w:val="585858"/>
          <w:spacing w:val="-2"/>
        </w:rPr>
        <w:t>лише</w:t>
      </w:r>
      <w:r>
        <w:rPr>
          <w:color w:val="585858"/>
          <w:spacing w:val="-12"/>
        </w:rPr>
        <w:t xml:space="preserve"> </w:t>
      </w:r>
      <w:r>
        <w:rPr>
          <w:color w:val="585858"/>
          <w:spacing w:val="-2"/>
        </w:rPr>
        <w:t>на</w:t>
      </w:r>
      <w:r>
        <w:rPr>
          <w:color w:val="585858"/>
          <w:spacing w:val="-13"/>
        </w:rPr>
        <w:t xml:space="preserve"> </w:t>
      </w:r>
      <w:r>
        <w:rPr>
          <w:color w:val="585858"/>
          <w:spacing w:val="-2"/>
        </w:rPr>
        <w:t>окремі</w:t>
      </w:r>
      <w:r>
        <w:rPr>
          <w:color w:val="585858"/>
          <w:spacing w:val="-11"/>
        </w:rPr>
        <w:t xml:space="preserve"> </w:t>
      </w:r>
      <w:r>
        <w:rPr>
          <w:color w:val="585858"/>
          <w:spacing w:val="-2"/>
        </w:rPr>
        <w:t>громади</w:t>
      </w:r>
      <w:r>
        <w:rPr>
          <w:color w:val="585858"/>
          <w:spacing w:val="-9"/>
        </w:rPr>
        <w:t xml:space="preserve"> </w:t>
      </w:r>
      <w:r>
        <w:rPr>
          <w:color w:val="585858"/>
          <w:spacing w:val="-2"/>
        </w:rPr>
        <w:t>в</w:t>
      </w:r>
      <w:r>
        <w:rPr>
          <w:color w:val="585858"/>
          <w:spacing w:val="-12"/>
        </w:rPr>
        <w:t xml:space="preserve"> </w:t>
      </w:r>
      <w:r>
        <w:rPr>
          <w:color w:val="585858"/>
          <w:spacing w:val="-2"/>
        </w:rPr>
        <w:t>його</w:t>
      </w:r>
      <w:r>
        <w:rPr>
          <w:color w:val="585858"/>
          <w:spacing w:val="-8"/>
        </w:rPr>
        <w:t xml:space="preserve"> </w:t>
      </w:r>
      <w:r>
        <w:rPr>
          <w:color w:val="585858"/>
          <w:spacing w:val="-2"/>
        </w:rPr>
        <w:t>межах (рис.</w:t>
      </w:r>
      <w:r>
        <w:rPr>
          <w:color w:val="585858"/>
          <w:spacing w:val="-9"/>
        </w:rPr>
        <w:t xml:space="preserve"> </w:t>
      </w:r>
      <w:r>
        <w:rPr>
          <w:color w:val="585858"/>
          <w:spacing w:val="-2"/>
        </w:rPr>
        <w:t>3).</w:t>
      </w:r>
      <w:r>
        <w:rPr>
          <w:color w:val="585858"/>
          <w:spacing w:val="-15"/>
        </w:rPr>
        <w:t xml:space="preserve"> </w:t>
      </w:r>
      <w:r>
        <w:rPr>
          <w:color w:val="585858"/>
          <w:spacing w:val="-2"/>
        </w:rPr>
        <w:t>Зокрема</w:t>
      </w:r>
      <w:r>
        <w:rPr>
          <w:rFonts w:ascii="Arial MT" w:hAnsi="Arial MT"/>
          <w:color w:val="585858"/>
          <w:spacing w:val="-2"/>
        </w:rPr>
        <w:t>:</w:t>
      </w:r>
    </w:p>
    <w:p w14:paraId="03AE3750" w14:textId="77777777" w:rsidR="005F4368" w:rsidRDefault="00A27446">
      <w:pPr>
        <w:pStyle w:val="a5"/>
        <w:numPr>
          <w:ilvl w:val="0"/>
          <w:numId w:val="2"/>
        </w:numPr>
        <w:tabs>
          <w:tab w:val="left" w:pos="1135"/>
        </w:tabs>
        <w:spacing w:before="123"/>
        <w:ind w:right="274"/>
        <w:rPr>
          <w:rFonts w:ascii="Arial MT" w:hAnsi="Arial MT"/>
        </w:rPr>
      </w:pPr>
      <w:r>
        <w:rPr>
          <w:color w:val="585858"/>
        </w:rPr>
        <w:t xml:space="preserve">10 </w:t>
      </w:r>
      <w:proofErr w:type="spellStart"/>
      <w:r>
        <w:rPr>
          <w:color w:val="585858"/>
        </w:rPr>
        <w:t>проєктів</w:t>
      </w:r>
      <w:proofErr w:type="spellEnd"/>
      <w:r>
        <w:rPr>
          <w:color w:val="585858"/>
        </w:rPr>
        <w:t xml:space="preserve"> загальною вартістю 1230,0 млн грн (або 36,4% усієї потреби в коштах для реалізації Плану дій) охоплюють усю територію вугільного </w:t>
      </w:r>
      <w:proofErr w:type="spellStart"/>
      <w:r>
        <w:rPr>
          <w:color w:val="585858"/>
        </w:rPr>
        <w:t>мікрорегіону</w:t>
      </w:r>
      <w:proofErr w:type="spellEnd"/>
      <w:r>
        <w:rPr>
          <w:rFonts w:ascii="Arial MT" w:hAnsi="Arial MT"/>
          <w:color w:val="585858"/>
        </w:rPr>
        <w:t>;</w:t>
      </w:r>
    </w:p>
    <w:p w14:paraId="4D8C99C8" w14:textId="77777777" w:rsidR="005F4368" w:rsidRDefault="00A27446">
      <w:pPr>
        <w:pStyle w:val="a5"/>
        <w:numPr>
          <w:ilvl w:val="0"/>
          <w:numId w:val="2"/>
        </w:numPr>
        <w:tabs>
          <w:tab w:val="left" w:pos="1135"/>
        </w:tabs>
        <w:spacing w:line="242" w:lineRule="auto"/>
        <w:ind w:right="274"/>
        <w:rPr>
          <w:rFonts w:ascii="Arial MT" w:hAnsi="Arial MT"/>
        </w:rPr>
      </w:pPr>
      <w:r>
        <w:rPr>
          <w:color w:val="585858"/>
        </w:rPr>
        <w:t xml:space="preserve">2 </w:t>
      </w:r>
      <w:proofErr w:type="spellStart"/>
      <w:r>
        <w:rPr>
          <w:color w:val="585858"/>
        </w:rPr>
        <w:t>проєкти</w:t>
      </w:r>
      <w:proofErr w:type="spellEnd"/>
      <w:r>
        <w:rPr>
          <w:color w:val="585858"/>
        </w:rPr>
        <w:t xml:space="preserve"> загальною вартістю 158,0 млн грн (або 4,7% усієї потреби в коштах для реалізації Плану дій) реалізуватимуться на території двох громад вугільного </w:t>
      </w:r>
      <w:proofErr w:type="spellStart"/>
      <w:r>
        <w:rPr>
          <w:color w:val="585858"/>
          <w:spacing w:val="-2"/>
        </w:rPr>
        <w:t>мікрорегіону</w:t>
      </w:r>
      <w:proofErr w:type="spellEnd"/>
      <w:r>
        <w:rPr>
          <w:rFonts w:ascii="Arial MT" w:hAnsi="Arial MT"/>
          <w:color w:val="585858"/>
          <w:spacing w:val="-2"/>
        </w:rPr>
        <w:t>;</w:t>
      </w:r>
    </w:p>
    <w:p w14:paraId="25F45D75" w14:textId="77777777" w:rsidR="005F4368" w:rsidRDefault="00A27446">
      <w:pPr>
        <w:pStyle w:val="a5"/>
        <w:numPr>
          <w:ilvl w:val="0"/>
          <w:numId w:val="2"/>
        </w:numPr>
        <w:tabs>
          <w:tab w:val="left" w:pos="1135"/>
        </w:tabs>
        <w:ind w:right="277"/>
        <w:rPr>
          <w:rFonts w:ascii="Arial MT" w:hAnsi="Arial MT"/>
        </w:rPr>
      </w:pPr>
      <w:r>
        <w:rPr>
          <w:color w:val="585858"/>
        </w:rPr>
        <w:t>22</w:t>
      </w:r>
      <w:r>
        <w:rPr>
          <w:color w:val="585858"/>
          <w:spacing w:val="-11"/>
        </w:rPr>
        <w:t xml:space="preserve"> </w:t>
      </w:r>
      <w:proofErr w:type="spellStart"/>
      <w:r>
        <w:rPr>
          <w:color w:val="585858"/>
        </w:rPr>
        <w:t>проєкти</w:t>
      </w:r>
      <w:proofErr w:type="spellEnd"/>
      <w:r>
        <w:rPr>
          <w:color w:val="585858"/>
          <w:spacing w:val="-15"/>
        </w:rPr>
        <w:t xml:space="preserve"> </w:t>
      </w:r>
      <w:r>
        <w:rPr>
          <w:color w:val="585858"/>
        </w:rPr>
        <w:t>загальною</w:t>
      </w:r>
      <w:r>
        <w:rPr>
          <w:color w:val="585858"/>
          <w:spacing w:val="-10"/>
        </w:rPr>
        <w:t xml:space="preserve"> </w:t>
      </w:r>
      <w:r>
        <w:rPr>
          <w:color w:val="585858"/>
        </w:rPr>
        <w:t>вартістю</w:t>
      </w:r>
      <w:r>
        <w:rPr>
          <w:color w:val="585858"/>
          <w:spacing w:val="-10"/>
        </w:rPr>
        <w:t xml:space="preserve"> </w:t>
      </w:r>
      <w:r>
        <w:rPr>
          <w:color w:val="585858"/>
        </w:rPr>
        <w:t>1989,4</w:t>
      </w:r>
      <w:r>
        <w:rPr>
          <w:color w:val="585858"/>
          <w:spacing w:val="-10"/>
        </w:rPr>
        <w:t xml:space="preserve"> </w:t>
      </w:r>
      <w:r>
        <w:rPr>
          <w:color w:val="585858"/>
        </w:rPr>
        <w:t>млн</w:t>
      </w:r>
      <w:r>
        <w:rPr>
          <w:color w:val="585858"/>
          <w:spacing w:val="-14"/>
        </w:rPr>
        <w:t xml:space="preserve"> </w:t>
      </w:r>
      <w:r>
        <w:rPr>
          <w:color w:val="585858"/>
        </w:rPr>
        <w:t>грн</w:t>
      </w:r>
      <w:r>
        <w:rPr>
          <w:color w:val="585858"/>
          <w:spacing w:val="-14"/>
        </w:rPr>
        <w:t xml:space="preserve"> </w:t>
      </w:r>
      <w:r>
        <w:rPr>
          <w:color w:val="585858"/>
        </w:rPr>
        <w:t>(або</w:t>
      </w:r>
      <w:r>
        <w:rPr>
          <w:color w:val="585858"/>
          <w:spacing w:val="-10"/>
        </w:rPr>
        <w:t xml:space="preserve"> </w:t>
      </w:r>
      <w:r>
        <w:rPr>
          <w:color w:val="585858"/>
        </w:rPr>
        <w:t>58,9%</w:t>
      </w:r>
      <w:r>
        <w:rPr>
          <w:color w:val="585858"/>
          <w:spacing w:val="-12"/>
        </w:rPr>
        <w:t xml:space="preserve"> </w:t>
      </w:r>
      <w:r>
        <w:rPr>
          <w:color w:val="585858"/>
        </w:rPr>
        <w:t>усієї</w:t>
      </w:r>
      <w:r>
        <w:rPr>
          <w:color w:val="585858"/>
          <w:spacing w:val="-11"/>
        </w:rPr>
        <w:t xml:space="preserve"> </w:t>
      </w:r>
      <w:r>
        <w:rPr>
          <w:color w:val="585858"/>
        </w:rPr>
        <w:t>потреби</w:t>
      </w:r>
      <w:r>
        <w:rPr>
          <w:color w:val="585858"/>
          <w:spacing w:val="-11"/>
        </w:rPr>
        <w:t xml:space="preserve"> </w:t>
      </w:r>
      <w:r>
        <w:rPr>
          <w:color w:val="585858"/>
        </w:rPr>
        <w:t>в</w:t>
      </w:r>
      <w:r>
        <w:rPr>
          <w:color w:val="585858"/>
          <w:spacing w:val="-14"/>
        </w:rPr>
        <w:t xml:space="preserve"> </w:t>
      </w:r>
      <w:r>
        <w:rPr>
          <w:color w:val="585858"/>
        </w:rPr>
        <w:t>коштах</w:t>
      </w:r>
      <w:r>
        <w:rPr>
          <w:color w:val="585858"/>
          <w:spacing w:val="-12"/>
        </w:rPr>
        <w:t xml:space="preserve"> </w:t>
      </w:r>
      <w:r>
        <w:rPr>
          <w:color w:val="585858"/>
        </w:rPr>
        <w:t xml:space="preserve">для реалізації Плану дій) будуть реалізуватися в окремих територіальних громадах вугільного </w:t>
      </w:r>
      <w:proofErr w:type="spellStart"/>
      <w:r>
        <w:rPr>
          <w:color w:val="585858"/>
        </w:rPr>
        <w:t>мікрорегіону</w:t>
      </w:r>
      <w:proofErr w:type="spellEnd"/>
      <w:r>
        <w:rPr>
          <w:rFonts w:ascii="Arial MT" w:hAnsi="Arial MT"/>
          <w:color w:val="585858"/>
        </w:rPr>
        <w:t>.</w:t>
      </w:r>
    </w:p>
    <w:p w14:paraId="2AB21624" w14:textId="77777777" w:rsidR="005F4368" w:rsidRDefault="00A27446">
      <w:pPr>
        <w:pStyle w:val="a3"/>
        <w:spacing w:before="2"/>
        <w:rPr>
          <w:rFonts w:ascii="Arial MT"/>
          <w:sz w:val="16"/>
        </w:rPr>
      </w:pPr>
      <w:r>
        <w:rPr>
          <w:rFonts w:ascii="Arial MT"/>
          <w:noProof/>
          <w:sz w:val="16"/>
        </w:rPr>
        <w:drawing>
          <wp:anchor distT="0" distB="0" distL="0" distR="0" simplePos="0" relativeHeight="487683072" behindDoc="1" locked="0" layoutInCell="1" allowOverlap="1" wp14:anchorId="052D6A25" wp14:editId="3A4DB36E">
            <wp:simplePos x="0" y="0"/>
            <wp:positionH relativeFrom="page">
              <wp:posOffset>1091087</wp:posOffset>
            </wp:positionH>
            <wp:positionV relativeFrom="paragraph">
              <wp:posOffset>133405</wp:posOffset>
            </wp:positionV>
            <wp:extent cx="5439556" cy="2191226"/>
            <wp:effectExtent l="0" t="0" r="0" b="0"/>
            <wp:wrapTopAndBottom/>
            <wp:docPr id="436" name="Image 4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6" name="Image 436"/>
                    <pic:cNvPicPr/>
                  </pic:nvPicPr>
                  <pic:blipFill>
                    <a:blip r:embed="rId117" cstate="print"/>
                    <a:stretch>
                      <a:fillRect/>
                    </a:stretch>
                  </pic:blipFill>
                  <pic:spPr>
                    <a:xfrm>
                      <a:off x="0" y="0"/>
                      <a:ext cx="5439556" cy="2191226"/>
                    </a:xfrm>
                    <a:prstGeom prst="rect">
                      <a:avLst/>
                    </a:prstGeom>
                  </pic:spPr>
                </pic:pic>
              </a:graphicData>
            </a:graphic>
          </wp:anchor>
        </w:drawing>
      </w:r>
    </w:p>
    <w:p w14:paraId="0D08253E" w14:textId="77777777" w:rsidR="005F4368" w:rsidRDefault="00A27446">
      <w:pPr>
        <w:spacing w:before="205"/>
        <w:ind w:left="707"/>
        <w:rPr>
          <w:rFonts w:ascii="Arial" w:hAnsi="Arial"/>
          <w:b/>
        </w:rPr>
      </w:pPr>
      <w:r>
        <w:rPr>
          <w:rFonts w:ascii="Arial" w:hAnsi="Arial"/>
          <w:b/>
          <w:color w:val="585858"/>
        </w:rPr>
        <w:t>Рис.</w:t>
      </w:r>
      <w:r>
        <w:rPr>
          <w:rFonts w:ascii="Arial" w:hAnsi="Arial"/>
          <w:b/>
          <w:color w:val="585858"/>
          <w:spacing w:val="-9"/>
        </w:rPr>
        <w:t xml:space="preserve"> </w:t>
      </w:r>
      <w:r>
        <w:rPr>
          <w:rFonts w:ascii="Arial" w:hAnsi="Arial"/>
          <w:b/>
          <w:color w:val="585858"/>
        </w:rPr>
        <w:t>3.</w:t>
      </w:r>
      <w:r>
        <w:rPr>
          <w:rFonts w:ascii="Arial" w:hAnsi="Arial"/>
          <w:b/>
          <w:color w:val="585858"/>
          <w:spacing w:val="-7"/>
        </w:rPr>
        <w:t xml:space="preserve"> </w:t>
      </w:r>
      <w:r>
        <w:rPr>
          <w:rFonts w:ascii="Arial" w:hAnsi="Arial"/>
          <w:b/>
          <w:color w:val="585858"/>
        </w:rPr>
        <w:t>Розподіл</w:t>
      </w:r>
      <w:r>
        <w:rPr>
          <w:rFonts w:ascii="Arial" w:hAnsi="Arial"/>
          <w:b/>
          <w:color w:val="585858"/>
          <w:spacing w:val="-5"/>
        </w:rPr>
        <w:t xml:space="preserve"> </w:t>
      </w:r>
      <w:proofErr w:type="spellStart"/>
      <w:r>
        <w:rPr>
          <w:rFonts w:ascii="Arial" w:hAnsi="Arial"/>
          <w:b/>
          <w:color w:val="585858"/>
        </w:rPr>
        <w:t>проєктів</w:t>
      </w:r>
      <w:proofErr w:type="spellEnd"/>
      <w:r>
        <w:rPr>
          <w:rFonts w:ascii="Arial" w:hAnsi="Arial"/>
          <w:b/>
          <w:color w:val="585858"/>
          <w:spacing w:val="-5"/>
        </w:rPr>
        <w:t xml:space="preserve"> </w:t>
      </w:r>
      <w:r>
        <w:rPr>
          <w:rFonts w:ascii="Arial" w:hAnsi="Arial"/>
          <w:b/>
          <w:color w:val="585858"/>
        </w:rPr>
        <w:t>за</w:t>
      </w:r>
      <w:r>
        <w:rPr>
          <w:rFonts w:ascii="Arial" w:hAnsi="Arial"/>
          <w:b/>
          <w:color w:val="585858"/>
          <w:spacing w:val="-6"/>
        </w:rPr>
        <w:t xml:space="preserve"> </w:t>
      </w:r>
      <w:r>
        <w:rPr>
          <w:rFonts w:ascii="Arial" w:hAnsi="Arial"/>
          <w:b/>
          <w:color w:val="585858"/>
        </w:rPr>
        <w:t>територією</w:t>
      </w:r>
      <w:r>
        <w:rPr>
          <w:rFonts w:ascii="Arial" w:hAnsi="Arial"/>
          <w:b/>
          <w:color w:val="585858"/>
          <w:spacing w:val="-4"/>
        </w:rPr>
        <w:t xml:space="preserve"> </w:t>
      </w:r>
      <w:r>
        <w:rPr>
          <w:rFonts w:ascii="Arial" w:hAnsi="Arial"/>
          <w:b/>
          <w:color w:val="585858"/>
        </w:rPr>
        <w:t>їх</w:t>
      </w:r>
      <w:r>
        <w:rPr>
          <w:rFonts w:ascii="Arial" w:hAnsi="Arial"/>
          <w:b/>
          <w:color w:val="585858"/>
          <w:spacing w:val="-1"/>
        </w:rPr>
        <w:t xml:space="preserve"> </w:t>
      </w:r>
      <w:r>
        <w:rPr>
          <w:rFonts w:ascii="Arial" w:hAnsi="Arial"/>
          <w:b/>
          <w:color w:val="585858"/>
          <w:spacing w:val="-2"/>
        </w:rPr>
        <w:t>реалізації</w:t>
      </w:r>
    </w:p>
    <w:p w14:paraId="0C897DEA" w14:textId="77777777" w:rsidR="005F4368" w:rsidRDefault="005F4368">
      <w:pPr>
        <w:rPr>
          <w:rFonts w:ascii="Arial" w:hAnsi="Arial"/>
          <w:b/>
        </w:rPr>
        <w:sectPr w:rsidR="005F4368">
          <w:pgSz w:w="11910" w:h="16840"/>
          <w:pgMar w:top="760" w:right="850" w:bottom="1260" w:left="992" w:header="0" w:footer="1035" w:gutter="0"/>
          <w:cols w:space="720"/>
        </w:sectPr>
      </w:pPr>
    </w:p>
    <w:p w14:paraId="11B02AF0" w14:textId="77777777" w:rsidR="005F4368" w:rsidRDefault="00A27446">
      <w:pPr>
        <w:spacing w:before="69"/>
        <w:ind w:left="141"/>
        <w:rPr>
          <w:rFonts w:ascii="Arial" w:hAnsi="Arial"/>
          <w:b/>
        </w:rPr>
      </w:pPr>
      <w:r>
        <w:rPr>
          <w:color w:val="585858"/>
        </w:rPr>
        <w:lastRenderedPageBreak/>
        <w:t>Таблиця.</w:t>
      </w:r>
      <w:r>
        <w:rPr>
          <w:color w:val="585858"/>
          <w:spacing w:val="-1"/>
        </w:rPr>
        <w:t xml:space="preserve"> </w:t>
      </w:r>
      <w:r>
        <w:rPr>
          <w:rFonts w:ascii="Arial" w:hAnsi="Arial"/>
          <w:b/>
          <w:color w:val="585858"/>
        </w:rPr>
        <w:t>Орієнтовний</w:t>
      </w:r>
      <w:r>
        <w:rPr>
          <w:rFonts w:ascii="Arial" w:hAnsi="Arial"/>
          <w:b/>
          <w:color w:val="585858"/>
          <w:spacing w:val="-3"/>
        </w:rPr>
        <w:t xml:space="preserve"> </w:t>
      </w:r>
      <w:r>
        <w:rPr>
          <w:rFonts w:ascii="Arial" w:hAnsi="Arial"/>
          <w:b/>
          <w:color w:val="585858"/>
        </w:rPr>
        <w:t>перелік</w:t>
      </w:r>
      <w:r>
        <w:rPr>
          <w:rFonts w:ascii="Arial" w:hAnsi="Arial"/>
          <w:b/>
          <w:color w:val="585858"/>
          <w:spacing w:val="-6"/>
        </w:rPr>
        <w:t xml:space="preserve"> </w:t>
      </w:r>
      <w:proofErr w:type="spellStart"/>
      <w:r>
        <w:rPr>
          <w:rFonts w:ascii="Arial" w:hAnsi="Arial"/>
          <w:b/>
          <w:color w:val="585858"/>
        </w:rPr>
        <w:t>проєктів</w:t>
      </w:r>
      <w:proofErr w:type="spellEnd"/>
      <w:r>
        <w:rPr>
          <w:rFonts w:ascii="Arial" w:hAnsi="Arial"/>
          <w:b/>
          <w:color w:val="585858"/>
        </w:rPr>
        <w:t>, які</w:t>
      </w:r>
      <w:r>
        <w:rPr>
          <w:rFonts w:ascii="Arial" w:hAnsi="Arial"/>
          <w:b/>
          <w:color w:val="585858"/>
          <w:spacing w:val="-5"/>
        </w:rPr>
        <w:t xml:space="preserve"> </w:t>
      </w:r>
      <w:r>
        <w:rPr>
          <w:rFonts w:ascii="Arial" w:hAnsi="Arial"/>
          <w:b/>
          <w:color w:val="585858"/>
        </w:rPr>
        <w:t>підтримуватимуться</w:t>
      </w:r>
      <w:r>
        <w:rPr>
          <w:rFonts w:ascii="Arial" w:hAnsi="Arial"/>
          <w:b/>
          <w:color w:val="585858"/>
          <w:spacing w:val="-1"/>
        </w:rPr>
        <w:t xml:space="preserve"> </w:t>
      </w:r>
      <w:r>
        <w:rPr>
          <w:rFonts w:ascii="Arial" w:hAnsi="Arial"/>
          <w:b/>
          <w:color w:val="585858"/>
        </w:rPr>
        <w:t>в</w:t>
      </w:r>
      <w:r>
        <w:rPr>
          <w:rFonts w:ascii="Arial" w:hAnsi="Arial"/>
          <w:b/>
          <w:color w:val="585858"/>
          <w:spacing w:val="-3"/>
        </w:rPr>
        <w:t xml:space="preserve"> </w:t>
      </w:r>
      <w:r>
        <w:rPr>
          <w:rFonts w:ascii="Arial" w:hAnsi="Arial"/>
          <w:b/>
          <w:color w:val="585858"/>
        </w:rPr>
        <w:t>межах</w:t>
      </w:r>
      <w:r>
        <w:rPr>
          <w:rFonts w:ascii="Arial" w:hAnsi="Arial"/>
          <w:b/>
          <w:color w:val="585858"/>
          <w:spacing w:val="-4"/>
        </w:rPr>
        <w:t xml:space="preserve"> </w:t>
      </w:r>
      <w:r>
        <w:rPr>
          <w:rFonts w:ascii="Arial" w:hAnsi="Arial"/>
          <w:b/>
          <w:color w:val="585858"/>
        </w:rPr>
        <w:t>Плану</w:t>
      </w:r>
      <w:r>
        <w:rPr>
          <w:rFonts w:ascii="Arial" w:hAnsi="Arial"/>
          <w:b/>
          <w:color w:val="585858"/>
          <w:spacing w:val="-4"/>
        </w:rPr>
        <w:t xml:space="preserve"> </w:t>
      </w:r>
      <w:r>
        <w:rPr>
          <w:rFonts w:ascii="Arial" w:hAnsi="Arial"/>
          <w:b/>
          <w:color w:val="585858"/>
        </w:rPr>
        <w:t>дій</w:t>
      </w:r>
      <w:r>
        <w:rPr>
          <w:rFonts w:ascii="Arial" w:hAnsi="Arial"/>
          <w:b/>
          <w:color w:val="585858"/>
          <w:spacing w:val="-7"/>
        </w:rPr>
        <w:t xml:space="preserve"> </w:t>
      </w:r>
      <w:r>
        <w:rPr>
          <w:rFonts w:ascii="Arial" w:hAnsi="Arial"/>
          <w:b/>
          <w:color w:val="585858"/>
        </w:rPr>
        <w:t>зі</w:t>
      </w:r>
      <w:r>
        <w:rPr>
          <w:rFonts w:ascii="Arial" w:hAnsi="Arial"/>
          <w:b/>
          <w:color w:val="585858"/>
          <w:spacing w:val="-4"/>
        </w:rPr>
        <w:t xml:space="preserve"> </w:t>
      </w:r>
      <w:r>
        <w:rPr>
          <w:rFonts w:ascii="Arial" w:hAnsi="Arial"/>
          <w:b/>
          <w:color w:val="585858"/>
        </w:rPr>
        <w:t>справедливої</w:t>
      </w:r>
      <w:r>
        <w:rPr>
          <w:rFonts w:ascii="Arial" w:hAnsi="Arial"/>
          <w:b/>
          <w:color w:val="585858"/>
          <w:spacing w:val="-2"/>
        </w:rPr>
        <w:t xml:space="preserve"> </w:t>
      </w:r>
      <w:r>
        <w:rPr>
          <w:rFonts w:ascii="Arial" w:hAnsi="Arial"/>
          <w:b/>
          <w:color w:val="585858"/>
        </w:rPr>
        <w:t>трансформації</w:t>
      </w:r>
      <w:r>
        <w:rPr>
          <w:rFonts w:ascii="Arial" w:hAnsi="Arial"/>
          <w:b/>
          <w:color w:val="585858"/>
          <w:spacing w:val="-6"/>
        </w:rPr>
        <w:t xml:space="preserve"> </w:t>
      </w:r>
      <w:r>
        <w:rPr>
          <w:rFonts w:ascii="Arial" w:hAnsi="Arial"/>
          <w:b/>
          <w:color w:val="585858"/>
        </w:rPr>
        <w:t xml:space="preserve">Волинського вугільного </w:t>
      </w:r>
      <w:proofErr w:type="spellStart"/>
      <w:r>
        <w:rPr>
          <w:rFonts w:ascii="Arial" w:hAnsi="Arial"/>
          <w:b/>
          <w:color w:val="585858"/>
        </w:rPr>
        <w:t>мікрорегіону</w:t>
      </w:r>
      <w:proofErr w:type="spellEnd"/>
      <w:r>
        <w:rPr>
          <w:rFonts w:ascii="Arial" w:hAnsi="Arial"/>
          <w:b/>
          <w:color w:val="585858"/>
        </w:rPr>
        <w:t xml:space="preserve"> Волинської області на період до 2030 року</w:t>
      </w:r>
    </w:p>
    <w:p w14:paraId="2E6C041E" w14:textId="77777777" w:rsidR="005F4368" w:rsidRDefault="005F4368">
      <w:pPr>
        <w:pStyle w:val="a3"/>
        <w:spacing w:before="8"/>
        <w:rPr>
          <w:rFonts w:ascii="Arial"/>
          <w:b/>
          <w:sz w:val="10"/>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65"/>
        <w:gridCol w:w="1718"/>
        <w:gridCol w:w="1613"/>
        <w:gridCol w:w="4700"/>
        <w:gridCol w:w="3802"/>
      </w:tblGrid>
      <w:tr w:rsidR="005F4368" w14:paraId="0FCC9AC6" w14:textId="77777777">
        <w:trPr>
          <w:trHeight w:val="917"/>
        </w:trPr>
        <w:tc>
          <w:tcPr>
            <w:tcW w:w="2765" w:type="dxa"/>
            <w:shd w:val="clear" w:color="auto" w:fill="E7E6E6"/>
          </w:tcPr>
          <w:p w14:paraId="00E6BEF4" w14:textId="77777777" w:rsidR="005F4368" w:rsidRDefault="005F4368">
            <w:pPr>
              <w:pStyle w:val="TableParagraph"/>
              <w:spacing w:before="115"/>
              <w:rPr>
                <w:rFonts w:ascii="Arial"/>
                <w:b/>
                <w:sz w:val="20"/>
              </w:rPr>
            </w:pPr>
          </w:p>
          <w:p w14:paraId="2F385821" w14:textId="77777777" w:rsidR="005F4368" w:rsidRDefault="00A27446">
            <w:pPr>
              <w:pStyle w:val="TableParagraph"/>
              <w:ind w:left="667"/>
              <w:rPr>
                <w:rFonts w:ascii="Arial" w:hAnsi="Arial"/>
                <w:b/>
                <w:sz w:val="20"/>
              </w:rPr>
            </w:pPr>
            <w:r>
              <w:rPr>
                <w:rFonts w:ascii="Arial" w:hAnsi="Arial"/>
                <w:b/>
                <w:color w:val="585858"/>
                <w:sz w:val="20"/>
              </w:rPr>
              <w:t>Назва</w:t>
            </w:r>
            <w:r>
              <w:rPr>
                <w:rFonts w:ascii="Arial" w:hAnsi="Arial"/>
                <w:b/>
                <w:color w:val="585858"/>
                <w:spacing w:val="-3"/>
                <w:sz w:val="20"/>
              </w:rPr>
              <w:t xml:space="preserve"> </w:t>
            </w:r>
            <w:proofErr w:type="spellStart"/>
            <w:r>
              <w:rPr>
                <w:rFonts w:ascii="Arial" w:hAnsi="Arial"/>
                <w:b/>
                <w:color w:val="585858"/>
                <w:spacing w:val="-2"/>
                <w:sz w:val="20"/>
              </w:rPr>
              <w:t>проєкту</w:t>
            </w:r>
            <w:proofErr w:type="spellEnd"/>
          </w:p>
        </w:tc>
        <w:tc>
          <w:tcPr>
            <w:tcW w:w="1718" w:type="dxa"/>
            <w:shd w:val="clear" w:color="auto" w:fill="E7E6E6"/>
          </w:tcPr>
          <w:p w14:paraId="1F99BA64" w14:textId="77777777" w:rsidR="005F4368" w:rsidRDefault="00A27446">
            <w:pPr>
              <w:pStyle w:val="TableParagraph"/>
              <w:spacing w:before="117" w:line="237" w:lineRule="auto"/>
              <w:ind w:left="369" w:right="350" w:hanging="10"/>
              <w:jc w:val="both"/>
              <w:rPr>
                <w:rFonts w:ascii="Arial" w:hAnsi="Arial"/>
                <w:b/>
                <w:sz w:val="20"/>
              </w:rPr>
            </w:pPr>
            <w:r>
              <w:rPr>
                <w:rFonts w:ascii="Arial" w:hAnsi="Arial"/>
                <w:b/>
                <w:color w:val="585858"/>
                <w:spacing w:val="-2"/>
                <w:sz w:val="20"/>
              </w:rPr>
              <w:t xml:space="preserve">Територія реалізації </w:t>
            </w:r>
            <w:proofErr w:type="spellStart"/>
            <w:r>
              <w:rPr>
                <w:rFonts w:ascii="Arial" w:hAnsi="Arial"/>
                <w:b/>
                <w:color w:val="585858"/>
                <w:spacing w:val="-2"/>
                <w:sz w:val="20"/>
              </w:rPr>
              <w:t>проєкту</w:t>
            </w:r>
            <w:proofErr w:type="spellEnd"/>
          </w:p>
        </w:tc>
        <w:tc>
          <w:tcPr>
            <w:tcW w:w="1613" w:type="dxa"/>
            <w:shd w:val="clear" w:color="auto" w:fill="E7E6E6"/>
          </w:tcPr>
          <w:p w14:paraId="6790497B" w14:textId="77777777" w:rsidR="005F4368" w:rsidRDefault="00A27446">
            <w:pPr>
              <w:pStyle w:val="TableParagraph"/>
              <w:spacing w:before="2" w:line="237" w:lineRule="auto"/>
              <w:ind w:left="77" w:right="66" w:hanging="10"/>
              <w:jc w:val="center"/>
              <w:rPr>
                <w:rFonts w:ascii="Arial" w:hAnsi="Arial"/>
                <w:b/>
                <w:sz w:val="20"/>
              </w:rPr>
            </w:pPr>
            <w:r>
              <w:rPr>
                <w:rFonts w:ascii="Arial" w:hAnsi="Arial"/>
                <w:b/>
                <w:color w:val="585858"/>
                <w:spacing w:val="-2"/>
                <w:sz w:val="20"/>
              </w:rPr>
              <w:t>Орієнтовний обсяг фінансування,</w:t>
            </w:r>
          </w:p>
          <w:p w14:paraId="255FF041" w14:textId="77777777" w:rsidR="005F4368" w:rsidRDefault="00A27446">
            <w:pPr>
              <w:pStyle w:val="TableParagraph"/>
              <w:spacing w:before="1" w:line="211" w:lineRule="exact"/>
              <w:ind w:left="11" w:right="3"/>
              <w:jc w:val="center"/>
              <w:rPr>
                <w:rFonts w:ascii="Arial" w:hAnsi="Arial"/>
                <w:b/>
                <w:sz w:val="20"/>
              </w:rPr>
            </w:pPr>
            <w:r>
              <w:rPr>
                <w:rFonts w:ascii="Arial" w:hAnsi="Arial"/>
                <w:b/>
                <w:color w:val="585858"/>
                <w:sz w:val="20"/>
              </w:rPr>
              <w:t>млн</w:t>
            </w:r>
            <w:r>
              <w:rPr>
                <w:rFonts w:ascii="Arial" w:hAnsi="Arial"/>
                <w:b/>
                <w:color w:val="585858"/>
                <w:spacing w:val="-5"/>
                <w:sz w:val="20"/>
              </w:rPr>
              <w:t xml:space="preserve"> грн</w:t>
            </w:r>
          </w:p>
        </w:tc>
        <w:tc>
          <w:tcPr>
            <w:tcW w:w="4700" w:type="dxa"/>
            <w:shd w:val="clear" w:color="auto" w:fill="E7E6E6"/>
          </w:tcPr>
          <w:p w14:paraId="6C90B372" w14:textId="77777777" w:rsidR="005F4368" w:rsidRDefault="005F4368">
            <w:pPr>
              <w:pStyle w:val="TableParagraph"/>
              <w:spacing w:before="115"/>
              <w:rPr>
                <w:rFonts w:ascii="Arial"/>
                <w:b/>
                <w:sz w:val="20"/>
              </w:rPr>
            </w:pPr>
          </w:p>
          <w:p w14:paraId="06410159" w14:textId="77777777" w:rsidR="005F4368" w:rsidRDefault="00A27446">
            <w:pPr>
              <w:pStyle w:val="TableParagraph"/>
              <w:ind w:left="18"/>
              <w:jc w:val="center"/>
              <w:rPr>
                <w:rFonts w:ascii="Arial" w:hAnsi="Arial"/>
                <w:b/>
                <w:sz w:val="20"/>
              </w:rPr>
            </w:pPr>
            <w:r>
              <w:rPr>
                <w:rFonts w:ascii="Arial" w:hAnsi="Arial"/>
                <w:b/>
                <w:color w:val="585858"/>
                <w:sz w:val="20"/>
              </w:rPr>
              <w:t>Зміст</w:t>
            </w:r>
            <w:r>
              <w:rPr>
                <w:rFonts w:ascii="Arial" w:hAnsi="Arial"/>
                <w:b/>
                <w:color w:val="585858"/>
                <w:spacing w:val="-4"/>
                <w:sz w:val="20"/>
              </w:rPr>
              <w:t xml:space="preserve"> </w:t>
            </w:r>
            <w:proofErr w:type="spellStart"/>
            <w:r>
              <w:rPr>
                <w:rFonts w:ascii="Arial" w:hAnsi="Arial"/>
                <w:b/>
                <w:color w:val="585858"/>
                <w:spacing w:val="-2"/>
                <w:sz w:val="20"/>
              </w:rPr>
              <w:t>проєкту</w:t>
            </w:r>
            <w:proofErr w:type="spellEnd"/>
          </w:p>
        </w:tc>
        <w:tc>
          <w:tcPr>
            <w:tcW w:w="3802" w:type="dxa"/>
            <w:shd w:val="clear" w:color="auto" w:fill="E7E6E6"/>
          </w:tcPr>
          <w:p w14:paraId="06DD5A39" w14:textId="77777777" w:rsidR="005F4368" w:rsidRDefault="005F4368">
            <w:pPr>
              <w:pStyle w:val="TableParagraph"/>
              <w:spacing w:before="115"/>
              <w:rPr>
                <w:rFonts w:ascii="Arial"/>
                <w:b/>
                <w:sz w:val="20"/>
              </w:rPr>
            </w:pPr>
          </w:p>
          <w:p w14:paraId="74DAFA98" w14:textId="77777777" w:rsidR="005F4368" w:rsidRDefault="00A27446">
            <w:pPr>
              <w:pStyle w:val="TableParagraph"/>
              <w:ind w:left="227"/>
              <w:rPr>
                <w:rFonts w:ascii="Arial" w:hAnsi="Arial"/>
                <w:b/>
                <w:sz w:val="20"/>
              </w:rPr>
            </w:pPr>
            <w:r>
              <w:rPr>
                <w:rFonts w:ascii="Arial" w:hAnsi="Arial"/>
                <w:b/>
                <w:color w:val="585858"/>
                <w:sz w:val="20"/>
              </w:rPr>
              <w:t>Індикатори</w:t>
            </w:r>
            <w:r>
              <w:rPr>
                <w:rFonts w:ascii="Arial" w:hAnsi="Arial"/>
                <w:b/>
                <w:color w:val="585858"/>
                <w:spacing w:val="-9"/>
                <w:sz w:val="20"/>
              </w:rPr>
              <w:t xml:space="preserve"> </w:t>
            </w:r>
            <w:r>
              <w:rPr>
                <w:rFonts w:ascii="Arial" w:hAnsi="Arial"/>
                <w:b/>
                <w:color w:val="585858"/>
                <w:sz w:val="20"/>
              </w:rPr>
              <w:t>продукту</w:t>
            </w:r>
            <w:r>
              <w:rPr>
                <w:rFonts w:ascii="Arial" w:hAnsi="Arial"/>
                <w:b/>
                <w:color w:val="585858"/>
                <w:spacing w:val="-6"/>
                <w:sz w:val="20"/>
              </w:rPr>
              <w:t xml:space="preserve"> </w:t>
            </w:r>
            <w:r>
              <w:rPr>
                <w:rFonts w:ascii="Arial" w:hAnsi="Arial"/>
                <w:b/>
                <w:color w:val="585858"/>
                <w:sz w:val="20"/>
              </w:rPr>
              <w:t>/</w:t>
            </w:r>
            <w:r>
              <w:rPr>
                <w:rFonts w:ascii="Arial" w:hAnsi="Arial"/>
                <w:b/>
                <w:color w:val="585858"/>
                <w:spacing w:val="-7"/>
                <w:sz w:val="20"/>
              </w:rPr>
              <w:t xml:space="preserve"> </w:t>
            </w:r>
            <w:r>
              <w:rPr>
                <w:rFonts w:ascii="Arial" w:hAnsi="Arial"/>
                <w:b/>
                <w:color w:val="585858"/>
                <w:spacing w:val="-2"/>
                <w:sz w:val="20"/>
              </w:rPr>
              <w:t>результату</w:t>
            </w:r>
          </w:p>
        </w:tc>
      </w:tr>
      <w:tr w:rsidR="005F4368" w14:paraId="1F481093" w14:textId="77777777">
        <w:trPr>
          <w:trHeight w:val="263"/>
        </w:trPr>
        <w:tc>
          <w:tcPr>
            <w:tcW w:w="14598" w:type="dxa"/>
            <w:gridSpan w:val="5"/>
            <w:shd w:val="clear" w:color="auto" w:fill="D0D4E8"/>
          </w:tcPr>
          <w:p w14:paraId="375A53A7" w14:textId="77777777" w:rsidR="005F4368" w:rsidRDefault="00A27446">
            <w:pPr>
              <w:pStyle w:val="TableParagraph"/>
              <w:spacing w:before="4" w:line="239" w:lineRule="exact"/>
              <w:ind w:left="115"/>
              <w:rPr>
                <w:rFonts w:ascii="Arial" w:hAnsi="Arial"/>
                <w:b/>
              </w:rPr>
            </w:pPr>
            <w:r>
              <w:rPr>
                <w:rFonts w:ascii="Arial" w:hAnsi="Arial"/>
                <w:b/>
                <w:color w:val="585858"/>
              </w:rPr>
              <w:t>Ціль</w:t>
            </w:r>
            <w:r>
              <w:rPr>
                <w:rFonts w:ascii="Arial" w:hAnsi="Arial"/>
                <w:b/>
                <w:color w:val="585858"/>
                <w:spacing w:val="-11"/>
              </w:rPr>
              <w:t xml:space="preserve"> </w:t>
            </w:r>
            <w:r>
              <w:rPr>
                <w:rFonts w:ascii="Arial" w:hAnsi="Arial"/>
                <w:b/>
                <w:color w:val="585858"/>
              </w:rPr>
              <w:t>1.</w:t>
            </w:r>
            <w:r>
              <w:rPr>
                <w:rFonts w:ascii="Arial" w:hAnsi="Arial"/>
                <w:b/>
                <w:color w:val="585858"/>
                <w:spacing w:val="-10"/>
              </w:rPr>
              <w:t xml:space="preserve"> </w:t>
            </w:r>
            <w:r>
              <w:rPr>
                <w:rFonts w:ascii="Arial" w:hAnsi="Arial"/>
                <w:b/>
                <w:color w:val="585858"/>
              </w:rPr>
              <w:t>Трансформована</w:t>
            </w:r>
            <w:r>
              <w:rPr>
                <w:rFonts w:ascii="Arial" w:hAnsi="Arial"/>
                <w:b/>
                <w:color w:val="585858"/>
                <w:spacing w:val="-9"/>
              </w:rPr>
              <w:t xml:space="preserve"> </w:t>
            </w:r>
            <w:r>
              <w:rPr>
                <w:rFonts w:ascii="Arial" w:hAnsi="Arial"/>
                <w:b/>
                <w:color w:val="585858"/>
              </w:rPr>
              <w:t>економіка</w:t>
            </w:r>
            <w:r>
              <w:rPr>
                <w:rFonts w:ascii="Arial" w:hAnsi="Arial"/>
                <w:b/>
                <w:color w:val="585858"/>
                <w:spacing w:val="-6"/>
              </w:rPr>
              <w:t xml:space="preserve"> </w:t>
            </w:r>
            <w:r>
              <w:rPr>
                <w:rFonts w:ascii="Arial" w:hAnsi="Arial"/>
                <w:b/>
                <w:color w:val="585858"/>
              </w:rPr>
              <w:t>Волинського</w:t>
            </w:r>
            <w:r>
              <w:rPr>
                <w:rFonts w:ascii="Arial" w:hAnsi="Arial"/>
                <w:b/>
                <w:color w:val="585858"/>
                <w:spacing w:val="-7"/>
              </w:rPr>
              <w:t xml:space="preserve"> </w:t>
            </w:r>
            <w:r>
              <w:rPr>
                <w:rFonts w:ascii="Arial" w:hAnsi="Arial"/>
                <w:b/>
                <w:color w:val="585858"/>
              </w:rPr>
              <w:t>вугільного</w:t>
            </w:r>
            <w:r>
              <w:rPr>
                <w:rFonts w:ascii="Arial" w:hAnsi="Arial"/>
                <w:b/>
                <w:color w:val="585858"/>
                <w:spacing w:val="-7"/>
              </w:rPr>
              <w:t xml:space="preserve"> </w:t>
            </w:r>
            <w:proofErr w:type="spellStart"/>
            <w:r>
              <w:rPr>
                <w:rFonts w:ascii="Arial" w:hAnsi="Arial"/>
                <w:b/>
                <w:color w:val="585858"/>
              </w:rPr>
              <w:t>мікрорегіону</w:t>
            </w:r>
            <w:proofErr w:type="spellEnd"/>
            <w:r>
              <w:rPr>
                <w:rFonts w:ascii="Arial" w:hAnsi="Arial"/>
                <w:b/>
                <w:color w:val="585858"/>
                <w:spacing w:val="-13"/>
              </w:rPr>
              <w:t xml:space="preserve"> </w:t>
            </w:r>
            <w:r>
              <w:rPr>
                <w:rFonts w:ascii="Arial" w:hAnsi="Arial"/>
                <w:b/>
                <w:color w:val="585858"/>
              </w:rPr>
              <w:t>сприяє</w:t>
            </w:r>
            <w:r>
              <w:rPr>
                <w:rFonts w:ascii="Arial" w:hAnsi="Arial"/>
                <w:b/>
                <w:color w:val="585858"/>
                <w:spacing w:val="-13"/>
              </w:rPr>
              <w:t xml:space="preserve"> </w:t>
            </w:r>
            <w:r>
              <w:rPr>
                <w:rFonts w:ascii="Arial" w:hAnsi="Arial"/>
                <w:b/>
                <w:color w:val="585858"/>
              </w:rPr>
              <w:t>сталому</w:t>
            </w:r>
            <w:r>
              <w:rPr>
                <w:rFonts w:ascii="Arial" w:hAnsi="Arial"/>
                <w:b/>
                <w:color w:val="585858"/>
                <w:spacing w:val="-9"/>
              </w:rPr>
              <w:t xml:space="preserve"> </w:t>
            </w:r>
            <w:r>
              <w:rPr>
                <w:rFonts w:ascii="Arial" w:hAnsi="Arial"/>
                <w:b/>
                <w:color w:val="585858"/>
              </w:rPr>
              <w:t>розвитку</w:t>
            </w:r>
            <w:r>
              <w:rPr>
                <w:rFonts w:ascii="Arial" w:hAnsi="Arial"/>
                <w:b/>
                <w:color w:val="585858"/>
                <w:spacing w:val="-9"/>
              </w:rPr>
              <w:t xml:space="preserve"> </w:t>
            </w:r>
            <w:r>
              <w:rPr>
                <w:rFonts w:ascii="Arial" w:hAnsi="Arial"/>
                <w:b/>
                <w:color w:val="585858"/>
              </w:rPr>
              <w:t>та</w:t>
            </w:r>
            <w:r>
              <w:rPr>
                <w:rFonts w:ascii="Arial" w:hAnsi="Arial"/>
                <w:b/>
                <w:color w:val="585858"/>
                <w:spacing w:val="-5"/>
              </w:rPr>
              <w:t xml:space="preserve"> </w:t>
            </w:r>
            <w:proofErr w:type="spellStart"/>
            <w:r>
              <w:rPr>
                <w:rFonts w:ascii="Arial" w:hAnsi="Arial"/>
                <w:b/>
                <w:color w:val="585858"/>
              </w:rPr>
              <w:t>інноваційності</w:t>
            </w:r>
            <w:proofErr w:type="spellEnd"/>
            <w:r>
              <w:rPr>
                <w:rFonts w:ascii="Arial" w:hAnsi="Arial"/>
                <w:b/>
                <w:color w:val="585858"/>
                <w:spacing w:val="-10"/>
              </w:rPr>
              <w:t xml:space="preserve"> </w:t>
            </w:r>
            <w:proofErr w:type="spellStart"/>
            <w:r>
              <w:rPr>
                <w:rFonts w:ascii="Arial" w:hAnsi="Arial"/>
                <w:b/>
                <w:color w:val="585858"/>
                <w:spacing w:val="-2"/>
              </w:rPr>
              <w:t>мікрорегіону</w:t>
            </w:r>
            <w:proofErr w:type="spellEnd"/>
          </w:p>
        </w:tc>
      </w:tr>
      <w:tr w:rsidR="005F4368" w14:paraId="690A40CA" w14:textId="77777777">
        <w:trPr>
          <w:trHeight w:val="4383"/>
        </w:trPr>
        <w:tc>
          <w:tcPr>
            <w:tcW w:w="2765" w:type="dxa"/>
          </w:tcPr>
          <w:p w14:paraId="2AB0A840" w14:textId="77777777" w:rsidR="005F4368" w:rsidRDefault="00A27446">
            <w:pPr>
              <w:pStyle w:val="TableParagraph"/>
              <w:spacing w:before="1" w:line="237" w:lineRule="auto"/>
              <w:ind w:left="115" w:right="232"/>
              <w:rPr>
                <w:rFonts w:ascii="Arial" w:hAnsi="Arial"/>
                <w:b/>
                <w:sz w:val="20"/>
              </w:rPr>
            </w:pPr>
            <w:r>
              <w:rPr>
                <w:rFonts w:ascii="Arial" w:hAnsi="Arial"/>
                <w:b/>
                <w:color w:val="585858"/>
                <w:sz w:val="20"/>
              </w:rPr>
              <w:t>Інтегровані</w:t>
            </w:r>
            <w:r>
              <w:rPr>
                <w:rFonts w:ascii="Arial" w:hAnsi="Arial"/>
                <w:b/>
                <w:color w:val="585858"/>
                <w:spacing w:val="-14"/>
                <w:sz w:val="20"/>
              </w:rPr>
              <w:t xml:space="preserve"> </w:t>
            </w:r>
            <w:r>
              <w:rPr>
                <w:rFonts w:ascii="Arial" w:hAnsi="Arial"/>
                <w:b/>
                <w:color w:val="585858"/>
                <w:sz w:val="20"/>
              </w:rPr>
              <w:t>інструменти підтримки бізнесу в громадах Волинського вугільного</w:t>
            </w:r>
            <w:r>
              <w:rPr>
                <w:rFonts w:ascii="Arial" w:hAnsi="Arial"/>
                <w:b/>
                <w:color w:val="585858"/>
                <w:spacing w:val="-14"/>
                <w:sz w:val="20"/>
              </w:rPr>
              <w:t xml:space="preserve"> </w:t>
            </w:r>
            <w:proofErr w:type="spellStart"/>
            <w:r>
              <w:rPr>
                <w:rFonts w:ascii="Arial" w:hAnsi="Arial"/>
                <w:b/>
                <w:color w:val="585858"/>
                <w:sz w:val="20"/>
              </w:rPr>
              <w:t>мікрорегіону</w:t>
            </w:r>
            <w:proofErr w:type="spellEnd"/>
          </w:p>
        </w:tc>
        <w:tc>
          <w:tcPr>
            <w:tcW w:w="1718" w:type="dxa"/>
          </w:tcPr>
          <w:p w14:paraId="563378B7" w14:textId="77777777" w:rsidR="005F4368" w:rsidRDefault="00A27446">
            <w:pPr>
              <w:pStyle w:val="TableParagraph"/>
              <w:spacing w:before="3" w:line="242" w:lineRule="auto"/>
              <w:ind w:left="14" w:right="4"/>
              <w:jc w:val="center"/>
              <w:rPr>
                <w:sz w:val="20"/>
              </w:rPr>
            </w:pPr>
            <w:r>
              <w:rPr>
                <w:color w:val="585858"/>
                <w:spacing w:val="-2"/>
                <w:sz w:val="20"/>
              </w:rPr>
              <w:t xml:space="preserve">Волинський вугільний </w:t>
            </w:r>
            <w:proofErr w:type="spellStart"/>
            <w:r>
              <w:rPr>
                <w:color w:val="585858"/>
                <w:spacing w:val="-2"/>
                <w:sz w:val="20"/>
              </w:rPr>
              <w:t>мікрорегіон</w:t>
            </w:r>
            <w:proofErr w:type="spellEnd"/>
          </w:p>
        </w:tc>
        <w:tc>
          <w:tcPr>
            <w:tcW w:w="1613" w:type="dxa"/>
          </w:tcPr>
          <w:p w14:paraId="0FAAD9AD" w14:textId="77777777" w:rsidR="005F4368" w:rsidRDefault="00A27446">
            <w:pPr>
              <w:pStyle w:val="TableParagraph"/>
              <w:ind w:left="11" w:right="2"/>
              <w:jc w:val="center"/>
              <w:rPr>
                <w:rFonts w:ascii="Arial MT"/>
                <w:sz w:val="20"/>
              </w:rPr>
            </w:pPr>
            <w:r>
              <w:rPr>
                <w:rFonts w:ascii="Arial MT"/>
                <w:color w:val="585858"/>
                <w:spacing w:val="-4"/>
                <w:sz w:val="20"/>
              </w:rPr>
              <w:t>85,0</w:t>
            </w:r>
          </w:p>
        </w:tc>
        <w:tc>
          <w:tcPr>
            <w:tcW w:w="4700" w:type="dxa"/>
          </w:tcPr>
          <w:p w14:paraId="286D897B" w14:textId="77777777" w:rsidR="005F4368" w:rsidRDefault="00A27446">
            <w:pPr>
              <w:pStyle w:val="TableParagraph"/>
              <w:spacing w:before="3" w:line="242" w:lineRule="auto"/>
              <w:ind w:left="116" w:right="232"/>
              <w:rPr>
                <w:sz w:val="20"/>
              </w:rPr>
            </w:pPr>
            <w:r>
              <w:rPr>
                <w:color w:val="585858"/>
                <w:sz w:val="20"/>
              </w:rPr>
              <w:t xml:space="preserve">Розробка комплексної програми підтримки (фінансової, навчальної, консультаційної) підприємців громад Волинського вугільного </w:t>
            </w:r>
            <w:proofErr w:type="spellStart"/>
            <w:r>
              <w:rPr>
                <w:color w:val="585858"/>
                <w:sz w:val="20"/>
              </w:rPr>
              <w:t>мікрорегіону</w:t>
            </w:r>
            <w:proofErr w:type="spellEnd"/>
            <w:r>
              <w:rPr>
                <w:color w:val="585858"/>
                <w:sz w:val="20"/>
              </w:rPr>
              <w:t xml:space="preserve">. Посилення інституційного потенціалу Центру підтримки бізнесу NOVO. Надання грантової підтримки шахтарям та членам їх родин, ветеранам, які є жителями громад вугільного </w:t>
            </w:r>
            <w:proofErr w:type="spellStart"/>
            <w:r>
              <w:rPr>
                <w:color w:val="585858"/>
                <w:sz w:val="20"/>
              </w:rPr>
              <w:t>мікрорегіону</w:t>
            </w:r>
            <w:proofErr w:type="spellEnd"/>
            <w:r>
              <w:rPr>
                <w:color w:val="585858"/>
                <w:sz w:val="20"/>
              </w:rPr>
              <w:t xml:space="preserve"> для стимулювання започаткування власної справи. Розробка платформ для обміну інформацією та досвідом між громадами вугільного </w:t>
            </w:r>
            <w:proofErr w:type="spellStart"/>
            <w:r>
              <w:rPr>
                <w:color w:val="585858"/>
                <w:sz w:val="20"/>
              </w:rPr>
              <w:t>мікрорегіону</w:t>
            </w:r>
            <w:proofErr w:type="spellEnd"/>
            <w:r>
              <w:rPr>
                <w:color w:val="585858"/>
                <w:sz w:val="20"/>
              </w:rPr>
              <w:t xml:space="preserve"> (е</w:t>
            </w:r>
            <w:r>
              <w:rPr>
                <w:rFonts w:ascii="Arial MT" w:hAnsi="Arial MT"/>
                <w:color w:val="585858"/>
                <w:sz w:val="20"/>
              </w:rPr>
              <w:t>-</w:t>
            </w:r>
            <w:r>
              <w:rPr>
                <w:color w:val="585858"/>
                <w:sz w:val="20"/>
              </w:rPr>
              <w:t>Прибужжя), впровадження</w:t>
            </w:r>
            <w:r>
              <w:rPr>
                <w:color w:val="585858"/>
                <w:spacing w:val="-14"/>
                <w:sz w:val="20"/>
              </w:rPr>
              <w:t xml:space="preserve"> </w:t>
            </w:r>
            <w:r>
              <w:rPr>
                <w:color w:val="585858"/>
                <w:sz w:val="20"/>
              </w:rPr>
              <w:t>онлайн</w:t>
            </w:r>
            <w:r>
              <w:rPr>
                <w:rFonts w:ascii="Arial MT" w:hAnsi="Arial MT"/>
                <w:color w:val="585858"/>
                <w:sz w:val="20"/>
              </w:rPr>
              <w:t>-</w:t>
            </w:r>
            <w:r>
              <w:rPr>
                <w:color w:val="585858"/>
                <w:sz w:val="20"/>
              </w:rPr>
              <w:t>сервісів</w:t>
            </w:r>
            <w:r>
              <w:rPr>
                <w:color w:val="585858"/>
                <w:spacing w:val="-13"/>
                <w:sz w:val="20"/>
              </w:rPr>
              <w:t xml:space="preserve"> </w:t>
            </w:r>
            <w:r>
              <w:rPr>
                <w:color w:val="585858"/>
                <w:sz w:val="20"/>
              </w:rPr>
              <w:t>для</w:t>
            </w:r>
            <w:r>
              <w:rPr>
                <w:color w:val="585858"/>
                <w:spacing w:val="-13"/>
                <w:sz w:val="20"/>
              </w:rPr>
              <w:t xml:space="preserve"> </w:t>
            </w:r>
            <w:r>
              <w:rPr>
                <w:color w:val="585858"/>
                <w:sz w:val="20"/>
              </w:rPr>
              <w:t>громадян.</w:t>
            </w:r>
          </w:p>
        </w:tc>
        <w:tc>
          <w:tcPr>
            <w:tcW w:w="3802" w:type="dxa"/>
          </w:tcPr>
          <w:p w14:paraId="0D40000A" w14:textId="77777777" w:rsidR="005F4368" w:rsidRDefault="00A27446">
            <w:pPr>
              <w:pStyle w:val="TableParagraph"/>
              <w:spacing w:before="3" w:line="242" w:lineRule="auto"/>
              <w:ind w:left="117" w:right="284"/>
              <w:rPr>
                <w:sz w:val="20"/>
              </w:rPr>
            </w:pPr>
            <w:r>
              <w:rPr>
                <w:color w:val="585858"/>
                <w:sz w:val="20"/>
              </w:rPr>
              <w:t xml:space="preserve">RCO 03. Підприємства охоплені </w:t>
            </w:r>
            <w:r>
              <w:rPr>
                <w:color w:val="585858"/>
                <w:spacing w:val="-2"/>
                <w:w w:val="110"/>
                <w:sz w:val="20"/>
              </w:rPr>
              <w:t>фінансовою</w:t>
            </w:r>
            <w:r>
              <w:rPr>
                <w:color w:val="585858"/>
                <w:spacing w:val="-13"/>
                <w:w w:val="110"/>
                <w:sz w:val="20"/>
              </w:rPr>
              <w:t xml:space="preserve"> </w:t>
            </w:r>
            <w:r>
              <w:rPr>
                <w:color w:val="585858"/>
                <w:spacing w:val="-2"/>
                <w:w w:val="110"/>
                <w:sz w:val="20"/>
              </w:rPr>
              <w:t>підтримкою</w:t>
            </w:r>
            <w:r>
              <w:rPr>
                <w:color w:val="585858"/>
                <w:spacing w:val="-13"/>
                <w:w w:val="110"/>
                <w:sz w:val="20"/>
              </w:rPr>
              <w:t xml:space="preserve"> </w:t>
            </w:r>
            <w:r>
              <w:rPr>
                <w:color w:val="585858"/>
                <w:spacing w:val="-2"/>
                <w:w w:val="125"/>
                <w:sz w:val="20"/>
              </w:rPr>
              <w:t>–</w:t>
            </w:r>
            <w:r>
              <w:rPr>
                <w:color w:val="585858"/>
                <w:spacing w:val="-14"/>
                <w:w w:val="125"/>
                <w:sz w:val="20"/>
              </w:rPr>
              <w:t xml:space="preserve"> </w:t>
            </w:r>
            <w:r>
              <w:rPr>
                <w:color w:val="585858"/>
                <w:spacing w:val="-2"/>
                <w:w w:val="110"/>
                <w:sz w:val="20"/>
              </w:rPr>
              <w:t>10</w:t>
            </w:r>
            <w:r>
              <w:rPr>
                <w:color w:val="585858"/>
                <w:spacing w:val="-13"/>
                <w:w w:val="110"/>
                <w:sz w:val="20"/>
              </w:rPr>
              <w:t xml:space="preserve"> </w:t>
            </w:r>
            <w:r>
              <w:rPr>
                <w:color w:val="585858"/>
                <w:spacing w:val="-2"/>
                <w:w w:val="110"/>
                <w:sz w:val="20"/>
              </w:rPr>
              <w:t xml:space="preserve">од. </w:t>
            </w:r>
            <w:r>
              <w:rPr>
                <w:color w:val="585858"/>
                <w:sz w:val="20"/>
              </w:rPr>
              <w:t xml:space="preserve">RCO 04. Підприємства охоплені нефінансовою підтримкою – 50 од. RCO 15. Створені / підтримані існуючі інституції сприяння бізнесу – </w:t>
            </w:r>
            <w:r>
              <w:rPr>
                <w:color w:val="585858"/>
                <w:w w:val="110"/>
                <w:sz w:val="20"/>
              </w:rPr>
              <w:t>1 од.</w:t>
            </w:r>
          </w:p>
          <w:p w14:paraId="6B4E36A1" w14:textId="77777777" w:rsidR="005F4368" w:rsidRDefault="00A27446">
            <w:pPr>
              <w:pStyle w:val="TableParagraph"/>
              <w:spacing w:before="8" w:line="244" w:lineRule="auto"/>
              <w:ind w:left="117" w:right="585"/>
              <w:rPr>
                <w:sz w:val="20"/>
              </w:rPr>
            </w:pPr>
            <w:r>
              <w:rPr>
                <w:color w:val="585858"/>
                <w:sz w:val="20"/>
              </w:rPr>
              <w:t xml:space="preserve">RCR 01. Створені робочі місця – </w:t>
            </w:r>
            <w:r>
              <w:rPr>
                <w:color w:val="585858"/>
                <w:w w:val="110"/>
                <w:sz w:val="20"/>
              </w:rPr>
              <w:t>100 од.</w:t>
            </w:r>
          </w:p>
          <w:p w14:paraId="3292A4C4" w14:textId="77777777" w:rsidR="005F4368" w:rsidRDefault="00A27446">
            <w:pPr>
              <w:pStyle w:val="TableParagraph"/>
              <w:spacing w:line="244" w:lineRule="auto"/>
              <w:ind w:left="117" w:right="585"/>
              <w:rPr>
                <w:sz w:val="20"/>
              </w:rPr>
            </w:pPr>
            <w:r>
              <w:rPr>
                <w:color w:val="585858"/>
                <w:w w:val="105"/>
                <w:sz w:val="20"/>
              </w:rPr>
              <w:t xml:space="preserve">RCR 11. Споживачі нових і </w:t>
            </w:r>
            <w:r>
              <w:rPr>
                <w:color w:val="585858"/>
                <w:sz w:val="20"/>
              </w:rPr>
              <w:t>покращених</w:t>
            </w:r>
            <w:r>
              <w:rPr>
                <w:color w:val="585858"/>
                <w:spacing w:val="-14"/>
                <w:sz w:val="20"/>
              </w:rPr>
              <w:t xml:space="preserve"> </w:t>
            </w:r>
            <w:r>
              <w:rPr>
                <w:color w:val="585858"/>
                <w:sz w:val="20"/>
              </w:rPr>
              <w:t>публічних</w:t>
            </w:r>
            <w:r>
              <w:rPr>
                <w:color w:val="585858"/>
                <w:spacing w:val="-13"/>
                <w:sz w:val="20"/>
              </w:rPr>
              <w:t xml:space="preserve"> </w:t>
            </w:r>
            <w:r>
              <w:rPr>
                <w:color w:val="585858"/>
                <w:sz w:val="20"/>
              </w:rPr>
              <w:t xml:space="preserve">цифрових </w:t>
            </w:r>
            <w:r>
              <w:rPr>
                <w:color w:val="585858"/>
                <w:w w:val="105"/>
                <w:sz w:val="20"/>
              </w:rPr>
              <w:t xml:space="preserve">послуг, продуктів, процесів </w:t>
            </w:r>
            <w:r>
              <w:rPr>
                <w:color w:val="585858"/>
                <w:w w:val="160"/>
                <w:sz w:val="20"/>
              </w:rPr>
              <w:t xml:space="preserve">– </w:t>
            </w:r>
            <w:r>
              <w:rPr>
                <w:color w:val="585858"/>
                <w:w w:val="105"/>
                <w:sz w:val="20"/>
              </w:rPr>
              <w:t>щонайменше 40 тис. осіб</w:t>
            </w:r>
          </w:p>
          <w:p w14:paraId="3EC7CACB" w14:textId="77777777" w:rsidR="005F4368" w:rsidRDefault="00A27446">
            <w:pPr>
              <w:pStyle w:val="TableParagraph"/>
              <w:spacing w:line="242" w:lineRule="auto"/>
              <w:ind w:left="117" w:right="681"/>
              <w:rPr>
                <w:sz w:val="20"/>
              </w:rPr>
            </w:pPr>
            <w:r>
              <w:rPr>
                <w:rFonts w:ascii="Arial MT" w:hAnsi="Arial MT"/>
                <w:color w:val="585858"/>
                <w:w w:val="105"/>
                <w:sz w:val="20"/>
              </w:rPr>
              <w:t xml:space="preserve">RCR 17. </w:t>
            </w:r>
            <w:r>
              <w:rPr>
                <w:color w:val="585858"/>
                <w:w w:val="105"/>
                <w:sz w:val="20"/>
              </w:rPr>
              <w:t xml:space="preserve">Новостворені </w:t>
            </w:r>
            <w:r>
              <w:rPr>
                <w:color w:val="585858"/>
                <w:sz w:val="20"/>
              </w:rPr>
              <w:t>підприємства,</w:t>
            </w:r>
            <w:r>
              <w:rPr>
                <w:color w:val="585858"/>
                <w:spacing w:val="-14"/>
                <w:sz w:val="20"/>
              </w:rPr>
              <w:t xml:space="preserve"> </w:t>
            </w:r>
            <w:r>
              <w:rPr>
                <w:color w:val="585858"/>
                <w:sz w:val="20"/>
              </w:rPr>
              <w:t>що</w:t>
            </w:r>
            <w:r>
              <w:rPr>
                <w:color w:val="585858"/>
                <w:spacing w:val="-13"/>
                <w:sz w:val="20"/>
              </w:rPr>
              <w:t xml:space="preserve"> </w:t>
            </w:r>
            <w:r>
              <w:rPr>
                <w:color w:val="585858"/>
                <w:sz w:val="20"/>
              </w:rPr>
              <w:t xml:space="preserve">функціонують </w:t>
            </w:r>
            <w:r>
              <w:rPr>
                <w:color w:val="585858"/>
                <w:w w:val="105"/>
                <w:sz w:val="20"/>
              </w:rPr>
              <w:t xml:space="preserve">понад 1 рік </w:t>
            </w:r>
            <w:r>
              <w:rPr>
                <w:color w:val="585858"/>
                <w:w w:val="160"/>
                <w:sz w:val="20"/>
              </w:rPr>
              <w:t>–</w:t>
            </w:r>
            <w:r>
              <w:rPr>
                <w:color w:val="585858"/>
                <w:spacing w:val="-13"/>
                <w:w w:val="160"/>
                <w:sz w:val="20"/>
              </w:rPr>
              <w:t xml:space="preserve"> </w:t>
            </w:r>
            <w:r>
              <w:rPr>
                <w:color w:val="585858"/>
                <w:w w:val="105"/>
                <w:sz w:val="20"/>
              </w:rPr>
              <w:t>10 од.</w:t>
            </w:r>
          </w:p>
          <w:p w14:paraId="11BBB48D" w14:textId="77777777" w:rsidR="005F4368" w:rsidRDefault="00A27446">
            <w:pPr>
              <w:pStyle w:val="TableParagraph"/>
              <w:spacing w:line="230" w:lineRule="exact"/>
              <w:ind w:left="117"/>
              <w:rPr>
                <w:rFonts w:ascii="Arial MT" w:hAnsi="Arial MT"/>
                <w:sz w:val="20"/>
              </w:rPr>
            </w:pPr>
            <w:r>
              <w:rPr>
                <w:rFonts w:ascii="Arial MT" w:hAnsi="Arial MT"/>
                <w:color w:val="585858"/>
                <w:w w:val="105"/>
                <w:sz w:val="20"/>
              </w:rPr>
              <w:t>RCR</w:t>
            </w:r>
            <w:r>
              <w:rPr>
                <w:rFonts w:ascii="Arial MT" w:hAnsi="Arial MT"/>
                <w:color w:val="585858"/>
                <w:spacing w:val="-1"/>
                <w:w w:val="105"/>
                <w:sz w:val="20"/>
              </w:rPr>
              <w:t xml:space="preserve"> </w:t>
            </w:r>
            <w:r>
              <w:rPr>
                <w:rFonts w:ascii="Arial MT" w:hAnsi="Arial MT"/>
                <w:color w:val="585858"/>
                <w:w w:val="105"/>
                <w:sz w:val="20"/>
              </w:rPr>
              <w:t xml:space="preserve">18. </w:t>
            </w:r>
            <w:r>
              <w:rPr>
                <w:color w:val="585858"/>
                <w:w w:val="105"/>
                <w:sz w:val="20"/>
              </w:rPr>
              <w:t>МСП,</w:t>
            </w:r>
            <w:r>
              <w:rPr>
                <w:color w:val="585858"/>
                <w:spacing w:val="-5"/>
                <w:w w:val="105"/>
                <w:sz w:val="20"/>
              </w:rPr>
              <w:t xml:space="preserve"> </w:t>
            </w:r>
            <w:r>
              <w:rPr>
                <w:color w:val="585858"/>
                <w:w w:val="105"/>
                <w:sz w:val="20"/>
              </w:rPr>
              <w:t>що скористались послугами</w:t>
            </w:r>
            <w:r>
              <w:rPr>
                <w:color w:val="585858"/>
                <w:spacing w:val="-3"/>
                <w:w w:val="105"/>
                <w:sz w:val="20"/>
              </w:rPr>
              <w:t xml:space="preserve"> </w:t>
            </w:r>
            <w:r>
              <w:rPr>
                <w:color w:val="585858"/>
                <w:w w:val="105"/>
                <w:sz w:val="20"/>
              </w:rPr>
              <w:t>інституцій</w:t>
            </w:r>
            <w:r>
              <w:rPr>
                <w:color w:val="585858"/>
                <w:spacing w:val="-3"/>
                <w:w w:val="105"/>
                <w:sz w:val="20"/>
              </w:rPr>
              <w:t xml:space="preserve"> </w:t>
            </w:r>
            <w:r>
              <w:rPr>
                <w:color w:val="585858"/>
                <w:w w:val="105"/>
                <w:sz w:val="20"/>
              </w:rPr>
              <w:t xml:space="preserve">сприяння </w:t>
            </w:r>
            <w:r>
              <w:rPr>
                <w:color w:val="585858"/>
                <w:spacing w:val="-2"/>
                <w:w w:val="105"/>
                <w:sz w:val="20"/>
              </w:rPr>
              <w:t>бізнесу</w:t>
            </w:r>
            <w:r>
              <w:rPr>
                <w:color w:val="585858"/>
                <w:spacing w:val="-12"/>
                <w:w w:val="105"/>
                <w:sz w:val="20"/>
              </w:rPr>
              <w:t xml:space="preserve"> </w:t>
            </w:r>
            <w:r>
              <w:rPr>
                <w:color w:val="585858"/>
                <w:spacing w:val="-2"/>
                <w:w w:val="105"/>
                <w:sz w:val="20"/>
              </w:rPr>
              <w:t>після</w:t>
            </w:r>
            <w:r>
              <w:rPr>
                <w:color w:val="585858"/>
                <w:spacing w:val="-12"/>
                <w:w w:val="105"/>
                <w:sz w:val="20"/>
              </w:rPr>
              <w:t xml:space="preserve"> </w:t>
            </w:r>
            <w:r>
              <w:rPr>
                <w:color w:val="585858"/>
                <w:spacing w:val="-2"/>
                <w:w w:val="105"/>
                <w:sz w:val="20"/>
              </w:rPr>
              <w:t>їх</w:t>
            </w:r>
            <w:r>
              <w:rPr>
                <w:color w:val="585858"/>
                <w:spacing w:val="-12"/>
                <w:w w:val="105"/>
                <w:sz w:val="20"/>
              </w:rPr>
              <w:t xml:space="preserve"> </w:t>
            </w:r>
            <w:r>
              <w:rPr>
                <w:color w:val="585858"/>
                <w:spacing w:val="-2"/>
                <w:w w:val="105"/>
                <w:sz w:val="20"/>
              </w:rPr>
              <w:t>створення</w:t>
            </w:r>
            <w:r>
              <w:rPr>
                <w:color w:val="585858"/>
                <w:spacing w:val="-12"/>
                <w:w w:val="105"/>
                <w:sz w:val="20"/>
              </w:rPr>
              <w:t xml:space="preserve"> </w:t>
            </w:r>
            <w:r>
              <w:rPr>
                <w:color w:val="585858"/>
                <w:spacing w:val="-2"/>
                <w:w w:val="120"/>
                <w:sz w:val="20"/>
              </w:rPr>
              <w:t>–</w:t>
            </w:r>
            <w:r>
              <w:rPr>
                <w:color w:val="585858"/>
                <w:spacing w:val="-14"/>
                <w:w w:val="120"/>
                <w:sz w:val="20"/>
              </w:rPr>
              <w:t xml:space="preserve"> </w:t>
            </w:r>
            <w:r>
              <w:rPr>
                <w:rFonts w:ascii="Arial MT" w:hAnsi="Arial MT"/>
                <w:color w:val="585858"/>
                <w:spacing w:val="-2"/>
                <w:w w:val="105"/>
                <w:sz w:val="20"/>
              </w:rPr>
              <w:t>10</w:t>
            </w:r>
            <w:r>
              <w:rPr>
                <w:color w:val="585858"/>
                <w:spacing w:val="-2"/>
                <w:w w:val="105"/>
                <w:sz w:val="20"/>
              </w:rPr>
              <w:t>0</w:t>
            </w:r>
            <w:r>
              <w:rPr>
                <w:color w:val="585858"/>
                <w:spacing w:val="-12"/>
                <w:w w:val="105"/>
                <w:sz w:val="20"/>
              </w:rPr>
              <w:t xml:space="preserve"> </w:t>
            </w:r>
            <w:r>
              <w:rPr>
                <w:color w:val="585858"/>
                <w:spacing w:val="-2"/>
                <w:w w:val="105"/>
                <w:sz w:val="20"/>
              </w:rPr>
              <w:t>од</w:t>
            </w:r>
            <w:r>
              <w:rPr>
                <w:rFonts w:ascii="Arial MT" w:hAnsi="Arial MT"/>
                <w:color w:val="585858"/>
                <w:spacing w:val="-2"/>
                <w:w w:val="105"/>
                <w:sz w:val="20"/>
              </w:rPr>
              <w:t>.</w:t>
            </w:r>
          </w:p>
        </w:tc>
      </w:tr>
      <w:tr w:rsidR="005F4368" w14:paraId="431C302B" w14:textId="77777777">
        <w:trPr>
          <w:trHeight w:val="2991"/>
        </w:trPr>
        <w:tc>
          <w:tcPr>
            <w:tcW w:w="2765" w:type="dxa"/>
          </w:tcPr>
          <w:p w14:paraId="49646EBB" w14:textId="77777777" w:rsidR="005F4368" w:rsidRDefault="00A27446">
            <w:pPr>
              <w:pStyle w:val="TableParagraph"/>
              <w:ind w:left="115" w:right="232"/>
              <w:rPr>
                <w:rFonts w:ascii="Arial" w:hAnsi="Arial"/>
                <w:b/>
                <w:sz w:val="20"/>
              </w:rPr>
            </w:pPr>
            <w:r>
              <w:rPr>
                <w:rFonts w:ascii="Arial" w:hAnsi="Arial"/>
                <w:b/>
                <w:color w:val="585858"/>
                <w:spacing w:val="-2"/>
                <w:sz w:val="20"/>
              </w:rPr>
              <w:t>Створення енергетичного кооперативу</w:t>
            </w:r>
          </w:p>
        </w:tc>
        <w:tc>
          <w:tcPr>
            <w:tcW w:w="1718" w:type="dxa"/>
          </w:tcPr>
          <w:p w14:paraId="2CF8E49C" w14:textId="77777777" w:rsidR="005F4368" w:rsidRDefault="00A27446">
            <w:pPr>
              <w:pStyle w:val="TableParagraph"/>
              <w:spacing w:before="2" w:line="244" w:lineRule="auto"/>
              <w:ind w:left="672" w:right="313" w:hanging="346"/>
              <w:rPr>
                <w:sz w:val="20"/>
              </w:rPr>
            </w:pPr>
            <w:proofErr w:type="spellStart"/>
            <w:r>
              <w:rPr>
                <w:color w:val="585858"/>
                <w:spacing w:val="-4"/>
                <w:sz w:val="20"/>
              </w:rPr>
              <w:t>Литовезька</w:t>
            </w:r>
            <w:proofErr w:type="spellEnd"/>
            <w:r>
              <w:rPr>
                <w:color w:val="585858"/>
                <w:spacing w:val="-4"/>
                <w:sz w:val="20"/>
              </w:rPr>
              <w:t xml:space="preserve"> СТГ</w:t>
            </w:r>
          </w:p>
        </w:tc>
        <w:tc>
          <w:tcPr>
            <w:tcW w:w="1613" w:type="dxa"/>
          </w:tcPr>
          <w:p w14:paraId="636704FE" w14:textId="77777777" w:rsidR="005F4368" w:rsidRDefault="00A27446">
            <w:pPr>
              <w:pStyle w:val="TableParagraph"/>
              <w:spacing w:line="229" w:lineRule="exact"/>
              <w:ind w:left="12" w:right="1"/>
              <w:jc w:val="center"/>
              <w:rPr>
                <w:rFonts w:ascii="Arial MT"/>
                <w:sz w:val="20"/>
              </w:rPr>
            </w:pPr>
            <w:r>
              <w:rPr>
                <w:rFonts w:ascii="Arial MT"/>
                <w:color w:val="585858"/>
                <w:spacing w:val="-4"/>
                <w:sz w:val="20"/>
              </w:rPr>
              <w:t>20,0</w:t>
            </w:r>
          </w:p>
        </w:tc>
        <w:tc>
          <w:tcPr>
            <w:tcW w:w="4700" w:type="dxa"/>
          </w:tcPr>
          <w:p w14:paraId="023779B1" w14:textId="77777777" w:rsidR="005F4368" w:rsidRDefault="00A27446">
            <w:pPr>
              <w:pStyle w:val="TableParagraph"/>
              <w:spacing w:before="2" w:line="242" w:lineRule="auto"/>
              <w:ind w:left="116" w:right="128"/>
              <w:rPr>
                <w:sz w:val="20"/>
              </w:rPr>
            </w:pPr>
            <w:r>
              <w:rPr>
                <w:color w:val="585858"/>
                <w:sz w:val="20"/>
              </w:rPr>
              <w:t>Розробка статуту кооперативу та інших необхідних юридичних документів для реєстрації</w:t>
            </w:r>
            <w:r>
              <w:rPr>
                <w:color w:val="585858"/>
                <w:spacing w:val="-13"/>
                <w:sz w:val="20"/>
              </w:rPr>
              <w:t xml:space="preserve"> </w:t>
            </w:r>
            <w:r>
              <w:rPr>
                <w:color w:val="585858"/>
                <w:sz w:val="20"/>
              </w:rPr>
              <w:t>кооперативу.</w:t>
            </w:r>
            <w:r>
              <w:rPr>
                <w:color w:val="585858"/>
                <w:spacing w:val="-12"/>
                <w:sz w:val="20"/>
              </w:rPr>
              <w:t xml:space="preserve"> </w:t>
            </w:r>
            <w:r>
              <w:rPr>
                <w:color w:val="585858"/>
                <w:sz w:val="20"/>
              </w:rPr>
              <w:t>Розробка</w:t>
            </w:r>
            <w:r>
              <w:rPr>
                <w:color w:val="585858"/>
                <w:spacing w:val="-14"/>
                <w:sz w:val="20"/>
              </w:rPr>
              <w:t xml:space="preserve"> </w:t>
            </w:r>
            <w:r>
              <w:rPr>
                <w:color w:val="585858"/>
                <w:sz w:val="20"/>
              </w:rPr>
              <w:t>бізнес</w:t>
            </w:r>
            <w:r>
              <w:rPr>
                <w:rFonts w:ascii="Arial MT" w:hAnsi="Arial MT"/>
                <w:color w:val="585858"/>
                <w:sz w:val="20"/>
              </w:rPr>
              <w:t>-</w:t>
            </w:r>
            <w:r>
              <w:rPr>
                <w:color w:val="585858"/>
                <w:sz w:val="20"/>
              </w:rPr>
              <w:t>плану та техніко</w:t>
            </w:r>
            <w:r>
              <w:rPr>
                <w:rFonts w:ascii="Arial MT" w:hAnsi="Arial MT"/>
                <w:color w:val="585858"/>
                <w:sz w:val="20"/>
              </w:rPr>
              <w:t>-</w:t>
            </w:r>
            <w:r>
              <w:rPr>
                <w:color w:val="585858"/>
                <w:sz w:val="20"/>
              </w:rPr>
              <w:t>економічного обґрунтування моделі виробництва та споживання електроенергії в межах кооперативу. Організація навчальних тренінгів для членів кооперативу щодо управління відновлюваними енергетичними установками,</w:t>
            </w:r>
            <w:r>
              <w:rPr>
                <w:color w:val="585858"/>
                <w:spacing w:val="-14"/>
                <w:sz w:val="20"/>
              </w:rPr>
              <w:t xml:space="preserve"> </w:t>
            </w:r>
            <w:r>
              <w:rPr>
                <w:color w:val="585858"/>
                <w:sz w:val="20"/>
              </w:rPr>
              <w:t>оптимізації</w:t>
            </w:r>
            <w:r>
              <w:rPr>
                <w:color w:val="585858"/>
                <w:spacing w:val="-11"/>
                <w:sz w:val="20"/>
              </w:rPr>
              <w:t xml:space="preserve"> </w:t>
            </w:r>
            <w:r>
              <w:rPr>
                <w:color w:val="585858"/>
                <w:sz w:val="20"/>
              </w:rPr>
              <w:t>споживання</w:t>
            </w:r>
            <w:r>
              <w:rPr>
                <w:color w:val="585858"/>
                <w:spacing w:val="-14"/>
                <w:sz w:val="20"/>
              </w:rPr>
              <w:t xml:space="preserve"> </w:t>
            </w:r>
            <w:r>
              <w:rPr>
                <w:color w:val="585858"/>
                <w:sz w:val="20"/>
              </w:rPr>
              <w:t>енергії</w:t>
            </w:r>
            <w:r>
              <w:rPr>
                <w:color w:val="585858"/>
                <w:spacing w:val="-11"/>
                <w:sz w:val="20"/>
              </w:rPr>
              <w:t xml:space="preserve"> </w:t>
            </w:r>
            <w:r>
              <w:rPr>
                <w:color w:val="585858"/>
                <w:sz w:val="20"/>
              </w:rPr>
              <w:t>та технічного</w:t>
            </w:r>
            <w:r>
              <w:rPr>
                <w:color w:val="585858"/>
                <w:spacing w:val="-14"/>
                <w:sz w:val="20"/>
              </w:rPr>
              <w:t xml:space="preserve"> </w:t>
            </w:r>
            <w:r>
              <w:rPr>
                <w:color w:val="585858"/>
                <w:sz w:val="20"/>
              </w:rPr>
              <w:t>обслуговування</w:t>
            </w:r>
            <w:r>
              <w:rPr>
                <w:color w:val="585858"/>
                <w:spacing w:val="-13"/>
                <w:sz w:val="20"/>
              </w:rPr>
              <w:t xml:space="preserve"> </w:t>
            </w:r>
            <w:r>
              <w:rPr>
                <w:color w:val="585858"/>
                <w:sz w:val="20"/>
              </w:rPr>
              <w:t>обладнання.</w:t>
            </w:r>
            <w:r>
              <w:rPr>
                <w:color w:val="585858"/>
                <w:spacing w:val="-13"/>
                <w:sz w:val="20"/>
              </w:rPr>
              <w:t xml:space="preserve"> </w:t>
            </w:r>
            <w:r>
              <w:rPr>
                <w:color w:val="585858"/>
                <w:sz w:val="20"/>
              </w:rPr>
              <w:t>Запуск енергетичних установок. Впровадження системи моніторингу ефективності роботи</w:t>
            </w:r>
          </w:p>
          <w:p w14:paraId="2544209E" w14:textId="77777777" w:rsidR="005F4368" w:rsidRDefault="00A27446">
            <w:pPr>
              <w:pStyle w:val="TableParagraph"/>
              <w:spacing w:before="10" w:line="207" w:lineRule="exact"/>
              <w:ind w:left="116"/>
              <w:rPr>
                <w:sz w:val="20"/>
              </w:rPr>
            </w:pPr>
            <w:r>
              <w:rPr>
                <w:color w:val="585858"/>
                <w:sz w:val="20"/>
              </w:rPr>
              <w:t>енергетичних</w:t>
            </w:r>
            <w:r>
              <w:rPr>
                <w:color w:val="585858"/>
                <w:spacing w:val="-13"/>
                <w:sz w:val="20"/>
              </w:rPr>
              <w:t xml:space="preserve"> </w:t>
            </w:r>
            <w:r>
              <w:rPr>
                <w:color w:val="585858"/>
                <w:sz w:val="20"/>
              </w:rPr>
              <w:t>установок</w:t>
            </w:r>
            <w:r>
              <w:rPr>
                <w:color w:val="585858"/>
                <w:spacing w:val="-10"/>
                <w:sz w:val="20"/>
              </w:rPr>
              <w:t xml:space="preserve"> </w:t>
            </w:r>
            <w:r>
              <w:rPr>
                <w:color w:val="585858"/>
                <w:sz w:val="20"/>
              </w:rPr>
              <w:t>для</w:t>
            </w:r>
            <w:r>
              <w:rPr>
                <w:color w:val="585858"/>
                <w:spacing w:val="-7"/>
                <w:sz w:val="20"/>
              </w:rPr>
              <w:t xml:space="preserve"> </w:t>
            </w:r>
            <w:r>
              <w:rPr>
                <w:color w:val="585858"/>
                <w:spacing w:val="-2"/>
                <w:sz w:val="20"/>
              </w:rPr>
              <w:t>забезпечення</w:t>
            </w:r>
          </w:p>
        </w:tc>
        <w:tc>
          <w:tcPr>
            <w:tcW w:w="3802" w:type="dxa"/>
          </w:tcPr>
          <w:p w14:paraId="41A41269" w14:textId="77777777" w:rsidR="005F4368" w:rsidRDefault="00A27446">
            <w:pPr>
              <w:pStyle w:val="TableParagraph"/>
              <w:spacing w:before="2" w:line="244" w:lineRule="auto"/>
              <w:ind w:left="117" w:right="284"/>
              <w:rPr>
                <w:sz w:val="20"/>
              </w:rPr>
            </w:pPr>
            <w:r>
              <w:rPr>
                <w:color w:val="585858"/>
                <w:sz w:val="20"/>
              </w:rPr>
              <w:t>RCO 04. Підприємства охоплені нефінансовою підтримкою –</w:t>
            </w:r>
            <w:r>
              <w:rPr>
                <w:color w:val="585858"/>
                <w:spacing w:val="-5"/>
                <w:sz w:val="20"/>
              </w:rPr>
              <w:t xml:space="preserve"> </w:t>
            </w:r>
            <w:r>
              <w:rPr>
                <w:color w:val="585858"/>
                <w:sz w:val="20"/>
              </w:rPr>
              <w:t xml:space="preserve">1 од. </w:t>
            </w:r>
            <w:r>
              <w:rPr>
                <w:color w:val="585858"/>
                <w:spacing w:val="-2"/>
                <w:w w:val="110"/>
                <w:sz w:val="20"/>
              </w:rPr>
              <w:t>RCO</w:t>
            </w:r>
            <w:r>
              <w:rPr>
                <w:color w:val="585858"/>
                <w:spacing w:val="-13"/>
                <w:w w:val="110"/>
                <w:sz w:val="20"/>
              </w:rPr>
              <w:t xml:space="preserve"> </w:t>
            </w:r>
            <w:r>
              <w:rPr>
                <w:color w:val="585858"/>
                <w:spacing w:val="-2"/>
                <w:w w:val="110"/>
                <w:sz w:val="20"/>
              </w:rPr>
              <w:t>22.</w:t>
            </w:r>
            <w:r>
              <w:rPr>
                <w:color w:val="585858"/>
                <w:spacing w:val="-13"/>
                <w:w w:val="110"/>
                <w:sz w:val="20"/>
              </w:rPr>
              <w:t xml:space="preserve"> </w:t>
            </w:r>
            <w:r>
              <w:rPr>
                <w:color w:val="585858"/>
                <w:spacing w:val="-2"/>
                <w:w w:val="110"/>
                <w:sz w:val="20"/>
              </w:rPr>
              <w:t>Створені</w:t>
            </w:r>
            <w:r>
              <w:rPr>
                <w:color w:val="585858"/>
                <w:spacing w:val="-12"/>
                <w:w w:val="110"/>
                <w:sz w:val="20"/>
              </w:rPr>
              <w:t xml:space="preserve"> </w:t>
            </w:r>
            <w:r>
              <w:rPr>
                <w:color w:val="585858"/>
                <w:spacing w:val="-2"/>
                <w:w w:val="110"/>
                <w:sz w:val="20"/>
              </w:rPr>
              <w:t xml:space="preserve">виробничі </w:t>
            </w:r>
            <w:r>
              <w:rPr>
                <w:color w:val="585858"/>
                <w:sz w:val="20"/>
              </w:rPr>
              <w:t xml:space="preserve">потужності відновлюваної </w:t>
            </w:r>
            <w:r>
              <w:rPr>
                <w:color w:val="585858"/>
                <w:w w:val="110"/>
                <w:sz w:val="20"/>
              </w:rPr>
              <w:t xml:space="preserve">енергетики </w:t>
            </w:r>
            <w:r>
              <w:rPr>
                <w:color w:val="585858"/>
                <w:w w:val="160"/>
                <w:sz w:val="20"/>
              </w:rPr>
              <w:t>–</w:t>
            </w:r>
            <w:r>
              <w:rPr>
                <w:color w:val="585858"/>
                <w:spacing w:val="-26"/>
                <w:w w:val="160"/>
                <w:sz w:val="20"/>
              </w:rPr>
              <w:t xml:space="preserve"> </w:t>
            </w:r>
            <w:r>
              <w:rPr>
                <w:color w:val="585858"/>
                <w:w w:val="110"/>
                <w:sz w:val="20"/>
              </w:rPr>
              <w:t>2 од.</w:t>
            </w:r>
          </w:p>
          <w:p w14:paraId="4E631BC9" w14:textId="77777777" w:rsidR="005F4368" w:rsidRDefault="00A27446">
            <w:pPr>
              <w:pStyle w:val="TableParagraph"/>
              <w:ind w:left="117" w:right="450"/>
              <w:rPr>
                <w:sz w:val="20"/>
              </w:rPr>
            </w:pPr>
            <w:r>
              <w:rPr>
                <w:color w:val="585858"/>
                <w:sz w:val="20"/>
              </w:rPr>
              <w:t>RCR</w:t>
            </w:r>
            <w:r>
              <w:rPr>
                <w:color w:val="585858"/>
                <w:spacing w:val="-3"/>
                <w:sz w:val="20"/>
              </w:rPr>
              <w:t xml:space="preserve"> </w:t>
            </w:r>
            <w:r>
              <w:rPr>
                <w:color w:val="585858"/>
                <w:sz w:val="20"/>
              </w:rPr>
              <w:t>29. Викид</w:t>
            </w:r>
            <w:r>
              <w:rPr>
                <w:color w:val="585858"/>
                <w:spacing w:val="-4"/>
                <w:sz w:val="20"/>
              </w:rPr>
              <w:t xml:space="preserve"> </w:t>
            </w:r>
            <w:r>
              <w:rPr>
                <w:color w:val="585858"/>
                <w:sz w:val="20"/>
              </w:rPr>
              <w:t>парникових</w:t>
            </w:r>
            <w:r>
              <w:rPr>
                <w:color w:val="585858"/>
                <w:spacing w:val="-6"/>
                <w:sz w:val="20"/>
              </w:rPr>
              <w:t xml:space="preserve"> </w:t>
            </w:r>
            <w:r>
              <w:rPr>
                <w:color w:val="585858"/>
                <w:sz w:val="20"/>
              </w:rPr>
              <w:t xml:space="preserve">газів – </w:t>
            </w:r>
            <w:r>
              <w:rPr>
                <w:rFonts w:ascii="Arial MT" w:hAnsi="Arial MT"/>
                <w:color w:val="585858"/>
                <w:w w:val="110"/>
                <w:sz w:val="20"/>
              </w:rPr>
              <w:t xml:space="preserve">7 </w:t>
            </w:r>
            <w:r>
              <w:rPr>
                <w:color w:val="585858"/>
                <w:w w:val="110"/>
                <w:sz w:val="20"/>
              </w:rPr>
              <w:t>т СО2/рік</w:t>
            </w:r>
          </w:p>
          <w:p w14:paraId="4B2DDF76" w14:textId="77777777" w:rsidR="005F4368" w:rsidRDefault="00A27446">
            <w:pPr>
              <w:pStyle w:val="TableParagraph"/>
              <w:spacing w:before="3" w:line="242" w:lineRule="auto"/>
              <w:ind w:left="117"/>
              <w:rPr>
                <w:sz w:val="20"/>
              </w:rPr>
            </w:pPr>
            <w:r>
              <w:rPr>
                <w:color w:val="585858"/>
                <w:w w:val="105"/>
                <w:sz w:val="20"/>
              </w:rPr>
              <w:t>RCR 31. Загальна</w:t>
            </w:r>
            <w:r>
              <w:rPr>
                <w:color w:val="585858"/>
                <w:spacing w:val="-5"/>
                <w:w w:val="105"/>
                <w:sz w:val="20"/>
              </w:rPr>
              <w:t xml:space="preserve"> </w:t>
            </w:r>
            <w:r>
              <w:rPr>
                <w:color w:val="585858"/>
                <w:w w:val="105"/>
                <w:sz w:val="20"/>
              </w:rPr>
              <w:t xml:space="preserve">потужність </w:t>
            </w:r>
            <w:r>
              <w:rPr>
                <w:color w:val="585858"/>
                <w:sz w:val="20"/>
              </w:rPr>
              <w:t>створених</w:t>
            </w:r>
            <w:r>
              <w:rPr>
                <w:color w:val="585858"/>
                <w:spacing w:val="-14"/>
                <w:sz w:val="20"/>
              </w:rPr>
              <w:t xml:space="preserve"> </w:t>
            </w:r>
            <w:r>
              <w:rPr>
                <w:color w:val="585858"/>
                <w:sz w:val="20"/>
              </w:rPr>
              <w:t>об’єктів</w:t>
            </w:r>
            <w:r>
              <w:rPr>
                <w:color w:val="585858"/>
                <w:spacing w:val="-13"/>
                <w:sz w:val="20"/>
              </w:rPr>
              <w:t xml:space="preserve"> </w:t>
            </w:r>
            <w:r>
              <w:rPr>
                <w:color w:val="585858"/>
                <w:sz w:val="20"/>
              </w:rPr>
              <w:t xml:space="preserve">відновлюваної </w:t>
            </w:r>
            <w:r>
              <w:rPr>
                <w:color w:val="585858"/>
                <w:w w:val="105"/>
                <w:sz w:val="20"/>
              </w:rPr>
              <w:t xml:space="preserve">енергетики </w:t>
            </w:r>
            <w:r>
              <w:rPr>
                <w:color w:val="585858"/>
                <w:w w:val="160"/>
                <w:sz w:val="20"/>
              </w:rPr>
              <w:t>–</w:t>
            </w:r>
            <w:r>
              <w:rPr>
                <w:color w:val="585858"/>
                <w:spacing w:val="-11"/>
                <w:w w:val="160"/>
                <w:sz w:val="20"/>
              </w:rPr>
              <w:t xml:space="preserve"> </w:t>
            </w:r>
            <w:r>
              <w:rPr>
                <w:color w:val="585858"/>
                <w:w w:val="105"/>
                <w:sz w:val="20"/>
              </w:rPr>
              <w:t>0,100 МВт</w:t>
            </w:r>
          </w:p>
          <w:p w14:paraId="39E28BDB" w14:textId="77777777" w:rsidR="005F4368" w:rsidRDefault="00A27446">
            <w:pPr>
              <w:pStyle w:val="TableParagraph"/>
              <w:spacing w:before="1"/>
              <w:ind w:left="117" w:right="2"/>
              <w:rPr>
                <w:sz w:val="20"/>
              </w:rPr>
            </w:pPr>
            <w:r>
              <w:rPr>
                <w:color w:val="585858"/>
                <w:sz w:val="20"/>
              </w:rPr>
              <w:t>RCR</w:t>
            </w:r>
            <w:r>
              <w:rPr>
                <w:color w:val="585858"/>
                <w:spacing w:val="-14"/>
                <w:sz w:val="20"/>
              </w:rPr>
              <w:t xml:space="preserve"> </w:t>
            </w:r>
            <w:r>
              <w:rPr>
                <w:color w:val="585858"/>
                <w:sz w:val="20"/>
              </w:rPr>
              <w:t>17.</w:t>
            </w:r>
            <w:r>
              <w:rPr>
                <w:color w:val="585858"/>
                <w:spacing w:val="-13"/>
                <w:sz w:val="20"/>
              </w:rPr>
              <w:t xml:space="preserve"> </w:t>
            </w:r>
            <w:r>
              <w:rPr>
                <w:color w:val="585858"/>
                <w:sz w:val="20"/>
              </w:rPr>
              <w:t>Новостворені</w:t>
            </w:r>
            <w:r>
              <w:rPr>
                <w:color w:val="585858"/>
                <w:spacing w:val="-13"/>
                <w:sz w:val="20"/>
              </w:rPr>
              <w:t xml:space="preserve"> </w:t>
            </w:r>
            <w:r>
              <w:rPr>
                <w:color w:val="585858"/>
                <w:sz w:val="20"/>
              </w:rPr>
              <w:t xml:space="preserve">підприємства, </w:t>
            </w:r>
            <w:r>
              <w:rPr>
                <w:color w:val="585858"/>
                <w:spacing w:val="-2"/>
                <w:w w:val="105"/>
                <w:sz w:val="20"/>
              </w:rPr>
              <w:t>що</w:t>
            </w:r>
            <w:r>
              <w:rPr>
                <w:color w:val="585858"/>
                <w:spacing w:val="-12"/>
                <w:w w:val="105"/>
                <w:sz w:val="20"/>
              </w:rPr>
              <w:t xml:space="preserve"> </w:t>
            </w:r>
            <w:r>
              <w:rPr>
                <w:color w:val="585858"/>
                <w:spacing w:val="-2"/>
                <w:w w:val="105"/>
                <w:sz w:val="20"/>
              </w:rPr>
              <w:t>функціонують</w:t>
            </w:r>
            <w:r>
              <w:rPr>
                <w:color w:val="585858"/>
                <w:spacing w:val="-12"/>
                <w:w w:val="105"/>
                <w:sz w:val="20"/>
              </w:rPr>
              <w:t xml:space="preserve"> </w:t>
            </w:r>
            <w:r>
              <w:rPr>
                <w:color w:val="585858"/>
                <w:spacing w:val="-2"/>
                <w:w w:val="105"/>
                <w:sz w:val="20"/>
              </w:rPr>
              <w:t>понад</w:t>
            </w:r>
            <w:r>
              <w:rPr>
                <w:color w:val="585858"/>
                <w:spacing w:val="-12"/>
                <w:w w:val="105"/>
                <w:sz w:val="20"/>
              </w:rPr>
              <w:t xml:space="preserve"> </w:t>
            </w:r>
            <w:r>
              <w:rPr>
                <w:color w:val="585858"/>
                <w:spacing w:val="-2"/>
                <w:w w:val="105"/>
                <w:sz w:val="20"/>
              </w:rPr>
              <w:t>1</w:t>
            </w:r>
            <w:r>
              <w:rPr>
                <w:color w:val="585858"/>
                <w:spacing w:val="-12"/>
                <w:w w:val="105"/>
                <w:sz w:val="20"/>
              </w:rPr>
              <w:t xml:space="preserve"> </w:t>
            </w:r>
            <w:r>
              <w:rPr>
                <w:color w:val="585858"/>
                <w:spacing w:val="-2"/>
                <w:w w:val="105"/>
                <w:sz w:val="20"/>
              </w:rPr>
              <w:t>рік</w:t>
            </w:r>
            <w:r>
              <w:rPr>
                <w:color w:val="585858"/>
                <w:spacing w:val="-12"/>
                <w:w w:val="105"/>
                <w:sz w:val="20"/>
              </w:rPr>
              <w:t xml:space="preserve"> </w:t>
            </w:r>
            <w:r>
              <w:rPr>
                <w:color w:val="585858"/>
                <w:spacing w:val="-2"/>
                <w:w w:val="160"/>
                <w:sz w:val="20"/>
              </w:rPr>
              <w:t>–</w:t>
            </w:r>
            <w:r>
              <w:rPr>
                <w:color w:val="585858"/>
                <w:spacing w:val="-30"/>
                <w:w w:val="160"/>
                <w:sz w:val="20"/>
              </w:rPr>
              <w:t xml:space="preserve"> </w:t>
            </w:r>
            <w:r>
              <w:rPr>
                <w:rFonts w:ascii="Arial MT" w:hAnsi="Arial MT"/>
                <w:color w:val="585858"/>
                <w:spacing w:val="-2"/>
                <w:w w:val="105"/>
                <w:sz w:val="20"/>
              </w:rPr>
              <w:t>1</w:t>
            </w:r>
            <w:r>
              <w:rPr>
                <w:rFonts w:ascii="Arial MT" w:hAnsi="Arial MT"/>
                <w:color w:val="585858"/>
                <w:spacing w:val="-13"/>
                <w:w w:val="105"/>
                <w:sz w:val="20"/>
              </w:rPr>
              <w:t xml:space="preserve"> </w:t>
            </w:r>
            <w:r>
              <w:rPr>
                <w:color w:val="585858"/>
                <w:spacing w:val="-2"/>
                <w:w w:val="105"/>
                <w:sz w:val="20"/>
              </w:rPr>
              <w:t>од.</w:t>
            </w:r>
          </w:p>
        </w:tc>
      </w:tr>
    </w:tbl>
    <w:p w14:paraId="2B70B2C5" w14:textId="77777777" w:rsidR="005F4368" w:rsidRDefault="005F4368">
      <w:pPr>
        <w:pStyle w:val="TableParagraph"/>
        <w:rPr>
          <w:sz w:val="20"/>
        </w:rPr>
        <w:sectPr w:rsidR="005F4368">
          <w:footerReference w:type="default" r:id="rId118"/>
          <w:pgSz w:w="16840" w:h="11910" w:orient="landscape"/>
          <w:pgMar w:top="1060" w:right="992" w:bottom="1240" w:left="992" w:header="0" w:footer="1055" w:gutter="0"/>
          <w:cols w:space="720"/>
        </w:sectPr>
      </w:pPr>
    </w:p>
    <w:p w14:paraId="1D86FE8B" w14:textId="77777777" w:rsidR="005F4368" w:rsidRDefault="005F4368">
      <w:pPr>
        <w:pStyle w:val="a3"/>
        <w:spacing w:before="6"/>
        <w:rPr>
          <w:rFonts w:ascii="Arial"/>
          <w:b/>
          <w:sz w:val="2"/>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65"/>
        <w:gridCol w:w="1718"/>
        <w:gridCol w:w="1613"/>
        <w:gridCol w:w="4700"/>
        <w:gridCol w:w="3802"/>
      </w:tblGrid>
      <w:tr w:rsidR="005F4368" w14:paraId="673F4C1E" w14:textId="77777777">
        <w:trPr>
          <w:trHeight w:val="921"/>
        </w:trPr>
        <w:tc>
          <w:tcPr>
            <w:tcW w:w="2765" w:type="dxa"/>
            <w:shd w:val="clear" w:color="auto" w:fill="E7E6E6"/>
          </w:tcPr>
          <w:p w14:paraId="5EDFDF34" w14:textId="77777777" w:rsidR="005F4368" w:rsidRDefault="005F4368">
            <w:pPr>
              <w:pStyle w:val="TableParagraph"/>
              <w:spacing w:before="115"/>
              <w:rPr>
                <w:rFonts w:ascii="Arial"/>
                <w:b/>
                <w:sz w:val="20"/>
              </w:rPr>
            </w:pPr>
          </w:p>
          <w:p w14:paraId="4D82BD62" w14:textId="77777777" w:rsidR="005F4368" w:rsidRDefault="00A27446">
            <w:pPr>
              <w:pStyle w:val="TableParagraph"/>
              <w:ind w:left="667"/>
              <w:rPr>
                <w:rFonts w:ascii="Arial" w:hAnsi="Arial"/>
                <w:b/>
                <w:sz w:val="20"/>
              </w:rPr>
            </w:pPr>
            <w:r>
              <w:rPr>
                <w:rFonts w:ascii="Arial" w:hAnsi="Arial"/>
                <w:b/>
                <w:color w:val="585858"/>
                <w:sz w:val="20"/>
              </w:rPr>
              <w:t>Назва</w:t>
            </w:r>
            <w:r>
              <w:rPr>
                <w:rFonts w:ascii="Arial" w:hAnsi="Arial"/>
                <w:b/>
                <w:color w:val="585858"/>
                <w:spacing w:val="-3"/>
                <w:sz w:val="20"/>
              </w:rPr>
              <w:t xml:space="preserve"> </w:t>
            </w:r>
            <w:proofErr w:type="spellStart"/>
            <w:r>
              <w:rPr>
                <w:rFonts w:ascii="Arial" w:hAnsi="Arial"/>
                <w:b/>
                <w:color w:val="585858"/>
                <w:spacing w:val="-2"/>
                <w:sz w:val="20"/>
              </w:rPr>
              <w:t>проєкту</w:t>
            </w:r>
            <w:proofErr w:type="spellEnd"/>
          </w:p>
        </w:tc>
        <w:tc>
          <w:tcPr>
            <w:tcW w:w="1718" w:type="dxa"/>
            <w:shd w:val="clear" w:color="auto" w:fill="E7E6E6"/>
          </w:tcPr>
          <w:p w14:paraId="2BA83D3B" w14:textId="77777777" w:rsidR="005F4368" w:rsidRDefault="00A27446">
            <w:pPr>
              <w:pStyle w:val="TableParagraph"/>
              <w:spacing w:before="114"/>
              <w:ind w:left="369" w:right="350" w:hanging="10"/>
              <w:jc w:val="both"/>
              <w:rPr>
                <w:rFonts w:ascii="Arial" w:hAnsi="Arial"/>
                <w:b/>
                <w:sz w:val="20"/>
              </w:rPr>
            </w:pPr>
            <w:r>
              <w:rPr>
                <w:rFonts w:ascii="Arial" w:hAnsi="Arial"/>
                <w:b/>
                <w:color w:val="585858"/>
                <w:spacing w:val="-2"/>
                <w:sz w:val="20"/>
              </w:rPr>
              <w:t xml:space="preserve">Територія реалізації </w:t>
            </w:r>
            <w:proofErr w:type="spellStart"/>
            <w:r>
              <w:rPr>
                <w:rFonts w:ascii="Arial" w:hAnsi="Arial"/>
                <w:b/>
                <w:color w:val="585858"/>
                <w:spacing w:val="-2"/>
                <w:sz w:val="20"/>
              </w:rPr>
              <w:t>проєкту</w:t>
            </w:r>
            <w:proofErr w:type="spellEnd"/>
          </w:p>
        </w:tc>
        <w:tc>
          <w:tcPr>
            <w:tcW w:w="1613" w:type="dxa"/>
            <w:shd w:val="clear" w:color="auto" w:fill="E7E6E6"/>
          </w:tcPr>
          <w:p w14:paraId="7041D819" w14:textId="77777777" w:rsidR="005F4368" w:rsidRDefault="00A27446">
            <w:pPr>
              <w:pStyle w:val="TableParagraph"/>
              <w:ind w:left="77" w:right="66" w:hanging="10"/>
              <w:jc w:val="center"/>
              <w:rPr>
                <w:rFonts w:ascii="Arial" w:hAnsi="Arial"/>
                <w:b/>
                <w:sz w:val="20"/>
              </w:rPr>
            </w:pPr>
            <w:r>
              <w:rPr>
                <w:rFonts w:ascii="Arial" w:hAnsi="Arial"/>
                <w:b/>
                <w:color w:val="585858"/>
                <w:spacing w:val="-2"/>
                <w:sz w:val="20"/>
              </w:rPr>
              <w:t>Орієнтовний обсяг фінансування,</w:t>
            </w:r>
          </w:p>
          <w:p w14:paraId="290C24DB" w14:textId="77777777" w:rsidR="005F4368" w:rsidRDefault="00A27446">
            <w:pPr>
              <w:pStyle w:val="TableParagraph"/>
              <w:spacing w:before="1" w:line="211" w:lineRule="exact"/>
              <w:ind w:left="11" w:right="3"/>
              <w:jc w:val="center"/>
              <w:rPr>
                <w:rFonts w:ascii="Arial" w:hAnsi="Arial"/>
                <w:b/>
                <w:sz w:val="20"/>
              </w:rPr>
            </w:pPr>
            <w:r>
              <w:rPr>
                <w:rFonts w:ascii="Arial" w:hAnsi="Arial"/>
                <w:b/>
                <w:color w:val="585858"/>
                <w:sz w:val="20"/>
              </w:rPr>
              <w:t>млн</w:t>
            </w:r>
            <w:r>
              <w:rPr>
                <w:rFonts w:ascii="Arial" w:hAnsi="Arial"/>
                <w:b/>
                <w:color w:val="585858"/>
                <w:spacing w:val="-5"/>
                <w:sz w:val="20"/>
              </w:rPr>
              <w:t xml:space="preserve"> грн</w:t>
            </w:r>
          </w:p>
        </w:tc>
        <w:tc>
          <w:tcPr>
            <w:tcW w:w="4700" w:type="dxa"/>
            <w:shd w:val="clear" w:color="auto" w:fill="E7E6E6"/>
          </w:tcPr>
          <w:p w14:paraId="51EE9D14" w14:textId="77777777" w:rsidR="005F4368" w:rsidRDefault="005F4368">
            <w:pPr>
              <w:pStyle w:val="TableParagraph"/>
              <w:spacing w:before="115"/>
              <w:rPr>
                <w:rFonts w:ascii="Arial"/>
                <w:b/>
                <w:sz w:val="20"/>
              </w:rPr>
            </w:pPr>
          </w:p>
          <w:p w14:paraId="4A0CF8F5" w14:textId="77777777" w:rsidR="005F4368" w:rsidRDefault="00A27446">
            <w:pPr>
              <w:pStyle w:val="TableParagraph"/>
              <w:ind w:left="18"/>
              <w:jc w:val="center"/>
              <w:rPr>
                <w:rFonts w:ascii="Arial" w:hAnsi="Arial"/>
                <w:b/>
                <w:sz w:val="20"/>
              </w:rPr>
            </w:pPr>
            <w:r>
              <w:rPr>
                <w:rFonts w:ascii="Arial" w:hAnsi="Arial"/>
                <w:b/>
                <w:color w:val="585858"/>
                <w:sz w:val="20"/>
              </w:rPr>
              <w:t>Зміст</w:t>
            </w:r>
            <w:r>
              <w:rPr>
                <w:rFonts w:ascii="Arial" w:hAnsi="Arial"/>
                <w:b/>
                <w:color w:val="585858"/>
                <w:spacing w:val="-4"/>
                <w:sz w:val="20"/>
              </w:rPr>
              <w:t xml:space="preserve"> </w:t>
            </w:r>
            <w:proofErr w:type="spellStart"/>
            <w:r>
              <w:rPr>
                <w:rFonts w:ascii="Arial" w:hAnsi="Arial"/>
                <w:b/>
                <w:color w:val="585858"/>
                <w:spacing w:val="-2"/>
                <w:sz w:val="20"/>
              </w:rPr>
              <w:t>проєкту</w:t>
            </w:r>
            <w:proofErr w:type="spellEnd"/>
          </w:p>
        </w:tc>
        <w:tc>
          <w:tcPr>
            <w:tcW w:w="3802" w:type="dxa"/>
            <w:shd w:val="clear" w:color="auto" w:fill="E7E6E6"/>
          </w:tcPr>
          <w:p w14:paraId="6EB7B009" w14:textId="77777777" w:rsidR="005F4368" w:rsidRDefault="005F4368">
            <w:pPr>
              <w:pStyle w:val="TableParagraph"/>
              <w:spacing w:before="115"/>
              <w:rPr>
                <w:rFonts w:ascii="Arial"/>
                <w:b/>
                <w:sz w:val="20"/>
              </w:rPr>
            </w:pPr>
          </w:p>
          <w:p w14:paraId="17E92BBA" w14:textId="77777777" w:rsidR="005F4368" w:rsidRDefault="00A27446">
            <w:pPr>
              <w:pStyle w:val="TableParagraph"/>
              <w:ind w:left="227"/>
              <w:rPr>
                <w:rFonts w:ascii="Arial" w:hAnsi="Arial"/>
                <w:b/>
                <w:sz w:val="20"/>
              </w:rPr>
            </w:pPr>
            <w:r>
              <w:rPr>
                <w:rFonts w:ascii="Arial" w:hAnsi="Arial"/>
                <w:b/>
                <w:color w:val="585858"/>
                <w:sz w:val="20"/>
              </w:rPr>
              <w:t>Індикатори</w:t>
            </w:r>
            <w:r>
              <w:rPr>
                <w:rFonts w:ascii="Arial" w:hAnsi="Arial"/>
                <w:b/>
                <w:color w:val="585858"/>
                <w:spacing w:val="-9"/>
                <w:sz w:val="20"/>
              </w:rPr>
              <w:t xml:space="preserve"> </w:t>
            </w:r>
            <w:r>
              <w:rPr>
                <w:rFonts w:ascii="Arial" w:hAnsi="Arial"/>
                <w:b/>
                <w:color w:val="585858"/>
                <w:sz w:val="20"/>
              </w:rPr>
              <w:t>продукту</w:t>
            </w:r>
            <w:r>
              <w:rPr>
                <w:rFonts w:ascii="Arial" w:hAnsi="Arial"/>
                <w:b/>
                <w:color w:val="585858"/>
                <w:spacing w:val="-6"/>
                <w:sz w:val="20"/>
              </w:rPr>
              <w:t xml:space="preserve"> </w:t>
            </w:r>
            <w:r>
              <w:rPr>
                <w:rFonts w:ascii="Arial" w:hAnsi="Arial"/>
                <w:b/>
                <w:color w:val="585858"/>
                <w:sz w:val="20"/>
              </w:rPr>
              <w:t>/</w:t>
            </w:r>
            <w:r>
              <w:rPr>
                <w:rFonts w:ascii="Arial" w:hAnsi="Arial"/>
                <w:b/>
                <w:color w:val="585858"/>
                <w:spacing w:val="-7"/>
                <w:sz w:val="20"/>
              </w:rPr>
              <w:t xml:space="preserve"> </w:t>
            </w:r>
            <w:r>
              <w:rPr>
                <w:rFonts w:ascii="Arial" w:hAnsi="Arial"/>
                <w:b/>
                <w:color w:val="585858"/>
                <w:spacing w:val="-2"/>
                <w:sz w:val="20"/>
              </w:rPr>
              <w:t>результату</w:t>
            </w:r>
          </w:p>
        </w:tc>
      </w:tr>
      <w:tr w:rsidR="005F4368" w14:paraId="2AC21060" w14:textId="77777777">
        <w:trPr>
          <w:trHeight w:val="690"/>
        </w:trPr>
        <w:tc>
          <w:tcPr>
            <w:tcW w:w="2765" w:type="dxa"/>
          </w:tcPr>
          <w:p w14:paraId="02581B08" w14:textId="77777777" w:rsidR="005F4368" w:rsidRDefault="005F4368">
            <w:pPr>
              <w:pStyle w:val="TableParagraph"/>
              <w:rPr>
                <w:rFonts w:ascii="Times New Roman"/>
                <w:sz w:val="20"/>
              </w:rPr>
            </w:pPr>
          </w:p>
        </w:tc>
        <w:tc>
          <w:tcPr>
            <w:tcW w:w="1718" w:type="dxa"/>
          </w:tcPr>
          <w:p w14:paraId="0911A640" w14:textId="77777777" w:rsidR="005F4368" w:rsidRDefault="005F4368">
            <w:pPr>
              <w:pStyle w:val="TableParagraph"/>
              <w:rPr>
                <w:rFonts w:ascii="Times New Roman"/>
                <w:sz w:val="20"/>
              </w:rPr>
            </w:pPr>
          </w:p>
        </w:tc>
        <w:tc>
          <w:tcPr>
            <w:tcW w:w="1613" w:type="dxa"/>
          </w:tcPr>
          <w:p w14:paraId="05239C67" w14:textId="77777777" w:rsidR="005F4368" w:rsidRDefault="005F4368">
            <w:pPr>
              <w:pStyle w:val="TableParagraph"/>
              <w:rPr>
                <w:rFonts w:ascii="Times New Roman"/>
                <w:sz w:val="20"/>
              </w:rPr>
            </w:pPr>
          </w:p>
        </w:tc>
        <w:tc>
          <w:tcPr>
            <w:tcW w:w="4700" w:type="dxa"/>
          </w:tcPr>
          <w:p w14:paraId="4233D9E6" w14:textId="77777777" w:rsidR="005F4368" w:rsidRDefault="00A27446">
            <w:pPr>
              <w:pStyle w:val="TableParagraph"/>
              <w:spacing w:line="230" w:lineRule="exact"/>
              <w:ind w:left="116" w:right="232"/>
              <w:rPr>
                <w:sz w:val="20"/>
              </w:rPr>
            </w:pPr>
            <w:r>
              <w:rPr>
                <w:color w:val="585858"/>
                <w:sz w:val="20"/>
              </w:rPr>
              <w:t>належної експлуатації. Регулярний огляд технічного</w:t>
            </w:r>
            <w:r>
              <w:rPr>
                <w:color w:val="585858"/>
                <w:spacing w:val="-10"/>
                <w:sz w:val="20"/>
              </w:rPr>
              <w:t xml:space="preserve"> </w:t>
            </w:r>
            <w:r>
              <w:rPr>
                <w:color w:val="585858"/>
                <w:sz w:val="20"/>
              </w:rPr>
              <w:t>стану</w:t>
            </w:r>
            <w:r>
              <w:rPr>
                <w:color w:val="585858"/>
                <w:spacing w:val="-9"/>
                <w:sz w:val="20"/>
              </w:rPr>
              <w:t xml:space="preserve"> </w:t>
            </w:r>
            <w:r>
              <w:rPr>
                <w:color w:val="585858"/>
                <w:sz w:val="20"/>
              </w:rPr>
              <w:t>обладнання</w:t>
            </w:r>
            <w:r>
              <w:rPr>
                <w:color w:val="585858"/>
                <w:spacing w:val="-8"/>
                <w:sz w:val="20"/>
              </w:rPr>
              <w:t xml:space="preserve"> </w:t>
            </w:r>
            <w:r>
              <w:rPr>
                <w:color w:val="585858"/>
                <w:sz w:val="20"/>
              </w:rPr>
              <w:t>та</w:t>
            </w:r>
            <w:r>
              <w:rPr>
                <w:color w:val="585858"/>
                <w:spacing w:val="-10"/>
                <w:sz w:val="20"/>
              </w:rPr>
              <w:t xml:space="preserve"> </w:t>
            </w:r>
            <w:r>
              <w:rPr>
                <w:color w:val="585858"/>
                <w:sz w:val="20"/>
              </w:rPr>
              <w:t>оновлення системи за потреби.</w:t>
            </w:r>
          </w:p>
        </w:tc>
        <w:tc>
          <w:tcPr>
            <w:tcW w:w="3802" w:type="dxa"/>
          </w:tcPr>
          <w:p w14:paraId="5A3B29DE" w14:textId="77777777" w:rsidR="005F4368" w:rsidRDefault="005F4368">
            <w:pPr>
              <w:pStyle w:val="TableParagraph"/>
              <w:rPr>
                <w:rFonts w:ascii="Times New Roman"/>
                <w:sz w:val="20"/>
              </w:rPr>
            </w:pPr>
          </w:p>
        </w:tc>
      </w:tr>
      <w:tr w:rsidR="005F4368" w14:paraId="2CA97928" w14:textId="77777777">
        <w:trPr>
          <w:trHeight w:val="4599"/>
        </w:trPr>
        <w:tc>
          <w:tcPr>
            <w:tcW w:w="2765" w:type="dxa"/>
          </w:tcPr>
          <w:p w14:paraId="71FB0DD6" w14:textId="77777777" w:rsidR="005F4368" w:rsidRDefault="00A27446">
            <w:pPr>
              <w:pStyle w:val="TableParagraph"/>
              <w:ind w:left="115"/>
              <w:rPr>
                <w:rFonts w:ascii="Arial" w:hAnsi="Arial"/>
                <w:b/>
                <w:sz w:val="20"/>
              </w:rPr>
            </w:pPr>
            <w:r>
              <w:rPr>
                <w:rFonts w:ascii="Arial" w:hAnsi="Arial"/>
                <w:b/>
                <w:color w:val="585858"/>
                <w:spacing w:val="-2"/>
                <w:sz w:val="20"/>
              </w:rPr>
              <w:t xml:space="preserve">Створення </w:t>
            </w:r>
            <w:r>
              <w:rPr>
                <w:rFonts w:ascii="Arial" w:hAnsi="Arial"/>
                <w:b/>
                <w:color w:val="585858"/>
                <w:sz w:val="20"/>
              </w:rPr>
              <w:t>індустріального</w:t>
            </w:r>
            <w:r>
              <w:rPr>
                <w:rFonts w:ascii="Arial" w:hAnsi="Arial"/>
                <w:b/>
                <w:color w:val="585858"/>
                <w:spacing w:val="-14"/>
                <w:sz w:val="20"/>
              </w:rPr>
              <w:t xml:space="preserve"> </w:t>
            </w:r>
            <w:r>
              <w:rPr>
                <w:rFonts w:ascii="Arial" w:hAnsi="Arial"/>
                <w:b/>
                <w:color w:val="585858"/>
                <w:sz w:val="20"/>
              </w:rPr>
              <w:t xml:space="preserve">парку площею 35 га в </w:t>
            </w:r>
            <w:proofErr w:type="spellStart"/>
            <w:r>
              <w:rPr>
                <w:rFonts w:ascii="Arial" w:hAnsi="Arial"/>
                <w:b/>
                <w:color w:val="585858"/>
                <w:sz w:val="20"/>
              </w:rPr>
              <w:t>Литовезькій</w:t>
            </w:r>
            <w:proofErr w:type="spellEnd"/>
            <w:r>
              <w:rPr>
                <w:rFonts w:ascii="Arial" w:hAnsi="Arial"/>
                <w:b/>
                <w:color w:val="585858"/>
                <w:sz w:val="20"/>
              </w:rPr>
              <w:t xml:space="preserve"> громаді</w:t>
            </w:r>
          </w:p>
        </w:tc>
        <w:tc>
          <w:tcPr>
            <w:tcW w:w="1718" w:type="dxa"/>
          </w:tcPr>
          <w:p w14:paraId="474EB836" w14:textId="77777777" w:rsidR="005F4368" w:rsidRDefault="00A27446">
            <w:pPr>
              <w:pStyle w:val="TableParagraph"/>
              <w:spacing w:before="2" w:line="244" w:lineRule="auto"/>
              <w:ind w:left="672" w:right="313" w:hanging="346"/>
              <w:rPr>
                <w:sz w:val="20"/>
              </w:rPr>
            </w:pPr>
            <w:proofErr w:type="spellStart"/>
            <w:r>
              <w:rPr>
                <w:color w:val="585858"/>
                <w:spacing w:val="-4"/>
                <w:sz w:val="20"/>
              </w:rPr>
              <w:t>Литовезька</w:t>
            </w:r>
            <w:proofErr w:type="spellEnd"/>
            <w:r>
              <w:rPr>
                <w:color w:val="585858"/>
                <w:spacing w:val="-4"/>
                <w:sz w:val="20"/>
              </w:rPr>
              <w:t xml:space="preserve"> СТГ</w:t>
            </w:r>
          </w:p>
        </w:tc>
        <w:tc>
          <w:tcPr>
            <w:tcW w:w="1613" w:type="dxa"/>
          </w:tcPr>
          <w:p w14:paraId="31FDD7FE" w14:textId="77777777" w:rsidR="005F4368" w:rsidRDefault="00A27446">
            <w:pPr>
              <w:pStyle w:val="TableParagraph"/>
              <w:spacing w:line="229" w:lineRule="exact"/>
              <w:ind w:left="11" w:right="12"/>
              <w:jc w:val="center"/>
              <w:rPr>
                <w:rFonts w:ascii="Arial MT"/>
                <w:sz w:val="20"/>
              </w:rPr>
            </w:pPr>
            <w:r>
              <w:rPr>
                <w:rFonts w:ascii="Arial MT"/>
                <w:color w:val="585858"/>
                <w:spacing w:val="-5"/>
                <w:sz w:val="20"/>
              </w:rPr>
              <w:t>180</w:t>
            </w:r>
          </w:p>
        </w:tc>
        <w:tc>
          <w:tcPr>
            <w:tcW w:w="4700" w:type="dxa"/>
          </w:tcPr>
          <w:p w14:paraId="72540615" w14:textId="77777777" w:rsidR="005F4368" w:rsidRDefault="00A27446">
            <w:pPr>
              <w:pStyle w:val="TableParagraph"/>
              <w:spacing w:before="2" w:line="244" w:lineRule="auto"/>
              <w:ind w:left="116" w:right="128"/>
              <w:rPr>
                <w:sz w:val="20"/>
              </w:rPr>
            </w:pPr>
            <w:r>
              <w:rPr>
                <w:color w:val="585858"/>
                <w:sz w:val="20"/>
              </w:rPr>
              <w:t>Розроблення концепції розвитку індустріального парку з урахуванням потреб громади, інвесторів та екологічних</w:t>
            </w:r>
            <w:r>
              <w:rPr>
                <w:color w:val="585858"/>
                <w:spacing w:val="-1"/>
                <w:sz w:val="20"/>
              </w:rPr>
              <w:t xml:space="preserve"> </w:t>
            </w:r>
            <w:r>
              <w:rPr>
                <w:color w:val="585858"/>
                <w:sz w:val="20"/>
              </w:rPr>
              <w:t>стандартів. Розроблення генерального плану з урахуванням оптимального розміщення підприємств, адміністративних будівель, зон для відновлюваної енергетики (сонячні та вітряні установки), транспортної інфраструктури та інших об'єктів. Створення ПКД для інженерних мереж, дорожньої інфраструктури, об'єктів енергозабезпечення та</w:t>
            </w:r>
            <w:r>
              <w:rPr>
                <w:color w:val="585858"/>
                <w:spacing w:val="-11"/>
                <w:sz w:val="20"/>
              </w:rPr>
              <w:t xml:space="preserve"> </w:t>
            </w:r>
            <w:r>
              <w:rPr>
                <w:color w:val="585858"/>
                <w:sz w:val="20"/>
              </w:rPr>
              <w:t>водопостачання.</w:t>
            </w:r>
            <w:r>
              <w:rPr>
                <w:color w:val="585858"/>
                <w:spacing w:val="-4"/>
                <w:sz w:val="20"/>
              </w:rPr>
              <w:t xml:space="preserve"> </w:t>
            </w:r>
            <w:r>
              <w:rPr>
                <w:color w:val="585858"/>
                <w:sz w:val="20"/>
              </w:rPr>
              <w:t>Будівництво</w:t>
            </w:r>
            <w:r>
              <w:rPr>
                <w:color w:val="585858"/>
                <w:spacing w:val="-11"/>
                <w:sz w:val="20"/>
              </w:rPr>
              <w:t xml:space="preserve"> </w:t>
            </w:r>
            <w:r>
              <w:rPr>
                <w:color w:val="585858"/>
                <w:sz w:val="20"/>
              </w:rPr>
              <w:t>та</w:t>
            </w:r>
            <w:r>
              <w:rPr>
                <w:color w:val="585858"/>
                <w:spacing w:val="-11"/>
                <w:sz w:val="20"/>
              </w:rPr>
              <w:t xml:space="preserve"> </w:t>
            </w:r>
            <w:r>
              <w:rPr>
                <w:color w:val="585858"/>
                <w:sz w:val="20"/>
              </w:rPr>
              <w:t>підведення необхідних комунікацій, включаючи водопостачання, водовідведення, газопостачання та енергопостачання.</w:t>
            </w:r>
          </w:p>
          <w:p w14:paraId="1C7A5987" w14:textId="77777777" w:rsidR="005F4368" w:rsidRDefault="00A27446">
            <w:pPr>
              <w:pStyle w:val="TableParagraph"/>
              <w:spacing w:line="211" w:lineRule="exact"/>
              <w:ind w:left="116"/>
              <w:rPr>
                <w:sz w:val="20"/>
              </w:rPr>
            </w:pPr>
            <w:r>
              <w:rPr>
                <w:color w:val="585858"/>
                <w:sz w:val="20"/>
              </w:rPr>
              <w:t>Створення</w:t>
            </w:r>
            <w:r>
              <w:rPr>
                <w:color w:val="585858"/>
                <w:spacing w:val="-3"/>
                <w:sz w:val="20"/>
              </w:rPr>
              <w:t xml:space="preserve"> </w:t>
            </w:r>
            <w:r>
              <w:rPr>
                <w:color w:val="585858"/>
                <w:sz w:val="20"/>
              </w:rPr>
              <w:t>локальної</w:t>
            </w:r>
            <w:r>
              <w:rPr>
                <w:color w:val="585858"/>
                <w:spacing w:val="-6"/>
                <w:sz w:val="20"/>
              </w:rPr>
              <w:t xml:space="preserve"> </w:t>
            </w:r>
            <w:r>
              <w:rPr>
                <w:color w:val="585858"/>
                <w:sz w:val="20"/>
              </w:rPr>
              <w:t>сонячної</w:t>
            </w:r>
            <w:r>
              <w:rPr>
                <w:color w:val="585858"/>
                <w:spacing w:val="-3"/>
                <w:sz w:val="20"/>
              </w:rPr>
              <w:t xml:space="preserve"> </w:t>
            </w:r>
            <w:r>
              <w:rPr>
                <w:color w:val="585858"/>
                <w:spacing w:val="-2"/>
                <w:sz w:val="20"/>
              </w:rPr>
              <w:t>електростанції</w:t>
            </w:r>
          </w:p>
          <w:p w14:paraId="1CC95A4D" w14:textId="77777777" w:rsidR="005F4368" w:rsidRDefault="00A27446">
            <w:pPr>
              <w:pStyle w:val="TableParagraph"/>
              <w:spacing w:before="4" w:line="244" w:lineRule="auto"/>
              <w:ind w:left="116" w:right="499"/>
              <w:rPr>
                <w:sz w:val="20"/>
              </w:rPr>
            </w:pPr>
            <w:r>
              <w:rPr>
                <w:color w:val="585858"/>
                <w:sz w:val="20"/>
              </w:rPr>
              <w:t>(СЕС) для забезпечення потреб парку в електроенергії.</w:t>
            </w:r>
            <w:r>
              <w:rPr>
                <w:color w:val="585858"/>
                <w:spacing w:val="-12"/>
                <w:sz w:val="20"/>
              </w:rPr>
              <w:t xml:space="preserve"> </w:t>
            </w:r>
            <w:r>
              <w:rPr>
                <w:color w:val="585858"/>
                <w:sz w:val="20"/>
              </w:rPr>
              <w:t>Забезпечення</w:t>
            </w:r>
            <w:r>
              <w:rPr>
                <w:color w:val="585858"/>
                <w:spacing w:val="-13"/>
                <w:sz w:val="20"/>
              </w:rPr>
              <w:t xml:space="preserve"> </w:t>
            </w:r>
            <w:r>
              <w:rPr>
                <w:color w:val="585858"/>
                <w:sz w:val="20"/>
              </w:rPr>
              <w:t>транспортної доступності для вантажного та легкового</w:t>
            </w:r>
          </w:p>
          <w:p w14:paraId="7399EFAC" w14:textId="77777777" w:rsidR="005F4368" w:rsidRDefault="00A27446">
            <w:pPr>
              <w:pStyle w:val="TableParagraph"/>
              <w:spacing w:line="206" w:lineRule="exact"/>
              <w:ind w:left="116"/>
              <w:rPr>
                <w:sz w:val="20"/>
              </w:rPr>
            </w:pPr>
            <w:r>
              <w:rPr>
                <w:color w:val="585858"/>
                <w:spacing w:val="-2"/>
                <w:sz w:val="20"/>
              </w:rPr>
              <w:t>транспорту.</w:t>
            </w:r>
          </w:p>
        </w:tc>
        <w:tc>
          <w:tcPr>
            <w:tcW w:w="3802" w:type="dxa"/>
          </w:tcPr>
          <w:p w14:paraId="738C800F" w14:textId="77777777" w:rsidR="005F4368" w:rsidRDefault="00A27446">
            <w:pPr>
              <w:pStyle w:val="TableParagraph"/>
              <w:spacing w:before="2" w:line="244" w:lineRule="auto"/>
              <w:ind w:left="117" w:right="284"/>
              <w:rPr>
                <w:sz w:val="20"/>
              </w:rPr>
            </w:pPr>
            <w:r>
              <w:rPr>
                <w:color w:val="585858"/>
                <w:sz w:val="20"/>
              </w:rPr>
              <w:t xml:space="preserve">RCO 03. Підприємства охоплені </w:t>
            </w:r>
            <w:r>
              <w:rPr>
                <w:color w:val="585858"/>
                <w:spacing w:val="-2"/>
                <w:w w:val="110"/>
                <w:sz w:val="20"/>
              </w:rPr>
              <w:t>фінансовою</w:t>
            </w:r>
            <w:r>
              <w:rPr>
                <w:color w:val="585858"/>
                <w:spacing w:val="-13"/>
                <w:w w:val="110"/>
                <w:sz w:val="20"/>
              </w:rPr>
              <w:t xml:space="preserve"> </w:t>
            </w:r>
            <w:r>
              <w:rPr>
                <w:color w:val="585858"/>
                <w:spacing w:val="-2"/>
                <w:w w:val="110"/>
                <w:sz w:val="20"/>
              </w:rPr>
              <w:t>підтримкою</w:t>
            </w:r>
            <w:r>
              <w:rPr>
                <w:color w:val="585858"/>
                <w:spacing w:val="-13"/>
                <w:w w:val="110"/>
                <w:sz w:val="20"/>
              </w:rPr>
              <w:t xml:space="preserve"> </w:t>
            </w:r>
            <w:r>
              <w:rPr>
                <w:color w:val="585858"/>
                <w:spacing w:val="-2"/>
                <w:w w:val="125"/>
                <w:sz w:val="20"/>
              </w:rPr>
              <w:t>–</w:t>
            </w:r>
            <w:r>
              <w:rPr>
                <w:color w:val="585858"/>
                <w:spacing w:val="-14"/>
                <w:w w:val="125"/>
                <w:sz w:val="20"/>
              </w:rPr>
              <w:t xml:space="preserve"> </w:t>
            </w:r>
            <w:r>
              <w:rPr>
                <w:color w:val="585858"/>
                <w:spacing w:val="-2"/>
                <w:w w:val="110"/>
                <w:sz w:val="20"/>
              </w:rPr>
              <w:t>10</w:t>
            </w:r>
            <w:r>
              <w:rPr>
                <w:color w:val="585858"/>
                <w:spacing w:val="-13"/>
                <w:w w:val="110"/>
                <w:sz w:val="20"/>
              </w:rPr>
              <w:t xml:space="preserve"> </w:t>
            </w:r>
            <w:r>
              <w:rPr>
                <w:color w:val="585858"/>
                <w:spacing w:val="-2"/>
                <w:w w:val="110"/>
                <w:sz w:val="20"/>
              </w:rPr>
              <w:t xml:space="preserve">од. </w:t>
            </w:r>
            <w:r>
              <w:rPr>
                <w:color w:val="585858"/>
                <w:sz w:val="20"/>
              </w:rPr>
              <w:t xml:space="preserve">RCO 04. Підприємства охоплені нефінансовою підтримкою – 20 од. RCO 15. Створені / підтримані існуючі інституції сприяння бізнесу – </w:t>
            </w:r>
            <w:r>
              <w:rPr>
                <w:color w:val="585858"/>
                <w:w w:val="110"/>
                <w:sz w:val="20"/>
              </w:rPr>
              <w:t>1 од.</w:t>
            </w:r>
          </w:p>
          <w:p w14:paraId="7019B2E9" w14:textId="77777777" w:rsidR="005F4368" w:rsidRDefault="00A27446">
            <w:pPr>
              <w:pStyle w:val="TableParagraph"/>
              <w:spacing w:line="244" w:lineRule="auto"/>
              <w:ind w:left="117" w:right="284"/>
              <w:rPr>
                <w:sz w:val="20"/>
              </w:rPr>
            </w:pPr>
            <w:r>
              <w:rPr>
                <w:color w:val="585858"/>
                <w:sz w:val="20"/>
              </w:rPr>
              <w:t>RCO</w:t>
            </w:r>
            <w:r>
              <w:rPr>
                <w:color w:val="585858"/>
                <w:spacing w:val="-5"/>
                <w:sz w:val="20"/>
              </w:rPr>
              <w:t xml:space="preserve"> </w:t>
            </w:r>
            <w:r>
              <w:rPr>
                <w:color w:val="585858"/>
                <w:sz w:val="20"/>
              </w:rPr>
              <w:t>38.</w:t>
            </w:r>
            <w:r>
              <w:rPr>
                <w:color w:val="585858"/>
                <w:spacing w:val="-5"/>
                <w:sz w:val="20"/>
              </w:rPr>
              <w:t xml:space="preserve"> </w:t>
            </w:r>
            <w:r>
              <w:rPr>
                <w:color w:val="585858"/>
                <w:sz w:val="20"/>
              </w:rPr>
              <w:t>Площа</w:t>
            </w:r>
            <w:r>
              <w:rPr>
                <w:color w:val="585858"/>
                <w:spacing w:val="-8"/>
                <w:sz w:val="20"/>
              </w:rPr>
              <w:t xml:space="preserve"> </w:t>
            </w:r>
            <w:proofErr w:type="spellStart"/>
            <w:r>
              <w:rPr>
                <w:color w:val="585858"/>
                <w:sz w:val="20"/>
              </w:rPr>
              <w:t>ревіталізованих</w:t>
            </w:r>
            <w:proofErr w:type="spellEnd"/>
            <w:r>
              <w:rPr>
                <w:color w:val="585858"/>
                <w:spacing w:val="-6"/>
                <w:sz w:val="20"/>
              </w:rPr>
              <w:t xml:space="preserve"> </w:t>
            </w:r>
            <w:r>
              <w:rPr>
                <w:color w:val="585858"/>
                <w:sz w:val="20"/>
              </w:rPr>
              <w:t xml:space="preserve">та рекультивованих територій – 35 га. </w:t>
            </w:r>
            <w:r>
              <w:rPr>
                <w:color w:val="585858"/>
                <w:spacing w:val="-2"/>
                <w:w w:val="110"/>
                <w:sz w:val="20"/>
              </w:rPr>
              <w:t>RCR</w:t>
            </w:r>
            <w:r>
              <w:rPr>
                <w:color w:val="585858"/>
                <w:spacing w:val="-13"/>
                <w:w w:val="110"/>
                <w:sz w:val="20"/>
              </w:rPr>
              <w:t xml:space="preserve"> </w:t>
            </w:r>
            <w:r>
              <w:rPr>
                <w:color w:val="585858"/>
                <w:spacing w:val="-2"/>
                <w:w w:val="110"/>
                <w:sz w:val="20"/>
              </w:rPr>
              <w:t>01.</w:t>
            </w:r>
            <w:r>
              <w:rPr>
                <w:color w:val="585858"/>
                <w:spacing w:val="-13"/>
                <w:w w:val="110"/>
                <w:sz w:val="20"/>
              </w:rPr>
              <w:t xml:space="preserve"> </w:t>
            </w:r>
            <w:r>
              <w:rPr>
                <w:color w:val="585858"/>
                <w:spacing w:val="-2"/>
                <w:w w:val="110"/>
                <w:sz w:val="20"/>
              </w:rPr>
              <w:t>Створені</w:t>
            </w:r>
            <w:r>
              <w:rPr>
                <w:color w:val="585858"/>
                <w:spacing w:val="-12"/>
                <w:w w:val="110"/>
                <w:sz w:val="20"/>
              </w:rPr>
              <w:t xml:space="preserve"> </w:t>
            </w:r>
            <w:r>
              <w:rPr>
                <w:color w:val="585858"/>
                <w:spacing w:val="-2"/>
                <w:w w:val="110"/>
                <w:sz w:val="20"/>
              </w:rPr>
              <w:t>робочі</w:t>
            </w:r>
            <w:r>
              <w:rPr>
                <w:color w:val="585858"/>
                <w:spacing w:val="-13"/>
                <w:w w:val="110"/>
                <w:sz w:val="20"/>
              </w:rPr>
              <w:t xml:space="preserve"> </w:t>
            </w:r>
            <w:r>
              <w:rPr>
                <w:color w:val="585858"/>
                <w:spacing w:val="-2"/>
                <w:w w:val="110"/>
                <w:sz w:val="20"/>
              </w:rPr>
              <w:t>місця</w:t>
            </w:r>
            <w:r>
              <w:rPr>
                <w:color w:val="585858"/>
                <w:spacing w:val="-13"/>
                <w:w w:val="110"/>
                <w:sz w:val="20"/>
              </w:rPr>
              <w:t xml:space="preserve"> </w:t>
            </w:r>
            <w:r>
              <w:rPr>
                <w:color w:val="585858"/>
                <w:spacing w:val="-2"/>
                <w:w w:val="160"/>
                <w:sz w:val="20"/>
              </w:rPr>
              <w:t xml:space="preserve">– </w:t>
            </w:r>
            <w:r>
              <w:rPr>
                <w:color w:val="585858"/>
                <w:w w:val="110"/>
                <w:sz w:val="20"/>
              </w:rPr>
              <w:t>250 осіб.</w:t>
            </w:r>
          </w:p>
          <w:p w14:paraId="24F19167" w14:textId="77777777" w:rsidR="005F4368" w:rsidRDefault="00A27446">
            <w:pPr>
              <w:pStyle w:val="TableParagraph"/>
              <w:spacing w:line="242" w:lineRule="auto"/>
              <w:ind w:left="117"/>
              <w:rPr>
                <w:sz w:val="20"/>
              </w:rPr>
            </w:pPr>
            <w:r>
              <w:rPr>
                <w:color w:val="585858"/>
                <w:w w:val="105"/>
                <w:sz w:val="20"/>
              </w:rPr>
              <w:t xml:space="preserve">RCR 52. </w:t>
            </w:r>
            <w:proofErr w:type="spellStart"/>
            <w:r>
              <w:rPr>
                <w:color w:val="585858"/>
                <w:w w:val="105"/>
                <w:sz w:val="20"/>
              </w:rPr>
              <w:t>Ревіталізовані</w:t>
            </w:r>
            <w:proofErr w:type="spellEnd"/>
            <w:r>
              <w:rPr>
                <w:color w:val="585858"/>
                <w:w w:val="105"/>
                <w:sz w:val="20"/>
              </w:rPr>
              <w:t xml:space="preserve"> та рекультивовані землі, що </w:t>
            </w:r>
            <w:r>
              <w:rPr>
                <w:color w:val="585858"/>
                <w:sz w:val="20"/>
              </w:rPr>
              <w:t>використовуються</w:t>
            </w:r>
            <w:r>
              <w:rPr>
                <w:color w:val="585858"/>
                <w:spacing w:val="-14"/>
                <w:sz w:val="20"/>
              </w:rPr>
              <w:t xml:space="preserve"> </w:t>
            </w:r>
            <w:r>
              <w:rPr>
                <w:color w:val="585858"/>
                <w:sz w:val="20"/>
              </w:rPr>
              <w:t>для</w:t>
            </w:r>
            <w:r>
              <w:rPr>
                <w:color w:val="585858"/>
                <w:spacing w:val="-13"/>
                <w:sz w:val="20"/>
              </w:rPr>
              <w:t xml:space="preserve"> </w:t>
            </w:r>
            <w:r>
              <w:rPr>
                <w:color w:val="585858"/>
                <w:sz w:val="20"/>
              </w:rPr>
              <w:t>зелених насаджень,</w:t>
            </w:r>
            <w:r>
              <w:rPr>
                <w:color w:val="585858"/>
                <w:spacing w:val="-14"/>
                <w:sz w:val="20"/>
              </w:rPr>
              <w:t xml:space="preserve"> </w:t>
            </w:r>
            <w:r>
              <w:rPr>
                <w:color w:val="585858"/>
                <w:sz w:val="20"/>
              </w:rPr>
              <w:t>соціального</w:t>
            </w:r>
            <w:r>
              <w:rPr>
                <w:color w:val="585858"/>
                <w:spacing w:val="-13"/>
                <w:sz w:val="20"/>
              </w:rPr>
              <w:t xml:space="preserve"> </w:t>
            </w:r>
            <w:r>
              <w:rPr>
                <w:color w:val="585858"/>
                <w:sz w:val="20"/>
              </w:rPr>
              <w:t xml:space="preserve">житла, </w:t>
            </w:r>
            <w:r>
              <w:rPr>
                <w:color w:val="585858"/>
                <w:w w:val="105"/>
                <w:sz w:val="20"/>
              </w:rPr>
              <w:t xml:space="preserve">господарського чи іншого використання </w:t>
            </w:r>
            <w:r>
              <w:rPr>
                <w:color w:val="585858"/>
                <w:w w:val="160"/>
                <w:sz w:val="20"/>
              </w:rPr>
              <w:t>–</w:t>
            </w:r>
            <w:r>
              <w:rPr>
                <w:color w:val="585858"/>
                <w:spacing w:val="-7"/>
                <w:w w:val="160"/>
                <w:sz w:val="20"/>
              </w:rPr>
              <w:t xml:space="preserve"> </w:t>
            </w:r>
            <w:r>
              <w:rPr>
                <w:color w:val="585858"/>
                <w:w w:val="105"/>
                <w:sz w:val="20"/>
              </w:rPr>
              <w:t>35 га.</w:t>
            </w:r>
          </w:p>
          <w:p w14:paraId="6263E087" w14:textId="77777777" w:rsidR="005F4368" w:rsidRDefault="00A27446">
            <w:pPr>
              <w:pStyle w:val="TableParagraph"/>
              <w:spacing w:line="230" w:lineRule="atLeast"/>
              <w:ind w:left="117"/>
              <w:rPr>
                <w:sz w:val="20"/>
              </w:rPr>
            </w:pPr>
            <w:r>
              <w:rPr>
                <w:color w:val="585858"/>
                <w:w w:val="105"/>
                <w:sz w:val="20"/>
              </w:rPr>
              <w:t>RCR 18. МСП,</w:t>
            </w:r>
            <w:r>
              <w:rPr>
                <w:color w:val="585858"/>
                <w:spacing w:val="-5"/>
                <w:w w:val="105"/>
                <w:sz w:val="20"/>
              </w:rPr>
              <w:t xml:space="preserve"> </w:t>
            </w:r>
            <w:r>
              <w:rPr>
                <w:color w:val="585858"/>
                <w:w w:val="105"/>
                <w:sz w:val="20"/>
              </w:rPr>
              <w:t>що скористались послугами</w:t>
            </w:r>
            <w:r>
              <w:rPr>
                <w:color w:val="585858"/>
                <w:spacing w:val="-3"/>
                <w:w w:val="105"/>
                <w:sz w:val="20"/>
              </w:rPr>
              <w:t xml:space="preserve"> </w:t>
            </w:r>
            <w:r>
              <w:rPr>
                <w:color w:val="585858"/>
                <w:w w:val="105"/>
                <w:sz w:val="20"/>
              </w:rPr>
              <w:t>інституцій</w:t>
            </w:r>
            <w:r>
              <w:rPr>
                <w:color w:val="585858"/>
                <w:spacing w:val="-3"/>
                <w:w w:val="105"/>
                <w:sz w:val="20"/>
              </w:rPr>
              <w:t xml:space="preserve"> </w:t>
            </w:r>
            <w:r>
              <w:rPr>
                <w:color w:val="585858"/>
                <w:w w:val="105"/>
                <w:sz w:val="20"/>
              </w:rPr>
              <w:t xml:space="preserve">сприяння </w:t>
            </w:r>
            <w:r>
              <w:rPr>
                <w:color w:val="585858"/>
                <w:spacing w:val="-2"/>
                <w:w w:val="105"/>
                <w:sz w:val="20"/>
              </w:rPr>
              <w:t>бізнесу</w:t>
            </w:r>
            <w:r>
              <w:rPr>
                <w:color w:val="585858"/>
                <w:spacing w:val="-12"/>
                <w:w w:val="105"/>
                <w:sz w:val="20"/>
              </w:rPr>
              <w:t xml:space="preserve"> </w:t>
            </w:r>
            <w:r>
              <w:rPr>
                <w:color w:val="585858"/>
                <w:spacing w:val="-2"/>
                <w:w w:val="105"/>
                <w:sz w:val="20"/>
              </w:rPr>
              <w:t>після</w:t>
            </w:r>
            <w:r>
              <w:rPr>
                <w:color w:val="585858"/>
                <w:spacing w:val="-12"/>
                <w:w w:val="105"/>
                <w:sz w:val="20"/>
              </w:rPr>
              <w:t xml:space="preserve"> </w:t>
            </w:r>
            <w:r>
              <w:rPr>
                <w:color w:val="585858"/>
                <w:spacing w:val="-2"/>
                <w:w w:val="105"/>
                <w:sz w:val="20"/>
              </w:rPr>
              <w:t>їх</w:t>
            </w:r>
            <w:r>
              <w:rPr>
                <w:color w:val="585858"/>
                <w:spacing w:val="-12"/>
                <w:w w:val="105"/>
                <w:sz w:val="20"/>
              </w:rPr>
              <w:t xml:space="preserve"> </w:t>
            </w:r>
            <w:r>
              <w:rPr>
                <w:color w:val="585858"/>
                <w:spacing w:val="-2"/>
                <w:w w:val="105"/>
                <w:sz w:val="20"/>
              </w:rPr>
              <w:t>створення</w:t>
            </w:r>
            <w:r>
              <w:rPr>
                <w:color w:val="585858"/>
                <w:spacing w:val="-12"/>
                <w:w w:val="105"/>
                <w:sz w:val="20"/>
              </w:rPr>
              <w:t xml:space="preserve"> </w:t>
            </w:r>
            <w:r>
              <w:rPr>
                <w:color w:val="585858"/>
                <w:spacing w:val="-2"/>
                <w:w w:val="125"/>
                <w:sz w:val="20"/>
              </w:rPr>
              <w:t>–</w:t>
            </w:r>
            <w:r>
              <w:rPr>
                <w:color w:val="585858"/>
                <w:spacing w:val="-15"/>
                <w:w w:val="125"/>
                <w:sz w:val="20"/>
              </w:rPr>
              <w:t xml:space="preserve"> </w:t>
            </w:r>
            <w:r>
              <w:rPr>
                <w:color w:val="585858"/>
                <w:spacing w:val="-2"/>
                <w:w w:val="105"/>
                <w:sz w:val="20"/>
              </w:rPr>
              <w:t>20</w:t>
            </w:r>
            <w:r>
              <w:rPr>
                <w:color w:val="585858"/>
                <w:spacing w:val="-12"/>
                <w:w w:val="105"/>
                <w:sz w:val="20"/>
              </w:rPr>
              <w:t xml:space="preserve"> </w:t>
            </w:r>
            <w:r>
              <w:rPr>
                <w:color w:val="585858"/>
                <w:spacing w:val="-2"/>
                <w:w w:val="105"/>
                <w:sz w:val="20"/>
              </w:rPr>
              <w:t>од.</w:t>
            </w:r>
          </w:p>
        </w:tc>
      </w:tr>
      <w:tr w:rsidR="005F4368" w14:paraId="7F283865" w14:textId="77777777">
        <w:trPr>
          <w:trHeight w:val="2526"/>
        </w:trPr>
        <w:tc>
          <w:tcPr>
            <w:tcW w:w="2765" w:type="dxa"/>
          </w:tcPr>
          <w:p w14:paraId="7C99AC66" w14:textId="77777777" w:rsidR="005F4368" w:rsidRDefault="00A27446">
            <w:pPr>
              <w:pStyle w:val="TableParagraph"/>
              <w:ind w:left="115"/>
              <w:rPr>
                <w:rFonts w:ascii="Arial" w:hAnsi="Arial"/>
                <w:b/>
                <w:sz w:val="20"/>
              </w:rPr>
            </w:pPr>
            <w:r>
              <w:rPr>
                <w:rFonts w:ascii="Arial" w:hAnsi="Arial"/>
                <w:b/>
                <w:color w:val="585858"/>
                <w:sz w:val="20"/>
              </w:rPr>
              <w:t>Створення еко- індустріального</w:t>
            </w:r>
            <w:r>
              <w:rPr>
                <w:rFonts w:ascii="Arial" w:hAnsi="Arial"/>
                <w:b/>
                <w:color w:val="585858"/>
                <w:spacing w:val="-14"/>
                <w:sz w:val="20"/>
              </w:rPr>
              <w:t xml:space="preserve"> </w:t>
            </w:r>
            <w:r>
              <w:rPr>
                <w:rFonts w:ascii="Arial" w:hAnsi="Arial"/>
                <w:b/>
                <w:color w:val="585858"/>
                <w:sz w:val="20"/>
              </w:rPr>
              <w:t>парку</w:t>
            </w:r>
          </w:p>
          <w:p w14:paraId="2E77C017" w14:textId="77777777" w:rsidR="005F4368" w:rsidRDefault="00A27446">
            <w:pPr>
              <w:pStyle w:val="TableParagraph"/>
              <w:ind w:left="115" w:right="537"/>
              <w:rPr>
                <w:rFonts w:ascii="Arial" w:hAnsi="Arial"/>
                <w:b/>
                <w:sz w:val="20"/>
              </w:rPr>
            </w:pPr>
            <w:r>
              <w:rPr>
                <w:rFonts w:ascii="Arial" w:hAnsi="Arial"/>
                <w:b/>
                <w:color w:val="585858"/>
                <w:sz w:val="20"/>
              </w:rPr>
              <w:t>«</w:t>
            </w:r>
            <w:proofErr w:type="spellStart"/>
            <w:r>
              <w:rPr>
                <w:rFonts w:ascii="Arial" w:hAnsi="Arial"/>
                <w:b/>
                <w:color w:val="585858"/>
                <w:sz w:val="20"/>
              </w:rPr>
              <w:t>Nova</w:t>
            </w:r>
            <w:proofErr w:type="spellEnd"/>
            <w:r>
              <w:rPr>
                <w:rFonts w:ascii="Arial" w:hAnsi="Arial"/>
                <w:b/>
                <w:color w:val="585858"/>
                <w:sz w:val="20"/>
              </w:rPr>
              <w:t xml:space="preserve"> </w:t>
            </w:r>
            <w:proofErr w:type="spellStart"/>
            <w:r>
              <w:rPr>
                <w:rFonts w:ascii="Arial" w:hAnsi="Arial"/>
                <w:b/>
                <w:color w:val="585858"/>
                <w:sz w:val="20"/>
              </w:rPr>
              <w:t>Green</w:t>
            </w:r>
            <w:proofErr w:type="spellEnd"/>
            <w:r>
              <w:rPr>
                <w:rFonts w:ascii="Arial" w:hAnsi="Arial"/>
                <w:b/>
                <w:color w:val="585858"/>
                <w:sz w:val="20"/>
              </w:rPr>
              <w:t xml:space="preserve"> </w:t>
            </w:r>
            <w:proofErr w:type="spellStart"/>
            <w:r>
              <w:rPr>
                <w:rFonts w:ascii="Arial" w:hAnsi="Arial"/>
                <w:b/>
                <w:color w:val="585858"/>
                <w:sz w:val="20"/>
              </w:rPr>
              <w:t>Park</w:t>
            </w:r>
            <w:proofErr w:type="spellEnd"/>
            <w:r>
              <w:rPr>
                <w:rFonts w:ascii="Arial" w:hAnsi="Arial"/>
                <w:b/>
                <w:color w:val="585858"/>
                <w:sz w:val="20"/>
              </w:rPr>
              <w:t>» (селище</w:t>
            </w:r>
            <w:r>
              <w:rPr>
                <w:rFonts w:ascii="Arial" w:hAnsi="Arial"/>
                <w:b/>
                <w:color w:val="585858"/>
                <w:spacing w:val="-14"/>
                <w:sz w:val="20"/>
              </w:rPr>
              <w:t xml:space="preserve"> </w:t>
            </w:r>
            <w:r>
              <w:rPr>
                <w:rFonts w:ascii="Arial" w:hAnsi="Arial"/>
                <w:b/>
                <w:color w:val="585858"/>
                <w:sz w:val="20"/>
              </w:rPr>
              <w:t>Благодатне)</w:t>
            </w:r>
          </w:p>
        </w:tc>
        <w:tc>
          <w:tcPr>
            <w:tcW w:w="1718" w:type="dxa"/>
          </w:tcPr>
          <w:p w14:paraId="4310EFB9" w14:textId="77777777" w:rsidR="005F4368" w:rsidRDefault="00A27446">
            <w:pPr>
              <w:pStyle w:val="TableParagraph"/>
              <w:spacing w:line="244" w:lineRule="auto"/>
              <w:ind w:left="658" w:hanging="519"/>
              <w:rPr>
                <w:sz w:val="20"/>
              </w:rPr>
            </w:pPr>
            <w:r>
              <w:rPr>
                <w:color w:val="585858"/>
                <w:spacing w:val="-2"/>
                <w:sz w:val="20"/>
              </w:rPr>
              <w:t xml:space="preserve">Нововолинська </w:t>
            </w:r>
            <w:r>
              <w:rPr>
                <w:color w:val="585858"/>
                <w:spacing w:val="-4"/>
                <w:sz w:val="20"/>
              </w:rPr>
              <w:t>МТГ</w:t>
            </w:r>
          </w:p>
        </w:tc>
        <w:tc>
          <w:tcPr>
            <w:tcW w:w="1613" w:type="dxa"/>
          </w:tcPr>
          <w:p w14:paraId="7BC95CFA" w14:textId="77777777" w:rsidR="005F4368" w:rsidRDefault="00A27446">
            <w:pPr>
              <w:pStyle w:val="TableParagraph"/>
              <w:spacing w:line="226" w:lineRule="exact"/>
              <w:ind w:left="11" w:right="8"/>
              <w:jc w:val="center"/>
              <w:rPr>
                <w:rFonts w:ascii="Arial MT"/>
                <w:sz w:val="20"/>
              </w:rPr>
            </w:pPr>
            <w:r>
              <w:rPr>
                <w:rFonts w:ascii="Arial MT"/>
                <w:color w:val="585858"/>
                <w:spacing w:val="-2"/>
                <w:sz w:val="20"/>
              </w:rPr>
              <w:t>200,0</w:t>
            </w:r>
          </w:p>
        </w:tc>
        <w:tc>
          <w:tcPr>
            <w:tcW w:w="4700" w:type="dxa"/>
          </w:tcPr>
          <w:p w14:paraId="7700DBAD" w14:textId="77777777" w:rsidR="005F4368" w:rsidRDefault="00A27446">
            <w:pPr>
              <w:pStyle w:val="TableParagraph"/>
              <w:spacing w:line="244" w:lineRule="auto"/>
              <w:ind w:left="116" w:right="128"/>
              <w:rPr>
                <w:sz w:val="20"/>
              </w:rPr>
            </w:pPr>
            <w:r>
              <w:rPr>
                <w:color w:val="585858"/>
                <w:sz w:val="20"/>
              </w:rPr>
              <w:t>Планування та розробка концепції еко</w:t>
            </w:r>
            <w:r>
              <w:rPr>
                <w:rFonts w:ascii="Arial MT" w:hAnsi="Arial MT"/>
                <w:color w:val="585858"/>
                <w:sz w:val="20"/>
              </w:rPr>
              <w:t xml:space="preserve">- </w:t>
            </w:r>
            <w:r>
              <w:rPr>
                <w:color w:val="585858"/>
                <w:sz w:val="20"/>
              </w:rPr>
              <w:t>індустріального парку площею 50 га на території населеного пункту селище Благодатне, що спеціалізуватиметься на інноваційних технологіях та переробній промисловості. Розвиток інфраструктури еко</w:t>
            </w:r>
            <w:r>
              <w:rPr>
                <w:rFonts w:ascii="Arial MT" w:hAnsi="Arial MT"/>
                <w:color w:val="585858"/>
                <w:sz w:val="20"/>
              </w:rPr>
              <w:t xml:space="preserve">- </w:t>
            </w:r>
            <w:r>
              <w:rPr>
                <w:color w:val="585858"/>
                <w:sz w:val="20"/>
              </w:rPr>
              <w:t>індустріального</w:t>
            </w:r>
            <w:r>
              <w:rPr>
                <w:color w:val="585858"/>
                <w:spacing w:val="-14"/>
                <w:sz w:val="20"/>
              </w:rPr>
              <w:t xml:space="preserve"> </w:t>
            </w:r>
            <w:r>
              <w:rPr>
                <w:color w:val="585858"/>
                <w:sz w:val="20"/>
              </w:rPr>
              <w:t>парку.</w:t>
            </w:r>
            <w:r>
              <w:rPr>
                <w:color w:val="585858"/>
                <w:spacing w:val="-13"/>
                <w:sz w:val="20"/>
              </w:rPr>
              <w:t xml:space="preserve"> </w:t>
            </w:r>
            <w:r>
              <w:rPr>
                <w:color w:val="585858"/>
                <w:sz w:val="20"/>
              </w:rPr>
              <w:t>Залучення</w:t>
            </w:r>
            <w:r>
              <w:rPr>
                <w:color w:val="585858"/>
                <w:spacing w:val="-13"/>
                <w:sz w:val="20"/>
              </w:rPr>
              <w:t xml:space="preserve"> </w:t>
            </w:r>
            <w:r>
              <w:rPr>
                <w:color w:val="585858"/>
                <w:sz w:val="20"/>
              </w:rPr>
              <w:t>інвесторів</w:t>
            </w:r>
            <w:r>
              <w:rPr>
                <w:color w:val="585858"/>
                <w:spacing w:val="-14"/>
                <w:sz w:val="20"/>
              </w:rPr>
              <w:t xml:space="preserve"> </w:t>
            </w:r>
            <w:r>
              <w:rPr>
                <w:color w:val="585858"/>
                <w:sz w:val="20"/>
              </w:rPr>
              <w:t xml:space="preserve">та </w:t>
            </w:r>
            <w:r>
              <w:rPr>
                <w:color w:val="585858"/>
                <w:spacing w:val="-2"/>
                <w:sz w:val="20"/>
              </w:rPr>
              <w:t>партнерів.</w:t>
            </w:r>
          </w:p>
        </w:tc>
        <w:tc>
          <w:tcPr>
            <w:tcW w:w="3802" w:type="dxa"/>
          </w:tcPr>
          <w:p w14:paraId="76F87B99" w14:textId="77777777" w:rsidR="005F4368" w:rsidRDefault="00A27446">
            <w:pPr>
              <w:pStyle w:val="TableParagraph"/>
              <w:spacing w:line="244" w:lineRule="auto"/>
              <w:ind w:left="117" w:right="284"/>
              <w:rPr>
                <w:sz w:val="20"/>
              </w:rPr>
            </w:pPr>
            <w:r>
              <w:rPr>
                <w:color w:val="585858"/>
                <w:sz w:val="20"/>
              </w:rPr>
              <w:t xml:space="preserve">RCO 03. Підприємства охоплені </w:t>
            </w:r>
            <w:r>
              <w:rPr>
                <w:color w:val="585858"/>
                <w:spacing w:val="-2"/>
                <w:w w:val="110"/>
                <w:sz w:val="20"/>
              </w:rPr>
              <w:t>фінансовою</w:t>
            </w:r>
            <w:r>
              <w:rPr>
                <w:color w:val="585858"/>
                <w:spacing w:val="-13"/>
                <w:w w:val="110"/>
                <w:sz w:val="20"/>
              </w:rPr>
              <w:t xml:space="preserve"> </w:t>
            </w:r>
            <w:r>
              <w:rPr>
                <w:color w:val="585858"/>
                <w:spacing w:val="-2"/>
                <w:w w:val="110"/>
                <w:sz w:val="20"/>
              </w:rPr>
              <w:t>підтримкою</w:t>
            </w:r>
            <w:r>
              <w:rPr>
                <w:color w:val="585858"/>
                <w:spacing w:val="-13"/>
                <w:w w:val="110"/>
                <w:sz w:val="20"/>
              </w:rPr>
              <w:t xml:space="preserve"> </w:t>
            </w:r>
            <w:r>
              <w:rPr>
                <w:color w:val="585858"/>
                <w:spacing w:val="-2"/>
                <w:w w:val="125"/>
                <w:sz w:val="20"/>
              </w:rPr>
              <w:t>–</w:t>
            </w:r>
            <w:r>
              <w:rPr>
                <w:color w:val="585858"/>
                <w:spacing w:val="-14"/>
                <w:w w:val="125"/>
                <w:sz w:val="20"/>
              </w:rPr>
              <w:t xml:space="preserve"> </w:t>
            </w:r>
            <w:r>
              <w:rPr>
                <w:color w:val="585858"/>
                <w:spacing w:val="-2"/>
                <w:w w:val="110"/>
                <w:sz w:val="20"/>
              </w:rPr>
              <w:t>10</w:t>
            </w:r>
            <w:r>
              <w:rPr>
                <w:color w:val="585858"/>
                <w:spacing w:val="-13"/>
                <w:w w:val="110"/>
                <w:sz w:val="20"/>
              </w:rPr>
              <w:t xml:space="preserve"> </w:t>
            </w:r>
            <w:r>
              <w:rPr>
                <w:color w:val="585858"/>
                <w:spacing w:val="-2"/>
                <w:w w:val="110"/>
                <w:sz w:val="20"/>
              </w:rPr>
              <w:t xml:space="preserve">од. </w:t>
            </w:r>
            <w:r>
              <w:rPr>
                <w:color w:val="585858"/>
                <w:sz w:val="20"/>
              </w:rPr>
              <w:t xml:space="preserve">RCO 04. Підприємства охоплені нефінансовою підтримкою – 25 од. RCO 15. Створені / підтримані існуючі інституції сприяння бізнесу – </w:t>
            </w:r>
            <w:r>
              <w:rPr>
                <w:color w:val="585858"/>
                <w:w w:val="110"/>
                <w:sz w:val="20"/>
              </w:rPr>
              <w:t>1 од.</w:t>
            </w:r>
          </w:p>
          <w:p w14:paraId="35AA913F" w14:textId="77777777" w:rsidR="005F4368" w:rsidRDefault="00A27446">
            <w:pPr>
              <w:pStyle w:val="TableParagraph"/>
              <w:spacing w:line="242" w:lineRule="auto"/>
              <w:ind w:left="117" w:right="386"/>
              <w:jc w:val="both"/>
              <w:rPr>
                <w:sz w:val="20"/>
              </w:rPr>
            </w:pPr>
            <w:r>
              <w:rPr>
                <w:color w:val="585858"/>
                <w:sz w:val="20"/>
              </w:rPr>
              <w:t>RCO</w:t>
            </w:r>
            <w:r>
              <w:rPr>
                <w:color w:val="585858"/>
                <w:spacing w:val="-5"/>
                <w:sz w:val="20"/>
              </w:rPr>
              <w:t xml:space="preserve"> </w:t>
            </w:r>
            <w:r>
              <w:rPr>
                <w:color w:val="585858"/>
                <w:sz w:val="20"/>
              </w:rPr>
              <w:t>38.</w:t>
            </w:r>
            <w:r>
              <w:rPr>
                <w:color w:val="585858"/>
                <w:spacing w:val="-5"/>
                <w:sz w:val="20"/>
              </w:rPr>
              <w:t xml:space="preserve"> </w:t>
            </w:r>
            <w:r>
              <w:rPr>
                <w:color w:val="585858"/>
                <w:sz w:val="20"/>
              </w:rPr>
              <w:t>Площа</w:t>
            </w:r>
            <w:r>
              <w:rPr>
                <w:color w:val="585858"/>
                <w:spacing w:val="-8"/>
                <w:sz w:val="20"/>
              </w:rPr>
              <w:t xml:space="preserve"> </w:t>
            </w:r>
            <w:proofErr w:type="spellStart"/>
            <w:r>
              <w:rPr>
                <w:color w:val="585858"/>
                <w:sz w:val="20"/>
              </w:rPr>
              <w:t>ревіталізованих</w:t>
            </w:r>
            <w:proofErr w:type="spellEnd"/>
            <w:r>
              <w:rPr>
                <w:color w:val="585858"/>
                <w:spacing w:val="-6"/>
                <w:sz w:val="20"/>
              </w:rPr>
              <w:t xml:space="preserve"> </w:t>
            </w:r>
            <w:r>
              <w:rPr>
                <w:color w:val="585858"/>
                <w:sz w:val="20"/>
              </w:rPr>
              <w:t xml:space="preserve">та рекультивованих територій – 50 га. </w:t>
            </w:r>
            <w:r>
              <w:rPr>
                <w:color w:val="585858"/>
                <w:spacing w:val="-2"/>
                <w:w w:val="110"/>
                <w:sz w:val="20"/>
              </w:rPr>
              <w:t>RCR</w:t>
            </w:r>
            <w:r>
              <w:rPr>
                <w:color w:val="585858"/>
                <w:spacing w:val="-13"/>
                <w:w w:val="110"/>
                <w:sz w:val="20"/>
              </w:rPr>
              <w:t xml:space="preserve"> </w:t>
            </w:r>
            <w:r>
              <w:rPr>
                <w:color w:val="585858"/>
                <w:spacing w:val="-2"/>
                <w:w w:val="110"/>
                <w:sz w:val="20"/>
              </w:rPr>
              <w:t>01.</w:t>
            </w:r>
            <w:r>
              <w:rPr>
                <w:color w:val="585858"/>
                <w:spacing w:val="-13"/>
                <w:w w:val="110"/>
                <w:sz w:val="20"/>
              </w:rPr>
              <w:t xml:space="preserve"> </w:t>
            </w:r>
            <w:r>
              <w:rPr>
                <w:color w:val="585858"/>
                <w:spacing w:val="-2"/>
                <w:w w:val="110"/>
                <w:sz w:val="20"/>
              </w:rPr>
              <w:t>Створені</w:t>
            </w:r>
            <w:r>
              <w:rPr>
                <w:color w:val="585858"/>
                <w:spacing w:val="-12"/>
                <w:w w:val="110"/>
                <w:sz w:val="20"/>
              </w:rPr>
              <w:t xml:space="preserve"> </w:t>
            </w:r>
            <w:r>
              <w:rPr>
                <w:color w:val="585858"/>
                <w:spacing w:val="-2"/>
                <w:w w:val="110"/>
                <w:sz w:val="20"/>
              </w:rPr>
              <w:t>робочі</w:t>
            </w:r>
            <w:r>
              <w:rPr>
                <w:color w:val="585858"/>
                <w:spacing w:val="-13"/>
                <w:w w:val="110"/>
                <w:sz w:val="20"/>
              </w:rPr>
              <w:t xml:space="preserve"> </w:t>
            </w:r>
            <w:r>
              <w:rPr>
                <w:color w:val="585858"/>
                <w:spacing w:val="-2"/>
                <w:w w:val="110"/>
                <w:sz w:val="20"/>
              </w:rPr>
              <w:t>місця</w:t>
            </w:r>
            <w:r>
              <w:rPr>
                <w:color w:val="585858"/>
                <w:spacing w:val="-13"/>
                <w:w w:val="110"/>
                <w:sz w:val="20"/>
              </w:rPr>
              <w:t xml:space="preserve"> </w:t>
            </w:r>
            <w:r>
              <w:rPr>
                <w:color w:val="585858"/>
                <w:spacing w:val="-2"/>
                <w:w w:val="160"/>
                <w:sz w:val="20"/>
              </w:rPr>
              <w:t>–</w:t>
            </w:r>
          </w:p>
          <w:p w14:paraId="6B92F0AE" w14:textId="77777777" w:rsidR="005F4368" w:rsidRDefault="00A27446">
            <w:pPr>
              <w:pStyle w:val="TableParagraph"/>
              <w:spacing w:line="207" w:lineRule="exact"/>
              <w:ind w:left="117"/>
              <w:jc w:val="both"/>
              <w:rPr>
                <w:sz w:val="20"/>
              </w:rPr>
            </w:pPr>
            <w:r>
              <w:rPr>
                <w:color w:val="585858"/>
                <w:sz w:val="20"/>
              </w:rPr>
              <w:t>300</w:t>
            </w:r>
            <w:r>
              <w:rPr>
                <w:color w:val="585858"/>
                <w:spacing w:val="-2"/>
                <w:sz w:val="20"/>
              </w:rPr>
              <w:t xml:space="preserve"> осіб.</w:t>
            </w:r>
          </w:p>
        </w:tc>
      </w:tr>
    </w:tbl>
    <w:p w14:paraId="45087E31" w14:textId="77777777" w:rsidR="005F4368" w:rsidRDefault="005F4368">
      <w:pPr>
        <w:pStyle w:val="TableParagraph"/>
        <w:spacing w:line="207" w:lineRule="exact"/>
        <w:jc w:val="both"/>
        <w:rPr>
          <w:sz w:val="20"/>
        </w:rPr>
        <w:sectPr w:rsidR="005F4368">
          <w:pgSz w:w="16840" w:h="11910" w:orient="landscape"/>
          <w:pgMar w:top="1100" w:right="992" w:bottom="1240" w:left="992" w:header="0" w:footer="1055" w:gutter="0"/>
          <w:cols w:space="720"/>
        </w:sectPr>
      </w:pPr>
    </w:p>
    <w:p w14:paraId="71DDEF3F" w14:textId="77777777" w:rsidR="005F4368" w:rsidRDefault="005F4368">
      <w:pPr>
        <w:pStyle w:val="a3"/>
        <w:spacing w:before="6"/>
        <w:rPr>
          <w:rFonts w:ascii="Arial"/>
          <w:b/>
          <w:sz w:val="2"/>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65"/>
        <w:gridCol w:w="1718"/>
        <w:gridCol w:w="1613"/>
        <w:gridCol w:w="4700"/>
        <w:gridCol w:w="3802"/>
      </w:tblGrid>
      <w:tr w:rsidR="005F4368" w14:paraId="06E59DC4" w14:textId="77777777">
        <w:trPr>
          <w:trHeight w:val="921"/>
        </w:trPr>
        <w:tc>
          <w:tcPr>
            <w:tcW w:w="2765" w:type="dxa"/>
            <w:shd w:val="clear" w:color="auto" w:fill="E7E6E6"/>
          </w:tcPr>
          <w:p w14:paraId="6A302EBB" w14:textId="77777777" w:rsidR="005F4368" w:rsidRDefault="005F4368">
            <w:pPr>
              <w:pStyle w:val="TableParagraph"/>
              <w:spacing w:before="115"/>
              <w:rPr>
                <w:rFonts w:ascii="Arial"/>
                <w:b/>
                <w:sz w:val="20"/>
              </w:rPr>
            </w:pPr>
          </w:p>
          <w:p w14:paraId="557DBD09" w14:textId="77777777" w:rsidR="005F4368" w:rsidRDefault="00A27446">
            <w:pPr>
              <w:pStyle w:val="TableParagraph"/>
              <w:ind w:left="667"/>
              <w:rPr>
                <w:rFonts w:ascii="Arial" w:hAnsi="Arial"/>
                <w:b/>
                <w:sz w:val="20"/>
              </w:rPr>
            </w:pPr>
            <w:r>
              <w:rPr>
                <w:rFonts w:ascii="Arial" w:hAnsi="Arial"/>
                <w:b/>
                <w:color w:val="585858"/>
                <w:sz w:val="20"/>
              </w:rPr>
              <w:t>Назва</w:t>
            </w:r>
            <w:r>
              <w:rPr>
                <w:rFonts w:ascii="Arial" w:hAnsi="Arial"/>
                <w:b/>
                <w:color w:val="585858"/>
                <w:spacing w:val="-3"/>
                <w:sz w:val="20"/>
              </w:rPr>
              <w:t xml:space="preserve"> </w:t>
            </w:r>
            <w:proofErr w:type="spellStart"/>
            <w:r>
              <w:rPr>
                <w:rFonts w:ascii="Arial" w:hAnsi="Arial"/>
                <w:b/>
                <w:color w:val="585858"/>
                <w:spacing w:val="-2"/>
                <w:sz w:val="20"/>
              </w:rPr>
              <w:t>проєкту</w:t>
            </w:r>
            <w:proofErr w:type="spellEnd"/>
          </w:p>
        </w:tc>
        <w:tc>
          <w:tcPr>
            <w:tcW w:w="1718" w:type="dxa"/>
            <w:shd w:val="clear" w:color="auto" w:fill="E7E6E6"/>
          </w:tcPr>
          <w:p w14:paraId="53C9DAD5" w14:textId="77777777" w:rsidR="005F4368" w:rsidRDefault="00A27446">
            <w:pPr>
              <w:pStyle w:val="TableParagraph"/>
              <w:spacing w:before="114"/>
              <w:ind w:left="369" w:right="350" w:hanging="10"/>
              <w:jc w:val="both"/>
              <w:rPr>
                <w:rFonts w:ascii="Arial" w:hAnsi="Arial"/>
                <w:b/>
                <w:sz w:val="20"/>
              </w:rPr>
            </w:pPr>
            <w:r>
              <w:rPr>
                <w:rFonts w:ascii="Arial" w:hAnsi="Arial"/>
                <w:b/>
                <w:color w:val="585858"/>
                <w:spacing w:val="-2"/>
                <w:sz w:val="20"/>
              </w:rPr>
              <w:t xml:space="preserve">Територія реалізації </w:t>
            </w:r>
            <w:proofErr w:type="spellStart"/>
            <w:r>
              <w:rPr>
                <w:rFonts w:ascii="Arial" w:hAnsi="Arial"/>
                <w:b/>
                <w:color w:val="585858"/>
                <w:spacing w:val="-2"/>
                <w:sz w:val="20"/>
              </w:rPr>
              <w:t>проєкту</w:t>
            </w:r>
            <w:proofErr w:type="spellEnd"/>
          </w:p>
        </w:tc>
        <w:tc>
          <w:tcPr>
            <w:tcW w:w="1613" w:type="dxa"/>
            <w:shd w:val="clear" w:color="auto" w:fill="E7E6E6"/>
          </w:tcPr>
          <w:p w14:paraId="01DD120C" w14:textId="77777777" w:rsidR="005F4368" w:rsidRDefault="00A27446">
            <w:pPr>
              <w:pStyle w:val="TableParagraph"/>
              <w:ind w:left="77" w:right="66" w:hanging="10"/>
              <w:jc w:val="center"/>
              <w:rPr>
                <w:rFonts w:ascii="Arial" w:hAnsi="Arial"/>
                <w:b/>
                <w:sz w:val="20"/>
              </w:rPr>
            </w:pPr>
            <w:r>
              <w:rPr>
                <w:rFonts w:ascii="Arial" w:hAnsi="Arial"/>
                <w:b/>
                <w:color w:val="585858"/>
                <w:spacing w:val="-2"/>
                <w:sz w:val="20"/>
              </w:rPr>
              <w:t>Орієнтовний обсяг фінансування,</w:t>
            </w:r>
          </w:p>
          <w:p w14:paraId="190A02B8" w14:textId="77777777" w:rsidR="005F4368" w:rsidRDefault="00A27446">
            <w:pPr>
              <w:pStyle w:val="TableParagraph"/>
              <w:spacing w:before="1" w:line="211" w:lineRule="exact"/>
              <w:ind w:left="11" w:right="3"/>
              <w:jc w:val="center"/>
              <w:rPr>
                <w:rFonts w:ascii="Arial" w:hAnsi="Arial"/>
                <w:b/>
                <w:sz w:val="20"/>
              </w:rPr>
            </w:pPr>
            <w:r>
              <w:rPr>
                <w:rFonts w:ascii="Arial" w:hAnsi="Arial"/>
                <w:b/>
                <w:color w:val="585858"/>
                <w:sz w:val="20"/>
              </w:rPr>
              <w:t>млн</w:t>
            </w:r>
            <w:r>
              <w:rPr>
                <w:rFonts w:ascii="Arial" w:hAnsi="Arial"/>
                <w:b/>
                <w:color w:val="585858"/>
                <w:spacing w:val="-5"/>
                <w:sz w:val="20"/>
              </w:rPr>
              <w:t xml:space="preserve"> грн</w:t>
            </w:r>
          </w:p>
        </w:tc>
        <w:tc>
          <w:tcPr>
            <w:tcW w:w="4700" w:type="dxa"/>
            <w:shd w:val="clear" w:color="auto" w:fill="E7E6E6"/>
          </w:tcPr>
          <w:p w14:paraId="301714B4" w14:textId="77777777" w:rsidR="005F4368" w:rsidRDefault="005F4368">
            <w:pPr>
              <w:pStyle w:val="TableParagraph"/>
              <w:spacing w:before="115"/>
              <w:rPr>
                <w:rFonts w:ascii="Arial"/>
                <w:b/>
                <w:sz w:val="20"/>
              </w:rPr>
            </w:pPr>
          </w:p>
          <w:p w14:paraId="00820F4B" w14:textId="77777777" w:rsidR="005F4368" w:rsidRDefault="00A27446">
            <w:pPr>
              <w:pStyle w:val="TableParagraph"/>
              <w:ind w:left="18"/>
              <w:jc w:val="center"/>
              <w:rPr>
                <w:rFonts w:ascii="Arial" w:hAnsi="Arial"/>
                <w:b/>
                <w:sz w:val="20"/>
              </w:rPr>
            </w:pPr>
            <w:r>
              <w:rPr>
                <w:rFonts w:ascii="Arial" w:hAnsi="Arial"/>
                <w:b/>
                <w:color w:val="585858"/>
                <w:sz w:val="20"/>
              </w:rPr>
              <w:t>Зміст</w:t>
            </w:r>
            <w:r>
              <w:rPr>
                <w:rFonts w:ascii="Arial" w:hAnsi="Arial"/>
                <w:b/>
                <w:color w:val="585858"/>
                <w:spacing w:val="-4"/>
                <w:sz w:val="20"/>
              </w:rPr>
              <w:t xml:space="preserve"> </w:t>
            </w:r>
            <w:proofErr w:type="spellStart"/>
            <w:r>
              <w:rPr>
                <w:rFonts w:ascii="Arial" w:hAnsi="Arial"/>
                <w:b/>
                <w:color w:val="585858"/>
                <w:spacing w:val="-2"/>
                <w:sz w:val="20"/>
              </w:rPr>
              <w:t>проєкту</w:t>
            </w:r>
            <w:proofErr w:type="spellEnd"/>
          </w:p>
        </w:tc>
        <w:tc>
          <w:tcPr>
            <w:tcW w:w="3802" w:type="dxa"/>
            <w:shd w:val="clear" w:color="auto" w:fill="E7E6E6"/>
          </w:tcPr>
          <w:p w14:paraId="189151D1" w14:textId="77777777" w:rsidR="005F4368" w:rsidRDefault="005F4368">
            <w:pPr>
              <w:pStyle w:val="TableParagraph"/>
              <w:spacing w:before="115"/>
              <w:rPr>
                <w:rFonts w:ascii="Arial"/>
                <w:b/>
                <w:sz w:val="20"/>
              </w:rPr>
            </w:pPr>
          </w:p>
          <w:p w14:paraId="19FC80CB" w14:textId="77777777" w:rsidR="005F4368" w:rsidRDefault="00A27446">
            <w:pPr>
              <w:pStyle w:val="TableParagraph"/>
              <w:ind w:left="227"/>
              <w:rPr>
                <w:rFonts w:ascii="Arial" w:hAnsi="Arial"/>
                <w:b/>
                <w:sz w:val="20"/>
              </w:rPr>
            </w:pPr>
            <w:r>
              <w:rPr>
                <w:rFonts w:ascii="Arial" w:hAnsi="Arial"/>
                <w:b/>
                <w:color w:val="585858"/>
                <w:sz w:val="20"/>
              </w:rPr>
              <w:t>Індикатори</w:t>
            </w:r>
            <w:r>
              <w:rPr>
                <w:rFonts w:ascii="Arial" w:hAnsi="Arial"/>
                <w:b/>
                <w:color w:val="585858"/>
                <w:spacing w:val="-9"/>
                <w:sz w:val="20"/>
              </w:rPr>
              <w:t xml:space="preserve"> </w:t>
            </w:r>
            <w:r>
              <w:rPr>
                <w:rFonts w:ascii="Arial" w:hAnsi="Arial"/>
                <w:b/>
                <w:color w:val="585858"/>
                <w:sz w:val="20"/>
              </w:rPr>
              <w:t>продукту</w:t>
            </w:r>
            <w:r>
              <w:rPr>
                <w:rFonts w:ascii="Arial" w:hAnsi="Arial"/>
                <w:b/>
                <w:color w:val="585858"/>
                <w:spacing w:val="-6"/>
                <w:sz w:val="20"/>
              </w:rPr>
              <w:t xml:space="preserve"> </w:t>
            </w:r>
            <w:r>
              <w:rPr>
                <w:rFonts w:ascii="Arial" w:hAnsi="Arial"/>
                <w:b/>
                <w:color w:val="585858"/>
                <w:sz w:val="20"/>
              </w:rPr>
              <w:t>/</w:t>
            </w:r>
            <w:r>
              <w:rPr>
                <w:rFonts w:ascii="Arial" w:hAnsi="Arial"/>
                <w:b/>
                <w:color w:val="585858"/>
                <w:spacing w:val="-7"/>
                <w:sz w:val="20"/>
              </w:rPr>
              <w:t xml:space="preserve"> </w:t>
            </w:r>
            <w:r>
              <w:rPr>
                <w:rFonts w:ascii="Arial" w:hAnsi="Arial"/>
                <w:b/>
                <w:color w:val="585858"/>
                <w:spacing w:val="-2"/>
                <w:sz w:val="20"/>
              </w:rPr>
              <w:t>результату</w:t>
            </w:r>
          </w:p>
        </w:tc>
      </w:tr>
      <w:tr w:rsidR="005F4368" w14:paraId="4E60300D" w14:textId="77777777">
        <w:trPr>
          <w:trHeight w:val="2068"/>
        </w:trPr>
        <w:tc>
          <w:tcPr>
            <w:tcW w:w="2765" w:type="dxa"/>
          </w:tcPr>
          <w:p w14:paraId="31E211E7" w14:textId="77777777" w:rsidR="005F4368" w:rsidRDefault="005F4368">
            <w:pPr>
              <w:pStyle w:val="TableParagraph"/>
              <w:rPr>
                <w:rFonts w:ascii="Times New Roman"/>
                <w:sz w:val="20"/>
              </w:rPr>
            </w:pPr>
          </w:p>
        </w:tc>
        <w:tc>
          <w:tcPr>
            <w:tcW w:w="1718" w:type="dxa"/>
          </w:tcPr>
          <w:p w14:paraId="48D594C2" w14:textId="77777777" w:rsidR="005F4368" w:rsidRDefault="005F4368">
            <w:pPr>
              <w:pStyle w:val="TableParagraph"/>
              <w:rPr>
                <w:rFonts w:ascii="Times New Roman"/>
                <w:sz w:val="20"/>
              </w:rPr>
            </w:pPr>
          </w:p>
        </w:tc>
        <w:tc>
          <w:tcPr>
            <w:tcW w:w="1613" w:type="dxa"/>
          </w:tcPr>
          <w:p w14:paraId="44B8C3C2" w14:textId="77777777" w:rsidR="005F4368" w:rsidRDefault="005F4368">
            <w:pPr>
              <w:pStyle w:val="TableParagraph"/>
              <w:rPr>
                <w:rFonts w:ascii="Times New Roman"/>
                <w:sz w:val="20"/>
              </w:rPr>
            </w:pPr>
          </w:p>
        </w:tc>
        <w:tc>
          <w:tcPr>
            <w:tcW w:w="4700" w:type="dxa"/>
          </w:tcPr>
          <w:p w14:paraId="7F3AD392" w14:textId="77777777" w:rsidR="005F4368" w:rsidRDefault="005F4368">
            <w:pPr>
              <w:pStyle w:val="TableParagraph"/>
              <w:rPr>
                <w:rFonts w:ascii="Times New Roman"/>
                <w:sz w:val="20"/>
              </w:rPr>
            </w:pPr>
          </w:p>
        </w:tc>
        <w:tc>
          <w:tcPr>
            <w:tcW w:w="3802" w:type="dxa"/>
          </w:tcPr>
          <w:p w14:paraId="0ED3900A" w14:textId="77777777" w:rsidR="005F4368" w:rsidRDefault="00A27446">
            <w:pPr>
              <w:pStyle w:val="TableParagraph"/>
              <w:spacing w:before="2" w:line="244" w:lineRule="auto"/>
              <w:ind w:left="117" w:right="284"/>
              <w:rPr>
                <w:sz w:val="20"/>
              </w:rPr>
            </w:pPr>
            <w:r>
              <w:rPr>
                <w:color w:val="585858"/>
                <w:w w:val="105"/>
                <w:sz w:val="20"/>
              </w:rPr>
              <w:t>RCR 18. МСП,</w:t>
            </w:r>
            <w:r>
              <w:rPr>
                <w:color w:val="585858"/>
                <w:spacing w:val="-5"/>
                <w:w w:val="105"/>
                <w:sz w:val="20"/>
              </w:rPr>
              <w:t xml:space="preserve"> </w:t>
            </w:r>
            <w:r>
              <w:rPr>
                <w:color w:val="585858"/>
                <w:w w:val="105"/>
                <w:sz w:val="20"/>
              </w:rPr>
              <w:t>що скористались послугами</w:t>
            </w:r>
            <w:r>
              <w:rPr>
                <w:color w:val="585858"/>
                <w:spacing w:val="-3"/>
                <w:w w:val="105"/>
                <w:sz w:val="20"/>
              </w:rPr>
              <w:t xml:space="preserve"> </w:t>
            </w:r>
            <w:r>
              <w:rPr>
                <w:color w:val="585858"/>
                <w:w w:val="105"/>
                <w:sz w:val="20"/>
              </w:rPr>
              <w:t>інституцій</w:t>
            </w:r>
            <w:r>
              <w:rPr>
                <w:color w:val="585858"/>
                <w:spacing w:val="-3"/>
                <w:w w:val="105"/>
                <w:sz w:val="20"/>
              </w:rPr>
              <w:t xml:space="preserve"> </w:t>
            </w:r>
            <w:r>
              <w:rPr>
                <w:color w:val="585858"/>
                <w:w w:val="105"/>
                <w:sz w:val="20"/>
              </w:rPr>
              <w:t xml:space="preserve">сприяння </w:t>
            </w:r>
            <w:r>
              <w:rPr>
                <w:color w:val="585858"/>
                <w:spacing w:val="-2"/>
                <w:w w:val="105"/>
                <w:sz w:val="20"/>
              </w:rPr>
              <w:t>бізнесу</w:t>
            </w:r>
            <w:r>
              <w:rPr>
                <w:color w:val="585858"/>
                <w:spacing w:val="-12"/>
                <w:w w:val="105"/>
                <w:sz w:val="20"/>
              </w:rPr>
              <w:t xml:space="preserve"> </w:t>
            </w:r>
            <w:r>
              <w:rPr>
                <w:color w:val="585858"/>
                <w:spacing w:val="-2"/>
                <w:w w:val="105"/>
                <w:sz w:val="20"/>
              </w:rPr>
              <w:t>після</w:t>
            </w:r>
            <w:r>
              <w:rPr>
                <w:color w:val="585858"/>
                <w:spacing w:val="-12"/>
                <w:w w:val="105"/>
                <w:sz w:val="20"/>
              </w:rPr>
              <w:t xml:space="preserve"> </w:t>
            </w:r>
            <w:r>
              <w:rPr>
                <w:color w:val="585858"/>
                <w:spacing w:val="-2"/>
                <w:w w:val="105"/>
                <w:sz w:val="20"/>
              </w:rPr>
              <w:t>їх</w:t>
            </w:r>
            <w:r>
              <w:rPr>
                <w:color w:val="585858"/>
                <w:spacing w:val="-12"/>
                <w:w w:val="105"/>
                <w:sz w:val="20"/>
              </w:rPr>
              <w:t xml:space="preserve"> </w:t>
            </w:r>
            <w:r>
              <w:rPr>
                <w:color w:val="585858"/>
                <w:spacing w:val="-2"/>
                <w:w w:val="105"/>
                <w:sz w:val="20"/>
              </w:rPr>
              <w:t>створення</w:t>
            </w:r>
            <w:r>
              <w:rPr>
                <w:color w:val="585858"/>
                <w:spacing w:val="-12"/>
                <w:w w:val="105"/>
                <w:sz w:val="20"/>
              </w:rPr>
              <w:t xml:space="preserve"> </w:t>
            </w:r>
            <w:r>
              <w:rPr>
                <w:color w:val="585858"/>
                <w:spacing w:val="-2"/>
                <w:w w:val="125"/>
                <w:sz w:val="20"/>
              </w:rPr>
              <w:t>–</w:t>
            </w:r>
            <w:r>
              <w:rPr>
                <w:color w:val="585858"/>
                <w:spacing w:val="-15"/>
                <w:w w:val="125"/>
                <w:sz w:val="20"/>
              </w:rPr>
              <w:t xml:space="preserve"> </w:t>
            </w:r>
            <w:r>
              <w:rPr>
                <w:color w:val="585858"/>
                <w:spacing w:val="-2"/>
                <w:w w:val="105"/>
                <w:sz w:val="20"/>
              </w:rPr>
              <w:t>25</w:t>
            </w:r>
            <w:r>
              <w:rPr>
                <w:color w:val="585858"/>
                <w:spacing w:val="-12"/>
                <w:w w:val="105"/>
                <w:sz w:val="20"/>
              </w:rPr>
              <w:t xml:space="preserve"> </w:t>
            </w:r>
            <w:r>
              <w:rPr>
                <w:color w:val="585858"/>
                <w:spacing w:val="-2"/>
                <w:w w:val="105"/>
                <w:sz w:val="20"/>
              </w:rPr>
              <w:t xml:space="preserve">од. </w:t>
            </w:r>
            <w:r>
              <w:rPr>
                <w:color w:val="585858"/>
                <w:w w:val="105"/>
                <w:sz w:val="20"/>
              </w:rPr>
              <w:t xml:space="preserve">RCR 52. </w:t>
            </w:r>
            <w:proofErr w:type="spellStart"/>
            <w:r>
              <w:rPr>
                <w:color w:val="585858"/>
                <w:w w:val="105"/>
                <w:sz w:val="20"/>
              </w:rPr>
              <w:t>Ревіталізовані</w:t>
            </w:r>
            <w:proofErr w:type="spellEnd"/>
            <w:r>
              <w:rPr>
                <w:color w:val="585858"/>
                <w:w w:val="105"/>
                <w:sz w:val="20"/>
              </w:rPr>
              <w:t xml:space="preserve"> та рекультивовані землі, що використовуються</w:t>
            </w:r>
            <w:r>
              <w:rPr>
                <w:color w:val="585858"/>
                <w:spacing w:val="-3"/>
                <w:w w:val="105"/>
                <w:sz w:val="20"/>
              </w:rPr>
              <w:t xml:space="preserve"> </w:t>
            </w:r>
            <w:r>
              <w:rPr>
                <w:color w:val="585858"/>
                <w:w w:val="105"/>
                <w:sz w:val="20"/>
              </w:rPr>
              <w:t>для зелених насаджень,</w:t>
            </w:r>
            <w:r>
              <w:rPr>
                <w:color w:val="585858"/>
                <w:spacing w:val="-7"/>
                <w:w w:val="105"/>
                <w:sz w:val="20"/>
              </w:rPr>
              <w:t xml:space="preserve"> </w:t>
            </w:r>
            <w:r>
              <w:rPr>
                <w:color w:val="585858"/>
                <w:w w:val="105"/>
                <w:sz w:val="20"/>
              </w:rPr>
              <w:t>соціального</w:t>
            </w:r>
            <w:r>
              <w:rPr>
                <w:color w:val="585858"/>
                <w:spacing w:val="-6"/>
                <w:w w:val="105"/>
                <w:sz w:val="20"/>
              </w:rPr>
              <w:t xml:space="preserve"> </w:t>
            </w:r>
            <w:r>
              <w:rPr>
                <w:color w:val="585858"/>
                <w:w w:val="105"/>
                <w:sz w:val="20"/>
              </w:rPr>
              <w:t>житла, господарського чи іншого</w:t>
            </w:r>
          </w:p>
          <w:p w14:paraId="654976D2" w14:textId="77777777" w:rsidR="005F4368" w:rsidRDefault="00A27446">
            <w:pPr>
              <w:pStyle w:val="TableParagraph"/>
              <w:spacing w:line="199" w:lineRule="exact"/>
              <w:ind w:left="117"/>
              <w:rPr>
                <w:sz w:val="20"/>
              </w:rPr>
            </w:pPr>
            <w:r>
              <w:rPr>
                <w:color w:val="585858"/>
                <w:sz w:val="20"/>
              </w:rPr>
              <w:t>використання</w:t>
            </w:r>
            <w:r>
              <w:rPr>
                <w:color w:val="585858"/>
                <w:spacing w:val="10"/>
                <w:sz w:val="20"/>
              </w:rPr>
              <w:t xml:space="preserve"> </w:t>
            </w:r>
            <w:r>
              <w:rPr>
                <w:color w:val="585858"/>
                <w:sz w:val="20"/>
              </w:rPr>
              <w:t>–</w:t>
            </w:r>
            <w:r>
              <w:rPr>
                <w:color w:val="585858"/>
                <w:spacing w:val="12"/>
                <w:sz w:val="20"/>
              </w:rPr>
              <w:t xml:space="preserve"> </w:t>
            </w:r>
            <w:r>
              <w:rPr>
                <w:color w:val="585858"/>
                <w:sz w:val="20"/>
              </w:rPr>
              <w:t>50</w:t>
            </w:r>
            <w:r>
              <w:rPr>
                <w:color w:val="585858"/>
                <w:spacing w:val="12"/>
                <w:sz w:val="20"/>
              </w:rPr>
              <w:t xml:space="preserve"> </w:t>
            </w:r>
            <w:r>
              <w:rPr>
                <w:color w:val="585858"/>
                <w:spacing w:val="-5"/>
                <w:sz w:val="20"/>
              </w:rPr>
              <w:t>га.</w:t>
            </w:r>
          </w:p>
        </w:tc>
      </w:tr>
      <w:tr w:rsidR="005F4368" w14:paraId="61DAE698" w14:textId="77777777">
        <w:trPr>
          <w:trHeight w:val="3452"/>
        </w:trPr>
        <w:tc>
          <w:tcPr>
            <w:tcW w:w="2765" w:type="dxa"/>
          </w:tcPr>
          <w:p w14:paraId="5B2053CA" w14:textId="77777777" w:rsidR="005F4368" w:rsidRDefault="00A27446">
            <w:pPr>
              <w:pStyle w:val="TableParagraph"/>
              <w:ind w:left="115"/>
              <w:rPr>
                <w:rFonts w:ascii="Arial" w:hAnsi="Arial"/>
                <w:b/>
                <w:sz w:val="20"/>
              </w:rPr>
            </w:pPr>
            <w:r>
              <w:rPr>
                <w:rFonts w:ascii="Arial" w:hAnsi="Arial"/>
                <w:b/>
                <w:color w:val="585858"/>
                <w:sz w:val="20"/>
              </w:rPr>
              <w:t xml:space="preserve">Будівництво теплиць разом з сонячними </w:t>
            </w:r>
            <w:proofErr w:type="spellStart"/>
            <w:r>
              <w:rPr>
                <w:rFonts w:ascii="Arial" w:hAnsi="Arial"/>
                <w:b/>
                <w:color w:val="585858"/>
                <w:sz w:val="20"/>
              </w:rPr>
              <w:t>батареями</w:t>
            </w:r>
            <w:proofErr w:type="spellEnd"/>
            <w:r>
              <w:rPr>
                <w:rFonts w:ascii="Arial" w:hAnsi="Arial"/>
                <w:b/>
                <w:color w:val="585858"/>
                <w:spacing w:val="-14"/>
                <w:sz w:val="20"/>
              </w:rPr>
              <w:t xml:space="preserve"> </w:t>
            </w:r>
            <w:r>
              <w:rPr>
                <w:rFonts w:ascii="Arial" w:hAnsi="Arial"/>
                <w:b/>
                <w:color w:val="585858"/>
                <w:sz w:val="20"/>
              </w:rPr>
              <w:t>та</w:t>
            </w:r>
            <w:r>
              <w:rPr>
                <w:rFonts w:ascii="Arial" w:hAnsi="Arial"/>
                <w:b/>
                <w:color w:val="585858"/>
                <w:spacing w:val="-14"/>
                <w:sz w:val="20"/>
              </w:rPr>
              <w:t xml:space="preserve"> </w:t>
            </w:r>
            <w:r>
              <w:rPr>
                <w:rFonts w:ascii="Arial" w:hAnsi="Arial"/>
                <w:b/>
                <w:color w:val="585858"/>
                <w:sz w:val="20"/>
              </w:rPr>
              <w:t xml:space="preserve">вітровими </w:t>
            </w:r>
            <w:r>
              <w:rPr>
                <w:rFonts w:ascii="Arial" w:hAnsi="Arial"/>
                <w:b/>
                <w:color w:val="585858"/>
                <w:spacing w:val="-2"/>
                <w:sz w:val="20"/>
              </w:rPr>
              <w:t>станціями</w:t>
            </w:r>
          </w:p>
        </w:tc>
        <w:tc>
          <w:tcPr>
            <w:tcW w:w="1718" w:type="dxa"/>
          </w:tcPr>
          <w:p w14:paraId="023B49E6" w14:textId="77777777" w:rsidR="005F4368" w:rsidRDefault="00A27446">
            <w:pPr>
              <w:pStyle w:val="TableParagraph"/>
              <w:spacing w:before="3" w:line="244" w:lineRule="auto"/>
              <w:ind w:left="667" w:right="314" w:hanging="342"/>
              <w:rPr>
                <w:sz w:val="20"/>
              </w:rPr>
            </w:pPr>
            <w:proofErr w:type="spellStart"/>
            <w:r>
              <w:rPr>
                <w:color w:val="585858"/>
                <w:spacing w:val="-4"/>
                <w:sz w:val="20"/>
              </w:rPr>
              <w:t>Литовезька</w:t>
            </w:r>
            <w:proofErr w:type="spellEnd"/>
            <w:r>
              <w:rPr>
                <w:color w:val="585858"/>
                <w:spacing w:val="-4"/>
                <w:sz w:val="20"/>
              </w:rPr>
              <w:t xml:space="preserve"> СТГ</w:t>
            </w:r>
          </w:p>
        </w:tc>
        <w:tc>
          <w:tcPr>
            <w:tcW w:w="1613" w:type="dxa"/>
          </w:tcPr>
          <w:p w14:paraId="378EA40B" w14:textId="77777777" w:rsidR="005F4368" w:rsidRDefault="00A27446">
            <w:pPr>
              <w:pStyle w:val="TableParagraph"/>
              <w:ind w:left="12" w:right="1"/>
              <w:jc w:val="center"/>
              <w:rPr>
                <w:rFonts w:ascii="Arial MT"/>
                <w:sz w:val="20"/>
              </w:rPr>
            </w:pPr>
            <w:r>
              <w:rPr>
                <w:rFonts w:ascii="Arial MT"/>
                <w:color w:val="585858"/>
                <w:spacing w:val="-4"/>
                <w:sz w:val="20"/>
              </w:rPr>
              <w:t>20,0</w:t>
            </w:r>
          </w:p>
        </w:tc>
        <w:tc>
          <w:tcPr>
            <w:tcW w:w="4700" w:type="dxa"/>
          </w:tcPr>
          <w:p w14:paraId="76380945" w14:textId="77777777" w:rsidR="005F4368" w:rsidRDefault="00A27446">
            <w:pPr>
              <w:pStyle w:val="TableParagraph"/>
              <w:spacing w:before="3" w:line="244" w:lineRule="auto"/>
              <w:ind w:left="116" w:right="232"/>
              <w:rPr>
                <w:sz w:val="20"/>
              </w:rPr>
            </w:pPr>
            <w:r>
              <w:rPr>
                <w:color w:val="585858"/>
                <w:sz w:val="20"/>
              </w:rPr>
              <w:t>Розроблення</w:t>
            </w:r>
            <w:r>
              <w:rPr>
                <w:color w:val="585858"/>
                <w:spacing w:val="-14"/>
                <w:sz w:val="20"/>
              </w:rPr>
              <w:t xml:space="preserve"> </w:t>
            </w:r>
            <w:r>
              <w:rPr>
                <w:color w:val="585858"/>
                <w:sz w:val="20"/>
              </w:rPr>
              <w:t>ПКД.</w:t>
            </w:r>
            <w:r>
              <w:rPr>
                <w:color w:val="585858"/>
                <w:spacing w:val="-13"/>
                <w:sz w:val="20"/>
              </w:rPr>
              <w:t xml:space="preserve"> </w:t>
            </w:r>
            <w:r>
              <w:rPr>
                <w:color w:val="585858"/>
                <w:sz w:val="20"/>
              </w:rPr>
              <w:t>Будівництво</w:t>
            </w:r>
            <w:r>
              <w:rPr>
                <w:color w:val="585858"/>
                <w:spacing w:val="-13"/>
                <w:sz w:val="20"/>
              </w:rPr>
              <w:t xml:space="preserve"> </w:t>
            </w:r>
            <w:r>
              <w:rPr>
                <w:color w:val="585858"/>
                <w:sz w:val="20"/>
              </w:rPr>
              <w:t>теплиць,</w:t>
            </w:r>
            <w:r>
              <w:rPr>
                <w:color w:val="585858"/>
                <w:spacing w:val="-14"/>
                <w:sz w:val="20"/>
              </w:rPr>
              <w:t xml:space="preserve"> </w:t>
            </w:r>
            <w:r>
              <w:rPr>
                <w:color w:val="585858"/>
                <w:sz w:val="20"/>
              </w:rPr>
              <w:t>СЕС та ВЕС в с. Біличі на ділянці площею 20 га.</w:t>
            </w:r>
          </w:p>
        </w:tc>
        <w:tc>
          <w:tcPr>
            <w:tcW w:w="3802" w:type="dxa"/>
          </w:tcPr>
          <w:p w14:paraId="5EC893A7" w14:textId="77777777" w:rsidR="005F4368" w:rsidRDefault="00A27446">
            <w:pPr>
              <w:pStyle w:val="TableParagraph"/>
              <w:spacing w:before="3" w:line="244" w:lineRule="auto"/>
              <w:ind w:left="117" w:right="284"/>
              <w:rPr>
                <w:sz w:val="20"/>
              </w:rPr>
            </w:pPr>
            <w:r>
              <w:rPr>
                <w:color w:val="585858"/>
                <w:sz w:val="20"/>
              </w:rPr>
              <w:t xml:space="preserve">RCO 03. Підприємства охоплені </w:t>
            </w:r>
            <w:r>
              <w:rPr>
                <w:color w:val="585858"/>
                <w:spacing w:val="-2"/>
                <w:w w:val="110"/>
                <w:sz w:val="20"/>
              </w:rPr>
              <w:t>фінансовою</w:t>
            </w:r>
            <w:r>
              <w:rPr>
                <w:color w:val="585858"/>
                <w:spacing w:val="-13"/>
                <w:w w:val="110"/>
                <w:sz w:val="20"/>
              </w:rPr>
              <w:t xml:space="preserve"> </w:t>
            </w:r>
            <w:r>
              <w:rPr>
                <w:color w:val="585858"/>
                <w:spacing w:val="-2"/>
                <w:w w:val="110"/>
                <w:sz w:val="20"/>
              </w:rPr>
              <w:t>підтримкою</w:t>
            </w:r>
            <w:r>
              <w:rPr>
                <w:color w:val="585858"/>
                <w:spacing w:val="-13"/>
                <w:w w:val="110"/>
                <w:sz w:val="20"/>
              </w:rPr>
              <w:t xml:space="preserve"> </w:t>
            </w:r>
            <w:r>
              <w:rPr>
                <w:color w:val="585858"/>
                <w:spacing w:val="-2"/>
                <w:w w:val="135"/>
                <w:sz w:val="20"/>
              </w:rPr>
              <w:t>–</w:t>
            </w:r>
            <w:r>
              <w:rPr>
                <w:color w:val="585858"/>
                <w:spacing w:val="-16"/>
                <w:w w:val="135"/>
                <w:sz w:val="20"/>
              </w:rPr>
              <w:t xml:space="preserve"> </w:t>
            </w:r>
            <w:r>
              <w:rPr>
                <w:color w:val="585858"/>
                <w:spacing w:val="-2"/>
                <w:w w:val="110"/>
                <w:sz w:val="20"/>
              </w:rPr>
              <w:t>1</w:t>
            </w:r>
            <w:r>
              <w:rPr>
                <w:color w:val="585858"/>
                <w:spacing w:val="-13"/>
                <w:w w:val="110"/>
                <w:sz w:val="20"/>
              </w:rPr>
              <w:t xml:space="preserve"> </w:t>
            </w:r>
            <w:r>
              <w:rPr>
                <w:color w:val="585858"/>
                <w:spacing w:val="-2"/>
                <w:w w:val="110"/>
                <w:sz w:val="20"/>
              </w:rPr>
              <w:t xml:space="preserve">од. </w:t>
            </w:r>
            <w:r>
              <w:rPr>
                <w:color w:val="585858"/>
                <w:sz w:val="20"/>
              </w:rPr>
              <w:t>RCO 04. Підприємства охоплені нефінансовою підтримкою –</w:t>
            </w:r>
            <w:r>
              <w:rPr>
                <w:color w:val="585858"/>
                <w:spacing w:val="-5"/>
                <w:sz w:val="20"/>
              </w:rPr>
              <w:t xml:space="preserve"> </w:t>
            </w:r>
            <w:r>
              <w:rPr>
                <w:color w:val="585858"/>
                <w:sz w:val="20"/>
              </w:rPr>
              <w:t xml:space="preserve">1 од. </w:t>
            </w:r>
            <w:r>
              <w:rPr>
                <w:color w:val="585858"/>
                <w:spacing w:val="-2"/>
                <w:w w:val="110"/>
                <w:sz w:val="20"/>
              </w:rPr>
              <w:t>RCO</w:t>
            </w:r>
            <w:r>
              <w:rPr>
                <w:color w:val="585858"/>
                <w:spacing w:val="-13"/>
                <w:w w:val="110"/>
                <w:sz w:val="20"/>
              </w:rPr>
              <w:t xml:space="preserve"> </w:t>
            </w:r>
            <w:r>
              <w:rPr>
                <w:color w:val="585858"/>
                <w:spacing w:val="-2"/>
                <w:w w:val="110"/>
                <w:sz w:val="20"/>
              </w:rPr>
              <w:t>22.</w:t>
            </w:r>
            <w:r>
              <w:rPr>
                <w:color w:val="585858"/>
                <w:spacing w:val="-13"/>
                <w:w w:val="110"/>
                <w:sz w:val="20"/>
              </w:rPr>
              <w:t xml:space="preserve"> </w:t>
            </w:r>
            <w:r>
              <w:rPr>
                <w:color w:val="585858"/>
                <w:spacing w:val="-2"/>
                <w:w w:val="110"/>
                <w:sz w:val="20"/>
              </w:rPr>
              <w:t>Створені</w:t>
            </w:r>
            <w:r>
              <w:rPr>
                <w:color w:val="585858"/>
                <w:spacing w:val="-12"/>
                <w:w w:val="110"/>
                <w:sz w:val="20"/>
              </w:rPr>
              <w:t xml:space="preserve"> </w:t>
            </w:r>
            <w:r>
              <w:rPr>
                <w:color w:val="585858"/>
                <w:spacing w:val="-2"/>
                <w:w w:val="110"/>
                <w:sz w:val="20"/>
              </w:rPr>
              <w:t xml:space="preserve">виробничі </w:t>
            </w:r>
            <w:r>
              <w:rPr>
                <w:color w:val="585858"/>
                <w:sz w:val="20"/>
              </w:rPr>
              <w:t xml:space="preserve">потужності відновлюваної </w:t>
            </w:r>
            <w:r>
              <w:rPr>
                <w:color w:val="585858"/>
                <w:w w:val="110"/>
                <w:sz w:val="20"/>
              </w:rPr>
              <w:t xml:space="preserve">енергетики </w:t>
            </w:r>
            <w:r>
              <w:rPr>
                <w:color w:val="585858"/>
                <w:w w:val="160"/>
                <w:sz w:val="20"/>
              </w:rPr>
              <w:t>–</w:t>
            </w:r>
            <w:r>
              <w:rPr>
                <w:color w:val="585858"/>
                <w:spacing w:val="-26"/>
                <w:w w:val="160"/>
                <w:sz w:val="20"/>
              </w:rPr>
              <w:t xml:space="preserve"> </w:t>
            </w:r>
            <w:r>
              <w:rPr>
                <w:color w:val="585858"/>
                <w:w w:val="110"/>
                <w:sz w:val="20"/>
              </w:rPr>
              <w:t>1 од.</w:t>
            </w:r>
          </w:p>
          <w:p w14:paraId="4FD5439C" w14:textId="77777777" w:rsidR="005F4368" w:rsidRDefault="00A27446">
            <w:pPr>
              <w:pStyle w:val="TableParagraph"/>
              <w:spacing w:line="242" w:lineRule="auto"/>
              <w:ind w:left="117" w:right="681"/>
              <w:rPr>
                <w:sz w:val="20"/>
              </w:rPr>
            </w:pPr>
            <w:r>
              <w:rPr>
                <w:color w:val="585858"/>
                <w:w w:val="105"/>
                <w:sz w:val="20"/>
              </w:rPr>
              <w:t xml:space="preserve">RCR 17. Новостворені </w:t>
            </w:r>
            <w:r>
              <w:rPr>
                <w:color w:val="585858"/>
                <w:sz w:val="20"/>
              </w:rPr>
              <w:t>підприємства,</w:t>
            </w:r>
            <w:r>
              <w:rPr>
                <w:color w:val="585858"/>
                <w:spacing w:val="-14"/>
                <w:sz w:val="20"/>
              </w:rPr>
              <w:t xml:space="preserve"> </w:t>
            </w:r>
            <w:r>
              <w:rPr>
                <w:color w:val="585858"/>
                <w:sz w:val="20"/>
              </w:rPr>
              <w:t>що</w:t>
            </w:r>
            <w:r>
              <w:rPr>
                <w:color w:val="585858"/>
                <w:spacing w:val="-13"/>
                <w:sz w:val="20"/>
              </w:rPr>
              <w:t xml:space="preserve"> </w:t>
            </w:r>
            <w:r>
              <w:rPr>
                <w:color w:val="585858"/>
                <w:sz w:val="20"/>
              </w:rPr>
              <w:t xml:space="preserve">функціонують </w:t>
            </w:r>
            <w:r>
              <w:rPr>
                <w:color w:val="585858"/>
                <w:w w:val="105"/>
                <w:sz w:val="20"/>
              </w:rPr>
              <w:t xml:space="preserve">понад 1 рік </w:t>
            </w:r>
            <w:r>
              <w:rPr>
                <w:color w:val="585858"/>
                <w:w w:val="160"/>
                <w:sz w:val="20"/>
              </w:rPr>
              <w:t>–</w:t>
            </w:r>
            <w:r>
              <w:rPr>
                <w:color w:val="585858"/>
                <w:spacing w:val="-12"/>
                <w:w w:val="160"/>
                <w:sz w:val="20"/>
              </w:rPr>
              <w:t xml:space="preserve"> </w:t>
            </w:r>
            <w:r>
              <w:rPr>
                <w:color w:val="585858"/>
                <w:w w:val="105"/>
                <w:sz w:val="20"/>
              </w:rPr>
              <w:t>1 од.</w:t>
            </w:r>
          </w:p>
          <w:p w14:paraId="438F9EA0" w14:textId="77777777" w:rsidR="005F4368" w:rsidRDefault="00A27446">
            <w:pPr>
              <w:pStyle w:val="TableParagraph"/>
              <w:ind w:left="117" w:right="450"/>
              <w:rPr>
                <w:sz w:val="20"/>
              </w:rPr>
            </w:pPr>
            <w:r>
              <w:rPr>
                <w:color w:val="585858"/>
                <w:sz w:val="20"/>
              </w:rPr>
              <w:t>RCR</w:t>
            </w:r>
            <w:r>
              <w:rPr>
                <w:color w:val="585858"/>
                <w:spacing w:val="-3"/>
                <w:sz w:val="20"/>
              </w:rPr>
              <w:t xml:space="preserve"> </w:t>
            </w:r>
            <w:r>
              <w:rPr>
                <w:color w:val="585858"/>
                <w:sz w:val="20"/>
              </w:rPr>
              <w:t>29. Викид</w:t>
            </w:r>
            <w:r>
              <w:rPr>
                <w:color w:val="585858"/>
                <w:spacing w:val="-4"/>
                <w:sz w:val="20"/>
              </w:rPr>
              <w:t xml:space="preserve"> </w:t>
            </w:r>
            <w:r>
              <w:rPr>
                <w:color w:val="585858"/>
                <w:sz w:val="20"/>
              </w:rPr>
              <w:t>парникових</w:t>
            </w:r>
            <w:r>
              <w:rPr>
                <w:color w:val="585858"/>
                <w:spacing w:val="-6"/>
                <w:sz w:val="20"/>
              </w:rPr>
              <w:t xml:space="preserve"> </w:t>
            </w:r>
            <w:r>
              <w:rPr>
                <w:color w:val="585858"/>
                <w:sz w:val="20"/>
              </w:rPr>
              <w:t xml:space="preserve">газів – </w:t>
            </w:r>
            <w:r>
              <w:rPr>
                <w:rFonts w:ascii="Arial MT" w:hAnsi="Arial MT"/>
                <w:color w:val="585858"/>
                <w:w w:val="110"/>
                <w:sz w:val="20"/>
              </w:rPr>
              <w:t xml:space="preserve">12 </w:t>
            </w:r>
            <w:r>
              <w:rPr>
                <w:color w:val="585858"/>
                <w:w w:val="110"/>
                <w:sz w:val="20"/>
              </w:rPr>
              <w:t>т СО2/рік</w:t>
            </w:r>
          </w:p>
          <w:p w14:paraId="77C529A0" w14:textId="77777777" w:rsidR="005F4368" w:rsidRDefault="00A27446">
            <w:pPr>
              <w:pStyle w:val="TableParagraph"/>
              <w:spacing w:line="230" w:lineRule="atLeast"/>
              <w:ind w:left="117"/>
              <w:rPr>
                <w:sz w:val="20"/>
              </w:rPr>
            </w:pPr>
            <w:r>
              <w:rPr>
                <w:color w:val="585858"/>
                <w:w w:val="105"/>
                <w:sz w:val="20"/>
              </w:rPr>
              <w:t>RCR 31. Загальна</w:t>
            </w:r>
            <w:r>
              <w:rPr>
                <w:color w:val="585858"/>
                <w:spacing w:val="-5"/>
                <w:w w:val="105"/>
                <w:sz w:val="20"/>
              </w:rPr>
              <w:t xml:space="preserve"> </w:t>
            </w:r>
            <w:r>
              <w:rPr>
                <w:color w:val="585858"/>
                <w:w w:val="105"/>
                <w:sz w:val="20"/>
              </w:rPr>
              <w:t xml:space="preserve">потужність </w:t>
            </w:r>
            <w:r>
              <w:rPr>
                <w:color w:val="585858"/>
                <w:sz w:val="20"/>
              </w:rPr>
              <w:t>створених</w:t>
            </w:r>
            <w:r>
              <w:rPr>
                <w:color w:val="585858"/>
                <w:spacing w:val="-14"/>
                <w:sz w:val="20"/>
              </w:rPr>
              <w:t xml:space="preserve"> </w:t>
            </w:r>
            <w:r>
              <w:rPr>
                <w:color w:val="585858"/>
                <w:sz w:val="20"/>
              </w:rPr>
              <w:t>об’єктів</w:t>
            </w:r>
            <w:r>
              <w:rPr>
                <w:color w:val="585858"/>
                <w:spacing w:val="-13"/>
                <w:sz w:val="20"/>
              </w:rPr>
              <w:t xml:space="preserve"> </w:t>
            </w:r>
            <w:r>
              <w:rPr>
                <w:color w:val="585858"/>
                <w:sz w:val="20"/>
              </w:rPr>
              <w:t xml:space="preserve">відновлюваної </w:t>
            </w:r>
            <w:r>
              <w:rPr>
                <w:color w:val="585858"/>
                <w:w w:val="105"/>
                <w:sz w:val="20"/>
              </w:rPr>
              <w:t xml:space="preserve">енергетики </w:t>
            </w:r>
            <w:r>
              <w:rPr>
                <w:color w:val="585858"/>
                <w:w w:val="160"/>
                <w:sz w:val="20"/>
              </w:rPr>
              <w:t>–</w:t>
            </w:r>
            <w:r>
              <w:rPr>
                <w:color w:val="585858"/>
                <w:spacing w:val="-11"/>
                <w:w w:val="160"/>
                <w:sz w:val="20"/>
              </w:rPr>
              <w:t xml:space="preserve"> </w:t>
            </w:r>
            <w:r>
              <w:rPr>
                <w:color w:val="585858"/>
                <w:w w:val="105"/>
                <w:sz w:val="20"/>
              </w:rPr>
              <w:t>0,150 МВт</w:t>
            </w:r>
          </w:p>
        </w:tc>
      </w:tr>
      <w:tr w:rsidR="005F4368" w14:paraId="4DE90939" w14:textId="77777777">
        <w:trPr>
          <w:trHeight w:val="398"/>
        </w:trPr>
        <w:tc>
          <w:tcPr>
            <w:tcW w:w="14598" w:type="dxa"/>
            <w:gridSpan w:val="5"/>
            <w:shd w:val="clear" w:color="auto" w:fill="D0D4E8"/>
          </w:tcPr>
          <w:p w14:paraId="25CD3EA5" w14:textId="77777777" w:rsidR="005F4368" w:rsidRDefault="00A27446">
            <w:pPr>
              <w:pStyle w:val="TableParagraph"/>
              <w:spacing w:before="72"/>
              <w:ind w:left="115"/>
              <w:rPr>
                <w:rFonts w:ascii="Arial" w:hAnsi="Arial"/>
                <w:b/>
              </w:rPr>
            </w:pPr>
            <w:r>
              <w:rPr>
                <w:rFonts w:ascii="Arial" w:hAnsi="Arial"/>
                <w:b/>
                <w:color w:val="585858"/>
              </w:rPr>
              <w:t>Ціль</w:t>
            </w:r>
            <w:r>
              <w:rPr>
                <w:rFonts w:ascii="Arial" w:hAnsi="Arial"/>
                <w:b/>
                <w:color w:val="585858"/>
                <w:spacing w:val="-12"/>
              </w:rPr>
              <w:t xml:space="preserve"> </w:t>
            </w:r>
            <w:r>
              <w:rPr>
                <w:rFonts w:ascii="Arial" w:hAnsi="Arial"/>
                <w:b/>
                <w:color w:val="585858"/>
              </w:rPr>
              <w:t>2.</w:t>
            </w:r>
            <w:r>
              <w:rPr>
                <w:rFonts w:ascii="Arial" w:hAnsi="Arial"/>
                <w:b/>
                <w:color w:val="585858"/>
                <w:spacing w:val="-6"/>
              </w:rPr>
              <w:t xml:space="preserve"> </w:t>
            </w:r>
            <w:r>
              <w:rPr>
                <w:rFonts w:ascii="Arial" w:hAnsi="Arial"/>
                <w:b/>
                <w:color w:val="585858"/>
              </w:rPr>
              <w:t>Екологічна</w:t>
            </w:r>
            <w:r>
              <w:rPr>
                <w:rFonts w:ascii="Arial" w:hAnsi="Arial"/>
                <w:b/>
                <w:color w:val="585858"/>
                <w:spacing w:val="-7"/>
              </w:rPr>
              <w:t xml:space="preserve"> </w:t>
            </w:r>
            <w:r>
              <w:rPr>
                <w:rFonts w:ascii="Arial" w:hAnsi="Arial"/>
                <w:b/>
                <w:color w:val="585858"/>
              </w:rPr>
              <w:t>сталість</w:t>
            </w:r>
            <w:r>
              <w:rPr>
                <w:rFonts w:ascii="Arial" w:hAnsi="Arial"/>
                <w:b/>
                <w:color w:val="585858"/>
                <w:spacing w:val="-9"/>
              </w:rPr>
              <w:t xml:space="preserve"> </w:t>
            </w:r>
            <w:r>
              <w:rPr>
                <w:rFonts w:ascii="Arial" w:hAnsi="Arial"/>
                <w:b/>
                <w:color w:val="585858"/>
              </w:rPr>
              <w:t>та</w:t>
            </w:r>
            <w:r>
              <w:rPr>
                <w:rFonts w:ascii="Arial" w:hAnsi="Arial"/>
                <w:b/>
                <w:color w:val="585858"/>
                <w:spacing w:val="-7"/>
              </w:rPr>
              <w:t xml:space="preserve"> </w:t>
            </w:r>
            <w:r>
              <w:rPr>
                <w:rFonts w:ascii="Arial" w:hAnsi="Arial"/>
                <w:b/>
                <w:color w:val="585858"/>
              </w:rPr>
              <w:t>зелений</w:t>
            </w:r>
            <w:r>
              <w:rPr>
                <w:rFonts w:ascii="Arial" w:hAnsi="Arial"/>
                <w:b/>
                <w:color w:val="585858"/>
                <w:spacing w:val="-9"/>
              </w:rPr>
              <w:t xml:space="preserve"> </w:t>
            </w:r>
            <w:r>
              <w:rPr>
                <w:rFonts w:ascii="Arial" w:hAnsi="Arial"/>
                <w:b/>
                <w:color w:val="585858"/>
              </w:rPr>
              <w:t>перехід</w:t>
            </w:r>
            <w:r>
              <w:rPr>
                <w:rFonts w:ascii="Arial" w:hAnsi="Arial"/>
                <w:b/>
                <w:color w:val="585858"/>
                <w:spacing w:val="-9"/>
              </w:rPr>
              <w:t xml:space="preserve"> </w:t>
            </w:r>
            <w:r>
              <w:rPr>
                <w:rFonts w:ascii="Arial" w:hAnsi="Arial"/>
                <w:b/>
                <w:color w:val="585858"/>
              </w:rPr>
              <w:t>формують</w:t>
            </w:r>
            <w:r>
              <w:rPr>
                <w:rFonts w:ascii="Arial" w:hAnsi="Arial"/>
                <w:b/>
                <w:color w:val="585858"/>
                <w:spacing w:val="-9"/>
              </w:rPr>
              <w:t xml:space="preserve"> </w:t>
            </w:r>
            <w:r>
              <w:rPr>
                <w:rFonts w:ascii="Arial" w:hAnsi="Arial"/>
                <w:b/>
                <w:color w:val="585858"/>
              </w:rPr>
              <w:t>привабливість</w:t>
            </w:r>
            <w:r>
              <w:rPr>
                <w:rFonts w:ascii="Arial" w:hAnsi="Arial"/>
                <w:b/>
                <w:color w:val="585858"/>
                <w:spacing w:val="-9"/>
              </w:rPr>
              <w:t xml:space="preserve"> </w:t>
            </w:r>
            <w:r>
              <w:rPr>
                <w:rFonts w:ascii="Arial" w:hAnsi="Arial"/>
                <w:b/>
                <w:color w:val="585858"/>
              </w:rPr>
              <w:t>території</w:t>
            </w:r>
            <w:r>
              <w:rPr>
                <w:rFonts w:ascii="Arial" w:hAnsi="Arial"/>
                <w:b/>
                <w:color w:val="585858"/>
                <w:spacing w:val="-8"/>
              </w:rPr>
              <w:t xml:space="preserve"> </w:t>
            </w:r>
            <w:proofErr w:type="spellStart"/>
            <w:r>
              <w:rPr>
                <w:rFonts w:ascii="Arial" w:hAnsi="Arial"/>
                <w:b/>
                <w:color w:val="585858"/>
              </w:rPr>
              <w:t>мікрорегіону</w:t>
            </w:r>
            <w:proofErr w:type="spellEnd"/>
            <w:r>
              <w:rPr>
                <w:rFonts w:ascii="Arial" w:hAnsi="Arial"/>
                <w:b/>
                <w:color w:val="585858"/>
                <w:spacing w:val="-10"/>
              </w:rPr>
              <w:t xml:space="preserve"> </w:t>
            </w:r>
            <w:r>
              <w:rPr>
                <w:rFonts w:ascii="Arial" w:hAnsi="Arial"/>
                <w:b/>
                <w:color w:val="585858"/>
              </w:rPr>
              <w:t>для</w:t>
            </w:r>
            <w:r>
              <w:rPr>
                <w:rFonts w:ascii="Arial" w:hAnsi="Arial"/>
                <w:b/>
                <w:color w:val="585858"/>
                <w:spacing w:val="-8"/>
              </w:rPr>
              <w:t xml:space="preserve"> </w:t>
            </w:r>
            <w:r>
              <w:rPr>
                <w:rFonts w:ascii="Arial" w:hAnsi="Arial"/>
                <w:b/>
                <w:color w:val="585858"/>
              </w:rPr>
              <w:t>наступних</w:t>
            </w:r>
            <w:r>
              <w:rPr>
                <w:rFonts w:ascii="Arial" w:hAnsi="Arial"/>
                <w:b/>
                <w:color w:val="585858"/>
                <w:spacing w:val="-6"/>
              </w:rPr>
              <w:t xml:space="preserve"> </w:t>
            </w:r>
            <w:r>
              <w:rPr>
                <w:rFonts w:ascii="Arial" w:hAnsi="Arial"/>
                <w:b/>
                <w:color w:val="585858"/>
                <w:spacing w:val="-2"/>
              </w:rPr>
              <w:t>поколінь</w:t>
            </w:r>
          </w:p>
        </w:tc>
      </w:tr>
      <w:tr w:rsidR="005F4368" w14:paraId="1C827C04" w14:textId="77777777">
        <w:trPr>
          <w:trHeight w:val="1382"/>
        </w:trPr>
        <w:tc>
          <w:tcPr>
            <w:tcW w:w="2765" w:type="dxa"/>
          </w:tcPr>
          <w:p w14:paraId="00139BEA" w14:textId="77777777" w:rsidR="005F4368" w:rsidRDefault="00A27446">
            <w:pPr>
              <w:pStyle w:val="TableParagraph"/>
              <w:ind w:left="115"/>
              <w:rPr>
                <w:rFonts w:ascii="Arial" w:hAnsi="Arial"/>
                <w:b/>
                <w:sz w:val="20"/>
              </w:rPr>
            </w:pPr>
            <w:r>
              <w:rPr>
                <w:rFonts w:ascii="Arial" w:hAnsi="Arial"/>
                <w:b/>
                <w:color w:val="585858"/>
                <w:sz w:val="20"/>
              </w:rPr>
              <w:t xml:space="preserve">Модернізація системи </w:t>
            </w:r>
            <w:r>
              <w:rPr>
                <w:rFonts w:ascii="Arial" w:hAnsi="Arial"/>
                <w:b/>
                <w:color w:val="585858"/>
                <w:spacing w:val="-2"/>
                <w:sz w:val="20"/>
              </w:rPr>
              <w:t>зовнішнього</w:t>
            </w:r>
            <w:r>
              <w:rPr>
                <w:rFonts w:ascii="Arial" w:hAnsi="Arial"/>
                <w:b/>
                <w:color w:val="585858"/>
                <w:spacing w:val="8"/>
                <w:sz w:val="20"/>
              </w:rPr>
              <w:t xml:space="preserve"> </w:t>
            </w:r>
            <w:r>
              <w:rPr>
                <w:rFonts w:ascii="Arial" w:hAnsi="Arial"/>
                <w:b/>
                <w:color w:val="585858"/>
                <w:spacing w:val="-2"/>
                <w:sz w:val="20"/>
              </w:rPr>
              <w:t>вуличного</w:t>
            </w:r>
          </w:p>
          <w:p w14:paraId="0B510912" w14:textId="77777777" w:rsidR="005F4368" w:rsidRDefault="00A27446">
            <w:pPr>
              <w:pStyle w:val="TableParagraph"/>
              <w:ind w:left="115" w:right="253"/>
              <w:rPr>
                <w:rFonts w:ascii="Arial" w:hAnsi="Arial"/>
                <w:b/>
                <w:sz w:val="20"/>
              </w:rPr>
            </w:pPr>
            <w:r>
              <w:rPr>
                <w:rFonts w:ascii="Arial" w:hAnsi="Arial"/>
                <w:b/>
                <w:color w:val="585858"/>
                <w:sz w:val="20"/>
              </w:rPr>
              <w:t>освітлення</w:t>
            </w:r>
            <w:r>
              <w:rPr>
                <w:rFonts w:ascii="Arial" w:hAnsi="Arial"/>
                <w:b/>
                <w:color w:val="585858"/>
                <w:spacing w:val="-14"/>
                <w:sz w:val="20"/>
              </w:rPr>
              <w:t xml:space="preserve"> </w:t>
            </w:r>
            <w:proofErr w:type="spellStart"/>
            <w:r>
              <w:rPr>
                <w:rFonts w:ascii="Arial" w:hAnsi="Arial"/>
                <w:b/>
                <w:color w:val="585858"/>
                <w:sz w:val="20"/>
              </w:rPr>
              <w:t>Литовезької</w:t>
            </w:r>
            <w:proofErr w:type="spellEnd"/>
            <w:r>
              <w:rPr>
                <w:rFonts w:ascii="Arial" w:hAnsi="Arial"/>
                <w:b/>
                <w:color w:val="585858"/>
                <w:sz w:val="20"/>
              </w:rPr>
              <w:t xml:space="preserve"> </w:t>
            </w:r>
            <w:r>
              <w:rPr>
                <w:rFonts w:ascii="Arial" w:hAnsi="Arial"/>
                <w:b/>
                <w:color w:val="585858"/>
                <w:spacing w:val="-2"/>
                <w:sz w:val="20"/>
              </w:rPr>
              <w:t>громади</w:t>
            </w:r>
          </w:p>
        </w:tc>
        <w:tc>
          <w:tcPr>
            <w:tcW w:w="1718" w:type="dxa"/>
          </w:tcPr>
          <w:p w14:paraId="3ED5BFB2" w14:textId="77777777" w:rsidR="005F4368" w:rsidRDefault="00A27446">
            <w:pPr>
              <w:pStyle w:val="TableParagraph"/>
              <w:spacing w:before="2" w:line="244" w:lineRule="auto"/>
              <w:ind w:left="672" w:right="313" w:hanging="346"/>
              <w:rPr>
                <w:sz w:val="20"/>
              </w:rPr>
            </w:pPr>
            <w:proofErr w:type="spellStart"/>
            <w:r>
              <w:rPr>
                <w:color w:val="585858"/>
                <w:spacing w:val="-4"/>
                <w:sz w:val="20"/>
              </w:rPr>
              <w:t>Литовезька</w:t>
            </w:r>
            <w:proofErr w:type="spellEnd"/>
            <w:r>
              <w:rPr>
                <w:color w:val="585858"/>
                <w:spacing w:val="-4"/>
                <w:sz w:val="20"/>
              </w:rPr>
              <w:t xml:space="preserve"> СТГ</w:t>
            </w:r>
          </w:p>
        </w:tc>
        <w:tc>
          <w:tcPr>
            <w:tcW w:w="1613" w:type="dxa"/>
          </w:tcPr>
          <w:p w14:paraId="2927F417" w14:textId="77777777" w:rsidR="005F4368" w:rsidRDefault="00A27446">
            <w:pPr>
              <w:pStyle w:val="TableParagraph"/>
              <w:spacing w:line="229" w:lineRule="exact"/>
              <w:ind w:left="11" w:right="7"/>
              <w:jc w:val="center"/>
              <w:rPr>
                <w:rFonts w:ascii="Arial MT"/>
                <w:sz w:val="20"/>
              </w:rPr>
            </w:pPr>
            <w:r>
              <w:rPr>
                <w:rFonts w:ascii="Arial MT"/>
                <w:color w:val="585858"/>
                <w:spacing w:val="-5"/>
                <w:sz w:val="20"/>
              </w:rPr>
              <w:t>8,8</w:t>
            </w:r>
          </w:p>
        </w:tc>
        <w:tc>
          <w:tcPr>
            <w:tcW w:w="4700" w:type="dxa"/>
          </w:tcPr>
          <w:p w14:paraId="7CCBD13F" w14:textId="77777777" w:rsidR="005F4368" w:rsidRDefault="00A27446">
            <w:pPr>
              <w:pStyle w:val="TableParagraph"/>
              <w:spacing w:before="2" w:line="244" w:lineRule="auto"/>
              <w:ind w:left="116" w:right="128"/>
              <w:rPr>
                <w:sz w:val="20"/>
              </w:rPr>
            </w:pPr>
            <w:r>
              <w:rPr>
                <w:color w:val="585858"/>
                <w:sz w:val="20"/>
              </w:rPr>
              <w:t>Розробка</w:t>
            </w:r>
            <w:r>
              <w:rPr>
                <w:color w:val="585858"/>
                <w:spacing w:val="-12"/>
                <w:sz w:val="20"/>
              </w:rPr>
              <w:t xml:space="preserve"> </w:t>
            </w:r>
            <w:r>
              <w:rPr>
                <w:color w:val="585858"/>
                <w:sz w:val="20"/>
              </w:rPr>
              <w:t>звіту</w:t>
            </w:r>
            <w:r>
              <w:rPr>
                <w:color w:val="585858"/>
                <w:spacing w:val="-11"/>
                <w:sz w:val="20"/>
              </w:rPr>
              <w:t xml:space="preserve"> </w:t>
            </w:r>
            <w:r>
              <w:rPr>
                <w:color w:val="585858"/>
                <w:sz w:val="20"/>
              </w:rPr>
              <w:t>з</w:t>
            </w:r>
            <w:r>
              <w:rPr>
                <w:color w:val="585858"/>
                <w:spacing w:val="-12"/>
                <w:sz w:val="20"/>
              </w:rPr>
              <w:t xml:space="preserve"> </w:t>
            </w:r>
            <w:r>
              <w:rPr>
                <w:color w:val="585858"/>
                <w:sz w:val="20"/>
              </w:rPr>
              <w:t>енергетичного</w:t>
            </w:r>
            <w:r>
              <w:rPr>
                <w:color w:val="585858"/>
                <w:spacing w:val="-12"/>
                <w:sz w:val="20"/>
              </w:rPr>
              <w:t xml:space="preserve"> </w:t>
            </w:r>
            <w:r>
              <w:rPr>
                <w:color w:val="585858"/>
                <w:sz w:val="20"/>
              </w:rPr>
              <w:t>аудиту</w:t>
            </w:r>
            <w:r>
              <w:rPr>
                <w:color w:val="585858"/>
                <w:spacing w:val="-11"/>
                <w:sz w:val="20"/>
              </w:rPr>
              <w:t xml:space="preserve"> </w:t>
            </w:r>
            <w:r>
              <w:rPr>
                <w:color w:val="585858"/>
                <w:sz w:val="20"/>
              </w:rPr>
              <w:t>системи зовнішнього освітлення. Закупівля 213 LED ламп,</w:t>
            </w:r>
            <w:r>
              <w:rPr>
                <w:color w:val="585858"/>
                <w:spacing w:val="-14"/>
                <w:sz w:val="20"/>
              </w:rPr>
              <w:t xml:space="preserve"> </w:t>
            </w:r>
            <w:r>
              <w:rPr>
                <w:color w:val="585858"/>
                <w:sz w:val="20"/>
              </w:rPr>
              <w:t>192</w:t>
            </w:r>
            <w:r>
              <w:rPr>
                <w:color w:val="585858"/>
                <w:spacing w:val="-13"/>
                <w:sz w:val="20"/>
              </w:rPr>
              <w:t xml:space="preserve"> </w:t>
            </w:r>
            <w:proofErr w:type="spellStart"/>
            <w:r>
              <w:rPr>
                <w:color w:val="585858"/>
                <w:sz w:val="20"/>
              </w:rPr>
              <w:t>світлоточок</w:t>
            </w:r>
            <w:proofErr w:type="spellEnd"/>
            <w:r>
              <w:rPr>
                <w:color w:val="585858"/>
                <w:spacing w:val="-13"/>
                <w:sz w:val="20"/>
              </w:rPr>
              <w:t xml:space="preserve"> </w:t>
            </w:r>
            <w:r>
              <w:rPr>
                <w:color w:val="585858"/>
                <w:sz w:val="20"/>
              </w:rPr>
              <w:t>та</w:t>
            </w:r>
            <w:r>
              <w:rPr>
                <w:color w:val="585858"/>
                <w:spacing w:val="-14"/>
                <w:sz w:val="20"/>
              </w:rPr>
              <w:t xml:space="preserve"> </w:t>
            </w:r>
            <w:r>
              <w:rPr>
                <w:color w:val="585858"/>
                <w:sz w:val="20"/>
              </w:rPr>
              <w:t>модернізацію</w:t>
            </w:r>
            <w:r>
              <w:rPr>
                <w:color w:val="585858"/>
                <w:spacing w:val="-13"/>
                <w:sz w:val="20"/>
              </w:rPr>
              <w:t xml:space="preserve"> </w:t>
            </w:r>
            <w:r>
              <w:rPr>
                <w:color w:val="585858"/>
                <w:sz w:val="20"/>
              </w:rPr>
              <w:t>системи управління. Проведення монтажних робіт.</w:t>
            </w:r>
          </w:p>
          <w:p w14:paraId="32275540" w14:textId="77777777" w:rsidR="005F4368" w:rsidRDefault="00A27446">
            <w:pPr>
              <w:pStyle w:val="TableParagraph"/>
              <w:spacing w:line="224" w:lineRule="exact"/>
              <w:ind w:left="116"/>
              <w:rPr>
                <w:sz w:val="20"/>
              </w:rPr>
            </w:pPr>
            <w:r>
              <w:rPr>
                <w:color w:val="585858"/>
                <w:spacing w:val="-2"/>
                <w:sz w:val="20"/>
              </w:rPr>
              <w:t>Моніторинг</w:t>
            </w:r>
            <w:r>
              <w:rPr>
                <w:color w:val="585858"/>
                <w:spacing w:val="3"/>
                <w:sz w:val="20"/>
              </w:rPr>
              <w:t xml:space="preserve"> </w:t>
            </w:r>
            <w:r>
              <w:rPr>
                <w:color w:val="585858"/>
                <w:spacing w:val="-2"/>
                <w:sz w:val="20"/>
              </w:rPr>
              <w:t>енергоефективності</w:t>
            </w:r>
            <w:r>
              <w:rPr>
                <w:color w:val="585858"/>
                <w:spacing w:val="3"/>
                <w:sz w:val="20"/>
              </w:rPr>
              <w:t xml:space="preserve"> </w:t>
            </w:r>
            <w:r>
              <w:rPr>
                <w:color w:val="585858"/>
                <w:spacing w:val="-2"/>
                <w:sz w:val="20"/>
              </w:rPr>
              <w:t>системи</w:t>
            </w:r>
          </w:p>
          <w:p w14:paraId="29FE395D" w14:textId="77777777" w:rsidR="005F4368" w:rsidRDefault="00A27446">
            <w:pPr>
              <w:pStyle w:val="TableParagraph"/>
              <w:spacing w:before="5" w:line="207" w:lineRule="exact"/>
              <w:ind w:left="116"/>
              <w:rPr>
                <w:sz w:val="20"/>
              </w:rPr>
            </w:pPr>
            <w:r>
              <w:rPr>
                <w:color w:val="585858"/>
                <w:sz w:val="20"/>
              </w:rPr>
              <w:t>протягом</w:t>
            </w:r>
            <w:r>
              <w:rPr>
                <w:color w:val="585858"/>
                <w:spacing w:val="-2"/>
                <w:sz w:val="20"/>
              </w:rPr>
              <w:t xml:space="preserve"> </w:t>
            </w:r>
            <w:r>
              <w:rPr>
                <w:color w:val="585858"/>
                <w:sz w:val="20"/>
              </w:rPr>
              <w:t>12</w:t>
            </w:r>
            <w:r>
              <w:rPr>
                <w:color w:val="585858"/>
                <w:spacing w:val="-2"/>
                <w:sz w:val="20"/>
              </w:rPr>
              <w:t xml:space="preserve"> </w:t>
            </w:r>
            <w:r>
              <w:rPr>
                <w:color w:val="585858"/>
                <w:sz w:val="20"/>
              </w:rPr>
              <w:t>місяців</w:t>
            </w:r>
            <w:r>
              <w:rPr>
                <w:color w:val="585858"/>
                <w:spacing w:val="-3"/>
                <w:sz w:val="20"/>
              </w:rPr>
              <w:t xml:space="preserve"> </w:t>
            </w:r>
            <w:r>
              <w:rPr>
                <w:color w:val="585858"/>
                <w:sz w:val="20"/>
              </w:rPr>
              <w:t>після</w:t>
            </w:r>
            <w:r>
              <w:rPr>
                <w:color w:val="585858"/>
                <w:spacing w:val="-5"/>
                <w:sz w:val="20"/>
              </w:rPr>
              <w:t xml:space="preserve"> </w:t>
            </w:r>
            <w:r>
              <w:rPr>
                <w:color w:val="585858"/>
                <w:sz w:val="20"/>
              </w:rPr>
              <w:t xml:space="preserve">її </w:t>
            </w:r>
            <w:r>
              <w:rPr>
                <w:color w:val="585858"/>
                <w:spacing w:val="-2"/>
                <w:sz w:val="20"/>
              </w:rPr>
              <w:t>запуску.</w:t>
            </w:r>
          </w:p>
        </w:tc>
        <w:tc>
          <w:tcPr>
            <w:tcW w:w="3802" w:type="dxa"/>
          </w:tcPr>
          <w:p w14:paraId="18EB78B5" w14:textId="77777777" w:rsidR="005F4368" w:rsidRDefault="00A27446">
            <w:pPr>
              <w:pStyle w:val="TableParagraph"/>
              <w:spacing w:before="2" w:line="242" w:lineRule="auto"/>
              <w:ind w:left="117" w:right="284"/>
              <w:rPr>
                <w:sz w:val="20"/>
              </w:rPr>
            </w:pPr>
            <w:r>
              <w:rPr>
                <w:color w:val="585858"/>
                <w:sz w:val="20"/>
              </w:rPr>
              <w:t>RCO 04. Підприємства охоплені нефінансовою підтримкою –</w:t>
            </w:r>
            <w:r>
              <w:rPr>
                <w:color w:val="585858"/>
                <w:spacing w:val="-1"/>
                <w:sz w:val="20"/>
              </w:rPr>
              <w:t xml:space="preserve"> </w:t>
            </w:r>
            <w:r>
              <w:rPr>
                <w:color w:val="585858"/>
                <w:sz w:val="20"/>
              </w:rPr>
              <w:t>1 од. RCR</w:t>
            </w:r>
            <w:r>
              <w:rPr>
                <w:color w:val="585858"/>
                <w:spacing w:val="-3"/>
                <w:sz w:val="20"/>
              </w:rPr>
              <w:t xml:space="preserve"> </w:t>
            </w:r>
            <w:r>
              <w:rPr>
                <w:color w:val="585858"/>
                <w:sz w:val="20"/>
              </w:rPr>
              <w:t>29. Викид</w:t>
            </w:r>
            <w:r>
              <w:rPr>
                <w:color w:val="585858"/>
                <w:spacing w:val="-4"/>
                <w:sz w:val="20"/>
              </w:rPr>
              <w:t xml:space="preserve"> </w:t>
            </w:r>
            <w:r>
              <w:rPr>
                <w:color w:val="585858"/>
                <w:sz w:val="20"/>
              </w:rPr>
              <w:t>парникових</w:t>
            </w:r>
            <w:r>
              <w:rPr>
                <w:color w:val="585858"/>
                <w:spacing w:val="-6"/>
                <w:sz w:val="20"/>
              </w:rPr>
              <w:t xml:space="preserve"> </w:t>
            </w:r>
            <w:r>
              <w:rPr>
                <w:color w:val="585858"/>
                <w:sz w:val="20"/>
              </w:rPr>
              <w:t xml:space="preserve">газів – </w:t>
            </w:r>
            <w:r>
              <w:rPr>
                <w:rFonts w:ascii="Arial MT" w:hAnsi="Arial MT"/>
                <w:color w:val="585858"/>
                <w:w w:val="110"/>
                <w:sz w:val="20"/>
              </w:rPr>
              <w:t xml:space="preserve">2,8 </w:t>
            </w:r>
            <w:r>
              <w:rPr>
                <w:color w:val="585858"/>
                <w:w w:val="110"/>
                <w:sz w:val="20"/>
              </w:rPr>
              <w:t>т СО2/рік</w:t>
            </w:r>
          </w:p>
        </w:tc>
      </w:tr>
      <w:tr w:rsidR="005F4368" w14:paraId="7EE02868" w14:textId="77777777">
        <w:trPr>
          <w:trHeight w:val="1147"/>
        </w:trPr>
        <w:tc>
          <w:tcPr>
            <w:tcW w:w="2765" w:type="dxa"/>
          </w:tcPr>
          <w:p w14:paraId="54DC6B23" w14:textId="77777777" w:rsidR="005F4368" w:rsidRDefault="00A27446">
            <w:pPr>
              <w:pStyle w:val="TableParagraph"/>
              <w:ind w:left="115"/>
              <w:rPr>
                <w:rFonts w:ascii="Arial" w:hAnsi="Arial"/>
                <w:b/>
                <w:sz w:val="20"/>
              </w:rPr>
            </w:pPr>
            <w:r>
              <w:rPr>
                <w:rFonts w:ascii="Arial" w:hAnsi="Arial"/>
                <w:b/>
                <w:color w:val="585858"/>
                <w:spacing w:val="-2"/>
                <w:sz w:val="20"/>
              </w:rPr>
              <w:t>Забезпечення безперебійного</w:t>
            </w:r>
          </w:p>
          <w:p w14:paraId="2706F4B5" w14:textId="77777777" w:rsidR="005F4368" w:rsidRDefault="00A27446">
            <w:pPr>
              <w:pStyle w:val="TableParagraph"/>
              <w:ind w:left="115"/>
              <w:rPr>
                <w:rFonts w:ascii="Arial" w:hAnsi="Arial"/>
                <w:b/>
                <w:sz w:val="20"/>
              </w:rPr>
            </w:pPr>
            <w:r>
              <w:rPr>
                <w:rFonts w:ascii="Arial" w:hAnsi="Arial"/>
                <w:b/>
                <w:color w:val="585858"/>
                <w:sz w:val="20"/>
              </w:rPr>
              <w:t>водопостачання</w:t>
            </w:r>
            <w:r>
              <w:rPr>
                <w:rFonts w:ascii="Arial" w:hAnsi="Arial"/>
                <w:b/>
                <w:color w:val="585858"/>
                <w:spacing w:val="-14"/>
                <w:sz w:val="20"/>
              </w:rPr>
              <w:t xml:space="preserve"> </w:t>
            </w:r>
            <w:r>
              <w:rPr>
                <w:rFonts w:ascii="Arial" w:hAnsi="Arial"/>
                <w:b/>
                <w:color w:val="585858"/>
                <w:sz w:val="20"/>
              </w:rPr>
              <w:t>у</w:t>
            </w:r>
            <w:r>
              <w:rPr>
                <w:rFonts w:ascii="Arial" w:hAnsi="Arial"/>
                <w:b/>
                <w:color w:val="585858"/>
                <w:spacing w:val="-14"/>
                <w:sz w:val="20"/>
              </w:rPr>
              <w:t xml:space="preserve"> </w:t>
            </w:r>
            <w:r>
              <w:rPr>
                <w:rFonts w:ascii="Arial" w:hAnsi="Arial"/>
                <w:b/>
                <w:color w:val="585858"/>
                <w:sz w:val="20"/>
              </w:rPr>
              <w:t>трьох населених пунктах</w:t>
            </w:r>
          </w:p>
          <w:p w14:paraId="50E6992C" w14:textId="77777777" w:rsidR="005F4368" w:rsidRDefault="00A27446">
            <w:pPr>
              <w:pStyle w:val="TableParagraph"/>
              <w:spacing w:line="211" w:lineRule="exact"/>
              <w:ind w:left="115"/>
              <w:rPr>
                <w:rFonts w:ascii="Arial" w:hAnsi="Arial"/>
                <w:b/>
                <w:sz w:val="20"/>
              </w:rPr>
            </w:pPr>
            <w:proofErr w:type="spellStart"/>
            <w:r>
              <w:rPr>
                <w:rFonts w:ascii="Arial" w:hAnsi="Arial"/>
                <w:b/>
                <w:color w:val="585858"/>
                <w:sz w:val="20"/>
              </w:rPr>
              <w:t>Литовезької</w:t>
            </w:r>
            <w:proofErr w:type="spellEnd"/>
            <w:r>
              <w:rPr>
                <w:rFonts w:ascii="Arial" w:hAnsi="Arial"/>
                <w:b/>
                <w:color w:val="585858"/>
                <w:spacing w:val="-12"/>
                <w:sz w:val="20"/>
              </w:rPr>
              <w:t xml:space="preserve"> </w:t>
            </w:r>
            <w:r>
              <w:rPr>
                <w:rFonts w:ascii="Arial" w:hAnsi="Arial"/>
                <w:b/>
                <w:color w:val="585858"/>
                <w:spacing w:val="-2"/>
                <w:sz w:val="20"/>
              </w:rPr>
              <w:t>громади</w:t>
            </w:r>
          </w:p>
        </w:tc>
        <w:tc>
          <w:tcPr>
            <w:tcW w:w="1718" w:type="dxa"/>
          </w:tcPr>
          <w:p w14:paraId="398F0986" w14:textId="77777777" w:rsidR="005F4368" w:rsidRDefault="00A27446">
            <w:pPr>
              <w:pStyle w:val="TableParagraph"/>
              <w:spacing w:before="2" w:line="244" w:lineRule="auto"/>
              <w:ind w:left="672" w:right="313" w:hanging="346"/>
              <w:rPr>
                <w:sz w:val="20"/>
              </w:rPr>
            </w:pPr>
            <w:proofErr w:type="spellStart"/>
            <w:r>
              <w:rPr>
                <w:color w:val="585858"/>
                <w:spacing w:val="-4"/>
                <w:sz w:val="20"/>
              </w:rPr>
              <w:t>Литовезька</w:t>
            </w:r>
            <w:proofErr w:type="spellEnd"/>
            <w:r>
              <w:rPr>
                <w:color w:val="585858"/>
                <w:spacing w:val="-4"/>
                <w:sz w:val="20"/>
              </w:rPr>
              <w:t xml:space="preserve"> СТГ</w:t>
            </w:r>
          </w:p>
        </w:tc>
        <w:tc>
          <w:tcPr>
            <w:tcW w:w="1613" w:type="dxa"/>
          </w:tcPr>
          <w:p w14:paraId="3F6D19AB" w14:textId="77777777" w:rsidR="005F4368" w:rsidRDefault="00A27446">
            <w:pPr>
              <w:pStyle w:val="TableParagraph"/>
              <w:spacing w:line="229" w:lineRule="exact"/>
              <w:ind w:left="11" w:right="7"/>
              <w:jc w:val="center"/>
              <w:rPr>
                <w:rFonts w:ascii="Arial MT"/>
                <w:sz w:val="20"/>
              </w:rPr>
            </w:pPr>
            <w:r>
              <w:rPr>
                <w:rFonts w:ascii="Arial MT"/>
                <w:color w:val="585858"/>
                <w:spacing w:val="-5"/>
                <w:sz w:val="20"/>
              </w:rPr>
              <w:t>1,8</w:t>
            </w:r>
          </w:p>
        </w:tc>
        <w:tc>
          <w:tcPr>
            <w:tcW w:w="4700" w:type="dxa"/>
          </w:tcPr>
          <w:p w14:paraId="577E939B" w14:textId="77777777" w:rsidR="005F4368" w:rsidRDefault="00A27446">
            <w:pPr>
              <w:pStyle w:val="TableParagraph"/>
              <w:spacing w:before="2" w:line="242" w:lineRule="auto"/>
              <w:ind w:left="116" w:right="232"/>
              <w:rPr>
                <w:sz w:val="20"/>
              </w:rPr>
            </w:pPr>
            <w:r>
              <w:rPr>
                <w:color w:val="585858"/>
                <w:spacing w:val="-2"/>
                <w:sz w:val="20"/>
              </w:rPr>
              <w:t>Розробка</w:t>
            </w:r>
            <w:r>
              <w:rPr>
                <w:color w:val="585858"/>
                <w:spacing w:val="-5"/>
                <w:sz w:val="20"/>
              </w:rPr>
              <w:t xml:space="preserve"> </w:t>
            </w:r>
            <w:r>
              <w:rPr>
                <w:color w:val="585858"/>
                <w:spacing w:val="-2"/>
                <w:sz w:val="20"/>
              </w:rPr>
              <w:t>ПКД</w:t>
            </w:r>
            <w:r>
              <w:rPr>
                <w:color w:val="585858"/>
                <w:spacing w:val="-5"/>
                <w:sz w:val="20"/>
              </w:rPr>
              <w:t xml:space="preserve"> </w:t>
            </w:r>
            <w:r>
              <w:rPr>
                <w:color w:val="585858"/>
                <w:spacing w:val="-2"/>
                <w:sz w:val="20"/>
              </w:rPr>
              <w:t>на</w:t>
            </w:r>
            <w:r>
              <w:rPr>
                <w:color w:val="585858"/>
                <w:spacing w:val="-5"/>
                <w:sz w:val="20"/>
              </w:rPr>
              <w:t xml:space="preserve"> </w:t>
            </w:r>
            <w:r>
              <w:rPr>
                <w:color w:val="585858"/>
                <w:spacing w:val="-2"/>
                <w:sz w:val="20"/>
              </w:rPr>
              <w:t>будівництво</w:t>
            </w:r>
            <w:r>
              <w:rPr>
                <w:color w:val="585858"/>
                <w:spacing w:val="-10"/>
                <w:sz w:val="20"/>
              </w:rPr>
              <w:t xml:space="preserve"> </w:t>
            </w:r>
            <w:r>
              <w:rPr>
                <w:color w:val="585858"/>
                <w:spacing w:val="-2"/>
                <w:sz w:val="20"/>
              </w:rPr>
              <w:t>трьох</w:t>
            </w:r>
            <w:r>
              <w:rPr>
                <w:color w:val="585858"/>
                <w:spacing w:val="-3"/>
                <w:sz w:val="20"/>
              </w:rPr>
              <w:t xml:space="preserve"> </w:t>
            </w:r>
            <w:r>
              <w:rPr>
                <w:color w:val="585858"/>
                <w:spacing w:val="-2"/>
                <w:sz w:val="20"/>
              </w:rPr>
              <w:t xml:space="preserve">наземних </w:t>
            </w:r>
            <w:r>
              <w:rPr>
                <w:color w:val="585858"/>
                <w:sz w:val="20"/>
              </w:rPr>
              <w:t>гібридних сонячних електричних станцій потужністю по 5 кВт та з акумулятором</w:t>
            </w:r>
          </w:p>
          <w:p w14:paraId="2DF17D06" w14:textId="77777777" w:rsidR="005F4368" w:rsidRDefault="00A27446">
            <w:pPr>
              <w:pStyle w:val="TableParagraph"/>
              <w:spacing w:line="230" w:lineRule="exact"/>
              <w:ind w:left="116" w:right="232"/>
              <w:rPr>
                <w:sz w:val="20"/>
              </w:rPr>
            </w:pPr>
            <w:r>
              <w:rPr>
                <w:rFonts w:ascii="Arial MT" w:hAnsi="Arial MT"/>
                <w:color w:val="585858"/>
                <w:sz w:val="20"/>
              </w:rPr>
              <w:t xml:space="preserve">5,3 </w:t>
            </w:r>
            <w:r>
              <w:rPr>
                <w:color w:val="585858"/>
                <w:sz w:val="20"/>
              </w:rPr>
              <w:t>кВт*год кожна. Встановлення трьох гібридних</w:t>
            </w:r>
            <w:r>
              <w:rPr>
                <w:color w:val="585858"/>
                <w:spacing w:val="-7"/>
                <w:sz w:val="20"/>
              </w:rPr>
              <w:t xml:space="preserve"> </w:t>
            </w:r>
            <w:r>
              <w:rPr>
                <w:color w:val="585858"/>
                <w:sz w:val="20"/>
              </w:rPr>
              <w:t>СЕС</w:t>
            </w:r>
            <w:r>
              <w:rPr>
                <w:color w:val="585858"/>
                <w:spacing w:val="-13"/>
                <w:sz w:val="20"/>
              </w:rPr>
              <w:t xml:space="preserve"> </w:t>
            </w:r>
            <w:r>
              <w:rPr>
                <w:color w:val="585858"/>
                <w:sz w:val="20"/>
              </w:rPr>
              <w:t>на</w:t>
            </w:r>
            <w:r>
              <w:rPr>
                <w:color w:val="585858"/>
                <w:spacing w:val="-9"/>
                <w:sz w:val="20"/>
              </w:rPr>
              <w:t xml:space="preserve"> </w:t>
            </w:r>
            <w:r>
              <w:rPr>
                <w:color w:val="585858"/>
                <w:sz w:val="20"/>
              </w:rPr>
              <w:t>водозаборах</w:t>
            </w:r>
            <w:r>
              <w:rPr>
                <w:color w:val="585858"/>
                <w:spacing w:val="-7"/>
                <w:sz w:val="20"/>
              </w:rPr>
              <w:t xml:space="preserve"> </w:t>
            </w:r>
            <w:r>
              <w:rPr>
                <w:color w:val="585858"/>
                <w:sz w:val="20"/>
              </w:rPr>
              <w:t>у</w:t>
            </w:r>
            <w:r>
              <w:rPr>
                <w:color w:val="585858"/>
                <w:spacing w:val="-11"/>
                <w:sz w:val="20"/>
              </w:rPr>
              <w:t xml:space="preserve"> </w:t>
            </w:r>
            <w:r>
              <w:rPr>
                <w:color w:val="585858"/>
                <w:sz w:val="20"/>
              </w:rPr>
              <w:t>с.</w:t>
            </w:r>
            <w:r>
              <w:rPr>
                <w:color w:val="585858"/>
                <w:spacing w:val="-8"/>
                <w:sz w:val="20"/>
              </w:rPr>
              <w:t xml:space="preserve"> </w:t>
            </w:r>
            <w:proofErr w:type="spellStart"/>
            <w:r>
              <w:rPr>
                <w:color w:val="585858"/>
                <w:sz w:val="20"/>
              </w:rPr>
              <w:t>Литовеж</w:t>
            </w:r>
            <w:proofErr w:type="spellEnd"/>
            <w:r>
              <w:rPr>
                <w:color w:val="585858"/>
                <w:sz w:val="20"/>
              </w:rPr>
              <w:t>,</w:t>
            </w:r>
          </w:p>
        </w:tc>
        <w:tc>
          <w:tcPr>
            <w:tcW w:w="3802" w:type="dxa"/>
          </w:tcPr>
          <w:p w14:paraId="24560F3F" w14:textId="77777777" w:rsidR="005F4368" w:rsidRDefault="00A27446">
            <w:pPr>
              <w:pStyle w:val="TableParagraph"/>
              <w:spacing w:before="2" w:line="242" w:lineRule="auto"/>
              <w:ind w:left="117" w:right="284"/>
              <w:rPr>
                <w:sz w:val="20"/>
              </w:rPr>
            </w:pPr>
            <w:r>
              <w:rPr>
                <w:color w:val="585858"/>
                <w:sz w:val="20"/>
              </w:rPr>
              <w:t>RCO</w:t>
            </w:r>
            <w:r>
              <w:rPr>
                <w:color w:val="585858"/>
                <w:spacing w:val="-11"/>
                <w:sz w:val="20"/>
              </w:rPr>
              <w:t xml:space="preserve"> </w:t>
            </w:r>
            <w:r>
              <w:rPr>
                <w:color w:val="585858"/>
                <w:sz w:val="20"/>
              </w:rPr>
              <w:t>22.</w:t>
            </w:r>
            <w:r>
              <w:rPr>
                <w:color w:val="585858"/>
                <w:spacing w:val="-11"/>
                <w:sz w:val="20"/>
              </w:rPr>
              <w:t xml:space="preserve"> </w:t>
            </w:r>
            <w:r>
              <w:rPr>
                <w:color w:val="585858"/>
                <w:sz w:val="20"/>
              </w:rPr>
              <w:t>Створені</w:t>
            </w:r>
            <w:r>
              <w:rPr>
                <w:color w:val="585858"/>
                <w:spacing w:val="-13"/>
                <w:sz w:val="20"/>
              </w:rPr>
              <w:t xml:space="preserve"> </w:t>
            </w:r>
            <w:r>
              <w:rPr>
                <w:color w:val="585858"/>
                <w:sz w:val="20"/>
              </w:rPr>
              <w:t xml:space="preserve">виробничі потужності відновлюваної </w:t>
            </w:r>
            <w:r>
              <w:rPr>
                <w:color w:val="585858"/>
                <w:w w:val="110"/>
                <w:sz w:val="20"/>
              </w:rPr>
              <w:t xml:space="preserve">енергетики </w:t>
            </w:r>
            <w:r>
              <w:rPr>
                <w:color w:val="585858"/>
                <w:w w:val="160"/>
                <w:sz w:val="20"/>
              </w:rPr>
              <w:t>–</w:t>
            </w:r>
            <w:r>
              <w:rPr>
                <w:color w:val="585858"/>
                <w:spacing w:val="-25"/>
                <w:w w:val="160"/>
                <w:sz w:val="20"/>
              </w:rPr>
              <w:t xml:space="preserve"> </w:t>
            </w:r>
            <w:r>
              <w:rPr>
                <w:color w:val="585858"/>
                <w:w w:val="110"/>
                <w:sz w:val="20"/>
              </w:rPr>
              <w:t>3 од</w:t>
            </w:r>
          </w:p>
          <w:p w14:paraId="1493A2FB" w14:textId="77777777" w:rsidR="005F4368" w:rsidRDefault="00A27446">
            <w:pPr>
              <w:pStyle w:val="TableParagraph"/>
              <w:spacing w:line="230" w:lineRule="exact"/>
              <w:ind w:left="117" w:right="284"/>
              <w:rPr>
                <w:sz w:val="20"/>
              </w:rPr>
            </w:pPr>
            <w:r>
              <w:rPr>
                <w:color w:val="585858"/>
                <w:sz w:val="20"/>
              </w:rPr>
              <w:t>RCR</w:t>
            </w:r>
            <w:r>
              <w:rPr>
                <w:color w:val="585858"/>
                <w:spacing w:val="-3"/>
                <w:sz w:val="20"/>
              </w:rPr>
              <w:t xml:space="preserve"> </w:t>
            </w:r>
            <w:r>
              <w:rPr>
                <w:color w:val="585858"/>
                <w:sz w:val="20"/>
              </w:rPr>
              <w:t>29. Викид</w:t>
            </w:r>
            <w:r>
              <w:rPr>
                <w:color w:val="585858"/>
                <w:spacing w:val="-4"/>
                <w:sz w:val="20"/>
              </w:rPr>
              <w:t xml:space="preserve"> </w:t>
            </w:r>
            <w:r>
              <w:rPr>
                <w:color w:val="585858"/>
                <w:sz w:val="20"/>
              </w:rPr>
              <w:t>парникових</w:t>
            </w:r>
            <w:r>
              <w:rPr>
                <w:color w:val="585858"/>
                <w:spacing w:val="-6"/>
                <w:sz w:val="20"/>
              </w:rPr>
              <w:t xml:space="preserve"> </w:t>
            </w:r>
            <w:r>
              <w:rPr>
                <w:color w:val="585858"/>
                <w:sz w:val="20"/>
              </w:rPr>
              <w:t xml:space="preserve">газів – </w:t>
            </w:r>
            <w:r>
              <w:rPr>
                <w:color w:val="585858"/>
                <w:w w:val="110"/>
                <w:sz w:val="20"/>
              </w:rPr>
              <w:t>9,42 т СО2/рік</w:t>
            </w:r>
          </w:p>
        </w:tc>
      </w:tr>
    </w:tbl>
    <w:p w14:paraId="787B2AF1" w14:textId="77777777" w:rsidR="005F4368" w:rsidRDefault="005F4368">
      <w:pPr>
        <w:pStyle w:val="TableParagraph"/>
        <w:spacing w:line="230" w:lineRule="exact"/>
        <w:rPr>
          <w:sz w:val="20"/>
        </w:rPr>
        <w:sectPr w:rsidR="005F4368">
          <w:pgSz w:w="16840" w:h="11910" w:orient="landscape"/>
          <w:pgMar w:top="1100" w:right="992" w:bottom="1240" w:left="992" w:header="0" w:footer="1055" w:gutter="0"/>
          <w:cols w:space="720"/>
        </w:sectPr>
      </w:pPr>
    </w:p>
    <w:p w14:paraId="282B67D9" w14:textId="77777777" w:rsidR="005F4368" w:rsidRDefault="005F4368">
      <w:pPr>
        <w:pStyle w:val="a3"/>
        <w:spacing w:before="6"/>
        <w:rPr>
          <w:rFonts w:ascii="Arial"/>
          <w:b/>
          <w:sz w:val="2"/>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65"/>
        <w:gridCol w:w="1718"/>
        <w:gridCol w:w="1613"/>
        <w:gridCol w:w="4700"/>
        <w:gridCol w:w="3802"/>
      </w:tblGrid>
      <w:tr w:rsidR="005F4368" w14:paraId="016F1D24" w14:textId="77777777">
        <w:trPr>
          <w:trHeight w:val="921"/>
        </w:trPr>
        <w:tc>
          <w:tcPr>
            <w:tcW w:w="2765" w:type="dxa"/>
            <w:shd w:val="clear" w:color="auto" w:fill="E7E6E6"/>
          </w:tcPr>
          <w:p w14:paraId="243BB2E5" w14:textId="77777777" w:rsidR="005F4368" w:rsidRDefault="005F4368">
            <w:pPr>
              <w:pStyle w:val="TableParagraph"/>
              <w:spacing w:before="115"/>
              <w:rPr>
                <w:rFonts w:ascii="Arial"/>
                <w:b/>
                <w:sz w:val="20"/>
              </w:rPr>
            </w:pPr>
          </w:p>
          <w:p w14:paraId="214AC479" w14:textId="77777777" w:rsidR="005F4368" w:rsidRDefault="00A27446">
            <w:pPr>
              <w:pStyle w:val="TableParagraph"/>
              <w:ind w:left="667"/>
              <w:rPr>
                <w:rFonts w:ascii="Arial" w:hAnsi="Arial"/>
                <w:b/>
                <w:sz w:val="20"/>
              </w:rPr>
            </w:pPr>
            <w:r>
              <w:rPr>
                <w:rFonts w:ascii="Arial" w:hAnsi="Arial"/>
                <w:b/>
                <w:color w:val="585858"/>
                <w:sz w:val="20"/>
              </w:rPr>
              <w:t>Назва</w:t>
            </w:r>
            <w:r>
              <w:rPr>
                <w:rFonts w:ascii="Arial" w:hAnsi="Arial"/>
                <w:b/>
                <w:color w:val="585858"/>
                <w:spacing w:val="-3"/>
                <w:sz w:val="20"/>
              </w:rPr>
              <w:t xml:space="preserve"> </w:t>
            </w:r>
            <w:proofErr w:type="spellStart"/>
            <w:r>
              <w:rPr>
                <w:rFonts w:ascii="Arial" w:hAnsi="Arial"/>
                <w:b/>
                <w:color w:val="585858"/>
                <w:spacing w:val="-2"/>
                <w:sz w:val="20"/>
              </w:rPr>
              <w:t>проєкту</w:t>
            </w:r>
            <w:proofErr w:type="spellEnd"/>
          </w:p>
        </w:tc>
        <w:tc>
          <w:tcPr>
            <w:tcW w:w="1718" w:type="dxa"/>
            <w:shd w:val="clear" w:color="auto" w:fill="E7E6E6"/>
          </w:tcPr>
          <w:p w14:paraId="4C602229" w14:textId="77777777" w:rsidR="005F4368" w:rsidRDefault="00A27446">
            <w:pPr>
              <w:pStyle w:val="TableParagraph"/>
              <w:spacing w:before="114"/>
              <w:ind w:left="369" w:right="350" w:hanging="10"/>
              <w:jc w:val="both"/>
              <w:rPr>
                <w:rFonts w:ascii="Arial" w:hAnsi="Arial"/>
                <w:b/>
                <w:sz w:val="20"/>
              </w:rPr>
            </w:pPr>
            <w:r>
              <w:rPr>
                <w:rFonts w:ascii="Arial" w:hAnsi="Arial"/>
                <w:b/>
                <w:color w:val="585858"/>
                <w:spacing w:val="-2"/>
                <w:sz w:val="20"/>
              </w:rPr>
              <w:t xml:space="preserve">Територія реалізації </w:t>
            </w:r>
            <w:proofErr w:type="spellStart"/>
            <w:r>
              <w:rPr>
                <w:rFonts w:ascii="Arial" w:hAnsi="Arial"/>
                <w:b/>
                <w:color w:val="585858"/>
                <w:spacing w:val="-2"/>
                <w:sz w:val="20"/>
              </w:rPr>
              <w:t>проєкту</w:t>
            </w:r>
            <w:proofErr w:type="spellEnd"/>
          </w:p>
        </w:tc>
        <w:tc>
          <w:tcPr>
            <w:tcW w:w="1613" w:type="dxa"/>
            <w:shd w:val="clear" w:color="auto" w:fill="E7E6E6"/>
          </w:tcPr>
          <w:p w14:paraId="1F0B4E52" w14:textId="77777777" w:rsidR="005F4368" w:rsidRDefault="00A27446">
            <w:pPr>
              <w:pStyle w:val="TableParagraph"/>
              <w:ind w:left="77" w:right="66" w:hanging="10"/>
              <w:jc w:val="center"/>
              <w:rPr>
                <w:rFonts w:ascii="Arial" w:hAnsi="Arial"/>
                <w:b/>
                <w:sz w:val="20"/>
              </w:rPr>
            </w:pPr>
            <w:r>
              <w:rPr>
                <w:rFonts w:ascii="Arial" w:hAnsi="Arial"/>
                <w:b/>
                <w:color w:val="585858"/>
                <w:spacing w:val="-2"/>
                <w:sz w:val="20"/>
              </w:rPr>
              <w:t>Орієнтовний обсяг фінансування,</w:t>
            </w:r>
          </w:p>
          <w:p w14:paraId="0FC867F3" w14:textId="77777777" w:rsidR="005F4368" w:rsidRDefault="00A27446">
            <w:pPr>
              <w:pStyle w:val="TableParagraph"/>
              <w:spacing w:before="1" w:line="211" w:lineRule="exact"/>
              <w:ind w:left="11" w:right="3"/>
              <w:jc w:val="center"/>
              <w:rPr>
                <w:rFonts w:ascii="Arial" w:hAnsi="Arial"/>
                <w:b/>
                <w:sz w:val="20"/>
              </w:rPr>
            </w:pPr>
            <w:r>
              <w:rPr>
                <w:rFonts w:ascii="Arial" w:hAnsi="Arial"/>
                <w:b/>
                <w:color w:val="585858"/>
                <w:sz w:val="20"/>
              </w:rPr>
              <w:t>млн</w:t>
            </w:r>
            <w:r>
              <w:rPr>
                <w:rFonts w:ascii="Arial" w:hAnsi="Arial"/>
                <w:b/>
                <w:color w:val="585858"/>
                <w:spacing w:val="-5"/>
                <w:sz w:val="20"/>
              </w:rPr>
              <w:t xml:space="preserve"> грн</w:t>
            </w:r>
          </w:p>
        </w:tc>
        <w:tc>
          <w:tcPr>
            <w:tcW w:w="4700" w:type="dxa"/>
            <w:shd w:val="clear" w:color="auto" w:fill="E7E6E6"/>
          </w:tcPr>
          <w:p w14:paraId="164885AF" w14:textId="77777777" w:rsidR="005F4368" w:rsidRDefault="005F4368">
            <w:pPr>
              <w:pStyle w:val="TableParagraph"/>
              <w:spacing w:before="115"/>
              <w:rPr>
                <w:rFonts w:ascii="Arial"/>
                <w:b/>
                <w:sz w:val="20"/>
              </w:rPr>
            </w:pPr>
          </w:p>
          <w:p w14:paraId="773D4B16" w14:textId="77777777" w:rsidR="005F4368" w:rsidRDefault="00A27446">
            <w:pPr>
              <w:pStyle w:val="TableParagraph"/>
              <w:ind w:left="18"/>
              <w:jc w:val="center"/>
              <w:rPr>
                <w:rFonts w:ascii="Arial" w:hAnsi="Arial"/>
                <w:b/>
                <w:sz w:val="20"/>
              </w:rPr>
            </w:pPr>
            <w:r>
              <w:rPr>
                <w:rFonts w:ascii="Arial" w:hAnsi="Arial"/>
                <w:b/>
                <w:color w:val="585858"/>
                <w:sz w:val="20"/>
              </w:rPr>
              <w:t>Зміст</w:t>
            </w:r>
            <w:r>
              <w:rPr>
                <w:rFonts w:ascii="Arial" w:hAnsi="Arial"/>
                <w:b/>
                <w:color w:val="585858"/>
                <w:spacing w:val="-4"/>
                <w:sz w:val="20"/>
              </w:rPr>
              <w:t xml:space="preserve"> </w:t>
            </w:r>
            <w:proofErr w:type="spellStart"/>
            <w:r>
              <w:rPr>
                <w:rFonts w:ascii="Arial" w:hAnsi="Arial"/>
                <w:b/>
                <w:color w:val="585858"/>
                <w:spacing w:val="-2"/>
                <w:sz w:val="20"/>
              </w:rPr>
              <w:t>проєкту</w:t>
            </w:r>
            <w:proofErr w:type="spellEnd"/>
          </w:p>
        </w:tc>
        <w:tc>
          <w:tcPr>
            <w:tcW w:w="3802" w:type="dxa"/>
            <w:shd w:val="clear" w:color="auto" w:fill="E7E6E6"/>
          </w:tcPr>
          <w:p w14:paraId="057673E5" w14:textId="77777777" w:rsidR="005F4368" w:rsidRDefault="005F4368">
            <w:pPr>
              <w:pStyle w:val="TableParagraph"/>
              <w:spacing w:before="115"/>
              <w:rPr>
                <w:rFonts w:ascii="Arial"/>
                <w:b/>
                <w:sz w:val="20"/>
              </w:rPr>
            </w:pPr>
          </w:p>
          <w:p w14:paraId="2C48D70F" w14:textId="77777777" w:rsidR="005F4368" w:rsidRDefault="00A27446">
            <w:pPr>
              <w:pStyle w:val="TableParagraph"/>
              <w:ind w:left="227"/>
              <w:rPr>
                <w:rFonts w:ascii="Arial" w:hAnsi="Arial"/>
                <w:b/>
                <w:sz w:val="20"/>
              </w:rPr>
            </w:pPr>
            <w:r>
              <w:rPr>
                <w:rFonts w:ascii="Arial" w:hAnsi="Arial"/>
                <w:b/>
                <w:color w:val="585858"/>
                <w:sz w:val="20"/>
              </w:rPr>
              <w:t>Індикатори</w:t>
            </w:r>
            <w:r>
              <w:rPr>
                <w:rFonts w:ascii="Arial" w:hAnsi="Arial"/>
                <w:b/>
                <w:color w:val="585858"/>
                <w:spacing w:val="-9"/>
                <w:sz w:val="20"/>
              </w:rPr>
              <w:t xml:space="preserve"> </w:t>
            </w:r>
            <w:r>
              <w:rPr>
                <w:rFonts w:ascii="Arial" w:hAnsi="Arial"/>
                <w:b/>
                <w:color w:val="585858"/>
                <w:sz w:val="20"/>
              </w:rPr>
              <w:t>продукту</w:t>
            </w:r>
            <w:r>
              <w:rPr>
                <w:rFonts w:ascii="Arial" w:hAnsi="Arial"/>
                <w:b/>
                <w:color w:val="585858"/>
                <w:spacing w:val="-6"/>
                <w:sz w:val="20"/>
              </w:rPr>
              <w:t xml:space="preserve"> </w:t>
            </w:r>
            <w:r>
              <w:rPr>
                <w:rFonts w:ascii="Arial" w:hAnsi="Arial"/>
                <w:b/>
                <w:color w:val="585858"/>
                <w:sz w:val="20"/>
              </w:rPr>
              <w:t>/</w:t>
            </w:r>
            <w:r>
              <w:rPr>
                <w:rFonts w:ascii="Arial" w:hAnsi="Arial"/>
                <w:b/>
                <w:color w:val="585858"/>
                <w:spacing w:val="-7"/>
                <w:sz w:val="20"/>
              </w:rPr>
              <w:t xml:space="preserve"> </w:t>
            </w:r>
            <w:r>
              <w:rPr>
                <w:rFonts w:ascii="Arial" w:hAnsi="Arial"/>
                <w:b/>
                <w:color w:val="585858"/>
                <w:spacing w:val="-2"/>
                <w:sz w:val="20"/>
              </w:rPr>
              <w:t>результату</w:t>
            </w:r>
          </w:p>
        </w:tc>
      </w:tr>
      <w:tr w:rsidR="005F4368" w14:paraId="695DDF7A" w14:textId="77777777">
        <w:trPr>
          <w:trHeight w:val="921"/>
        </w:trPr>
        <w:tc>
          <w:tcPr>
            <w:tcW w:w="2765" w:type="dxa"/>
          </w:tcPr>
          <w:p w14:paraId="1EBD9485" w14:textId="77777777" w:rsidR="005F4368" w:rsidRDefault="00A27446">
            <w:pPr>
              <w:pStyle w:val="TableParagraph"/>
              <w:ind w:left="115" w:right="380"/>
              <w:rPr>
                <w:rFonts w:ascii="Arial" w:hAnsi="Arial"/>
                <w:b/>
                <w:sz w:val="20"/>
              </w:rPr>
            </w:pPr>
            <w:r>
              <w:rPr>
                <w:rFonts w:ascii="Arial" w:hAnsi="Arial"/>
                <w:b/>
                <w:color w:val="585858"/>
                <w:sz w:val="20"/>
              </w:rPr>
              <w:t>шляхом</w:t>
            </w:r>
            <w:r>
              <w:rPr>
                <w:rFonts w:ascii="Arial" w:hAnsi="Arial"/>
                <w:b/>
                <w:color w:val="585858"/>
                <w:spacing w:val="-14"/>
                <w:sz w:val="20"/>
              </w:rPr>
              <w:t xml:space="preserve"> </w:t>
            </w:r>
            <w:r>
              <w:rPr>
                <w:rFonts w:ascii="Arial" w:hAnsi="Arial"/>
                <w:b/>
                <w:color w:val="585858"/>
                <w:sz w:val="20"/>
              </w:rPr>
              <w:t>встановлення гібридних сонячних</w:t>
            </w:r>
          </w:p>
          <w:p w14:paraId="69F76CC2" w14:textId="77777777" w:rsidR="005F4368" w:rsidRDefault="00A27446">
            <w:pPr>
              <w:pStyle w:val="TableParagraph"/>
              <w:spacing w:line="230" w:lineRule="atLeast"/>
              <w:ind w:left="115"/>
              <w:rPr>
                <w:rFonts w:ascii="Arial" w:hAnsi="Arial"/>
                <w:b/>
                <w:sz w:val="20"/>
              </w:rPr>
            </w:pPr>
            <w:r>
              <w:rPr>
                <w:rFonts w:ascii="Arial" w:hAnsi="Arial"/>
                <w:b/>
                <w:color w:val="585858"/>
                <w:sz w:val="20"/>
              </w:rPr>
              <w:t>електростанцій</w:t>
            </w:r>
            <w:r>
              <w:rPr>
                <w:rFonts w:ascii="Arial" w:hAnsi="Arial"/>
                <w:b/>
                <w:color w:val="585858"/>
                <w:spacing w:val="-14"/>
                <w:sz w:val="20"/>
              </w:rPr>
              <w:t xml:space="preserve"> </w:t>
            </w:r>
            <w:r>
              <w:rPr>
                <w:rFonts w:ascii="Arial" w:hAnsi="Arial"/>
                <w:b/>
                <w:color w:val="585858"/>
                <w:sz w:val="20"/>
              </w:rPr>
              <w:t>на</w:t>
            </w:r>
            <w:r>
              <w:rPr>
                <w:rFonts w:ascii="Arial" w:hAnsi="Arial"/>
                <w:b/>
                <w:color w:val="585858"/>
                <w:spacing w:val="-14"/>
                <w:sz w:val="20"/>
              </w:rPr>
              <w:t xml:space="preserve"> </w:t>
            </w:r>
            <w:r>
              <w:rPr>
                <w:rFonts w:ascii="Arial" w:hAnsi="Arial"/>
                <w:b/>
                <w:color w:val="585858"/>
                <w:sz w:val="20"/>
              </w:rPr>
              <w:t xml:space="preserve">наявні </w:t>
            </w:r>
            <w:r>
              <w:rPr>
                <w:rFonts w:ascii="Arial" w:hAnsi="Arial"/>
                <w:b/>
                <w:color w:val="585858"/>
                <w:spacing w:val="-2"/>
                <w:sz w:val="20"/>
              </w:rPr>
              <w:t>водозабори</w:t>
            </w:r>
          </w:p>
        </w:tc>
        <w:tc>
          <w:tcPr>
            <w:tcW w:w="1718" w:type="dxa"/>
          </w:tcPr>
          <w:p w14:paraId="54144DE4" w14:textId="77777777" w:rsidR="005F4368" w:rsidRDefault="005F4368">
            <w:pPr>
              <w:pStyle w:val="TableParagraph"/>
              <w:rPr>
                <w:rFonts w:ascii="Times New Roman"/>
                <w:sz w:val="20"/>
              </w:rPr>
            </w:pPr>
          </w:p>
        </w:tc>
        <w:tc>
          <w:tcPr>
            <w:tcW w:w="1613" w:type="dxa"/>
          </w:tcPr>
          <w:p w14:paraId="29FD0C48" w14:textId="77777777" w:rsidR="005F4368" w:rsidRDefault="005F4368">
            <w:pPr>
              <w:pStyle w:val="TableParagraph"/>
              <w:rPr>
                <w:rFonts w:ascii="Times New Roman"/>
                <w:sz w:val="20"/>
              </w:rPr>
            </w:pPr>
          </w:p>
        </w:tc>
        <w:tc>
          <w:tcPr>
            <w:tcW w:w="4700" w:type="dxa"/>
          </w:tcPr>
          <w:p w14:paraId="6BCCE192" w14:textId="77777777" w:rsidR="005F4368" w:rsidRDefault="00A27446">
            <w:pPr>
              <w:pStyle w:val="TableParagraph"/>
              <w:spacing w:before="2" w:line="244" w:lineRule="auto"/>
              <w:ind w:left="116" w:right="232"/>
              <w:rPr>
                <w:sz w:val="20"/>
              </w:rPr>
            </w:pPr>
            <w:r>
              <w:rPr>
                <w:color w:val="585858"/>
                <w:sz w:val="20"/>
              </w:rPr>
              <w:t>с.</w:t>
            </w:r>
            <w:r>
              <w:rPr>
                <w:color w:val="585858"/>
                <w:spacing w:val="-14"/>
                <w:sz w:val="20"/>
              </w:rPr>
              <w:t xml:space="preserve"> </w:t>
            </w:r>
            <w:r>
              <w:rPr>
                <w:color w:val="585858"/>
                <w:sz w:val="20"/>
              </w:rPr>
              <w:t>Заставне,</w:t>
            </w:r>
            <w:r>
              <w:rPr>
                <w:color w:val="585858"/>
                <w:spacing w:val="-13"/>
                <w:sz w:val="20"/>
              </w:rPr>
              <w:t xml:space="preserve"> </w:t>
            </w:r>
            <w:r>
              <w:rPr>
                <w:color w:val="585858"/>
                <w:sz w:val="20"/>
              </w:rPr>
              <w:t>с.</w:t>
            </w:r>
            <w:r>
              <w:rPr>
                <w:color w:val="585858"/>
                <w:spacing w:val="-13"/>
                <w:sz w:val="20"/>
              </w:rPr>
              <w:t xml:space="preserve"> </w:t>
            </w:r>
            <w:r>
              <w:rPr>
                <w:color w:val="585858"/>
                <w:sz w:val="20"/>
              </w:rPr>
              <w:t>Заболотці,</w:t>
            </w:r>
            <w:r>
              <w:rPr>
                <w:color w:val="585858"/>
                <w:spacing w:val="-14"/>
                <w:sz w:val="20"/>
              </w:rPr>
              <w:t xml:space="preserve"> </w:t>
            </w:r>
            <w:r>
              <w:rPr>
                <w:color w:val="585858"/>
                <w:sz w:val="20"/>
              </w:rPr>
              <w:t>розрахунковою сумарною потужністю 15,0 кВт.</w:t>
            </w:r>
          </w:p>
        </w:tc>
        <w:tc>
          <w:tcPr>
            <w:tcW w:w="3802" w:type="dxa"/>
          </w:tcPr>
          <w:p w14:paraId="2DF69FD1" w14:textId="77777777" w:rsidR="005F4368" w:rsidRDefault="00A27446">
            <w:pPr>
              <w:pStyle w:val="TableParagraph"/>
              <w:spacing w:line="230" w:lineRule="exact"/>
              <w:ind w:left="117" w:right="396"/>
              <w:rPr>
                <w:sz w:val="20"/>
              </w:rPr>
            </w:pPr>
            <w:r>
              <w:rPr>
                <w:color w:val="585858"/>
                <w:w w:val="105"/>
                <w:sz w:val="20"/>
              </w:rPr>
              <w:t>RCR 31. Загальна</w:t>
            </w:r>
            <w:r>
              <w:rPr>
                <w:color w:val="585858"/>
                <w:spacing w:val="-5"/>
                <w:w w:val="105"/>
                <w:sz w:val="20"/>
              </w:rPr>
              <w:t xml:space="preserve"> </w:t>
            </w:r>
            <w:r>
              <w:rPr>
                <w:color w:val="585858"/>
                <w:w w:val="105"/>
                <w:sz w:val="20"/>
              </w:rPr>
              <w:t>потужність створених</w:t>
            </w:r>
            <w:r>
              <w:rPr>
                <w:color w:val="585858"/>
                <w:spacing w:val="-14"/>
                <w:w w:val="105"/>
                <w:sz w:val="20"/>
              </w:rPr>
              <w:t xml:space="preserve"> </w:t>
            </w:r>
            <w:r>
              <w:rPr>
                <w:color w:val="585858"/>
                <w:w w:val="105"/>
                <w:sz w:val="20"/>
              </w:rPr>
              <w:t>об’єктів</w:t>
            </w:r>
            <w:r>
              <w:rPr>
                <w:color w:val="585858"/>
                <w:spacing w:val="-14"/>
                <w:w w:val="105"/>
                <w:sz w:val="20"/>
              </w:rPr>
              <w:t xml:space="preserve"> </w:t>
            </w:r>
            <w:r>
              <w:rPr>
                <w:color w:val="585858"/>
                <w:w w:val="105"/>
                <w:sz w:val="20"/>
              </w:rPr>
              <w:t xml:space="preserve">відновлюваної </w:t>
            </w:r>
            <w:r>
              <w:rPr>
                <w:color w:val="585858"/>
                <w:spacing w:val="-2"/>
                <w:w w:val="105"/>
                <w:sz w:val="20"/>
              </w:rPr>
              <w:t>енергетики</w:t>
            </w:r>
            <w:r>
              <w:rPr>
                <w:color w:val="585858"/>
                <w:spacing w:val="-12"/>
                <w:w w:val="105"/>
                <w:sz w:val="20"/>
              </w:rPr>
              <w:t xml:space="preserve"> </w:t>
            </w:r>
            <w:r>
              <w:rPr>
                <w:color w:val="585858"/>
                <w:spacing w:val="-2"/>
                <w:w w:val="120"/>
                <w:sz w:val="20"/>
              </w:rPr>
              <w:t>–</w:t>
            </w:r>
            <w:r>
              <w:rPr>
                <w:color w:val="585858"/>
                <w:spacing w:val="-14"/>
                <w:w w:val="120"/>
                <w:sz w:val="20"/>
              </w:rPr>
              <w:t xml:space="preserve"> </w:t>
            </w:r>
            <w:r>
              <w:rPr>
                <w:color w:val="585858"/>
                <w:spacing w:val="-2"/>
                <w:w w:val="105"/>
                <w:sz w:val="20"/>
              </w:rPr>
              <w:t>0,045</w:t>
            </w:r>
            <w:r>
              <w:rPr>
                <w:color w:val="585858"/>
                <w:spacing w:val="-12"/>
                <w:w w:val="105"/>
                <w:sz w:val="20"/>
              </w:rPr>
              <w:t xml:space="preserve"> </w:t>
            </w:r>
            <w:r>
              <w:rPr>
                <w:color w:val="585858"/>
                <w:spacing w:val="-2"/>
                <w:w w:val="105"/>
                <w:sz w:val="20"/>
              </w:rPr>
              <w:t>МВт</w:t>
            </w:r>
            <w:r>
              <w:rPr>
                <w:color w:val="585858"/>
                <w:spacing w:val="-12"/>
                <w:w w:val="105"/>
                <w:sz w:val="20"/>
              </w:rPr>
              <w:t xml:space="preserve"> </w:t>
            </w:r>
            <w:r>
              <w:rPr>
                <w:color w:val="585858"/>
                <w:spacing w:val="-2"/>
                <w:w w:val="105"/>
                <w:sz w:val="20"/>
              </w:rPr>
              <w:t>(3</w:t>
            </w:r>
            <w:r>
              <w:rPr>
                <w:color w:val="585858"/>
                <w:spacing w:val="-12"/>
                <w:w w:val="105"/>
                <w:sz w:val="20"/>
              </w:rPr>
              <w:t xml:space="preserve"> </w:t>
            </w:r>
            <w:r>
              <w:rPr>
                <w:color w:val="585858"/>
                <w:spacing w:val="-2"/>
                <w:w w:val="105"/>
                <w:sz w:val="20"/>
              </w:rPr>
              <w:t>од</w:t>
            </w:r>
            <w:r>
              <w:rPr>
                <w:color w:val="585858"/>
                <w:spacing w:val="-12"/>
                <w:w w:val="105"/>
                <w:sz w:val="20"/>
              </w:rPr>
              <w:t xml:space="preserve"> </w:t>
            </w:r>
            <w:r>
              <w:rPr>
                <w:color w:val="585858"/>
                <w:spacing w:val="-2"/>
                <w:w w:val="105"/>
                <w:sz w:val="20"/>
              </w:rPr>
              <w:t>по</w:t>
            </w:r>
            <w:r>
              <w:rPr>
                <w:color w:val="585858"/>
                <w:spacing w:val="-12"/>
                <w:w w:val="105"/>
                <w:sz w:val="20"/>
              </w:rPr>
              <w:t xml:space="preserve"> </w:t>
            </w:r>
            <w:r>
              <w:rPr>
                <w:color w:val="585858"/>
                <w:spacing w:val="-2"/>
                <w:w w:val="105"/>
                <w:sz w:val="20"/>
              </w:rPr>
              <w:t xml:space="preserve">15 </w:t>
            </w:r>
            <w:r>
              <w:rPr>
                <w:color w:val="585858"/>
                <w:w w:val="105"/>
                <w:sz w:val="20"/>
              </w:rPr>
              <w:t>кВт кожен об’єкт)</w:t>
            </w:r>
          </w:p>
        </w:tc>
      </w:tr>
      <w:tr w:rsidR="005F4368" w14:paraId="3289D613" w14:textId="77777777">
        <w:trPr>
          <w:trHeight w:val="4139"/>
        </w:trPr>
        <w:tc>
          <w:tcPr>
            <w:tcW w:w="2765" w:type="dxa"/>
          </w:tcPr>
          <w:p w14:paraId="51534142" w14:textId="77777777" w:rsidR="005F4368" w:rsidRDefault="00A27446">
            <w:pPr>
              <w:pStyle w:val="TableParagraph"/>
              <w:ind w:left="115"/>
              <w:rPr>
                <w:rFonts w:ascii="Arial" w:hAnsi="Arial"/>
                <w:b/>
                <w:sz w:val="20"/>
              </w:rPr>
            </w:pPr>
            <w:r>
              <w:rPr>
                <w:rFonts w:ascii="Arial" w:hAnsi="Arial"/>
                <w:b/>
                <w:color w:val="585858"/>
                <w:spacing w:val="-2"/>
                <w:sz w:val="20"/>
              </w:rPr>
              <w:t>Комплексна</w:t>
            </w:r>
          </w:p>
          <w:p w14:paraId="01FB5713" w14:textId="77777777" w:rsidR="005F4368" w:rsidRDefault="00A27446">
            <w:pPr>
              <w:pStyle w:val="TableParagraph"/>
              <w:spacing w:before="2" w:line="237" w:lineRule="auto"/>
              <w:ind w:left="115"/>
              <w:rPr>
                <w:rFonts w:ascii="Arial" w:hAnsi="Arial"/>
                <w:b/>
                <w:sz w:val="20"/>
              </w:rPr>
            </w:pPr>
            <w:proofErr w:type="spellStart"/>
            <w:r>
              <w:rPr>
                <w:rFonts w:ascii="Arial" w:hAnsi="Arial"/>
                <w:b/>
                <w:color w:val="585858"/>
                <w:spacing w:val="-2"/>
                <w:sz w:val="20"/>
              </w:rPr>
              <w:t>термомодернізація</w:t>
            </w:r>
            <w:proofErr w:type="spellEnd"/>
            <w:r>
              <w:rPr>
                <w:rFonts w:ascii="Arial" w:hAnsi="Arial"/>
                <w:b/>
                <w:color w:val="585858"/>
                <w:spacing w:val="-2"/>
                <w:sz w:val="20"/>
              </w:rPr>
              <w:t xml:space="preserve"> </w:t>
            </w:r>
            <w:r>
              <w:rPr>
                <w:rFonts w:ascii="Arial" w:hAnsi="Arial"/>
                <w:b/>
                <w:color w:val="585858"/>
                <w:sz w:val="20"/>
              </w:rPr>
              <w:t>об’єктів</w:t>
            </w:r>
            <w:r>
              <w:rPr>
                <w:rFonts w:ascii="Arial" w:hAnsi="Arial"/>
                <w:b/>
                <w:color w:val="585858"/>
                <w:spacing w:val="-14"/>
                <w:sz w:val="20"/>
              </w:rPr>
              <w:t xml:space="preserve"> </w:t>
            </w:r>
            <w:r>
              <w:rPr>
                <w:rFonts w:ascii="Arial" w:hAnsi="Arial"/>
                <w:b/>
                <w:color w:val="585858"/>
                <w:sz w:val="20"/>
              </w:rPr>
              <w:t>комунальної власності громад</w:t>
            </w:r>
          </w:p>
          <w:p w14:paraId="22481C11" w14:textId="77777777" w:rsidR="005F4368" w:rsidRDefault="00A27446">
            <w:pPr>
              <w:pStyle w:val="TableParagraph"/>
              <w:spacing w:before="1"/>
              <w:ind w:left="115" w:right="207"/>
              <w:rPr>
                <w:rFonts w:ascii="Arial" w:hAnsi="Arial"/>
                <w:b/>
                <w:sz w:val="20"/>
              </w:rPr>
            </w:pPr>
            <w:r>
              <w:rPr>
                <w:rFonts w:ascii="Arial" w:hAnsi="Arial"/>
                <w:b/>
                <w:color w:val="585858"/>
                <w:sz w:val="20"/>
              </w:rPr>
              <w:t>Волинського</w:t>
            </w:r>
            <w:r>
              <w:rPr>
                <w:rFonts w:ascii="Arial" w:hAnsi="Arial"/>
                <w:b/>
                <w:color w:val="585858"/>
                <w:spacing w:val="-14"/>
                <w:sz w:val="20"/>
              </w:rPr>
              <w:t xml:space="preserve"> </w:t>
            </w:r>
            <w:r>
              <w:rPr>
                <w:rFonts w:ascii="Arial" w:hAnsi="Arial"/>
                <w:b/>
                <w:color w:val="585858"/>
                <w:sz w:val="20"/>
              </w:rPr>
              <w:t xml:space="preserve">вугільного </w:t>
            </w:r>
            <w:proofErr w:type="spellStart"/>
            <w:r>
              <w:rPr>
                <w:rFonts w:ascii="Arial" w:hAnsi="Arial"/>
                <w:b/>
                <w:color w:val="585858"/>
                <w:spacing w:val="-2"/>
                <w:sz w:val="20"/>
              </w:rPr>
              <w:t>мікрорегіону</w:t>
            </w:r>
            <w:proofErr w:type="spellEnd"/>
          </w:p>
        </w:tc>
        <w:tc>
          <w:tcPr>
            <w:tcW w:w="1718" w:type="dxa"/>
          </w:tcPr>
          <w:p w14:paraId="43697971" w14:textId="77777777" w:rsidR="005F4368" w:rsidRDefault="00A27446">
            <w:pPr>
              <w:pStyle w:val="TableParagraph"/>
              <w:spacing w:before="3" w:line="244" w:lineRule="auto"/>
              <w:ind w:left="14" w:right="4"/>
              <w:jc w:val="center"/>
              <w:rPr>
                <w:sz w:val="20"/>
              </w:rPr>
            </w:pPr>
            <w:r>
              <w:rPr>
                <w:color w:val="585858"/>
                <w:spacing w:val="-2"/>
                <w:sz w:val="20"/>
              </w:rPr>
              <w:t xml:space="preserve">Волинський вугільний </w:t>
            </w:r>
            <w:proofErr w:type="spellStart"/>
            <w:r>
              <w:rPr>
                <w:color w:val="585858"/>
                <w:spacing w:val="-2"/>
                <w:sz w:val="20"/>
              </w:rPr>
              <w:t>мікрорегіон</w:t>
            </w:r>
            <w:proofErr w:type="spellEnd"/>
          </w:p>
        </w:tc>
        <w:tc>
          <w:tcPr>
            <w:tcW w:w="1613" w:type="dxa"/>
          </w:tcPr>
          <w:p w14:paraId="4064B68C" w14:textId="77777777" w:rsidR="005F4368" w:rsidRDefault="00A27446">
            <w:pPr>
              <w:pStyle w:val="TableParagraph"/>
              <w:ind w:left="11" w:right="8"/>
              <w:jc w:val="center"/>
              <w:rPr>
                <w:rFonts w:ascii="Arial MT"/>
                <w:sz w:val="20"/>
              </w:rPr>
            </w:pPr>
            <w:r>
              <w:rPr>
                <w:rFonts w:ascii="Arial MT"/>
                <w:color w:val="585858"/>
                <w:spacing w:val="-2"/>
                <w:sz w:val="20"/>
              </w:rPr>
              <w:t>763,5</w:t>
            </w:r>
          </w:p>
        </w:tc>
        <w:tc>
          <w:tcPr>
            <w:tcW w:w="4700" w:type="dxa"/>
          </w:tcPr>
          <w:p w14:paraId="72BBF22C" w14:textId="77777777" w:rsidR="005F4368" w:rsidRDefault="00A27446">
            <w:pPr>
              <w:pStyle w:val="TableParagraph"/>
              <w:spacing w:before="3" w:line="242" w:lineRule="auto"/>
              <w:ind w:left="116" w:right="232"/>
              <w:rPr>
                <w:sz w:val="20"/>
              </w:rPr>
            </w:pPr>
            <w:r>
              <w:rPr>
                <w:color w:val="585858"/>
                <w:spacing w:val="-2"/>
                <w:sz w:val="20"/>
              </w:rPr>
              <w:t>Комплекс</w:t>
            </w:r>
            <w:r>
              <w:rPr>
                <w:color w:val="585858"/>
                <w:spacing w:val="-3"/>
                <w:sz w:val="20"/>
              </w:rPr>
              <w:t xml:space="preserve"> </w:t>
            </w:r>
            <w:r>
              <w:rPr>
                <w:color w:val="585858"/>
                <w:spacing w:val="-2"/>
                <w:sz w:val="20"/>
              </w:rPr>
              <w:t>інфраструктурних</w:t>
            </w:r>
            <w:r>
              <w:rPr>
                <w:color w:val="585858"/>
                <w:spacing w:val="-3"/>
                <w:sz w:val="20"/>
              </w:rPr>
              <w:t xml:space="preserve"> </w:t>
            </w:r>
            <w:r>
              <w:rPr>
                <w:color w:val="585858"/>
                <w:spacing w:val="-2"/>
                <w:sz w:val="20"/>
              </w:rPr>
              <w:t>та</w:t>
            </w:r>
            <w:r>
              <w:rPr>
                <w:color w:val="585858"/>
                <w:spacing w:val="-9"/>
                <w:sz w:val="20"/>
              </w:rPr>
              <w:t xml:space="preserve"> </w:t>
            </w:r>
            <w:r>
              <w:rPr>
                <w:color w:val="585858"/>
                <w:spacing w:val="-2"/>
                <w:sz w:val="20"/>
              </w:rPr>
              <w:t xml:space="preserve">організаційних </w:t>
            </w:r>
            <w:r>
              <w:rPr>
                <w:color w:val="585858"/>
                <w:sz w:val="20"/>
              </w:rPr>
              <w:t xml:space="preserve">заходів для підвищення енергоефективності закладів бюджетної сфери вугільного </w:t>
            </w:r>
            <w:proofErr w:type="spellStart"/>
            <w:r>
              <w:rPr>
                <w:color w:val="585858"/>
                <w:sz w:val="20"/>
              </w:rPr>
              <w:t>мікрорегіону</w:t>
            </w:r>
            <w:proofErr w:type="spellEnd"/>
            <w:r>
              <w:rPr>
                <w:color w:val="585858"/>
                <w:sz w:val="20"/>
              </w:rPr>
              <w:t xml:space="preserve"> шляхом проведення </w:t>
            </w:r>
            <w:proofErr w:type="spellStart"/>
            <w:r>
              <w:rPr>
                <w:color w:val="585858"/>
                <w:sz w:val="20"/>
              </w:rPr>
              <w:t>термомодернізації</w:t>
            </w:r>
            <w:proofErr w:type="spellEnd"/>
            <w:r>
              <w:rPr>
                <w:color w:val="585858"/>
                <w:spacing w:val="-8"/>
                <w:sz w:val="20"/>
              </w:rPr>
              <w:t xml:space="preserve"> </w:t>
            </w:r>
            <w:r>
              <w:rPr>
                <w:color w:val="585858"/>
                <w:sz w:val="20"/>
              </w:rPr>
              <w:t>будівель</w:t>
            </w:r>
            <w:r>
              <w:rPr>
                <w:color w:val="585858"/>
                <w:spacing w:val="-9"/>
                <w:sz w:val="20"/>
              </w:rPr>
              <w:t xml:space="preserve"> </w:t>
            </w:r>
            <w:r>
              <w:rPr>
                <w:color w:val="585858"/>
                <w:sz w:val="20"/>
              </w:rPr>
              <w:t>та</w:t>
            </w:r>
            <w:r>
              <w:rPr>
                <w:color w:val="585858"/>
                <w:spacing w:val="-14"/>
                <w:sz w:val="20"/>
              </w:rPr>
              <w:t xml:space="preserve"> </w:t>
            </w:r>
            <w:r>
              <w:rPr>
                <w:color w:val="585858"/>
                <w:sz w:val="20"/>
              </w:rPr>
              <w:t>впровадження на їх базі відновлювальних джерел енергії.</w:t>
            </w:r>
          </w:p>
          <w:p w14:paraId="2F466F9B" w14:textId="77777777" w:rsidR="005F4368" w:rsidRDefault="00A27446">
            <w:pPr>
              <w:pStyle w:val="TableParagraph"/>
              <w:spacing w:before="6" w:line="244" w:lineRule="auto"/>
              <w:ind w:left="116" w:right="499"/>
              <w:rPr>
                <w:sz w:val="20"/>
              </w:rPr>
            </w:pPr>
            <w:r>
              <w:rPr>
                <w:color w:val="585858"/>
                <w:sz w:val="20"/>
              </w:rPr>
              <w:t>В</w:t>
            </w:r>
            <w:r>
              <w:rPr>
                <w:color w:val="585858"/>
                <w:spacing w:val="-7"/>
                <w:sz w:val="20"/>
              </w:rPr>
              <w:t xml:space="preserve"> </w:t>
            </w:r>
            <w:r>
              <w:rPr>
                <w:color w:val="585858"/>
                <w:sz w:val="20"/>
              </w:rPr>
              <w:t>т.</w:t>
            </w:r>
            <w:r>
              <w:rPr>
                <w:color w:val="585858"/>
                <w:spacing w:val="-9"/>
                <w:sz w:val="20"/>
              </w:rPr>
              <w:t xml:space="preserve"> </w:t>
            </w:r>
            <w:r>
              <w:rPr>
                <w:color w:val="585858"/>
                <w:sz w:val="20"/>
              </w:rPr>
              <w:t>ч.</w:t>
            </w:r>
            <w:r>
              <w:rPr>
                <w:color w:val="585858"/>
                <w:spacing w:val="-9"/>
                <w:sz w:val="20"/>
              </w:rPr>
              <w:t xml:space="preserve"> </w:t>
            </w:r>
            <w:r>
              <w:rPr>
                <w:color w:val="585858"/>
                <w:sz w:val="20"/>
              </w:rPr>
              <w:t>22</w:t>
            </w:r>
            <w:r>
              <w:rPr>
                <w:color w:val="585858"/>
                <w:spacing w:val="-8"/>
                <w:sz w:val="20"/>
              </w:rPr>
              <w:t xml:space="preserve"> </w:t>
            </w:r>
            <w:r>
              <w:rPr>
                <w:color w:val="585858"/>
                <w:sz w:val="20"/>
              </w:rPr>
              <w:t>об’єкти</w:t>
            </w:r>
            <w:r>
              <w:rPr>
                <w:color w:val="585858"/>
                <w:spacing w:val="-5"/>
                <w:sz w:val="20"/>
              </w:rPr>
              <w:t xml:space="preserve"> </w:t>
            </w:r>
            <w:r>
              <w:rPr>
                <w:color w:val="585858"/>
                <w:sz w:val="20"/>
              </w:rPr>
              <w:t>закладів</w:t>
            </w:r>
            <w:r>
              <w:rPr>
                <w:color w:val="585858"/>
                <w:spacing w:val="-8"/>
                <w:sz w:val="20"/>
              </w:rPr>
              <w:t xml:space="preserve"> </w:t>
            </w:r>
            <w:r>
              <w:rPr>
                <w:color w:val="585858"/>
                <w:sz w:val="20"/>
              </w:rPr>
              <w:t>освіти</w:t>
            </w:r>
            <w:r>
              <w:rPr>
                <w:color w:val="585858"/>
                <w:spacing w:val="-5"/>
                <w:sz w:val="20"/>
              </w:rPr>
              <w:t xml:space="preserve"> </w:t>
            </w:r>
            <w:r>
              <w:rPr>
                <w:color w:val="585858"/>
                <w:sz w:val="20"/>
              </w:rPr>
              <w:t xml:space="preserve">в </w:t>
            </w:r>
            <w:proofErr w:type="spellStart"/>
            <w:r>
              <w:rPr>
                <w:color w:val="585858"/>
                <w:sz w:val="20"/>
              </w:rPr>
              <w:t>Литовезькій</w:t>
            </w:r>
            <w:proofErr w:type="spellEnd"/>
            <w:r>
              <w:rPr>
                <w:color w:val="585858"/>
                <w:sz w:val="20"/>
              </w:rPr>
              <w:t xml:space="preserve"> СТГ;</w:t>
            </w:r>
          </w:p>
          <w:p w14:paraId="3C345D42" w14:textId="77777777" w:rsidR="005F4368" w:rsidRDefault="00A27446">
            <w:pPr>
              <w:pStyle w:val="TableParagraph"/>
              <w:spacing w:line="225" w:lineRule="exact"/>
              <w:ind w:left="116"/>
              <w:rPr>
                <w:sz w:val="20"/>
              </w:rPr>
            </w:pPr>
            <w:r>
              <w:rPr>
                <w:color w:val="585858"/>
                <w:sz w:val="20"/>
              </w:rPr>
              <w:t>6</w:t>
            </w:r>
            <w:r>
              <w:rPr>
                <w:color w:val="585858"/>
                <w:spacing w:val="-14"/>
                <w:sz w:val="20"/>
              </w:rPr>
              <w:t xml:space="preserve"> </w:t>
            </w:r>
            <w:r>
              <w:rPr>
                <w:color w:val="585858"/>
                <w:sz w:val="20"/>
              </w:rPr>
              <w:t>корпусів</w:t>
            </w:r>
            <w:r>
              <w:rPr>
                <w:color w:val="585858"/>
                <w:spacing w:val="-13"/>
                <w:sz w:val="20"/>
              </w:rPr>
              <w:t xml:space="preserve"> </w:t>
            </w:r>
            <w:r>
              <w:rPr>
                <w:color w:val="585858"/>
                <w:sz w:val="20"/>
              </w:rPr>
              <w:t>закладу</w:t>
            </w:r>
            <w:r>
              <w:rPr>
                <w:color w:val="585858"/>
                <w:spacing w:val="-13"/>
                <w:sz w:val="20"/>
              </w:rPr>
              <w:t xml:space="preserve"> </w:t>
            </w:r>
            <w:r>
              <w:rPr>
                <w:color w:val="585858"/>
                <w:sz w:val="20"/>
              </w:rPr>
              <w:t>охорони</w:t>
            </w:r>
            <w:r>
              <w:rPr>
                <w:color w:val="585858"/>
                <w:spacing w:val="-12"/>
                <w:sz w:val="20"/>
              </w:rPr>
              <w:t xml:space="preserve"> </w:t>
            </w:r>
            <w:r>
              <w:rPr>
                <w:color w:val="585858"/>
                <w:sz w:val="20"/>
              </w:rPr>
              <w:t>здоров’я</w:t>
            </w:r>
            <w:r>
              <w:rPr>
                <w:color w:val="585858"/>
                <w:spacing w:val="-10"/>
                <w:sz w:val="20"/>
              </w:rPr>
              <w:t xml:space="preserve"> </w:t>
            </w:r>
            <w:r>
              <w:rPr>
                <w:color w:val="585858"/>
                <w:spacing w:val="-4"/>
                <w:sz w:val="20"/>
              </w:rPr>
              <w:t>(КНП</w:t>
            </w:r>
          </w:p>
          <w:p w14:paraId="3FEA7F8C" w14:textId="77777777" w:rsidR="005F4368" w:rsidRDefault="00A27446">
            <w:pPr>
              <w:pStyle w:val="TableParagraph"/>
              <w:spacing w:before="4"/>
              <w:ind w:left="116" w:right="128"/>
              <w:rPr>
                <w:rFonts w:ascii="Arial MT" w:hAnsi="Arial MT"/>
                <w:sz w:val="20"/>
              </w:rPr>
            </w:pPr>
            <w:r>
              <w:rPr>
                <w:color w:val="585858"/>
                <w:sz w:val="20"/>
              </w:rPr>
              <w:t>«Нововолинська</w:t>
            </w:r>
            <w:r>
              <w:rPr>
                <w:color w:val="585858"/>
                <w:spacing w:val="-14"/>
                <w:sz w:val="20"/>
              </w:rPr>
              <w:t xml:space="preserve"> </w:t>
            </w:r>
            <w:r>
              <w:rPr>
                <w:color w:val="585858"/>
                <w:sz w:val="20"/>
              </w:rPr>
              <w:t>центральна</w:t>
            </w:r>
            <w:r>
              <w:rPr>
                <w:color w:val="585858"/>
                <w:spacing w:val="-13"/>
                <w:sz w:val="20"/>
              </w:rPr>
              <w:t xml:space="preserve"> </w:t>
            </w:r>
            <w:r>
              <w:rPr>
                <w:color w:val="585858"/>
                <w:sz w:val="20"/>
              </w:rPr>
              <w:t>міська</w:t>
            </w:r>
            <w:r>
              <w:rPr>
                <w:color w:val="585858"/>
                <w:spacing w:val="-13"/>
                <w:sz w:val="20"/>
              </w:rPr>
              <w:t xml:space="preserve"> </w:t>
            </w:r>
            <w:r>
              <w:rPr>
                <w:color w:val="585858"/>
                <w:sz w:val="20"/>
              </w:rPr>
              <w:t>лікарня»)</w:t>
            </w:r>
            <w:r>
              <w:rPr>
                <w:color w:val="585858"/>
                <w:spacing w:val="-14"/>
                <w:sz w:val="20"/>
              </w:rPr>
              <w:t xml:space="preserve"> </w:t>
            </w:r>
            <w:r>
              <w:rPr>
                <w:color w:val="585858"/>
                <w:sz w:val="20"/>
              </w:rPr>
              <w:t>в Нововолинській МТГ</w:t>
            </w:r>
            <w:r>
              <w:rPr>
                <w:rFonts w:ascii="Arial MT" w:hAnsi="Arial MT"/>
                <w:color w:val="585858"/>
                <w:sz w:val="20"/>
              </w:rPr>
              <w:t>;</w:t>
            </w:r>
          </w:p>
          <w:p w14:paraId="222BFE25" w14:textId="77777777" w:rsidR="005F4368" w:rsidRDefault="00A27446">
            <w:pPr>
              <w:pStyle w:val="TableParagraph"/>
              <w:spacing w:before="2" w:line="244" w:lineRule="auto"/>
              <w:ind w:left="116" w:right="232"/>
              <w:rPr>
                <w:sz w:val="20"/>
              </w:rPr>
            </w:pPr>
            <w:r>
              <w:rPr>
                <w:color w:val="585858"/>
                <w:sz w:val="20"/>
              </w:rPr>
              <w:t>Спортивно</w:t>
            </w:r>
            <w:r>
              <w:rPr>
                <w:rFonts w:ascii="Arial MT" w:hAnsi="Arial MT"/>
                <w:color w:val="585858"/>
                <w:sz w:val="20"/>
              </w:rPr>
              <w:t>-</w:t>
            </w:r>
            <w:r>
              <w:rPr>
                <w:color w:val="585858"/>
                <w:sz w:val="20"/>
              </w:rPr>
              <w:t>оздоровчий</w:t>
            </w:r>
            <w:r>
              <w:rPr>
                <w:color w:val="585858"/>
                <w:spacing w:val="-14"/>
                <w:sz w:val="20"/>
              </w:rPr>
              <w:t xml:space="preserve"> </w:t>
            </w:r>
            <w:r>
              <w:rPr>
                <w:color w:val="585858"/>
                <w:sz w:val="20"/>
              </w:rPr>
              <w:t>комплекс</w:t>
            </w:r>
            <w:r>
              <w:rPr>
                <w:color w:val="585858"/>
                <w:spacing w:val="-13"/>
                <w:sz w:val="20"/>
              </w:rPr>
              <w:t xml:space="preserve"> </w:t>
            </w:r>
            <w:r>
              <w:rPr>
                <w:color w:val="585858"/>
                <w:sz w:val="20"/>
              </w:rPr>
              <w:t>«Шахтар»</w:t>
            </w:r>
            <w:r>
              <w:rPr>
                <w:color w:val="585858"/>
                <w:spacing w:val="-13"/>
                <w:sz w:val="20"/>
              </w:rPr>
              <w:t xml:space="preserve"> </w:t>
            </w:r>
            <w:r>
              <w:rPr>
                <w:color w:val="585858"/>
                <w:sz w:val="20"/>
              </w:rPr>
              <w:t>в Нововолинській МТГ;</w:t>
            </w:r>
          </w:p>
          <w:p w14:paraId="0CC19495" w14:textId="77777777" w:rsidR="005F4368" w:rsidRDefault="00A27446">
            <w:pPr>
              <w:pStyle w:val="TableParagraph"/>
              <w:spacing w:line="237" w:lineRule="auto"/>
              <w:ind w:left="116" w:right="232"/>
              <w:rPr>
                <w:sz w:val="20"/>
              </w:rPr>
            </w:pPr>
            <w:r>
              <w:rPr>
                <w:rFonts w:ascii="Arial MT" w:hAnsi="Arial MT"/>
                <w:color w:val="585858"/>
                <w:sz w:val="20"/>
              </w:rPr>
              <w:t>16</w:t>
            </w:r>
            <w:r>
              <w:rPr>
                <w:rFonts w:ascii="Arial MT" w:hAnsi="Arial MT"/>
                <w:color w:val="585858"/>
                <w:spacing w:val="-14"/>
                <w:sz w:val="20"/>
              </w:rPr>
              <w:t xml:space="preserve"> </w:t>
            </w:r>
            <w:r>
              <w:rPr>
                <w:color w:val="585858"/>
                <w:sz w:val="20"/>
              </w:rPr>
              <w:t>об’єктів</w:t>
            </w:r>
            <w:r>
              <w:rPr>
                <w:color w:val="585858"/>
                <w:spacing w:val="-14"/>
                <w:sz w:val="20"/>
              </w:rPr>
              <w:t xml:space="preserve"> </w:t>
            </w:r>
            <w:r>
              <w:rPr>
                <w:color w:val="585858"/>
                <w:sz w:val="20"/>
              </w:rPr>
              <w:t>закладів</w:t>
            </w:r>
            <w:r>
              <w:rPr>
                <w:color w:val="585858"/>
                <w:spacing w:val="-13"/>
                <w:sz w:val="20"/>
              </w:rPr>
              <w:t xml:space="preserve"> </w:t>
            </w:r>
            <w:r>
              <w:rPr>
                <w:color w:val="585858"/>
                <w:sz w:val="20"/>
              </w:rPr>
              <w:t>освіти</w:t>
            </w:r>
            <w:r>
              <w:rPr>
                <w:color w:val="585858"/>
                <w:spacing w:val="-13"/>
                <w:sz w:val="20"/>
              </w:rPr>
              <w:t xml:space="preserve"> </w:t>
            </w:r>
            <w:r>
              <w:rPr>
                <w:color w:val="585858"/>
                <w:sz w:val="20"/>
              </w:rPr>
              <w:t>в</w:t>
            </w:r>
            <w:r>
              <w:rPr>
                <w:color w:val="585858"/>
                <w:spacing w:val="-14"/>
                <w:sz w:val="20"/>
              </w:rPr>
              <w:t xml:space="preserve"> </w:t>
            </w:r>
            <w:r>
              <w:rPr>
                <w:color w:val="585858"/>
                <w:sz w:val="20"/>
              </w:rPr>
              <w:t xml:space="preserve">Нововолинській </w:t>
            </w:r>
            <w:r>
              <w:rPr>
                <w:color w:val="585858"/>
                <w:spacing w:val="-4"/>
                <w:sz w:val="20"/>
              </w:rPr>
              <w:t>МТГ.</w:t>
            </w:r>
          </w:p>
        </w:tc>
        <w:tc>
          <w:tcPr>
            <w:tcW w:w="3802" w:type="dxa"/>
          </w:tcPr>
          <w:p w14:paraId="796DC203" w14:textId="77777777" w:rsidR="005F4368" w:rsidRDefault="00A27446">
            <w:pPr>
              <w:pStyle w:val="TableParagraph"/>
              <w:spacing w:line="244" w:lineRule="auto"/>
              <w:ind w:left="117" w:right="930"/>
              <w:jc w:val="both"/>
              <w:rPr>
                <w:sz w:val="20"/>
              </w:rPr>
            </w:pPr>
            <w:r>
              <w:rPr>
                <w:rFonts w:ascii="Arial MT" w:hAnsi="Arial MT"/>
                <w:color w:val="585858"/>
                <w:sz w:val="20"/>
              </w:rPr>
              <w:t>RCO</w:t>
            </w:r>
            <w:r>
              <w:rPr>
                <w:rFonts w:ascii="Arial MT" w:hAnsi="Arial MT"/>
                <w:color w:val="585858"/>
                <w:spacing w:val="-8"/>
                <w:sz w:val="20"/>
              </w:rPr>
              <w:t xml:space="preserve"> </w:t>
            </w:r>
            <w:r>
              <w:rPr>
                <w:rFonts w:ascii="Arial MT" w:hAnsi="Arial MT"/>
                <w:color w:val="585858"/>
                <w:sz w:val="20"/>
              </w:rPr>
              <w:t>19.</w:t>
            </w:r>
            <w:r>
              <w:rPr>
                <w:rFonts w:ascii="Arial MT" w:hAnsi="Arial MT"/>
                <w:color w:val="585858"/>
                <w:spacing w:val="-12"/>
                <w:sz w:val="20"/>
              </w:rPr>
              <w:t xml:space="preserve"> </w:t>
            </w:r>
            <w:r>
              <w:rPr>
                <w:color w:val="585858"/>
                <w:sz w:val="20"/>
              </w:rPr>
              <w:t>Громадські</w:t>
            </w:r>
            <w:r>
              <w:rPr>
                <w:color w:val="585858"/>
                <w:spacing w:val="-8"/>
                <w:sz w:val="20"/>
              </w:rPr>
              <w:t xml:space="preserve"> </w:t>
            </w:r>
            <w:r>
              <w:rPr>
                <w:color w:val="585858"/>
                <w:sz w:val="20"/>
              </w:rPr>
              <w:t>будівлі</w:t>
            </w:r>
            <w:r>
              <w:rPr>
                <w:color w:val="585858"/>
                <w:spacing w:val="-8"/>
                <w:sz w:val="20"/>
              </w:rPr>
              <w:t xml:space="preserve"> </w:t>
            </w:r>
            <w:r>
              <w:rPr>
                <w:color w:val="585858"/>
                <w:sz w:val="20"/>
              </w:rPr>
              <w:t xml:space="preserve">з </w:t>
            </w:r>
            <w:r>
              <w:rPr>
                <w:color w:val="585858"/>
                <w:spacing w:val="-2"/>
                <w:sz w:val="20"/>
              </w:rPr>
              <w:t>покращеними</w:t>
            </w:r>
            <w:r>
              <w:rPr>
                <w:color w:val="585858"/>
                <w:spacing w:val="-12"/>
                <w:sz w:val="20"/>
              </w:rPr>
              <w:t xml:space="preserve"> </w:t>
            </w:r>
            <w:r>
              <w:rPr>
                <w:color w:val="585858"/>
                <w:spacing w:val="-2"/>
                <w:sz w:val="20"/>
              </w:rPr>
              <w:t xml:space="preserve">енергетичними </w:t>
            </w:r>
            <w:r>
              <w:rPr>
                <w:color w:val="585858"/>
                <w:w w:val="105"/>
                <w:sz w:val="20"/>
              </w:rPr>
              <w:t xml:space="preserve">характеристиками </w:t>
            </w:r>
            <w:r>
              <w:rPr>
                <w:color w:val="585858"/>
                <w:w w:val="160"/>
                <w:sz w:val="20"/>
              </w:rPr>
              <w:t>–</w:t>
            </w:r>
            <w:r>
              <w:rPr>
                <w:color w:val="585858"/>
                <w:spacing w:val="-21"/>
                <w:w w:val="160"/>
                <w:sz w:val="20"/>
              </w:rPr>
              <w:t xml:space="preserve"> </w:t>
            </w:r>
            <w:r>
              <w:rPr>
                <w:color w:val="585858"/>
                <w:w w:val="105"/>
                <w:sz w:val="20"/>
              </w:rPr>
              <w:t>54 од.</w:t>
            </w:r>
          </w:p>
          <w:p w14:paraId="02B8DB8A" w14:textId="77777777" w:rsidR="005F4368" w:rsidRDefault="00A27446">
            <w:pPr>
              <w:pStyle w:val="TableParagraph"/>
              <w:spacing w:line="244" w:lineRule="auto"/>
              <w:ind w:left="117" w:right="284"/>
              <w:rPr>
                <w:sz w:val="20"/>
              </w:rPr>
            </w:pPr>
            <w:r>
              <w:rPr>
                <w:rFonts w:ascii="Arial MT" w:hAnsi="Arial MT"/>
                <w:color w:val="585858"/>
                <w:sz w:val="20"/>
              </w:rPr>
              <w:t>RCO</w:t>
            </w:r>
            <w:r>
              <w:rPr>
                <w:rFonts w:ascii="Arial MT" w:hAnsi="Arial MT"/>
                <w:color w:val="585858"/>
                <w:spacing w:val="-14"/>
                <w:sz w:val="20"/>
              </w:rPr>
              <w:t xml:space="preserve"> </w:t>
            </w:r>
            <w:r>
              <w:rPr>
                <w:rFonts w:ascii="Arial MT" w:hAnsi="Arial MT"/>
                <w:color w:val="585858"/>
                <w:sz w:val="20"/>
              </w:rPr>
              <w:t>67</w:t>
            </w:r>
            <w:r>
              <w:rPr>
                <w:color w:val="585858"/>
                <w:sz w:val="20"/>
              </w:rPr>
              <w:t>.</w:t>
            </w:r>
            <w:r>
              <w:rPr>
                <w:color w:val="585858"/>
                <w:spacing w:val="-10"/>
                <w:sz w:val="20"/>
              </w:rPr>
              <w:t xml:space="preserve"> </w:t>
            </w:r>
            <w:r>
              <w:rPr>
                <w:color w:val="585858"/>
                <w:sz w:val="20"/>
              </w:rPr>
              <w:t>Нові</w:t>
            </w:r>
            <w:r>
              <w:rPr>
                <w:color w:val="585858"/>
                <w:spacing w:val="-13"/>
                <w:sz w:val="20"/>
              </w:rPr>
              <w:t xml:space="preserve"> </w:t>
            </w:r>
            <w:r>
              <w:rPr>
                <w:color w:val="585858"/>
                <w:sz w:val="20"/>
              </w:rPr>
              <w:t>та</w:t>
            </w:r>
            <w:r>
              <w:rPr>
                <w:color w:val="585858"/>
                <w:spacing w:val="-14"/>
                <w:sz w:val="20"/>
              </w:rPr>
              <w:t xml:space="preserve"> </w:t>
            </w:r>
            <w:r>
              <w:rPr>
                <w:color w:val="585858"/>
                <w:sz w:val="20"/>
              </w:rPr>
              <w:t xml:space="preserve">модернізовані </w:t>
            </w:r>
            <w:r>
              <w:rPr>
                <w:color w:val="585858"/>
                <w:w w:val="110"/>
                <w:sz w:val="20"/>
              </w:rPr>
              <w:t>освітні</w:t>
            </w:r>
            <w:r>
              <w:rPr>
                <w:color w:val="585858"/>
                <w:spacing w:val="-15"/>
                <w:w w:val="110"/>
                <w:sz w:val="20"/>
              </w:rPr>
              <w:t xml:space="preserve"> </w:t>
            </w:r>
            <w:r>
              <w:rPr>
                <w:color w:val="585858"/>
                <w:w w:val="110"/>
                <w:sz w:val="20"/>
              </w:rPr>
              <w:t>заклади</w:t>
            </w:r>
            <w:r>
              <w:rPr>
                <w:color w:val="585858"/>
                <w:spacing w:val="-15"/>
                <w:w w:val="110"/>
                <w:sz w:val="20"/>
              </w:rPr>
              <w:t xml:space="preserve"> </w:t>
            </w:r>
            <w:r>
              <w:rPr>
                <w:color w:val="585858"/>
                <w:w w:val="160"/>
                <w:sz w:val="20"/>
              </w:rPr>
              <w:t>–</w:t>
            </w:r>
            <w:r>
              <w:rPr>
                <w:color w:val="585858"/>
                <w:spacing w:val="-30"/>
                <w:w w:val="160"/>
                <w:sz w:val="20"/>
              </w:rPr>
              <w:t xml:space="preserve"> </w:t>
            </w:r>
            <w:r>
              <w:rPr>
                <w:color w:val="585858"/>
                <w:w w:val="110"/>
                <w:sz w:val="20"/>
              </w:rPr>
              <w:t>48</w:t>
            </w:r>
            <w:r>
              <w:rPr>
                <w:color w:val="585858"/>
                <w:spacing w:val="-14"/>
                <w:w w:val="110"/>
                <w:sz w:val="20"/>
              </w:rPr>
              <w:t xml:space="preserve"> </w:t>
            </w:r>
            <w:r>
              <w:rPr>
                <w:color w:val="585858"/>
                <w:w w:val="110"/>
                <w:sz w:val="20"/>
              </w:rPr>
              <w:t>од.</w:t>
            </w:r>
          </w:p>
          <w:p w14:paraId="08CAE6B9" w14:textId="77777777" w:rsidR="005F4368" w:rsidRDefault="00A27446">
            <w:pPr>
              <w:pStyle w:val="TableParagraph"/>
              <w:spacing w:line="244" w:lineRule="auto"/>
              <w:ind w:left="117" w:right="284"/>
              <w:rPr>
                <w:sz w:val="20"/>
              </w:rPr>
            </w:pPr>
            <w:r>
              <w:rPr>
                <w:rFonts w:ascii="Arial MT" w:hAnsi="Arial MT"/>
                <w:color w:val="585858"/>
                <w:sz w:val="20"/>
              </w:rPr>
              <w:t xml:space="preserve">RCO 69. </w:t>
            </w:r>
            <w:r>
              <w:rPr>
                <w:color w:val="585858"/>
                <w:sz w:val="20"/>
              </w:rPr>
              <w:t>Нові та модернізовані заклади охорони здоров’я – 6 од. RCR</w:t>
            </w:r>
            <w:r>
              <w:rPr>
                <w:color w:val="585858"/>
                <w:spacing w:val="-3"/>
                <w:sz w:val="20"/>
              </w:rPr>
              <w:t xml:space="preserve"> </w:t>
            </w:r>
            <w:r>
              <w:rPr>
                <w:color w:val="585858"/>
                <w:sz w:val="20"/>
              </w:rPr>
              <w:t>29. Викид</w:t>
            </w:r>
            <w:r>
              <w:rPr>
                <w:color w:val="585858"/>
                <w:spacing w:val="-4"/>
                <w:sz w:val="20"/>
              </w:rPr>
              <w:t xml:space="preserve"> </w:t>
            </w:r>
            <w:r>
              <w:rPr>
                <w:color w:val="585858"/>
                <w:sz w:val="20"/>
              </w:rPr>
              <w:t>парникових</w:t>
            </w:r>
            <w:r>
              <w:rPr>
                <w:color w:val="585858"/>
                <w:spacing w:val="-6"/>
                <w:sz w:val="20"/>
              </w:rPr>
              <w:t xml:space="preserve"> </w:t>
            </w:r>
            <w:r>
              <w:rPr>
                <w:color w:val="585858"/>
                <w:sz w:val="20"/>
              </w:rPr>
              <w:t xml:space="preserve">газів – </w:t>
            </w:r>
            <w:r>
              <w:rPr>
                <w:color w:val="585858"/>
                <w:w w:val="110"/>
                <w:sz w:val="20"/>
              </w:rPr>
              <w:t>725 т СО2/рік</w:t>
            </w:r>
          </w:p>
          <w:p w14:paraId="6B01F36A" w14:textId="77777777" w:rsidR="005F4368" w:rsidRDefault="00A27446">
            <w:pPr>
              <w:pStyle w:val="TableParagraph"/>
              <w:spacing w:line="244" w:lineRule="auto"/>
              <w:ind w:left="117"/>
              <w:rPr>
                <w:sz w:val="20"/>
              </w:rPr>
            </w:pPr>
            <w:r>
              <w:rPr>
                <w:color w:val="585858"/>
                <w:w w:val="105"/>
                <w:sz w:val="20"/>
              </w:rPr>
              <w:t>RCR 31. Загальна</w:t>
            </w:r>
            <w:r>
              <w:rPr>
                <w:color w:val="585858"/>
                <w:spacing w:val="-5"/>
                <w:w w:val="105"/>
                <w:sz w:val="20"/>
              </w:rPr>
              <w:t xml:space="preserve"> </w:t>
            </w:r>
            <w:r>
              <w:rPr>
                <w:color w:val="585858"/>
                <w:w w:val="105"/>
                <w:sz w:val="20"/>
              </w:rPr>
              <w:t xml:space="preserve">потужність </w:t>
            </w:r>
            <w:r>
              <w:rPr>
                <w:color w:val="585858"/>
                <w:sz w:val="20"/>
              </w:rPr>
              <w:t>створених</w:t>
            </w:r>
            <w:r>
              <w:rPr>
                <w:color w:val="585858"/>
                <w:spacing w:val="-14"/>
                <w:sz w:val="20"/>
              </w:rPr>
              <w:t xml:space="preserve"> </w:t>
            </w:r>
            <w:r>
              <w:rPr>
                <w:color w:val="585858"/>
                <w:sz w:val="20"/>
              </w:rPr>
              <w:t>об’єктів</w:t>
            </w:r>
            <w:r>
              <w:rPr>
                <w:color w:val="585858"/>
                <w:spacing w:val="-13"/>
                <w:sz w:val="20"/>
              </w:rPr>
              <w:t xml:space="preserve"> </w:t>
            </w:r>
            <w:r>
              <w:rPr>
                <w:color w:val="585858"/>
                <w:sz w:val="20"/>
              </w:rPr>
              <w:t xml:space="preserve">відновлюваної </w:t>
            </w:r>
            <w:r>
              <w:rPr>
                <w:color w:val="585858"/>
                <w:w w:val="105"/>
                <w:sz w:val="20"/>
              </w:rPr>
              <w:t xml:space="preserve">енергетики </w:t>
            </w:r>
            <w:r>
              <w:rPr>
                <w:color w:val="585858"/>
                <w:w w:val="160"/>
                <w:sz w:val="20"/>
              </w:rPr>
              <w:t>–</w:t>
            </w:r>
            <w:r>
              <w:rPr>
                <w:color w:val="585858"/>
                <w:spacing w:val="-11"/>
                <w:w w:val="160"/>
                <w:sz w:val="20"/>
              </w:rPr>
              <w:t xml:space="preserve"> </w:t>
            </w:r>
            <w:r>
              <w:rPr>
                <w:color w:val="585858"/>
                <w:w w:val="105"/>
                <w:sz w:val="20"/>
              </w:rPr>
              <w:t>0,200 МВт</w:t>
            </w:r>
          </w:p>
          <w:p w14:paraId="44E420C9" w14:textId="77777777" w:rsidR="005F4368" w:rsidRDefault="00A27446">
            <w:pPr>
              <w:pStyle w:val="TableParagraph"/>
              <w:spacing w:line="242" w:lineRule="auto"/>
              <w:ind w:left="117" w:right="314"/>
              <w:rPr>
                <w:sz w:val="20"/>
              </w:rPr>
            </w:pPr>
            <w:r>
              <w:rPr>
                <w:rFonts w:ascii="Arial MT" w:hAnsi="Arial MT"/>
                <w:color w:val="585858"/>
                <w:w w:val="105"/>
                <w:sz w:val="20"/>
              </w:rPr>
              <w:t>RCR</w:t>
            </w:r>
            <w:r>
              <w:rPr>
                <w:rFonts w:ascii="Arial MT" w:hAnsi="Arial MT"/>
                <w:color w:val="585858"/>
                <w:spacing w:val="-15"/>
                <w:w w:val="105"/>
                <w:sz w:val="20"/>
              </w:rPr>
              <w:t xml:space="preserve"> </w:t>
            </w:r>
            <w:r>
              <w:rPr>
                <w:rFonts w:ascii="Arial MT" w:hAnsi="Arial MT"/>
                <w:color w:val="585858"/>
                <w:w w:val="105"/>
                <w:sz w:val="20"/>
              </w:rPr>
              <w:t>71.</w:t>
            </w:r>
            <w:r>
              <w:rPr>
                <w:rFonts w:ascii="Arial MT" w:hAnsi="Arial MT"/>
                <w:color w:val="585858"/>
                <w:spacing w:val="-15"/>
                <w:w w:val="105"/>
                <w:sz w:val="20"/>
              </w:rPr>
              <w:t xml:space="preserve"> </w:t>
            </w:r>
            <w:r>
              <w:rPr>
                <w:color w:val="585858"/>
                <w:w w:val="105"/>
                <w:sz w:val="20"/>
              </w:rPr>
              <w:t>Користувачі</w:t>
            </w:r>
            <w:r>
              <w:rPr>
                <w:color w:val="585858"/>
                <w:spacing w:val="-14"/>
                <w:w w:val="105"/>
                <w:sz w:val="20"/>
              </w:rPr>
              <w:t xml:space="preserve"> </w:t>
            </w:r>
            <w:r>
              <w:rPr>
                <w:color w:val="585858"/>
                <w:w w:val="105"/>
                <w:sz w:val="20"/>
              </w:rPr>
              <w:t>послуг</w:t>
            </w:r>
            <w:r>
              <w:rPr>
                <w:color w:val="585858"/>
                <w:spacing w:val="-14"/>
                <w:w w:val="105"/>
                <w:sz w:val="20"/>
              </w:rPr>
              <w:t xml:space="preserve"> </w:t>
            </w:r>
            <w:r>
              <w:rPr>
                <w:color w:val="585858"/>
                <w:w w:val="105"/>
                <w:sz w:val="20"/>
              </w:rPr>
              <w:t xml:space="preserve">нових </w:t>
            </w:r>
            <w:r>
              <w:rPr>
                <w:color w:val="585858"/>
                <w:sz w:val="20"/>
              </w:rPr>
              <w:t>та</w:t>
            </w:r>
            <w:r>
              <w:rPr>
                <w:color w:val="585858"/>
                <w:spacing w:val="-14"/>
                <w:sz w:val="20"/>
              </w:rPr>
              <w:t xml:space="preserve"> </w:t>
            </w:r>
            <w:r>
              <w:rPr>
                <w:color w:val="585858"/>
                <w:sz w:val="20"/>
              </w:rPr>
              <w:t>модернізованих</w:t>
            </w:r>
            <w:r>
              <w:rPr>
                <w:color w:val="585858"/>
                <w:spacing w:val="-13"/>
                <w:sz w:val="20"/>
              </w:rPr>
              <w:t xml:space="preserve"> </w:t>
            </w:r>
            <w:r>
              <w:rPr>
                <w:color w:val="585858"/>
                <w:sz w:val="20"/>
              </w:rPr>
              <w:t>освітніх</w:t>
            </w:r>
            <w:r>
              <w:rPr>
                <w:color w:val="585858"/>
                <w:spacing w:val="-13"/>
                <w:sz w:val="20"/>
              </w:rPr>
              <w:t xml:space="preserve"> </w:t>
            </w:r>
            <w:r>
              <w:rPr>
                <w:color w:val="585858"/>
                <w:sz w:val="20"/>
              </w:rPr>
              <w:t xml:space="preserve">закладів </w:t>
            </w:r>
            <w:r>
              <w:rPr>
                <w:color w:val="585858"/>
                <w:w w:val="105"/>
                <w:sz w:val="20"/>
              </w:rPr>
              <w:t xml:space="preserve">(у рік) </w:t>
            </w:r>
            <w:r>
              <w:rPr>
                <w:color w:val="585858"/>
                <w:w w:val="160"/>
                <w:sz w:val="20"/>
              </w:rPr>
              <w:t>–</w:t>
            </w:r>
            <w:r>
              <w:rPr>
                <w:color w:val="585858"/>
                <w:spacing w:val="-32"/>
                <w:w w:val="160"/>
                <w:sz w:val="20"/>
              </w:rPr>
              <w:t xml:space="preserve"> </w:t>
            </w:r>
            <w:r>
              <w:rPr>
                <w:color w:val="585858"/>
                <w:w w:val="105"/>
                <w:sz w:val="20"/>
              </w:rPr>
              <w:t>щонайменше 7100 осіб.</w:t>
            </w:r>
          </w:p>
          <w:p w14:paraId="7ECA9050" w14:textId="77777777" w:rsidR="005F4368" w:rsidRDefault="00A27446">
            <w:pPr>
              <w:pStyle w:val="TableParagraph"/>
              <w:ind w:left="117"/>
              <w:rPr>
                <w:sz w:val="20"/>
              </w:rPr>
            </w:pPr>
            <w:r>
              <w:rPr>
                <w:color w:val="585858"/>
                <w:sz w:val="20"/>
              </w:rPr>
              <w:t>RCR</w:t>
            </w:r>
            <w:r>
              <w:rPr>
                <w:color w:val="585858"/>
                <w:spacing w:val="-11"/>
                <w:sz w:val="20"/>
              </w:rPr>
              <w:t xml:space="preserve"> </w:t>
            </w:r>
            <w:r>
              <w:rPr>
                <w:color w:val="585858"/>
                <w:sz w:val="20"/>
              </w:rPr>
              <w:t>73.</w:t>
            </w:r>
            <w:r>
              <w:rPr>
                <w:color w:val="585858"/>
                <w:spacing w:val="-8"/>
                <w:sz w:val="20"/>
              </w:rPr>
              <w:t xml:space="preserve"> </w:t>
            </w:r>
            <w:r>
              <w:rPr>
                <w:color w:val="585858"/>
                <w:sz w:val="20"/>
              </w:rPr>
              <w:t>Користувачі</w:t>
            </w:r>
            <w:r>
              <w:rPr>
                <w:color w:val="585858"/>
                <w:spacing w:val="-13"/>
                <w:sz w:val="20"/>
              </w:rPr>
              <w:t xml:space="preserve"> </w:t>
            </w:r>
            <w:r>
              <w:rPr>
                <w:color w:val="585858"/>
                <w:sz w:val="20"/>
              </w:rPr>
              <w:t>послуг</w:t>
            </w:r>
            <w:r>
              <w:rPr>
                <w:color w:val="585858"/>
                <w:spacing w:val="-10"/>
                <w:sz w:val="20"/>
              </w:rPr>
              <w:t xml:space="preserve"> </w:t>
            </w:r>
            <w:r>
              <w:rPr>
                <w:color w:val="585858"/>
                <w:spacing w:val="-4"/>
                <w:sz w:val="20"/>
              </w:rPr>
              <w:t>нових</w:t>
            </w:r>
          </w:p>
          <w:p w14:paraId="3C0F5056" w14:textId="77777777" w:rsidR="005F4368" w:rsidRDefault="00A27446">
            <w:pPr>
              <w:pStyle w:val="TableParagraph"/>
              <w:spacing w:line="230" w:lineRule="atLeast"/>
              <w:ind w:left="117" w:right="258"/>
              <w:rPr>
                <w:sz w:val="20"/>
              </w:rPr>
            </w:pPr>
            <w:r>
              <w:rPr>
                <w:color w:val="585858"/>
                <w:sz w:val="20"/>
              </w:rPr>
              <w:t>та</w:t>
            </w:r>
            <w:r>
              <w:rPr>
                <w:color w:val="585858"/>
                <w:spacing w:val="-14"/>
                <w:sz w:val="20"/>
              </w:rPr>
              <w:t xml:space="preserve"> </w:t>
            </w:r>
            <w:r>
              <w:rPr>
                <w:color w:val="585858"/>
                <w:sz w:val="20"/>
              </w:rPr>
              <w:t>модернізованих</w:t>
            </w:r>
            <w:r>
              <w:rPr>
                <w:color w:val="585858"/>
                <w:spacing w:val="-13"/>
                <w:sz w:val="20"/>
              </w:rPr>
              <w:t xml:space="preserve"> </w:t>
            </w:r>
            <w:r>
              <w:rPr>
                <w:color w:val="585858"/>
                <w:sz w:val="20"/>
              </w:rPr>
              <w:t>закладів</w:t>
            </w:r>
            <w:r>
              <w:rPr>
                <w:color w:val="585858"/>
                <w:spacing w:val="-13"/>
                <w:sz w:val="20"/>
              </w:rPr>
              <w:t xml:space="preserve"> </w:t>
            </w:r>
            <w:r>
              <w:rPr>
                <w:color w:val="585858"/>
                <w:sz w:val="20"/>
              </w:rPr>
              <w:t xml:space="preserve">охорони </w:t>
            </w:r>
            <w:r>
              <w:rPr>
                <w:color w:val="585858"/>
                <w:spacing w:val="-2"/>
                <w:w w:val="110"/>
                <w:sz w:val="20"/>
              </w:rPr>
              <w:t>здоров’я</w:t>
            </w:r>
            <w:r>
              <w:rPr>
                <w:color w:val="585858"/>
                <w:spacing w:val="-13"/>
                <w:w w:val="110"/>
                <w:sz w:val="20"/>
              </w:rPr>
              <w:t xml:space="preserve"> </w:t>
            </w:r>
            <w:r>
              <w:rPr>
                <w:color w:val="585858"/>
                <w:spacing w:val="-2"/>
                <w:w w:val="110"/>
                <w:sz w:val="20"/>
              </w:rPr>
              <w:t>(у</w:t>
            </w:r>
            <w:r>
              <w:rPr>
                <w:color w:val="585858"/>
                <w:spacing w:val="-10"/>
                <w:w w:val="110"/>
                <w:sz w:val="20"/>
              </w:rPr>
              <w:t xml:space="preserve"> </w:t>
            </w:r>
            <w:r>
              <w:rPr>
                <w:color w:val="585858"/>
                <w:spacing w:val="-2"/>
                <w:w w:val="110"/>
                <w:sz w:val="20"/>
              </w:rPr>
              <w:t>рік)</w:t>
            </w:r>
            <w:r>
              <w:rPr>
                <w:color w:val="585858"/>
                <w:spacing w:val="-8"/>
                <w:w w:val="110"/>
                <w:sz w:val="20"/>
              </w:rPr>
              <w:t xml:space="preserve"> </w:t>
            </w:r>
            <w:r>
              <w:rPr>
                <w:color w:val="585858"/>
                <w:spacing w:val="-2"/>
                <w:w w:val="160"/>
                <w:sz w:val="20"/>
              </w:rPr>
              <w:t>–</w:t>
            </w:r>
            <w:r>
              <w:rPr>
                <w:color w:val="585858"/>
                <w:spacing w:val="-30"/>
                <w:w w:val="160"/>
                <w:sz w:val="20"/>
              </w:rPr>
              <w:t xml:space="preserve"> </w:t>
            </w:r>
            <w:r>
              <w:rPr>
                <w:rFonts w:ascii="Arial MT" w:hAnsi="Arial MT"/>
                <w:color w:val="585858"/>
                <w:spacing w:val="-2"/>
                <w:w w:val="110"/>
                <w:sz w:val="20"/>
              </w:rPr>
              <w:t>20000</w:t>
            </w:r>
            <w:r>
              <w:rPr>
                <w:rFonts w:ascii="Arial MT" w:hAnsi="Arial MT"/>
                <w:color w:val="585858"/>
                <w:spacing w:val="-13"/>
                <w:w w:val="110"/>
                <w:sz w:val="20"/>
              </w:rPr>
              <w:t xml:space="preserve"> </w:t>
            </w:r>
            <w:r>
              <w:rPr>
                <w:color w:val="585858"/>
                <w:spacing w:val="-2"/>
                <w:w w:val="110"/>
                <w:sz w:val="20"/>
              </w:rPr>
              <w:t>осіб.</w:t>
            </w:r>
          </w:p>
        </w:tc>
      </w:tr>
      <w:tr w:rsidR="005F4368" w14:paraId="2022DA72" w14:textId="77777777">
        <w:trPr>
          <w:trHeight w:val="3202"/>
        </w:trPr>
        <w:tc>
          <w:tcPr>
            <w:tcW w:w="2765" w:type="dxa"/>
          </w:tcPr>
          <w:p w14:paraId="6CE660C7" w14:textId="77777777" w:rsidR="005F4368" w:rsidRDefault="00A27446">
            <w:pPr>
              <w:pStyle w:val="TableParagraph"/>
              <w:spacing w:line="211" w:lineRule="exact"/>
              <w:ind w:left="115"/>
              <w:rPr>
                <w:rFonts w:ascii="Arial" w:hAnsi="Arial"/>
                <w:b/>
                <w:sz w:val="20"/>
              </w:rPr>
            </w:pPr>
            <w:r>
              <w:rPr>
                <w:rFonts w:ascii="Arial" w:hAnsi="Arial"/>
                <w:b/>
                <w:color w:val="585858"/>
                <w:spacing w:val="-2"/>
                <w:sz w:val="20"/>
              </w:rPr>
              <w:t>Будівництво</w:t>
            </w:r>
          </w:p>
          <w:p w14:paraId="5D1BB63E" w14:textId="77777777" w:rsidR="005F4368" w:rsidRDefault="00A27446">
            <w:pPr>
              <w:pStyle w:val="TableParagraph"/>
              <w:ind w:left="115"/>
              <w:rPr>
                <w:rFonts w:ascii="Arial" w:hAnsi="Arial"/>
                <w:b/>
                <w:sz w:val="20"/>
              </w:rPr>
            </w:pPr>
            <w:r>
              <w:rPr>
                <w:rFonts w:ascii="Arial" w:hAnsi="Arial"/>
                <w:b/>
                <w:color w:val="585858"/>
                <w:sz w:val="20"/>
              </w:rPr>
              <w:t>енергетичних</w:t>
            </w:r>
            <w:r>
              <w:rPr>
                <w:rFonts w:ascii="Arial" w:hAnsi="Arial"/>
                <w:b/>
                <w:color w:val="585858"/>
                <w:spacing w:val="-14"/>
                <w:sz w:val="20"/>
              </w:rPr>
              <w:t xml:space="preserve"> </w:t>
            </w:r>
            <w:r>
              <w:rPr>
                <w:rFonts w:ascii="Arial" w:hAnsi="Arial"/>
                <w:b/>
                <w:color w:val="585858"/>
                <w:sz w:val="20"/>
              </w:rPr>
              <w:t>сховищ (</w:t>
            </w:r>
            <w:proofErr w:type="spellStart"/>
            <w:r>
              <w:rPr>
                <w:rFonts w:ascii="Arial" w:hAnsi="Arial"/>
                <w:b/>
                <w:color w:val="585858"/>
                <w:sz w:val="20"/>
              </w:rPr>
              <w:t>Energy</w:t>
            </w:r>
            <w:proofErr w:type="spellEnd"/>
            <w:r>
              <w:rPr>
                <w:rFonts w:ascii="Arial" w:hAnsi="Arial"/>
                <w:b/>
                <w:color w:val="585858"/>
                <w:sz w:val="20"/>
              </w:rPr>
              <w:t xml:space="preserve"> </w:t>
            </w:r>
            <w:proofErr w:type="spellStart"/>
            <w:r>
              <w:rPr>
                <w:rFonts w:ascii="Arial" w:hAnsi="Arial"/>
                <w:b/>
                <w:color w:val="585858"/>
                <w:sz w:val="20"/>
              </w:rPr>
              <w:t>Storage</w:t>
            </w:r>
            <w:proofErr w:type="spellEnd"/>
            <w:r>
              <w:rPr>
                <w:rFonts w:ascii="Arial" w:hAnsi="Arial"/>
                <w:b/>
                <w:color w:val="585858"/>
                <w:sz w:val="20"/>
              </w:rPr>
              <w:t xml:space="preserve">) для </w:t>
            </w:r>
            <w:r>
              <w:rPr>
                <w:rFonts w:ascii="Arial" w:hAnsi="Arial"/>
                <w:b/>
                <w:color w:val="585858"/>
                <w:spacing w:val="-2"/>
                <w:sz w:val="20"/>
              </w:rPr>
              <w:t xml:space="preserve">оптимізації </w:t>
            </w:r>
            <w:r>
              <w:rPr>
                <w:rFonts w:ascii="Arial" w:hAnsi="Arial"/>
                <w:b/>
                <w:color w:val="585858"/>
                <w:sz w:val="20"/>
              </w:rPr>
              <w:t xml:space="preserve">енергоспоживання в </w:t>
            </w:r>
            <w:proofErr w:type="spellStart"/>
            <w:r>
              <w:rPr>
                <w:rFonts w:ascii="Arial" w:hAnsi="Arial"/>
                <w:b/>
                <w:color w:val="585858"/>
                <w:sz w:val="20"/>
              </w:rPr>
              <w:t>Литовезькій</w:t>
            </w:r>
            <w:proofErr w:type="spellEnd"/>
            <w:r>
              <w:rPr>
                <w:rFonts w:ascii="Arial" w:hAnsi="Arial"/>
                <w:b/>
                <w:color w:val="585858"/>
                <w:sz w:val="20"/>
              </w:rPr>
              <w:t xml:space="preserve"> громаді</w:t>
            </w:r>
          </w:p>
        </w:tc>
        <w:tc>
          <w:tcPr>
            <w:tcW w:w="1718" w:type="dxa"/>
          </w:tcPr>
          <w:p w14:paraId="0B2B3D6C" w14:textId="77777777" w:rsidR="005F4368" w:rsidRDefault="00A27446">
            <w:pPr>
              <w:pStyle w:val="TableParagraph"/>
              <w:spacing w:line="210" w:lineRule="exact"/>
              <w:ind w:left="14" w:right="7"/>
              <w:jc w:val="center"/>
              <w:rPr>
                <w:sz w:val="20"/>
              </w:rPr>
            </w:pPr>
            <w:proofErr w:type="spellStart"/>
            <w:r>
              <w:rPr>
                <w:color w:val="585858"/>
                <w:spacing w:val="-2"/>
                <w:sz w:val="20"/>
              </w:rPr>
              <w:t>Литовезька</w:t>
            </w:r>
            <w:proofErr w:type="spellEnd"/>
          </w:p>
          <w:p w14:paraId="14E003FF" w14:textId="77777777" w:rsidR="005F4368" w:rsidRDefault="00A27446">
            <w:pPr>
              <w:pStyle w:val="TableParagraph"/>
              <w:spacing w:before="4"/>
              <w:ind w:left="14"/>
              <w:jc w:val="center"/>
              <w:rPr>
                <w:sz w:val="20"/>
              </w:rPr>
            </w:pPr>
            <w:r>
              <w:rPr>
                <w:color w:val="585858"/>
                <w:spacing w:val="-5"/>
                <w:sz w:val="20"/>
              </w:rPr>
              <w:t>СТГ</w:t>
            </w:r>
          </w:p>
        </w:tc>
        <w:tc>
          <w:tcPr>
            <w:tcW w:w="1613" w:type="dxa"/>
          </w:tcPr>
          <w:p w14:paraId="7106041B" w14:textId="77777777" w:rsidR="005F4368" w:rsidRDefault="00A27446">
            <w:pPr>
              <w:pStyle w:val="TableParagraph"/>
              <w:spacing w:line="211" w:lineRule="exact"/>
              <w:ind w:left="11" w:right="8"/>
              <w:jc w:val="center"/>
              <w:rPr>
                <w:rFonts w:ascii="Arial MT"/>
                <w:sz w:val="20"/>
              </w:rPr>
            </w:pPr>
            <w:r>
              <w:rPr>
                <w:rFonts w:ascii="Arial MT"/>
                <w:color w:val="585858"/>
                <w:spacing w:val="-2"/>
                <w:sz w:val="20"/>
              </w:rPr>
              <w:t>280,0</w:t>
            </w:r>
          </w:p>
        </w:tc>
        <w:tc>
          <w:tcPr>
            <w:tcW w:w="4700" w:type="dxa"/>
          </w:tcPr>
          <w:p w14:paraId="0ED8820A" w14:textId="77777777" w:rsidR="005F4368" w:rsidRDefault="00A27446">
            <w:pPr>
              <w:pStyle w:val="TableParagraph"/>
              <w:spacing w:line="211" w:lineRule="exact"/>
              <w:ind w:left="116"/>
              <w:rPr>
                <w:sz w:val="20"/>
              </w:rPr>
            </w:pPr>
            <w:r>
              <w:rPr>
                <w:color w:val="585858"/>
                <w:spacing w:val="-4"/>
                <w:sz w:val="20"/>
              </w:rPr>
              <w:t>Розробка</w:t>
            </w:r>
            <w:r>
              <w:rPr>
                <w:color w:val="585858"/>
                <w:spacing w:val="9"/>
                <w:sz w:val="20"/>
              </w:rPr>
              <w:t xml:space="preserve"> </w:t>
            </w:r>
            <w:r>
              <w:rPr>
                <w:color w:val="585858"/>
                <w:spacing w:val="-4"/>
                <w:sz w:val="20"/>
              </w:rPr>
              <w:t>техніко</w:t>
            </w:r>
            <w:r>
              <w:rPr>
                <w:rFonts w:ascii="Arial MT" w:hAnsi="Arial MT"/>
                <w:color w:val="585858"/>
                <w:spacing w:val="-4"/>
                <w:sz w:val="20"/>
              </w:rPr>
              <w:t>-</w:t>
            </w:r>
            <w:r>
              <w:rPr>
                <w:color w:val="585858"/>
                <w:spacing w:val="-4"/>
                <w:sz w:val="20"/>
              </w:rPr>
              <w:t>економічного</w:t>
            </w:r>
            <w:r>
              <w:rPr>
                <w:color w:val="585858"/>
                <w:spacing w:val="10"/>
                <w:sz w:val="20"/>
              </w:rPr>
              <w:t xml:space="preserve"> </w:t>
            </w:r>
            <w:r>
              <w:rPr>
                <w:color w:val="585858"/>
                <w:spacing w:val="-4"/>
                <w:sz w:val="20"/>
              </w:rPr>
              <w:t>обґрунтування</w:t>
            </w:r>
          </w:p>
          <w:p w14:paraId="2301616C" w14:textId="77777777" w:rsidR="005F4368" w:rsidRDefault="00A27446">
            <w:pPr>
              <w:pStyle w:val="TableParagraph"/>
              <w:spacing w:line="242" w:lineRule="auto"/>
              <w:ind w:left="116" w:right="128"/>
              <w:rPr>
                <w:sz w:val="20"/>
              </w:rPr>
            </w:pPr>
            <w:r>
              <w:rPr>
                <w:color w:val="585858"/>
                <w:sz w:val="20"/>
              </w:rPr>
              <w:t xml:space="preserve">та </w:t>
            </w:r>
            <w:proofErr w:type="spellStart"/>
            <w:r>
              <w:rPr>
                <w:color w:val="585858"/>
                <w:sz w:val="20"/>
              </w:rPr>
              <w:t>проєктно</w:t>
            </w:r>
            <w:proofErr w:type="spellEnd"/>
            <w:r>
              <w:rPr>
                <w:rFonts w:ascii="Arial MT" w:hAnsi="Arial MT"/>
                <w:color w:val="585858"/>
                <w:sz w:val="20"/>
              </w:rPr>
              <w:t>-</w:t>
            </w:r>
            <w:r>
              <w:rPr>
                <w:color w:val="585858"/>
                <w:sz w:val="20"/>
              </w:rPr>
              <w:t>кошторисної документації. Придбання літій</w:t>
            </w:r>
            <w:r>
              <w:rPr>
                <w:rFonts w:ascii="Arial MT" w:hAnsi="Arial MT"/>
                <w:color w:val="585858"/>
                <w:sz w:val="20"/>
              </w:rPr>
              <w:t>-</w:t>
            </w:r>
            <w:r>
              <w:rPr>
                <w:color w:val="585858"/>
                <w:sz w:val="20"/>
              </w:rPr>
              <w:t>іонних або інших типів акумуляторних систем та їх встановлення з інтеграцією</w:t>
            </w:r>
            <w:r>
              <w:rPr>
                <w:color w:val="585858"/>
                <w:spacing w:val="-8"/>
                <w:sz w:val="20"/>
              </w:rPr>
              <w:t xml:space="preserve"> </w:t>
            </w:r>
            <w:r>
              <w:rPr>
                <w:color w:val="585858"/>
                <w:sz w:val="20"/>
              </w:rPr>
              <w:t>у</w:t>
            </w:r>
            <w:r>
              <w:rPr>
                <w:color w:val="585858"/>
                <w:spacing w:val="-10"/>
                <w:sz w:val="20"/>
              </w:rPr>
              <w:t xml:space="preserve"> </w:t>
            </w:r>
            <w:r>
              <w:rPr>
                <w:color w:val="585858"/>
                <w:sz w:val="20"/>
              </w:rPr>
              <w:t>місцеву</w:t>
            </w:r>
            <w:r>
              <w:rPr>
                <w:color w:val="585858"/>
                <w:spacing w:val="-10"/>
                <w:sz w:val="20"/>
              </w:rPr>
              <w:t xml:space="preserve"> </w:t>
            </w:r>
            <w:r>
              <w:rPr>
                <w:color w:val="585858"/>
                <w:sz w:val="20"/>
              </w:rPr>
              <w:t>енергетичну</w:t>
            </w:r>
            <w:r>
              <w:rPr>
                <w:color w:val="585858"/>
                <w:spacing w:val="-13"/>
                <w:sz w:val="20"/>
              </w:rPr>
              <w:t xml:space="preserve"> </w:t>
            </w:r>
            <w:r>
              <w:rPr>
                <w:color w:val="585858"/>
                <w:sz w:val="20"/>
              </w:rPr>
              <w:t>мережу</w:t>
            </w:r>
            <w:r>
              <w:rPr>
                <w:color w:val="585858"/>
                <w:spacing w:val="-13"/>
                <w:sz w:val="20"/>
              </w:rPr>
              <w:t xml:space="preserve"> </w:t>
            </w:r>
            <w:r>
              <w:rPr>
                <w:color w:val="585858"/>
                <w:sz w:val="20"/>
              </w:rPr>
              <w:t>для накопичення та розподілу електроенергії.</w:t>
            </w:r>
          </w:p>
          <w:p w14:paraId="07033106" w14:textId="77777777" w:rsidR="005F4368" w:rsidRDefault="00A27446">
            <w:pPr>
              <w:pStyle w:val="TableParagraph"/>
              <w:spacing w:before="5" w:line="242" w:lineRule="auto"/>
              <w:ind w:left="116" w:right="232"/>
              <w:rPr>
                <w:sz w:val="20"/>
              </w:rPr>
            </w:pPr>
            <w:r>
              <w:rPr>
                <w:color w:val="585858"/>
                <w:sz w:val="20"/>
              </w:rPr>
              <w:t>Встановлення систем автоматичного моніторингу і управління для контролю за ефективністю роботи сховищ, балансування енергії та управління піковими навантаженнями. Проведення тренінгів для технічного персоналу щодо обслуговування</w:t>
            </w:r>
          </w:p>
          <w:p w14:paraId="207C5CEB" w14:textId="77777777" w:rsidR="005F4368" w:rsidRDefault="00A27446">
            <w:pPr>
              <w:pStyle w:val="TableParagraph"/>
              <w:spacing w:line="230" w:lineRule="atLeast"/>
              <w:ind w:left="116" w:right="232"/>
              <w:rPr>
                <w:sz w:val="20"/>
              </w:rPr>
            </w:pPr>
            <w:r>
              <w:rPr>
                <w:color w:val="585858"/>
                <w:sz w:val="20"/>
              </w:rPr>
              <w:t>енергетичних</w:t>
            </w:r>
            <w:r>
              <w:rPr>
                <w:color w:val="585858"/>
                <w:spacing w:val="-12"/>
                <w:sz w:val="20"/>
              </w:rPr>
              <w:t xml:space="preserve"> </w:t>
            </w:r>
            <w:r>
              <w:rPr>
                <w:color w:val="585858"/>
                <w:sz w:val="20"/>
              </w:rPr>
              <w:t>сховищ</w:t>
            </w:r>
            <w:r>
              <w:rPr>
                <w:color w:val="585858"/>
                <w:spacing w:val="-7"/>
                <w:sz w:val="20"/>
              </w:rPr>
              <w:t xml:space="preserve"> </w:t>
            </w:r>
            <w:r>
              <w:rPr>
                <w:color w:val="585858"/>
                <w:sz w:val="20"/>
              </w:rPr>
              <w:t>та</w:t>
            </w:r>
            <w:r>
              <w:rPr>
                <w:color w:val="585858"/>
                <w:spacing w:val="-13"/>
                <w:sz w:val="20"/>
              </w:rPr>
              <w:t xml:space="preserve"> </w:t>
            </w:r>
            <w:r>
              <w:rPr>
                <w:color w:val="585858"/>
                <w:sz w:val="20"/>
              </w:rPr>
              <w:t>управління</w:t>
            </w:r>
            <w:r>
              <w:rPr>
                <w:color w:val="585858"/>
                <w:spacing w:val="-11"/>
                <w:sz w:val="20"/>
              </w:rPr>
              <w:t xml:space="preserve"> </w:t>
            </w:r>
            <w:r>
              <w:rPr>
                <w:color w:val="585858"/>
                <w:sz w:val="20"/>
              </w:rPr>
              <w:t xml:space="preserve">системою </w:t>
            </w:r>
            <w:r>
              <w:rPr>
                <w:color w:val="585858"/>
                <w:spacing w:val="-2"/>
                <w:sz w:val="20"/>
              </w:rPr>
              <w:t>енергопостачання.</w:t>
            </w:r>
          </w:p>
        </w:tc>
        <w:tc>
          <w:tcPr>
            <w:tcW w:w="3802" w:type="dxa"/>
          </w:tcPr>
          <w:p w14:paraId="5E055D84" w14:textId="77777777" w:rsidR="005F4368" w:rsidRDefault="00A27446">
            <w:pPr>
              <w:pStyle w:val="TableParagraph"/>
              <w:spacing w:line="210" w:lineRule="exact"/>
              <w:ind w:left="117"/>
              <w:rPr>
                <w:sz w:val="20"/>
              </w:rPr>
            </w:pPr>
            <w:r>
              <w:rPr>
                <w:color w:val="585858"/>
                <w:sz w:val="20"/>
              </w:rPr>
              <w:t>RCO</w:t>
            </w:r>
            <w:r>
              <w:rPr>
                <w:color w:val="585858"/>
                <w:spacing w:val="-3"/>
                <w:sz w:val="20"/>
              </w:rPr>
              <w:t xml:space="preserve"> </w:t>
            </w:r>
            <w:r>
              <w:rPr>
                <w:color w:val="585858"/>
                <w:sz w:val="20"/>
              </w:rPr>
              <w:t>22.</w:t>
            </w:r>
            <w:r>
              <w:rPr>
                <w:color w:val="585858"/>
                <w:spacing w:val="-2"/>
                <w:sz w:val="20"/>
              </w:rPr>
              <w:t xml:space="preserve"> </w:t>
            </w:r>
            <w:r>
              <w:rPr>
                <w:color w:val="585858"/>
                <w:sz w:val="20"/>
              </w:rPr>
              <w:t>Створені</w:t>
            </w:r>
            <w:r>
              <w:rPr>
                <w:color w:val="585858"/>
                <w:spacing w:val="-5"/>
                <w:sz w:val="20"/>
              </w:rPr>
              <w:t xml:space="preserve"> </w:t>
            </w:r>
            <w:r>
              <w:rPr>
                <w:color w:val="585858"/>
                <w:spacing w:val="-2"/>
                <w:sz w:val="20"/>
              </w:rPr>
              <w:t>виробничі</w:t>
            </w:r>
          </w:p>
          <w:p w14:paraId="0EE168FF" w14:textId="77777777" w:rsidR="005F4368" w:rsidRDefault="00A27446">
            <w:pPr>
              <w:pStyle w:val="TableParagraph"/>
              <w:spacing w:before="4" w:line="244" w:lineRule="auto"/>
              <w:ind w:left="117" w:right="284"/>
              <w:rPr>
                <w:sz w:val="20"/>
              </w:rPr>
            </w:pPr>
            <w:r>
              <w:rPr>
                <w:color w:val="585858"/>
                <w:sz w:val="20"/>
              </w:rPr>
              <w:t>потужності</w:t>
            </w:r>
            <w:r>
              <w:rPr>
                <w:color w:val="585858"/>
                <w:spacing w:val="-14"/>
                <w:sz w:val="20"/>
              </w:rPr>
              <w:t xml:space="preserve"> </w:t>
            </w:r>
            <w:r>
              <w:rPr>
                <w:color w:val="585858"/>
                <w:sz w:val="20"/>
              </w:rPr>
              <w:t xml:space="preserve">відновлюваної </w:t>
            </w:r>
            <w:r>
              <w:rPr>
                <w:color w:val="585858"/>
                <w:w w:val="110"/>
                <w:sz w:val="20"/>
              </w:rPr>
              <w:t xml:space="preserve">енергетики </w:t>
            </w:r>
            <w:r>
              <w:rPr>
                <w:color w:val="585858"/>
                <w:w w:val="160"/>
                <w:sz w:val="20"/>
              </w:rPr>
              <w:t>–</w:t>
            </w:r>
            <w:r>
              <w:rPr>
                <w:color w:val="585858"/>
                <w:spacing w:val="-26"/>
                <w:w w:val="160"/>
                <w:sz w:val="20"/>
              </w:rPr>
              <w:t xml:space="preserve"> </w:t>
            </w:r>
            <w:r>
              <w:rPr>
                <w:color w:val="585858"/>
                <w:w w:val="110"/>
                <w:sz w:val="20"/>
              </w:rPr>
              <w:t>5 од.</w:t>
            </w:r>
          </w:p>
          <w:p w14:paraId="7885C285" w14:textId="77777777" w:rsidR="005F4368" w:rsidRDefault="00A27446">
            <w:pPr>
              <w:pStyle w:val="TableParagraph"/>
              <w:ind w:left="117" w:right="585"/>
              <w:rPr>
                <w:sz w:val="20"/>
              </w:rPr>
            </w:pPr>
            <w:r>
              <w:rPr>
                <w:color w:val="585858"/>
                <w:sz w:val="20"/>
              </w:rPr>
              <w:t xml:space="preserve">RCR 01. Створені робочі місця – </w:t>
            </w:r>
            <w:r>
              <w:rPr>
                <w:rFonts w:ascii="Arial MT" w:hAnsi="Arial MT"/>
                <w:color w:val="585858"/>
                <w:w w:val="110"/>
                <w:sz w:val="20"/>
              </w:rPr>
              <w:t xml:space="preserve">10 </w:t>
            </w:r>
            <w:r>
              <w:rPr>
                <w:color w:val="585858"/>
                <w:w w:val="110"/>
                <w:sz w:val="20"/>
              </w:rPr>
              <w:t>од.</w:t>
            </w:r>
          </w:p>
          <w:p w14:paraId="3E8457E3" w14:textId="77777777" w:rsidR="005F4368" w:rsidRDefault="00A27446">
            <w:pPr>
              <w:pStyle w:val="TableParagraph"/>
              <w:spacing w:before="4" w:line="244" w:lineRule="auto"/>
              <w:ind w:left="117"/>
              <w:rPr>
                <w:sz w:val="20"/>
              </w:rPr>
            </w:pPr>
            <w:r>
              <w:rPr>
                <w:color w:val="585858"/>
                <w:w w:val="105"/>
                <w:sz w:val="20"/>
              </w:rPr>
              <w:t>RCR 31. Загальна</w:t>
            </w:r>
            <w:r>
              <w:rPr>
                <w:color w:val="585858"/>
                <w:spacing w:val="-5"/>
                <w:w w:val="105"/>
                <w:sz w:val="20"/>
              </w:rPr>
              <w:t xml:space="preserve"> </w:t>
            </w:r>
            <w:r>
              <w:rPr>
                <w:color w:val="585858"/>
                <w:w w:val="105"/>
                <w:sz w:val="20"/>
              </w:rPr>
              <w:t xml:space="preserve">потужність </w:t>
            </w:r>
            <w:r>
              <w:rPr>
                <w:color w:val="585858"/>
                <w:sz w:val="20"/>
              </w:rPr>
              <w:t>створених</w:t>
            </w:r>
            <w:r>
              <w:rPr>
                <w:color w:val="585858"/>
                <w:spacing w:val="-14"/>
                <w:sz w:val="20"/>
              </w:rPr>
              <w:t xml:space="preserve"> </w:t>
            </w:r>
            <w:r>
              <w:rPr>
                <w:color w:val="585858"/>
                <w:sz w:val="20"/>
              </w:rPr>
              <w:t>об’єктів</w:t>
            </w:r>
            <w:r>
              <w:rPr>
                <w:color w:val="585858"/>
                <w:spacing w:val="-13"/>
                <w:sz w:val="20"/>
              </w:rPr>
              <w:t xml:space="preserve"> </w:t>
            </w:r>
            <w:r>
              <w:rPr>
                <w:color w:val="585858"/>
                <w:sz w:val="20"/>
              </w:rPr>
              <w:t xml:space="preserve">відновлюваної </w:t>
            </w:r>
            <w:r>
              <w:rPr>
                <w:color w:val="585858"/>
                <w:w w:val="105"/>
                <w:sz w:val="20"/>
              </w:rPr>
              <w:t xml:space="preserve">енергетики </w:t>
            </w:r>
            <w:r>
              <w:rPr>
                <w:color w:val="585858"/>
                <w:w w:val="160"/>
                <w:sz w:val="20"/>
              </w:rPr>
              <w:t>–</w:t>
            </w:r>
            <w:r>
              <w:rPr>
                <w:color w:val="585858"/>
                <w:spacing w:val="-6"/>
                <w:w w:val="160"/>
                <w:sz w:val="20"/>
              </w:rPr>
              <w:t xml:space="preserve"> </w:t>
            </w:r>
            <w:r>
              <w:rPr>
                <w:color w:val="585858"/>
                <w:w w:val="105"/>
                <w:sz w:val="20"/>
              </w:rPr>
              <w:t>28 МВт</w:t>
            </w:r>
          </w:p>
          <w:p w14:paraId="762C64C5" w14:textId="77777777" w:rsidR="005F4368" w:rsidRDefault="00A27446">
            <w:pPr>
              <w:pStyle w:val="TableParagraph"/>
              <w:spacing w:line="242" w:lineRule="auto"/>
              <w:ind w:left="117" w:right="321"/>
              <w:rPr>
                <w:sz w:val="20"/>
              </w:rPr>
            </w:pPr>
            <w:r>
              <w:rPr>
                <w:rFonts w:ascii="Arial MT" w:hAnsi="Arial MT"/>
                <w:color w:val="585858"/>
                <w:sz w:val="20"/>
              </w:rPr>
              <w:t>UKR</w:t>
            </w:r>
            <w:r>
              <w:rPr>
                <w:rFonts w:ascii="Arial MT" w:hAnsi="Arial MT"/>
                <w:color w:val="585858"/>
                <w:spacing w:val="-14"/>
                <w:sz w:val="20"/>
              </w:rPr>
              <w:t xml:space="preserve"> </w:t>
            </w:r>
            <w:r>
              <w:rPr>
                <w:rFonts w:ascii="Arial MT" w:hAnsi="Arial MT"/>
                <w:color w:val="585858"/>
                <w:sz w:val="20"/>
              </w:rPr>
              <w:t>03</w:t>
            </w:r>
            <w:r>
              <w:rPr>
                <w:color w:val="585858"/>
                <w:sz w:val="20"/>
              </w:rPr>
              <w:t>.</w:t>
            </w:r>
            <w:r>
              <w:rPr>
                <w:color w:val="585858"/>
                <w:spacing w:val="-14"/>
                <w:sz w:val="20"/>
              </w:rPr>
              <w:t xml:space="preserve"> </w:t>
            </w:r>
            <w:r>
              <w:rPr>
                <w:color w:val="585858"/>
                <w:sz w:val="20"/>
              </w:rPr>
              <w:t>Кількість</w:t>
            </w:r>
            <w:r>
              <w:rPr>
                <w:color w:val="585858"/>
                <w:spacing w:val="-13"/>
                <w:sz w:val="20"/>
              </w:rPr>
              <w:t xml:space="preserve"> </w:t>
            </w:r>
            <w:r>
              <w:rPr>
                <w:color w:val="585858"/>
                <w:sz w:val="20"/>
              </w:rPr>
              <w:t xml:space="preserve">інфраструктурних </w:t>
            </w:r>
            <w:r>
              <w:rPr>
                <w:color w:val="585858"/>
                <w:w w:val="105"/>
                <w:sz w:val="20"/>
              </w:rPr>
              <w:t xml:space="preserve">та виробничих об’єктів, забезпечених технічною документацією </w:t>
            </w:r>
            <w:r>
              <w:rPr>
                <w:color w:val="585858"/>
                <w:w w:val="160"/>
                <w:sz w:val="20"/>
              </w:rPr>
              <w:t>–</w:t>
            </w:r>
            <w:r>
              <w:rPr>
                <w:color w:val="585858"/>
                <w:spacing w:val="-9"/>
                <w:w w:val="160"/>
                <w:sz w:val="20"/>
              </w:rPr>
              <w:t xml:space="preserve"> </w:t>
            </w:r>
            <w:r>
              <w:rPr>
                <w:color w:val="585858"/>
                <w:w w:val="105"/>
                <w:sz w:val="20"/>
              </w:rPr>
              <w:t>1 од.</w:t>
            </w:r>
          </w:p>
        </w:tc>
      </w:tr>
    </w:tbl>
    <w:p w14:paraId="74230B12" w14:textId="77777777" w:rsidR="005F4368" w:rsidRDefault="005F4368">
      <w:pPr>
        <w:pStyle w:val="TableParagraph"/>
        <w:spacing w:line="242" w:lineRule="auto"/>
        <w:rPr>
          <w:sz w:val="20"/>
        </w:rPr>
        <w:sectPr w:rsidR="005F4368">
          <w:pgSz w:w="16840" w:h="11910" w:orient="landscape"/>
          <w:pgMar w:top="1100" w:right="992" w:bottom="1240" w:left="992" w:header="0" w:footer="1055" w:gutter="0"/>
          <w:cols w:space="720"/>
        </w:sectPr>
      </w:pPr>
    </w:p>
    <w:p w14:paraId="7F6CB290" w14:textId="77777777" w:rsidR="005F4368" w:rsidRDefault="005F4368">
      <w:pPr>
        <w:pStyle w:val="a3"/>
        <w:spacing w:before="6"/>
        <w:rPr>
          <w:rFonts w:ascii="Arial"/>
          <w:b/>
          <w:sz w:val="2"/>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65"/>
        <w:gridCol w:w="1718"/>
        <w:gridCol w:w="1613"/>
        <w:gridCol w:w="4700"/>
        <w:gridCol w:w="3802"/>
      </w:tblGrid>
      <w:tr w:rsidR="005F4368" w14:paraId="3708DD95" w14:textId="77777777">
        <w:trPr>
          <w:trHeight w:val="921"/>
        </w:trPr>
        <w:tc>
          <w:tcPr>
            <w:tcW w:w="2765" w:type="dxa"/>
            <w:shd w:val="clear" w:color="auto" w:fill="E7E6E6"/>
          </w:tcPr>
          <w:p w14:paraId="080B366D" w14:textId="77777777" w:rsidR="005F4368" w:rsidRDefault="005F4368">
            <w:pPr>
              <w:pStyle w:val="TableParagraph"/>
              <w:spacing w:before="115"/>
              <w:rPr>
                <w:rFonts w:ascii="Arial"/>
                <w:b/>
                <w:sz w:val="20"/>
              </w:rPr>
            </w:pPr>
          </w:p>
          <w:p w14:paraId="3133ADAB" w14:textId="77777777" w:rsidR="005F4368" w:rsidRDefault="00A27446">
            <w:pPr>
              <w:pStyle w:val="TableParagraph"/>
              <w:ind w:left="667"/>
              <w:rPr>
                <w:rFonts w:ascii="Arial" w:hAnsi="Arial"/>
                <w:b/>
                <w:sz w:val="20"/>
              </w:rPr>
            </w:pPr>
            <w:r>
              <w:rPr>
                <w:rFonts w:ascii="Arial" w:hAnsi="Arial"/>
                <w:b/>
                <w:color w:val="585858"/>
                <w:sz w:val="20"/>
              </w:rPr>
              <w:t>Назва</w:t>
            </w:r>
            <w:r>
              <w:rPr>
                <w:rFonts w:ascii="Arial" w:hAnsi="Arial"/>
                <w:b/>
                <w:color w:val="585858"/>
                <w:spacing w:val="-3"/>
                <w:sz w:val="20"/>
              </w:rPr>
              <w:t xml:space="preserve"> </w:t>
            </w:r>
            <w:proofErr w:type="spellStart"/>
            <w:r>
              <w:rPr>
                <w:rFonts w:ascii="Arial" w:hAnsi="Arial"/>
                <w:b/>
                <w:color w:val="585858"/>
                <w:spacing w:val="-2"/>
                <w:sz w:val="20"/>
              </w:rPr>
              <w:t>проєкту</w:t>
            </w:r>
            <w:proofErr w:type="spellEnd"/>
          </w:p>
        </w:tc>
        <w:tc>
          <w:tcPr>
            <w:tcW w:w="1718" w:type="dxa"/>
            <w:shd w:val="clear" w:color="auto" w:fill="E7E6E6"/>
          </w:tcPr>
          <w:p w14:paraId="269A4A32" w14:textId="77777777" w:rsidR="005F4368" w:rsidRDefault="00A27446">
            <w:pPr>
              <w:pStyle w:val="TableParagraph"/>
              <w:spacing w:before="114"/>
              <w:ind w:left="369" w:right="350" w:hanging="10"/>
              <w:jc w:val="both"/>
              <w:rPr>
                <w:rFonts w:ascii="Arial" w:hAnsi="Arial"/>
                <w:b/>
                <w:sz w:val="20"/>
              </w:rPr>
            </w:pPr>
            <w:r>
              <w:rPr>
                <w:rFonts w:ascii="Arial" w:hAnsi="Arial"/>
                <w:b/>
                <w:color w:val="585858"/>
                <w:spacing w:val="-2"/>
                <w:sz w:val="20"/>
              </w:rPr>
              <w:t xml:space="preserve">Територія реалізації </w:t>
            </w:r>
            <w:proofErr w:type="spellStart"/>
            <w:r>
              <w:rPr>
                <w:rFonts w:ascii="Arial" w:hAnsi="Arial"/>
                <w:b/>
                <w:color w:val="585858"/>
                <w:spacing w:val="-2"/>
                <w:sz w:val="20"/>
              </w:rPr>
              <w:t>проєкту</w:t>
            </w:r>
            <w:proofErr w:type="spellEnd"/>
          </w:p>
        </w:tc>
        <w:tc>
          <w:tcPr>
            <w:tcW w:w="1613" w:type="dxa"/>
            <w:shd w:val="clear" w:color="auto" w:fill="E7E6E6"/>
          </w:tcPr>
          <w:p w14:paraId="081D282D" w14:textId="77777777" w:rsidR="005F4368" w:rsidRDefault="00A27446">
            <w:pPr>
              <w:pStyle w:val="TableParagraph"/>
              <w:ind w:left="77" w:right="66" w:hanging="10"/>
              <w:jc w:val="center"/>
              <w:rPr>
                <w:rFonts w:ascii="Arial" w:hAnsi="Arial"/>
                <w:b/>
                <w:sz w:val="20"/>
              </w:rPr>
            </w:pPr>
            <w:r>
              <w:rPr>
                <w:rFonts w:ascii="Arial" w:hAnsi="Arial"/>
                <w:b/>
                <w:color w:val="585858"/>
                <w:spacing w:val="-2"/>
                <w:sz w:val="20"/>
              </w:rPr>
              <w:t>Орієнтовний обсяг фінансування,</w:t>
            </w:r>
          </w:p>
          <w:p w14:paraId="619AE8D0" w14:textId="77777777" w:rsidR="005F4368" w:rsidRDefault="00A27446">
            <w:pPr>
              <w:pStyle w:val="TableParagraph"/>
              <w:spacing w:before="1" w:line="211" w:lineRule="exact"/>
              <w:ind w:left="11" w:right="3"/>
              <w:jc w:val="center"/>
              <w:rPr>
                <w:rFonts w:ascii="Arial" w:hAnsi="Arial"/>
                <w:b/>
                <w:sz w:val="20"/>
              </w:rPr>
            </w:pPr>
            <w:r>
              <w:rPr>
                <w:rFonts w:ascii="Arial" w:hAnsi="Arial"/>
                <w:b/>
                <w:color w:val="585858"/>
                <w:sz w:val="20"/>
              </w:rPr>
              <w:t>млн</w:t>
            </w:r>
            <w:r>
              <w:rPr>
                <w:rFonts w:ascii="Arial" w:hAnsi="Arial"/>
                <w:b/>
                <w:color w:val="585858"/>
                <w:spacing w:val="-5"/>
                <w:sz w:val="20"/>
              </w:rPr>
              <w:t xml:space="preserve"> грн</w:t>
            </w:r>
          </w:p>
        </w:tc>
        <w:tc>
          <w:tcPr>
            <w:tcW w:w="4700" w:type="dxa"/>
            <w:shd w:val="clear" w:color="auto" w:fill="E7E6E6"/>
          </w:tcPr>
          <w:p w14:paraId="0EE262AF" w14:textId="77777777" w:rsidR="005F4368" w:rsidRDefault="005F4368">
            <w:pPr>
              <w:pStyle w:val="TableParagraph"/>
              <w:spacing w:before="115"/>
              <w:rPr>
                <w:rFonts w:ascii="Arial"/>
                <w:b/>
                <w:sz w:val="20"/>
              </w:rPr>
            </w:pPr>
          </w:p>
          <w:p w14:paraId="1DF0955D" w14:textId="77777777" w:rsidR="005F4368" w:rsidRDefault="00A27446">
            <w:pPr>
              <w:pStyle w:val="TableParagraph"/>
              <w:ind w:left="18"/>
              <w:jc w:val="center"/>
              <w:rPr>
                <w:rFonts w:ascii="Arial" w:hAnsi="Arial"/>
                <w:b/>
                <w:sz w:val="20"/>
              </w:rPr>
            </w:pPr>
            <w:r>
              <w:rPr>
                <w:rFonts w:ascii="Arial" w:hAnsi="Arial"/>
                <w:b/>
                <w:color w:val="585858"/>
                <w:sz w:val="20"/>
              </w:rPr>
              <w:t>Зміст</w:t>
            </w:r>
            <w:r>
              <w:rPr>
                <w:rFonts w:ascii="Arial" w:hAnsi="Arial"/>
                <w:b/>
                <w:color w:val="585858"/>
                <w:spacing w:val="-4"/>
                <w:sz w:val="20"/>
              </w:rPr>
              <w:t xml:space="preserve"> </w:t>
            </w:r>
            <w:proofErr w:type="spellStart"/>
            <w:r>
              <w:rPr>
                <w:rFonts w:ascii="Arial" w:hAnsi="Arial"/>
                <w:b/>
                <w:color w:val="585858"/>
                <w:spacing w:val="-2"/>
                <w:sz w:val="20"/>
              </w:rPr>
              <w:t>проєкту</w:t>
            </w:r>
            <w:proofErr w:type="spellEnd"/>
          </w:p>
        </w:tc>
        <w:tc>
          <w:tcPr>
            <w:tcW w:w="3802" w:type="dxa"/>
            <w:shd w:val="clear" w:color="auto" w:fill="E7E6E6"/>
          </w:tcPr>
          <w:p w14:paraId="319ED6B2" w14:textId="77777777" w:rsidR="005F4368" w:rsidRDefault="005F4368">
            <w:pPr>
              <w:pStyle w:val="TableParagraph"/>
              <w:spacing w:before="115"/>
              <w:rPr>
                <w:rFonts w:ascii="Arial"/>
                <w:b/>
                <w:sz w:val="20"/>
              </w:rPr>
            </w:pPr>
          </w:p>
          <w:p w14:paraId="359F3033" w14:textId="77777777" w:rsidR="005F4368" w:rsidRDefault="00A27446">
            <w:pPr>
              <w:pStyle w:val="TableParagraph"/>
              <w:ind w:left="227"/>
              <w:rPr>
                <w:rFonts w:ascii="Arial" w:hAnsi="Arial"/>
                <w:b/>
                <w:sz w:val="20"/>
              </w:rPr>
            </w:pPr>
            <w:r>
              <w:rPr>
                <w:rFonts w:ascii="Arial" w:hAnsi="Arial"/>
                <w:b/>
                <w:color w:val="585858"/>
                <w:sz w:val="20"/>
              </w:rPr>
              <w:t>Індикатори</w:t>
            </w:r>
            <w:r>
              <w:rPr>
                <w:rFonts w:ascii="Arial" w:hAnsi="Arial"/>
                <w:b/>
                <w:color w:val="585858"/>
                <w:spacing w:val="-9"/>
                <w:sz w:val="20"/>
              </w:rPr>
              <w:t xml:space="preserve"> </w:t>
            </w:r>
            <w:r>
              <w:rPr>
                <w:rFonts w:ascii="Arial" w:hAnsi="Arial"/>
                <w:b/>
                <w:color w:val="585858"/>
                <w:sz w:val="20"/>
              </w:rPr>
              <w:t>продукту</w:t>
            </w:r>
            <w:r>
              <w:rPr>
                <w:rFonts w:ascii="Arial" w:hAnsi="Arial"/>
                <w:b/>
                <w:color w:val="585858"/>
                <w:spacing w:val="-6"/>
                <w:sz w:val="20"/>
              </w:rPr>
              <w:t xml:space="preserve"> </w:t>
            </w:r>
            <w:r>
              <w:rPr>
                <w:rFonts w:ascii="Arial" w:hAnsi="Arial"/>
                <w:b/>
                <w:color w:val="585858"/>
                <w:sz w:val="20"/>
              </w:rPr>
              <w:t>/</w:t>
            </w:r>
            <w:r>
              <w:rPr>
                <w:rFonts w:ascii="Arial" w:hAnsi="Arial"/>
                <w:b/>
                <w:color w:val="585858"/>
                <w:spacing w:val="-7"/>
                <w:sz w:val="20"/>
              </w:rPr>
              <w:t xml:space="preserve"> </w:t>
            </w:r>
            <w:r>
              <w:rPr>
                <w:rFonts w:ascii="Arial" w:hAnsi="Arial"/>
                <w:b/>
                <w:color w:val="585858"/>
                <w:spacing w:val="-2"/>
                <w:sz w:val="20"/>
              </w:rPr>
              <w:t>результату</w:t>
            </w:r>
          </w:p>
        </w:tc>
      </w:tr>
      <w:tr w:rsidR="005F4368" w14:paraId="562A9A6C" w14:textId="77777777">
        <w:trPr>
          <w:trHeight w:val="5060"/>
        </w:trPr>
        <w:tc>
          <w:tcPr>
            <w:tcW w:w="2765" w:type="dxa"/>
          </w:tcPr>
          <w:p w14:paraId="6A297AC9" w14:textId="77777777" w:rsidR="005F4368" w:rsidRDefault="00A27446">
            <w:pPr>
              <w:pStyle w:val="TableParagraph"/>
              <w:ind w:left="115" w:right="240"/>
              <w:rPr>
                <w:rFonts w:ascii="Arial" w:hAnsi="Arial"/>
                <w:b/>
                <w:sz w:val="20"/>
              </w:rPr>
            </w:pPr>
            <w:r>
              <w:rPr>
                <w:rFonts w:ascii="Arial" w:hAnsi="Arial"/>
                <w:b/>
                <w:color w:val="585858"/>
                <w:spacing w:val="-2"/>
                <w:sz w:val="20"/>
              </w:rPr>
              <w:t xml:space="preserve">Створення </w:t>
            </w:r>
            <w:r>
              <w:rPr>
                <w:rFonts w:ascii="Arial" w:hAnsi="Arial"/>
                <w:b/>
                <w:color w:val="585858"/>
                <w:sz w:val="20"/>
              </w:rPr>
              <w:t>енергетичного</w:t>
            </w:r>
            <w:r>
              <w:rPr>
                <w:rFonts w:ascii="Arial" w:hAnsi="Arial"/>
                <w:b/>
                <w:color w:val="585858"/>
                <w:spacing w:val="-14"/>
                <w:sz w:val="20"/>
              </w:rPr>
              <w:t xml:space="preserve"> </w:t>
            </w:r>
            <w:r>
              <w:rPr>
                <w:rFonts w:ascii="Arial" w:hAnsi="Arial"/>
                <w:b/>
                <w:color w:val="585858"/>
                <w:sz w:val="20"/>
              </w:rPr>
              <w:t xml:space="preserve">кластеру на базі </w:t>
            </w:r>
            <w:proofErr w:type="spellStart"/>
            <w:r>
              <w:rPr>
                <w:rFonts w:ascii="Arial" w:hAnsi="Arial"/>
                <w:b/>
                <w:color w:val="585858"/>
                <w:sz w:val="20"/>
              </w:rPr>
              <w:t>Литовезької</w:t>
            </w:r>
            <w:proofErr w:type="spellEnd"/>
            <w:r>
              <w:rPr>
                <w:rFonts w:ascii="Arial" w:hAnsi="Arial"/>
                <w:b/>
                <w:color w:val="585858"/>
                <w:sz w:val="20"/>
              </w:rPr>
              <w:t xml:space="preserve"> та </w:t>
            </w:r>
            <w:proofErr w:type="spellStart"/>
            <w:r>
              <w:rPr>
                <w:rFonts w:ascii="Arial" w:hAnsi="Arial"/>
                <w:b/>
                <w:color w:val="585858"/>
                <w:sz w:val="20"/>
              </w:rPr>
              <w:t>Поромівської</w:t>
            </w:r>
            <w:proofErr w:type="spellEnd"/>
            <w:r>
              <w:rPr>
                <w:rFonts w:ascii="Arial" w:hAnsi="Arial"/>
                <w:b/>
                <w:color w:val="585858"/>
                <w:sz w:val="20"/>
              </w:rPr>
              <w:t xml:space="preserve"> громад</w:t>
            </w:r>
          </w:p>
        </w:tc>
        <w:tc>
          <w:tcPr>
            <w:tcW w:w="1718" w:type="dxa"/>
          </w:tcPr>
          <w:p w14:paraId="5458732B" w14:textId="77777777" w:rsidR="005F4368" w:rsidRDefault="00A27446">
            <w:pPr>
              <w:pStyle w:val="TableParagraph"/>
              <w:spacing w:before="2" w:line="244" w:lineRule="auto"/>
              <w:ind w:left="643" w:hanging="370"/>
              <w:rPr>
                <w:sz w:val="20"/>
              </w:rPr>
            </w:pPr>
            <w:proofErr w:type="spellStart"/>
            <w:r>
              <w:rPr>
                <w:color w:val="585858"/>
                <w:spacing w:val="-4"/>
                <w:sz w:val="20"/>
              </w:rPr>
              <w:t>Поромівська</w:t>
            </w:r>
            <w:proofErr w:type="spellEnd"/>
            <w:r>
              <w:rPr>
                <w:color w:val="585858"/>
                <w:spacing w:val="-4"/>
                <w:sz w:val="20"/>
              </w:rPr>
              <w:t xml:space="preserve"> СТГ,</w:t>
            </w:r>
          </w:p>
          <w:p w14:paraId="60472604" w14:textId="77777777" w:rsidR="005F4368" w:rsidRDefault="00A27446">
            <w:pPr>
              <w:pStyle w:val="TableParagraph"/>
              <w:spacing w:line="244" w:lineRule="auto"/>
              <w:ind w:left="672" w:right="313" w:hanging="346"/>
              <w:rPr>
                <w:sz w:val="20"/>
              </w:rPr>
            </w:pPr>
            <w:proofErr w:type="spellStart"/>
            <w:r>
              <w:rPr>
                <w:color w:val="585858"/>
                <w:spacing w:val="-4"/>
                <w:sz w:val="20"/>
              </w:rPr>
              <w:t>Литовезька</w:t>
            </w:r>
            <w:proofErr w:type="spellEnd"/>
            <w:r>
              <w:rPr>
                <w:color w:val="585858"/>
                <w:spacing w:val="-4"/>
                <w:sz w:val="20"/>
              </w:rPr>
              <w:t xml:space="preserve"> СТГ</w:t>
            </w:r>
          </w:p>
        </w:tc>
        <w:tc>
          <w:tcPr>
            <w:tcW w:w="1613" w:type="dxa"/>
          </w:tcPr>
          <w:p w14:paraId="248A48C9" w14:textId="77777777" w:rsidR="005F4368" w:rsidRDefault="00A27446">
            <w:pPr>
              <w:pStyle w:val="TableParagraph"/>
              <w:spacing w:line="229" w:lineRule="exact"/>
              <w:ind w:left="11" w:right="2"/>
              <w:jc w:val="center"/>
              <w:rPr>
                <w:rFonts w:ascii="Arial MT"/>
                <w:sz w:val="20"/>
              </w:rPr>
            </w:pPr>
            <w:r>
              <w:rPr>
                <w:rFonts w:ascii="Arial MT"/>
                <w:color w:val="585858"/>
                <w:spacing w:val="-4"/>
                <w:sz w:val="20"/>
              </w:rPr>
              <w:t>83,0</w:t>
            </w:r>
          </w:p>
        </w:tc>
        <w:tc>
          <w:tcPr>
            <w:tcW w:w="4700" w:type="dxa"/>
          </w:tcPr>
          <w:p w14:paraId="68171EFC" w14:textId="77777777" w:rsidR="005F4368" w:rsidRDefault="00A27446">
            <w:pPr>
              <w:pStyle w:val="TableParagraph"/>
              <w:spacing w:before="2" w:line="244" w:lineRule="auto"/>
              <w:ind w:left="116" w:right="128"/>
              <w:rPr>
                <w:sz w:val="20"/>
              </w:rPr>
            </w:pPr>
            <w:r>
              <w:rPr>
                <w:color w:val="585858"/>
                <w:sz w:val="20"/>
              </w:rPr>
              <w:t xml:space="preserve">Проведення оцінки «маргінальних» земель, визначення найбільш придатних ділянок для вирощування енергетичних культур, таких як верба або </w:t>
            </w:r>
            <w:proofErr w:type="spellStart"/>
            <w:r>
              <w:rPr>
                <w:color w:val="585858"/>
                <w:sz w:val="20"/>
              </w:rPr>
              <w:t>міскантус</w:t>
            </w:r>
            <w:proofErr w:type="spellEnd"/>
            <w:r>
              <w:rPr>
                <w:color w:val="585858"/>
                <w:sz w:val="20"/>
              </w:rPr>
              <w:t xml:space="preserve">. Підготовка технічної документації для вирощування енергетичних культур та модернізації наявної модульної котельні для використання біомаси як палива. Проведення підготовчих робіт на 25 га землі, включаючи обробку ґрунту та висадку енергетичних культур (верби або </w:t>
            </w:r>
            <w:proofErr w:type="spellStart"/>
            <w:r>
              <w:rPr>
                <w:color w:val="585858"/>
                <w:sz w:val="20"/>
              </w:rPr>
              <w:t>міскантуса</w:t>
            </w:r>
            <w:proofErr w:type="spellEnd"/>
            <w:r>
              <w:rPr>
                <w:color w:val="585858"/>
                <w:sz w:val="20"/>
              </w:rPr>
              <w:t>). Придбання спеціалізованої техніки для заготівлі,</w:t>
            </w:r>
            <w:r>
              <w:rPr>
                <w:color w:val="585858"/>
                <w:spacing w:val="-14"/>
                <w:sz w:val="20"/>
              </w:rPr>
              <w:t xml:space="preserve"> </w:t>
            </w:r>
            <w:r>
              <w:rPr>
                <w:color w:val="585858"/>
                <w:sz w:val="20"/>
              </w:rPr>
              <w:t>транспортування</w:t>
            </w:r>
            <w:r>
              <w:rPr>
                <w:color w:val="585858"/>
                <w:spacing w:val="-13"/>
                <w:sz w:val="20"/>
              </w:rPr>
              <w:t xml:space="preserve"> </w:t>
            </w:r>
            <w:r>
              <w:rPr>
                <w:color w:val="585858"/>
                <w:sz w:val="20"/>
              </w:rPr>
              <w:t>та</w:t>
            </w:r>
            <w:r>
              <w:rPr>
                <w:color w:val="585858"/>
                <w:spacing w:val="-13"/>
                <w:sz w:val="20"/>
              </w:rPr>
              <w:t xml:space="preserve"> </w:t>
            </w:r>
            <w:r>
              <w:rPr>
                <w:color w:val="585858"/>
                <w:sz w:val="20"/>
              </w:rPr>
              <w:t>обробки</w:t>
            </w:r>
            <w:r>
              <w:rPr>
                <w:color w:val="585858"/>
                <w:spacing w:val="-14"/>
                <w:sz w:val="20"/>
              </w:rPr>
              <w:t xml:space="preserve"> </w:t>
            </w:r>
            <w:r>
              <w:rPr>
                <w:color w:val="585858"/>
                <w:sz w:val="20"/>
              </w:rPr>
              <w:t>біомаси. Проведення тренінгів для працівників, які здійснюватимуть вирощування, заготівлю та обслуговування</w:t>
            </w:r>
            <w:r>
              <w:rPr>
                <w:color w:val="585858"/>
                <w:spacing w:val="-2"/>
                <w:sz w:val="20"/>
              </w:rPr>
              <w:t xml:space="preserve"> </w:t>
            </w:r>
            <w:r>
              <w:rPr>
                <w:color w:val="585858"/>
                <w:sz w:val="20"/>
              </w:rPr>
              <w:t>обладнання</w:t>
            </w:r>
            <w:r>
              <w:rPr>
                <w:color w:val="585858"/>
                <w:spacing w:val="-7"/>
                <w:sz w:val="20"/>
              </w:rPr>
              <w:t xml:space="preserve"> </w:t>
            </w:r>
            <w:r>
              <w:rPr>
                <w:color w:val="585858"/>
                <w:sz w:val="20"/>
              </w:rPr>
              <w:t>для</w:t>
            </w:r>
            <w:r>
              <w:rPr>
                <w:color w:val="585858"/>
                <w:spacing w:val="-2"/>
                <w:sz w:val="20"/>
              </w:rPr>
              <w:t xml:space="preserve"> </w:t>
            </w:r>
            <w:r>
              <w:rPr>
                <w:color w:val="585858"/>
                <w:sz w:val="20"/>
              </w:rPr>
              <w:t xml:space="preserve">використання </w:t>
            </w:r>
            <w:r>
              <w:rPr>
                <w:color w:val="585858"/>
                <w:spacing w:val="-2"/>
                <w:sz w:val="20"/>
              </w:rPr>
              <w:t>біомаси.</w:t>
            </w:r>
          </w:p>
        </w:tc>
        <w:tc>
          <w:tcPr>
            <w:tcW w:w="3802" w:type="dxa"/>
          </w:tcPr>
          <w:p w14:paraId="5A0C8CD3" w14:textId="77777777" w:rsidR="005F4368" w:rsidRDefault="00A27446">
            <w:pPr>
              <w:pStyle w:val="TableParagraph"/>
              <w:spacing w:before="2" w:line="242" w:lineRule="auto"/>
              <w:ind w:left="117" w:right="284"/>
              <w:rPr>
                <w:sz w:val="20"/>
              </w:rPr>
            </w:pPr>
            <w:r>
              <w:rPr>
                <w:color w:val="585858"/>
                <w:sz w:val="20"/>
              </w:rPr>
              <w:t>RCO</w:t>
            </w:r>
            <w:r>
              <w:rPr>
                <w:color w:val="585858"/>
                <w:spacing w:val="-7"/>
                <w:sz w:val="20"/>
              </w:rPr>
              <w:t xml:space="preserve"> </w:t>
            </w:r>
            <w:r>
              <w:rPr>
                <w:color w:val="585858"/>
                <w:sz w:val="20"/>
              </w:rPr>
              <w:t>38.</w:t>
            </w:r>
            <w:r>
              <w:rPr>
                <w:color w:val="585858"/>
                <w:spacing w:val="-7"/>
                <w:sz w:val="20"/>
              </w:rPr>
              <w:t xml:space="preserve"> </w:t>
            </w:r>
            <w:r>
              <w:rPr>
                <w:color w:val="585858"/>
                <w:sz w:val="20"/>
              </w:rPr>
              <w:t>Площа</w:t>
            </w:r>
            <w:r>
              <w:rPr>
                <w:color w:val="585858"/>
                <w:spacing w:val="-10"/>
                <w:sz w:val="20"/>
              </w:rPr>
              <w:t xml:space="preserve"> </w:t>
            </w:r>
            <w:proofErr w:type="spellStart"/>
            <w:r>
              <w:rPr>
                <w:color w:val="585858"/>
                <w:sz w:val="20"/>
              </w:rPr>
              <w:t>ревіталізованих</w:t>
            </w:r>
            <w:proofErr w:type="spellEnd"/>
            <w:r>
              <w:rPr>
                <w:color w:val="585858"/>
                <w:spacing w:val="-8"/>
                <w:sz w:val="20"/>
              </w:rPr>
              <w:t xml:space="preserve"> </w:t>
            </w:r>
            <w:r>
              <w:rPr>
                <w:color w:val="585858"/>
                <w:sz w:val="20"/>
              </w:rPr>
              <w:t xml:space="preserve">та рекультивованих територій – 25 га </w:t>
            </w:r>
            <w:r>
              <w:rPr>
                <w:color w:val="585858"/>
                <w:spacing w:val="-2"/>
                <w:w w:val="110"/>
                <w:sz w:val="20"/>
              </w:rPr>
              <w:t>RCR</w:t>
            </w:r>
            <w:r>
              <w:rPr>
                <w:color w:val="585858"/>
                <w:spacing w:val="-13"/>
                <w:w w:val="110"/>
                <w:sz w:val="20"/>
              </w:rPr>
              <w:t xml:space="preserve"> </w:t>
            </w:r>
            <w:r>
              <w:rPr>
                <w:color w:val="585858"/>
                <w:spacing w:val="-2"/>
                <w:w w:val="110"/>
                <w:sz w:val="20"/>
              </w:rPr>
              <w:t>01.</w:t>
            </w:r>
            <w:r>
              <w:rPr>
                <w:color w:val="585858"/>
                <w:spacing w:val="-13"/>
                <w:w w:val="110"/>
                <w:sz w:val="20"/>
              </w:rPr>
              <w:t xml:space="preserve"> </w:t>
            </w:r>
            <w:r>
              <w:rPr>
                <w:color w:val="585858"/>
                <w:spacing w:val="-2"/>
                <w:w w:val="110"/>
                <w:sz w:val="20"/>
              </w:rPr>
              <w:t>Створені</w:t>
            </w:r>
            <w:r>
              <w:rPr>
                <w:color w:val="585858"/>
                <w:spacing w:val="-12"/>
                <w:w w:val="110"/>
                <w:sz w:val="20"/>
              </w:rPr>
              <w:t xml:space="preserve"> </w:t>
            </w:r>
            <w:r>
              <w:rPr>
                <w:color w:val="585858"/>
                <w:spacing w:val="-2"/>
                <w:w w:val="110"/>
                <w:sz w:val="20"/>
              </w:rPr>
              <w:t>робочі</w:t>
            </w:r>
            <w:r>
              <w:rPr>
                <w:color w:val="585858"/>
                <w:spacing w:val="-13"/>
                <w:w w:val="110"/>
                <w:sz w:val="20"/>
              </w:rPr>
              <w:t xml:space="preserve"> </w:t>
            </w:r>
            <w:r>
              <w:rPr>
                <w:color w:val="585858"/>
                <w:spacing w:val="-2"/>
                <w:w w:val="110"/>
                <w:sz w:val="20"/>
              </w:rPr>
              <w:t>місця</w:t>
            </w:r>
            <w:r>
              <w:rPr>
                <w:color w:val="585858"/>
                <w:spacing w:val="-13"/>
                <w:w w:val="110"/>
                <w:sz w:val="20"/>
              </w:rPr>
              <w:t xml:space="preserve"> </w:t>
            </w:r>
            <w:r>
              <w:rPr>
                <w:color w:val="585858"/>
                <w:spacing w:val="-2"/>
                <w:w w:val="160"/>
                <w:sz w:val="20"/>
              </w:rPr>
              <w:t xml:space="preserve">– </w:t>
            </w:r>
            <w:r>
              <w:rPr>
                <w:rFonts w:ascii="Arial MT" w:hAnsi="Arial MT"/>
                <w:color w:val="585858"/>
                <w:w w:val="110"/>
                <w:sz w:val="20"/>
              </w:rPr>
              <w:t xml:space="preserve">10 </w:t>
            </w:r>
            <w:r>
              <w:rPr>
                <w:color w:val="585858"/>
                <w:w w:val="110"/>
                <w:sz w:val="20"/>
              </w:rPr>
              <w:t>од.</w:t>
            </w:r>
          </w:p>
          <w:p w14:paraId="2E836E58" w14:textId="77777777" w:rsidR="005F4368" w:rsidRDefault="00A27446">
            <w:pPr>
              <w:pStyle w:val="TableParagraph"/>
              <w:spacing w:before="4" w:line="242" w:lineRule="auto"/>
              <w:ind w:left="117" w:right="681"/>
              <w:rPr>
                <w:sz w:val="20"/>
              </w:rPr>
            </w:pPr>
            <w:r>
              <w:rPr>
                <w:color w:val="585858"/>
                <w:w w:val="105"/>
                <w:sz w:val="20"/>
              </w:rPr>
              <w:t xml:space="preserve">RCR 17. Новостворені </w:t>
            </w:r>
            <w:r>
              <w:rPr>
                <w:color w:val="585858"/>
                <w:sz w:val="20"/>
              </w:rPr>
              <w:t>підприємства,</w:t>
            </w:r>
            <w:r>
              <w:rPr>
                <w:color w:val="585858"/>
                <w:spacing w:val="-14"/>
                <w:sz w:val="20"/>
              </w:rPr>
              <w:t xml:space="preserve"> </w:t>
            </w:r>
            <w:r>
              <w:rPr>
                <w:color w:val="585858"/>
                <w:sz w:val="20"/>
              </w:rPr>
              <w:t>що</w:t>
            </w:r>
            <w:r>
              <w:rPr>
                <w:color w:val="585858"/>
                <w:spacing w:val="-13"/>
                <w:sz w:val="20"/>
              </w:rPr>
              <w:t xml:space="preserve"> </w:t>
            </w:r>
            <w:r>
              <w:rPr>
                <w:color w:val="585858"/>
                <w:sz w:val="20"/>
              </w:rPr>
              <w:t xml:space="preserve">функціонують </w:t>
            </w:r>
            <w:r>
              <w:rPr>
                <w:color w:val="585858"/>
                <w:w w:val="105"/>
                <w:sz w:val="20"/>
              </w:rPr>
              <w:t xml:space="preserve">понад 1 рік </w:t>
            </w:r>
            <w:r>
              <w:rPr>
                <w:color w:val="585858"/>
                <w:w w:val="160"/>
                <w:sz w:val="20"/>
              </w:rPr>
              <w:t>–</w:t>
            </w:r>
            <w:r>
              <w:rPr>
                <w:color w:val="585858"/>
                <w:spacing w:val="-12"/>
                <w:w w:val="160"/>
                <w:sz w:val="20"/>
              </w:rPr>
              <w:t xml:space="preserve"> </w:t>
            </w:r>
            <w:r>
              <w:rPr>
                <w:color w:val="585858"/>
                <w:w w:val="105"/>
                <w:sz w:val="20"/>
              </w:rPr>
              <w:t>1 од.</w:t>
            </w:r>
          </w:p>
          <w:p w14:paraId="032CEAD5" w14:textId="77777777" w:rsidR="005F4368" w:rsidRDefault="00A27446">
            <w:pPr>
              <w:pStyle w:val="TableParagraph"/>
              <w:spacing w:before="1"/>
              <w:ind w:left="117" w:right="450"/>
              <w:rPr>
                <w:sz w:val="20"/>
              </w:rPr>
            </w:pPr>
            <w:r>
              <w:rPr>
                <w:color w:val="585858"/>
                <w:sz w:val="20"/>
              </w:rPr>
              <w:t>RCR</w:t>
            </w:r>
            <w:r>
              <w:rPr>
                <w:color w:val="585858"/>
                <w:spacing w:val="-3"/>
                <w:sz w:val="20"/>
              </w:rPr>
              <w:t xml:space="preserve"> </w:t>
            </w:r>
            <w:r>
              <w:rPr>
                <w:color w:val="585858"/>
                <w:sz w:val="20"/>
              </w:rPr>
              <w:t>29. Викид</w:t>
            </w:r>
            <w:r>
              <w:rPr>
                <w:color w:val="585858"/>
                <w:spacing w:val="-4"/>
                <w:sz w:val="20"/>
              </w:rPr>
              <w:t xml:space="preserve"> </w:t>
            </w:r>
            <w:r>
              <w:rPr>
                <w:color w:val="585858"/>
                <w:sz w:val="20"/>
              </w:rPr>
              <w:t>парникових</w:t>
            </w:r>
            <w:r>
              <w:rPr>
                <w:color w:val="585858"/>
                <w:spacing w:val="-6"/>
                <w:sz w:val="20"/>
              </w:rPr>
              <w:t xml:space="preserve"> </w:t>
            </w:r>
            <w:r>
              <w:rPr>
                <w:color w:val="585858"/>
                <w:sz w:val="20"/>
              </w:rPr>
              <w:t xml:space="preserve">газів – </w:t>
            </w:r>
            <w:r>
              <w:rPr>
                <w:rFonts w:ascii="Arial MT" w:hAnsi="Arial MT"/>
                <w:color w:val="585858"/>
                <w:w w:val="110"/>
                <w:sz w:val="20"/>
              </w:rPr>
              <w:t xml:space="preserve">12 </w:t>
            </w:r>
            <w:r>
              <w:rPr>
                <w:color w:val="585858"/>
                <w:w w:val="110"/>
                <w:sz w:val="20"/>
              </w:rPr>
              <w:t>т СО2/рік</w:t>
            </w:r>
          </w:p>
          <w:p w14:paraId="6D399E14" w14:textId="77777777" w:rsidR="005F4368" w:rsidRDefault="00A27446">
            <w:pPr>
              <w:pStyle w:val="TableParagraph"/>
              <w:spacing w:before="5" w:line="244" w:lineRule="auto"/>
              <w:ind w:left="117"/>
              <w:rPr>
                <w:sz w:val="20"/>
              </w:rPr>
            </w:pPr>
            <w:r>
              <w:rPr>
                <w:color w:val="585858"/>
                <w:w w:val="105"/>
                <w:sz w:val="20"/>
              </w:rPr>
              <w:t xml:space="preserve">RCR 52. </w:t>
            </w:r>
            <w:proofErr w:type="spellStart"/>
            <w:r>
              <w:rPr>
                <w:color w:val="585858"/>
                <w:w w:val="105"/>
                <w:sz w:val="20"/>
              </w:rPr>
              <w:t>Ревіталізовані</w:t>
            </w:r>
            <w:proofErr w:type="spellEnd"/>
            <w:r>
              <w:rPr>
                <w:color w:val="585858"/>
                <w:w w:val="105"/>
                <w:sz w:val="20"/>
              </w:rPr>
              <w:t xml:space="preserve"> та рекультивовані землі, що </w:t>
            </w:r>
            <w:r>
              <w:rPr>
                <w:color w:val="585858"/>
                <w:sz w:val="20"/>
              </w:rPr>
              <w:t>використовуються</w:t>
            </w:r>
            <w:r>
              <w:rPr>
                <w:color w:val="585858"/>
                <w:spacing w:val="-14"/>
                <w:sz w:val="20"/>
              </w:rPr>
              <w:t xml:space="preserve"> </w:t>
            </w:r>
            <w:r>
              <w:rPr>
                <w:color w:val="585858"/>
                <w:sz w:val="20"/>
              </w:rPr>
              <w:t>для</w:t>
            </w:r>
            <w:r>
              <w:rPr>
                <w:color w:val="585858"/>
                <w:spacing w:val="-13"/>
                <w:sz w:val="20"/>
              </w:rPr>
              <w:t xml:space="preserve"> </w:t>
            </w:r>
            <w:r>
              <w:rPr>
                <w:color w:val="585858"/>
                <w:sz w:val="20"/>
              </w:rPr>
              <w:t>зелених насаджень,</w:t>
            </w:r>
            <w:r>
              <w:rPr>
                <w:color w:val="585858"/>
                <w:spacing w:val="-14"/>
                <w:sz w:val="20"/>
              </w:rPr>
              <w:t xml:space="preserve"> </w:t>
            </w:r>
            <w:r>
              <w:rPr>
                <w:color w:val="585858"/>
                <w:sz w:val="20"/>
              </w:rPr>
              <w:t>соціального</w:t>
            </w:r>
            <w:r>
              <w:rPr>
                <w:color w:val="585858"/>
                <w:spacing w:val="-13"/>
                <w:sz w:val="20"/>
              </w:rPr>
              <w:t xml:space="preserve"> </w:t>
            </w:r>
            <w:r>
              <w:rPr>
                <w:color w:val="585858"/>
                <w:sz w:val="20"/>
              </w:rPr>
              <w:t xml:space="preserve">житла, </w:t>
            </w:r>
            <w:r>
              <w:rPr>
                <w:color w:val="585858"/>
                <w:w w:val="105"/>
                <w:sz w:val="20"/>
              </w:rPr>
              <w:t xml:space="preserve">господарського чи іншого використання </w:t>
            </w:r>
            <w:r>
              <w:rPr>
                <w:color w:val="585858"/>
                <w:w w:val="160"/>
                <w:sz w:val="20"/>
              </w:rPr>
              <w:t>–</w:t>
            </w:r>
            <w:r>
              <w:rPr>
                <w:color w:val="585858"/>
                <w:spacing w:val="-7"/>
                <w:w w:val="160"/>
                <w:sz w:val="20"/>
              </w:rPr>
              <w:t xml:space="preserve"> </w:t>
            </w:r>
            <w:r>
              <w:rPr>
                <w:color w:val="585858"/>
                <w:w w:val="105"/>
                <w:sz w:val="20"/>
              </w:rPr>
              <w:t>25 га.</w:t>
            </w:r>
          </w:p>
          <w:p w14:paraId="56726804" w14:textId="77777777" w:rsidR="005F4368" w:rsidRDefault="00A27446">
            <w:pPr>
              <w:pStyle w:val="TableParagraph"/>
              <w:spacing w:line="242" w:lineRule="auto"/>
              <w:ind w:left="117"/>
              <w:rPr>
                <w:sz w:val="20"/>
              </w:rPr>
            </w:pPr>
            <w:r>
              <w:rPr>
                <w:rFonts w:ascii="Arial MT" w:hAnsi="Arial MT"/>
                <w:color w:val="585858"/>
                <w:w w:val="105"/>
                <w:sz w:val="20"/>
              </w:rPr>
              <w:t>UKR</w:t>
            </w:r>
            <w:r>
              <w:rPr>
                <w:rFonts w:ascii="Arial MT" w:hAnsi="Arial MT"/>
                <w:color w:val="585858"/>
                <w:spacing w:val="-14"/>
                <w:w w:val="105"/>
                <w:sz w:val="20"/>
              </w:rPr>
              <w:t xml:space="preserve"> </w:t>
            </w:r>
            <w:r>
              <w:rPr>
                <w:rFonts w:ascii="Arial MT" w:hAnsi="Arial MT"/>
                <w:color w:val="585858"/>
                <w:w w:val="105"/>
                <w:sz w:val="20"/>
              </w:rPr>
              <w:t>01</w:t>
            </w:r>
            <w:r>
              <w:rPr>
                <w:color w:val="585858"/>
                <w:w w:val="105"/>
                <w:sz w:val="20"/>
              </w:rPr>
              <w:t>.</w:t>
            </w:r>
            <w:r>
              <w:rPr>
                <w:color w:val="585858"/>
                <w:spacing w:val="-9"/>
                <w:w w:val="105"/>
                <w:sz w:val="20"/>
              </w:rPr>
              <w:t xml:space="preserve"> </w:t>
            </w:r>
            <w:r>
              <w:rPr>
                <w:color w:val="585858"/>
                <w:w w:val="105"/>
                <w:sz w:val="20"/>
              </w:rPr>
              <w:t>Створені</w:t>
            </w:r>
            <w:r>
              <w:rPr>
                <w:color w:val="585858"/>
                <w:spacing w:val="-12"/>
                <w:w w:val="105"/>
                <w:sz w:val="20"/>
              </w:rPr>
              <w:t xml:space="preserve"> </w:t>
            </w:r>
            <w:r>
              <w:rPr>
                <w:color w:val="585858"/>
                <w:w w:val="105"/>
                <w:sz w:val="20"/>
              </w:rPr>
              <w:t>об’єкти</w:t>
            </w:r>
            <w:r>
              <w:rPr>
                <w:color w:val="585858"/>
                <w:spacing w:val="-8"/>
                <w:w w:val="105"/>
                <w:sz w:val="20"/>
              </w:rPr>
              <w:t xml:space="preserve"> </w:t>
            </w:r>
            <w:r>
              <w:rPr>
                <w:color w:val="585858"/>
                <w:w w:val="105"/>
                <w:sz w:val="20"/>
              </w:rPr>
              <w:t>з</w:t>
            </w:r>
            <w:r>
              <w:rPr>
                <w:color w:val="585858"/>
                <w:spacing w:val="-11"/>
                <w:w w:val="105"/>
                <w:sz w:val="20"/>
              </w:rPr>
              <w:t xml:space="preserve"> </w:t>
            </w:r>
            <w:r>
              <w:rPr>
                <w:color w:val="585858"/>
                <w:w w:val="105"/>
                <w:sz w:val="20"/>
              </w:rPr>
              <w:t>тепло</w:t>
            </w:r>
            <w:r>
              <w:rPr>
                <w:rFonts w:ascii="Arial MT" w:hAnsi="Arial MT"/>
                <w:color w:val="585858"/>
                <w:w w:val="105"/>
                <w:sz w:val="20"/>
              </w:rPr>
              <w:t xml:space="preserve">-, </w:t>
            </w:r>
            <w:r>
              <w:rPr>
                <w:color w:val="585858"/>
                <w:spacing w:val="-2"/>
                <w:sz w:val="20"/>
              </w:rPr>
              <w:t>енергогенеруючими</w:t>
            </w:r>
            <w:r>
              <w:rPr>
                <w:color w:val="585858"/>
                <w:spacing w:val="-6"/>
                <w:sz w:val="20"/>
              </w:rPr>
              <w:t xml:space="preserve"> </w:t>
            </w:r>
            <w:proofErr w:type="spellStart"/>
            <w:r>
              <w:rPr>
                <w:color w:val="585858"/>
                <w:spacing w:val="-2"/>
                <w:sz w:val="20"/>
              </w:rPr>
              <w:t>потужностями</w:t>
            </w:r>
            <w:proofErr w:type="spellEnd"/>
            <w:r>
              <w:rPr>
                <w:color w:val="585858"/>
                <w:spacing w:val="-3"/>
                <w:sz w:val="20"/>
              </w:rPr>
              <w:t xml:space="preserve"> </w:t>
            </w:r>
            <w:r>
              <w:rPr>
                <w:color w:val="585858"/>
                <w:spacing w:val="-2"/>
                <w:sz w:val="20"/>
              </w:rPr>
              <w:t xml:space="preserve">з </w:t>
            </w:r>
            <w:r>
              <w:rPr>
                <w:color w:val="585858"/>
                <w:w w:val="105"/>
                <w:sz w:val="20"/>
              </w:rPr>
              <w:t xml:space="preserve">біомаси </w:t>
            </w:r>
            <w:r>
              <w:rPr>
                <w:color w:val="585858"/>
                <w:w w:val="160"/>
                <w:sz w:val="20"/>
              </w:rPr>
              <w:t xml:space="preserve">– </w:t>
            </w:r>
            <w:r>
              <w:rPr>
                <w:color w:val="585858"/>
                <w:w w:val="105"/>
                <w:sz w:val="20"/>
              </w:rPr>
              <w:t>1 од.</w:t>
            </w:r>
          </w:p>
          <w:p w14:paraId="7E0D50DE" w14:textId="77777777" w:rsidR="005F4368" w:rsidRDefault="00A27446">
            <w:pPr>
              <w:pStyle w:val="TableParagraph"/>
              <w:spacing w:line="244" w:lineRule="auto"/>
              <w:ind w:left="117" w:right="321"/>
              <w:rPr>
                <w:sz w:val="20"/>
              </w:rPr>
            </w:pPr>
            <w:r>
              <w:rPr>
                <w:rFonts w:ascii="Arial MT" w:hAnsi="Arial MT"/>
                <w:color w:val="585858"/>
                <w:sz w:val="20"/>
              </w:rPr>
              <w:t>UKR</w:t>
            </w:r>
            <w:r>
              <w:rPr>
                <w:rFonts w:ascii="Arial MT" w:hAnsi="Arial MT"/>
                <w:color w:val="585858"/>
                <w:spacing w:val="-14"/>
                <w:sz w:val="20"/>
              </w:rPr>
              <w:t xml:space="preserve"> </w:t>
            </w:r>
            <w:r>
              <w:rPr>
                <w:rFonts w:ascii="Arial MT" w:hAnsi="Arial MT"/>
                <w:color w:val="585858"/>
                <w:sz w:val="20"/>
              </w:rPr>
              <w:t>03</w:t>
            </w:r>
            <w:r>
              <w:rPr>
                <w:color w:val="585858"/>
                <w:sz w:val="20"/>
              </w:rPr>
              <w:t>.</w:t>
            </w:r>
            <w:r>
              <w:rPr>
                <w:color w:val="585858"/>
                <w:spacing w:val="-14"/>
                <w:sz w:val="20"/>
              </w:rPr>
              <w:t xml:space="preserve"> </w:t>
            </w:r>
            <w:r>
              <w:rPr>
                <w:color w:val="585858"/>
                <w:sz w:val="20"/>
              </w:rPr>
              <w:t>Кількість</w:t>
            </w:r>
            <w:r>
              <w:rPr>
                <w:color w:val="585858"/>
                <w:spacing w:val="-13"/>
                <w:sz w:val="20"/>
              </w:rPr>
              <w:t xml:space="preserve"> </w:t>
            </w:r>
            <w:r>
              <w:rPr>
                <w:color w:val="585858"/>
                <w:sz w:val="20"/>
              </w:rPr>
              <w:t>інфраструктурних та виробничих об’єктів, забезпечених технічною</w:t>
            </w:r>
          </w:p>
          <w:p w14:paraId="5FE458AC" w14:textId="77777777" w:rsidR="005F4368" w:rsidRDefault="00A27446">
            <w:pPr>
              <w:pStyle w:val="TableParagraph"/>
              <w:spacing w:line="206" w:lineRule="exact"/>
              <w:ind w:left="117"/>
              <w:rPr>
                <w:sz w:val="20"/>
              </w:rPr>
            </w:pPr>
            <w:r>
              <w:rPr>
                <w:color w:val="585858"/>
                <w:sz w:val="20"/>
              </w:rPr>
              <w:t>документацією</w:t>
            </w:r>
            <w:r>
              <w:rPr>
                <w:color w:val="585858"/>
                <w:spacing w:val="15"/>
                <w:sz w:val="20"/>
              </w:rPr>
              <w:t xml:space="preserve"> </w:t>
            </w:r>
            <w:r>
              <w:rPr>
                <w:color w:val="585858"/>
                <w:sz w:val="20"/>
              </w:rPr>
              <w:t>–</w:t>
            </w:r>
            <w:r>
              <w:rPr>
                <w:color w:val="585858"/>
                <w:spacing w:val="9"/>
                <w:sz w:val="20"/>
              </w:rPr>
              <w:t xml:space="preserve"> </w:t>
            </w:r>
            <w:r>
              <w:rPr>
                <w:color w:val="585858"/>
                <w:sz w:val="20"/>
              </w:rPr>
              <w:t>1</w:t>
            </w:r>
            <w:r>
              <w:rPr>
                <w:color w:val="585858"/>
                <w:spacing w:val="4"/>
                <w:sz w:val="20"/>
              </w:rPr>
              <w:t xml:space="preserve"> </w:t>
            </w:r>
            <w:r>
              <w:rPr>
                <w:color w:val="585858"/>
                <w:spacing w:val="-5"/>
                <w:sz w:val="20"/>
              </w:rPr>
              <w:t>од.</w:t>
            </w:r>
          </w:p>
        </w:tc>
      </w:tr>
      <w:tr w:rsidR="005F4368" w14:paraId="50058AC0" w14:textId="77777777">
        <w:trPr>
          <w:trHeight w:val="3221"/>
        </w:trPr>
        <w:tc>
          <w:tcPr>
            <w:tcW w:w="2765" w:type="dxa"/>
          </w:tcPr>
          <w:p w14:paraId="3B72F634" w14:textId="77777777" w:rsidR="005F4368" w:rsidRDefault="00A27446">
            <w:pPr>
              <w:pStyle w:val="TableParagraph"/>
              <w:ind w:left="115" w:right="134"/>
              <w:rPr>
                <w:rFonts w:ascii="Arial" w:hAnsi="Arial"/>
                <w:b/>
                <w:sz w:val="20"/>
              </w:rPr>
            </w:pPr>
            <w:r>
              <w:rPr>
                <w:rFonts w:ascii="Arial" w:hAnsi="Arial"/>
                <w:b/>
                <w:color w:val="585858"/>
                <w:sz w:val="20"/>
              </w:rPr>
              <w:t>Встановлення</w:t>
            </w:r>
            <w:r>
              <w:rPr>
                <w:rFonts w:ascii="Arial" w:hAnsi="Arial"/>
                <w:b/>
                <w:color w:val="585858"/>
                <w:spacing w:val="-14"/>
                <w:sz w:val="20"/>
              </w:rPr>
              <w:t xml:space="preserve"> </w:t>
            </w:r>
            <w:r>
              <w:rPr>
                <w:rFonts w:ascii="Arial" w:hAnsi="Arial"/>
                <w:b/>
                <w:color w:val="585858"/>
                <w:sz w:val="20"/>
              </w:rPr>
              <w:t>установки для вилучення біогазу</w:t>
            </w:r>
            <w:r>
              <w:rPr>
                <w:rFonts w:ascii="Arial" w:hAnsi="Arial"/>
                <w:b/>
                <w:color w:val="585858"/>
                <w:spacing w:val="40"/>
                <w:sz w:val="20"/>
              </w:rPr>
              <w:t xml:space="preserve"> </w:t>
            </w:r>
            <w:r>
              <w:rPr>
                <w:rFonts w:ascii="Arial" w:hAnsi="Arial"/>
                <w:b/>
                <w:color w:val="585858"/>
                <w:sz w:val="20"/>
              </w:rPr>
              <w:t xml:space="preserve">на полігоні побутових відходів </w:t>
            </w:r>
            <w:proofErr w:type="spellStart"/>
            <w:r>
              <w:rPr>
                <w:rFonts w:ascii="Arial" w:hAnsi="Arial"/>
                <w:b/>
                <w:color w:val="585858"/>
                <w:sz w:val="20"/>
              </w:rPr>
              <w:t>Поромівської</w:t>
            </w:r>
            <w:proofErr w:type="spellEnd"/>
            <w:r>
              <w:rPr>
                <w:rFonts w:ascii="Arial" w:hAnsi="Arial"/>
                <w:b/>
                <w:color w:val="585858"/>
                <w:sz w:val="20"/>
              </w:rPr>
              <w:t xml:space="preserve"> громади з подальшою рекультивацією та переробкою відходів</w:t>
            </w:r>
          </w:p>
        </w:tc>
        <w:tc>
          <w:tcPr>
            <w:tcW w:w="1718" w:type="dxa"/>
          </w:tcPr>
          <w:p w14:paraId="445C01FB" w14:textId="77777777" w:rsidR="005F4368" w:rsidRDefault="00A27446">
            <w:pPr>
              <w:pStyle w:val="TableParagraph"/>
              <w:spacing w:before="2" w:line="244" w:lineRule="auto"/>
              <w:ind w:left="643" w:hanging="370"/>
              <w:rPr>
                <w:sz w:val="20"/>
              </w:rPr>
            </w:pPr>
            <w:proofErr w:type="spellStart"/>
            <w:r>
              <w:rPr>
                <w:color w:val="585858"/>
                <w:spacing w:val="-4"/>
                <w:sz w:val="20"/>
              </w:rPr>
              <w:t>Поромівська</w:t>
            </w:r>
            <w:proofErr w:type="spellEnd"/>
            <w:r>
              <w:rPr>
                <w:color w:val="585858"/>
                <w:spacing w:val="-4"/>
                <w:sz w:val="20"/>
              </w:rPr>
              <w:t xml:space="preserve"> СТГ,</w:t>
            </w:r>
          </w:p>
          <w:p w14:paraId="18C4D2E7" w14:textId="77777777" w:rsidR="005F4368" w:rsidRDefault="00A27446">
            <w:pPr>
              <w:pStyle w:val="TableParagraph"/>
              <w:spacing w:line="244" w:lineRule="auto"/>
              <w:ind w:left="672" w:right="313" w:hanging="346"/>
              <w:rPr>
                <w:sz w:val="20"/>
              </w:rPr>
            </w:pPr>
            <w:proofErr w:type="spellStart"/>
            <w:r>
              <w:rPr>
                <w:color w:val="585858"/>
                <w:spacing w:val="-4"/>
                <w:sz w:val="20"/>
              </w:rPr>
              <w:t>Литовезька</w:t>
            </w:r>
            <w:proofErr w:type="spellEnd"/>
            <w:r>
              <w:rPr>
                <w:color w:val="585858"/>
                <w:spacing w:val="-4"/>
                <w:sz w:val="20"/>
              </w:rPr>
              <w:t xml:space="preserve"> СТГ</w:t>
            </w:r>
          </w:p>
        </w:tc>
        <w:tc>
          <w:tcPr>
            <w:tcW w:w="1613" w:type="dxa"/>
          </w:tcPr>
          <w:p w14:paraId="51DB9DCA" w14:textId="77777777" w:rsidR="005F4368" w:rsidRDefault="00A27446">
            <w:pPr>
              <w:pStyle w:val="TableParagraph"/>
              <w:spacing w:line="229" w:lineRule="exact"/>
              <w:ind w:left="11" w:right="2"/>
              <w:jc w:val="center"/>
              <w:rPr>
                <w:rFonts w:ascii="Arial MT"/>
                <w:sz w:val="20"/>
              </w:rPr>
            </w:pPr>
            <w:r>
              <w:rPr>
                <w:rFonts w:ascii="Arial MT"/>
                <w:color w:val="585858"/>
                <w:spacing w:val="-4"/>
                <w:sz w:val="20"/>
              </w:rPr>
              <w:t>75,0</w:t>
            </w:r>
          </w:p>
        </w:tc>
        <w:tc>
          <w:tcPr>
            <w:tcW w:w="4700" w:type="dxa"/>
          </w:tcPr>
          <w:p w14:paraId="71413F39" w14:textId="77777777" w:rsidR="005F4368" w:rsidRDefault="00A27446">
            <w:pPr>
              <w:pStyle w:val="TableParagraph"/>
              <w:spacing w:line="242" w:lineRule="auto"/>
              <w:ind w:left="116" w:right="128"/>
              <w:rPr>
                <w:sz w:val="20"/>
              </w:rPr>
            </w:pPr>
            <w:r>
              <w:rPr>
                <w:color w:val="585858"/>
                <w:spacing w:val="-2"/>
                <w:sz w:val="20"/>
              </w:rPr>
              <w:t>Підготовка</w:t>
            </w:r>
            <w:r>
              <w:rPr>
                <w:color w:val="585858"/>
                <w:spacing w:val="-11"/>
                <w:sz w:val="20"/>
              </w:rPr>
              <w:t xml:space="preserve"> </w:t>
            </w:r>
            <w:r>
              <w:rPr>
                <w:color w:val="585858"/>
                <w:spacing w:val="-2"/>
                <w:sz w:val="20"/>
              </w:rPr>
              <w:t>техніко</w:t>
            </w:r>
            <w:r>
              <w:rPr>
                <w:rFonts w:ascii="Arial MT" w:hAnsi="Arial MT"/>
                <w:color w:val="585858"/>
                <w:spacing w:val="-2"/>
                <w:sz w:val="20"/>
              </w:rPr>
              <w:t>-</w:t>
            </w:r>
            <w:r>
              <w:rPr>
                <w:color w:val="585858"/>
                <w:spacing w:val="-2"/>
                <w:sz w:val="20"/>
              </w:rPr>
              <w:t>економічного</w:t>
            </w:r>
            <w:r>
              <w:rPr>
                <w:color w:val="585858"/>
                <w:spacing w:val="-11"/>
                <w:sz w:val="20"/>
              </w:rPr>
              <w:t xml:space="preserve"> </w:t>
            </w:r>
            <w:r>
              <w:rPr>
                <w:color w:val="585858"/>
                <w:spacing w:val="-2"/>
                <w:sz w:val="20"/>
              </w:rPr>
              <w:t xml:space="preserve">обґрунтування </w:t>
            </w:r>
            <w:r>
              <w:rPr>
                <w:color w:val="585858"/>
                <w:sz w:val="20"/>
              </w:rPr>
              <w:t xml:space="preserve">(ТЕО) та розробка </w:t>
            </w:r>
            <w:proofErr w:type="spellStart"/>
            <w:r>
              <w:rPr>
                <w:color w:val="585858"/>
                <w:sz w:val="20"/>
              </w:rPr>
              <w:t>проєктно</w:t>
            </w:r>
            <w:proofErr w:type="spellEnd"/>
            <w:r>
              <w:rPr>
                <w:rFonts w:ascii="Arial MT" w:hAnsi="Arial MT"/>
                <w:color w:val="585858"/>
                <w:sz w:val="20"/>
              </w:rPr>
              <w:t>-</w:t>
            </w:r>
            <w:r>
              <w:rPr>
                <w:color w:val="585858"/>
                <w:sz w:val="20"/>
              </w:rPr>
              <w:t>кошторисної документації</w:t>
            </w:r>
            <w:r>
              <w:rPr>
                <w:color w:val="585858"/>
                <w:spacing w:val="-14"/>
                <w:sz w:val="20"/>
              </w:rPr>
              <w:t xml:space="preserve"> </w:t>
            </w:r>
            <w:r>
              <w:rPr>
                <w:color w:val="585858"/>
                <w:sz w:val="20"/>
              </w:rPr>
              <w:t>(ПКД).</w:t>
            </w:r>
            <w:r>
              <w:rPr>
                <w:color w:val="585858"/>
                <w:spacing w:val="-13"/>
                <w:sz w:val="20"/>
              </w:rPr>
              <w:t xml:space="preserve"> </w:t>
            </w:r>
            <w:r>
              <w:rPr>
                <w:color w:val="585858"/>
                <w:sz w:val="20"/>
              </w:rPr>
              <w:t>Закупівля</w:t>
            </w:r>
            <w:r>
              <w:rPr>
                <w:color w:val="585858"/>
                <w:spacing w:val="-13"/>
                <w:sz w:val="20"/>
              </w:rPr>
              <w:t xml:space="preserve"> </w:t>
            </w:r>
            <w:r>
              <w:rPr>
                <w:color w:val="585858"/>
                <w:sz w:val="20"/>
              </w:rPr>
              <w:t>та</w:t>
            </w:r>
            <w:r>
              <w:rPr>
                <w:color w:val="585858"/>
                <w:spacing w:val="-14"/>
                <w:sz w:val="20"/>
              </w:rPr>
              <w:t xml:space="preserve"> </w:t>
            </w:r>
            <w:r>
              <w:rPr>
                <w:color w:val="585858"/>
                <w:sz w:val="20"/>
              </w:rPr>
              <w:t>встановлення обладнання для вилучення біогазу.</w:t>
            </w:r>
          </w:p>
          <w:p w14:paraId="6F235CAC" w14:textId="77777777" w:rsidR="005F4368" w:rsidRDefault="00A27446">
            <w:pPr>
              <w:pStyle w:val="TableParagraph"/>
              <w:spacing w:before="3" w:line="244" w:lineRule="auto"/>
              <w:ind w:left="116" w:right="128"/>
              <w:rPr>
                <w:sz w:val="20"/>
              </w:rPr>
            </w:pPr>
            <w:r>
              <w:rPr>
                <w:color w:val="585858"/>
                <w:sz w:val="20"/>
              </w:rPr>
              <w:t>Проведення</w:t>
            </w:r>
            <w:r>
              <w:rPr>
                <w:color w:val="585858"/>
                <w:spacing w:val="-14"/>
                <w:sz w:val="20"/>
              </w:rPr>
              <w:t xml:space="preserve"> </w:t>
            </w:r>
            <w:proofErr w:type="spellStart"/>
            <w:r>
              <w:rPr>
                <w:color w:val="585858"/>
                <w:sz w:val="20"/>
              </w:rPr>
              <w:t>рекультиваційних</w:t>
            </w:r>
            <w:proofErr w:type="spellEnd"/>
            <w:r>
              <w:rPr>
                <w:color w:val="585858"/>
                <w:spacing w:val="-13"/>
                <w:sz w:val="20"/>
              </w:rPr>
              <w:t xml:space="preserve"> </w:t>
            </w:r>
            <w:r>
              <w:rPr>
                <w:color w:val="585858"/>
                <w:sz w:val="20"/>
              </w:rPr>
              <w:t>робіт</w:t>
            </w:r>
            <w:r>
              <w:rPr>
                <w:color w:val="585858"/>
                <w:spacing w:val="-13"/>
                <w:sz w:val="20"/>
              </w:rPr>
              <w:t xml:space="preserve"> </w:t>
            </w:r>
            <w:r>
              <w:rPr>
                <w:color w:val="585858"/>
                <w:sz w:val="20"/>
              </w:rPr>
              <w:t>на</w:t>
            </w:r>
            <w:r>
              <w:rPr>
                <w:color w:val="585858"/>
                <w:spacing w:val="-13"/>
                <w:sz w:val="20"/>
              </w:rPr>
              <w:t xml:space="preserve"> </w:t>
            </w:r>
            <w:r>
              <w:rPr>
                <w:color w:val="585858"/>
                <w:sz w:val="20"/>
              </w:rPr>
              <w:t xml:space="preserve">полігоні для відновлення земель. Створення майданчиків для роздільного збору та сортування відходів у </w:t>
            </w:r>
            <w:proofErr w:type="spellStart"/>
            <w:r>
              <w:rPr>
                <w:color w:val="585858"/>
                <w:sz w:val="20"/>
              </w:rPr>
              <w:t>Литовезькій</w:t>
            </w:r>
            <w:proofErr w:type="spellEnd"/>
            <w:r>
              <w:rPr>
                <w:color w:val="585858"/>
                <w:sz w:val="20"/>
              </w:rPr>
              <w:t xml:space="preserve"> та </w:t>
            </w:r>
            <w:proofErr w:type="spellStart"/>
            <w:r>
              <w:rPr>
                <w:color w:val="585858"/>
                <w:sz w:val="20"/>
              </w:rPr>
              <w:t>Поромівській</w:t>
            </w:r>
            <w:proofErr w:type="spellEnd"/>
            <w:r>
              <w:rPr>
                <w:color w:val="585858"/>
                <w:sz w:val="20"/>
              </w:rPr>
              <w:t xml:space="preserve"> громадах. Придбання спеціалізованих</w:t>
            </w:r>
            <w:r>
              <w:rPr>
                <w:color w:val="585858"/>
                <w:spacing w:val="-12"/>
                <w:sz w:val="20"/>
              </w:rPr>
              <w:t xml:space="preserve"> </w:t>
            </w:r>
            <w:r>
              <w:rPr>
                <w:color w:val="585858"/>
                <w:sz w:val="20"/>
              </w:rPr>
              <w:t>сміттєвозів</w:t>
            </w:r>
            <w:r>
              <w:rPr>
                <w:color w:val="585858"/>
                <w:spacing w:val="-10"/>
                <w:sz w:val="20"/>
              </w:rPr>
              <w:t xml:space="preserve"> </w:t>
            </w:r>
            <w:r>
              <w:rPr>
                <w:color w:val="585858"/>
                <w:sz w:val="20"/>
              </w:rPr>
              <w:t>та</w:t>
            </w:r>
            <w:r>
              <w:rPr>
                <w:color w:val="585858"/>
                <w:spacing w:val="-10"/>
                <w:sz w:val="20"/>
              </w:rPr>
              <w:t xml:space="preserve"> </w:t>
            </w:r>
            <w:r>
              <w:rPr>
                <w:color w:val="585858"/>
                <w:sz w:val="20"/>
              </w:rPr>
              <w:t>контейнерів</w:t>
            </w:r>
            <w:r>
              <w:rPr>
                <w:color w:val="585858"/>
                <w:spacing w:val="-10"/>
                <w:sz w:val="20"/>
              </w:rPr>
              <w:t xml:space="preserve"> </w:t>
            </w:r>
            <w:r>
              <w:rPr>
                <w:color w:val="585858"/>
                <w:sz w:val="20"/>
              </w:rPr>
              <w:t xml:space="preserve">для організованого збору та транспортування відходів з </w:t>
            </w:r>
            <w:proofErr w:type="spellStart"/>
            <w:r>
              <w:rPr>
                <w:color w:val="585858"/>
                <w:sz w:val="20"/>
              </w:rPr>
              <w:t>Литовезької</w:t>
            </w:r>
            <w:proofErr w:type="spellEnd"/>
            <w:r>
              <w:rPr>
                <w:color w:val="585858"/>
                <w:sz w:val="20"/>
              </w:rPr>
              <w:t xml:space="preserve"> та </w:t>
            </w:r>
            <w:proofErr w:type="spellStart"/>
            <w:r>
              <w:rPr>
                <w:color w:val="585858"/>
                <w:sz w:val="20"/>
              </w:rPr>
              <w:t>Поромівської</w:t>
            </w:r>
            <w:proofErr w:type="spellEnd"/>
            <w:r>
              <w:rPr>
                <w:color w:val="585858"/>
                <w:sz w:val="20"/>
              </w:rPr>
              <w:t xml:space="preserve"> громад на полігон. Встановлення систем моніторингу</w:t>
            </w:r>
          </w:p>
        </w:tc>
        <w:tc>
          <w:tcPr>
            <w:tcW w:w="3802" w:type="dxa"/>
          </w:tcPr>
          <w:p w14:paraId="3AA73323" w14:textId="77777777" w:rsidR="005F4368" w:rsidRDefault="00A27446">
            <w:pPr>
              <w:pStyle w:val="TableParagraph"/>
              <w:spacing w:before="2" w:line="244" w:lineRule="auto"/>
              <w:ind w:left="117"/>
              <w:rPr>
                <w:sz w:val="20"/>
              </w:rPr>
            </w:pPr>
            <w:r>
              <w:rPr>
                <w:color w:val="585858"/>
                <w:sz w:val="20"/>
              </w:rPr>
              <w:t>RCO</w:t>
            </w:r>
            <w:r>
              <w:rPr>
                <w:color w:val="585858"/>
                <w:spacing w:val="-14"/>
                <w:sz w:val="20"/>
              </w:rPr>
              <w:t xml:space="preserve"> </w:t>
            </w:r>
            <w:r>
              <w:rPr>
                <w:color w:val="585858"/>
                <w:sz w:val="20"/>
              </w:rPr>
              <w:t>34.</w:t>
            </w:r>
            <w:r>
              <w:rPr>
                <w:color w:val="585858"/>
                <w:spacing w:val="-13"/>
                <w:sz w:val="20"/>
              </w:rPr>
              <w:t xml:space="preserve"> </w:t>
            </w:r>
            <w:r>
              <w:rPr>
                <w:color w:val="585858"/>
                <w:sz w:val="20"/>
              </w:rPr>
              <w:t>Додаткові</w:t>
            </w:r>
            <w:r>
              <w:rPr>
                <w:color w:val="585858"/>
                <w:spacing w:val="-13"/>
                <w:sz w:val="20"/>
              </w:rPr>
              <w:t xml:space="preserve"> </w:t>
            </w:r>
            <w:r>
              <w:rPr>
                <w:color w:val="585858"/>
                <w:sz w:val="20"/>
              </w:rPr>
              <w:t>потужності</w:t>
            </w:r>
            <w:r>
              <w:rPr>
                <w:color w:val="585858"/>
                <w:spacing w:val="-14"/>
                <w:sz w:val="20"/>
              </w:rPr>
              <w:t xml:space="preserve"> </w:t>
            </w:r>
            <w:r>
              <w:rPr>
                <w:color w:val="585858"/>
                <w:sz w:val="20"/>
              </w:rPr>
              <w:t xml:space="preserve">для </w:t>
            </w:r>
            <w:r>
              <w:rPr>
                <w:color w:val="585858"/>
                <w:w w:val="110"/>
                <w:sz w:val="20"/>
              </w:rPr>
              <w:t>переробки</w:t>
            </w:r>
            <w:r>
              <w:rPr>
                <w:color w:val="585858"/>
                <w:spacing w:val="-15"/>
                <w:w w:val="110"/>
                <w:sz w:val="20"/>
              </w:rPr>
              <w:t xml:space="preserve"> </w:t>
            </w:r>
            <w:r>
              <w:rPr>
                <w:color w:val="585858"/>
                <w:w w:val="110"/>
                <w:sz w:val="20"/>
              </w:rPr>
              <w:t>відходів</w:t>
            </w:r>
            <w:r>
              <w:rPr>
                <w:color w:val="585858"/>
                <w:spacing w:val="-15"/>
                <w:w w:val="110"/>
                <w:sz w:val="20"/>
              </w:rPr>
              <w:t xml:space="preserve"> </w:t>
            </w:r>
            <w:r>
              <w:rPr>
                <w:color w:val="585858"/>
                <w:w w:val="160"/>
                <w:sz w:val="20"/>
              </w:rPr>
              <w:t>–</w:t>
            </w:r>
            <w:r>
              <w:rPr>
                <w:color w:val="585858"/>
                <w:spacing w:val="-30"/>
                <w:w w:val="160"/>
                <w:sz w:val="20"/>
              </w:rPr>
              <w:t xml:space="preserve"> </w:t>
            </w:r>
            <w:r>
              <w:rPr>
                <w:color w:val="585858"/>
                <w:w w:val="110"/>
                <w:sz w:val="20"/>
              </w:rPr>
              <w:t>1</w:t>
            </w:r>
            <w:r>
              <w:rPr>
                <w:color w:val="585858"/>
                <w:spacing w:val="-14"/>
                <w:w w:val="110"/>
                <w:sz w:val="20"/>
              </w:rPr>
              <w:t xml:space="preserve"> </w:t>
            </w:r>
            <w:r>
              <w:rPr>
                <w:color w:val="585858"/>
                <w:w w:val="110"/>
                <w:sz w:val="20"/>
              </w:rPr>
              <w:t>од.</w:t>
            </w:r>
          </w:p>
          <w:p w14:paraId="3B619AE9" w14:textId="77777777" w:rsidR="005F4368" w:rsidRDefault="00A27446">
            <w:pPr>
              <w:pStyle w:val="TableParagraph"/>
              <w:spacing w:line="242" w:lineRule="auto"/>
              <w:ind w:left="117"/>
              <w:rPr>
                <w:rFonts w:ascii="Arial MT" w:hAnsi="Arial MT"/>
                <w:sz w:val="20"/>
              </w:rPr>
            </w:pPr>
            <w:r>
              <w:rPr>
                <w:color w:val="585858"/>
                <w:w w:val="105"/>
                <w:sz w:val="20"/>
              </w:rPr>
              <w:t>RCO</w:t>
            </w:r>
            <w:r>
              <w:rPr>
                <w:color w:val="585858"/>
                <w:spacing w:val="-14"/>
                <w:w w:val="105"/>
                <w:sz w:val="20"/>
              </w:rPr>
              <w:t xml:space="preserve"> </w:t>
            </w:r>
            <w:r>
              <w:rPr>
                <w:color w:val="585858"/>
                <w:w w:val="105"/>
                <w:sz w:val="20"/>
              </w:rPr>
              <w:t>38.</w:t>
            </w:r>
            <w:r>
              <w:rPr>
                <w:color w:val="585858"/>
                <w:spacing w:val="-14"/>
                <w:w w:val="105"/>
                <w:sz w:val="20"/>
              </w:rPr>
              <w:t xml:space="preserve"> </w:t>
            </w:r>
            <w:r>
              <w:rPr>
                <w:color w:val="585858"/>
                <w:w w:val="105"/>
                <w:sz w:val="20"/>
              </w:rPr>
              <w:t>Площа</w:t>
            </w:r>
            <w:r>
              <w:rPr>
                <w:color w:val="585858"/>
                <w:spacing w:val="-14"/>
                <w:w w:val="105"/>
                <w:sz w:val="20"/>
              </w:rPr>
              <w:t xml:space="preserve"> </w:t>
            </w:r>
            <w:proofErr w:type="spellStart"/>
            <w:r>
              <w:rPr>
                <w:color w:val="585858"/>
                <w:w w:val="105"/>
                <w:sz w:val="20"/>
              </w:rPr>
              <w:t>ревіталізованих</w:t>
            </w:r>
            <w:proofErr w:type="spellEnd"/>
            <w:r>
              <w:rPr>
                <w:color w:val="585858"/>
                <w:spacing w:val="-14"/>
                <w:w w:val="105"/>
                <w:sz w:val="20"/>
              </w:rPr>
              <w:t xml:space="preserve"> </w:t>
            </w:r>
            <w:r>
              <w:rPr>
                <w:color w:val="585858"/>
                <w:w w:val="105"/>
                <w:sz w:val="20"/>
              </w:rPr>
              <w:t xml:space="preserve">та </w:t>
            </w:r>
            <w:r>
              <w:rPr>
                <w:color w:val="585858"/>
                <w:sz w:val="20"/>
              </w:rPr>
              <w:t xml:space="preserve">рекультивованих територій – 7,76 га </w:t>
            </w:r>
            <w:r>
              <w:rPr>
                <w:color w:val="585858"/>
                <w:w w:val="105"/>
                <w:sz w:val="20"/>
              </w:rPr>
              <w:t>RCO 39. Територія, охоплена встановленими системами моніторингу</w:t>
            </w:r>
            <w:r>
              <w:rPr>
                <w:color w:val="585858"/>
                <w:spacing w:val="-14"/>
                <w:w w:val="105"/>
                <w:sz w:val="20"/>
              </w:rPr>
              <w:t xml:space="preserve"> </w:t>
            </w:r>
            <w:r>
              <w:rPr>
                <w:color w:val="585858"/>
                <w:w w:val="105"/>
                <w:sz w:val="20"/>
              </w:rPr>
              <w:t>забруднення</w:t>
            </w:r>
            <w:r>
              <w:rPr>
                <w:color w:val="585858"/>
                <w:spacing w:val="-14"/>
                <w:w w:val="105"/>
                <w:sz w:val="20"/>
              </w:rPr>
              <w:t xml:space="preserve"> </w:t>
            </w:r>
            <w:r>
              <w:rPr>
                <w:color w:val="585858"/>
                <w:w w:val="105"/>
                <w:sz w:val="20"/>
              </w:rPr>
              <w:t>повітря</w:t>
            </w:r>
            <w:r>
              <w:rPr>
                <w:color w:val="585858"/>
                <w:spacing w:val="-14"/>
                <w:w w:val="105"/>
                <w:sz w:val="20"/>
              </w:rPr>
              <w:t xml:space="preserve"> </w:t>
            </w:r>
            <w:r>
              <w:rPr>
                <w:rFonts w:ascii="Arial MT" w:hAnsi="Arial MT"/>
                <w:color w:val="585858"/>
                <w:w w:val="105"/>
                <w:sz w:val="20"/>
              </w:rPr>
              <w:t xml:space="preserve">- </w:t>
            </w:r>
            <w:r>
              <w:rPr>
                <w:color w:val="585858"/>
                <w:w w:val="105"/>
                <w:sz w:val="20"/>
              </w:rPr>
              <w:t>0,078 км</w:t>
            </w:r>
            <w:r>
              <w:rPr>
                <w:rFonts w:ascii="Arial MT" w:hAnsi="Arial MT"/>
                <w:color w:val="585858"/>
                <w:w w:val="105"/>
                <w:sz w:val="20"/>
                <w:vertAlign w:val="superscript"/>
              </w:rPr>
              <w:t>2</w:t>
            </w:r>
            <w:r>
              <w:rPr>
                <w:rFonts w:ascii="Arial MT" w:hAnsi="Arial MT"/>
                <w:color w:val="585858"/>
                <w:w w:val="105"/>
                <w:sz w:val="20"/>
              </w:rPr>
              <w:t>.</w:t>
            </w:r>
          </w:p>
          <w:p w14:paraId="2A80A447" w14:textId="77777777" w:rsidR="005F4368" w:rsidRDefault="00A27446">
            <w:pPr>
              <w:pStyle w:val="TableParagraph"/>
              <w:spacing w:line="244" w:lineRule="auto"/>
              <w:ind w:left="117" w:right="284"/>
              <w:rPr>
                <w:sz w:val="20"/>
              </w:rPr>
            </w:pPr>
            <w:r>
              <w:rPr>
                <w:color w:val="585858"/>
                <w:w w:val="110"/>
                <w:sz w:val="20"/>
              </w:rPr>
              <w:t>RCO</w:t>
            </w:r>
            <w:r>
              <w:rPr>
                <w:color w:val="585858"/>
                <w:spacing w:val="-15"/>
                <w:w w:val="110"/>
                <w:sz w:val="20"/>
              </w:rPr>
              <w:t xml:space="preserve"> </w:t>
            </w:r>
            <w:r>
              <w:rPr>
                <w:color w:val="585858"/>
                <w:w w:val="110"/>
                <w:sz w:val="20"/>
              </w:rPr>
              <w:t>104.</w:t>
            </w:r>
            <w:r>
              <w:rPr>
                <w:color w:val="585858"/>
                <w:spacing w:val="-15"/>
                <w:w w:val="110"/>
                <w:sz w:val="20"/>
              </w:rPr>
              <w:t xml:space="preserve"> </w:t>
            </w:r>
            <w:r>
              <w:rPr>
                <w:color w:val="585858"/>
                <w:w w:val="110"/>
                <w:sz w:val="20"/>
              </w:rPr>
              <w:t xml:space="preserve">Кількість </w:t>
            </w:r>
            <w:r>
              <w:rPr>
                <w:color w:val="585858"/>
                <w:spacing w:val="-2"/>
                <w:sz w:val="20"/>
              </w:rPr>
              <w:t>високоефективних</w:t>
            </w:r>
            <w:r>
              <w:rPr>
                <w:color w:val="585858"/>
                <w:spacing w:val="-12"/>
                <w:sz w:val="20"/>
              </w:rPr>
              <w:t xml:space="preserve"> </w:t>
            </w:r>
            <w:proofErr w:type="spellStart"/>
            <w:r>
              <w:rPr>
                <w:color w:val="585858"/>
                <w:spacing w:val="-2"/>
                <w:sz w:val="20"/>
              </w:rPr>
              <w:t>когенераційних</w:t>
            </w:r>
            <w:proofErr w:type="spellEnd"/>
            <w:r>
              <w:rPr>
                <w:color w:val="585858"/>
                <w:spacing w:val="-2"/>
                <w:sz w:val="20"/>
              </w:rPr>
              <w:t xml:space="preserve"> </w:t>
            </w:r>
            <w:r>
              <w:rPr>
                <w:color w:val="585858"/>
                <w:w w:val="110"/>
                <w:sz w:val="20"/>
              </w:rPr>
              <w:t xml:space="preserve">установок </w:t>
            </w:r>
            <w:r>
              <w:rPr>
                <w:color w:val="585858"/>
                <w:w w:val="160"/>
                <w:sz w:val="20"/>
              </w:rPr>
              <w:t>–</w:t>
            </w:r>
            <w:r>
              <w:rPr>
                <w:color w:val="585858"/>
                <w:spacing w:val="-20"/>
                <w:w w:val="160"/>
                <w:sz w:val="20"/>
              </w:rPr>
              <w:t xml:space="preserve"> </w:t>
            </w:r>
            <w:r>
              <w:rPr>
                <w:color w:val="585858"/>
                <w:w w:val="110"/>
                <w:sz w:val="20"/>
              </w:rPr>
              <w:t>1 од.</w:t>
            </w:r>
          </w:p>
          <w:p w14:paraId="242B0426" w14:textId="77777777" w:rsidR="005F4368" w:rsidRDefault="00A27446">
            <w:pPr>
              <w:pStyle w:val="TableParagraph"/>
              <w:spacing w:line="225" w:lineRule="exact"/>
              <w:ind w:left="117"/>
              <w:rPr>
                <w:sz w:val="20"/>
              </w:rPr>
            </w:pPr>
            <w:r>
              <w:rPr>
                <w:color w:val="585858"/>
                <w:spacing w:val="-2"/>
                <w:sz w:val="20"/>
              </w:rPr>
              <w:t>RCO</w:t>
            </w:r>
            <w:r>
              <w:rPr>
                <w:color w:val="585858"/>
                <w:sz w:val="20"/>
              </w:rPr>
              <w:t xml:space="preserve"> </w:t>
            </w:r>
            <w:r>
              <w:rPr>
                <w:color w:val="585858"/>
                <w:spacing w:val="-2"/>
                <w:sz w:val="20"/>
              </w:rPr>
              <w:t>107.</w:t>
            </w:r>
            <w:r>
              <w:rPr>
                <w:color w:val="585858"/>
                <w:spacing w:val="-3"/>
                <w:sz w:val="20"/>
              </w:rPr>
              <w:t xml:space="preserve"> </w:t>
            </w:r>
            <w:r>
              <w:rPr>
                <w:color w:val="585858"/>
                <w:spacing w:val="-2"/>
                <w:sz w:val="20"/>
              </w:rPr>
              <w:t>Фінансування</w:t>
            </w:r>
            <w:r>
              <w:rPr>
                <w:color w:val="585858"/>
                <w:spacing w:val="1"/>
                <w:sz w:val="20"/>
              </w:rPr>
              <w:t xml:space="preserve"> </w:t>
            </w:r>
            <w:r>
              <w:rPr>
                <w:color w:val="585858"/>
                <w:spacing w:val="-2"/>
                <w:sz w:val="20"/>
              </w:rPr>
              <w:t xml:space="preserve">проектів </w:t>
            </w:r>
            <w:r>
              <w:rPr>
                <w:color w:val="585858"/>
                <w:spacing w:val="-10"/>
                <w:sz w:val="20"/>
              </w:rPr>
              <w:t>/</w:t>
            </w:r>
          </w:p>
          <w:p w14:paraId="214ADCCE" w14:textId="77777777" w:rsidR="005F4368" w:rsidRDefault="00A27446">
            <w:pPr>
              <w:pStyle w:val="TableParagraph"/>
              <w:spacing w:line="230" w:lineRule="atLeast"/>
              <w:ind w:left="117" w:right="450"/>
              <w:rPr>
                <w:sz w:val="20"/>
              </w:rPr>
            </w:pPr>
            <w:r>
              <w:rPr>
                <w:color w:val="585858"/>
                <w:sz w:val="20"/>
              </w:rPr>
              <w:t>заходів</w:t>
            </w:r>
            <w:r>
              <w:rPr>
                <w:color w:val="585858"/>
                <w:spacing w:val="-3"/>
                <w:sz w:val="20"/>
              </w:rPr>
              <w:t xml:space="preserve"> </w:t>
            </w:r>
            <w:r>
              <w:rPr>
                <w:color w:val="585858"/>
                <w:sz w:val="20"/>
              </w:rPr>
              <w:t>з</w:t>
            </w:r>
            <w:r>
              <w:rPr>
                <w:color w:val="585858"/>
                <w:spacing w:val="-2"/>
                <w:sz w:val="20"/>
              </w:rPr>
              <w:t xml:space="preserve"> </w:t>
            </w:r>
            <w:r>
              <w:rPr>
                <w:color w:val="585858"/>
                <w:sz w:val="20"/>
              </w:rPr>
              <w:t>роздільного</w:t>
            </w:r>
            <w:r>
              <w:rPr>
                <w:color w:val="585858"/>
                <w:spacing w:val="-3"/>
                <w:sz w:val="20"/>
              </w:rPr>
              <w:t xml:space="preserve"> </w:t>
            </w:r>
            <w:r>
              <w:rPr>
                <w:color w:val="585858"/>
                <w:sz w:val="20"/>
              </w:rPr>
              <w:t>збору</w:t>
            </w:r>
            <w:r>
              <w:rPr>
                <w:color w:val="585858"/>
                <w:spacing w:val="-1"/>
                <w:sz w:val="20"/>
              </w:rPr>
              <w:t xml:space="preserve"> </w:t>
            </w:r>
            <w:r>
              <w:rPr>
                <w:color w:val="585858"/>
                <w:sz w:val="20"/>
              </w:rPr>
              <w:t xml:space="preserve">ТПВ – </w:t>
            </w:r>
            <w:r>
              <w:rPr>
                <w:color w:val="585858"/>
                <w:w w:val="110"/>
                <w:sz w:val="20"/>
              </w:rPr>
              <w:t>10 млн грн.</w:t>
            </w:r>
          </w:p>
        </w:tc>
      </w:tr>
    </w:tbl>
    <w:p w14:paraId="7FA8BF43" w14:textId="77777777" w:rsidR="005F4368" w:rsidRDefault="005F4368">
      <w:pPr>
        <w:pStyle w:val="TableParagraph"/>
        <w:spacing w:line="230" w:lineRule="atLeast"/>
        <w:rPr>
          <w:sz w:val="20"/>
        </w:rPr>
        <w:sectPr w:rsidR="005F4368">
          <w:pgSz w:w="16840" w:h="11910" w:orient="landscape"/>
          <w:pgMar w:top="1100" w:right="992" w:bottom="1240" w:left="992" w:header="0" w:footer="1055" w:gutter="0"/>
          <w:cols w:space="720"/>
        </w:sectPr>
      </w:pPr>
    </w:p>
    <w:p w14:paraId="07BE738A" w14:textId="77777777" w:rsidR="005F4368" w:rsidRDefault="005F4368">
      <w:pPr>
        <w:pStyle w:val="a3"/>
        <w:spacing w:before="6"/>
        <w:rPr>
          <w:rFonts w:ascii="Arial"/>
          <w:b/>
          <w:sz w:val="2"/>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65"/>
        <w:gridCol w:w="1718"/>
        <w:gridCol w:w="1613"/>
        <w:gridCol w:w="4700"/>
        <w:gridCol w:w="3802"/>
      </w:tblGrid>
      <w:tr w:rsidR="005F4368" w14:paraId="1728C6D1" w14:textId="77777777">
        <w:trPr>
          <w:trHeight w:val="921"/>
        </w:trPr>
        <w:tc>
          <w:tcPr>
            <w:tcW w:w="2765" w:type="dxa"/>
            <w:shd w:val="clear" w:color="auto" w:fill="E7E6E6"/>
          </w:tcPr>
          <w:p w14:paraId="306334E6" w14:textId="77777777" w:rsidR="005F4368" w:rsidRDefault="005F4368">
            <w:pPr>
              <w:pStyle w:val="TableParagraph"/>
              <w:spacing w:before="115"/>
              <w:rPr>
                <w:rFonts w:ascii="Arial"/>
                <w:b/>
                <w:sz w:val="20"/>
              </w:rPr>
            </w:pPr>
          </w:p>
          <w:p w14:paraId="68F12522" w14:textId="77777777" w:rsidR="005F4368" w:rsidRDefault="00A27446">
            <w:pPr>
              <w:pStyle w:val="TableParagraph"/>
              <w:ind w:left="667"/>
              <w:rPr>
                <w:rFonts w:ascii="Arial" w:hAnsi="Arial"/>
                <w:b/>
                <w:sz w:val="20"/>
              </w:rPr>
            </w:pPr>
            <w:r>
              <w:rPr>
                <w:rFonts w:ascii="Arial" w:hAnsi="Arial"/>
                <w:b/>
                <w:color w:val="585858"/>
                <w:sz w:val="20"/>
              </w:rPr>
              <w:t>Назва</w:t>
            </w:r>
            <w:r>
              <w:rPr>
                <w:rFonts w:ascii="Arial" w:hAnsi="Arial"/>
                <w:b/>
                <w:color w:val="585858"/>
                <w:spacing w:val="-3"/>
                <w:sz w:val="20"/>
              </w:rPr>
              <w:t xml:space="preserve"> </w:t>
            </w:r>
            <w:proofErr w:type="spellStart"/>
            <w:r>
              <w:rPr>
                <w:rFonts w:ascii="Arial" w:hAnsi="Arial"/>
                <w:b/>
                <w:color w:val="585858"/>
                <w:spacing w:val="-2"/>
                <w:sz w:val="20"/>
              </w:rPr>
              <w:t>проєкту</w:t>
            </w:r>
            <w:proofErr w:type="spellEnd"/>
          </w:p>
        </w:tc>
        <w:tc>
          <w:tcPr>
            <w:tcW w:w="1718" w:type="dxa"/>
            <w:shd w:val="clear" w:color="auto" w:fill="E7E6E6"/>
          </w:tcPr>
          <w:p w14:paraId="062A716E" w14:textId="77777777" w:rsidR="005F4368" w:rsidRDefault="00A27446">
            <w:pPr>
              <w:pStyle w:val="TableParagraph"/>
              <w:spacing w:before="114"/>
              <w:ind w:left="369" w:right="350" w:hanging="10"/>
              <w:jc w:val="both"/>
              <w:rPr>
                <w:rFonts w:ascii="Arial" w:hAnsi="Arial"/>
                <w:b/>
                <w:sz w:val="20"/>
              </w:rPr>
            </w:pPr>
            <w:r>
              <w:rPr>
                <w:rFonts w:ascii="Arial" w:hAnsi="Arial"/>
                <w:b/>
                <w:color w:val="585858"/>
                <w:spacing w:val="-2"/>
                <w:sz w:val="20"/>
              </w:rPr>
              <w:t xml:space="preserve">Територія реалізації </w:t>
            </w:r>
            <w:proofErr w:type="spellStart"/>
            <w:r>
              <w:rPr>
                <w:rFonts w:ascii="Arial" w:hAnsi="Arial"/>
                <w:b/>
                <w:color w:val="585858"/>
                <w:spacing w:val="-2"/>
                <w:sz w:val="20"/>
              </w:rPr>
              <w:t>проєкту</w:t>
            </w:r>
            <w:proofErr w:type="spellEnd"/>
          </w:p>
        </w:tc>
        <w:tc>
          <w:tcPr>
            <w:tcW w:w="1613" w:type="dxa"/>
            <w:shd w:val="clear" w:color="auto" w:fill="E7E6E6"/>
          </w:tcPr>
          <w:p w14:paraId="254E47E7" w14:textId="77777777" w:rsidR="005F4368" w:rsidRDefault="00A27446">
            <w:pPr>
              <w:pStyle w:val="TableParagraph"/>
              <w:ind w:left="77" w:right="66" w:hanging="10"/>
              <w:jc w:val="center"/>
              <w:rPr>
                <w:rFonts w:ascii="Arial" w:hAnsi="Arial"/>
                <w:b/>
                <w:sz w:val="20"/>
              </w:rPr>
            </w:pPr>
            <w:r>
              <w:rPr>
                <w:rFonts w:ascii="Arial" w:hAnsi="Arial"/>
                <w:b/>
                <w:color w:val="585858"/>
                <w:spacing w:val="-2"/>
                <w:sz w:val="20"/>
              </w:rPr>
              <w:t>Орієнтовний обсяг фінансування,</w:t>
            </w:r>
          </w:p>
          <w:p w14:paraId="47293293" w14:textId="77777777" w:rsidR="005F4368" w:rsidRDefault="00A27446">
            <w:pPr>
              <w:pStyle w:val="TableParagraph"/>
              <w:spacing w:before="1" w:line="211" w:lineRule="exact"/>
              <w:ind w:left="11" w:right="3"/>
              <w:jc w:val="center"/>
              <w:rPr>
                <w:rFonts w:ascii="Arial" w:hAnsi="Arial"/>
                <w:b/>
                <w:sz w:val="20"/>
              </w:rPr>
            </w:pPr>
            <w:r>
              <w:rPr>
                <w:rFonts w:ascii="Arial" w:hAnsi="Arial"/>
                <w:b/>
                <w:color w:val="585858"/>
                <w:sz w:val="20"/>
              </w:rPr>
              <w:t>млн</w:t>
            </w:r>
            <w:r>
              <w:rPr>
                <w:rFonts w:ascii="Arial" w:hAnsi="Arial"/>
                <w:b/>
                <w:color w:val="585858"/>
                <w:spacing w:val="-5"/>
                <w:sz w:val="20"/>
              </w:rPr>
              <w:t xml:space="preserve"> грн</w:t>
            </w:r>
          </w:p>
        </w:tc>
        <w:tc>
          <w:tcPr>
            <w:tcW w:w="4700" w:type="dxa"/>
            <w:shd w:val="clear" w:color="auto" w:fill="E7E6E6"/>
          </w:tcPr>
          <w:p w14:paraId="1285FA16" w14:textId="77777777" w:rsidR="005F4368" w:rsidRDefault="005F4368">
            <w:pPr>
              <w:pStyle w:val="TableParagraph"/>
              <w:spacing w:before="115"/>
              <w:rPr>
                <w:rFonts w:ascii="Arial"/>
                <w:b/>
                <w:sz w:val="20"/>
              </w:rPr>
            </w:pPr>
          </w:p>
          <w:p w14:paraId="38D7D8D0" w14:textId="77777777" w:rsidR="005F4368" w:rsidRDefault="00A27446">
            <w:pPr>
              <w:pStyle w:val="TableParagraph"/>
              <w:ind w:left="18"/>
              <w:jc w:val="center"/>
              <w:rPr>
                <w:rFonts w:ascii="Arial" w:hAnsi="Arial"/>
                <w:b/>
                <w:sz w:val="20"/>
              </w:rPr>
            </w:pPr>
            <w:r>
              <w:rPr>
                <w:rFonts w:ascii="Arial" w:hAnsi="Arial"/>
                <w:b/>
                <w:color w:val="585858"/>
                <w:sz w:val="20"/>
              </w:rPr>
              <w:t>Зміст</w:t>
            </w:r>
            <w:r>
              <w:rPr>
                <w:rFonts w:ascii="Arial" w:hAnsi="Arial"/>
                <w:b/>
                <w:color w:val="585858"/>
                <w:spacing w:val="-4"/>
                <w:sz w:val="20"/>
              </w:rPr>
              <w:t xml:space="preserve"> </w:t>
            </w:r>
            <w:proofErr w:type="spellStart"/>
            <w:r>
              <w:rPr>
                <w:rFonts w:ascii="Arial" w:hAnsi="Arial"/>
                <w:b/>
                <w:color w:val="585858"/>
                <w:spacing w:val="-2"/>
                <w:sz w:val="20"/>
              </w:rPr>
              <w:t>проєкту</w:t>
            </w:r>
            <w:proofErr w:type="spellEnd"/>
          </w:p>
        </w:tc>
        <w:tc>
          <w:tcPr>
            <w:tcW w:w="3802" w:type="dxa"/>
            <w:shd w:val="clear" w:color="auto" w:fill="E7E6E6"/>
          </w:tcPr>
          <w:p w14:paraId="4BA56D97" w14:textId="77777777" w:rsidR="005F4368" w:rsidRDefault="005F4368">
            <w:pPr>
              <w:pStyle w:val="TableParagraph"/>
              <w:spacing w:before="115"/>
              <w:rPr>
                <w:rFonts w:ascii="Arial"/>
                <w:b/>
                <w:sz w:val="20"/>
              </w:rPr>
            </w:pPr>
          </w:p>
          <w:p w14:paraId="246A2561" w14:textId="77777777" w:rsidR="005F4368" w:rsidRDefault="00A27446">
            <w:pPr>
              <w:pStyle w:val="TableParagraph"/>
              <w:ind w:left="227"/>
              <w:rPr>
                <w:rFonts w:ascii="Arial" w:hAnsi="Arial"/>
                <w:b/>
                <w:sz w:val="20"/>
              </w:rPr>
            </w:pPr>
            <w:r>
              <w:rPr>
                <w:rFonts w:ascii="Arial" w:hAnsi="Arial"/>
                <w:b/>
                <w:color w:val="585858"/>
                <w:sz w:val="20"/>
              </w:rPr>
              <w:t>Індикатори</w:t>
            </w:r>
            <w:r>
              <w:rPr>
                <w:rFonts w:ascii="Arial" w:hAnsi="Arial"/>
                <w:b/>
                <w:color w:val="585858"/>
                <w:spacing w:val="-9"/>
                <w:sz w:val="20"/>
              </w:rPr>
              <w:t xml:space="preserve"> </w:t>
            </w:r>
            <w:r>
              <w:rPr>
                <w:rFonts w:ascii="Arial" w:hAnsi="Arial"/>
                <w:b/>
                <w:color w:val="585858"/>
                <w:sz w:val="20"/>
              </w:rPr>
              <w:t>продукту</w:t>
            </w:r>
            <w:r>
              <w:rPr>
                <w:rFonts w:ascii="Arial" w:hAnsi="Arial"/>
                <w:b/>
                <w:color w:val="585858"/>
                <w:spacing w:val="-6"/>
                <w:sz w:val="20"/>
              </w:rPr>
              <w:t xml:space="preserve"> </w:t>
            </w:r>
            <w:r>
              <w:rPr>
                <w:rFonts w:ascii="Arial" w:hAnsi="Arial"/>
                <w:b/>
                <w:color w:val="585858"/>
                <w:sz w:val="20"/>
              </w:rPr>
              <w:t>/</w:t>
            </w:r>
            <w:r>
              <w:rPr>
                <w:rFonts w:ascii="Arial" w:hAnsi="Arial"/>
                <w:b/>
                <w:color w:val="585858"/>
                <w:spacing w:val="-7"/>
                <w:sz w:val="20"/>
              </w:rPr>
              <w:t xml:space="preserve"> </w:t>
            </w:r>
            <w:r>
              <w:rPr>
                <w:rFonts w:ascii="Arial" w:hAnsi="Arial"/>
                <w:b/>
                <w:color w:val="585858"/>
                <w:spacing w:val="-2"/>
                <w:sz w:val="20"/>
              </w:rPr>
              <w:t>результату</w:t>
            </w:r>
          </w:p>
        </w:tc>
      </w:tr>
      <w:tr w:rsidR="005F4368" w14:paraId="0FDD624C" w14:textId="77777777">
        <w:trPr>
          <w:trHeight w:val="3221"/>
        </w:trPr>
        <w:tc>
          <w:tcPr>
            <w:tcW w:w="2765" w:type="dxa"/>
          </w:tcPr>
          <w:p w14:paraId="12600BD5" w14:textId="77777777" w:rsidR="005F4368" w:rsidRDefault="005F4368">
            <w:pPr>
              <w:pStyle w:val="TableParagraph"/>
              <w:rPr>
                <w:rFonts w:ascii="Times New Roman"/>
                <w:sz w:val="20"/>
              </w:rPr>
            </w:pPr>
          </w:p>
        </w:tc>
        <w:tc>
          <w:tcPr>
            <w:tcW w:w="1718" w:type="dxa"/>
          </w:tcPr>
          <w:p w14:paraId="09B29DEF" w14:textId="77777777" w:rsidR="005F4368" w:rsidRDefault="005F4368">
            <w:pPr>
              <w:pStyle w:val="TableParagraph"/>
              <w:rPr>
                <w:rFonts w:ascii="Times New Roman"/>
                <w:sz w:val="20"/>
              </w:rPr>
            </w:pPr>
          </w:p>
        </w:tc>
        <w:tc>
          <w:tcPr>
            <w:tcW w:w="1613" w:type="dxa"/>
          </w:tcPr>
          <w:p w14:paraId="24618C1A" w14:textId="77777777" w:rsidR="005F4368" w:rsidRDefault="005F4368">
            <w:pPr>
              <w:pStyle w:val="TableParagraph"/>
              <w:rPr>
                <w:rFonts w:ascii="Times New Roman"/>
                <w:sz w:val="20"/>
              </w:rPr>
            </w:pPr>
          </w:p>
        </w:tc>
        <w:tc>
          <w:tcPr>
            <w:tcW w:w="4700" w:type="dxa"/>
          </w:tcPr>
          <w:p w14:paraId="4D4896B7" w14:textId="77777777" w:rsidR="005F4368" w:rsidRDefault="00A27446">
            <w:pPr>
              <w:pStyle w:val="TableParagraph"/>
              <w:spacing w:before="2" w:line="244" w:lineRule="auto"/>
              <w:ind w:left="116" w:right="128"/>
              <w:rPr>
                <w:sz w:val="20"/>
              </w:rPr>
            </w:pPr>
            <w:r>
              <w:rPr>
                <w:color w:val="585858"/>
                <w:sz w:val="20"/>
              </w:rPr>
              <w:t>для</w:t>
            </w:r>
            <w:r>
              <w:rPr>
                <w:color w:val="585858"/>
                <w:spacing w:val="-6"/>
                <w:sz w:val="20"/>
              </w:rPr>
              <w:t xml:space="preserve"> </w:t>
            </w:r>
            <w:r>
              <w:rPr>
                <w:color w:val="585858"/>
                <w:sz w:val="20"/>
              </w:rPr>
              <w:t>контролю</w:t>
            </w:r>
            <w:r>
              <w:rPr>
                <w:color w:val="585858"/>
                <w:spacing w:val="-10"/>
                <w:sz w:val="20"/>
              </w:rPr>
              <w:t xml:space="preserve"> </w:t>
            </w:r>
            <w:r>
              <w:rPr>
                <w:color w:val="585858"/>
                <w:sz w:val="20"/>
              </w:rPr>
              <w:t>якості</w:t>
            </w:r>
            <w:r>
              <w:rPr>
                <w:color w:val="585858"/>
                <w:spacing w:val="-9"/>
                <w:sz w:val="20"/>
              </w:rPr>
              <w:t xml:space="preserve"> </w:t>
            </w:r>
            <w:r>
              <w:rPr>
                <w:color w:val="585858"/>
                <w:sz w:val="20"/>
              </w:rPr>
              <w:t>повітря,</w:t>
            </w:r>
            <w:r>
              <w:rPr>
                <w:color w:val="585858"/>
                <w:spacing w:val="-10"/>
                <w:sz w:val="20"/>
              </w:rPr>
              <w:t xml:space="preserve"> </w:t>
            </w:r>
            <w:r>
              <w:rPr>
                <w:color w:val="585858"/>
                <w:sz w:val="20"/>
              </w:rPr>
              <w:t>ґрунту</w:t>
            </w:r>
            <w:r>
              <w:rPr>
                <w:color w:val="585858"/>
                <w:spacing w:val="-7"/>
                <w:sz w:val="20"/>
              </w:rPr>
              <w:t xml:space="preserve"> </w:t>
            </w:r>
            <w:r>
              <w:rPr>
                <w:color w:val="585858"/>
                <w:sz w:val="20"/>
              </w:rPr>
              <w:t>та</w:t>
            </w:r>
            <w:r>
              <w:rPr>
                <w:color w:val="585858"/>
                <w:spacing w:val="-9"/>
                <w:sz w:val="20"/>
              </w:rPr>
              <w:t xml:space="preserve"> </w:t>
            </w:r>
            <w:r>
              <w:rPr>
                <w:color w:val="585858"/>
                <w:sz w:val="20"/>
              </w:rPr>
              <w:t>води</w:t>
            </w:r>
            <w:r>
              <w:rPr>
                <w:color w:val="585858"/>
                <w:spacing w:val="-9"/>
                <w:sz w:val="20"/>
              </w:rPr>
              <w:t xml:space="preserve"> </w:t>
            </w:r>
            <w:r>
              <w:rPr>
                <w:color w:val="585858"/>
                <w:sz w:val="20"/>
              </w:rPr>
              <w:t>на полігоні та прилеглих територіях</w:t>
            </w:r>
          </w:p>
        </w:tc>
        <w:tc>
          <w:tcPr>
            <w:tcW w:w="3802" w:type="dxa"/>
          </w:tcPr>
          <w:p w14:paraId="74CAB914" w14:textId="77777777" w:rsidR="005F4368" w:rsidRDefault="00A27446">
            <w:pPr>
              <w:pStyle w:val="TableParagraph"/>
              <w:spacing w:before="2" w:line="244" w:lineRule="auto"/>
              <w:ind w:left="117" w:right="284"/>
              <w:rPr>
                <w:sz w:val="20"/>
              </w:rPr>
            </w:pPr>
            <w:r>
              <w:rPr>
                <w:color w:val="585858"/>
                <w:sz w:val="20"/>
              </w:rPr>
              <w:t>RCR</w:t>
            </w:r>
            <w:r>
              <w:rPr>
                <w:color w:val="585858"/>
                <w:spacing w:val="-3"/>
                <w:sz w:val="20"/>
              </w:rPr>
              <w:t xml:space="preserve"> </w:t>
            </w:r>
            <w:r>
              <w:rPr>
                <w:color w:val="585858"/>
                <w:sz w:val="20"/>
              </w:rPr>
              <w:t>29. Викид</w:t>
            </w:r>
            <w:r>
              <w:rPr>
                <w:color w:val="585858"/>
                <w:spacing w:val="-4"/>
                <w:sz w:val="20"/>
              </w:rPr>
              <w:t xml:space="preserve"> </w:t>
            </w:r>
            <w:r>
              <w:rPr>
                <w:color w:val="585858"/>
                <w:sz w:val="20"/>
              </w:rPr>
              <w:t>парникових</w:t>
            </w:r>
            <w:r>
              <w:rPr>
                <w:color w:val="585858"/>
                <w:spacing w:val="-6"/>
                <w:sz w:val="20"/>
              </w:rPr>
              <w:t xml:space="preserve"> </w:t>
            </w:r>
            <w:r>
              <w:rPr>
                <w:color w:val="585858"/>
                <w:sz w:val="20"/>
              </w:rPr>
              <w:t xml:space="preserve">газів – </w:t>
            </w:r>
            <w:r>
              <w:rPr>
                <w:color w:val="585858"/>
                <w:w w:val="110"/>
                <w:sz w:val="20"/>
              </w:rPr>
              <w:t>198 т СО2/рік</w:t>
            </w:r>
          </w:p>
          <w:p w14:paraId="202B22DD" w14:textId="77777777" w:rsidR="005F4368" w:rsidRDefault="00A27446">
            <w:pPr>
              <w:pStyle w:val="TableParagraph"/>
              <w:ind w:left="117" w:right="585"/>
              <w:rPr>
                <w:sz w:val="20"/>
              </w:rPr>
            </w:pPr>
            <w:r>
              <w:rPr>
                <w:color w:val="585858"/>
                <w:sz w:val="20"/>
              </w:rPr>
              <w:t xml:space="preserve">RCR 47. Перероблені відходи – </w:t>
            </w:r>
            <w:r>
              <w:rPr>
                <w:rFonts w:ascii="Arial MT" w:hAnsi="Arial MT"/>
                <w:color w:val="585858"/>
                <w:w w:val="110"/>
                <w:sz w:val="20"/>
              </w:rPr>
              <w:t xml:space="preserve">500 </w:t>
            </w:r>
            <w:proofErr w:type="spellStart"/>
            <w:r>
              <w:rPr>
                <w:color w:val="585858"/>
                <w:w w:val="110"/>
                <w:sz w:val="20"/>
              </w:rPr>
              <w:t>тонн</w:t>
            </w:r>
            <w:proofErr w:type="spellEnd"/>
          </w:p>
          <w:p w14:paraId="31E52FA9" w14:textId="77777777" w:rsidR="005F4368" w:rsidRDefault="00A27446">
            <w:pPr>
              <w:pStyle w:val="TableParagraph"/>
              <w:spacing w:before="4" w:line="242" w:lineRule="auto"/>
              <w:ind w:left="117"/>
              <w:rPr>
                <w:rFonts w:ascii="Arial MT" w:hAnsi="Arial MT"/>
                <w:sz w:val="20"/>
              </w:rPr>
            </w:pPr>
            <w:r>
              <w:rPr>
                <w:color w:val="585858"/>
                <w:w w:val="105"/>
                <w:sz w:val="20"/>
              </w:rPr>
              <w:t xml:space="preserve">RCR 52. </w:t>
            </w:r>
            <w:proofErr w:type="spellStart"/>
            <w:r>
              <w:rPr>
                <w:color w:val="585858"/>
                <w:w w:val="105"/>
                <w:sz w:val="20"/>
              </w:rPr>
              <w:t>Ревіталізовані</w:t>
            </w:r>
            <w:proofErr w:type="spellEnd"/>
            <w:r>
              <w:rPr>
                <w:color w:val="585858"/>
                <w:w w:val="105"/>
                <w:sz w:val="20"/>
              </w:rPr>
              <w:t xml:space="preserve"> та рекультивовані землі, що </w:t>
            </w:r>
            <w:r>
              <w:rPr>
                <w:color w:val="585858"/>
                <w:sz w:val="20"/>
              </w:rPr>
              <w:t>використовуються</w:t>
            </w:r>
            <w:r>
              <w:rPr>
                <w:color w:val="585858"/>
                <w:spacing w:val="-14"/>
                <w:sz w:val="20"/>
              </w:rPr>
              <w:t xml:space="preserve"> </w:t>
            </w:r>
            <w:r>
              <w:rPr>
                <w:color w:val="585858"/>
                <w:sz w:val="20"/>
              </w:rPr>
              <w:t>для</w:t>
            </w:r>
            <w:r>
              <w:rPr>
                <w:color w:val="585858"/>
                <w:spacing w:val="-13"/>
                <w:sz w:val="20"/>
              </w:rPr>
              <w:t xml:space="preserve"> </w:t>
            </w:r>
            <w:r>
              <w:rPr>
                <w:color w:val="585858"/>
                <w:sz w:val="20"/>
              </w:rPr>
              <w:t>зелених насаджень,</w:t>
            </w:r>
            <w:r>
              <w:rPr>
                <w:color w:val="585858"/>
                <w:spacing w:val="-14"/>
                <w:sz w:val="20"/>
              </w:rPr>
              <w:t xml:space="preserve"> </w:t>
            </w:r>
            <w:r>
              <w:rPr>
                <w:color w:val="585858"/>
                <w:sz w:val="20"/>
              </w:rPr>
              <w:t>соціального</w:t>
            </w:r>
            <w:r>
              <w:rPr>
                <w:color w:val="585858"/>
                <w:spacing w:val="-13"/>
                <w:sz w:val="20"/>
              </w:rPr>
              <w:t xml:space="preserve"> </w:t>
            </w:r>
            <w:r>
              <w:rPr>
                <w:color w:val="585858"/>
                <w:sz w:val="20"/>
              </w:rPr>
              <w:t xml:space="preserve">житла, </w:t>
            </w:r>
            <w:r>
              <w:rPr>
                <w:color w:val="585858"/>
                <w:w w:val="105"/>
                <w:sz w:val="20"/>
              </w:rPr>
              <w:t xml:space="preserve">господарського чи іншого використання </w:t>
            </w:r>
            <w:r>
              <w:rPr>
                <w:color w:val="585858"/>
                <w:w w:val="160"/>
                <w:sz w:val="20"/>
              </w:rPr>
              <w:t>–</w:t>
            </w:r>
            <w:r>
              <w:rPr>
                <w:color w:val="585858"/>
                <w:spacing w:val="-9"/>
                <w:w w:val="160"/>
                <w:sz w:val="20"/>
              </w:rPr>
              <w:t xml:space="preserve"> </w:t>
            </w:r>
            <w:r>
              <w:rPr>
                <w:color w:val="585858"/>
                <w:w w:val="105"/>
                <w:sz w:val="20"/>
              </w:rPr>
              <w:t>7,76 га</w:t>
            </w:r>
            <w:r>
              <w:rPr>
                <w:rFonts w:ascii="Arial MT" w:hAnsi="Arial MT"/>
                <w:color w:val="585858"/>
                <w:w w:val="105"/>
                <w:sz w:val="20"/>
              </w:rPr>
              <w:t>.</w:t>
            </w:r>
          </w:p>
          <w:p w14:paraId="406222C9" w14:textId="77777777" w:rsidR="005F4368" w:rsidRDefault="00A27446">
            <w:pPr>
              <w:pStyle w:val="TableParagraph"/>
              <w:spacing w:line="230" w:lineRule="exact"/>
              <w:ind w:left="117" w:right="321"/>
              <w:rPr>
                <w:sz w:val="20"/>
              </w:rPr>
            </w:pPr>
            <w:r>
              <w:rPr>
                <w:rFonts w:ascii="Arial MT" w:hAnsi="Arial MT"/>
                <w:color w:val="585858"/>
                <w:sz w:val="20"/>
              </w:rPr>
              <w:t>UKR</w:t>
            </w:r>
            <w:r>
              <w:rPr>
                <w:rFonts w:ascii="Arial MT" w:hAnsi="Arial MT"/>
                <w:color w:val="585858"/>
                <w:spacing w:val="-14"/>
                <w:sz w:val="20"/>
              </w:rPr>
              <w:t xml:space="preserve"> </w:t>
            </w:r>
            <w:r>
              <w:rPr>
                <w:rFonts w:ascii="Arial MT" w:hAnsi="Arial MT"/>
                <w:color w:val="585858"/>
                <w:sz w:val="20"/>
              </w:rPr>
              <w:t>03</w:t>
            </w:r>
            <w:r>
              <w:rPr>
                <w:color w:val="585858"/>
                <w:sz w:val="20"/>
              </w:rPr>
              <w:t>.</w:t>
            </w:r>
            <w:r>
              <w:rPr>
                <w:color w:val="585858"/>
                <w:spacing w:val="-14"/>
                <w:sz w:val="20"/>
              </w:rPr>
              <w:t xml:space="preserve"> </w:t>
            </w:r>
            <w:r>
              <w:rPr>
                <w:color w:val="585858"/>
                <w:sz w:val="20"/>
              </w:rPr>
              <w:t>Кількість</w:t>
            </w:r>
            <w:r>
              <w:rPr>
                <w:color w:val="585858"/>
                <w:spacing w:val="-13"/>
                <w:sz w:val="20"/>
              </w:rPr>
              <w:t xml:space="preserve"> </w:t>
            </w:r>
            <w:r>
              <w:rPr>
                <w:color w:val="585858"/>
                <w:sz w:val="20"/>
              </w:rPr>
              <w:t xml:space="preserve">інфраструктурних </w:t>
            </w:r>
            <w:r>
              <w:rPr>
                <w:color w:val="585858"/>
                <w:w w:val="105"/>
                <w:sz w:val="20"/>
              </w:rPr>
              <w:t xml:space="preserve">та виробничих об’єктів, забезпечених технічною документацією </w:t>
            </w:r>
            <w:r>
              <w:rPr>
                <w:color w:val="585858"/>
                <w:w w:val="160"/>
                <w:sz w:val="20"/>
              </w:rPr>
              <w:t>–</w:t>
            </w:r>
            <w:r>
              <w:rPr>
                <w:color w:val="585858"/>
                <w:spacing w:val="-9"/>
                <w:w w:val="160"/>
                <w:sz w:val="20"/>
              </w:rPr>
              <w:t xml:space="preserve"> </w:t>
            </w:r>
            <w:r>
              <w:rPr>
                <w:color w:val="585858"/>
                <w:w w:val="105"/>
                <w:sz w:val="20"/>
              </w:rPr>
              <w:t>1 од.</w:t>
            </w:r>
          </w:p>
        </w:tc>
      </w:tr>
      <w:tr w:rsidR="005F4368" w14:paraId="4465F695" w14:textId="77777777">
        <w:trPr>
          <w:trHeight w:val="3682"/>
        </w:trPr>
        <w:tc>
          <w:tcPr>
            <w:tcW w:w="2765" w:type="dxa"/>
          </w:tcPr>
          <w:p w14:paraId="3B10B8F4" w14:textId="77777777" w:rsidR="005F4368" w:rsidRDefault="00A27446">
            <w:pPr>
              <w:pStyle w:val="TableParagraph"/>
              <w:ind w:left="115" w:right="157"/>
              <w:rPr>
                <w:rFonts w:ascii="Arial" w:hAnsi="Arial"/>
                <w:b/>
                <w:sz w:val="20"/>
              </w:rPr>
            </w:pPr>
            <w:r>
              <w:rPr>
                <w:rFonts w:ascii="Arial" w:hAnsi="Arial"/>
                <w:b/>
                <w:color w:val="585858"/>
                <w:sz w:val="20"/>
              </w:rPr>
              <w:t>Забезпечення якісною питною водою мешканців</w:t>
            </w:r>
            <w:r>
              <w:rPr>
                <w:rFonts w:ascii="Arial" w:hAnsi="Arial"/>
                <w:b/>
                <w:color w:val="585858"/>
                <w:spacing w:val="-14"/>
                <w:sz w:val="20"/>
              </w:rPr>
              <w:t xml:space="preserve"> </w:t>
            </w:r>
            <w:r>
              <w:rPr>
                <w:rFonts w:ascii="Arial" w:hAnsi="Arial"/>
                <w:b/>
                <w:color w:val="585858"/>
                <w:sz w:val="20"/>
              </w:rPr>
              <w:t>сіл</w:t>
            </w:r>
            <w:r>
              <w:rPr>
                <w:rFonts w:ascii="Arial" w:hAnsi="Arial"/>
                <w:b/>
                <w:color w:val="585858"/>
                <w:spacing w:val="-14"/>
                <w:sz w:val="20"/>
              </w:rPr>
              <w:t xml:space="preserve"> </w:t>
            </w:r>
            <w:r>
              <w:rPr>
                <w:rFonts w:ascii="Arial" w:hAnsi="Arial"/>
                <w:b/>
                <w:color w:val="585858"/>
                <w:sz w:val="20"/>
              </w:rPr>
              <w:t xml:space="preserve">Заставне, Заболотці та </w:t>
            </w:r>
            <w:proofErr w:type="spellStart"/>
            <w:r>
              <w:rPr>
                <w:rFonts w:ascii="Arial" w:hAnsi="Arial"/>
                <w:b/>
                <w:color w:val="585858"/>
                <w:sz w:val="20"/>
              </w:rPr>
              <w:t>Литовеж</w:t>
            </w:r>
            <w:proofErr w:type="spellEnd"/>
            <w:r>
              <w:rPr>
                <w:rFonts w:ascii="Arial" w:hAnsi="Arial"/>
                <w:b/>
                <w:color w:val="585858"/>
                <w:sz w:val="20"/>
              </w:rPr>
              <w:t xml:space="preserve"> шляхом встановлення станцій очищення та </w:t>
            </w:r>
            <w:proofErr w:type="spellStart"/>
            <w:r>
              <w:rPr>
                <w:rFonts w:ascii="Arial" w:hAnsi="Arial"/>
                <w:b/>
                <w:color w:val="585858"/>
                <w:sz w:val="20"/>
              </w:rPr>
              <w:t>знезалізнення</w:t>
            </w:r>
            <w:proofErr w:type="spellEnd"/>
            <w:r>
              <w:rPr>
                <w:rFonts w:ascii="Arial" w:hAnsi="Arial"/>
                <w:b/>
                <w:color w:val="585858"/>
                <w:sz w:val="20"/>
              </w:rPr>
              <w:t xml:space="preserve"> води</w:t>
            </w:r>
          </w:p>
          <w:p w14:paraId="0B943D17" w14:textId="77777777" w:rsidR="005F4368" w:rsidRDefault="00A27446">
            <w:pPr>
              <w:pStyle w:val="TableParagraph"/>
              <w:spacing w:line="229" w:lineRule="exact"/>
              <w:ind w:left="115"/>
              <w:rPr>
                <w:rFonts w:ascii="Arial" w:hAnsi="Arial"/>
                <w:b/>
                <w:sz w:val="20"/>
              </w:rPr>
            </w:pPr>
            <w:r>
              <w:rPr>
                <w:rFonts w:ascii="Arial" w:hAnsi="Arial"/>
                <w:b/>
                <w:color w:val="585858"/>
                <w:sz w:val="20"/>
              </w:rPr>
              <w:t>(модульні</w:t>
            </w:r>
            <w:r>
              <w:rPr>
                <w:rFonts w:ascii="Arial" w:hAnsi="Arial"/>
                <w:b/>
                <w:color w:val="585858"/>
                <w:spacing w:val="-8"/>
                <w:sz w:val="20"/>
              </w:rPr>
              <w:t xml:space="preserve"> </w:t>
            </w:r>
            <w:r>
              <w:rPr>
                <w:rFonts w:ascii="Arial" w:hAnsi="Arial"/>
                <w:b/>
                <w:color w:val="585858"/>
                <w:spacing w:val="-2"/>
                <w:sz w:val="20"/>
              </w:rPr>
              <w:t>станції)</w:t>
            </w:r>
          </w:p>
        </w:tc>
        <w:tc>
          <w:tcPr>
            <w:tcW w:w="1718" w:type="dxa"/>
          </w:tcPr>
          <w:p w14:paraId="50F843AB" w14:textId="77777777" w:rsidR="005F4368" w:rsidRDefault="00A27446">
            <w:pPr>
              <w:pStyle w:val="TableParagraph"/>
              <w:spacing w:before="2" w:line="244" w:lineRule="auto"/>
              <w:ind w:left="672" w:right="313" w:hanging="346"/>
              <w:rPr>
                <w:sz w:val="20"/>
              </w:rPr>
            </w:pPr>
            <w:proofErr w:type="spellStart"/>
            <w:r>
              <w:rPr>
                <w:color w:val="585858"/>
                <w:spacing w:val="-4"/>
                <w:sz w:val="20"/>
              </w:rPr>
              <w:t>Литовезька</w:t>
            </w:r>
            <w:proofErr w:type="spellEnd"/>
            <w:r>
              <w:rPr>
                <w:color w:val="585858"/>
                <w:spacing w:val="-4"/>
                <w:sz w:val="20"/>
              </w:rPr>
              <w:t xml:space="preserve"> СТГ</w:t>
            </w:r>
          </w:p>
        </w:tc>
        <w:tc>
          <w:tcPr>
            <w:tcW w:w="1613" w:type="dxa"/>
          </w:tcPr>
          <w:p w14:paraId="5F48C652" w14:textId="77777777" w:rsidR="005F4368" w:rsidRDefault="00A27446">
            <w:pPr>
              <w:pStyle w:val="TableParagraph"/>
              <w:spacing w:line="229" w:lineRule="exact"/>
              <w:ind w:left="11" w:right="7"/>
              <w:jc w:val="center"/>
              <w:rPr>
                <w:rFonts w:ascii="Arial MT"/>
                <w:sz w:val="20"/>
              </w:rPr>
            </w:pPr>
            <w:r>
              <w:rPr>
                <w:rFonts w:ascii="Arial MT"/>
                <w:color w:val="585858"/>
                <w:spacing w:val="-5"/>
                <w:sz w:val="20"/>
              </w:rPr>
              <w:t>7,0</w:t>
            </w:r>
          </w:p>
        </w:tc>
        <w:tc>
          <w:tcPr>
            <w:tcW w:w="4700" w:type="dxa"/>
          </w:tcPr>
          <w:p w14:paraId="05ED1168" w14:textId="77777777" w:rsidR="005F4368" w:rsidRDefault="00A27446">
            <w:pPr>
              <w:pStyle w:val="TableParagraph"/>
              <w:spacing w:before="2" w:line="244" w:lineRule="auto"/>
              <w:ind w:left="116" w:right="105"/>
              <w:rPr>
                <w:sz w:val="20"/>
              </w:rPr>
            </w:pPr>
            <w:r>
              <w:rPr>
                <w:color w:val="585858"/>
                <w:sz w:val="20"/>
              </w:rPr>
              <w:t>Розробка</w:t>
            </w:r>
            <w:r>
              <w:rPr>
                <w:color w:val="585858"/>
                <w:spacing w:val="-4"/>
                <w:sz w:val="20"/>
              </w:rPr>
              <w:t xml:space="preserve"> </w:t>
            </w:r>
            <w:r>
              <w:rPr>
                <w:color w:val="585858"/>
                <w:sz w:val="20"/>
              </w:rPr>
              <w:t>технічного</w:t>
            </w:r>
            <w:r>
              <w:rPr>
                <w:color w:val="585858"/>
                <w:spacing w:val="-4"/>
                <w:sz w:val="20"/>
              </w:rPr>
              <w:t xml:space="preserve"> </w:t>
            </w:r>
            <w:proofErr w:type="spellStart"/>
            <w:r>
              <w:rPr>
                <w:color w:val="585858"/>
                <w:sz w:val="20"/>
              </w:rPr>
              <w:t>проєкту</w:t>
            </w:r>
            <w:proofErr w:type="spellEnd"/>
            <w:r>
              <w:rPr>
                <w:color w:val="585858"/>
                <w:spacing w:val="-2"/>
                <w:sz w:val="20"/>
              </w:rPr>
              <w:t xml:space="preserve"> </w:t>
            </w:r>
            <w:r>
              <w:rPr>
                <w:color w:val="585858"/>
                <w:sz w:val="20"/>
              </w:rPr>
              <w:t>для</w:t>
            </w:r>
            <w:r>
              <w:rPr>
                <w:color w:val="585858"/>
                <w:spacing w:val="-1"/>
                <w:sz w:val="20"/>
              </w:rPr>
              <w:t xml:space="preserve"> </w:t>
            </w:r>
            <w:r>
              <w:rPr>
                <w:color w:val="585858"/>
                <w:sz w:val="20"/>
              </w:rPr>
              <w:t>кожної</w:t>
            </w:r>
            <w:r>
              <w:rPr>
                <w:color w:val="585858"/>
                <w:spacing w:val="-4"/>
                <w:sz w:val="20"/>
              </w:rPr>
              <w:t xml:space="preserve"> </w:t>
            </w:r>
            <w:r>
              <w:rPr>
                <w:color w:val="585858"/>
                <w:sz w:val="20"/>
              </w:rPr>
              <w:t>станції з урахуванням необхідних об’ємів очищення води та специфічних домішок, таких як залізо. Облаштування території для розміщення сонячних панелей і станцій очищення. Монтаж та підключення СЕС для забезпечення автономного енергопостачання кожної станції. Будівництво</w:t>
            </w:r>
            <w:r>
              <w:rPr>
                <w:color w:val="585858"/>
                <w:spacing w:val="-13"/>
                <w:sz w:val="20"/>
              </w:rPr>
              <w:t xml:space="preserve"> </w:t>
            </w:r>
            <w:r>
              <w:rPr>
                <w:color w:val="585858"/>
                <w:sz w:val="20"/>
              </w:rPr>
              <w:t>станцій,</w:t>
            </w:r>
            <w:r>
              <w:rPr>
                <w:color w:val="585858"/>
                <w:spacing w:val="-11"/>
                <w:sz w:val="20"/>
              </w:rPr>
              <w:t xml:space="preserve"> </w:t>
            </w:r>
            <w:r>
              <w:rPr>
                <w:color w:val="585858"/>
                <w:sz w:val="20"/>
              </w:rPr>
              <w:t>встановлення</w:t>
            </w:r>
            <w:r>
              <w:rPr>
                <w:color w:val="585858"/>
                <w:spacing w:val="-11"/>
                <w:sz w:val="20"/>
              </w:rPr>
              <w:t xml:space="preserve"> </w:t>
            </w:r>
            <w:r>
              <w:rPr>
                <w:color w:val="585858"/>
                <w:sz w:val="20"/>
              </w:rPr>
              <w:t>обладнання для</w:t>
            </w:r>
            <w:r>
              <w:rPr>
                <w:color w:val="585858"/>
                <w:spacing w:val="-7"/>
                <w:sz w:val="20"/>
              </w:rPr>
              <w:t xml:space="preserve"> </w:t>
            </w:r>
            <w:r>
              <w:rPr>
                <w:color w:val="585858"/>
                <w:sz w:val="20"/>
              </w:rPr>
              <w:t>фільтрації,</w:t>
            </w:r>
            <w:r>
              <w:rPr>
                <w:color w:val="585858"/>
                <w:spacing w:val="-3"/>
                <w:sz w:val="20"/>
              </w:rPr>
              <w:t xml:space="preserve"> </w:t>
            </w:r>
            <w:proofErr w:type="spellStart"/>
            <w:r>
              <w:rPr>
                <w:color w:val="585858"/>
                <w:sz w:val="20"/>
              </w:rPr>
              <w:t>знезалізнення</w:t>
            </w:r>
            <w:proofErr w:type="spellEnd"/>
            <w:r>
              <w:rPr>
                <w:color w:val="585858"/>
                <w:spacing w:val="-3"/>
                <w:sz w:val="20"/>
              </w:rPr>
              <w:t xml:space="preserve"> </w:t>
            </w:r>
            <w:r>
              <w:rPr>
                <w:color w:val="585858"/>
                <w:sz w:val="20"/>
              </w:rPr>
              <w:t>та</w:t>
            </w:r>
            <w:r>
              <w:rPr>
                <w:color w:val="585858"/>
                <w:spacing w:val="-6"/>
                <w:sz w:val="20"/>
              </w:rPr>
              <w:t xml:space="preserve"> </w:t>
            </w:r>
            <w:r>
              <w:rPr>
                <w:color w:val="585858"/>
                <w:sz w:val="20"/>
              </w:rPr>
              <w:t>знезараження води, а також підключення до водопостачальної мережі. Навчання місцевого персоналу, який відповідатиме за обслуговування станцій, проведення регулярного технічного огляду та контролю якості води.</w:t>
            </w:r>
          </w:p>
        </w:tc>
        <w:tc>
          <w:tcPr>
            <w:tcW w:w="3802" w:type="dxa"/>
          </w:tcPr>
          <w:p w14:paraId="72C17F8C" w14:textId="77777777" w:rsidR="005F4368" w:rsidRDefault="00A27446">
            <w:pPr>
              <w:pStyle w:val="TableParagraph"/>
              <w:spacing w:line="244" w:lineRule="auto"/>
              <w:ind w:left="117" w:right="284"/>
              <w:rPr>
                <w:sz w:val="20"/>
              </w:rPr>
            </w:pPr>
            <w:r>
              <w:rPr>
                <w:rFonts w:ascii="Arial MT" w:hAnsi="Arial MT"/>
                <w:color w:val="585858"/>
                <w:sz w:val="20"/>
              </w:rPr>
              <w:t>RCO</w:t>
            </w:r>
            <w:r>
              <w:rPr>
                <w:rFonts w:ascii="Arial MT" w:hAnsi="Arial MT"/>
                <w:color w:val="585858"/>
                <w:spacing w:val="-13"/>
                <w:sz w:val="20"/>
              </w:rPr>
              <w:t xml:space="preserve"> </w:t>
            </w:r>
            <w:r>
              <w:rPr>
                <w:rFonts w:ascii="Arial MT" w:hAnsi="Arial MT"/>
                <w:color w:val="585858"/>
                <w:sz w:val="20"/>
              </w:rPr>
              <w:t>22.</w:t>
            </w:r>
            <w:r>
              <w:rPr>
                <w:rFonts w:ascii="Arial MT" w:hAnsi="Arial MT"/>
                <w:color w:val="585858"/>
                <w:spacing w:val="-13"/>
                <w:sz w:val="20"/>
              </w:rPr>
              <w:t xml:space="preserve"> </w:t>
            </w:r>
            <w:r>
              <w:rPr>
                <w:color w:val="585858"/>
                <w:sz w:val="20"/>
              </w:rPr>
              <w:t>Створені</w:t>
            </w:r>
            <w:r>
              <w:rPr>
                <w:color w:val="585858"/>
                <w:spacing w:val="-13"/>
                <w:sz w:val="20"/>
              </w:rPr>
              <w:t xml:space="preserve"> </w:t>
            </w:r>
            <w:r>
              <w:rPr>
                <w:color w:val="585858"/>
                <w:sz w:val="20"/>
              </w:rPr>
              <w:t xml:space="preserve">виробничі потужності відновлюваної </w:t>
            </w:r>
            <w:r>
              <w:rPr>
                <w:color w:val="585858"/>
                <w:w w:val="110"/>
                <w:sz w:val="20"/>
              </w:rPr>
              <w:t xml:space="preserve">енергетики </w:t>
            </w:r>
            <w:r>
              <w:rPr>
                <w:color w:val="585858"/>
                <w:w w:val="160"/>
                <w:sz w:val="20"/>
              </w:rPr>
              <w:t>–</w:t>
            </w:r>
            <w:r>
              <w:rPr>
                <w:color w:val="585858"/>
                <w:spacing w:val="-26"/>
                <w:w w:val="160"/>
                <w:sz w:val="20"/>
              </w:rPr>
              <w:t xml:space="preserve"> </w:t>
            </w:r>
            <w:r>
              <w:rPr>
                <w:color w:val="585858"/>
                <w:w w:val="110"/>
                <w:sz w:val="20"/>
              </w:rPr>
              <w:t>3 од.</w:t>
            </w:r>
          </w:p>
          <w:p w14:paraId="0447039E" w14:textId="77777777" w:rsidR="005F4368" w:rsidRDefault="00A27446">
            <w:pPr>
              <w:pStyle w:val="TableParagraph"/>
              <w:ind w:left="117" w:right="284"/>
              <w:rPr>
                <w:sz w:val="20"/>
              </w:rPr>
            </w:pPr>
            <w:r>
              <w:rPr>
                <w:color w:val="585858"/>
                <w:sz w:val="20"/>
              </w:rPr>
              <w:t>RCR</w:t>
            </w:r>
            <w:r>
              <w:rPr>
                <w:color w:val="585858"/>
                <w:spacing w:val="-3"/>
                <w:sz w:val="20"/>
              </w:rPr>
              <w:t xml:space="preserve"> </w:t>
            </w:r>
            <w:r>
              <w:rPr>
                <w:color w:val="585858"/>
                <w:sz w:val="20"/>
              </w:rPr>
              <w:t>29. Викид</w:t>
            </w:r>
            <w:r>
              <w:rPr>
                <w:color w:val="585858"/>
                <w:spacing w:val="-4"/>
                <w:sz w:val="20"/>
              </w:rPr>
              <w:t xml:space="preserve"> </w:t>
            </w:r>
            <w:r>
              <w:rPr>
                <w:color w:val="585858"/>
                <w:sz w:val="20"/>
              </w:rPr>
              <w:t>парникових</w:t>
            </w:r>
            <w:r>
              <w:rPr>
                <w:color w:val="585858"/>
                <w:spacing w:val="-6"/>
                <w:sz w:val="20"/>
              </w:rPr>
              <w:t xml:space="preserve"> </w:t>
            </w:r>
            <w:r>
              <w:rPr>
                <w:color w:val="585858"/>
                <w:sz w:val="20"/>
              </w:rPr>
              <w:t xml:space="preserve">газів – </w:t>
            </w:r>
            <w:r>
              <w:rPr>
                <w:color w:val="585858"/>
                <w:w w:val="110"/>
                <w:sz w:val="20"/>
              </w:rPr>
              <w:t>7,5 т СО2/рік.</w:t>
            </w:r>
          </w:p>
          <w:p w14:paraId="33626B4A" w14:textId="77777777" w:rsidR="005F4368" w:rsidRDefault="00A27446">
            <w:pPr>
              <w:pStyle w:val="TableParagraph"/>
              <w:spacing w:before="1" w:line="244" w:lineRule="auto"/>
              <w:ind w:left="117"/>
              <w:rPr>
                <w:sz w:val="20"/>
              </w:rPr>
            </w:pPr>
            <w:r>
              <w:rPr>
                <w:color w:val="585858"/>
                <w:w w:val="105"/>
                <w:sz w:val="20"/>
              </w:rPr>
              <w:t>RCR 31. Загальна</w:t>
            </w:r>
            <w:r>
              <w:rPr>
                <w:color w:val="585858"/>
                <w:spacing w:val="-5"/>
                <w:w w:val="105"/>
                <w:sz w:val="20"/>
              </w:rPr>
              <w:t xml:space="preserve"> </w:t>
            </w:r>
            <w:r>
              <w:rPr>
                <w:color w:val="585858"/>
                <w:w w:val="105"/>
                <w:sz w:val="20"/>
              </w:rPr>
              <w:t xml:space="preserve">потужність </w:t>
            </w:r>
            <w:r>
              <w:rPr>
                <w:color w:val="585858"/>
                <w:sz w:val="20"/>
              </w:rPr>
              <w:t>створених</w:t>
            </w:r>
            <w:r>
              <w:rPr>
                <w:color w:val="585858"/>
                <w:spacing w:val="-14"/>
                <w:sz w:val="20"/>
              </w:rPr>
              <w:t xml:space="preserve"> </w:t>
            </w:r>
            <w:r>
              <w:rPr>
                <w:color w:val="585858"/>
                <w:sz w:val="20"/>
              </w:rPr>
              <w:t>об’єктів</w:t>
            </w:r>
            <w:r>
              <w:rPr>
                <w:color w:val="585858"/>
                <w:spacing w:val="-13"/>
                <w:sz w:val="20"/>
              </w:rPr>
              <w:t xml:space="preserve"> </w:t>
            </w:r>
            <w:r>
              <w:rPr>
                <w:color w:val="585858"/>
                <w:sz w:val="20"/>
              </w:rPr>
              <w:t xml:space="preserve">відновлюваної </w:t>
            </w:r>
            <w:r>
              <w:rPr>
                <w:color w:val="585858"/>
                <w:w w:val="105"/>
                <w:sz w:val="20"/>
              </w:rPr>
              <w:t xml:space="preserve">енергетики </w:t>
            </w:r>
            <w:r>
              <w:rPr>
                <w:color w:val="585858"/>
                <w:w w:val="160"/>
                <w:sz w:val="20"/>
              </w:rPr>
              <w:t>–</w:t>
            </w:r>
            <w:r>
              <w:rPr>
                <w:color w:val="585858"/>
                <w:spacing w:val="-12"/>
                <w:w w:val="160"/>
                <w:sz w:val="20"/>
              </w:rPr>
              <w:t xml:space="preserve"> </w:t>
            </w:r>
            <w:r>
              <w:rPr>
                <w:color w:val="585858"/>
                <w:w w:val="105"/>
                <w:sz w:val="20"/>
              </w:rPr>
              <w:t>0,015 МВт.</w:t>
            </w:r>
          </w:p>
          <w:p w14:paraId="61BAB3C6" w14:textId="77777777" w:rsidR="005F4368" w:rsidRDefault="00A27446">
            <w:pPr>
              <w:pStyle w:val="TableParagraph"/>
              <w:spacing w:line="244" w:lineRule="auto"/>
              <w:ind w:left="117" w:right="321"/>
              <w:rPr>
                <w:sz w:val="20"/>
              </w:rPr>
            </w:pPr>
            <w:r>
              <w:rPr>
                <w:rFonts w:ascii="Arial MT" w:hAnsi="Arial MT"/>
                <w:color w:val="585858"/>
                <w:sz w:val="20"/>
              </w:rPr>
              <w:t>UKR</w:t>
            </w:r>
            <w:r>
              <w:rPr>
                <w:rFonts w:ascii="Arial MT" w:hAnsi="Arial MT"/>
                <w:color w:val="585858"/>
                <w:spacing w:val="-14"/>
                <w:sz w:val="20"/>
              </w:rPr>
              <w:t xml:space="preserve"> </w:t>
            </w:r>
            <w:r>
              <w:rPr>
                <w:rFonts w:ascii="Arial MT" w:hAnsi="Arial MT"/>
                <w:color w:val="585858"/>
                <w:sz w:val="20"/>
              </w:rPr>
              <w:t>03</w:t>
            </w:r>
            <w:r>
              <w:rPr>
                <w:color w:val="585858"/>
                <w:sz w:val="20"/>
              </w:rPr>
              <w:t>.</w:t>
            </w:r>
            <w:r>
              <w:rPr>
                <w:color w:val="585858"/>
                <w:spacing w:val="-14"/>
                <w:sz w:val="20"/>
              </w:rPr>
              <w:t xml:space="preserve"> </w:t>
            </w:r>
            <w:r>
              <w:rPr>
                <w:color w:val="585858"/>
                <w:sz w:val="20"/>
              </w:rPr>
              <w:t>Кількість</w:t>
            </w:r>
            <w:r>
              <w:rPr>
                <w:color w:val="585858"/>
                <w:spacing w:val="-13"/>
                <w:sz w:val="20"/>
              </w:rPr>
              <w:t xml:space="preserve"> </w:t>
            </w:r>
            <w:r>
              <w:rPr>
                <w:color w:val="585858"/>
                <w:sz w:val="20"/>
              </w:rPr>
              <w:t xml:space="preserve">інфраструктурних </w:t>
            </w:r>
            <w:r>
              <w:rPr>
                <w:color w:val="585858"/>
                <w:w w:val="105"/>
                <w:sz w:val="20"/>
              </w:rPr>
              <w:t xml:space="preserve">та виробничих об’єктів, забезпечених технічною документацією </w:t>
            </w:r>
            <w:r>
              <w:rPr>
                <w:color w:val="585858"/>
                <w:w w:val="160"/>
                <w:sz w:val="20"/>
              </w:rPr>
              <w:t>–</w:t>
            </w:r>
            <w:r>
              <w:rPr>
                <w:color w:val="585858"/>
                <w:spacing w:val="-9"/>
                <w:w w:val="160"/>
                <w:sz w:val="20"/>
              </w:rPr>
              <w:t xml:space="preserve"> </w:t>
            </w:r>
            <w:r>
              <w:rPr>
                <w:color w:val="585858"/>
                <w:w w:val="105"/>
                <w:sz w:val="20"/>
              </w:rPr>
              <w:t>3 од.</w:t>
            </w:r>
          </w:p>
          <w:p w14:paraId="528F8E1E" w14:textId="77777777" w:rsidR="005F4368" w:rsidRDefault="00A27446">
            <w:pPr>
              <w:pStyle w:val="TableParagraph"/>
              <w:spacing w:line="244" w:lineRule="auto"/>
              <w:ind w:left="117" w:right="501"/>
              <w:jc w:val="both"/>
              <w:rPr>
                <w:sz w:val="20"/>
              </w:rPr>
            </w:pPr>
            <w:r>
              <w:rPr>
                <w:color w:val="585858"/>
                <w:sz w:val="20"/>
              </w:rPr>
              <w:t>UKR</w:t>
            </w:r>
            <w:r>
              <w:rPr>
                <w:color w:val="585858"/>
                <w:spacing w:val="-12"/>
                <w:sz w:val="20"/>
              </w:rPr>
              <w:t xml:space="preserve"> </w:t>
            </w:r>
            <w:r>
              <w:rPr>
                <w:color w:val="585858"/>
                <w:sz w:val="20"/>
              </w:rPr>
              <w:t>05.</w:t>
            </w:r>
            <w:r>
              <w:rPr>
                <w:color w:val="585858"/>
                <w:spacing w:val="-10"/>
                <w:sz w:val="20"/>
              </w:rPr>
              <w:t xml:space="preserve"> </w:t>
            </w:r>
            <w:r>
              <w:rPr>
                <w:color w:val="585858"/>
                <w:sz w:val="20"/>
              </w:rPr>
              <w:t>Мешканці,</w:t>
            </w:r>
            <w:r>
              <w:rPr>
                <w:color w:val="585858"/>
                <w:spacing w:val="-13"/>
                <w:sz w:val="20"/>
              </w:rPr>
              <w:t xml:space="preserve"> </w:t>
            </w:r>
            <w:r>
              <w:rPr>
                <w:color w:val="585858"/>
                <w:sz w:val="20"/>
              </w:rPr>
              <w:t>що</w:t>
            </w:r>
            <w:r>
              <w:rPr>
                <w:color w:val="585858"/>
                <w:spacing w:val="-12"/>
                <w:sz w:val="20"/>
              </w:rPr>
              <w:t xml:space="preserve"> </w:t>
            </w:r>
            <w:r>
              <w:rPr>
                <w:color w:val="585858"/>
                <w:sz w:val="20"/>
              </w:rPr>
              <w:t>отримують користь</w:t>
            </w:r>
            <w:r>
              <w:rPr>
                <w:color w:val="585858"/>
                <w:spacing w:val="-3"/>
                <w:sz w:val="20"/>
              </w:rPr>
              <w:t xml:space="preserve"> </w:t>
            </w:r>
            <w:r>
              <w:rPr>
                <w:color w:val="585858"/>
                <w:sz w:val="20"/>
              </w:rPr>
              <w:t>від</w:t>
            </w:r>
            <w:r>
              <w:rPr>
                <w:color w:val="585858"/>
                <w:spacing w:val="-6"/>
                <w:sz w:val="20"/>
              </w:rPr>
              <w:t xml:space="preserve"> </w:t>
            </w:r>
            <w:r>
              <w:rPr>
                <w:color w:val="585858"/>
                <w:sz w:val="20"/>
              </w:rPr>
              <w:t>заходів</w:t>
            </w:r>
            <w:r>
              <w:rPr>
                <w:color w:val="585858"/>
                <w:spacing w:val="-5"/>
                <w:sz w:val="20"/>
              </w:rPr>
              <w:t xml:space="preserve"> </w:t>
            </w:r>
            <w:r>
              <w:rPr>
                <w:color w:val="585858"/>
                <w:sz w:val="20"/>
              </w:rPr>
              <w:t>з</w:t>
            </w:r>
            <w:r>
              <w:rPr>
                <w:color w:val="585858"/>
                <w:spacing w:val="-8"/>
                <w:sz w:val="20"/>
              </w:rPr>
              <w:t xml:space="preserve"> </w:t>
            </w:r>
            <w:r>
              <w:rPr>
                <w:color w:val="585858"/>
                <w:sz w:val="20"/>
              </w:rPr>
              <w:t xml:space="preserve">покращення </w:t>
            </w:r>
            <w:r>
              <w:rPr>
                <w:color w:val="585858"/>
                <w:w w:val="105"/>
                <w:sz w:val="20"/>
              </w:rPr>
              <w:t xml:space="preserve">якості водних ресурсів </w:t>
            </w:r>
            <w:r>
              <w:rPr>
                <w:color w:val="585858"/>
                <w:w w:val="160"/>
                <w:sz w:val="20"/>
              </w:rPr>
              <w:t>–</w:t>
            </w:r>
          </w:p>
          <w:p w14:paraId="684BF0E9" w14:textId="77777777" w:rsidR="005F4368" w:rsidRDefault="00A27446">
            <w:pPr>
              <w:pStyle w:val="TableParagraph"/>
              <w:spacing w:line="206" w:lineRule="exact"/>
              <w:ind w:left="117"/>
              <w:jc w:val="both"/>
              <w:rPr>
                <w:sz w:val="20"/>
              </w:rPr>
            </w:pPr>
            <w:r>
              <w:rPr>
                <w:color w:val="585858"/>
                <w:sz w:val="20"/>
              </w:rPr>
              <w:t>щонайменше</w:t>
            </w:r>
            <w:r>
              <w:rPr>
                <w:color w:val="585858"/>
                <w:spacing w:val="-8"/>
                <w:sz w:val="20"/>
              </w:rPr>
              <w:t xml:space="preserve"> </w:t>
            </w:r>
            <w:r>
              <w:rPr>
                <w:color w:val="585858"/>
                <w:sz w:val="20"/>
              </w:rPr>
              <w:t>1000</w:t>
            </w:r>
            <w:r>
              <w:rPr>
                <w:color w:val="585858"/>
                <w:spacing w:val="-8"/>
                <w:sz w:val="20"/>
              </w:rPr>
              <w:t xml:space="preserve"> </w:t>
            </w:r>
            <w:r>
              <w:rPr>
                <w:color w:val="585858"/>
                <w:spacing w:val="-4"/>
                <w:sz w:val="20"/>
              </w:rPr>
              <w:t>осіб.</w:t>
            </w:r>
          </w:p>
        </w:tc>
      </w:tr>
      <w:tr w:rsidR="005F4368" w14:paraId="29ECB20B" w14:textId="77777777">
        <w:trPr>
          <w:trHeight w:val="1377"/>
        </w:trPr>
        <w:tc>
          <w:tcPr>
            <w:tcW w:w="2765" w:type="dxa"/>
          </w:tcPr>
          <w:p w14:paraId="16B1871A" w14:textId="77777777" w:rsidR="005F4368" w:rsidRDefault="00A27446">
            <w:pPr>
              <w:pStyle w:val="TableParagraph"/>
              <w:ind w:left="115" w:right="232"/>
              <w:rPr>
                <w:rFonts w:ascii="Arial" w:hAnsi="Arial"/>
                <w:b/>
                <w:sz w:val="20"/>
              </w:rPr>
            </w:pPr>
            <w:r>
              <w:rPr>
                <w:rFonts w:ascii="Arial" w:hAnsi="Arial"/>
                <w:b/>
                <w:color w:val="585858"/>
                <w:spacing w:val="-2"/>
                <w:sz w:val="20"/>
              </w:rPr>
              <w:t xml:space="preserve">Впровадження автоматизованої </w:t>
            </w:r>
            <w:r>
              <w:rPr>
                <w:rFonts w:ascii="Arial" w:hAnsi="Arial"/>
                <w:b/>
                <w:color w:val="585858"/>
                <w:sz w:val="20"/>
              </w:rPr>
              <w:t>системи</w:t>
            </w:r>
            <w:r>
              <w:rPr>
                <w:rFonts w:ascii="Arial" w:hAnsi="Arial"/>
                <w:b/>
                <w:color w:val="585858"/>
                <w:spacing w:val="-14"/>
                <w:sz w:val="20"/>
              </w:rPr>
              <w:t xml:space="preserve"> </w:t>
            </w:r>
            <w:r>
              <w:rPr>
                <w:rFonts w:ascii="Arial" w:hAnsi="Arial"/>
                <w:b/>
                <w:color w:val="585858"/>
                <w:sz w:val="20"/>
              </w:rPr>
              <w:t>моніторингу якості повітря в</w:t>
            </w:r>
          </w:p>
          <w:p w14:paraId="3398A32C" w14:textId="77777777" w:rsidR="005F4368" w:rsidRDefault="00A27446">
            <w:pPr>
              <w:pStyle w:val="TableParagraph"/>
              <w:spacing w:line="227" w:lineRule="exact"/>
              <w:ind w:left="115"/>
              <w:rPr>
                <w:rFonts w:ascii="Arial" w:hAnsi="Arial"/>
                <w:b/>
                <w:sz w:val="20"/>
              </w:rPr>
            </w:pPr>
            <w:proofErr w:type="spellStart"/>
            <w:r>
              <w:rPr>
                <w:rFonts w:ascii="Arial" w:hAnsi="Arial"/>
                <w:b/>
                <w:color w:val="585858"/>
                <w:spacing w:val="-2"/>
                <w:sz w:val="20"/>
              </w:rPr>
              <w:t>мікрорегіоні</w:t>
            </w:r>
            <w:proofErr w:type="spellEnd"/>
          </w:p>
        </w:tc>
        <w:tc>
          <w:tcPr>
            <w:tcW w:w="1718" w:type="dxa"/>
          </w:tcPr>
          <w:p w14:paraId="01B8A7B4" w14:textId="77777777" w:rsidR="005F4368" w:rsidRDefault="00A27446">
            <w:pPr>
              <w:pStyle w:val="TableParagraph"/>
              <w:spacing w:before="2" w:line="242" w:lineRule="auto"/>
              <w:ind w:left="14" w:right="4"/>
              <w:jc w:val="center"/>
              <w:rPr>
                <w:sz w:val="20"/>
              </w:rPr>
            </w:pPr>
            <w:r>
              <w:rPr>
                <w:color w:val="585858"/>
                <w:spacing w:val="-2"/>
                <w:sz w:val="20"/>
              </w:rPr>
              <w:t xml:space="preserve">Волинський вугільний </w:t>
            </w:r>
            <w:proofErr w:type="spellStart"/>
            <w:r>
              <w:rPr>
                <w:color w:val="585858"/>
                <w:spacing w:val="-2"/>
                <w:sz w:val="20"/>
              </w:rPr>
              <w:t>мікрорегіон</w:t>
            </w:r>
            <w:proofErr w:type="spellEnd"/>
          </w:p>
        </w:tc>
        <w:tc>
          <w:tcPr>
            <w:tcW w:w="1613" w:type="dxa"/>
          </w:tcPr>
          <w:p w14:paraId="24065A44" w14:textId="77777777" w:rsidR="005F4368" w:rsidRDefault="00A27446">
            <w:pPr>
              <w:pStyle w:val="TableParagraph"/>
              <w:spacing w:line="229" w:lineRule="exact"/>
              <w:ind w:left="11" w:right="5"/>
              <w:jc w:val="center"/>
              <w:rPr>
                <w:rFonts w:ascii="Arial MT"/>
                <w:sz w:val="20"/>
              </w:rPr>
            </w:pPr>
            <w:r>
              <w:rPr>
                <w:rFonts w:ascii="Arial MT"/>
                <w:color w:val="585858"/>
                <w:spacing w:val="-5"/>
                <w:sz w:val="20"/>
              </w:rPr>
              <w:t>9,0</w:t>
            </w:r>
          </w:p>
        </w:tc>
        <w:tc>
          <w:tcPr>
            <w:tcW w:w="4700" w:type="dxa"/>
          </w:tcPr>
          <w:p w14:paraId="22C1AD30" w14:textId="77777777" w:rsidR="005F4368" w:rsidRDefault="00A27446">
            <w:pPr>
              <w:pStyle w:val="TableParagraph"/>
              <w:spacing w:before="2" w:line="242" w:lineRule="auto"/>
              <w:ind w:left="116" w:right="232"/>
              <w:rPr>
                <w:sz w:val="20"/>
              </w:rPr>
            </w:pPr>
            <w:r>
              <w:rPr>
                <w:color w:val="585858"/>
                <w:sz w:val="20"/>
              </w:rPr>
              <w:t>Розробка технічної документації. Придбання датчиків для вимірювання концентрацій твердих</w:t>
            </w:r>
            <w:r>
              <w:rPr>
                <w:color w:val="585858"/>
                <w:spacing w:val="-14"/>
                <w:sz w:val="20"/>
              </w:rPr>
              <w:t xml:space="preserve"> </w:t>
            </w:r>
            <w:r>
              <w:rPr>
                <w:color w:val="585858"/>
                <w:sz w:val="20"/>
              </w:rPr>
              <w:t>часток</w:t>
            </w:r>
            <w:r>
              <w:rPr>
                <w:color w:val="585858"/>
                <w:spacing w:val="-13"/>
                <w:sz w:val="20"/>
              </w:rPr>
              <w:t xml:space="preserve"> </w:t>
            </w:r>
            <w:r>
              <w:rPr>
                <w:color w:val="585858"/>
                <w:sz w:val="20"/>
              </w:rPr>
              <w:t>і</w:t>
            </w:r>
            <w:r>
              <w:rPr>
                <w:color w:val="585858"/>
                <w:spacing w:val="-13"/>
                <w:sz w:val="20"/>
              </w:rPr>
              <w:t xml:space="preserve"> </w:t>
            </w:r>
            <w:r>
              <w:rPr>
                <w:color w:val="585858"/>
                <w:sz w:val="20"/>
              </w:rPr>
              <w:t>газових</w:t>
            </w:r>
            <w:r>
              <w:rPr>
                <w:color w:val="585858"/>
                <w:spacing w:val="-14"/>
                <w:sz w:val="20"/>
              </w:rPr>
              <w:t xml:space="preserve"> </w:t>
            </w:r>
            <w:r>
              <w:rPr>
                <w:color w:val="585858"/>
                <w:sz w:val="20"/>
              </w:rPr>
              <w:t>компонентів,</w:t>
            </w:r>
            <w:r>
              <w:rPr>
                <w:color w:val="585858"/>
                <w:spacing w:val="-13"/>
                <w:sz w:val="20"/>
              </w:rPr>
              <w:t xml:space="preserve"> </w:t>
            </w:r>
            <w:r>
              <w:rPr>
                <w:color w:val="585858"/>
                <w:sz w:val="20"/>
              </w:rPr>
              <w:t>а</w:t>
            </w:r>
            <w:r>
              <w:rPr>
                <w:color w:val="585858"/>
                <w:spacing w:val="-13"/>
                <w:sz w:val="20"/>
              </w:rPr>
              <w:t xml:space="preserve"> </w:t>
            </w:r>
            <w:r>
              <w:rPr>
                <w:color w:val="585858"/>
                <w:sz w:val="20"/>
              </w:rPr>
              <w:t>також серверного обладнання для обробки даних. Встановлення автоматизованих станцій</w:t>
            </w:r>
          </w:p>
          <w:p w14:paraId="7B1DC3AE" w14:textId="77777777" w:rsidR="005F4368" w:rsidRDefault="00A27446">
            <w:pPr>
              <w:pStyle w:val="TableParagraph"/>
              <w:spacing w:before="5" w:line="207" w:lineRule="exact"/>
              <w:ind w:left="116"/>
              <w:rPr>
                <w:sz w:val="20"/>
              </w:rPr>
            </w:pPr>
            <w:r>
              <w:rPr>
                <w:color w:val="585858"/>
                <w:sz w:val="20"/>
              </w:rPr>
              <w:t>моніторингу</w:t>
            </w:r>
            <w:r>
              <w:rPr>
                <w:color w:val="585858"/>
                <w:spacing w:val="-9"/>
                <w:sz w:val="20"/>
              </w:rPr>
              <w:t xml:space="preserve"> </w:t>
            </w:r>
            <w:r>
              <w:rPr>
                <w:color w:val="585858"/>
                <w:sz w:val="20"/>
              </w:rPr>
              <w:t>на</w:t>
            </w:r>
            <w:r>
              <w:rPr>
                <w:color w:val="585858"/>
                <w:spacing w:val="-11"/>
                <w:sz w:val="20"/>
              </w:rPr>
              <w:t xml:space="preserve"> </w:t>
            </w:r>
            <w:r>
              <w:rPr>
                <w:color w:val="585858"/>
                <w:sz w:val="20"/>
              </w:rPr>
              <w:t>визначених</w:t>
            </w:r>
            <w:r>
              <w:rPr>
                <w:color w:val="585858"/>
                <w:spacing w:val="-12"/>
                <w:sz w:val="20"/>
              </w:rPr>
              <w:t xml:space="preserve"> </w:t>
            </w:r>
            <w:r>
              <w:rPr>
                <w:color w:val="585858"/>
                <w:sz w:val="20"/>
              </w:rPr>
              <w:t>локаціях</w:t>
            </w:r>
            <w:r>
              <w:rPr>
                <w:color w:val="585858"/>
                <w:spacing w:val="-13"/>
                <w:sz w:val="20"/>
              </w:rPr>
              <w:t xml:space="preserve"> </w:t>
            </w:r>
            <w:r>
              <w:rPr>
                <w:color w:val="585858"/>
                <w:sz w:val="20"/>
              </w:rPr>
              <w:t>у</w:t>
            </w:r>
            <w:r>
              <w:rPr>
                <w:color w:val="585858"/>
                <w:spacing w:val="-9"/>
                <w:sz w:val="20"/>
              </w:rPr>
              <w:t xml:space="preserve"> </w:t>
            </w:r>
            <w:r>
              <w:rPr>
                <w:color w:val="585858"/>
                <w:spacing w:val="-2"/>
                <w:sz w:val="20"/>
              </w:rPr>
              <w:t>громадах</w:t>
            </w:r>
          </w:p>
        </w:tc>
        <w:tc>
          <w:tcPr>
            <w:tcW w:w="3802" w:type="dxa"/>
          </w:tcPr>
          <w:p w14:paraId="3FE8E1B9" w14:textId="77777777" w:rsidR="005F4368" w:rsidRDefault="00A27446">
            <w:pPr>
              <w:pStyle w:val="TableParagraph"/>
              <w:spacing w:before="2" w:line="242" w:lineRule="auto"/>
              <w:ind w:left="117" w:right="284"/>
              <w:rPr>
                <w:rFonts w:ascii="Arial MT" w:hAnsi="Arial MT"/>
                <w:sz w:val="20"/>
              </w:rPr>
            </w:pPr>
            <w:r>
              <w:rPr>
                <w:color w:val="585858"/>
                <w:w w:val="105"/>
                <w:sz w:val="20"/>
              </w:rPr>
              <w:t xml:space="preserve">RCO 39. Територія, охоплена встановленими системами </w:t>
            </w:r>
            <w:r>
              <w:rPr>
                <w:color w:val="585858"/>
                <w:sz w:val="20"/>
              </w:rPr>
              <w:t>моніторингу забруднення</w:t>
            </w:r>
            <w:r>
              <w:rPr>
                <w:color w:val="585858"/>
                <w:spacing w:val="-3"/>
                <w:sz w:val="20"/>
              </w:rPr>
              <w:t xml:space="preserve"> </w:t>
            </w:r>
            <w:r>
              <w:rPr>
                <w:color w:val="585858"/>
                <w:sz w:val="20"/>
              </w:rPr>
              <w:t xml:space="preserve">повітря – </w:t>
            </w:r>
            <w:r>
              <w:rPr>
                <w:rFonts w:ascii="Arial MT" w:hAnsi="Arial MT"/>
                <w:color w:val="585858"/>
                <w:w w:val="105"/>
                <w:sz w:val="20"/>
              </w:rPr>
              <w:t>6</w:t>
            </w:r>
            <w:r>
              <w:rPr>
                <w:color w:val="585858"/>
                <w:w w:val="105"/>
                <w:sz w:val="20"/>
              </w:rPr>
              <w:t>0 км</w:t>
            </w:r>
            <w:r>
              <w:rPr>
                <w:rFonts w:ascii="Arial MT" w:hAnsi="Arial MT"/>
                <w:color w:val="585858"/>
                <w:w w:val="105"/>
                <w:sz w:val="20"/>
                <w:vertAlign w:val="superscript"/>
              </w:rPr>
              <w:t>2</w:t>
            </w:r>
            <w:r>
              <w:rPr>
                <w:rFonts w:ascii="Arial MT" w:hAnsi="Arial MT"/>
                <w:color w:val="585858"/>
                <w:w w:val="105"/>
                <w:sz w:val="20"/>
              </w:rPr>
              <w:t>.</w:t>
            </w:r>
          </w:p>
          <w:p w14:paraId="64284541" w14:textId="77777777" w:rsidR="005F4368" w:rsidRDefault="00A27446">
            <w:pPr>
              <w:pStyle w:val="TableParagraph"/>
              <w:spacing w:line="226" w:lineRule="exact"/>
              <w:ind w:left="117"/>
              <w:rPr>
                <w:sz w:val="20"/>
              </w:rPr>
            </w:pPr>
            <w:r>
              <w:rPr>
                <w:rFonts w:ascii="Arial MT" w:hAnsi="Arial MT"/>
                <w:color w:val="585858"/>
                <w:sz w:val="20"/>
              </w:rPr>
              <w:t>UKR</w:t>
            </w:r>
            <w:r>
              <w:rPr>
                <w:rFonts w:ascii="Arial MT" w:hAnsi="Arial MT"/>
                <w:color w:val="585858"/>
                <w:spacing w:val="-11"/>
                <w:sz w:val="20"/>
              </w:rPr>
              <w:t xml:space="preserve"> </w:t>
            </w:r>
            <w:r>
              <w:rPr>
                <w:rFonts w:ascii="Arial MT" w:hAnsi="Arial MT"/>
                <w:color w:val="585858"/>
                <w:sz w:val="20"/>
              </w:rPr>
              <w:t>03</w:t>
            </w:r>
            <w:r>
              <w:rPr>
                <w:color w:val="585858"/>
                <w:sz w:val="20"/>
              </w:rPr>
              <w:t>.</w:t>
            </w:r>
            <w:r>
              <w:rPr>
                <w:color w:val="585858"/>
                <w:spacing w:val="-10"/>
                <w:sz w:val="20"/>
              </w:rPr>
              <w:t xml:space="preserve"> </w:t>
            </w:r>
            <w:r>
              <w:rPr>
                <w:color w:val="585858"/>
                <w:sz w:val="20"/>
              </w:rPr>
              <w:t>Кількість</w:t>
            </w:r>
            <w:r>
              <w:rPr>
                <w:color w:val="585858"/>
                <w:spacing w:val="-10"/>
                <w:sz w:val="20"/>
              </w:rPr>
              <w:t xml:space="preserve"> </w:t>
            </w:r>
            <w:r>
              <w:rPr>
                <w:color w:val="585858"/>
                <w:spacing w:val="-2"/>
                <w:sz w:val="20"/>
              </w:rPr>
              <w:t>інфраструктурних</w:t>
            </w:r>
          </w:p>
          <w:p w14:paraId="77F5C0A7" w14:textId="77777777" w:rsidR="005F4368" w:rsidRDefault="00A27446">
            <w:pPr>
              <w:pStyle w:val="TableParagraph"/>
              <w:spacing w:before="4" w:line="207" w:lineRule="exact"/>
              <w:ind w:left="117"/>
              <w:rPr>
                <w:sz w:val="20"/>
              </w:rPr>
            </w:pPr>
            <w:r>
              <w:rPr>
                <w:color w:val="585858"/>
                <w:sz w:val="20"/>
              </w:rPr>
              <w:t>та</w:t>
            </w:r>
            <w:r>
              <w:rPr>
                <w:color w:val="585858"/>
                <w:spacing w:val="-5"/>
                <w:sz w:val="20"/>
              </w:rPr>
              <w:t xml:space="preserve"> </w:t>
            </w:r>
            <w:r>
              <w:rPr>
                <w:color w:val="585858"/>
                <w:sz w:val="20"/>
              </w:rPr>
              <w:t>виробничих</w:t>
            </w:r>
            <w:r>
              <w:rPr>
                <w:color w:val="585858"/>
                <w:spacing w:val="-7"/>
                <w:sz w:val="20"/>
              </w:rPr>
              <w:t xml:space="preserve"> </w:t>
            </w:r>
            <w:r>
              <w:rPr>
                <w:color w:val="585858"/>
                <w:spacing w:val="-2"/>
                <w:sz w:val="20"/>
              </w:rPr>
              <w:t>об’єктів,</w:t>
            </w:r>
          </w:p>
        </w:tc>
      </w:tr>
    </w:tbl>
    <w:p w14:paraId="78770EB5" w14:textId="77777777" w:rsidR="005F4368" w:rsidRDefault="005F4368">
      <w:pPr>
        <w:pStyle w:val="TableParagraph"/>
        <w:spacing w:line="207" w:lineRule="exact"/>
        <w:rPr>
          <w:sz w:val="20"/>
        </w:rPr>
        <w:sectPr w:rsidR="005F4368">
          <w:pgSz w:w="16840" w:h="11910" w:orient="landscape"/>
          <w:pgMar w:top="1100" w:right="992" w:bottom="1240" w:left="992" w:header="0" w:footer="1055" w:gutter="0"/>
          <w:cols w:space="720"/>
        </w:sectPr>
      </w:pPr>
    </w:p>
    <w:p w14:paraId="0A7C373C" w14:textId="77777777" w:rsidR="005F4368" w:rsidRDefault="005F4368">
      <w:pPr>
        <w:pStyle w:val="a3"/>
        <w:spacing w:before="6"/>
        <w:rPr>
          <w:rFonts w:ascii="Arial"/>
          <w:b/>
          <w:sz w:val="2"/>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65"/>
        <w:gridCol w:w="1718"/>
        <w:gridCol w:w="1613"/>
        <w:gridCol w:w="4700"/>
        <w:gridCol w:w="3802"/>
      </w:tblGrid>
      <w:tr w:rsidR="005F4368" w14:paraId="5E4684D5" w14:textId="77777777">
        <w:trPr>
          <w:trHeight w:val="921"/>
        </w:trPr>
        <w:tc>
          <w:tcPr>
            <w:tcW w:w="2765" w:type="dxa"/>
            <w:shd w:val="clear" w:color="auto" w:fill="E7E6E6"/>
          </w:tcPr>
          <w:p w14:paraId="5A5FA77A" w14:textId="77777777" w:rsidR="005F4368" w:rsidRDefault="005F4368">
            <w:pPr>
              <w:pStyle w:val="TableParagraph"/>
              <w:spacing w:before="115"/>
              <w:rPr>
                <w:rFonts w:ascii="Arial"/>
                <w:b/>
                <w:sz w:val="20"/>
              </w:rPr>
            </w:pPr>
          </w:p>
          <w:p w14:paraId="22A8D361" w14:textId="77777777" w:rsidR="005F4368" w:rsidRDefault="00A27446">
            <w:pPr>
              <w:pStyle w:val="TableParagraph"/>
              <w:ind w:left="667"/>
              <w:rPr>
                <w:rFonts w:ascii="Arial" w:hAnsi="Arial"/>
                <w:b/>
                <w:sz w:val="20"/>
              </w:rPr>
            </w:pPr>
            <w:r>
              <w:rPr>
                <w:rFonts w:ascii="Arial" w:hAnsi="Arial"/>
                <w:b/>
                <w:color w:val="585858"/>
                <w:sz w:val="20"/>
              </w:rPr>
              <w:t>Назва</w:t>
            </w:r>
            <w:r>
              <w:rPr>
                <w:rFonts w:ascii="Arial" w:hAnsi="Arial"/>
                <w:b/>
                <w:color w:val="585858"/>
                <w:spacing w:val="-3"/>
                <w:sz w:val="20"/>
              </w:rPr>
              <w:t xml:space="preserve"> </w:t>
            </w:r>
            <w:proofErr w:type="spellStart"/>
            <w:r>
              <w:rPr>
                <w:rFonts w:ascii="Arial" w:hAnsi="Arial"/>
                <w:b/>
                <w:color w:val="585858"/>
                <w:spacing w:val="-2"/>
                <w:sz w:val="20"/>
              </w:rPr>
              <w:t>проєкту</w:t>
            </w:r>
            <w:proofErr w:type="spellEnd"/>
          </w:p>
        </w:tc>
        <w:tc>
          <w:tcPr>
            <w:tcW w:w="1718" w:type="dxa"/>
            <w:shd w:val="clear" w:color="auto" w:fill="E7E6E6"/>
          </w:tcPr>
          <w:p w14:paraId="41C204D5" w14:textId="77777777" w:rsidR="005F4368" w:rsidRDefault="00A27446">
            <w:pPr>
              <w:pStyle w:val="TableParagraph"/>
              <w:spacing w:before="114"/>
              <w:ind w:left="369" w:right="350" w:hanging="10"/>
              <w:jc w:val="both"/>
              <w:rPr>
                <w:rFonts w:ascii="Arial" w:hAnsi="Arial"/>
                <w:b/>
                <w:sz w:val="20"/>
              </w:rPr>
            </w:pPr>
            <w:r>
              <w:rPr>
                <w:rFonts w:ascii="Arial" w:hAnsi="Arial"/>
                <w:b/>
                <w:color w:val="585858"/>
                <w:spacing w:val="-2"/>
                <w:sz w:val="20"/>
              </w:rPr>
              <w:t xml:space="preserve">Територія реалізації </w:t>
            </w:r>
            <w:proofErr w:type="spellStart"/>
            <w:r>
              <w:rPr>
                <w:rFonts w:ascii="Arial" w:hAnsi="Arial"/>
                <w:b/>
                <w:color w:val="585858"/>
                <w:spacing w:val="-2"/>
                <w:sz w:val="20"/>
              </w:rPr>
              <w:t>проєкту</w:t>
            </w:r>
            <w:proofErr w:type="spellEnd"/>
          </w:p>
        </w:tc>
        <w:tc>
          <w:tcPr>
            <w:tcW w:w="1613" w:type="dxa"/>
            <w:shd w:val="clear" w:color="auto" w:fill="E7E6E6"/>
          </w:tcPr>
          <w:p w14:paraId="4B403BFD" w14:textId="77777777" w:rsidR="005F4368" w:rsidRDefault="00A27446">
            <w:pPr>
              <w:pStyle w:val="TableParagraph"/>
              <w:ind w:left="77" w:right="66" w:hanging="10"/>
              <w:jc w:val="center"/>
              <w:rPr>
                <w:rFonts w:ascii="Arial" w:hAnsi="Arial"/>
                <w:b/>
                <w:sz w:val="20"/>
              </w:rPr>
            </w:pPr>
            <w:r>
              <w:rPr>
                <w:rFonts w:ascii="Arial" w:hAnsi="Arial"/>
                <w:b/>
                <w:color w:val="585858"/>
                <w:spacing w:val="-2"/>
                <w:sz w:val="20"/>
              </w:rPr>
              <w:t>Орієнтовний обсяг фінансування,</w:t>
            </w:r>
          </w:p>
          <w:p w14:paraId="7A4A463A" w14:textId="77777777" w:rsidR="005F4368" w:rsidRDefault="00A27446">
            <w:pPr>
              <w:pStyle w:val="TableParagraph"/>
              <w:spacing w:before="1" w:line="211" w:lineRule="exact"/>
              <w:ind w:left="11" w:right="3"/>
              <w:jc w:val="center"/>
              <w:rPr>
                <w:rFonts w:ascii="Arial" w:hAnsi="Arial"/>
                <w:b/>
                <w:sz w:val="20"/>
              </w:rPr>
            </w:pPr>
            <w:r>
              <w:rPr>
                <w:rFonts w:ascii="Arial" w:hAnsi="Arial"/>
                <w:b/>
                <w:color w:val="585858"/>
                <w:sz w:val="20"/>
              </w:rPr>
              <w:t>млн</w:t>
            </w:r>
            <w:r>
              <w:rPr>
                <w:rFonts w:ascii="Arial" w:hAnsi="Arial"/>
                <w:b/>
                <w:color w:val="585858"/>
                <w:spacing w:val="-5"/>
                <w:sz w:val="20"/>
              </w:rPr>
              <w:t xml:space="preserve"> грн</w:t>
            </w:r>
          </w:p>
        </w:tc>
        <w:tc>
          <w:tcPr>
            <w:tcW w:w="4700" w:type="dxa"/>
            <w:shd w:val="clear" w:color="auto" w:fill="E7E6E6"/>
          </w:tcPr>
          <w:p w14:paraId="0E751FCD" w14:textId="77777777" w:rsidR="005F4368" w:rsidRDefault="005F4368">
            <w:pPr>
              <w:pStyle w:val="TableParagraph"/>
              <w:spacing w:before="115"/>
              <w:rPr>
                <w:rFonts w:ascii="Arial"/>
                <w:b/>
                <w:sz w:val="20"/>
              </w:rPr>
            </w:pPr>
          </w:p>
          <w:p w14:paraId="3E51B159" w14:textId="77777777" w:rsidR="005F4368" w:rsidRDefault="00A27446">
            <w:pPr>
              <w:pStyle w:val="TableParagraph"/>
              <w:ind w:left="18"/>
              <w:jc w:val="center"/>
              <w:rPr>
                <w:rFonts w:ascii="Arial" w:hAnsi="Arial"/>
                <w:b/>
                <w:sz w:val="20"/>
              </w:rPr>
            </w:pPr>
            <w:r>
              <w:rPr>
                <w:rFonts w:ascii="Arial" w:hAnsi="Arial"/>
                <w:b/>
                <w:color w:val="585858"/>
                <w:sz w:val="20"/>
              </w:rPr>
              <w:t>Зміст</w:t>
            </w:r>
            <w:r>
              <w:rPr>
                <w:rFonts w:ascii="Arial" w:hAnsi="Arial"/>
                <w:b/>
                <w:color w:val="585858"/>
                <w:spacing w:val="-4"/>
                <w:sz w:val="20"/>
              </w:rPr>
              <w:t xml:space="preserve"> </w:t>
            </w:r>
            <w:proofErr w:type="spellStart"/>
            <w:r>
              <w:rPr>
                <w:rFonts w:ascii="Arial" w:hAnsi="Arial"/>
                <w:b/>
                <w:color w:val="585858"/>
                <w:spacing w:val="-2"/>
                <w:sz w:val="20"/>
              </w:rPr>
              <w:t>проєкту</w:t>
            </w:r>
            <w:proofErr w:type="spellEnd"/>
          </w:p>
        </w:tc>
        <w:tc>
          <w:tcPr>
            <w:tcW w:w="3802" w:type="dxa"/>
            <w:shd w:val="clear" w:color="auto" w:fill="E7E6E6"/>
          </w:tcPr>
          <w:p w14:paraId="5F0D6DCF" w14:textId="77777777" w:rsidR="005F4368" w:rsidRDefault="005F4368">
            <w:pPr>
              <w:pStyle w:val="TableParagraph"/>
              <w:spacing w:before="115"/>
              <w:rPr>
                <w:rFonts w:ascii="Arial"/>
                <w:b/>
                <w:sz w:val="20"/>
              </w:rPr>
            </w:pPr>
          </w:p>
          <w:p w14:paraId="213A8D2C" w14:textId="77777777" w:rsidR="005F4368" w:rsidRDefault="00A27446">
            <w:pPr>
              <w:pStyle w:val="TableParagraph"/>
              <w:ind w:left="227"/>
              <w:rPr>
                <w:rFonts w:ascii="Arial" w:hAnsi="Arial"/>
                <w:b/>
                <w:sz w:val="20"/>
              </w:rPr>
            </w:pPr>
            <w:r>
              <w:rPr>
                <w:rFonts w:ascii="Arial" w:hAnsi="Arial"/>
                <w:b/>
                <w:color w:val="585858"/>
                <w:sz w:val="20"/>
              </w:rPr>
              <w:t>Індикатори</w:t>
            </w:r>
            <w:r>
              <w:rPr>
                <w:rFonts w:ascii="Arial" w:hAnsi="Arial"/>
                <w:b/>
                <w:color w:val="585858"/>
                <w:spacing w:val="-9"/>
                <w:sz w:val="20"/>
              </w:rPr>
              <w:t xml:space="preserve"> </w:t>
            </w:r>
            <w:r>
              <w:rPr>
                <w:rFonts w:ascii="Arial" w:hAnsi="Arial"/>
                <w:b/>
                <w:color w:val="585858"/>
                <w:sz w:val="20"/>
              </w:rPr>
              <w:t>продукту</w:t>
            </w:r>
            <w:r>
              <w:rPr>
                <w:rFonts w:ascii="Arial" w:hAnsi="Arial"/>
                <w:b/>
                <w:color w:val="585858"/>
                <w:spacing w:val="-6"/>
                <w:sz w:val="20"/>
              </w:rPr>
              <w:t xml:space="preserve"> </w:t>
            </w:r>
            <w:r>
              <w:rPr>
                <w:rFonts w:ascii="Arial" w:hAnsi="Arial"/>
                <w:b/>
                <w:color w:val="585858"/>
                <w:sz w:val="20"/>
              </w:rPr>
              <w:t>/</w:t>
            </w:r>
            <w:r>
              <w:rPr>
                <w:rFonts w:ascii="Arial" w:hAnsi="Arial"/>
                <w:b/>
                <w:color w:val="585858"/>
                <w:spacing w:val="-7"/>
                <w:sz w:val="20"/>
              </w:rPr>
              <w:t xml:space="preserve"> </w:t>
            </w:r>
            <w:r>
              <w:rPr>
                <w:rFonts w:ascii="Arial" w:hAnsi="Arial"/>
                <w:b/>
                <w:color w:val="585858"/>
                <w:spacing w:val="-2"/>
                <w:sz w:val="20"/>
              </w:rPr>
              <w:t>результату</w:t>
            </w:r>
          </w:p>
        </w:tc>
      </w:tr>
      <w:tr w:rsidR="005F4368" w14:paraId="774489A9" w14:textId="77777777">
        <w:trPr>
          <w:trHeight w:val="1608"/>
        </w:trPr>
        <w:tc>
          <w:tcPr>
            <w:tcW w:w="2765" w:type="dxa"/>
          </w:tcPr>
          <w:p w14:paraId="5262D3E4" w14:textId="77777777" w:rsidR="005F4368" w:rsidRDefault="005F4368">
            <w:pPr>
              <w:pStyle w:val="TableParagraph"/>
              <w:rPr>
                <w:rFonts w:ascii="Times New Roman"/>
                <w:sz w:val="20"/>
              </w:rPr>
            </w:pPr>
          </w:p>
        </w:tc>
        <w:tc>
          <w:tcPr>
            <w:tcW w:w="1718" w:type="dxa"/>
          </w:tcPr>
          <w:p w14:paraId="3467BCFA" w14:textId="77777777" w:rsidR="005F4368" w:rsidRDefault="005F4368">
            <w:pPr>
              <w:pStyle w:val="TableParagraph"/>
              <w:rPr>
                <w:rFonts w:ascii="Times New Roman"/>
                <w:sz w:val="20"/>
              </w:rPr>
            </w:pPr>
          </w:p>
        </w:tc>
        <w:tc>
          <w:tcPr>
            <w:tcW w:w="1613" w:type="dxa"/>
          </w:tcPr>
          <w:p w14:paraId="0AC992EC" w14:textId="77777777" w:rsidR="005F4368" w:rsidRDefault="005F4368">
            <w:pPr>
              <w:pStyle w:val="TableParagraph"/>
              <w:rPr>
                <w:rFonts w:ascii="Times New Roman"/>
                <w:sz w:val="20"/>
              </w:rPr>
            </w:pPr>
          </w:p>
        </w:tc>
        <w:tc>
          <w:tcPr>
            <w:tcW w:w="4700" w:type="dxa"/>
          </w:tcPr>
          <w:p w14:paraId="721621E0" w14:textId="77777777" w:rsidR="005F4368" w:rsidRDefault="00A27446">
            <w:pPr>
              <w:pStyle w:val="TableParagraph"/>
              <w:spacing w:before="2" w:line="244" w:lineRule="auto"/>
              <w:ind w:left="116" w:right="232"/>
              <w:rPr>
                <w:sz w:val="20"/>
              </w:rPr>
            </w:pPr>
            <w:proofErr w:type="spellStart"/>
            <w:r>
              <w:rPr>
                <w:color w:val="585858"/>
                <w:sz w:val="20"/>
              </w:rPr>
              <w:t>мікрорегіону</w:t>
            </w:r>
            <w:proofErr w:type="spellEnd"/>
            <w:r>
              <w:rPr>
                <w:color w:val="585858"/>
                <w:sz w:val="20"/>
              </w:rPr>
              <w:t>.</w:t>
            </w:r>
            <w:r>
              <w:rPr>
                <w:color w:val="585858"/>
                <w:spacing w:val="-14"/>
                <w:sz w:val="20"/>
              </w:rPr>
              <w:t xml:space="preserve"> </w:t>
            </w:r>
            <w:r>
              <w:rPr>
                <w:color w:val="585858"/>
                <w:sz w:val="20"/>
              </w:rPr>
              <w:t>Обладнання</w:t>
            </w:r>
            <w:r>
              <w:rPr>
                <w:color w:val="585858"/>
                <w:spacing w:val="-13"/>
                <w:sz w:val="20"/>
              </w:rPr>
              <w:t xml:space="preserve"> </w:t>
            </w:r>
            <w:r>
              <w:rPr>
                <w:color w:val="585858"/>
                <w:sz w:val="20"/>
              </w:rPr>
              <w:t>буде</w:t>
            </w:r>
            <w:r>
              <w:rPr>
                <w:color w:val="585858"/>
                <w:spacing w:val="-13"/>
                <w:sz w:val="20"/>
              </w:rPr>
              <w:t xml:space="preserve"> </w:t>
            </w:r>
            <w:r>
              <w:rPr>
                <w:color w:val="585858"/>
                <w:sz w:val="20"/>
              </w:rPr>
              <w:t>підключено</w:t>
            </w:r>
            <w:r>
              <w:rPr>
                <w:color w:val="585858"/>
                <w:spacing w:val="-14"/>
                <w:sz w:val="20"/>
              </w:rPr>
              <w:t xml:space="preserve"> </w:t>
            </w:r>
            <w:r>
              <w:rPr>
                <w:color w:val="585858"/>
                <w:sz w:val="20"/>
              </w:rPr>
              <w:t>до системи передачі даних та налаштовано для забезпечення віддаленого доступу до інформації в режимі реального часу.</w:t>
            </w:r>
          </w:p>
          <w:p w14:paraId="561E8CC7" w14:textId="77777777" w:rsidR="005F4368" w:rsidRDefault="00A27446">
            <w:pPr>
              <w:pStyle w:val="TableParagraph"/>
              <w:spacing w:line="225" w:lineRule="exact"/>
              <w:ind w:left="116"/>
              <w:rPr>
                <w:sz w:val="20"/>
              </w:rPr>
            </w:pPr>
            <w:r>
              <w:rPr>
                <w:color w:val="585858"/>
                <w:sz w:val="20"/>
              </w:rPr>
              <w:t>Створення</w:t>
            </w:r>
            <w:r>
              <w:rPr>
                <w:color w:val="585858"/>
                <w:spacing w:val="-9"/>
                <w:sz w:val="20"/>
              </w:rPr>
              <w:t xml:space="preserve"> </w:t>
            </w:r>
            <w:r>
              <w:rPr>
                <w:color w:val="585858"/>
                <w:sz w:val="20"/>
              </w:rPr>
              <w:t>онлайн</w:t>
            </w:r>
            <w:r>
              <w:rPr>
                <w:rFonts w:ascii="Arial MT" w:hAnsi="Arial MT"/>
                <w:color w:val="585858"/>
                <w:sz w:val="20"/>
              </w:rPr>
              <w:t>-</w:t>
            </w:r>
            <w:r>
              <w:rPr>
                <w:color w:val="585858"/>
                <w:sz w:val="20"/>
              </w:rPr>
              <w:t>платформи</w:t>
            </w:r>
            <w:r>
              <w:rPr>
                <w:color w:val="585858"/>
                <w:spacing w:val="-7"/>
                <w:sz w:val="20"/>
              </w:rPr>
              <w:t xml:space="preserve"> </w:t>
            </w:r>
            <w:r>
              <w:rPr>
                <w:color w:val="585858"/>
                <w:sz w:val="20"/>
              </w:rPr>
              <w:t>або</w:t>
            </w:r>
            <w:r>
              <w:rPr>
                <w:color w:val="585858"/>
                <w:spacing w:val="-13"/>
                <w:sz w:val="20"/>
              </w:rPr>
              <w:t xml:space="preserve"> </w:t>
            </w:r>
            <w:r>
              <w:rPr>
                <w:color w:val="585858"/>
                <w:spacing w:val="-2"/>
                <w:sz w:val="20"/>
              </w:rPr>
              <w:t>мобільного</w:t>
            </w:r>
          </w:p>
          <w:p w14:paraId="6D0B989D" w14:textId="77777777" w:rsidR="005F4368" w:rsidRDefault="00A27446">
            <w:pPr>
              <w:pStyle w:val="TableParagraph"/>
              <w:spacing w:line="226" w:lineRule="exact"/>
              <w:ind w:left="116" w:right="128"/>
              <w:rPr>
                <w:sz w:val="20"/>
              </w:rPr>
            </w:pPr>
            <w:r>
              <w:rPr>
                <w:color w:val="585858"/>
                <w:sz w:val="20"/>
              </w:rPr>
              <w:t>додатку</w:t>
            </w:r>
            <w:r>
              <w:rPr>
                <w:color w:val="585858"/>
                <w:spacing w:val="-13"/>
                <w:sz w:val="20"/>
              </w:rPr>
              <w:t xml:space="preserve"> </w:t>
            </w:r>
            <w:r>
              <w:rPr>
                <w:color w:val="585858"/>
                <w:sz w:val="20"/>
              </w:rPr>
              <w:t>для</w:t>
            </w:r>
            <w:r>
              <w:rPr>
                <w:color w:val="585858"/>
                <w:spacing w:val="-12"/>
                <w:sz w:val="20"/>
              </w:rPr>
              <w:t xml:space="preserve"> </w:t>
            </w:r>
            <w:r>
              <w:rPr>
                <w:color w:val="585858"/>
                <w:sz w:val="20"/>
              </w:rPr>
              <w:t>мешканців,</w:t>
            </w:r>
            <w:r>
              <w:rPr>
                <w:color w:val="585858"/>
                <w:spacing w:val="-11"/>
                <w:sz w:val="20"/>
              </w:rPr>
              <w:t xml:space="preserve"> </w:t>
            </w:r>
            <w:r>
              <w:rPr>
                <w:color w:val="585858"/>
                <w:sz w:val="20"/>
              </w:rPr>
              <w:t>що</w:t>
            </w:r>
            <w:r>
              <w:rPr>
                <w:color w:val="585858"/>
                <w:spacing w:val="-14"/>
                <w:sz w:val="20"/>
              </w:rPr>
              <w:t xml:space="preserve"> </w:t>
            </w:r>
            <w:r>
              <w:rPr>
                <w:color w:val="585858"/>
                <w:sz w:val="20"/>
              </w:rPr>
              <w:t>надаватиме</w:t>
            </w:r>
            <w:r>
              <w:rPr>
                <w:color w:val="585858"/>
                <w:spacing w:val="-13"/>
                <w:sz w:val="20"/>
              </w:rPr>
              <w:t xml:space="preserve"> </w:t>
            </w:r>
            <w:r>
              <w:rPr>
                <w:color w:val="585858"/>
                <w:sz w:val="20"/>
              </w:rPr>
              <w:t>доступ до актуальних показників якості повітря.</w:t>
            </w:r>
          </w:p>
        </w:tc>
        <w:tc>
          <w:tcPr>
            <w:tcW w:w="3802" w:type="dxa"/>
          </w:tcPr>
          <w:p w14:paraId="70EAB592" w14:textId="77777777" w:rsidR="005F4368" w:rsidRDefault="00A27446">
            <w:pPr>
              <w:pStyle w:val="TableParagraph"/>
              <w:spacing w:before="2"/>
              <w:ind w:left="117"/>
              <w:rPr>
                <w:sz w:val="20"/>
              </w:rPr>
            </w:pPr>
            <w:r>
              <w:rPr>
                <w:color w:val="585858"/>
                <w:spacing w:val="-2"/>
                <w:sz w:val="20"/>
              </w:rPr>
              <w:t>забезпечених</w:t>
            </w:r>
            <w:r>
              <w:rPr>
                <w:color w:val="585858"/>
                <w:spacing w:val="-12"/>
                <w:sz w:val="20"/>
              </w:rPr>
              <w:t xml:space="preserve"> </w:t>
            </w:r>
            <w:r>
              <w:rPr>
                <w:color w:val="585858"/>
                <w:spacing w:val="-2"/>
                <w:sz w:val="20"/>
              </w:rPr>
              <w:t xml:space="preserve">технічною </w:t>
            </w:r>
            <w:r>
              <w:rPr>
                <w:color w:val="585858"/>
                <w:w w:val="110"/>
                <w:sz w:val="20"/>
              </w:rPr>
              <w:t>документацією</w:t>
            </w:r>
            <w:r>
              <w:rPr>
                <w:color w:val="585858"/>
                <w:spacing w:val="-15"/>
                <w:w w:val="110"/>
                <w:sz w:val="20"/>
              </w:rPr>
              <w:t xml:space="preserve"> </w:t>
            </w:r>
            <w:r>
              <w:rPr>
                <w:color w:val="585858"/>
                <w:w w:val="160"/>
                <w:sz w:val="20"/>
              </w:rPr>
              <w:t>–</w:t>
            </w:r>
            <w:r>
              <w:rPr>
                <w:color w:val="585858"/>
                <w:spacing w:val="-30"/>
                <w:w w:val="160"/>
                <w:sz w:val="20"/>
              </w:rPr>
              <w:t xml:space="preserve"> </w:t>
            </w:r>
            <w:r>
              <w:rPr>
                <w:rFonts w:ascii="Arial MT" w:hAnsi="Arial MT"/>
                <w:color w:val="585858"/>
                <w:w w:val="110"/>
                <w:sz w:val="20"/>
              </w:rPr>
              <w:t>1</w:t>
            </w:r>
            <w:r>
              <w:rPr>
                <w:rFonts w:ascii="Arial MT" w:hAnsi="Arial MT"/>
                <w:color w:val="585858"/>
                <w:spacing w:val="-15"/>
                <w:w w:val="110"/>
                <w:sz w:val="20"/>
              </w:rPr>
              <w:t xml:space="preserve"> </w:t>
            </w:r>
            <w:r>
              <w:rPr>
                <w:color w:val="585858"/>
                <w:w w:val="110"/>
                <w:sz w:val="20"/>
              </w:rPr>
              <w:t>од.</w:t>
            </w:r>
          </w:p>
        </w:tc>
      </w:tr>
      <w:tr w:rsidR="005F4368" w14:paraId="3FC3A0E2" w14:textId="77777777">
        <w:trPr>
          <w:trHeight w:val="2760"/>
        </w:trPr>
        <w:tc>
          <w:tcPr>
            <w:tcW w:w="2765" w:type="dxa"/>
          </w:tcPr>
          <w:p w14:paraId="1B6220B1" w14:textId="77777777" w:rsidR="005F4368" w:rsidRDefault="00A27446">
            <w:pPr>
              <w:pStyle w:val="TableParagraph"/>
              <w:ind w:left="115" w:right="157"/>
              <w:rPr>
                <w:rFonts w:ascii="Arial" w:hAnsi="Arial"/>
                <w:b/>
                <w:sz w:val="20"/>
              </w:rPr>
            </w:pPr>
            <w:r>
              <w:rPr>
                <w:rFonts w:ascii="Arial" w:hAnsi="Arial"/>
                <w:b/>
                <w:color w:val="585858"/>
                <w:sz w:val="20"/>
              </w:rPr>
              <w:t>Модернізація очисних споруд міста Нововолинська з застосуванням</w:t>
            </w:r>
            <w:r>
              <w:rPr>
                <w:rFonts w:ascii="Arial" w:hAnsi="Arial"/>
                <w:b/>
                <w:color w:val="585858"/>
                <w:spacing w:val="-14"/>
                <w:sz w:val="20"/>
              </w:rPr>
              <w:t xml:space="preserve"> </w:t>
            </w:r>
            <w:r>
              <w:rPr>
                <w:rFonts w:ascii="Arial" w:hAnsi="Arial"/>
                <w:b/>
                <w:color w:val="585858"/>
                <w:sz w:val="20"/>
              </w:rPr>
              <w:t>сучасних технологій очистки стічних вод</w:t>
            </w:r>
          </w:p>
        </w:tc>
        <w:tc>
          <w:tcPr>
            <w:tcW w:w="1718" w:type="dxa"/>
          </w:tcPr>
          <w:p w14:paraId="1E8CE95D" w14:textId="77777777" w:rsidR="005F4368" w:rsidRDefault="00A27446">
            <w:pPr>
              <w:pStyle w:val="TableParagraph"/>
              <w:spacing w:before="2" w:line="244" w:lineRule="auto"/>
              <w:ind w:left="658" w:hanging="519"/>
              <w:rPr>
                <w:sz w:val="20"/>
              </w:rPr>
            </w:pPr>
            <w:r>
              <w:rPr>
                <w:color w:val="585858"/>
                <w:spacing w:val="-2"/>
                <w:sz w:val="20"/>
              </w:rPr>
              <w:t xml:space="preserve">Нововолинська </w:t>
            </w:r>
            <w:r>
              <w:rPr>
                <w:color w:val="585858"/>
                <w:spacing w:val="-4"/>
                <w:sz w:val="20"/>
              </w:rPr>
              <w:t>МТГ</w:t>
            </w:r>
          </w:p>
        </w:tc>
        <w:tc>
          <w:tcPr>
            <w:tcW w:w="1613" w:type="dxa"/>
          </w:tcPr>
          <w:p w14:paraId="1EE15E11" w14:textId="77777777" w:rsidR="005F4368" w:rsidRDefault="00A27446">
            <w:pPr>
              <w:pStyle w:val="TableParagraph"/>
              <w:spacing w:line="229" w:lineRule="exact"/>
              <w:ind w:left="11" w:right="8"/>
              <w:jc w:val="center"/>
              <w:rPr>
                <w:rFonts w:ascii="Arial MT"/>
                <w:sz w:val="20"/>
              </w:rPr>
            </w:pPr>
            <w:r>
              <w:rPr>
                <w:rFonts w:ascii="Arial MT"/>
                <w:color w:val="585858"/>
                <w:spacing w:val="-2"/>
                <w:sz w:val="20"/>
              </w:rPr>
              <w:t>160,0</w:t>
            </w:r>
          </w:p>
        </w:tc>
        <w:tc>
          <w:tcPr>
            <w:tcW w:w="4700" w:type="dxa"/>
          </w:tcPr>
          <w:p w14:paraId="46E27E61" w14:textId="77777777" w:rsidR="005F4368" w:rsidRDefault="00A27446">
            <w:pPr>
              <w:pStyle w:val="TableParagraph"/>
              <w:spacing w:before="2" w:line="244" w:lineRule="auto"/>
              <w:ind w:left="116" w:right="128"/>
              <w:rPr>
                <w:sz w:val="20"/>
              </w:rPr>
            </w:pPr>
            <w:r>
              <w:rPr>
                <w:color w:val="585858"/>
                <w:sz w:val="20"/>
              </w:rPr>
              <w:t>Розробка технічної документації. Підготовка земельної</w:t>
            </w:r>
            <w:r>
              <w:rPr>
                <w:color w:val="585858"/>
                <w:spacing w:val="-9"/>
                <w:sz w:val="20"/>
              </w:rPr>
              <w:t xml:space="preserve"> </w:t>
            </w:r>
            <w:r>
              <w:rPr>
                <w:color w:val="585858"/>
                <w:sz w:val="20"/>
              </w:rPr>
              <w:t>ділянки</w:t>
            </w:r>
            <w:r>
              <w:rPr>
                <w:color w:val="585858"/>
                <w:spacing w:val="-8"/>
                <w:sz w:val="20"/>
              </w:rPr>
              <w:t xml:space="preserve"> </w:t>
            </w:r>
            <w:r>
              <w:rPr>
                <w:color w:val="585858"/>
                <w:sz w:val="20"/>
              </w:rPr>
              <w:t>для</w:t>
            </w:r>
            <w:r>
              <w:rPr>
                <w:color w:val="585858"/>
                <w:spacing w:val="-6"/>
                <w:sz w:val="20"/>
              </w:rPr>
              <w:t xml:space="preserve"> </w:t>
            </w:r>
            <w:r>
              <w:rPr>
                <w:color w:val="585858"/>
                <w:sz w:val="20"/>
              </w:rPr>
              <w:t>встановлення</w:t>
            </w:r>
            <w:r>
              <w:rPr>
                <w:color w:val="585858"/>
                <w:spacing w:val="-6"/>
                <w:sz w:val="20"/>
              </w:rPr>
              <w:t xml:space="preserve"> </w:t>
            </w:r>
            <w:r>
              <w:rPr>
                <w:color w:val="585858"/>
                <w:sz w:val="20"/>
              </w:rPr>
              <w:t>нових</w:t>
            </w:r>
            <w:r>
              <w:rPr>
                <w:color w:val="585858"/>
                <w:spacing w:val="-7"/>
                <w:sz w:val="20"/>
              </w:rPr>
              <w:t xml:space="preserve"> </w:t>
            </w:r>
            <w:r>
              <w:rPr>
                <w:color w:val="585858"/>
                <w:sz w:val="20"/>
              </w:rPr>
              <w:t>або модернізації наявних технологічних систем.</w:t>
            </w:r>
          </w:p>
          <w:p w14:paraId="7A171EA9" w14:textId="77777777" w:rsidR="005F4368" w:rsidRDefault="00A27446">
            <w:pPr>
              <w:pStyle w:val="TableParagraph"/>
              <w:spacing w:line="244" w:lineRule="auto"/>
              <w:ind w:left="116" w:right="232"/>
              <w:rPr>
                <w:sz w:val="20"/>
              </w:rPr>
            </w:pPr>
            <w:r>
              <w:rPr>
                <w:color w:val="585858"/>
                <w:sz w:val="20"/>
              </w:rPr>
              <w:t>Встановлення</w:t>
            </w:r>
            <w:r>
              <w:rPr>
                <w:color w:val="585858"/>
                <w:spacing w:val="-14"/>
                <w:sz w:val="20"/>
              </w:rPr>
              <w:t xml:space="preserve"> </w:t>
            </w:r>
            <w:r>
              <w:rPr>
                <w:color w:val="585858"/>
                <w:sz w:val="20"/>
              </w:rPr>
              <w:t>сучасних</w:t>
            </w:r>
            <w:r>
              <w:rPr>
                <w:color w:val="585858"/>
                <w:spacing w:val="-13"/>
                <w:sz w:val="20"/>
              </w:rPr>
              <w:t xml:space="preserve"> </w:t>
            </w:r>
            <w:r>
              <w:rPr>
                <w:color w:val="585858"/>
                <w:sz w:val="20"/>
              </w:rPr>
              <w:t>механічних</w:t>
            </w:r>
            <w:r>
              <w:rPr>
                <w:color w:val="585858"/>
                <w:spacing w:val="-13"/>
                <w:sz w:val="20"/>
              </w:rPr>
              <w:t xml:space="preserve"> </w:t>
            </w:r>
            <w:r>
              <w:rPr>
                <w:color w:val="585858"/>
                <w:sz w:val="20"/>
              </w:rPr>
              <w:t>систем очистки. Впровадження нових біологічних методів очистки. Встановлення енергоефективного обладнання.</w:t>
            </w:r>
          </w:p>
          <w:p w14:paraId="640027E9" w14:textId="77777777" w:rsidR="005F4368" w:rsidRDefault="00A27446">
            <w:pPr>
              <w:pStyle w:val="TableParagraph"/>
              <w:spacing w:line="244" w:lineRule="auto"/>
              <w:ind w:left="116" w:right="232"/>
              <w:rPr>
                <w:sz w:val="20"/>
              </w:rPr>
            </w:pPr>
            <w:r>
              <w:rPr>
                <w:color w:val="585858"/>
                <w:sz w:val="20"/>
              </w:rPr>
              <w:t>Впровадження</w:t>
            </w:r>
            <w:r>
              <w:rPr>
                <w:color w:val="585858"/>
                <w:spacing w:val="-14"/>
                <w:sz w:val="20"/>
              </w:rPr>
              <w:t xml:space="preserve"> </w:t>
            </w:r>
            <w:r>
              <w:rPr>
                <w:color w:val="585858"/>
                <w:sz w:val="20"/>
              </w:rPr>
              <w:t>автоматизованих</w:t>
            </w:r>
            <w:r>
              <w:rPr>
                <w:color w:val="585858"/>
                <w:spacing w:val="-13"/>
                <w:sz w:val="20"/>
              </w:rPr>
              <w:t xml:space="preserve"> </w:t>
            </w:r>
            <w:r>
              <w:rPr>
                <w:color w:val="585858"/>
                <w:sz w:val="20"/>
              </w:rPr>
              <w:t>систем керування очисними процесами, що забезпечить стабільну роботу споруд і</w:t>
            </w:r>
          </w:p>
          <w:p w14:paraId="750812D9" w14:textId="77777777" w:rsidR="005F4368" w:rsidRDefault="00A27446">
            <w:pPr>
              <w:pStyle w:val="TableParagraph"/>
              <w:spacing w:line="226" w:lineRule="exact"/>
              <w:ind w:left="116" w:right="232"/>
              <w:rPr>
                <w:sz w:val="20"/>
              </w:rPr>
            </w:pPr>
            <w:r>
              <w:rPr>
                <w:color w:val="585858"/>
                <w:sz w:val="20"/>
              </w:rPr>
              <w:t>оперативне</w:t>
            </w:r>
            <w:r>
              <w:rPr>
                <w:color w:val="585858"/>
                <w:spacing w:val="-14"/>
                <w:sz w:val="20"/>
              </w:rPr>
              <w:t xml:space="preserve"> </w:t>
            </w:r>
            <w:r>
              <w:rPr>
                <w:color w:val="585858"/>
                <w:sz w:val="20"/>
              </w:rPr>
              <w:t>реагування</w:t>
            </w:r>
            <w:r>
              <w:rPr>
                <w:color w:val="585858"/>
                <w:spacing w:val="-13"/>
                <w:sz w:val="20"/>
              </w:rPr>
              <w:t xml:space="preserve"> </w:t>
            </w:r>
            <w:r>
              <w:rPr>
                <w:color w:val="585858"/>
                <w:sz w:val="20"/>
              </w:rPr>
              <w:t>на</w:t>
            </w:r>
            <w:r>
              <w:rPr>
                <w:color w:val="585858"/>
                <w:spacing w:val="-13"/>
                <w:sz w:val="20"/>
              </w:rPr>
              <w:t xml:space="preserve"> </w:t>
            </w:r>
            <w:r>
              <w:rPr>
                <w:color w:val="585858"/>
                <w:sz w:val="20"/>
              </w:rPr>
              <w:t>зміни</w:t>
            </w:r>
            <w:r>
              <w:rPr>
                <w:color w:val="585858"/>
                <w:spacing w:val="-10"/>
                <w:sz w:val="20"/>
              </w:rPr>
              <w:t xml:space="preserve"> </w:t>
            </w:r>
            <w:r>
              <w:rPr>
                <w:color w:val="585858"/>
                <w:sz w:val="20"/>
              </w:rPr>
              <w:t>в</w:t>
            </w:r>
            <w:r>
              <w:rPr>
                <w:color w:val="585858"/>
                <w:spacing w:val="-14"/>
                <w:sz w:val="20"/>
              </w:rPr>
              <w:t xml:space="preserve"> </w:t>
            </w:r>
            <w:r>
              <w:rPr>
                <w:color w:val="585858"/>
                <w:sz w:val="20"/>
              </w:rPr>
              <w:t>якості стічних вод.</w:t>
            </w:r>
          </w:p>
        </w:tc>
        <w:tc>
          <w:tcPr>
            <w:tcW w:w="3802" w:type="dxa"/>
          </w:tcPr>
          <w:p w14:paraId="51C7FCAD" w14:textId="77777777" w:rsidR="005F4368" w:rsidRDefault="00A27446">
            <w:pPr>
              <w:pStyle w:val="TableParagraph"/>
              <w:spacing w:line="244" w:lineRule="auto"/>
              <w:ind w:left="117" w:right="321"/>
              <w:rPr>
                <w:sz w:val="20"/>
              </w:rPr>
            </w:pPr>
            <w:r>
              <w:rPr>
                <w:rFonts w:ascii="Arial MT" w:hAnsi="Arial MT"/>
                <w:color w:val="585858"/>
                <w:sz w:val="20"/>
              </w:rPr>
              <w:t>UKR</w:t>
            </w:r>
            <w:r>
              <w:rPr>
                <w:rFonts w:ascii="Arial MT" w:hAnsi="Arial MT"/>
                <w:color w:val="585858"/>
                <w:spacing w:val="-14"/>
                <w:sz w:val="20"/>
              </w:rPr>
              <w:t xml:space="preserve"> </w:t>
            </w:r>
            <w:r>
              <w:rPr>
                <w:rFonts w:ascii="Arial MT" w:hAnsi="Arial MT"/>
                <w:color w:val="585858"/>
                <w:sz w:val="20"/>
              </w:rPr>
              <w:t>03</w:t>
            </w:r>
            <w:r>
              <w:rPr>
                <w:color w:val="585858"/>
                <w:sz w:val="20"/>
              </w:rPr>
              <w:t>.</w:t>
            </w:r>
            <w:r>
              <w:rPr>
                <w:color w:val="585858"/>
                <w:spacing w:val="-14"/>
                <w:sz w:val="20"/>
              </w:rPr>
              <w:t xml:space="preserve"> </w:t>
            </w:r>
            <w:r>
              <w:rPr>
                <w:color w:val="585858"/>
                <w:sz w:val="20"/>
              </w:rPr>
              <w:t>Кількість</w:t>
            </w:r>
            <w:r>
              <w:rPr>
                <w:color w:val="585858"/>
                <w:spacing w:val="-13"/>
                <w:sz w:val="20"/>
              </w:rPr>
              <w:t xml:space="preserve"> </w:t>
            </w:r>
            <w:r>
              <w:rPr>
                <w:color w:val="585858"/>
                <w:sz w:val="20"/>
              </w:rPr>
              <w:t xml:space="preserve">інфраструктурних </w:t>
            </w:r>
            <w:r>
              <w:rPr>
                <w:color w:val="585858"/>
                <w:w w:val="105"/>
                <w:sz w:val="20"/>
              </w:rPr>
              <w:t xml:space="preserve">та виробничих об’єктів, забезпечених технічною документацією </w:t>
            </w:r>
            <w:r>
              <w:rPr>
                <w:color w:val="585858"/>
                <w:w w:val="160"/>
                <w:sz w:val="20"/>
              </w:rPr>
              <w:t>–</w:t>
            </w:r>
            <w:r>
              <w:rPr>
                <w:color w:val="585858"/>
                <w:spacing w:val="-9"/>
                <w:w w:val="160"/>
                <w:sz w:val="20"/>
              </w:rPr>
              <w:t xml:space="preserve"> </w:t>
            </w:r>
            <w:r>
              <w:rPr>
                <w:color w:val="585858"/>
                <w:w w:val="105"/>
                <w:sz w:val="20"/>
              </w:rPr>
              <w:t>1 од.</w:t>
            </w:r>
          </w:p>
          <w:p w14:paraId="00355DC8" w14:textId="77777777" w:rsidR="005F4368" w:rsidRDefault="00A27446">
            <w:pPr>
              <w:pStyle w:val="TableParagraph"/>
              <w:spacing w:line="244" w:lineRule="auto"/>
              <w:ind w:left="117"/>
              <w:rPr>
                <w:sz w:val="20"/>
              </w:rPr>
            </w:pPr>
            <w:r>
              <w:rPr>
                <w:color w:val="585858"/>
                <w:w w:val="105"/>
                <w:sz w:val="20"/>
              </w:rPr>
              <w:t>UKR</w:t>
            </w:r>
            <w:r>
              <w:rPr>
                <w:color w:val="585858"/>
                <w:spacing w:val="-10"/>
                <w:w w:val="105"/>
                <w:sz w:val="20"/>
              </w:rPr>
              <w:t xml:space="preserve"> </w:t>
            </w:r>
            <w:r>
              <w:rPr>
                <w:color w:val="585858"/>
                <w:w w:val="105"/>
                <w:sz w:val="20"/>
              </w:rPr>
              <w:t>09.</w:t>
            </w:r>
            <w:r>
              <w:rPr>
                <w:color w:val="585858"/>
                <w:spacing w:val="-11"/>
                <w:w w:val="105"/>
                <w:sz w:val="20"/>
              </w:rPr>
              <w:t xml:space="preserve"> </w:t>
            </w:r>
            <w:r>
              <w:rPr>
                <w:color w:val="585858"/>
                <w:w w:val="105"/>
                <w:sz w:val="20"/>
              </w:rPr>
              <w:t>Кількість</w:t>
            </w:r>
            <w:r>
              <w:rPr>
                <w:color w:val="585858"/>
                <w:spacing w:val="-12"/>
                <w:w w:val="105"/>
                <w:sz w:val="20"/>
              </w:rPr>
              <w:t xml:space="preserve"> </w:t>
            </w:r>
            <w:r>
              <w:rPr>
                <w:color w:val="585858"/>
                <w:w w:val="105"/>
                <w:sz w:val="20"/>
              </w:rPr>
              <w:t>споживачів,</w:t>
            </w:r>
            <w:r>
              <w:rPr>
                <w:color w:val="585858"/>
                <w:spacing w:val="-11"/>
                <w:w w:val="105"/>
                <w:sz w:val="20"/>
              </w:rPr>
              <w:t xml:space="preserve"> </w:t>
            </w:r>
            <w:r>
              <w:rPr>
                <w:color w:val="585858"/>
                <w:w w:val="105"/>
                <w:sz w:val="20"/>
              </w:rPr>
              <w:t xml:space="preserve">для </w:t>
            </w:r>
            <w:r>
              <w:rPr>
                <w:color w:val="585858"/>
                <w:sz w:val="20"/>
              </w:rPr>
              <w:t>яких</w:t>
            </w:r>
            <w:r>
              <w:rPr>
                <w:color w:val="585858"/>
                <w:spacing w:val="-14"/>
                <w:sz w:val="20"/>
              </w:rPr>
              <w:t xml:space="preserve"> </w:t>
            </w:r>
            <w:r>
              <w:rPr>
                <w:color w:val="585858"/>
                <w:sz w:val="20"/>
              </w:rPr>
              <w:t>буде</w:t>
            </w:r>
            <w:r>
              <w:rPr>
                <w:color w:val="585858"/>
                <w:spacing w:val="-13"/>
                <w:sz w:val="20"/>
              </w:rPr>
              <w:t xml:space="preserve"> </w:t>
            </w:r>
            <w:r>
              <w:rPr>
                <w:color w:val="585858"/>
                <w:sz w:val="20"/>
              </w:rPr>
              <w:t>підвищено</w:t>
            </w:r>
            <w:r>
              <w:rPr>
                <w:color w:val="585858"/>
                <w:spacing w:val="-13"/>
                <w:sz w:val="20"/>
              </w:rPr>
              <w:t xml:space="preserve"> </w:t>
            </w:r>
            <w:r>
              <w:rPr>
                <w:color w:val="585858"/>
                <w:sz w:val="20"/>
              </w:rPr>
              <w:t>якість</w:t>
            </w:r>
            <w:r>
              <w:rPr>
                <w:color w:val="585858"/>
                <w:spacing w:val="-12"/>
                <w:sz w:val="20"/>
              </w:rPr>
              <w:t xml:space="preserve"> </w:t>
            </w:r>
            <w:r>
              <w:rPr>
                <w:color w:val="585858"/>
                <w:sz w:val="20"/>
              </w:rPr>
              <w:t>послуг</w:t>
            </w:r>
            <w:r>
              <w:rPr>
                <w:color w:val="585858"/>
                <w:spacing w:val="-12"/>
                <w:sz w:val="20"/>
              </w:rPr>
              <w:t xml:space="preserve"> </w:t>
            </w:r>
            <w:r>
              <w:rPr>
                <w:color w:val="585858"/>
                <w:sz w:val="20"/>
              </w:rPr>
              <w:t xml:space="preserve">з </w:t>
            </w:r>
            <w:r>
              <w:rPr>
                <w:color w:val="585858"/>
                <w:w w:val="105"/>
                <w:sz w:val="20"/>
              </w:rPr>
              <w:t xml:space="preserve">водовідведення, </w:t>
            </w:r>
            <w:r>
              <w:rPr>
                <w:color w:val="585858"/>
                <w:w w:val="160"/>
                <w:sz w:val="20"/>
              </w:rPr>
              <w:t>–</w:t>
            </w:r>
            <w:r>
              <w:rPr>
                <w:color w:val="585858"/>
                <w:spacing w:val="-18"/>
                <w:w w:val="160"/>
                <w:sz w:val="20"/>
              </w:rPr>
              <w:t xml:space="preserve"> </w:t>
            </w:r>
            <w:r>
              <w:rPr>
                <w:color w:val="585858"/>
                <w:w w:val="105"/>
                <w:sz w:val="20"/>
              </w:rPr>
              <w:t>46000 осіб.</w:t>
            </w:r>
          </w:p>
          <w:p w14:paraId="1A5B6879" w14:textId="77777777" w:rsidR="005F4368" w:rsidRDefault="00A27446">
            <w:pPr>
              <w:pStyle w:val="TableParagraph"/>
              <w:ind w:left="117" w:right="284"/>
              <w:rPr>
                <w:sz w:val="20"/>
              </w:rPr>
            </w:pPr>
            <w:r>
              <w:rPr>
                <w:rFonts w:ascii="Arial MT" w:hAnsi="Arial MT"/>
                <w:color w:val="585858"/>
                <w:sz w:val="20"/>
              </w:rPr>
              <w:t>UKR</w:t>
            </w:r>
            <w:r>
              <w:rPr>
                <w:rFonts w:ascii="Arial MT" w:hAnsi="Arial MT"/>
                <w:color w:val="585858"/>
                <w:spacing w:val="-12"/>
                <w:sz w:val="20"/>
              </w:rPr>
              <w:t xml:space="preserve"> </w:t>
            </w:r>
            <w:r>
              <w:rPr>
                <w:rFonts w:ascii="Arial MT" w:hAnsi="Arial MT"/>
                <w:color w:val="585858"/>
                <w:sz w:val="20"/>
              </w:rPr>
              <w:t>10</w:t>
            </w:r>
            <w:r>
              <w:rPr>
                <w:color w:val="585858"/>
                <w:sz w:val="20"/>
              </w:rPr>
              <w:t>.</w:t>
            </w:r>
            <w:r>
              <w:rPr>
                <w:color w:val="585858"/>
                <w:spacing w:val="-8"/>
                <w:sz w:val="20"/>
              </w:rPr>
              <w:t xml:space="preserve"> </w:t>
            </w:r>
            <w:r>
              <w:rPr>
                <w:color w:val="585858"/>
                <w:sz w:val="20"/>
              </w:rPr>
              <w:t>Потужність</w:t>
            </w:r>
            <w:r>
              <w:rPr>
                <w:color w:val="585858"/>
                <w:spacing w:val="-11"/>
                <w:sz w:val="20"/>
              </w:rPr>
              <w:t xml:space="preserve"> </w:t>
            </w:r>
            <w:r>
              <w:rPr>
                <w:color w:val="585858"/>
                <w:sz w:val="20"/>
              </w:rPr>
              <w:t>очисних</w:t>
            </w:r>
            <w:r>
              <w:rPr>
                <w:color w:val="585858"/>
                <w:spacing w:val="-12"/>
                <w:sz w:val="20"/>
              </w:rPr>
              <w:t xml:space="preserve"> </w:t>
            </w:r>
            <w:r>
              <w:rPr>
                <w:color w:val="585858"/>
                <w:sz w:val="20"/>
              </w:rPr>
              <w:t xml:space="preserve">споруд </w:t>
            </w:r>
            <w:r>
              <w:rPr>
                <w:color w:val="585858"/>
                <w:w w:val="160"/>
                <w:sz w:val="20"/>
              </w:rPr>
              <w:t>–</w:t>
            </w:r>
            <w:r>
              <w:rPr>
                <w:color w:val="585858"/>
                <w:spacing w:val="-22"/>
                <w:w w:val="160"/>
                <w:sz w:val="20"/>
              </w:rPr>
              <w:t xml:space="preserve"> </w:t>
            </w:r>
            <w:r>
              <w:rPr>
                <w:color w:val="585858"/>
                <w:w w:val="110"/>
                <w:sz w:val="20"/>
              </w:rPr>
              <w:t>22,8 тис.м</w:t>
            </w:r>
            <w:r>
              <w:rPr>
                <w:rFonts w:ascii="Arial MT" w:hAnsi="Arial MT"/>
                <w:color w:val="585858"/>
                <w:w w:val="110"/>
                <w:sz w:val="20"/>
                <w:vertAlign w:val="superscript"/>
              </w:rPr>
              <w:t>3</w:t>
            </w:r>
            <w:r>
              <w:rPr>
                <w:color w:val="585858"/>
                <w:w w:val="110"/>
                <w:sz w:val="20"/>
              </w:rPr>
              <w:t>/добу.</w:t>
            </w:r>
          </w:p>
        </w:tc>
      </w:tr>
      <w:tr w:rsidR="005F4368" w14:paraId="40B42404" w14:textId="77777777">
        <w:trPr>
          <w:trHeight w:val="2072"/>
        </w:trPr>
        <w:tc>
          <w:tcPr>
            <w:tcW w:w="2765" w:type="dxa"/>
          </w:tcPr>
          <w:p w14:paraId="4EFFC56A" w14:textId="77777777" w:rsidR="005F4368" w:rsidRDefault="00A27446">
            <w:pPr>
              <w:pStyle w:val="TableParagraph"/>
              <w:ind w:left="115" w:right="232"/>
              <w:rPr>
                <w:rFonts w:ascii="Arial" w:hAnsi="Arial"/>
                <w:b/>
                <w:sz w:val="20"/>
              </w:rPr>
            </w:pPr>
            <w:r>
              <w:rPr>
                <w:rFonts w:ascii="Arial" w:hAnsi="Arial"/>
                <w:b/>
                <w:color w:val="585858"/>
                <w:sz w:val="20"/>
              </w:rPr>
              <w:t>Модернізація</w:t>
            </w:r>
            <w:r>
              <w:rPr>
                <w:rFonts w:ascii="Arial" w:hAnsi="Arial"/>
                <w:b/>
                <w:color w:val="585858"/>
                <w:spacing w:val="-14"/>
                <w:sz w:val="20"/>
              </w:rPr>
              <w:t xml:space="preserve"> </w:t>
            </w:r>
            <w:r>
              <w:rPr>
                <w:rFonts w:ascii="Arial" w:hAnsi="Arial"/>
                <w:b/>
                <w:color w:val="585858"/>
                <w:sz w:val="20"/>
              </w:rPr>
              <w:t xml:space="preserve">3-х </w:t>
            </w:r>
            <w:proofErr w:type="spellStart"/>
            <w:r>
              <w:rPr>
                <w:rFonts w:ascii="Arial" w:hAnsi="Arial"/>
                <w:b/>
                <w:color w:val="585858"/>
                <w:spacing w:val="-2"/>
                <w:sz w:val="20"/>
              </w:rPr>
              <w:t>котелень</w:t>
            </w:r>
            <w:proofErr w:type="spellEnd"/>
          </w:p>
          <w:p w14:paraId="45455238" w14:textId="77777777" w:rsidR="005F4368" w:rsidRDefault="00A27446">
            <w:pPr>
              <w:pStyle w:val="TableParagraph"/>
              <w:ind w:left="115" w:right="380"/>
              <w:rPr>
                <w:rFonts w:ascii="Arial" w:hAnsi="Arial"/>
                <w:b/>
                <w:sz w:val="20"/>
              </w:rPr>
            </w:pPr>
            <w:r>
              <w:rPr>
                <w:rFonts w:ascii="Arial" w:hAnsi="Arial"/>
                <w:b/>
                <w:color w:val="585858"/>
                <w:sz w:val="20"/>
              </w:rPr>
              <w:t>Нововолинської МТГ шляхом</w:t>
            </w:r>
            <w:r>
              <w:rPr>
                <w:rFonts w:ascii="Arial" w:hAnsi="Arial"/>
                <w:b/>
                <w:color w:val="585858"/>
                <w:spacing w:val="-14"/>
                <w:sz w:val="20"/>
              </w:rPr>
              <w:t xml:space="preserve"> </w:t>
            </w:r>
            <w:r>
              <w:rPr>
                <w:rFonts w:ascii="Arial" w:hAnsi="Arial"/>
                <w:b/>
                <w:color w:val="585858"/>
                <w:sz w:val="20"/>
              </w:rPr>
              <w:t xml:space="preserve">встановлення трьох </w:t>
            </w:r>
            <w:proofErr w:type="spellStart"/>
            <w:r>
              <w:rPr>
                <w:rFonts w:ascii="Arial" w:hAnsi="Arial"/>
                <w:b/>
                <w:color w:val="585858"/>
                <w:sz w:val="20"/>
              </w:rPr>
              <w:t>когенераційних</w:t>
            </w:r>
            <w:proofErr w:type="spellEnd"/>
            <w:r>
              <w:rPr>
                <w:rFonts w:ascii="Arial" w:hAnsi="Arial"/>
                <w:b/>
                <w:color w:val="585858"/>
                <w:sz w:val="20"/>
              </w:rPr>
              <w:t xml:space="preserve"> установок</w:t>
            </w:r>
            <w:r>
              <w:rPr>
                <w:rFonts w:ascii="Arial" w:hAnsi="Arial"/>
                <w:b/>
                <w:color w:val="585858"/>
                <w:spacing w:val="-11"/>
                <w:sz w:val="20"/>
              </w:rPr>
              <w:t xml:space="preserve"> </w:t>
            </w:r>
            <w:r>
              <w:rPr>
                <w:rFonts w:ascii="Arial" w:hAnsi="Arial"/>
                <w:b/>
                <w:color w:val="585858"/>
                <w:sz w:val="20"/>
              </w:rPr>
              <w:t>потужністю 250 кВт кожна</w:t>
            </w:r>
          </w:p>
        </w:tc>
        <w:tc>
          <w:tcPr>
            <w:tcW w:w="1718" w:type="dxa"/>
          </w:tcPr>
          <w:p w14:paraId="0F6FF89A" w14:textId="77777777" w:rsidR="005F4368" w:rsidRDefault="00A27446">
            <w:pPr>
              <w:pStyle w:val="TableParagraph"/>
              <w:spacing w:line="244" w:lineRule="auto"/>
              <w:ind w:left="658" w:hanging="519"/>
              <w:rPr>
                <w:sz w:val="20"/>
              </w:rPr>
            </w:pPr>
            <w:r>
              <w:rPr>
                <w:color w:val="585858"/>
                <w:spacing w:val="-2"/>
                <w:sz w:val="20"/>
              </w:rPr>
              <w:t xml:space="preserve">Нововолинська </w:t>
            </w:r>
            <w:r>
              <w:rPr>
                <w:color w:val="585858"/>
                <w:spacing w:val="-4"/>
                <w:sz w:val="20"/>
              </w:rPr>
              <w:t>МТГ</w:t>
            </w:r>
          </w:p>
        </w:tc>
        <w:tc>
          <w:tcPr>
            <w:tcW w:w="1613" w:type="dxa"/>
          </w:tcPr>
          <w:p w14:paraId="55A0DFA5" w14:textId="77777777" w:rsidR="005F4368" w:rsidRDefault="00A27446">
            <w:pPr>
              <w:pStyle w:val="TableParagraph"/>
              <w:spacing w:line="227" w:lineRule="exact"/>
              <w:ind w:left="11" w:right="8"/>
              <w:jc w:val="center"/>
              <w:rPr>
                <w:rFonts w:ascii="Arial MT"/>
                <w:sz w:val="20"/>
              </w:rPr>
            </w:pPr>
            <w:r>
              <w:rPr>
                <w:rFonts w:ascii="Arial MT"/>
                <w:color w:val="585858"/>
                <w:spacing w:val="-2"/>
                <w:sz w:val="20"/>
              </w:rPr>
              <w:t>189,0</w:t>
            </w:r>
          </w:p>
        </w:tc>
        <w:tc>
          <w:tcPr>
            <w:tcW w:w="4700" w:type="dxa"/>
          </w:tcPr>
          <w:p w14:paraId="17B0A385" w14:textId="77777777" w:rsidR="005F4368" w:rsidRDefault="00A27446">
            <w:pPr>
              <w:pStyle w:val="TableParagraph"/>
              <w:spacing w:line="244" w:lineRule="auto"/>
              <w:ind w:left="116" w:right="128"/>
              <w:rPr>
                <w:sz w:val="20"/>
              </w:rPr>
            </w:pPr>
            <w:r>
              <w:rPr>
                <w:color w:val="585858"/>
                <w:sz w:val="20"/>
              </w:rPr>
              <w:t xml:space="preserve">Розробка технічної документації. Вибір і встановлення </w:t>
            </w:r>
            <w:proofErr w:type="spellStart"/>
            <w:r>
              <w:rPr>
                <w:color w:val="585858"/>
                <w:sz w:val="20"/>
              </w:rPr>
              <w:t>когенераційних</w:t>
            </w:r>
            <w:proofErr w:type="spellEnd"/>
            <w:r>
              <w:rPr>
                <w:color w:val="585858"/>
                <w:sz w:val="20"/>
              </w:rPr>
              <w:t xml:space="preserve"> установок. Інтеграція</w:t>
            </w:r>
            <w:r>
              <w:rPr>
                <w:color w:val="585858"/>
                <w:spacing w:val="-7"/>
                <w:sz w:val="20"/>
              </w:rPr>
              <w:t xml:space="preserve"> </w:t>
            </w:r>
            <w:proofErr w:type="spellStart"/>
            <w:r>
              <w:rPr>
                <w:color w:val="585858"/>
                <w:sz w:val="20"/>
              </w:rPr>
              <w:t>когенераційних</w:t>
            </w:r>
            <w:proofErr w:type="spellEnd"/>
            <w:r>
              <w:rPr>
                <w:color w:val="585858"/>
                <w:spacing w:val="-8"/>
                <w:sz w:val="20"/>
              </w:rPr>
              <w:t xml:space="preserve"> </w:t>
            </w:r>
            <w:r>
              <w:rPr>
                <w:color w:val="585858"/>
                <w:sz w:val="20"/>
              </w:rPr>
              <w:t>установок</w:t>
            </w:r>
            <w:r>
              <w:rPr>
                <w:color w:val="585858"/>
                <w:spacing w:val="-10"/>
                <w:sz w:val="20"/>
              </w:rPr>
              <w:t xml:space="preserve"> </w:t>
            </w:r>
            <w:r>
              <w:rPr>
                <w:color w:val="585858"/>
                <w:sz w:val="20"/>
              </w:rPr>
              <w:t>у</w:t>
            </w:r>
            <w:r>
              <w:rPr>
                <w:color w:val="585858"/>
                <w:spacing w:val="-8"/>
                <w:sz w:val="20"/>
              </w:rPr>
              <w:t xml:space="preserve"> </w:t>
            </w:r>
            <w:r>
              <w:rPr>
                <w:color w:val="585858"/>
                <w:sz w:val="20"/>
              </w:rPr>
              <w:t xml:space="preserve">теплову мережу. Модернізація супутньої </w:t>
            </w:r>
            <w:r>
              <w:rPr>
                <w:color w:val="585858"/>
                <w:spacing w:val="-2"/>
                <w:sz w:val="20"/>
              </w:rPr>
              <w:t xml:space="preserve">інфраструктури. Пусконалагоджувальні роботи </w:t>
            </w:r>
            <w:r>
              <w:rPr>
                <w:color w:val="585858"/>
                <w:sz w:val="20"/>
              </w:rPr>
              <w:t>та тестування. Навчання персоналу.</w:t>
            </w:r>
          </w:p>
        </w:tc>
        <w:tc>
          <w:tcPr>
            <w:tcW w:w="3802" w:type="dxa"/>
          </w:tcPr>
          <w:p w14:paraId="6E7DF257" w14:textId="77777777" w:rsidR="005F4368" w:rsidRDefault="00A27446">
            <w:pPr>
              <w:pStyle w:val="TableParagraph"/>
              <w:spacing w:line="244" w:lineRule="auto"/>
              <w:ind w:left="117" w:right="284"/>
              <w:rPr>
                <w:sz w:val="20"/>
              </w:rPr>
            </w:pPr>
            <w:r>
              <w:rPr>
                <w:color w:val="585858"/>
                <w:w w:val="110"/>
                <w:sz w:val="20"/>
              </w:rPr>
              <w:t>RCO</w:t>
            </w:r>
            <w:r>
              <w:rPr>
                <w:color w:val="585858"/>
                <w:spacing w:val="-15"/>
                <w:w w:val="110"/>
                <w:sz w:val="20"/>
              </w:rPr>
              <w:t xml:space="preserve"> </w:t>
            </w:r>
            <w:r>
              <w:rPr>
                <w:color w:val="585858"/>
                <w:w w:val="110"/>
                <w:sz w:val="20"/>
              </w:rPr>
              <w:t>104.</w:t>
            </w:r>
            <w:r>
              <w:rPr>
                <w:color w:val="585858"/>
                <w:spacing w:val="-15"/>
                <w:w w:val="110"/>
                <w:sz w:val="20"/>
              </w:rPr>
              <w:t xml:space="preserve"> </w:t>
            </w:r>
            <w:r>
              <w:rPr>
                <w:color w:val="585858"/>
                <w:w w:val="110"/>
                <w:sz w:val="20"/>
              </w:rPr>
              <w:t xml:space="preserve">Кількість </w:t>
            </w:r>
            <w:r>
              <w:rPr>
                <w:color w:val="585858"/>
                <w:spacing w:val="-2"/>
                <w:sz w:val="20"/>
              </w:rPr>
              <w:t>високоефективних</w:t>
            </w:r>
            <w:r>
              <w:rPr>
                <w:color w:val="585858"/>
                <w:spacing w:val="-12"/>
                <w:sz w:val="20"/>
              </w:rPr>
              <w:t xml:space="preserve"> </w:t>
            </w:r>
            <w:proofErr w:type="spellStart"/>
            <w:r>
              <w:rPr>
                <w:color w:val="585858"/>
                <w:spacing w:val="-2"/>
                <w:sz w:val="20"/>
              </w:rPr>
              <w:t>когенераційних</w:t>
            </w:r>
            <w:proofErr w:type="spellEnd"/>
            <w:r>
              <w:rPr>
                <w:color w:val="585858"/>
                <w:spacing w:val="-2"/>
                <w:sz w:val="20"/>
              </w:rPr>
              <w:t xml:space="preserve"> </w:t>
            </w:r>
            <w:r>
              <w:rPr>
                <w:color w:val="585858"/>
                <w:w w:val="110"/>
                <w:sz w:val="20"/>
              </w:rPr>
              <w:t xml:space="preserve">установок </w:t>
            </w:r>
            <w:r>
              <w:rPr>
                <w:color w:val="585858"/>
                <w:w w:val="160"/>
                <w:sz w:val="20"/>
              </w:rPr>
              <w:t>–</w:t>
            </w:r>
            <w:r>
              <w:rPr>
                <w:color w:val="585858"/>
                <w:spacing w:val="-20"/>
                <w:w w:val="160"/>
                <w:sz w:val="20"/>
              </w:rPr>
              <w:t xml:space="preserve"> </w:t>
            </w:r>
            <w:r>
              <w:rPr>
                <w:color w:val="585858"/>
                <w:w w:val="110"/>
                <w:sz w:val="20"/>
              </w:rPr>
              <w:t>3 од.</w:t>
            </w:r>
          </w:p>
          <w:p w14:paraId="70C6E951" w14:textId="77777777" w:rsidR="005F4368" w:rsidRDefault="00A27446">
            <w:pPr>
              <w:pStyle w:val="TableParagraph"/>
              <w:spacing w:line="244" w:lineRule="auto"/>
              <w:ind w:left="117"/>
              <w:rPr>
                <w:sz w:val="20"/>
              </w:rPr>
            </w:pPr>
            <w:r>
              <w:rPr>
                <w:color w:val="585858"/>
                <w:w w:val="105"/>
                <w:sz w:val="20"/>
              </w:rPr>
              <w:t>RCR 31. Загальна</w:t>
            </w:r>
            <w:r>
              <w:rPr>
                <w:color w:val="585858"/>
                <w:spacing w:val="-5"/>
                <w:w w:val="105"/>
                <w:sz w:val="20"/>
              </w:rPr>
              <w:t xml:space="preserve"> </w:t>
            </w:r>
            <w:r>
              <w:rPr>
                <w:color w:val="585858"/>
                <w:w w:val="105"/>
                <w:sz w:val="20"/>
              </w:rPr>
              <w:t xml:space="preserve">потужність </w:t>
            </w:r>
            <w:r>
              <w:rPr>
                <w:color w:val="585858"/>
                <w:sz w:val="20"/>
              </w:rPr>
              <w:t>створених</w:t>
            </w:r>
            <w:r>
              <w:rPr>
                <w:color w:val="585858"/>
                <w:spacing w:val="-14"/>
                <w:sz w:val="20"/>
              </w:rPr>
              <w:t xml:space="preserve"> </w:t>
            </w:r>
            <w:r>
              <w:rPr>
                <w:color w:val="585858"/>
                <w:sz w:val="20"/>
              </w:rPr>
              <w:t>об’єктів</w:t>
            </w:r>
            <w:r>
              <w:rPr>
                <w:color w:val="585858"/>
                <w:spacing w:val="-13"/>
                <w:sz w:val="20"/>
              </w:rPr>
              <w:t xml:space="preserve"> </w:t>
            </w:r>
            <w:r>
              <w:rPr>
                <w:color w:val="585858"/>
                <w:sz w:val="20"/>
              </w:rPr>
              <w:t xml:space="preserve">відновлюваної </w:t>
            </w:r>
            <w:r>
              <w:rPr>
                <w:color w:val="585858"/>
                <w:w w:val="105"/>
                <w:sz w:val="20"/>
              </w:rPr>
              <w:t xml:space="preserve">енергетики </w:t>
            </w:r>
            <w:r>
              <w:rPr>
                <w:color w:val="585858"/>
                <w:w w:val="160"/>
                <w:sz w:val="20"/>
              </w:rPr>
              <w:t>–</w:t>
            </w:r>
            <w:r>
              <w:rPr>
                <w:color w:val="585858"/>
                <w:spacing w:val="-12"/>
                <w:w w:val="160"/>
                <w:sz w:val="20"/>
              </w:rPr>
              <w:t xml:space="preserve"> </w:t>
            </w:r>
            <w:r>
              <w:rPr>
                <w:color w:val="585858"/>
                <w:w w:val="105"/>
                <w:sz w:val="20"/>
              </w:rPr>
              <w:t>0,750 МВт.</w:t>
            </w:r>
          </w:p>
          <w:p w14:paraId="19F1B00E" w14:textId="77777777" w:rsidR="005F4368" w:rsidRDefault="00A27446">
            <w:pPr>
              <w:pStyle w:val="TableParagraph"/>
              <w:spacing w:line="244" w:lineRule="auto"/>
              <w:ind w:left="117"/>
              <w:rPr>
                <w:sz w:val="20"/>
              </w:rPr>
            </w:pPr>
            <w:r>
              <w:rPr>
                <w:color w:val="585858"/>
                <w:sz w:val="20"/>
              </w:rPr>
              <w:t>RCR</w:t>
            </w:r>
            <w:r>
              <w:rPr>
                <w:color w:val="585858"/>
                <w:spacing w:val="-13"/>
                <w:sz w:val="20"/>
              </w:rPr>
              <w:t xml:space="preserve"> </w:t>
            </w:r>
            <w:r>
              <w:rPr>
                <w:color w:val="585858"/>
                <w:sz w:val="20"/>
              </w:rPr>
              <w:t>50.</w:t>
            </w:r>
            <w:r>
              <w:rPr>
                <w:color w:val="585858"/>
                <w:spacing w:val="-9"/>
                <w:sz w:val="20"/>
              </w:rPr>
              <w:t xml:space="preserve"> </w:t>
            </w:r>
            <w:r>
              <w:rPr>
                <w:color w:val="585858"/>
                <w:sz w:val="20"/>
              </w:rPr>
              <w:t>Мешканці,</w:t>
            </w:r>
            <w:r>
              <w:rPr>
                <w:color w:val="585858"/>
                <w:spacing w:val="-12"/>
                <w:sz w:val="20"/>
              </w:rPr>
              <w:t xml:space="preserve"> </w:t>
            </w:r>
            <w:r>
              <w:rPr>
                <w:color w:val="585858"/>
                <w:sz w:val="20"/>
              </w:rPr>
              <w:t>що</w:t>
            </w:r>
            <w:r>
              <w:rPr>
                <w:color w:val="585858"/>
                <w:spacing w:val="-14"/>
                <w:sz w:val="20"/>
              </w:rPr>
              <w:t xml:space="preserve"> </w:t>
            </w:r>
            <w:r>
              <w:rPr>
                <w:color w:val="585858"/>
                <w:sz w:val="20"/>
              </w:rPr>
              <w:t>отримують користь</w:t>
            </w:r>
            <w:r>
              <w:rPr>
                <w:color w:val="585858"/>
                <w:spacing w:val="-1"/>
                <w:sz w:val="20"/>
              </w:rPr>
              <w:t xml:space="preserve"> </w:t>
            </w:r>
            <w:r>
              <w:rPr>
                <w:color w:val="585858"/>
                <w:sz w:val="20"/>
              </w:rPr>
              <w:t>від</w:t>
            </w:r>
            <w:r>
              <w:rPr>
                <w:color w:val="585858"/>
                <w:spacing w:val="-3"/>
                <w:sz w:val="20"/>
              </w:rPr>
              <w:t xml:space="preserve"> </w:t>
            </w:r>
            <w:r>
              <w:rPr>
                <w:color w:val="585858"/>
                <w:sz w:val="20"/>
              </w:rPr>
              <w:t>заходів</w:t>
            </w:r>
            <w:r>
              <w:rPr>
                <w:color w:val="585858"/>
                <w:spacing w:val="-2"/>
                <w:sz w:val="20"/>
              </w:rPr>
              <w:t xml:space="preserve"> </w:t>
            </w:r>
            <w:r>
              <w:rPr>
                <w:color w:val="585858"/>
                <w:sz w:val="20"/>
              </w:rPr>
              <w:t>з</w:t>
            </w:r>
            <w:r>
              <w:rPr>
                <w:color w:val="585858"/>
                <w:spacing w:val="-6"/>
                <w:sz w:val="20"/>
              </w:rPr>
              <w:t xml:space="preserve"> </w:t>
            </w:r>
            <w:r>
              <w:rPr>
                <w:color w:val="585858"/>
                <w:sz w:val="20"/>
              </w:rPr>
              <w:t>покращення</w:t>
            </w:r>
          </w:p>
          <w:p w14:paraId="67FBC4A7" w14:textId="77777777" w:rsidR="005F4368" w:rsidRDefault="00A27446">
            <w:pPr>
              <w:pStyle w:val="TableParagraph"/>
              <w:spacing w:line="206" w:lineRule="exact"/>
              <w:ind w:left="117"/>
              <w:rPr>
                <w:sz w:val="20"/>
              </w:rPr>
            </w:pPr>
            <w:r>
              <w:rPr>
                <w:color w:val="585858"/>
                <w:sz w:val="20"/>
              </w:rPr>
              <w:t>якості</w:t>
            </w:r>
            <w:r>
              <w:rPr>
                <w:color w:val="585858"/>
                <w:spacing w:val="6"/>
                <w:sz w:val="20"/>
              </w:rPr>
              <w:t xml:space="preserve"> </w:t>
            </w:r>
            <w:r>
              <w:rPr>
                <w:color w:val="585858"/>
                <w:sz w:val="20"/>
              </w:rPr>
              <w:t>повітря</w:t>
            </w:r>
            <w:r>
              <w:rPr>
                <w:color w:val="585858"/>
                <w:spacing w:val="10"/>
                <w:sz w:val="20"/>
              </w:rPr>
              <w:t xml:space="preserve"> </w:t>
            </w:r>
            <w:r>
              <w:rPr>
                <w:color w:val="585858"/>
                <w:sz w:val="20"/>
              </w:rPr>
              <w:t>–</w:t>
            </w:r>
            <w:r>
              <w:rPr>
                <w:color w:val="585858"/>
                <w:spacing w:val="7"/>
                <w:sz w:val="20"/>
              </w:rPr>
              <w:t xml:space="preserve"> </w:t>
            </w:r>
            <w:r>
              <w:rPr>
                <w:color w:val="585858"/>
                <w:sz w:val="20"/>
              </w:rPr>
              <w:t>5000</w:t>
            </w:r>
            <w:r>
              <w:rPr>
                <w:color w:val="585858"/>
                <w:spacing w:val="6"/>
                <w:sz w:val="20"/>
              </w:rPr>
              <w:t xml:space="preserve"> </w:t>
            </w:r>
            <w:r>
              <w:rPr>
                <w:color w:val="585858"/>
                <w:spacing w:val="-4"/>
                <w:sz w:val="20"/>
              </w:rPr>
              <w:t>осіб.</w:t>
            </w:r>
          </w:p>
        </w:tc>
      </w:tr>
      <w:tr w:rsidR="005F4368" w14:paraId="2981D91B" w14:textId="77777777">
        <w:trPr>
          <w:trHeight w:val="1377"/>
        </w:trPr>
        <w:tc>
          <w:tcPr>
            <w:tcW w:w="2765" w:type="dxa"/>
          </w:tcPr>
          <w:p w14:paraId="59D69620" w14:textId="77777777" w:rsidR="005F4368" w:rsidRDefault="00A27446">
            <w:pPr>
              <w:pStyle w:val="TableParagraph"/>
              <w:ind w:left="115" w:right="517"/>
              <w:jc w:val="both"/>
              <w:rPr>
                <w:rFonts w:ascii="Arial" w:hAnsi="Arial"/>
                <w:b/>
                <w:sz w:val="20"/>
              </w:rPr>
            </w:pPr>
            <w:r>
              <w:rPr>
                <w:rFonts w:ascii="Arial" w:hAnsi="Arial"/>
                <w:b/>
                <w:color w:val="585858"/>
                <w:sz w:val="20"/>
              </w:rPr>
              <w:t>Чиста</w:t>
            </w:r>
            <w:r>
              <w:rPr>
                <w:rFonts w:ascii="Arial" w:hAnsi="Arial"/>
                <w:b/>
                <w:color w:val="585858"/>
                <w:spacing w:val="-14"/>
                <w:sz w:val="20"/>
              </w:rPr>
              <w:t xml:space="preserve"> </w:t>
            </w:r>
            <w:r>
              <w:rPr>
                <w:rFonts w:ascii="Arial" w:hAnsi="Arial"/>
                <w:b/>
                <w:color w:val="585858"/>
                <w:sz w:val="20"/>
              </w:rPr>
              <w:t>Вода</w:t>
            </w:r>
            <w:r>
              <w:rPr>
                <w:rFonts w:ascii="Arial" w:hAnsi="Arial"/>
                <w:b/>
                <w:color w:val="585858"/>
                <w:spacing w:val="-14"/>
                <w:sz w:val="20"/>
              </w:rPr>
              <w:t xml:space="preserve"> </w:t>
            </w:r>
            <w:r>
              <w:rPr>
                <w:rFonts w:ascii="Arial" w:hAnsi="Arial"/>
                <w:b/>
                <w:color w:val="585858"/>
                <w:sz w:val="20"/>
              </w:rPr>
              <w:t>Бужанки: Проект</w:t>
            </w:r>
            <w:r>
              <w:rPr>
                <w:rFonts w:ascii="Arial" w:hAnsi="Arial"/>
                <w:b/>
                <w:color w:val="585858"/>
                <w:spacing w:val="-14"/>
                <w:sz w:val="20"/>
              </w:rPr>
              <w:t xml:space="preserve"> </w:t>
            </w:r>
            <w:r>
              <w:rPr>
                <w:rFonts w:ascii="Arial" w:hAnsi="Arial"/>
                <w:b/>
                <w:color w:val="585858"/>
                <w:sz w:val="20"/>
              </w:rPr>
              <w:t xml:space="preserve">Реконструкції </w:t>
            </w:r>
            <w:r>
              <w:rPr>
                <w:rFonts w:ascii="Arial" w:hAnsi="Arial"/>
                <w:b/>
                <w:color w:val="585858"/>
                <w:spacing w:val="-2"/>
                <w:sz w:val="20"/>
              </w:rPr>
              <w:t>Водогону</w:t>
            </w:r>
          </w:p>
        </w:tc>
        <w:tc>
          <w:tcPr>
            <w:tcW w:w="1718" w:type="dxa"/>
          </w:tcPr>
          <w:p w14:paraId="184A4050" w14:textId="77777777" w:rsidR="005F4368" w:rsidRDefault="00A27446">
            <w:pPr>
              <w:pStyle w:val="TableParagraph"/>
              <w:spacing w:before="2" w:line="244" w:lineRule="auto"/>
              <w:ind w:left="672" w:hanging="399"/>
              <w:rPr>
                <w:sz w:val="20"/>
              </w:rPr>
            </w:pPr>
            <w:proofErr w:type="spellStart"/>
            <w:r>
              <w:rPr>
                <w:color w:val="585858"/>
                <w:spacing w:val="-4"/>
                <w:sz w:val="20"/>
              </w:rPr>
              <w:t>Поромівська</w:t>
            </w:r>
            <w:proofErr w:type="spellEnd"/>
            <w:r>
              <w:rPr>
                <w:color w:val="585858"/>
                <w:spacing w:val="-4"/>
                <w:sz w:val="20"/>
              </w:rPr>
              <w:t xml:space="preserve"> СТГ</w:t>
            </w:r>
          </w:p>
        </w:tc>
        <w:tc>
          <w:tcPr>
            <w:tcW w:w="1613" w:type="dxa"/>
          </w:tcPr>
          <w:p w14:paraId="73920C1C" w14:textId="77777777" w:rsidR="005F4368" w:rsidRDefault="00A27446">
            <w:pPr>
              <w:pStyle w:val="TableParagraph"/>
              <w:spacing w:line="229" w:lineRule="exact"/>
              <w:ind w:left="11" w:right="7"/>
              <w:jc w:val="center"/>
              <w:rPr>
                <w:rFonts w:ascii="Arial MT"/>
                <w:sz w:val="20"/>
              </w:rPr>
            </w:pPr>
            <w:r>
              <w:rPr>
                <w:rFonts w:ascii="Arial MT"/>
                <w:color w:val="585858"/>
                <w:spacing w:val="-5"/>
                <w:sz w:val="20"/>
              </w:rPr>
              <w:t>3,5</w:t>
            </w:r>
          </w:p>
        </w:tc>
        <w:tc>
          <w:tcPr>
            <w:tcW w:w="4700" w:type="dxa"/>
          </w:tcPr>
          <w:p w14:paraId="44E78036" w14:textId="77777777" w:rsidR="005F4368" w:rsidRDefault="00A27446">
            <w:pPr>
              <w:pStyle w:val="TableParagraph"/>
              <w:spacing w:before="2" w:line="242" w:lineRule="auto"/>
              <w:ind w:left="116" w:right="128"/>
              <w:rPr>
                <w:sz w:val="20"/>
              </w:rPr>
            </w:pPr>
            <w:r>
              <w:rPr>
                <w:color w:val="585858"/>
                <w:sz w:val="20"/>
              </w:rPr>
              <w:t>Розробка</w:t>
            </w:r>
            <w:r>
              <w:rPr>
                <w:color w:val="585858"/>
                <w:spacing w:val="-14"/>
                <w:sz w:val="20"/>
              </w:rPr>
              <w:t xml:space="preserve"> </w:t>
            </w:r>
            <w:r>
              <w:rPr>
                <w:color w:val="585858"/>
                <w:sz w:val="20"/>
              </w:rPr>
              <w:t>технічної</w:t>
            </w:r>
            <w:r>
              <w:rPr>
                <w:color w:val="585858"/>
                <w:spacing w:val="-13"/>
                <w:sz w:val="20"/>
              </w:rPr>
              <w:t xml:space="preserve"> </w:t>
            </w:r>
            <w:r>
              <w:rPr>
                <w:color w:val="585858"/>
                <w:sz w:val="20"/>
              </w:rPr>
              <w:t>документації.</w:t>
            </w:r>
            <w:r>
              <w:rPr>
                <w:color w:val="585858"/>
                <w:spacing w:val="-13"/>
                <w:sz w:val="20"/>
              </w:rPr>
              <w:t xml:space="preserve"> </w:t>
            </w:r>
            <w:r>
              <w:rPr>
                <w:color w:val="585858"/>
                <w:sz w:val="20"/>
              </w:rPr>
              <w:t>Заміна</w:t>
            </w:r>
            <w:r>
              <w:rPr>
                <w:color w:val="585858"/>
                <w:spacing w:val="-14"/>
                <w:sz w:val="20"/>
              </w:rPr>
              <w:t xml:space="preserve"> </w:t>
            </w:r>
            <w:r>
              <w:rPr>
                <w:color w:val="585858"/>
                <w:sz w:val="20"/>
              </w:rPr>
              <w:t xml:space="preserve">понад </w:t>
            </w:r>
            <w:r>
              <w:rPr>
                <w:rFonts w:ascii="Arial MT" w:hAnsi="Arial MT"/>
                <w:color w:val="585858"/>
                <w:sz w:val="20"/>
              </w:rPr>
              <w:t>5</w:t>
            </w:r>
            <w:r>
              <w:rPr>
                <w:rFonts w:ascii="Arial MT" w:hAnsi="Arial MT"/>
                <w:color w:val="585858"/>
                <w:spacing w:val="-9"/>
                <w:sz w:val="20"/>
              </w:rPr>
              <w:t xml:space="preserve"> </w:t>
            </w:r>
            <w:r>
              <w:rPr>
                <w:color w:val="585858"/>
                <w:sz w:val="20"/>
              </w:rPr>
              <w:t>км</w:t>
            </w:r>
            <w:r>
              <w:rPr>
                <w:color w:val="585858"/>
                <w:spacing w:val="-6"/>
                <w:sz w:val="20"/>
              </w:rPr>
              <w:t xml:space="preserve"> </w:t>
            </w:r>
            <w:r>
              <w:rPr>
                <w:color w:val="585858"/>
                <w:sz w:val="20"/>
              </w:rPr>
              <w:t>старих</w:t>
            </w:r>
            <w:r>
              <w:rPr>
                <w:color w:val="585858"/>
                <w:spacing w:val="-10"/>
                <w:sz w:val="20"/>
              </w:rPr>
              <w:t xml:space="preserve"> </w:t>
            </w:r>
            <w:r>
              <w:rPr>
                <w:color w:val="585858"/>
                <w:sz w:val="20"/>
              </w:rPr>
              <w:t>труб</w:t>
            </w:r>
            <w:r>
              <w:rPr>
                <w:color w:val="585858"/>
                <w:spacing w:val="-6"/>
                <w:sz w:val="20"/>
              </w:rPr>
              <w:t xml:space="preserve"> </w:t>
            </w:r>
            <w:r>
              <w:rPr>
                <w:color w:val="585858"/>
                <w:sz w:val="20"/>
              </w:rPr>
              <w:t>водогону,</w:t>
            </w:r>
            <w:r>
              <w:rPr>
                <w:color w:val="585858"/>
                <w:spacing w:val="-8"/>
                <w:sz w:val="20"/>
              </w:rPr>
              <w:t xml:space="preserve"> </w:t>
            </w:r>
            <w:r>
              <w:rPr>
                <w:color w:val="585858"/>
                <w:sz w:val="20"/>
              </w:rPr>
              <w:t>що</w:t>
            </w:r>
            <w:r>
              <w:rPr>
                <w:color w:val="585858"/>
                <w:spacing w:val="-7"/>
                <w:sz w:val="20"/>
              </w:rPr>
              <w:t xml:space="preserve"> </w:t>
            </w:r>
            <w:r>
              <w:rPr>
                <w:color w:val="585858"/>
                <w:sz w:val="20"/>
              </w:rPr>
              <w:t>зазнали</w:t>
            </w:r>
            <w:r>
              <w:rPr>
                <w:color w:val="585858"/>
                <w:spacing w:val="-7"/>
                <w:sz w:val="20"/>
              </w:rPr>
              <w:t xml:space="preserve"> </w:t>
            </w:r>
            <w:r>
              <w:rPr>
                <w:color w:val="585858"/>
                <w:sz w:val="20"/>
              </w:rPr>
              <w:t>корозії, на сучасні пластикові труби. Встановлення індивідуальних лічильників споживання води. Заміна насосів і водонапірної башти.</w:t>
            </w:r>
          </w:p>
        </w:tc>
        <w:tc>
          <w:tcPr>
            <w:tcW w:w="3802" w:type="dxa"/>
          </w:tcPr>
          <w:p w14:paraId="002E8325" w14:textId="77777777" w:rsidR="005F4368" w:rsidRDefault="00A27446">
            <w:pPr>
              <w:pStyle w:val="TableParagraph"/>
              <w:spacing w:before="2" w:line="244" w:lineRule="auto"/>
              <w:ind w:left="117"/>
              <w:rPr>
                <w:sz w:val="20"/>
              </w:rPr>
            </w:pPr>
            <w:r>
              <w:rPr>
                <w:color w:val="585858"/>
                <w:sz w:val="20"/>
              </w:rPr>
              <w:t>RCO</w:t>
            </w:r>
            <w:r>
              <w:rPr>
                <w:color w:val="585858"/>
                <w:spacing w:val="-14"/>
                <w:sz w:val="20"/>
              </w:rPr>
              <w:t xml:space="preserve"> </w:t>
            </w:r>
            <w:r>
              <w:rPr>
                <w:color w:val="585858"/>
                <w:sz w:val="20"/>
              </w:rPr>
              <w:t>20.</w:t>
            </w:r>
            <w:r>
              <w:rPr>
                <w:color w:val="585858"/>
                <w:spacing w:val="-13"/>
                <w:sz w:val="20"/>
              </w:rPr>
              <w:t xml:space="preserve"> </w:t>
            </w:r>
            <w:r>
              <w:rPr>
                <w:color w:val="585858"/>
                <w:sz w:val="20"/>
              </w:rPr>
              <w:t>Мережі</w:t>
            </w:r>
            <w:r>
              <w:rPr>
                <w:color w:val="585858"/>
                <w:spacing w:val="-13"/>
                <w:sz w:val="20"/>
              </w:rPr>
              <w:t xml:space="preserve"> </w:t>
            </w:r>
            <w:r>
              <w:rPr>
                <w:color w:val="585858"/>
                <w:sz w:val="20"/>
              </w:rPr>
              <w:t xml:space="preserve">централізованого </w:t>
            </w:r>
            <w:r>
              <w:rPr>
                <w:color w:val="585858"/>
                <w:w w:val="105"/>
                <w:sz w:val="20"/>
              </w:rPr>
              <w:t xml:space="preserve">опалення новозбудовані або вдосконалені </w:t>
            </w:r>
            <w:r>
              <w:rPr>
                <w:color w:val="585858"/>
                <w:w w:val="160"/>
                <w:sz w:val="20"/>
              </w:rPr>
              <w:t>–</w:t>
            </w:r>
            <w:r>
              <w:rPr>
                <w:color w:val="585858"/>
                <w:spacing w:val="-9"/>
                <w:w w:val="160"/>
                <w:sz w:val="20"/>
              </w:rPr>
              <w:t xml:space="preserve"> </w:t>
            </w:r>
            <w:r>
              <w:rPr>
                <w:color w:val="585858"/>
                <w:w w:val="105"/>
                <w:sz w:val="20"/>
              </w:rPr>
              <w:t>5000 м.</w:t>
            </w:r>
          </w:p>
          <w:p w14:paraId="1369C8A8" w14:textId="77777777" w:rsidR="005F4368" w:rsidRDefault="00A27446">
            <w:pPr>
              <w:pStyle w:val="TableParagraph"/>
              <w:ind w:left="117"/>
              <w:rPr>
                <w:sz w:val="20"/>
              </w:rPr>
            </w:pPr>
            <w:r>
              <w:rPr>
                <w:color w:val="585858"/>
                <w:sz w:val="20"/>
              </w:rPr>
              <w:t>UKR</w:t>
            </w:r>
            <w:r>
              <w:rPr>
                <w:color w:val="585858"/>
                <w:spacing w:val="-12"/>
                <w:sz w:val="20"/>
              </w:rPr>
              <w:t xml:space="preserve"> </w:t>
            </w:r>
            <w:r>
              <w:rPr>
                <w:color w:val="585858"/>
                <w:sz w:val="20"/>
              </w:rPr>
              <w:t>05.</w:t>
            </w:r>
            <w:r>
              <w:rPr>
                <w:color w:val="585858"/>
                <w:spacing w:val="-10"/>
                <w:sz w:val="20"/>
              </w:rPr>
              <w:t xml:space="preserve"> </w:t>
            </w:r>
            <w:r>
              <w:rPr>
                <w:color w:val="585858"/>
                <w:sz w:val="20"/>
              </w:rPr>
              <w:t>Мешканці,</w:t>
            </w:r>
            <w:r>
              <w:rPr>
                <w:color w:val="585858"/>
                <w:spacing w:val="-13"/>
                <w:sz w:val="20"/>
              </w:rPr>
              <w:t xml:space="preserve"> </w:t>
            </w:r>
            <w:r>
              <w:rPr>
                <w:color w:val="585858"/>
                <w:sz w:val="20"/>
              </w:rPr>
              <w:t>що</w:t>
            </w:r>
            <w:r>
              <w:rPr>
                <w:color w:val="585858"/>
                <w:spacing w:val="-12"/>
                <w:sz w:val="20"/>
              </w:rPr>
              <w:t xml:space="preserve"> </w:t>
            </w:r>
            <w:r>
              <w:rPr>
                <w:color w:val="585858"/>
                <w:sz w:val="20"/>
              </w:rPr>
              <w:t>отримують користь</w:t>
            </w:r>
            <w:r>
              <w:rPr>
                <w:color w:val="585858"/>
                <w:spacing w:val="-3"/>
                <w:sz w:val="20"/>
              </w:rPr>
              <w:t xml:space="preserve"> </w:t>
            </w:r>
            <w:r>
              <w:rPr>
                <w:color w:val="585858"/>
                <w:sz w:val="20"/>
              </w:rPr>
              <w:t>від</w:t>
            </w:r>
            <w:r>
              <w:rPr>
                <w:color w:val="585858"/>
                <w:spacing w:val="-6"/>
                <w:sz w:val="20"/>
              </w:rPr>
              <w:t xml:space="preserve"> </w:t>
            </w:r>
            <w:r>
              <w:rPr>
                <w:color w:val="585858"/>
                <w:sz w:val="20"/>
              </w:rPr>
              <w:t>заходів</w:t>
            </w:r>
            <w:r>
              <w:rPr>
                <w:color w:val="585858"/>
                <w:spacing w:val="-5"/>
                <w:sz w:val="20"/>
              </w:rPr>
              <w:t xml:space="preserve"> </w:t>
            </w:r>
            <w:r>
              <w:rPr>
                <w:color w:val="585858"/>
                <w:sz w:val="20"/>
              </w:rPr>
              <w:t>з</w:t>
            </w:r>
            <w:r>
              <w:rPr>
                <w:color w:val="585858"/>
                <w:spacing w:val="-8"/>
                <w:sz w:val="20"/>
              </w:rPr>
              <w:t xml:space="preserve"> </w:t>
            </w:r>
            <w:r>
              <w:rPr>
                <w:color w:val="585858"/>
                <w:sz w:val="20"/>
              </w:rPr>
              <w:t>покращення</w:t>
            </w:r>
          </w:p>
          <w:p w14:paraId="5C43A0EF" w14:textId="77777777" w:rsidR="005F4368" w:rsidRDefault="00A27446">
            <w:pPr>
              <w:pStyle w:val="TableParagraph"/>
              <w:spacing w:before="3" w:line="207" w:lineRule="exact"/>
              <w:ind w:left="117"/>
              <w:rPr>
                <w:sz w:val="20"/>
              </w:rPr>
            </w:pPr>
            <w:r>
              <w:rPr>
                <w:color w:val="585858"/>
                <w:sz w:val="20"/>
              </w:rPr>
              <w:t>якості</w:t>
            </w:r>
            <w:r>
              <w:rPr>
                <w:color w:val="585858"/>
                <w:spacing w:val="3"/>
                <w:sz w:val="20"/>
              </w:rPr>
              <w:t xml:space="preserve"> </w:t>
            </w:r>
            <w:r>
              <w:rPr>
                <w:color w:val="585858"/>
                <w:sz w:val="20"/>
              </w:rPr>
              <w:t>водних</w:t>
            </w:r>
            <w:r>
              <w:rPr>
                <w:color w:val="585858"/>
                <w:spacing w:val="6"/>
                <w:sz w:val="20"/>
              </w:rPr>
              <w:t xml:space="preserve"> </w:t>
            </w:r>
            <w:r>
              <w:rPr>
                <w:color w:val="585858"/>
                <w:sz w:val="20"/>
              </w:rPr>
              <w:t>ресурсів,</w:t>
            </w:r>
            <w:r>
              <w:rPr>
                <w:color w:val="585858"/>
                <w:spacing w:val="8"/>
                <w:sz w:val="20"/>
              </w:rPr>
              <w:t xml:space="preserve"> </w:t>
            </w:r>
            <w:r>
              <w:rPr>
                <w:color w:val="585858"/>
                <w:sz w:val="20"/>
              </w:rPr>
              <w:t>–</w:t>
            </w:r>
            <w:r>
              <w:rPr>
                <w:color w:val="585858"/>
                <w:spacing w:val="-1"/>
                <w:sz w:val="20"/>
              </w:rPr>
              <w:t xml:space="preserve"> </w:t>
            </w:r>
            <w:r>
              <w:rPr>
                <w:color w:val="585858"/>
                <w:sz w:val="20"/>
              </w:rPr>
              <w:t>2000</w:t>
            </w:r>
            <w:r>
              <w:rPr>
                <w:color w:val="585858"/>
                <w:spacing w:val="3"/>
                <w:sz w:val="20"/>
              </w:rPr>
              <w:t xml:space="preserve"> </w:t>
            </w:r>
            <w:r>
              <w:rPr>
                <w:color w:val="585858"/>
                <w:spacing w:val="-4"/>
                <w:sz w:val="20"/>
              </w:rPr>
              <w:t>осіб.</w:t>
            </w:r>
          </w:p>
        </w:tc>
      </w:tr>
      <w:tr w:rsidR="005F4368" w14:paraId="4DB720BE" w14:textId="77777777">
        <w:trPr>
          <w:trHeight w:val="398"/>
        </w:trPr>
        <w:tc>
          <w:tcPr>
            <w:tcW w:w="14598" w:type="dxa"/>
            <w:gridSpan w:val="5"/>
            <w:shd w:val="clear" w:color="auto" w:fill="D0D4E8"/>
          </w:tcPr>
          <w:p w14:paraId="7572BC85" w14:textId="77777777" w:rsidR="005F4368" w:rsidRDefault="00A27446">
            <w:pPr>
              <w:pStyle w:val="TableParagraph"/>
              <w:spacing w:before="72"/>
              <w:ind w:left="115"/>
              <w:rPr>
                <w:rFonts w:ascii="Arial" w:hAnsi="Arial"/>
                <w:b/>
              </w:rPr>
            </w:pPr>
            <w:r>
              <w:rPr>
                <w:rFonts w:ascii="Arial" w:hAnsi="Arial"/>
                <w:b/>
                <w:color w:val="585858"/>
              </w:rPr>
              <w:t>Ціль</w:t>
            </w:r>
            <w:r>
              <w:rPr>
                <w:rFonts w:ascii="Arial" w:hAnsi="Arial"/>
                <w:b/>
                <w:color w:val="585858"/>
                <w:spacing w:val="-8"/>
              </w:rPr>
              <w:t xml:space="preserve"> </w:t>
            </w:r>
            <w:r>
              <w:rPr>
                <w:rFonts w:ascii="Arial" w:hAnsi="Arial"/>
                <w:b/>
                <w:color w:val="585858"/>
              </w:rPr>
              <w:t>3.</w:t>
            </w:r>
            <w:r>
              <w:rPr>
                <w:rFonts w:ascii="Arial" w:hAnsi="Arial"/>
                <w:b/>
                <w:color w:val="585858"/>
                <w:spacing w:val="-5"/>
              </w:rPr>
              <w:t xml:space="preserve"> </w:t>
            </w:r>
            <w:r>
              <w:rPr>
                <w:rFonts w:ascii="Arial" w:hAnsi="Arial"/>
                <w:b/>
                <w:color w:val="585858"/>
              </w:rPr>
              <w:t>Модернізована</w:t>
            </w:r>
            <w:r>
              <w:rPr>
                <w:rFonts w:ascii="Arial" w:hAnsi="Arial"/>
                <w:b/>
                <w:color w:val="585858"/>
                <w:spacing w:val="-9"/>
              </w:rPr>
              <w:t xml:space="preserve"> </w:t>
            </w:r>
            <w:r>
              <w:rPr>
                <w:rFonts w:ascii="Arial" w:hAnsi="Arial"/>
                <w:b/>
                <w:color w:val="585858"/>
              </w:rPr>
              <w:t>інфраструктура</w:t>
            </w:r>
            <w:r>
              <w:rPr>
                <w:rFonts w:ascii="Arial" w:hAnsi="Arial"/>
                <w:b/>
                <w:color w:val="585858"/>
                <w:spacing w:val="-5"/>
              </w:rPr>
              <w:t xml:space="preserve"> </w:t>
            </w:r>
            <w:r>
              <w:rPr>
                <w:rFonts w:ascii="Arial" w:hAnsi="Arial"/>
                <w:b/>
                <w:color w:val="585858"/>
              </w:rPr>
              <w:t>адаптована</w:t>
            </w:r>
            <w:r>
              <w:rPr>
                <w:rFonts w:ascii="Arial" w:hAnsi="Arial"/>
                <w:b/>
                <w:color w:val="585858"/>
                <w:spacing w:val="-5"/>
              </w:rPr>
              <w:t xml:space="preserve"> </w:t>
            </w:r>
            <w:r>
              <w:rPr>
                <w:rFonts w:ascii="Arial" w:hAnsi="Arial"/>
                <w:b/>
                <w:color w:val="585858"/>
              </w:rPr>
              <w:t>для</w:t>
            </w:r>
            <w:r>
              <w:rPr>
                <w:rFonts w:ascii="Arial" w:hAnsi="Arial"/>
                <w:b/>
                <w:color w:val="585858"/>
                <w:spacing w:val="-10"/>
              </w:rPr>
              <w:t xml:space="preserve"> </w:t>
            </w:r>
            <w:r>
              <w:rPr>
                <w:rFonts w:ascii="Arial" w:hAnsi="Arial"/>
                <w:b/>
                <w:color w:val="585858"/>
              </w:rPr>
              <w:t>потреб</w:t>
            </w:r>
            <w:r>
              <w:rPr>
                <w:rFonts w:ascii="Arial" w:hAnsi="Arial"/>
                <w:b/>
                <w:color w:val="585858"/>
                <w:spacing w:val="-7"/>
              </w:rPr>
              <w:t xml:space="preserve"> </w:t>
            </w:r>
            <w:r>
              <w:rPr>
                <w:rFonts w:ascii="Arial" w:hAnsi="Arial"/>
                <w:b/>
                <w:color w:val="585858"/>
              </w:rPr>
              <w:t>мешканців</w:t>
            </w:r>
            <w:r>
              <w:rPr>
                <w:rFonts w:ascii="Arial" w:hAnsi="Arial"/>
                <w:b/>
                <w:color w:val="585858"/>
                <w:spacing w:val="-8"/>
              </w:rPr>
              <w:t xml:space="preserve"> </w:t>
            </w:r>
            <w:r>
              <w:rPr>
                <w:rFonts w:ascii="Arial" w:hAnsi="Arial"/>
                <w:b/>
                <w:color w:val="585858"/>
              </w:rPr>
              <w:t>та</w:t>
            </w:r>
            <w:r>
              <w:rPr>
                <w:rFonts w:ascii="Arial" w:hAnsi="Arial"/>
                <w:b/>
                <w:color w:val="585858"/>
                <w:spacing w:val="-9"/>
              </w:rPr>
              <w:t xml:space="preserve"> </w:t>
            </w:r>
            <w:r>
              <w:rPr>
                <w:rFonts w:ascii="Arial" w:hAnsi="Arial"/>
                <w:b/>
                <w:color w:val="585858"/>
              </w:rPr>
              <w:t>бізнесу</w:t>
            </w:r>
            <w:r>
              <w:rPr>
                <w:rFonts w:ascii="Arial" w:hAnsi="Arial"/>
                <w:b/>
                <w:color w:val="585858"/>
                <w:spacing w:val="1"/>
              </w:rPr>
              <w:t xml:space="preserve"> </w:t>
            </w:r>
            <w:proofErr w:type="spellStart"/>
            <w:r>
              <w:rPr>
                <w:rFonts w:ascii="Arial" w:hAnsi="Arial"/>
                <w:b/>
                <w:color w:val="585858"/>
                <w:spacing w:val="-2"/>
              </w:rPr>
              <w:t>мікрорегіону</w:t>
            </w:r>
            <w:proofErr w:type="spellEnd"/>
          </w:p>
        </w:tc>
      </w:tr>
    </w:tbl>
    <w:p w14:paraId="056FFE8E" w14:textId="77777777" w:rsidR="005F4368" w:rsidRDefault="005F4368">
      <w:pPr>
        <w:pStyle w:val="TableParagraph"/>
        <w:rPr>
          <w:rFonts w:ascii="Arial" w:hAnsi="Arial"/>
          <w:b/>
        </w:rPr>
        <w:sectPr w:rsidR="005F4368">
          <w:pgSz w:w="16840" w:h="11910" w:orient="landscape"/>
          <w:pgMar w:top="1100" w:right="992" w:bottom="1240" w:left="992" w:header="0" w:footer="1055" w:gutter="0"/>
          <w:cols w:space="720"/>
        </w:sectPr>
      </w:pPr>
    </w:p>
    <w:p w14:paraId="348545C8" w14:textId="77777777" w:rsidR="005F4368" w:rsidRDefault="005F4368">
      <w:pPr>
        <w:pStyle w:val="a3"/>
        <w:spacing w:before="6"/>
        <w:rPr>
          <w:rFonts w:ascii="Arial"/>
          <w:b/>
          <w:sz w:val="2"/>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65"/>
        <w:gridCol w:w="1718"/>
        <w:gridCol w:w="1613"/>
        <w:gridCol w:w="4700"/>
        <w:gridCol w:w="3802"/>
      </w:tblGrid>
      <w:tr w:rsidR="005F4368" w14:paraId="19912239" w14:textId="77777777">
        <w:trPr>
          <w:trHeight w:val="921"/>
        </w:trPr>
        <w:tc>
          <w:tcPr>
            <w:tcW w:w="2765" w:type="dxa"/>
            <w:shd w:val="clear" w:color="auto" w:fill="E7E6E6"/>
          </w:tcPr>
          <w:p w14:paraId="77D2EC55" w14:textId="77777777" w:rsidR="005F4368" w:rsidRDefault="005F4368">
            <w:pPr>
              <w:pStyle w:val="TableParagraph"/>
              <w:spacing w:before="115"/>
              <w:rPr>
                <w:rFonts w:ascii="Arial"/>
                <w:b/>
                <w:sz w:val="20"/>
              </w:rPr>
            </w:pPr>
          </w:p>
          <w:p w14:paraId="71C1818C" w14:textId="77777777" w:rsidR="005F4368" w:rsidRDefault="00A27446">
            <w:pPr>
              <w:pStyle w:val="TableParagraph"/>
              <w:ind w:left="667"/>
              <w:rPr>
                <w:rFonts w:ascii="Arial" w:hAnsi="Arial"/>
                <w:b/>
                <w:sz w:val="20"/>
              </w:rPr>
            </w:pPr>
            <w:r>
              <w:rPr>
                <w:rFonts w:ascii="Arial" w:hAnsi="Arial"/>
                <w:b/>
                <w:color w:val="585858"/>
                <w:sz w:val="20"/>
              </w:rPr>
              <w:t>Назва</w:t>
            </w:r>
            <w:r>
              <w:rPr>
                <w:rFonts w:ascii="Arial" w:hAnsi="Arial"/>
                <w:b/>
                <w:color w:val="585858"/>
                <w:spacing w:val="-3"/>
                <w:sz w:val="20"/>
              </w:rPr>
              <w:t xml:space="preserve"> </w:t>
            </w:r>
            <w:proofErr w:type="spellStart"/>
            <w:r>
              <w:rPr>
                <w:rFonts w:ascii="Arial" w:hAnsi="Arial"/>
                <w:b/>
                <w:color w:val="585858"/>
                <w:spacing w:val="-2"/>
                <w:sz w:val="20"/>
              </w:rPr>
              <w:t>проєкту</w:t>
            </w:r>
            <w:proofErr w:type="spellEnd"/>
          </w:p>
        </w:tc>
        <w:tc>
          <w:tcPr>
            <w:tcW w:w="1718" w:type="dxa"/>
            <w:shd w:val="clear" w:color="auto" w:fill="E7E6E6"/>
          </w:tcPr>
          <w:p w14:paraId="2793BDB0" w14:textId="77777777" w:rsidR="005F4368" w:rsidRDefault="00A27446">
            <w:pPr>
              <w:pStyle w:val="TableParagraph"/>
              <w:spacing w:before="114"/>
              <w:ind w:left="369" w:right="350" w:hanging="10"/>
              <w:jc w:val="both"/>
              <w:rPr>
                <w:rFonts w:ascii="Arial" w:hAnsi="Arial"/>
                <w:b/>
                <w:sz w:val="20"/>
              </w:rPr>
            </w:pPr>
            <w:r>
              <w:rPr>
                <w:rFonts w:ascii="Arial" w:hAnsi="Arial"/>
                <w:b/>
                <w:color w:val="585858"/>
                <w:spacing w:val="-2"/>
                <w:sz w:val="20"/>
              </w:rPr>
              <w:t xml:space="preserve">Територія реалізації </w:t>
            </w:r>
            <w:proofErr w:type="spellStart"/>
            <w:r>
              <w:rPr>
                <w:rFonts w:ascii="Arial" w:hAnsi="Arial"/>
                <w:b/>
                <w:color w:val="585858"/>
                <w:spacing w:val="-2"/>
                <w:sz w:val="20"/>
              </w:rPr>
              <w:t>проєкту</w:t>
            </w:r>
            <w:proofErr w:type="spellEnd"/>
          </w:p>
        </w:tc>
        <w:tc>
          <w:tcPr>
            <w:tcW w:w="1613" w:type="dxa"/>
            <w:shd w:val="clear" w:color="auto" w:fill="E7E6E6"/>
          </w:tcPr>
          <w:p w14:paraId="69E0DD14" w14:textId="77777777" w:rsidR="005F4368" w:rsidRDefault="00A27446">
            <w:pPr>
              <w:pStyle w:val="TableParagraph"/>
              <w:ind w:left="77" w:right="66" w:hanging="10"/>
              <w:jc w:val="center"/>
              <w:rPr>
                <w:rFonts w:ascii="Arial" w:hAnsi="Arial"/>
                <w:b/>
                <w:sz w:val="20"/>
              </w:rPr>
            </w:pPr>
            <w:r>
              <w:rPr>
                <w:rFonts w:ascii="Arial" w:hAnsi="Arial"/>
                <w:b/>
                <w:color w:val="585858"/>
                <w:spacing w:val="-2"/>
                <w:sz w:val="20"/>
              </w:rPr>
              <w:t>Орієнтовний обсяг фінансування,</w:t>
            </w:r>
          </w:p>
          <w:p w14:paraId="728E47CA" w14:textId="77777777" w:rsidR="005F4368" w:rsidRDefault="00A27446">
            <w:pPr>
              <w:pStyle w:val="TableParagraph"/>
              <w:spacing w:before="1" w:line="211" w:lineRule="exact"/>
              <w:ind w:left="11" w:right="3"/>
              <w:jc w:val="center"/>
              <w:rPr>
                <w:rFonts w:ascii="Arial" w:hAnsi="Arial"/>
                <w:b/>
                <w:sz w:val="20"/>
              </w:rPr>
            </w:pPr>
            <w:r>
              <w:rPr>
                <w:rFonts w:ascii="Arial" w:hAnsi="Arial"/>
                <w:b/>
                <w:color w:val="585858"/>
                <w:sz w:val="20"/>
              </w:rPr>
              <w:t>млн</w:t>
            </w:r>
            <w:r>
              <w:rPr>
                <w:rFonts w:ascii="Arial" w:hAnsi="Arial"/>
                <w:b/>
                <w:color w:val="585858"/>
                <w:spacing w:val="-5"/>
                <w:sz w:val="20"/>
              </w:rPr>
              <w:t xml:space="preserve"> грн</w:t>
            </w:r>
          </w:p>
        </w:tc>
        <w:tc>
          <w:tcPr>
            <w:tcW w:w="4700" w:type="dxa"/>
            <w:shd w:val="clear" w:color="auto" w:fill="E7E6E6"/>
          </w:tcPr>
          <w:p w14:paraId="5765166E" w14:textId="77777777" w:rsidR="005F4368" w:rsidRDefault="005F4368">
            <w:pPr>
              <w:pStyle w:val="TableParagraph"/>
              <w:spacing w:before="115"/>
              <w:rPr>
                <w:rFonts w:ascii="Arial"/>
                <w:b/>
                <w:sz w:val="20"/>
              </w:rPr>
            </w:pPr>
          </w:p>
          <w:p w14:paraId="5C1A5226" w14:textId="77777777" w:rsidR="005F4368" w:rsidRDefault="00A27446">
            <w:pPr>
              <w:pStyle w:val="TableParagraph"/>
              <w:ind w:left="18"/>
              <w:jc w:val="center"/>
              <w:rPr>
                <w:rFonts w:ascii="Arial" w:hAnsi="Arial"/>
                <w:b/>
                <w:sz w:val="20"/>
              </w:rPr>
            </w:pPr>
            <w:r>
              <w:rPr>
                <w:rFonts w:ascii="Arial" w:hAnsi="Arial"/>
                <w:b/>
                <w:color w:val="585858"/>
                <w:sz w:val="20"/>
              </w:rPr>
              <w:t>Зміст</w:t>
            </w:r>
            <w:r>
              <w:rPr>
                <w:rFonts w:ascii="Arial" w:hAnsi="Arial"/>
                <w:b/>
                <w:color w:val="585858"/>
                <w:spacing w:val="-4"/>
                <w:sz w:val="20"/>
              </w:rPr>
              <w:t xml:space="preserve"> </w:t>
            </w:r>
            <w:proofErr w:type="spellStart"/>
            <w:r>
              <w:rPr>
                <w:rFonts w:ascii="Arial" w:hAnsi="Arial"/>
                <w:b/>
                <w:color w:val="585858"/>
                <w:spacing w:val="-2"/>
                <w:sz w:val="20"/>
              </w:rPr>
              <w:t>проєкту</w:t>
            </w:r>
            <w:proofErr w:type="spellEnd"/>
          </w:p>
        </w:tc>
        <w:tc>
          <w:tcPr>
            <w:tcW w:w="3802" w:type="dxa"/>
            <w:shd w:val="clear" w:color="auto" w:fill="E7E6E6"/>
          </w:tcPr>
          <w:p w14:paraId="78CE73FD" w14:textId="77777777" w:rsidR="005F4368" w:rsidRDefault="005F4368">
            <w:pPr>
              <w:pStyle w:val="TableParagraph"/>
              <w:spacing w:before="115"/>
              <w:rPr>
                <w:rFonts w:ascii="Arial"/>
                <w:b/>
                <w:sz w:val="20"/>
              </w:rPr>
            </w:pPr>
          </w:p>
          <w:p w14:paraId="2344983D" w14:textId="77777777" w:rsidR="005F4368" w:rsidRDefault="00A27446">
            <w:pPr>
              <w:pStyle w:val="TableParagraph"/>
              <w:ind w:left="227"/>
              <w:rPr>
                <w:rFonts w:ascii="Arial" w:hAnsi="Arial"/>
                <w:b/>
                <w:sz w:val="20"/>
              </w:rPr>
            </w:pPr>
            <w:r>
              <w:rPr>
                <w:rFonts w:ascii="Arial" w:hAnsi="Arial"/>
                <w:b/>
                <w:color w:val="585858"/>
                <w:sz w:val="20"/>
              </w:rPr>
              <w:t>Індикатори</w:t>
            </w:r>
            <w:r>
              <w:rPr>
                <w:rFonts w:ascii="Arial" w:hAnsi="Arial"/>
                <w:b/>
                <w:color w:val="585858"/>
                <w:spacing w:val="-9"/>
                <w:sz w:val="20"/>
              </w:rPr>
              <w:t xml:space="preserve"> </w:t>
            </w:r>
            <w:r>
              <w:rPr>
                <w:rFonts w:ascii="Arial" w:hAnsi="Arial"/>
                <w:b/>
                <w:color w:val="585858"/>
                <w:sz w:val="20"/>
              </w:rPr>
              <w:t>продукту</w:t>
            </w:r>
            <w:r>
              <w:rPr>
                <w:rFonts w:ascii="Arial" w:hAnsi="Arial"/>
                <w:b/>
                <w:color w:val="585858"/>
                <w:spacing w:val="-6"/>
                <w:sz w:val="20"/>
              </w:rPr>
              <w:t xml:space="preserve"> </w:t>
            </w:r>
            <w:r>
              <w:rPr>
                <w:rFonts w:ascii="Arial" w:hAnsi="Arial"/>
                <w:b/>
                <w:color w:val="585858"/>
                <w:sz w:val="20"/>
              </w:rPr>
              <w:t>/</w:t>
            </w:r>
            <w:r>
              <w:rPr>
                <w:rFonts w:ascii="Arial" w:hAnsi="Arial"/>
                <w:b/>
                <w:color w:val="585858"/>
                <w:spacing w:val="-7"/>
                <w:sz w:val="20"/>
              </w:rPr>
              <w:t xml:space="preserve"> </w:t>
            </w:r>
            <w:r>
              <w:rPr>
                <w:rFonts w:ascii="Arial" w:hAnsi="Arial"/>
                <w:b/>
                <w:color w:val="585858"/>
                <w:spacing w:val="-2"/>
                <w:sz w:val="20"/>
              </w:rPr>
              <w:t>результату</w:t>
            </w:r>
          </w:p>
        </w:tc>
      </w:tr>
      <w:tr w:rsidR="005F4368" w14:paraId="347F9553" w14:textId="77777777">
        <w:trPr>
          <w:trHeight w:val="2299"/>
        </w:trPr>
        <w:tc>
          <w:tcPr>
            <w:tcW w:w="2765" w:type="dxa"/>
          </w:tcPr>
          <w:p w14:paraId="6FDA91D0" w14:textId="77777777" w:rsidR="005F4368" w:rsidRDefault="00A27446">
            <w:pPr>
              <w:pStyle w:val="TableParagraph"/>
              <w:ind w:left="115"/>
              <w:rPr>
                <w:rFonts w:ascii="Arial" w:hAnsi="Arial"/>
                <w:b/>
                <w:sz w:val="20"/>
              </w:rPr>
            </w:pPr>
            <w:r>
              <w:rPr>
                <w:rFonts w:ascii="Arial" w:hAnsi="Arial"/>
                <w:b/>
                <w:color w:val="585858"/>
                <w:sz w:val="20"/>
              </w:rPr>
              <w:t>Розвиток туристичного потенціалу</w:t>
            </w:r>
            <w:r>
              <w:rPr>
                <w:rFonts w:ascii="Arial" w:hAnsi="Arial"/>
                <w:b/>
                <w:color w:val="585858"/>
                <w:spacing w:val="-14"/>
                <w:sz w:val="20"/>
              </w:rPr>
              <w:t xml:space="preserve"> </w:t>
            </w:r>
            <w:r>
              <w:rPr>
                <w:rFonts w:ascii="Arial" w:hAnsi="Arial"/>
                <w:b/>
                <w:color w:val="585858"/>
                <w:sz w:val="20"/>
              </w:rPr>
              <w:t xml:space="preserve">Волинського вугільного </w:t>
            </w:r>
            <w:proofErr w:type="spellStart"/>
            <w:r>
              <w:rPr>
                <w:rFonts w:ascii="Arial" w:hAnsi="Arial"/>
                <w:b/>
                <w:color w:val="585858"/>
                <w:sz w:val="20"/>
              </w:rPr>
              <w:t>мікрорегіону</w:t>
            </w:r>
            <w:proofErr w:type="spellEnd"/>
          </w:p>
        </w:tc>
        <w:tc>
          <w:tcPr>
            <w:tcW w:w="1718" w:type="dxa"/>
          </w:tcPr>
          <w:p w14:paraId="2F18BFBD" w14:textId="77777777" w:rsidR="005F4368" w:rsidRDefault="00A27446">
            <w:pPr>
              <w:pStyle w:val="TableParagraph"/>
              <w:spacing w:before="2" w:line="244" w:lineRule="auto"/>
              <w:ind w:left="14" w:right="4"/>
              <w:jc w:val="center"/>
              <w:rPr>
                <w:sz w:val="20"/>
              </w:rPr>
            </w:pPr>
            <w:r>
              <w:rPr>
                <w:color w:val="585858"/>
                <w:spacing w:val="-2"/>
                <w:sz w:val="20"/>
              </w:rPr>
              <w:t xml:space="preserve">Волинський вугільний </w:t>
            </w:r>
            <w:proofErr w:type="spellStart"/>
            <w:r>
              <w:rPr>
                <w:color w:val="585858"/>
                <w:spacing w:val="-2"/>
                <w:sz w:val="20"/>
              </w:rPr>
              <w:t>мікрорегіон</w:t>
            </w:r>
            <w:proofErr w:type="spellEnd"/>
          </w:p>
        </w:tc>
        <w:tc>
          <w:tcPr>
            <w:tcW w:w="1613" w:type="dxa"/>
          </w:tcPr>
          <w:p w14:paraId="63809425" w14:textId="77777777" w:rsidR="005F4368" w:rsidRDefault="00A27446">
            <w:pPr>
              <w:pStyle w:val="TableParagraph"/>
              <w:spacing w:line="229" w:lineRule="exact"/>
              <w:ind w:left="11" w:right="8"/>
              <w:jc w:val="center"/>
              <w:rPr>
                <w:rFonts w:ascii="Arial MT"/>
                <w:sz w:val="20"/>
              </w:rPr>
            </w:pPr>
            <w:r>
              <w:rPr>
                <w:rFonts w:ascii="Arial MT"/>
                <w:color w:val="585858"/>
                <w:spacing w:val="-2"/>
                <w:sz w:val="20"/>
              </w:rPr>
              <w:t>270,5</w:t>
            </w:r>
          </w:p>
        </w:tc>
        <w:tc>
          <w:tcPr>
            <w:tcW w:w="4700" w:type="dxa"/>
          </w:tcPr>
          <w:p w14:paraId="56C02B27" w14:textId="77777777" w:rsidR="005F4368" w:rsidRDefault="00A27446">
            <w:pPr>
              <w:pStyle w:val="TableParagraph"/>
              <w:spacing w:before="2" w:line="242" w:lineRule="auto"/>
              <w:ind w:left="116" w:right="128"/>
              <w:rPr>
                <w:sz w:val="20"/>
              </w:rPr>
            </w:pPr>
            <w:r>
              <w:rPr>
                <w:color w:val="585858"/>
                <w:spacing w:val="-2"/>
                <w:w w:val="105"/>
                <w:sz w:val="20"/>
              </w:rPr>
              <w:t>Створення</w:t>
            </w:r>
            <w:r>
              <w:rPr>
                <w:color w:val="585858"/>
                <w:spacing w:val="-4"/>
                <w:w w:val="105"/>
                <w:sz w:val="20"/>
              </w:rPr>
              <w:t xml:space="preserve"> </w:t>
            </w:r>
            <w:proofErr w:type="spellStart"/>
            <w:r>
              <w:rPr>
                <w:color w:val="585858"/>
                <w:spacing w:val="-2"/>
                <w:w w:val="105"/>
                <w:sz w:val="20"/>
              </w:rPr>
              <w:t>веломаршруту</w:t>
            </w:r>
            <w:proofErr w:type="spellEnd"/>
            <w:r>
              <w:rPr>
                <w:color w:val="585858"/>
                <w:spacing w:val="-9"/>
                <w:w w:val="105"/>
                <w:sz w:val="20"/>
              </w:rPr>
              <w:t xml:space="preserve"> </w:t>
            </w:r>
            <w:r>
              <w:rPr>
                <w:color w:val="585858"/>
                <w:spacing w:val="-2"/>
                <w:w w:val="105"/>
                <w:sz w:val="20"/>
              </w:rPr>
              <w:t>у</w:t>
            </w:r>
            <w:r>
              <w:rPr>
                <w:color w:val="585858"/>
                <w:spacing w:val="-9"/>
                <w:w w:val="105"/>
                <w:sz w:val="20"/>
              </w:rPr>
              <w:t xml:space="preserve"> </w:t>
            </w:r>
            <w:proofErr w:type="spellStart"/>
            <w:r>
              <w:rPr>
                <w:color w:val="585858"/>
                <w:spacing w:val="-2"/>
                <w:w w:val="105"/>
                <w:sz w:val="20"/>
              </w:rPr>
              <w:t>Литовезькій</w:t>
            </w:r>
            <w:proofErr w:type="spellEnd"/>
            <w:r>
              <w:rPr>
                <w:color w:val="585858"/>
                <w:spacing w:val="-6"/>
                <w:w w:val="105"/>
                <w:sz w:val="20"/>
              </w:rPr>
              <w:t xml:space="preserve"> </w:t>
            </w:r>
            <w:r>
              <w:rPr>
                <w:color w:val="585858"/>
                <w:spacing w:val="-2"/>
                <w:w w:val="105"/>
                <w:sz w:val="20"/>
              </w:rPr>
              <w:t>СТГ через</w:t>
            </w:r>
            <w:r>
              <w:rPr>
                <w:color w:val="585858"/>
                <w:spacing w:val="-6"/>
                <w:w w:val="105"/>
                <w:sz w:val="20"/>
              </w:rPr>
              <w:t xml:space="preserve"> </w:t>
            </w:r>
            <w:r>
              <w:rPr>
                <w:color w:val="585858"/>
                <w:spacing w:val="-2"/>
                <w:w w:val="105"/>
                <w:sz w:val="20"/>
              </w:rPr>
              <w:t>історико</w:t>
            </w:r>
            <w:r>
              <w:rPr>
                <w:rFonts w:ascii="Arial MT" w:hAnsi="Arial MT"/>
                <w:color w:val="585858"/>
                <w:spacing w:val="-2"/>
                <w:w w:val="105"/>
                <w:sz w:val="20"/>
              </w:rPr>
              <w:t>-</w:t>
            </w:r>
            <w:r>
              <w:rPr>
                <w:color w:val="585858"/>
                <w:spacing w:val="-2"/>
                <w:w w:val="105"/>
                <w:sz w:val="20"/>
              </w:rPr>
              <w:t>культурні</w:t>
            </w:r>
            <w:r>
              <w:rPr>
                <w:color w:val="585858"/>
                <w:spacing w:val="-7"/>
                <w:w w:val="105"/>
                <w:sz w:val="20"/>
              </w:rPr>
              <w:t xml:space="preserve"> </w:t>
            </w:r>
            <w:r>
              <w:rPr>
                <w:color w:val="585858"/>
                <w:spacing w:val="-2"/>
                <w:w w:val="105"/>
                <w:sz w:val="20"/>
              </w:rPr>
              <w:t>місця.</w:t>
            </w:r>
            <w:r>
              <w:rPr>
                <w:color w:val="585858"/>
                <w:spacing w:val="-7"/>
                <w:w w:val="105"/>
                <w:sz w:val="20"/>
              </w:rPr>
              <w:t xml:space="preserve"> </w:t>
            </w:r>
            <w:r>
              <w:rPr>
                <w:color w:val="585858"/>
                <w:spacing w:val="-2"/>
                <w:w w:val="105"/>
                <w:sz w:val="20"/>
              </w:rPr>
              <w:t xml:space="preserve">Створення </w:t>
            </w:r>
            <w:proofErr w:type="spellStart"/>
            <w:r>
              <w:rPr>
                <w:color w:val="585858"/>
                <w:w w:val="105"/>
                <w:sz w:val="20"/>
              </w:rPr>
              <w:t>велошляху</w:t>
            </w:r>
            <w:proofErr w:type="spellEnd"/>
            <w:r>
              <w:rPr>
                <w:color w:val="585858"/>
                <w:spacing w:val="-14"/>
                <w:w w:val="105"/>
                <w:sz w:val="20"/>
              </w:rPr>
              <w:t xml:space="preserve"> </w:t>
            </w:r>
            <w:r>
              <w:rPr>
                <w:color w:val="585858"/>
                <w:w w:val="105"/>
                <w:sz w:val="20"/>
              </w:rPr>
              <w:t>«Нововолинськ</w:t>
            </w:r>
            <w:r>
              <w:rPr>
                <w:color w:val="585858"/>
                <w:spacing w:val="-13"/>
                <w:w w:val="105"/>
                <w:sz w:val="20"/>
              </w:rPr>
              <w:t xml:space="preserve"> </w:t>
            </w:r>
            <w:r>
              <w:rPr>
                <w:color w:val="585858"/>
                <w:w w:val="160"/>
                <w:sz w:val="20"/>
              </w:rPr>
              <w:t>–</w:t>
            </w:r>
            <w:r>
              <w:rPr>
                <w:color w:val="585858"/>
                <w:spacing w:val="-30"/>
                <w:w w:val="160"/>
                <w:sz w:val="20"/>
              </w:rPr>
              <w:t xml:space="preserve"> </w:t>
            </w:r>
            <w:proofErr w:type="spellStart"/>
            <w:r>
              <w:rPr>
                <w:color w:val="585858"/>
                <w:w w:val="105"/>
                <w:sz w:val="20"/>
              </w:rPr>
              <w:t>Цуцнів</w:t>
            </w:r>
            <w:proofErr w:type="spellEnd"/>
            <w:r>
              <w:rPr>
                <w:color w:val="585858"/>
                <w:w w:val="105"/>
                <w:sz w:val="20"/>
              </w:rPr>
              <w:t>:</w:t>
            </w:r>
            <w:r>
              <w:rPr>
                <w:color w:val="585858"/>
                <w:spacing w:val="-10"/>
                <w:w w:val="105"/>
                <w:sz w:val="20"/>
              </w:rPr>
              <w:t xml:space="preserve"> </w:t>
            </w:r>
            <w:r>
              <w:rPr>
                <w:color w:val="585858"/>
                <w:w w:val="105"/>
                <w:sz w:val="20"/>
              </w:rPr>
              <w:t>дорога крізь</w:t>
            </w:r>
            <w:r>
              <w:rPr>
                <w:color w:val="585858"/>
                <w:spacing w:val="-14"/>
                <w:w w:val="105"/>
                <w:sz w:val="20"/>
              </w:rPr>
              <w:t xml:space="preserve"> </w:t>
            </w:r>
            <w:r>
              <w:rPr>
                <w:color w:val="585858"/>
                <w:w w:val="105"/>
                <w:sz w:val="20"/>
              </w:rPr>
              <w:t>природу».</w:t>
            </w:r>
            <w:r>
              <w:rPr>
                <w:color w:val="585858"/>
                <w:spacing w:val="-14"/>
                <w:w w:val="105"/>
                <w:sz w:val="20"/>
              </w:rPr>
              <w:t xml:space="preserve"> </w:t>
            </w:r>
            <w:r>
              <w:rPr>
                <w:color w:val="585858"/>
                <w:w w:val="105"/>
                <w:sz w:val="20"/>
              </w:rPr>
              <w:t>Посилення</w:t>
            </w:r>
            <w:r>
              <w:rPr>
                <w:color w:val="585858"/>
                <w:spacing w:val="-14"/>
                <w:w w:val="105"/>
                <w:sz w:val="20"/>
              </w:rPr>
              <w:t xml:space="preserve"> </w:t>
            </w:r>
            <w:r>
              <w:rPr>
                <w:color w:val="585858"/>
                <w:w w:val="105"/>
                <w:sz w:val="20"/>
              </w:rPr>
              <w:t xml:space="preserve">туристичного </w:t>
            </w:r>
            <w:r>
              <w:rPr>
                <w:color w:val="585858"/>
                <w:sz w:val="20"/>
              </w:rPr>
              <w:t>потенціалу</w:t>
            </w:r>
            <w:r>
              <w:rPr>
                <w:color w:val="585858"/>
                <w:spacing w:val="-14"/>
                <w:sz w:val="20"/>
              </w:rPr>
              <w:t xml:space="preserve"> </w:t>
            </w:r>
            <w:proofErr w:type="spellStart"/>
            <w:r>
              <w:rPr>
                <w:color w:val="585858"/>
                <w:sz w:val="20"/>
              </w:rPr>
              <w:t>Литовезької</w:t>
            </w:r>
            <w:proofErr w:type="spellEnd"/>
            <w:r>
              <w:rPr>
                <w:color w:val="585858"/>
                <w:spacing w:val="-13"/>
                <w:sz w:val="20"/>
              </w:rPr>
              <w:t xml:space="preserve"> </w:t>
            </w:r>
            <w:r>
              <w:rPr>
                <w:color w:val="585858"/>
                <w:sz w:val="20"/>
              </w:rPr>
              <w:t>СТГ</w:t>
            </w:r>
            <w:r>
              <w:rPr>
                <w:color w:val="585858"/>
                <w:spacing w:val="-13"/>
                <w:sz w:val="20"/>
              </w:rPr>
              <w:t xml:space="preserve"> </w:t>
            </w:r>
            <w:r>
              <w:rPr>
                <w:color w:val="585858"/>
                <w:sz w:val="20"/>
              </w:rPr>
              <w:t>шляхом</w:t>
            </w:r>
            <w:r>
              <w:rPr>
                <w:color w:val="585858"/>
                <w:spacing w:val="-14"/>
                <w:sz w:val="20"/>
              </w:rPr>
              <w:t xml:space="preserve"> </w:t>
            </w:r>
            <w:r>
              <w:rPr>
                <w:color w:val="585858"/>
                <w:sz w:val="20"/>
              </w:rPr>
              <w:t xml:space="preserve">створення </w:t>
            </w:r>
            <w:r>
              <w:rPr>
                <w:color w:val="585858"/>
                <w:w w:val="105"/>
                <w:sz w:val="20"/>
              </w:rPr>
              <w:t>маршруту</w:t>
            </w:r>
            <w:r>
              <w:rPr>
                <w:color w:val="585858"/>
                <w:spacing w:val="-14"/>
                <w:w w:val="105"/>
                <w:sz w:val="20"/>
              </w:rPr>
              <w:t xml:space="preserve"> </w:t>
            </w:r>
            <w:r>
              <w:rPr>
                <w:color w:val="585858"/>
                <w:w w:val="105"/>
                <w:sz w:val="20"/>
              </w:rPr>
              <w:t>для</w:t>
            </w:r>
            <w:r>
              <w:rPr>
                <w:color w:val="585858"/>
                <w:spacing w:val="-13"/>
                <w:w w:val="105"/>
                <w:sz w:val="20"/>
              </w:rPr>
              <w:t xml:space="preserve"> </w:t>
            </w:r>
            <w:r>
              <w:rPr>
                <w:color w:val="585858"/>
                <w:w w:val="105"/>
                <w:sz w:val="20"/>
              </w:rPr>
              <w:t>сплаву</w:t>
            </w:r>
            <w:r>
              <w:rPr>
                <w:color w:val="585858"/>
                <w:spacing w:val="-10"/>
                <w:w w:val="105"/>
                <w:sz w:val="20"/>
              </w:rPr>
              <w:t xml:space="preserve"> </w:t>
            </w:r>
            <w:r>
              <w:rPr>
                <w:color w:val="585858"/>
                <w:w w:val="105"/>
                <w:sz w:val="20"/>
              </w:rPr>
              <w:t>на</w:t>
            </w:r>
            <w:r>
              <w:rPr>
                <w:color w:val="585858"/>
                <w:spacing w:val="-11"/>
                <w:w w:val="105"/>
                <w:sz w:val="20"/>
              </w:rPr>
              <w:t xml:space="preserve"> </w:t>
            </w:r>
            <w:r>
              <w:rPr>
                <w:color w:val="585858"/>
                <w:w w:val="105"/>
                <w:sz w:val="20"/>
              </w:rPr>
              <w:t>річці</w:t>
            </w:r>
            <w:r>
              <w:rPr>
                <w:color w:val="585858"/>
                <w:spacing w:val="-10"/>
                <w:w w:val="105"/>
                <w:sz w:val="20"/>
              </w:rPr>
              <w:t xml:space="preserve"> </w:t>
            </w:r>
            <w:r>
              <w:rPr>
                <w:color w:val="585858"/>
                <w:w w:val="105"/>
                <w:sz w:val="20"/>
              </w:rPr>
              <w:t>Західний</w:t>
            </w:r>
            <w:r>
              <w:rPr>
                <w:color w:val="585858"/>
                <w:spacing w:val="-11"/>
                <w:w w:val="105"/>
                <w:sz w:val="20"/>
              </w:rPr>
              <w:t xml:space="preserve"> </w:t>
            </w:r>
            <w:r>
              <w:rPr>
                <w:color w:val="585858"/>
                <w:w w:val="105"/>
                <w:sz w:val="20"/>
              </w:rPr>
              <w:t>Буг.</w:t>
            </w:r>
          </w:p>
          <w:p w14:paraId="25445D99" w14:textId="77777777" w:rsidR="005F4368" w:rsidRDefault="00A27446">
            <w:pPr>
              <w:pStyle w:val="TableParagraph"/>
              <w:spacing w:before="3" w:line="244" w:lineRule="auto"/>
              <w:ind w:left="116" w:right="232"/>
              <w:rPr>
                <w:sz w:val="20"/>
              </w:rPr>
            </w:pPr>
            <w:r>
              <w:rPr>
                <w:color w:val="585858"/>
                <w:sz w:val="20"/>
              </w:rPr>
              <w:t>Створення</w:t>
            </w:r>
            <w:r>
              <w:rPr>
                <w:color w:val="585858"/>
                <w:spacing w:val="-14"/>
                <w:sz w:val="20"/>
              </w:rPr>
              <w:t xml:space="preserve"> </w:t>
            </w:r>
            <w:r>
              <w:rPr>
                <w:color w:val="585858"/>
                <w:sz w:val="20"/>
              </w:rPr>
              <w:t>місць</w:t>
            </w:r>
            <w:r>
              <w:rPr>
                <w:color w:val="585858"/>
                <w:spacing w:val="-13"/>
                <w:sz w:val="20"/>
              </w:rPr>
              <w:t xml:space="preserve"> </w:t>
            </w:r>
            <w:r>
              <w:rPr>
                <w:color w:val="585858"/>
                <w:sz w:val="20"/>
              </w:rPr>
              <w:t>для</w:t>
            </w:r>
            <w:r>
              <w:rPr>
                <w:color w:val="585858"/>
                <w:spacing w:val="-13"/>
                <w:sz w:val="20"/>
              </w:rPr>
              <w:t xml:space="preserve"> </w:t>
            </w:r>
            <w:r>
              <w:rPr>
                <w:color w:val="585858"/>
                <w:sz w:val="20"/>
              </w:rPr>
              <w:t>відпочинку</w:t>
            </w:r>
            <w:r>
              <w:rPr>
                <w:color w:val="585858"/>
                <w:spacing w:val="-13"/>
                <w:sz w:val="20"/>
              </w:rPr>
              <w:t xml:space="preserve"> </w:t>
            </w:r>
            <w:r>
              <w:rPr>
                <w:color w:val="585858"/>
                <w:sz w:val="20"/>
              </w:rPr>
              <w:t>та</w:t>
            </w:r>
            <w:r>
              <w:rPr>
                <w:color w:val="585858"/>
                <w:spacing w:val="-13"/>
                <w:sz w:val="20"/>
              </w:rPr>
              <w:t xml:space="preserve"> </w:t>
            </w:r>
            <w:r>
              <w:rPr>
                <w:color w:val="585858"/>
                <w:sz w:val="20"/>
              </w:rPr>
              <w:t>розваг, таких як пляжі або місця для риболовлі.</w:t>
            </w:r>
          </w:p>
          <w:p w14:paraId="4AC775AC" w14:textId="77777777" w:rsidR="005F4368" w:rsidRDefault="00A27446">
            <w:pPr>
              <w:pStyle w:val="TableParagraph"/>
              <w:spacing w:line="225" w:lineRule="exact"/>
              <w:ind w:left="116"/>
              <w:rPr>
                <w:sz w:val="20"/>
              </w:rPr>
            </w:pPr>
            <w:r>
              <w:rPr>
                <w:color w:val="585858"/>
                <w:spacing w:val="-2"/>
                <w:sz w:val="20"/>
              </w:rPr>
              <w:t>Створення</w:t>
            </w:r>
            <w:r>
              <w:rPr>
                <w:color w:val="585858"/>
                <w:spacing w:val="1"/>
                <w:sz w:val="20"/>
              </w:rPr>
              <w:t xml:space="preserve"> </w:t>
            </w:r>
            <w:r>
              <w:rPr>
                <w:color w:val="585858"/>
                <w:spacing w:val="-2"/>
                <w:sz w:val="20"/>
              </w:rPr>
              <w:t>інтерактивного музею</w:t>
            </w:r>
            <w:r>
              <w:rPr>
                <w:color w:val="585858"/>
                <w:spacing w:val="2"/>
                <w:sz w:val="20"/>
              </w:rPr>
              <w:t xml:space="preserve"> </w:t>
            </w:r>
            <w:r>
              <w:rPr>
                <w:color w:val="585858"/>
                <w:spacing w:val="-2"/>
                <w:sz w:val="20"/>
              </w:rPr>
              <w:t>«Волинська</w:t>
            </w:r>
          </w:p>
          <w:p w14:paraId="60FA1F13" w14:textId="77777777" w:rsidR="005F4368" w:rsidRDefault="00A27446">
            <w:pPr>
              <w:pStyle w:val="TableParagraph"/>
              <w:spacing w:before="5" w:line="207" w:lineRule="exact"/>
              <w:ind w:left="116"/>
              <w:rPr>
                <w:sz w:val="20"/>
              </w:rPr>
            </w:pPr>
            <w:r>
              <w:rPr>
                <w:color w:val="585858"/>
                <w:spacing w:val="-2"/>
                <w:sz w:val="20"/>
              </w:rPr>
              <w:t>шахта»</w:t>
            </w:r>
            <w:r>
              <w:rPr>
                <w:color w:val="585858"/>
                <w:spacing w:val="-3"/>
                <w:sz w:val="20"/>
              </w:rPr>
              <w:t xml:space="preserve"> </w:t>
            </w:r>
            <w:r>
              <w:rPr>
                <w:color w:val="585858"/>
                <w:spacing w:val="-2"/>
                <w:sz w:val="20"/>
              </w:rPr>
              <w:t xml:space="preserve">за </w:t>
            </w:r>
            <w:proofErr w:type="spellStart"/>
            <w:r>
              <w:rPr>
                <w:color w:val="585858"/>
                <w:spacing w:val="-2"/>
                <w:sz w:val="20"/>
              </w:rPr>
              <w:t>адресою</w:t>
            </w:r>
            <w:proofErr w:type="spellEnd"/>
            <w:r>
              <w:rPr>
                <w:color w:val="585858"/>
                <w:spacing w:val="-4"/>
                <w:sz w:val="20"/>
              </w:rPr>
              <w:t xml:space="preserve"> </w:t>
            </w:r>
            <w:r>
              <w:rPr>
                <w:color w:val="585858"/>
                <w:spacing w:val="-2"/>
                <w:sz w:val="20"/>
              </w:rPr>
              <w:t>проспект</w:t>
            </w:r>
            <w:r>
              <w:rPr>
                <w:color w:val="585858"/>
                <w:spacing w:val="-1"/>
                <w:sz w:val="20"/>
              </w:rPr>
              <w:t xml:space="preserve"> </w:t>
            </w:r>
            <w:r>
              <w:rPr>
                <w:color w:val="585858"/>
                <w:spacing w:val="-2"/>
                <w:sz w:val="20"/>
              </w:rPr>
              <w:t>Дружби,</w:t>
            </w:r>
            <w:r>
              <w:rPr>
                <w:color w:val="585858"/>
                <w:sz w:val="20"/>
              </w:rPr>
              <w:t xml:space="preserve"> </w:t>
            </w:r>
            <w:r>
              <w:rPr>
                <w:color w:val="585858"/>
                <w:spacing w:val="-5"/>
                <w:sz w:val="20"/>
              </w:rPr>
              <w:t>27.</w:t>
            </w:r>
          </w:p>
        </w:tc>
        <w:tc>
          <w:tcPr>
            <w:tcW w:w="3802" w:type="dxa"/>
          </w:tcPr>
          <w:p w14:paraId="768702B3" w14:textId="77777777" w:rsidR="005F4368" w:rsidRDefault="00A27446">
            <w:pPr>
              <w:pStyle w:val="TableParagraph"/>
              <w:spacing w:before="2" w:line="242" w:lineRule="auto"/>
              <w:ind w:left="117" w:right="585"/>
              <w:rPr>
                <w:sz w:val="20"/>
              </w:rPr>
            </w:pPr>
            <w:r>
              <w:rPr>
                <w:color w:val="585858"/>
                <w:w w:val="110"/>
                <w:sz w:val="20"/>
              </w:rPr>
              <w:t>RCO</w:t>
            </w:r>
            <w:r>
              <w:rPr>
                <w:color w:val="585858"/>
                <w:spacing w:val="-6"/>
                <w:w w:val="110"/>
                <w:sz w:val="20"/>
              </w:rPr>
              <w:t xml:space="preserve"> </w:t>
            </w:r>
            <w:r>
              <w:rPr>
                <w:color w:val="585858"/>
                <w:w w:val="110"/>
                <w:sz w:val="20"/>
              </w:rPr>
              <w:t>58.</w:t>
            </w:r>
            <w:r>
              <w:rPr>
                <w:color w:val="585858"/>
                <w:spacing w:val="-6"/>
                <w:w w:val="110"/>
                <w:sz w:val="20"/>
              </w:rPr>
              <w:t xml:space="preserve"> </w:t>
            </w:r>
            <w:r>
              <w:rPr>
                <w:color w:val="585858"/>
                <w:w w:val="110"/>
                <w:sz w:val="20"/>
              </w:rPr>
              <w:t xml:space="preserve">Створена </w:t>
            </w:r>
            <w:proofErr w:type="spellStart"/>
            <w:r>
              <w:rPr>
                <w:color w:val="585858"/>
                <w:spacing w:val="-2"/>
                <w:w w:val="110"/>
                <w:sz w:val="20"/>
              </w:rPr>
              <w:t>велоінфраструктура</w:t>
            </w:r>
            <w:proofErr w:type="spellEnd"/>
            <w:r>
              <w:rPr>
                <w:color w:val="585858"/>
                <w:spacing w:val="-13"/>
                <w:w w:val="110"/>
                <w:sz w:val="20"/>
              </w:rPr>
              <w:t xml:space="preserve"> </w:t>
            </w:r>
            <w:r>
              <w:rPr>
                <w:color w:val="585858"/>
                <w:spacing w:val="-2"/>
                <w:w w:val="135"/>
                <w:sz w:val="20"/>
              </w:rPr>
              <w:t>–</w:t>
            </w:r>
            <w:r>
              <w:rPr>
                <w:color w:val="585858"/>
                <w:spacing w:val="-17"/>
                <w:w w:val="135"/>
                <w:sz w:val="20"/>
              </w:rPr>
              <w:t xml:space="preserve"> </w:t>
            </w:r>
            <w:r>
              <w:rPr>
                <w:color w:val="585858"/>
                <w:spacing w:val="-2"/>
                <w:w w:val="110"/>
                <w:sz w:val="20"/>
              </w:rPr>
              <w:t>36</w:t>
            </w:r>
            <w:r>
              <w:rPr>
                <w:color w:val="585858"/>
                <w:spacing w:val="-12"/>
                <w:w w:val="110"/>
                <w:sz w:val="20"/>
              </w:rPr>
              <w:t xml:space="preserve"> </w:t>
            </w:r>
            <w:r>
              <w:rPr>
                <w:color w:val="585858"/>
                <w:spacing w:val="-2"/>
                <w:w w:val="110"/>
                <w:sz w:val="20"/>
              </w:rPr>
              <w:t xml:space="preserve">км. </w:t>
            </w:r>
            <w:r>
              <w:rPr>
                <w:color w:val="585858"/>
                <w:sz w:val="20"/>
              </w:rPr>
              <w:t xml:space="preserve">RCR 64. Користувачі створеної / </w:t>
            </w:r>
            <w:r>
              <w:rPr>
                <w:color w:val="585858"/>
                <w:spacing w:val="-2"/>
                <w:w w:val="110"/>
                <w:sz w:val="20"/>
              </w:rPr>
              <w:t>покращеної</w:t>
            </w:r>
            <w:r>
              <w:rPr>
                <w:color w:val="585858"/>
                <w:spacing w:val="-13"/>
                <w:w w:val="110"/>
                <w:sz w:val="20"/>
              </w:rPr>
              <w:t xml:space="preserve"> </w:t>
            </w:r>
            <w:r>
              <w:rPr>
                <w:color w:val="585858"/>
                <w:spacing w:val="-2"/>
                <w:w w:val="110"/>
                <w:sz w:val="20"/>
              </w:rPr>
              <w:t xml:space="preserve">велосипедної </w:t>
            </w:r>
            <w:r>
              <w:rPr>
                <w:color w:val="585858"/>
                <w:sz w:val="20"/>
              </w:rPr>
              <w:t>інфраструктури (у</w:t>
            </w:r>
            <w:r>
              <w:rPr>
                <w:color w:val="585858"/>
                <w:spacing w:val="-4"/>
                <w:sz w:val="20"/>
              </w:rPr>
              <w:t xml:space="preserve"> </w:t>
            </w:r>
            <w:r>
              <w:rPr>
                <w:color w:val="585858"/>
                <w:sz w:val="20"/>
              </w:rPr>
              <w:t>рік) –</w:t>
            </w:r>
            <w:r>
              <w:rPr>
                <w:color w:val="585858"/>
                <w:spacing w:val="-1"/>
                <w:sz w:val="20"/>
              </w:rPr>
              <w:t xml:space="preserve"> </w:t>
            </w:r>
            <w:r>
              <w:rPr>
                <w:color w:val="585858"/>
                <w:sz w:val="20"/>
              </w:rPr>
              <w:t>500</w:t>
            </w:r>
            <w:r>
              <w:rPr>
                <w:color w:val="585858"/>
                <w:spacing w:val="-1"/>
                <w:sz w:val="20"/>
              </w:rPr>
              <w:t xml:space="preserve"> </w:t>
            </w:r>
            <w:r>
              <w:rPr>
                <w:color w:val="585858"/>
                <w:sz w:val="20"/>
              </w:rPr>
              <w:t xml:space="preserve">осіб. </w:t>
            </w:r>
            <w:r>
              <w:rPr>
                <w:rFonts w:ascii="Arial MT" w:hAnsi="Arial MT"/>
                <w:color w:val="585858"/>
                <w:sz w:val="20"/>
              </w:rPr>
              <w:t>UKR 02</w:t>
            </w:r>
            <w:r>
              <w:rPr>
                <w:color w:val="585858"/>
                <w:sz w:val="20"/>
              </w:rPr>
              <w:t xml:space="preserve">. Нові та модернізовані </w:t>
            </w:r>
            <w:r>
              <w:rPr>
                <w:color w:val="585858"/>
                <w:w w:val="110"/>
                <w:sz w:val="20"/>
              </w:rPr>
              <w:t>об’єкти</w:t>
            </w:r>
            <w:r>
              <w:rPr>
                <w:color w:val="585858"/>
                <w:spacing w:val="-15"/>
                <w:w w:val="110"/>
                <w:sz w:val="20"/>
              </w:rPr>
              <w:t xml:space="preserve"> </w:t>
            </w:r>
            <w:r>
              <w:rPr>
                <w:color w:val="585858"/>
                <w:w w:val="110"/>
                <w:sz w:val="20"/>
              </w:rPr>
              <w:t>дозвілля</w:t>
            </w:r>
            <w:r>
              <w:rPr>
                <w:color w:val="585858"/>
                <w:spacing w:val="-14"/>
                <w:w w:val="110"/>
                <w:sz w:val="20"/>
              </w:rPr>
              <w:t xml:space="preserve"> </w:t>
            </w:r>
            <w:r>
              <w:rPr>
                <w:color w:val="585858"/>
                <w:w w:val="160"/>
                <w:sz w:val="20"/>
              </w:rPr>
              <w:t>–</w:t>
            </w:r>
            <w:r>
              <w:rPr>
                <w:color w:val="585858"/>
                <w:spacing w:val="-30"/>
                <w:w w:val="160"/>
                <w:sz w:val="20"/>
              </w:rPr>
              <w:t xml:space="preserve"> </w:t>
            </w:r>
            <w:r>
              <w:rPr>
                <w:color w:val="585858"/>
                <w:w w:val="110"/>
                <w:sz w:val="20"/>
              </w:rPr>
              <w:t>3</w:t>
            </w:r>
            <w:r>
              <w:rPr>
                <w:color w:val="585858"/>
                <w:spacing w:val="-11"/>
                <w:w w:val="110"/>
                <w:sz w:val="20"/>
              </w:rPr>
              <w:t xml:space="preserve"> </w:t>
            </w:r>
            <w:r>
              <w:rPr>
                <w:color w:val="585858"/>
                <w:w w:val="110"/>
                <w:sz w:val="20"/>
              </w:rPr>
              <w:t>од.</w:t>
            </w:r>
          </w:p>
        </w:tc>
      </w:tr>
      <w:tr w:rsidR="005F4368" w14:paraId="3CE5784F" w14:textId="77777777">
        <w:trPr>
          <w:trHeight w:val="1843"/>
        </w:trPr>
        <w:tc>
          <w:tcPr>
            <w:tcW w:w="2765" w:type="dxa"/>
          </w:tcPr>
          <w:p w14:paraId="1D905437" w14:textId="77777777" w:rsidR="005F4368" w:rsidRDefault="00A27446">
            <w:pPr>
              <w:pStyle w:val="TableParagraph"/>
              <w:ind w:left="115" w:right="179"/>
              <w:rPr>
                <w:rFonts w:ascii="Arial" w:hAnsi="Arial"/>
                <w:b/>
                <w:sz w:val="20"/>
              </w:rPr>
            </w:pPr>
            <w:r>
              <w:rPr>
                <w:rFonts w:ascii="Arial" w:hAnsi="Arial"/>
                <w:b/>
                <w:color w:val="585858"/>
                <w:spacing w:val="-2"/>
                <w:sz w:val="20"/>
              </w:rPr>
              <w:t xml:space="preserve">Дослідження інвестиційного </w:t>
            </w:r>
            <w:r>
              <w:rPr>
                <w:rFonts w:ascii="Arial" w:hAnsi="Arial"/>
                <w:b/>
                <w:color w:val="585858"/>
                <w:sz w:val="20"/>
              </w:rPr>
              <w:t>потенціалу</w:t>
            </w:r>
            <w:r>
              <w:rPr>
                <w:rFonts w:ascii="Arial" w:hAnsi="Arial"/>
                <w:b/>
                <w:color w:val="585858"/>
                <w:spacing w:val="-14"/>
                <w:sz w:val="20"/>
              </w:rPr>
              <w:t xml:space="preserve"> </w:t>
            </w:r>
            <w:r>
              <w:rPr>
                <w:rFonts w:ascii="Arial" w:hAnsi="Arial"/>
                <w:b/>
                <w:color w:val="585858"/>
                <w:sz w:val="20"/>
              </w:rPr>
              <w:t xml:space="preserve">промислової забудови у </w:t>
            </w:r>
            <w:proofErr w:type="spellStart"/>
            <w:r>
              <w:rPr>
                <w:rFonts w:ascii="Arial" w:hAnsi="Arial"/>
                <w:b/>
                <w:color w:val="585858"/>
                <w:sz w:val="20"/>
              </w:rPr>
              <w:t>Литовезькій</w:t>
            </w:r>
            <w:proofErr w:type="spellEnd"/>
            <w:r>
              <w:rPr>
                <w:rFonts w:ascii="Arial" w:hAnsi="Arial"/>
                <w:b/>
                <w:color w:val="585858"/>
                <w:sz w:val="20"/>
              </w:rPr>
              <w:t xml:space="preserve"> </w:t>
            </w:r>
            <w:r>
              <w:rPr>
                <w:rFonts w:ascii="Arial" w:hAnsi="Arial"/>
                <w:b/>
                <w:color w:val="585858"/>
                <w:spacing w:val="-2"/>
                <w:sz w:val="20"/>
              </w:rPr>
              <w:t>громаді</w:t>
            </w:r>
          </w:p>
        </w:tc>
        <w:tc>
          <w:tcPr>
            <w:tcW w:w="1718" w:type="dxa"/>
          </w:tcPr>
          <w:p w14:paraId="44FB8B43" w14:textId="77777777" w:rsidR="005F4368" w:rsidRDefault="00A27446">
            <w:pPr>
              <w:pStyle w:val="TableParagraph"/>
              <w:spacing w:before="2" w:line="244" w:lineRule="auto"/>
              <w:ind w:left="672" w:right="313" w:hanging="346"/>
              <w:rPr>
                <w:sz w:val="20"/>
              </w:rPr>
            </w:pPr>
            <w:proofErr w:type="spellStart"/>
            <w:r>
              <w:rPr>
                <w:color w:val="585858"/>
                <w:spacing w:val="-4"/>
                <w:sz w:val="20"/>
              </w:rPr>
              <w:t>Литовезька</w:t>
            </w:r>
            <w:proofErr w:type="spellEnd"/>
            <w:r>
              <w:rPr>
                <w:color w:val="585858"/>
                <w:spacing w:val="-4"/>
                <w:sz w:val="20"/>
              </w:rPr>
              <w:t xml:space="preserve"> СТГ</w:t>
            </w:r>
          </w:p>
        </w:tc>
        <w:tc>
          <w:tcPr>
            <w:tcW w:w="1613" w:type="dxa"/>
          </w:tcPr>
          <w:p w14:paraId="011A558C" w14:textId="77777777" w:rsidR="005F4368" w:rsidRDefault="00A27446">
            <w:pPr>
              <w:pStyle w:val="TableParagraph"/>
              <w:spacing w:line="229" w:lineRule="exact"/>
              <w:ind w:left="11" w:right="7"/>
              <w:jc w:val="center"/>
              <w:rPr>
                <w:rFonts w:ascii="Arial MT"/>
                <w:sz w:val="20"/>
              </w:rPr>
            </w:pPr>
            <w:r>
              <w:rPr>
                <w:rFonts w:ascii="Arial MT"/>
                <w:color w:val="585858"/>
                <w:spacing w:val="-5"/>
                <w:sz w:val="20"/>
              </w:rPr>
              <w:t>3,0</w:t>
            </w:r>
          </w:p>
        </w:tc>
        <w:tc>
          <w:tcPr>
            <w:tcW w:w="4700" w:type="dxa"/>
          </w:tcPr>
          <w:p w14:paraId="6A5084EB" w14:textId="77777777" w:rsidR="005F4368" w:rsidRDefault="00A27446">
            <w:pPr>
              <w:pStyle w:val="TableParagraph"/>
              <w:spacing w:before="2" w:line="244" w:lineRule="auto"/>
              <w:ind w:left="116" w:right="128"/>
              <w:rPr>
                <w:sz w:val="20"/>
              </w:rPr>
            </w:pPr>
            <w:r>
              <w:rPr>
                <w:color w:val="585858"/>
                <w:sz w:val="20"/>
              </w:rPr>
              <w:t>Проведення</w:t>
            </w:r>
            <w:r>
              <w:rPr>
                <w:color w:val="585858"/>
                <w:spacing w:val="-14"/>
                <w:sz w:val="20"/>
              </w:rPr>
              <w:t xml:space="preserve"> </w:t>
            </w:r>
            <w:r>
              <w:rPr>
                <w:color w:val="585858"/>
                <w:sz w:val="20"/>
              </w:rPr>
              <w:t>обстежень</w:t>
            </w:r>
            <w:r>
              <w:rPr>
                <w:color w:val="585858"/>
                <w:spacing w:val="-13"/>
                <w:sz w:val="20"/>
              </w:rPr>
              <w:t xml:space="preserve"> </w:t>
            </w:r>
            <w:r>
              <w:rPr>
                <w:color w:val="585858"/>
                <w:sz w:val="20"/>
              </w:rPr>
              <w:t>об’єктів,</w:t>
            </w:r>
            <w:r>
              <w:rPr>
                <w:color w:val="585858"/>
                <w:spacing w:val="-13"/>
                <w:sz w:val="20"/>
              </w:rPr>
              <w:t xml:space="preserve"> </w:t>
            </w:r>
            <w:r>
              <w:rPr>
                <w:color w:val="585858"/>
                <w:sz w:val="20"/>
              </w:rPr>
              <w:t>які</w:t>
            </w:r>
            <w:r>
              <w:rPr>
                <w:color w:val="585858"/>
                <w:spacing w:val="-14"/>
                <w:sz w:val="20"/>
              </w:rPr>
              <w:t xml:space="preserve"> </w:t>
            </w:r>
            <w:r>
              <w:rPr>
                <w:color w:val="585858"/>
                <w:sz w:val="20"/>
              </w:rPr>
              <w:t>підлягають реновації, та</w:t>
            </w:r>
            <w:r>
              <w:rPr>
                <w:color w:val="585858"/>
                <w:spacing w:val="-2"/>
                <w:sz w:val="20"/>
              </w:rPr>
              <w:t xml:space="preserve"> </w:t>
            </w:r>
            <w:r>
              <w:rPr>
                <w:color w:val="585858"/>
                <w:sz w:val="20"/>
              </w:rPr>
              <w:t>складання</w:t>
            </w:r>
            <w:r>
              <w:rPr>
                <w:color w:val="585858"/>
                <w:spacing w:val="-4"/>
                <w:sz w:val="20"/>
              </w:rPr>
              <w:t xml:space="preserve"> </w:t>
            </w:r>
            <w:r>
              <w:rPr>
                <w:color w:val="585858"/>
                <w:sz w:val="20"/>
              </w:rPr>
              <w:t>паспорту</w:t>
            </w:r>
            <w:r>
              <w:rPr>
                <w:color w:val="585858"/>
                <w:spacing w:val="-5"/>
                <w:sz w:val="20"/>
              </w:rPr>
              <w:t xml:space="preserve"> </w:t>
            </w:r>
            <w:r>
              <w:rPr>
                <w:color w:val="585858"/>
                <w:sz w:val="20"/>
              </w:rPr>
              <w:t>промислової зони, включаючи визначення потенціалу території для нових функцій (житлових, культурних та енергетичних). Створення концепції реновації з акцентом на інтеграцію нових функцій та надання сучасного вигляду</w:t>
            </w:r>
          </w:p>
          <w:p w14:paraId="2E0819E5" w14:textId="77777777" w:rsidR="005F4368" w:rsidRDefault="00A27446">
            <w:pPr>
              <w:pStyle w:val="TableParagraph"/>
              <w:spacing w:line="204" w:lineRule="exact"/>
              <w:ind w:left="116"/>
              <w:rPr>
                <w:sz w:val="20"/>
              </w:rPr>
            </w:pPr>
            <w:r>
              <w:rPr>
                <w:color w:val="585858"/>
                <w:spacing w:val="-2"/>
                <w:sz w:val="20"/>
              </w:rPr>
              <w:t>забудові.</w:t>
            </w:r>
          </w:p>
        </w:tc>
        <w:tc>
          <w:tcPr>
            <w:tcW w:w="3802" w:type="dxa"/>
          </w:tcPr>
          <w:p w14:paraId="07D62210" w14:textId="77777777" w:rsidR="005F4368" w:rsidRDefault="00A27446">
            <w:pPr>
              <w:pStyle w:val="TableParagraph"/>
              <w:spacing w:before="2" w:line="244" w:lineRule="auto"/>
              <w:ind w:left="117" w:right="284"/>
              <w:rPr>
                <w:sz w:val="20"/>
              </w:rPr>
            </w:pPr>
            <w:r>
              <w:rPr>
                <w:color w:val="585858"/>
                <w:w w:val="105"/>
                <w:sz w:val="20"/>
              </w:rPr>
              <w:t>RCO</w:t>
            </w:r>
            <w:r>
              <w:rPr>
                <w:color w:val="585858"/>
                <w:spacing w:val="-13"/>
                <w:w w:val="105"/>
                <w:sz w:val="20"/>
              </w:rPr>
              <w:t xml:space="preserve"> </w:t>
            </w:r>
            <w:r>
              <w:rPr>
                <w:color w:val="585858"/>
                <w:w w:val="105"/>
                <w:sz w:val="20"/>
              </w:rPr>
              <w:t>07.</w:t>
            </w:r>
            <w:r>
              <w:rPr>
                <w:color w:val="585858"/>
                <w:spacing w:val="-13"/>
                <w:w w:val="105"/>
                <w:sz w:val="20"/>
              </w:rPr>
              <w:t xml:space="preserve"> </w:t>
            </w:r>
            <w:r>
              <w:rPr>
                <w:color w:val="585858"/>
                <w:w w:val="105"/>
                <w:sz w:val="20"/>
              </w:rPr>
              <w:t>Дослідницькі</w:t>
            </w:r>
            <w:r>
              <w:rPr>
                <w:color w:val="585858"/>
                <w:spacing w:val="-14"/>
                <w:w w:val="105"/>
                <w:sz w:val="20"/>
              </w:rPr>
              <w:t xml:space="preserve"> </w:t>
            </w:r>
            <w:r>
              <w:rPr>
                <w:color w:val="585858"/>
                <w:w w:val="105"/>
                <w:sz w:val="20"/>
              </w:rPr>
              <w:t xml:space="preserve">організації </w:t>
            </w:r>
            <w:r>
              <w:rPr>
                <w:color w:val="585858"/>
                <w:sz w:val="20"/>
              </w:rPr>
              <w:t>залучені</w:t>
            </w:r>
            <w:r>
              <w:rPr>
                <w:color w:val="585858"/>
                <w:spacing w:val="-3"/>
                <w:sz w:val="20"/>
              </w:rPr>
              <w:t xml:space="preserve"> </w:t>
            </w:r>
            <w:r>
              <w:rPr>
                <w:color w:val="585858"/>
                <w:sz w:val="20"/>
              </w:rPr>
              <w:t>до спільних</w:t>
            </w:r>
            <w:r>
              <w:rPr>
                <w:color w:val="585858"/>
                <w:spacing w:val="-2"/>
                <w:sz w:val="20"/>
              </w:rPr>
              <w:t xml:space="preserve"> </w:t>
            </w:r>
            <w:r>
              <w:rPr>
                <w:color w:val="585858"/>
                <w:sz w:val="20"/>
              </w:rPr>
              <w:t xml:space="preserve">проектів – 1од. </w:t>
            </w:r>
            <w:r>
              <w:rPr>
                <w:color w:val="585858"/>
                <w:w w:val="105"/>
                <w:sz w:val="20"/>
              </w:rPr>
              <w:t>UKR</w:t>
            </w:r>
            <w:r>
              <w:rPr>
                <w:color w:val="585858"/>
                <w:spacing w:val="-8"/>
                <w:w w:val="105"/>
                <w:sz w:val="20"/>
              </w:rPr>
              <w:t xml:space="preserve"> </w:t>
            </w:r>
            <w:r>
              <w:rPr>
                <w:color w:val="585858"/>
                <w:w w:val="105"/>
                <w:sz w:val="20"/>
              </w:rPr>
              <w:t>04.</w:t>
            </w:r>
            <w:r>
              <w:rPr>
                <w:color w:val="585858"/>
                <w:spacing w:val="-9"/>
                <w:w w:val="105"/>
                <w:sz w:val="20"/>
              </w:rPr>
              <w:t xml:space="preserve"> </w:t>
            </w:r>
            <w:r>
              <w:rPr>
                <w:color w:val="585858"/>
                <w:w w:val="105"/>
                <w:sz w:val="20"/>
              </w:rPr>
              <w:t>Кількість</w:t>
            </w:r>
            <w:r>
              <w:rPr>
                <w:color w:val="585858"/>
                <w:spacing w:val="-10"/>
                <w:w w:val="105"/>
                <w:sz w:val="20"/>
              </w:rPr>
              <w:t xml:space="preserve"> </w:t>
            </w:r>
            <w:r>
              <w:rPr>
                <w:color w:val="585858"/>
                <w:w w:val="105"/>
                <w:sz w:val="20"/>
              </w:rPr>
              <w:t xml:space="preserve">розроблених </w:t>
            </w:r>
            <w:r>
              <w:rPr>
                <w:color w:val="585858"/>
                <w:spacing w:val="-2"/>
                <w:w w:val="105"/>
                <w:sz w:val="20"/>
              </w:rPr>
              <w:t>політик</w:t>
            </w:r>
            <w:r>
              <w:rPr>
                <w:color w:val="585858"/>
                <w:spacing w:val="-7"/>
                <w:w w:val="105"/>
                <w:sz w:val="20"/>
              </w:rPr>
              <w:t xml:space="preserve"> </w:t>
            </w:r>
            <w:r>
              <w:rPr>
                <w:color w:val="585858"/>
                <w:spacing w:val="-2"/>
                <w:w w:val="105"/>
                <w:sz w:val="20"/>
              </w:rPr>
              <w:t>/планувальних</w:t>
            </w:r>
            <w:r>
              <w:rPr>
                <w:color w:val="585858"/>
                <w:spacing w:val="-5"/>
                <w:w w:val="105"/>
                <w:sz w:val="20"/>
              </w:rPr>
              <w:t xml:space="preserve"> </w:t>
            </w:r>
            <w:r>
              <w:rPr>
                <w:color w:val="585858"/>
                <w:spacing w:val="-2"/>
                <w:w w:val="105"/>
                <w:sz w:val="20"/>
              </w:rPr>
              <w:t xml:space="preserve">документів, </w:t>
            </w:r>
            <w:r>
              <w:rPr>
                <w:color w:val="585858"/>
                <w:w w:val="105"/>
                <w:sz w:val="20"/>
              </w:rPr>
              <w:t xml:space="preserve">що забезпечують процес управління справедливою трансформацією </w:t>
            </w:r>
            <w:r>
              <w:rPr>
                <w:color w:val="585858"/>
                <w:w w:val="160"/>
                <w:sz w:val="20"/>
              </w:rPr>
              <w:t>–</w:t>
            </w:r>
            <w:r>
              <w:rPr>
                <w:color w:val="585858"/>
                <w:spacing w:val="-8"/>
                <w:w w:val="160"/>
                <w:sz w:val="20"/>
              </w:rPr>
              <w:t xml:space="preserve"> </w:t>
            </w:r>
            <w:r>
              <w:rPr>
                <w:color w:val="585858"/>
                <w:w w:val="105"/>
                <w:sz w:val="20"/>
              </w:rPr>
              <w:t>1 од.</w:t>
            </w:r>
          </w:p>
        </w:tc>
      </w:tr>
      <w:tr w:rsidR="005F4368" w14:paraId="3F8F1D9A" w14:textId="77777777">
        <w:trPr>
          <w:trHeight w:val="1838"/>
        </w:trPr>
        <w:tc>
          <w:tcPr>
            <w:tcW w:w="2765" w:type="dxa"/>
          </w:tcPr>
          <w:p w14:paraId="4A4546E4" w14:textId="77777777" w:rsidR="005F4368" w:rsidRDefault="00A27446">
            <w:pPr>
              <w:pStyle w:val="TableParagraph"/>
              <w:spacing w:line="227" w:lineRule="exact"/>
              <w:ind w:left="115"/>
              <w:rPr>
                <w:rFonts w:ascii="Arial" w:hAnsi="Arial"/>
                <w:b/>
                <w:sz w:val="20"/>
              </w:rPr>
            </w:pPr>
            <w:r>
              <w:rPr>
                <w:rFonts w:ascii="Arial" w:hAnsi="Arial"/>
                <w:b/>
                <w:color w:val="585858"/>
                <w:spacing w:val="-2"/>
                <w:sz w:val="20"/>
              </w:rPr>
              <w:t>Оновлення</w:t>
            </w:r>
          </w:p>
          <w:p w14:paraId="5EBD6AA6" w14:textId="77777777" w:rsidR="005F4368" w:rsidRDefault="00A27446">
            <w:pPr>
              <w:pStyle w:val="TableParagraph"/>
              <w:ind w:left="115" w:right="113"/>
              <w:rPr>
                <w:rFonts w:ascii="Arial" w:hAnsi="Arial"/>
                <w:b/>
                <w:sz w:val="20"/>
              </w:rPr>
            </w:pPr>
            <w:r>
              <w:rPr>
                <w:rFonts w:ascii="Arial" w:hAnsi="Arial"/>
                <w:b/>
                <w:color w:val="585858"/>
                <w:sz w:val="20"/>
              </w:rPr>
              <w:t xml:space="preserve">інфраструктури зупинок </w:t>
            </w:r>
            <w:r>
              <w:rPr>
                <w:rFonts w:ascii="Arial" w:hAnsi="Arial"/>
                <w:b/>
                <w:color w:val="585858"/>
                <w:spacing w:val="-2"/>
                <w:sz w:val="20"/>
              </w:rPr>
              <w:t>громадського</w:t>
            </w:r>
            <w:r>
              <w:rPr>
                <w:rFonts w:ascii="Arial" w:hAnsi="Arial"/>
                <w:b/>
                <w:color w:val="585858"/>
                <w:spacing w:val="40"/>
                <w:sz w:val="20"/>
              </w:rPr>
              <w:t xml:space="preserve"> </w:t>
            </w:r>
            <w:r>
              <w:rPr>
                <w:rFonts w:ascii="Arial" w:hAnsi="Arial"/>
                <w:b/>
                <w:color w:val="585858"/>
                <w:sz w:val="20"/>
              </w:rPr>
              <w:t>транспорту</w:t>
            </w:r>
            <w:r>
              <w:rPr>
                <w:rFonts w:ascii="Arial" w:hAnsi="Arial"/>
                <w:b/>
                <w:color w:val="585858"/>
                <w:spacing w:val="-14"/>
                <w:sz w:val="20"/>
              </w:rPr>
              <w:t xml:space="preserve"> </w:t>
            </w:r>
            <w:r>
              <w:rPr>
                <w:rFonts w:ascii="Arial" w:hAnsi="Arial"/>
                <w:b/>
                <w:color w:val="585858"/>
                <w:sz w:val="20"/>
              </w:rPr>
              <w:t>та</w:t>
            </w:r>
            <w:r>
              <w:rPr>
                <w:rFonts w:ascii="Arial" w:hAnsi="Arial"/>
                <w:b/>
                <w:color w:val="585858"/>
                <w:spacing w:val="-14"/>
                <w:sz w:val="20"/>
              </w:rPr>
              <w:t xml:space="preserve"> </w:t>
            </w:r>
            <w:r>
              <w:rPr>
                <w:rFonts w:ascii="Arial" w:hAnsi="Arial"/>
                <w:b/>
                <w:color w:val="585858"/>
                <w:sz w:val="20"/>
              </w:rPr>
              <w:t>розбудова інфраструктури смарт- зупинок в Нововолинській МТГ</w:t>
            </w:r>
          </w:p>
        </w:tc>
        <w:tc>
          <w:tcPr>
            <w:tcW w:w="1718" w:type="dxa"/>
          </w:tcPr>
          <w:p w14:paraId="23B149A2" w14:textId="77777777" w:rsidR="005F4368" w:rsidRDefault="00A27446">
            <w:pPr>
              <w:pStyle w:val="TableParagraph"/>
              <w:spacing w:before="2"/>
              <w:ind w:left="658" w:hanging="519"/>
              <w:rPr>
                <w:sz w:val="20"/>
              </w:rPr>
            </w:pPr>
            <w:r>
              <w:rPr>
                <w:color w:val="585858"/>
                <w:spacing w:val="-2"/>
                <w:sz w:val="20"/>
              </w:rPr>
              <w:t xml:space="preserve">Нововолинська </w:t>
            </w:r>
            <w:r>
              <w:rPr>
                <w:color w:val="585858"/>
                <w:spacing w:val="-4"/>
                <w:sz w:val="20"/>
              </w:rPr>
              <w:t>МТГ</w:t>
            </w:r>
          </w:p>
        </w:tc>
        <w:tc>
          <w:tcPr>
            <w:tcW w:w="1613" w:type="dxa"/>
          </w:tcPr>
          <w:p w14:paraId="636291D5" w14:textId="77777777" w:rsidR="005F4368" w:rsidRDefault="00A27446">
            <w:pPr>
              <w:pStyle w:val="TableParagraph"/>
              <w:spacing w:line="229" w:lineRule="exact"/>
              <w:ind w:left="11" w:right="2"/>
              <w:jc w:val="center"/>
              <w:rPr>
                <w:rFonts w:ascii="Arial MT"/>
                <w:sz w:val="20"/>
              </w:rPr>
            </w:pPr>
            <w:r>
              <w:rPr>
                <w:rFonts w:ascii="Arial MT"/>
                <w:color w:val="585858"/>
                <w:spacing w:val="-4"/>
                <w:sz w:val="20"/>
              </w:rPr>
              <w:t>22,8</w:t>
            </w:r>
          </w:p>
        </w:tc>
        <w:tc>
          <w:tcPr>
            <w:tcW w:w="4700" w:type="dxa"/>
          </w:tcPr>
          <w:p w14:paraId="57818B3E" w14:textId="77777777" w:rsidR="005F4368" w:rsidRDefault="00A27446">
            <w:pPr>
              <w:pStyle w:val="TableParagraph"/>
              <w:spacing w:before="2" w:line="242" w:lineRule="auto"/>
              <w:ind w:left="116" w:right="303"/>
              <w:rPr>
                <w:sz w:val="20"/>
              </w:rPr>
            </w:pPr>
            <w:r>
              <w:rPr>
                <w:color w:val="585858"/>
                <w:sz w:val="20"/>
              </w:rPr>
              <w:t>Розробка проектної документації. Закупівля обладнання.</w:t>
            </w:r>
            <w:r>
              <w:rPr>
                <w:color w:val="585858"/>
                <w:spacing w:val="-7"/>
                <w:sz w:val="20"/>
              </w:rPr>
              <w:t xml:space="preserve"> </w:t>
            </w:r>
            <w:r>
              <w:rPr>
                <w:color w:val="585858"/>
                <w:sz w:val="20"/>
              </w:rPr>
              <w:t>Будівництво</w:t>
            </w:r>
            <w:r>
              <w:rPr>
                <w:color w:val="585858"/>
                <w:spacing w:val="-6"/>
                <w:sz w:val="20"/>
              </w:rPr>
              <w:t xml:space="preserve"> </w:t>
            </w:r>
            <w:r>
              <w:rPr>
                <w:color w:val="585858"/>
                <w:sz w:val="20"/>
              </w:rPr>
              <w:t>та</w:t>
            </w:r>
            <w:r>
              <w:rPr>
                <w:color w:val="585858"/>
                <w:spacing w:val="-10"/>
                <w:sz w:val="20"/>
              </w:rPr>
              <w:t xml:space="preserve"> </w:t>
            </w:r>
            <w:r>
              <w:rPr>
                <w:color w:val="585858"/>
                <w:sz w:val="20"/>
              </w:rPr>
              <w:t>встановлення</w:t>
            </w:r>
            <w:r>
              <w:rPr>
                <w:color w:val="585858"/>
                <w:spacing w:val="-3"/>
                <w:sz w:val="20"/>
              </w:rPr>
              <w:t xml:space="preserve"> </w:t>
            </w:r>
            <w:r>
              <w:rPr>
                <w:color w:val="585858"/>
                <w:sz w:val="20"/>
              </w:rPr>
              <w:t>14 смарт</w:t>
            </w:r>
            <w:r>
              <w:rPr>
                <w:rFonts w:ascii="Arial MT" w:hAnsi="Arial MT"/>
                <w:color w:val="585858"/>
                <w:sz w:val="20"/>
              </w:rPr>
              <w:t>-</w:t>
            </w:r>
            <w:r>
              <w:rPr>
                <w:color w:val="585858"/>
                <w:sz w:val="20"/>
              </w:rPr>
              <w:t>зупинок. Впровадження системи моніторингу транспорту. Встановлення локальних сонячних станцій на зупинках.</w:t>
            </w:r>
          </w:p>
          <w:p w14:paraId="1FC7B4D3" w14:textId="77777777" w:rsidR="005F4368" w:rsidRDefault="00A27446">
            <w:pPr>
              <w:pStyle w:val="TableParagraph"/>
              <w:spacing w:before="1"/>
              <w:ind w:left="116"/>
              <w:rPr>
                <w:sz w:val="20"/>
              </w:rPr>
            </w:pPr>
            <w:r>
              <w:rPr>
                <w:color w:val="585858"/>
                <w:sz w:val="20"/>
              </w:rPr>
              <w:t>Навчання</w:t>
            </w:r>
            <w:r>
              <w:rPr>
                <w:color w:val="585858"/>
                <w:spacing w:val="-9"/>
                <w:sz w:val="20"/>
              </w:rPr>
              <w:t xml:space="preserve"> </w:t>
            </w:r>
            <w:r>
              <w:rPr>
                <w:color w:val="585858"/>
                <w:spacing w:val="-2"/>
                <w:sz w:val="20"/>
              </w:rPr>
              <w:t>персоналу.</w:t>
            </w:r>
          </w:p>
        </w:tc>
        <w:tc>
          <w:tcPr>
            <w:tcW w:w="3802" w:type="dxa"/>
          </w:tcPr>
          <w:p w14:paraId="4B70BA53" w14:textId="77777777" w:rsidR="005F4368" w:rsidRDefault="00A27446">
            <w:pPr>
              <w:pStyle w:val="TableParagraph"/>
              <w:spacing w:before="2" w:line="242" w:lineRule="auto"/>
              <w:ind w:left="117" w:right="284"/>
              <w:rPr>
                <w:sz w:val="20"/>
              </w:rPr>
            </w:pPr>
            <w:r>
              <w:rPr>
                <w:color w:val="585858"/>
                <w:sz w:val="20"/>
              </w:rPr>
              <w:t>RCO</w:t>
            </w:r>
            <w:r>
              <w:rPr>
                <w:color w:val="585858"/>
                <w:spacing w:val="-3"/>
                <w:sz w:val="20"/>
              </w:rPr>
              <w:t xml:space="preserve"> </w:t>
            </w:r>
            <w:r>
              <w:rPr>
                <w:color w:val="585858"/>
                <w:sz w:val="20"/>
              </w:rPr>
              <w:t>60.</w:t>
            </w:r>
            <w:r>
              <w:rPr>
                <w:color w:val="585858"/>
                <w:spacing w:val="-7"/>
                <w:sz w:val="20"/>
              </w:rPr>
              <w:t xml:space="preserve"> </w:t>
            </w:r>
            <w:r>
              <w:rPr>
                <w:color w:val="585858"/>
                <w:sz w:val="20"/>
              </w:rPr>
              <w:t>Міста</w:t>
            </w:r>
            <w:r>
              <w:rPr>
                <w:color w:val="585858"/>
                <w:spacing w:val="-6"/>
                <w:sz w:val="20"/>
              </w:rPr>
              <w:t xml:space="preserve"> </w:t>
            </w:r>
            <w:r>
              <w:rPr>
                <w:color w:val="585858"/>
                <w:sz w:val="20"/>
              </w:rPr>
              <w:t>та</w:t>
            </w:r>
            <w:r>
              <w:rPr>
                <w:color w:val="585858"/>
                <w:spacing w:val="-6"/>
                <w:sz w:val="20"/>
              </w:rPr>
              <w:t xml:space="preserve"> </w:t>
            </w:r>
            <w:r>
              <w:rPr>
                <w:color w:val="585858"/>
                <w:sz w:val="20"/>
              </w:rPr>
              <w:t>селища</w:t>
            </w:r>
            <w:r>
              <w:rPr>
                <w:color w:val="585858"/>
                <w:spacing w:val="-6"/>
                <w:sz w:val="20"/>
              </w:rPr>
              <w:t xml:space="preserve"> </w:t>
            </w:r>
            <w:r>
              <w:rPr>
                <w:color w:val="585858"/>
                <w:sz w:val="20"/>
              </w:rPr>
              <w:t>з</w:t>
            </w:r>
            <w:r>
              <w:rPr>
                <w:color w:val="585858"/>
                <w:spacing w:val="-9"/>
                <w:sz w:val="20"/>
              </w:rPr>
              <w:t xml:space="preserve"> </w:t>
            </w:r>
            <w:r>
              <w:rPr>
                <w:color w:val="585858"/>
                <w:sz w:val="20"/>
              </w:rPr>
              <w:t xml:space="preserve">новими або модернізованими цифровими </w:t>
            </w:r>
            <w:r>
              <w:rPr>
                <w:color w:val="585858"/>
                <w:w w:val="105"/>
                <w:sz w:val="20"/>
              </w:rPr>
              <w:t xml:space="preserve">системами громадського транспорту </w:t>
            </w:r>
            <w:r>
              <w:rPr>
                <w:color w:val="585858"/>
                <w:w w:val="160"/>
                <w:sz w:val="20"/>
              </w:rPr>
              <w:t xml:space="preserve">– </w:t>
            </w:r>
            <w:r>
              <w:rPr>
                <w:color w:val="585858"/>
                <w:w w:val="105"/>
                <w:sz w:val="20"/>
              </w:rPr>
              <w:t>2 од.</w:t>
            </w:r>
          </w:p>
          <w:p w14:paraId="3EA8DA6B" w14:textId="77777777" w:rsidR="005F4368" w:rsidRDefault="00A27446">
            <w:pPr>
              <w:pStyle w:val="TableParagraph"/>
              <w:spacing w:before="3" w:line="244" w:lineRule="auto"/>
              <w:ind w:left="117" w:right="585"/>
              <w:rPr>
                <w:sz w:val="20"/>
              </w:rPr>
            </w:pPr>
            <w:r>
              <w:rPr>
                <w:color w:val="585858"/>
                <w:w w:val="105"/>
                <w:sz w:val="20"/>
              </w:rPr>
              <w:t xml:space="preserve">RCR 12. Споживачі нових і </w:t>
            </w:r>
            <w:r>
              <w:rPr>
                <w:color w:val="585858"/>
                <w:spacing w:val="-2"/>
                <w:sz w:val="20"/>
              </w:rPr>
              <w:t>покращених</w:t>
            </w:r>
            <w:r>
              <w:rPr>
                <w:color w:val="585858"/>
                <w:spacing w:val="-7"/>
                <w:sz w:val="20"/>
              </w:rPr>
              <w:t xml:space="preserve"> </w:t>
            </w:r>
            <w:r>
              <w:rPr>
                <w:color w:val="585858"/>
                <w:spacing w:val="-2"/>
                <w:sz w:val="20"/>
              </w:rPr>
              <w:t>бізнес</w:t>
            </w:r>
            <w:r>
              <w:rPr>
                <w:color w:val="585858"/>
                <w:spacing w:val="-3"/>
                <w:sz w:val="20"/>
              </w:rPr>
              <w:t xml:space="preserve"> </w:t>
            </w:r>
            <w:r>
              <w:rPr>
                <w:color w:val="585858"/>
                <w:spacing w:val="-2"/>
                <w:sz w:val="20"/>
              </w:rPr>
              <w:t xml:space="preserve">цифрових </w:t>
            </w:r>
            <w:r>
              <w:rPr>
                <w:color w:val="585858"/>
                <w:spacing w:val="-2"/>
                <w:w w:val="105"/>
                <w:sz w:val="20"/>
              </w:rPr>
              <w:t>послуг,</w:t>
            </w:r>
            <w:r>
              <w:rPr>
                <w:color w:val="585858"/>
                <w:spacing w:val="-12"/>
                <w:w w:val="105"/>
                <w:sz w:val="20"/>
              </w:rPr>
              <w:t xml:space="preserve"> </w:t>
            </w:r>
            <w:r>
              <w:rPr>
                <w:color w:val="585858"/>
                <w:spacing w:val="-2"/>
                <w:w w:val="105"/>
                <w:sz w:val="20"/>
              </w:rPr>
              <w:t>продуктів,</w:t>
            </w:r>
            <w:r>
              <w:rPr>
                <w:color w:val="585858"/>
                <w:spacing w:val="-12"/>
                <w:w w:val="105"/>
                <w:sz w:val="20"/>
              </w:rPr>
              <w:t xml:space="preserve"> </w:t>
            </w:r>
            <w:r>
              <w:rPr>
                <w:color w:val="585858"/>
                <w:spacing w:val="-2"/>
                <w:w w:val="105"/>
                <w:sz w:val="20"/>
              </w:rPr>
              <w:t>процесів</w:t>
            </w:r>
            <w:r>
              <w:rPr>
                <w:color w:val="585858"/>
                <w:spacing w:val="-12"/>
                <w:w w:val="105"/>
                <w:sz w:val="20"/>
              </w:rPr>
              <w:t xml:space="preserve"> </w:t>
            </w:r>
            <w:r>
              <w:rPr>
                <w:color w:val="585858"/>
                <w:spacing w:val="-2"/>
                <w:w w:val="160"/>
                <w:sz w:val="20"/>
              </w:rPr>
              <w:t>–</w:t>
            </w:r>
          </w:p>
          <w:p w14:paraId="6ED013A9" w14:textId="77777777" w:rsidR="005F4368" w:rsidRDefault="00A27446">
            <w:pPr>
              <w:pStyle w:val="TableParagraph"/>
              <w:spacing w:line="206" w:lineRule="exact"/>
              <w:ind w:left="117"/>
              <w:rPr>
                <w:sz w:val="20"/>
              </w:rPr>
            </w:pPr>
            <w:r>
              <w:rPr>
                <w:color w:val="585858"/>
                <w:sz w:val="20"/>
              </w:rPr>
              <w:t>щонайменше</w:t>
            </w:r>
            <w:r>
              <w:rPr>
                <w:color w:val="585858"/>
                <w:spacing w:val="-9"/>
                <w:sz w:val="20"/>
              </w:rPr>
              <w:t xml:space="preserve"> </w:t>
            </w:r>
            <w:r>
              <w:rPr>
                <w:color w:val="585858"/>
                <w:sz w:val="20"/>
              </w:rPr>
              <w:t>20000</w:t>
            </w:r>
            <w:r>
              <w:rPr>
                <w:color w:val="585858"/>
                <w:spacing w:val="-9"/>
                <w:sz w:val="20"/>
              </w:rPr>
              <w:t xml:space="preserve"> </w:t>
            </w:r>
            <w:r>
              <w:rPr>
                <w:color w:val="585858"/>
                <w:spacing w:val="-4"/>
                <w:sz w:val="20"/>
              </w:rPr>
              <w:t>осіб.</w:t>
            </w:r>
          </w:p>
        </w:tc>
      </w:tr>
      <w:tr w:rsidR="005F4368" w14:paraId="36A332C5" w14:textId="77777777">
        <w:trPr>
          <w:trHeight w:val="2068"/>
        </w:trPr>
        <w:tc>
          <w:tcPr>
            <w:tcW w:w="2765" w:type="dxa"/>
          </w:tcPr>
          <w:p w14:paraId="706F634D" w14:textId="77777777" w:rsidR="005F4368" w:rsidRDefault="00A27446">
            <w:pPr>
              <w:pStyle w:val="TableParagraph"/>
              <w:ind w:left="115" w:right="220"/>
              <w:rPr>
                <w:rFonts w:ascii="Arial" w:hAnsi="Arial"/>
                <w:b/>
                <w:sz w:val="20"/>
              </w:rPr>
            </w:pPr>
            <w:r>
              <w:rPr>
                <w:rFonts w:ascii="Arial" w:hAnsi="Arial"/>
                <w:b/>
                <w:color w:val="585858"/>
                <w:sz w:val="20"/>
              </w:rPr>
              <w:t>Розбудова</w:t>
            </w:r>
            <w:r>
              <w:rPr>
                <w:rFonts w:ascii="Arial" w:hAnsi="Arial"/>
                <w:b/>
                <w:color w:val="585858"/>
                <w:spacing w:val="-14"/>
                <w:sz w:val="20"/>
              </w:rPr>
              <w:t xml:space="preserve"> </w:t>
            </w:r>
            <w:r>
              <w:rPr>
                <w:rFonts w:ascii="Arial" w:hAnsi="Arial"/>
                <w:b/>
                <w:color w:val="585858"/>
                <w:sz w:val="20"/>
              </w:rPr>
              <w:t>логістичного терміналу на території індустріального парку для мультимодальних перевезень вантажів</w:t>
            </w:r>
          </w:p>
        </w:tc>
        <w:tc>
          <w:tcPr>
            <w:tcW w:w="1718" w:type="dxa"/>
          </w:tcPr>
          <w:p w14:paraId="7C417050" w14:textId="77777777" w:rsidR="005F4368" w:rsidRDefault="00A27446">
            <w:pPr>
              <w:pStyle w:val="TableParagraph"/>
              <w:spacing w:before="2" w:line="244" w:lineRule="auto"/>
              <w:ind w:left="658" w:hanging="519"/>
              <w:rPr>
                <w:sz w:val="20"/>
              </w:rPr>
            </w:pPr>
            <w:r>
              <w:rPr>
                <w:color w:val="585858"/>
                <w:spacing w:val="-2"/>
                <w:sz w:val="20"/>
              </w:rPr>
              <w:t xml:space="preserve">Нововолинська </w:t>
            </w:r>
            <w:r>
              <w:rPr>
                <w:color w:val="585858"/>
                <w:spacing w:val="-4"/>
                <w:sz w:val="20"/>
              </w:rPr>
              <w:t>МТГ</w:t>
            </w:r>
          </w:p>
        </w:tc>
        <w:tc>
          <w:tcPr>
            <w:tcW w:w="1613" w:type="dxa"/>
          </w:tcPr>
          <w:p w14:paraId="757EAA44" w14:textId="77777777" w:rsidR="005F4368" w:rsidRDefault="00A27446">
            <w:pPr>
              <w:pStyle w:val="TableParagraph"/>
              <w:spacing w:line="229" w:lineRule="exact"/>
              <w:ind w:left="11" w:right="8"/>
              <w:jc w:val="center"/>
              <w:rPr>
                <w:rFonts w:ascii="Arial MT"/>
                <w:sz w:val="20"/>
              </w:rPr>
            </w:pPr>
            <w:r>
              <w:rPr>
                <w:rFonts w:ascii="Arial MT"/>
                <w:color w:val="585858"/>
                <w:spacing w:val="-2"/>
                <w:sz w:val="20"/>
              </w:rPr>
              <w:t>623,0</w:t>
            </w:r>
          </w:p>
        </w:tc>
        <w:tc>
          <w:tcPr>
            <w:tcW w:w="4700" w:type="dxa"/>
          </w:tcPr>
          <w:p w14:paraId="1756E0A0" w14:textId="77777777" w:rsidR="005F4368" w:rsidRDefault="00A27446">
            <w:pPr>
              <w:pStyle w:val="TableParagraph"/>
              <w:spacing w:before="2" w:line="242" w:lineRule="auto"/>
              <w:ind w:left="116" w:right="232"/>
              <w:rPr>
                <w:sz w:val="20"/>
              </w:rPr>
            </w:pPr>
            <w:r>
              <w:rPr>
                <w:color w:val="585858"/>
                <w:sz w:val="20"/>
              </w:rPr>
              <w:t>Будівництво інфраструктурних об’єктів. Технічне</w:t>
            </w:r>
            <w:r>
              <w:rPr>
                <w:color w:val="585858"/>
                <w:spacing w:val="-14"/>
                <w:sz w:val="20"/>
              </w:rPr>
              <w:t xml:space="preserve"> </w:t>
            </w:r>
            <w:r>
              <w:rPr>
                <w:color w:val="585858"/>
                <w:sz w:val="20"/>
              </w:rPr>
              <w:t>оснащення</w:t>
            </w:r>
            <w:r>
              <w:rPr>
                <w:color w:val="585858"/>
                <w:spacing w:val="-13"/>
                <w:sz w:val="20"/>
              </w:rPr>
              <w:t xml:space="preserve"> </w:t>
            </w:r>
            <w:r>
              <w:rPr>
                <w:color w:val="585858"/>
                <w:sz w:val="20"/>
              </w:rPr>
              <w:t>(встановлення</w:t>
            </w:r>
            <w:r>
              <w:rPr>
                <w:color w:val="585858"/>
                <w:spacing w:val="-13"/>
                <w:sz w:val="20"/>
              </w:rPr>
              <w:t xml:space="preserve"> </w:t>
            </w:r>
            <w:r>
              <w:rPr>
                <w:color w:val="585858"/>
                <w:sz w:val="20"/>
              </w:rPr>
              <w:t>вантажно</w:t>
            </w:r>
            <w:r>
              <w:rPr>
                <w:rFonts w:ascii="Arial MT" w:hAnsi="Arial MT"/>
                <w:color w:val="585858"/>
                <w:sz w:val="20"/>
              </w:rPr>
              <w:t xml:space="preserve">- </w:t>
            </w:r>
            <w:r>
              <w:rPr>
                <w:color w:val="585858"/>
                <w:sz w:val="20"/>
              </w:rPr>
              <w:t>розвантажувального обладнання, облаштування системи зважування, упровадження автоматизованих систем управління). Створення сервісної інфраструктури. Облаштування території.</w:t>
            </w:r>
          </w:p>
          <w:p w14:paraId="7AF41F95" w14:textId="77777777" w:rsidR="005F4368" w:rsidRDefault="00A27446">
            <w:pPr>
              <w:pStyle w:val="TableParagraph"/>
              <w:spacing w:before="5"/>
              <w:ind w:left="116"/>
              <w:rPr>
                <w:sz w:val="20"/>
              </w:rPr>
            </w:pPr>
            <w:r>
              <w:rPr>
                <w:color w:val="585858"/>
                <w:spacing w:val="-2"/>
                <w:sz w:val="20"/>
              </w:rPr>
              <w:t>Підведення</w:t>
            </w:r>
            <w:r>
              <w:rPr>
                <w:color w:val="585858"/>
                <w:spacing w:val="5"/>
                <w:sz w:val="20"/>
              </w:rPr>
              <w:t xml:space="preserve"> </w:t>
            </w:r>
            <w:r>
              <w:rPr>
                <w:color w:val="585858"/>
                <w:spacing w:val="-2"/>
                <w:sz w:val="20"/>
              </w:rPr>
              <w:t>інженерних</w:t>
            </w:r>
            <w:r>
              <w:rPr>
                <w:color w:val="585858"/>
                <w:spacing w:val="5"/>
                <w:sz w:val="20"/>
              </w:rPr>
              <w:t xml:space="preserve"> </w:t>
            </w:r>
            <w:r>
              <w:rPr>
                <w:color w:val="585858"/>
                <w:spacing w:val="-2"/>
                <w:sz w:val="20"/>
              </w:rPr>
              <w:t>мереж.</w:t>
            </w:r>
          </w:p>
        </w:tc>
        <w:tc>
          <w:tcPr>
            <w:tcW w:w="3802" w:type="dxa"/>
          </w:tcPr>
          <w:p w14:paraId="026C7F95" w14:textId="77777777" w:rsidR="005F4368" w:rsidRDefault="00A27446">
            <w:pPr>
              <w:pStyle w:val="TableParagraph"/>
              <w:spacing w:before="2" w:line="244" w:lineRule="auto"/>
              <w:ind w:left="117" w:right="284"/>
              <w:rPr>
                <w:sz w:val="20"/>
              </w:rPr>
            </w:pPr>
            <w:r>
              <w:rPr>
                <w:color w:val="585858"/>
                <w:sz w:val="20"/>
              </w:rPr>
              <w:t>RCO 04. Підприємства охоплені нефінансовою підтримкою –</w:t>
            </w:r>
            <w:r>
              <w:rPr>
                <w:color w:val="585858"/>
                <w:spacing w:val="-5"/>
                <w:sz w:val="20"/>
              </w:rPr>
              <w:t xml:space="preserve"> </w:t>
            </w:r>
            <w:r>
              <w:rPr>
                <w:color w:val="585858"/>
                <w:sz w:val="20"/>
              </w:rPr>
              <w:t xml:space="preserve">1 од. </w:t>
            </w:r>
            <w:r>
              <w:rPr>
                <w:color w:val="585858"/>
                <w:w w:val="110"/>
                <w:sz w:val="20"/>
              </w:rPr>
              <w:t>RCR</w:t>
            </w:r>
            <w:r>
              <w:rPr>
                <w:color w:val="585858"/>
                <w:spacing w:val="-15"/>
                <w:w w:val="110"/>
                <w:sz w:val="20"/>
              </w:rPr>
              <w:t xml:space="preserve"> </w:t>
            </w:r>
            <w:r>
              <w:rPr>
                <w:color w:val="585858"/>
                <w:w w:val="110"/>
                <w:sz w:val="20"/>
              </w:rPr>
              <w:t>17.</w:t>
            </w:r>
            <w:r>
              <w:rPr>
                <w:color w:val="585858"/>
                <w:spacing w:val="-15"/>
                <w:w w:val="110"/>
                <w:sz w:val="20"/>
              </w:rPr>
              <w:t xml:space="preserve"> </w:t>
            </w:r>
            <w:r>
              <w:rPr>
                <w:color w:val="585858"/>
                <w:w w:val="110"/>
                <w:sz w:val="20"/>
              </w:rPr>
              <w:t xml:space="preserve">Новостворені </w:t>
            </w:r>
            <w:r>
              <w:rPr>
                <w:color w:val="585858"/>
                <w:sz w:val="20"/>
              </w:rPr>
              <w:t xml:space="preserve">підприємства, що функціонують </w:t>
            </w:r>
            <w:r>
              <w:rPr>
                <w:color w:val="585858"/>
                <w:w w:val="110"/>
                <w:sz w:val="20"/>
              </w:rPr>
              <w:t xml:space="preserve">понад 1 рік </w:t>
            </w:r>
            <w:r>
              <w:rPr>
                <w:color w:val="585858"/>
                <w:w w:val="160"/>
                <w:sz w:val="20"/>
              </w:rPr>
              <w:t>–</w:t>
            </w:r>
            <w:r>
              <w:rPr>
                <w:color w:val="585858"/>
                <w:spacing w:val="-25"/>
                <w:w w:val="160"/>
                <w:sz w:val="20"/>
              </w:rPr>
              <w:t xml:space="preserve"> </w:t>
            </w:r>
            <w:r>
              <w:rPr>
                <w:color w:val="585858"/>
                <w:w w:val="110"/>
                <w:sz w:val="20"/>
              </w:rPr>
              <w:t>1</w:t>
            </w:r>
            <w:r>
              <w:rPr>
                <w:color w:val="585858"/>
                <w:spacing w:val="-4"/>
                <w:w w:val="110"/>
                <w:sz w:val="20"/>
              </w:rPr>
              <w:t xml:space="preserve"> </w:t>
            </w:r>
            <w:r>
              <w:rPr>
                <w:color w:val="585858"/>
                <w:w w:val="110"/>
                <w:sz w:val="20"/>
              </w:rPr>
              <w:t>од.</w:t>
            </w:r>
          </w:p>
          <w:p w14:paraId="176732B3" w14:textId="77777777" w:rsidR="005F4368" w:rsidRDefault="00A27446">
            <w:pPr>
              <w:pStyle w:val="TableParagraph"/>
              <w:spacing w:line="242" w:lineRule="auto"/>
              <w:ind w:left="117"/>
              <w:rPr>
                <w:sz w:val="20"/>
              </w:rPr>
            </w:pPr>
            <w:r>
              <w:rPr>
                <w:color w:val="585858"/>
                <w:sz w:val="20"/>
              </w:rPr>
              <w:t xml:space="preserve">RCR 52. </w:t>
            </w:r>
            <w:proofErr w:type="spellStart"/>
            <w:r>
              <w:rPr>
                <w:color w:val="585858"/>
                <w:sz w:val="20"/>
              </w:rPr>
              <w:t>Ревіталізовані</w:t>
            </w:r>
            <w:proofErr w:type="spellEnd"/>
            <w:r>
              <w:rPr>
                <w:color w:val="585858"/>
                <w:sz w:val="20"/>
              </w:rPr>
              <w:t xml:space="preserve"> та рекультивовані землі, що використовуються</w:t>
            </w:r>
            <w:r>
              <w:rPr>
                <w:color w:val="585858"/>
                <w:spacing w:val="-12"/>
                <w:sz w:val="20"/>
              </w:rPr>
              <w:t xml:space="preserve"> </w:t>
            </w:r>
            <w:r>
              <w:rPr>
                <w:color w:val="585858"/>
                <w:sz w:val="20"/>
              </w:rPr>
              <w:t>для</w:t>
            </w:r>
            <w:r>
              <w:rPr>
                <w:color w:val="585858"/>
                <w:spacing w:val="-9"/>
                <w:sz w:val="20"/>
              </w:rPr>
              <w:t xml:space="preserve"> </w:t>
            </w:r>
            <w:r>
              <w:rPr>
                <w:color w:val="585858"/>
                <w:spacing w:val="-2"/>
                <w:sz w:val="20"/>
              </w:rPr>
              <w:t>зелених</w:t>
            </w:r>
          </w:p>
          <w:p w14:paraId="6D10C003" w14:textId="77777777" w:rsidR="005F4368" w:rsidRDefault="00A27446">
            <w:pPr>
              <w:pStyle w:val="TableParagraph"/>
              <w:spacing w:line="207" w:lineRule="exact"/>
              <w:ind w:left="117"/>
              <w:rPr>
                <w:sz w:val="20"/>
              </w:rPr>
            </w:pPr>
            <w:r>
              <w:rPr>
                <w:color w:val="585858"/>
                <w:spacing w:val="-2"/>
                <w:sz w:val="20"/>
              </w:rPr>
              <w:t>насаджень,</w:t>
            </w:r>
            <w:r>
              <w:rPr>
                <w:color w:val="585858"/>
                <w:spacing w:val="6"/>
                <w:sz w:val="20"/>
              </w:rPr>
              <w:t xml:space="preserve"> </w:t>
            </w:r>
            <w:r>
              <w:rPr>
                <w:color w:val="585858"/>
                <w:spacing w:val="-2"/>
                <w:sz w:val="20"/>
              </w:rPr>
              <w:t>соціального</w:t>
            </w:r>
            <w:r>
              <w:rPr>
                <w:color w:val="585858"/>
                <w:spacing w:val="8"/>
                <w:sz w:val="20"/>
              </w:rPr>
              <w:t xml:space="preserve"> </w:t>
            </w:r>
            <w:r>
              <w:rPr>
                <w:color w:val="585858"/>
                <w:spacing w:val="-2"/>
                <w:sz w:val="20"/>
              </w:rPr>
              <w:t>житла,</w:t>
            </w:r>
          </w:p>
        </w:tc>
      </w:tr>
    </w:tbl>
    <w:p w14:paraId="2DDF76D3" w14:textId="77777777" w:rsidR="005F4368" w:rsidRDefault="005F4368">
      <w:pPr>
        <w:pStyle w:val="TableParagraph"/>
        <w:spacing w:line="207" w:lineRule="exact"/>
        <w:rPr>
          <w:sz w:val="20"/>
        </w:rPr>
        <w:sectPr w:rsidR="005F4368">
          <w:pgSz w:w="16840" w:h="11910" w:orient="landscape"/>
          <w:pgMar w:top="1100" w:right="992" w:bottom="1240" w:left="992" w:header="0" w:footer="1055" w:gutter="0"/>
          <w:cols w:space="720"/>
        </w:sectPr>
      </w:pPr>
    </w:p>
    <w:p w14:paraId="70DE4C86" w14:textId="77777777" w:rsidR="005F4368" w:rsidRDefault="005F4368">
      <w:pPr>
        <w:pStyle w:val="a3"/>
        <w:spacing w:before="6"/>
        <w:rPr>
          <w:rFonts w:ascii="Arial"/>
          <w:b/>
          <w:sz w:val="2"/>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65"/>
        <w:gridCol w:w="1718"/>
        <w:gridCol w:w="1613"/>
        <w:gridCol w:w="4700"/>
        <w:gridCol w:w="3802"/>
      </w:tblGrid>
      <w:tr w:rsidR="005F4368" w14:paraId="5B70E65E" w14:textId="77777777">
        <w:trPr>
          <w:trHeight w:val="921"/>
        </w:trPr>
        <w:tc>
          <w:tcPr>
            <w:tcW w:w="2765" w:type="dxa"/>
            <w:shd w:val="clear" w:color="auto" w:fill="E7E6E6"/>
          </w:tcPr>
          <w:p w14:paraId="1B2AA2A6" w14:textId="77777777" w:rsidR="005F4368" w:rsidRDefault="005F4368">
            <w:pPr>
              <w:pStyle w:val="TableParagraph"/>
              <w:spacing w:before="115"/>
              <w:rPr>
                <w:rFonts w:ascii="Arial"/>
                <w:b/>
                <w:sz w:val="20"/>
              </w:rPr>
            </w:pPr>
          </w:p>
          <w:p w14:paraId="4DAE786B" w14:textId="77777777" w:rsidR="005F4368" w:rsidRDefault="00A27446">
            <w:pPr>
              <w:pStyle w:val="TableParagraph"/>
              <w:ind w:left="667"/>
              <w:rPr>
                <w:rFonts w:ascii="Arial" w:hAnsi="Arial"/>
                <w:b/>
                <w:sz w:val="20"/>
              </w:rPr>
            </w:pPr>
            <w:r>
              <w:rPr>
                <w:rFonts w:ascii="Arial" w:hAnsi="Arial"/>
                <w:b/>
                <w:color w:val="585858"/>
                <w:sz w:val="20"/>
              </w:rPr>
              <w:t>Назва</w:t>
            </w:r>
            <w:r>
              <w:rPr>
                <w:rFonts w:ascii="Arial" w:hAnsi="Arial"/>
                <w:b/>
                <w:color w:val="585858"/>
                <w:spacing w:val="-3"/>
                <w:sz w:val="20"/>
              </w:rPr>
              <w:t xml:space="preserve"> </w:t>
            </w:r>
            <w:proofErr w:type="spellStart"/>
            <w:r>
              <w:rPr>
                <w:rFonts w:ascii="Arial" w:hAnsi="Arial"/>
                <w:b/>
                <w:color w:val="585858"/>
                <w:spacing w:val="-2"/>
                <w:sz w:val="20"/>
              </w:rPr>
              <w:t>проєкту</w:t>
            </w:r>
            <w:proofErr w:type="spellEnd"/>
          </w:p>
        </w:tc>
        <w:tc>
          <w:tcPr>
            <w:tcW w:w="1718" w:type="dxa"/>
            <w:shd w:val="clear" w:color="auto" w:fill="E7E6E6"/>
          </w:tcPr>
          <w:p w14:paraId="394E90F7" w14:textId="77777777" w:rsidR="005F4368" w:rsidRDefault="00A27446">
            <w:pPr>
              <w:pStyle w:val="TableParagraph"/>
              <w:spacing w:before="114"/>
              <w:ind w:left="369" w:right="350" w:hanging="10"/>
              <w:jc w:val="both"/>
              <w:rPr>
                <w:rFonts w:ascii="Arial" w:hAnsi="Arial"/>
                <w:b/>
                <w:sz w:val="20"/>
              </w:rPr>
            </w:pPr>
            <w:r>
              <w:rPr>
                <w:rFonts w:ascii="Arial" w:hAnsi="Arial"/>
                <w:b/>
                <w:color w:val="585858"/>
                <w:spacing w:val="-2"/>
                <w:sz w:val="20"/>
              </w:rPr>
              <w:t xml:space="preserve">Територія реалізації </w:t>
            </w:r>
            <w:proofErr w:type="spellStart"/>
            <w:r>
              <w:rPr>
                <w:rFonts w:ascii="Arial" w:hAnsi="Arial"/>
                <w:b/>
                <w:color w:val="585858"/>
                <w:spacing w:val="-2"/>
                <w:sz w:val="20"/>
              </w:rPr>
              <w:t>проєкту</w:t>
            </w:r>
            <w:proofErr w:type="spellEnd"/>
          </w:p>
        </w:tc>
        <w:tc>
          <w:tcPr>
            <w:tcW w:w="1613" w:type="dxa"/>
            <w:shd w:val="clear" w:color="auto" w:fill="E7E6E6"/>
          </w:tcPr>
          <w:p w14:paraId="161C2362" w14:textId="77777777" w:rsidR="005F4368" w:rsidRDefault="00A27446">
            <w:pPr>
              <w:pStyle w:val="TableParagraph"/>
              <w:ind w:left="77" w:right="66" w:hanging="10"/>
              <w:jc w:val="center"/>
              <w:rPr>
                <w:rFonts w:ascii="Arial" w:hAnsi="Arial"/>
                <w:b/>
                <w:sz w:val="20"/>
              </w:rPr>
            </w:pPr>
            <w:r>
              <w:rPr>
                <w:rFonts w:ascii="Arial" w:hAnsi="Arial"/>
                <w:b/>
                <w:color w:val="585858"/>
                <w:spacing w:val="-2"/>
                <w:sz w:val="20"/>
              </w:rPr>
              <w:t>Орієнтовний обсяг фінансування,</w:t>
            </w:r>
          </w:p>
          <w:p w14:paraId="50861D4C" w14:textId="77777777" w:rsidR="005F4368" w:rsidRDefault="00A27446">
            <w:pPr>
              <w:pStyle w:val="TableParagraph"/>
              <w:spacing w:before="1" w:line="211" w:lineRule="exact"/>
              <w:ind w:left="11" w:right="3"/>
              <w:jc w:val="center"/>
              <w:rPr>
                <w:rFonts w:ascii="Arial" w:hAnsi="Arial"/>
                <w:b/>
                <w:sz w:val="20"/>
              </w:rPr>
            </w:pPr>
            <w:r>
              <w:rPr>
                <w:rFonts w:ascii="Arial" w:hAnsi="Arial"/>
                <w:b/>
                <w:color w:val="585858"/>
                <w:sz w:val="20"/>
              </w:rPr>
              <w:t>млн</w:t>
            </w:r>
            <w:r>
              <w:rPr>
                <w:rFonts w:ascii="Arial" w:hAnsi="Arial"/>
                <w:b/>
                <w:color w:val="585858"/>
                <w:spacing w:val="-5"/>
                <w:sz w:val="20"/>
              </w:rPr>
              <w:t xml:space="preserve"> грн</w:t>
            </w:r>
          </w:p>
        </w:tc>
        <w:tc>
          <w:tcPr>
            <w:tcW w:w="4700" w:type="dxa"/>
            <w:shd w:val="clear" w:color="auto" w:fill="E7E6E6"/>
          </w:tcPr>
          <w:p w14:paraId="441EDD60" w14:textId="77777777" w:rsidR="005F4368" w:rsidRDefault="005F4368">
            <w:pPr>
              <w:pStyle w:val="TableParagraph"/>
              <w:spacing w:before="115"/>
              <w:rPr>
                <w:rFonts w:ascii="Arial"/>
                <w:b/>
                <w:sz w:val="20"/>
              </w:rPr>
            </w:pPr>
          </w:p>
          <w:p w14:paraId="6F1F93DF" w14:textId="77777777" w:rsidR="005F4368" w:rsidRDefault="00A27446">
            <w:pPr>
              <w:pStyle w:val="TableParagraph"/>
              <w:ind w:left="18"/>
              <w:jc w:val="center"/>
              <w:rPr>
                <w:rFonts w:ascii="Arial" w:hAnsi="Arial"/>
                <w:b/>
                <w:sz w:val="20"/>
              </w:rPr>
            </w:pPr>
            <w:r>
              <w:rPr>
                <w:rFonts w:ascii="Arial" w:hAnsi="Arial"/>
                <w:b/>
                <w:color w:val="585858"/>
                <w:sz w:val="20"/>
              </w:rPr>
              <w:t>Зміст</w:t>
            </w:r>
            <w:r>
              <w:rPr>
                <w:rFonts w:ascii="Arial" w:hAnsi="Arial"/>
                <w:b/>
                <w:color w:val="585858"/>
                <w:spacing w:val="-4"/>
                <w:sz w:val="20"/>
              </w:rPr>
              <w:t xml:space="preserve"> </w:t>
            </w:r>
            <w:proofErr w:type="spellStart"/>
            <w:r>
              <w:rPr>
                <w:rFonts w:ascii="Arial" w:hAnsi="Arial"/>
                <w:b/>
                <w:color w:val="585858"/>
                <w:spacing w:val="-2"/>
                <w:sz w:val="20"/>
              </w:rPr>
              <w:t>проєкту</w:t>
            </w:r>
            <w:proofErr w:type="spellEnd"/>
          </w:p>
        </w:tc>
        <w:tc>
          <w:tcPr>
            <w:tcW w:w="3802" w:type="dxa"/>
            <w:shd w:val="clear" w:color="auto" w:fill="E7E6E6"/>
          </w:tcPr>
          <w:p w14:paraId="2978D6B6" w14:textId="77777777" w:rsidR="005F4368" w:rsidRDefault="005F4368">
            <w:pPr>
              <w:pStyle w:val="TableParagraph"/>
              <w:spacing w:before="115"/>
              <w:rPr>
                <w:rFonts w:ascii="Arial"/>
                <w:b/>
                <w:sz w:val="20"/>
              </w:rPr>
            </w:pPr>
          </w:p>
          <w:p w14:paraId="1BD1D1F8" w14:textId="77777777" w:rsidR="005F4368" w:rsidRDefault="00A27446">
            <w:pPr>
              <w:pStyle w:val="TableParagraph"/>
              <w:ind w:left="227"/>
              <w:rPr>
                <w:rFonts w:ascii="Arial" w:hAnsi="Arial"/>
                <w:b/>
                <w:sz w:val="20"/>
              </w:rPr>
            </w:pPr>
            <w:r>
              <w:rPr>
                <w:rFonts w:ascii="Arial" w:hAnsi="Arial"/>
                <w:b/>
                <w:color w:val="585858"/>
                <w:sz w:val="20"/>
              </w:rPr>
              <w:t>Індикатори</w:t>
            </w:r>
            <w:r>
              <w:rPr>
                <w:rFonts w:ascii="Arial" w:hAnsi="Arial"/>
                <w:b/>
                <w:color w:val="585858"/>
                <w:spacing w:val="-9"/>
                <w:sz w:val="20"/>
              </w:rPr>
              <w:t xml:space="preserve"> </w:t>
            </w:r>
            <w:r>
              <w:rPr>
                <w:rFonts w:ascii="Arial" w:hAnsi="Arial"/>
                <w:b/>
                <w:color w:val="585858"/>
                <w:sz w:val="20"/>
              </w:rPr>
              <w:t>продукту</w:t>
            </w:r>
            <w:r>
              <w:rPr>
                <w:rFonts w:ascii="Arial" w:hAnsi="Arial"/>
                <w:b/>
                <w:color w:val="585858"/>
                <w:spacing w:val="-6"/>
                <w:sz w:val="20"/>
              </w:rPr>
              <w:t xml:space="preserve"> </w:t>
            </w:r>
            <w:r>
              <w:rPr>
                <w:rFonts w:ascii="Arial" w:hAnsi="Arial"/>
                <w:b/>
                <w:color w:val="585858"/>
                <w:sz w:val="20"/>
              </w:rPr>
              <w:t>/</w:t>
            </w:r>
            <w:r>
              <w:rPr>
                <w:rFonts w:ascii="Arial" w:hAnsi="Arial"/>
                <w:b/>
                <w:color w:val="585858"/>
                <w:spacing w:val="-7"/>
                <w:sz w:val="20"/>
              </w:rPr>
              <w:t xml:space="preserve"> </w:t>
            </w:r>
            <w:r>
              <w:rPr>
                <w:rFonts w:ascii="Arial" w:hAnsi="Arial"/>
                <w:b/>
                <w:color w:val="585858"/>
                <w:spacing w:val="-2"/>
                <w:sz w:val="20"/>
              </w:rPr>
              <w:t>результату</w:t>
            </w:r>
          </w:p>
        </w:tc>
      </w:tr>
      <w:tr w:rsidR="005F4368" w14:paraId="3359E9CF" w14:textId="77777777">
        <w:trPr>
          <w:trHeight w:val="690"/>
        </w:trPr>
        <w:tc>
          <w:tcPr>
            <w:tcW w:w="2765" w:type="dxa"/>
          </w:tcPr>
          <w:p w14:paraId="154284BC" w14:textId="77777777" w:rsidR="005F4368" w:rsidRDefault="005F4368">
            <w:pPr>
              <w:pStyle w:val="TableParagraph"/>
              <w:rPr>
                <w:rFonts w:ascii="Times New Roman"/>
                <w:sz w:val="20"/>
              </w:rPr>
            </w:pPr>
          </w:p>
        </w:tc>
        <w:tc>
          <w:tcPr>
            <w:tcW w:w="1718" w:type="dxa"/>
          </w:tcPr>
          <w:p w14:paraId="33EAD8F2" w14:textId="77777777" w:rsidR="005F4368" w:rsidRDefault="005F4368">
            <w:pPr>
              <w:pStyle w:val="TableParagraph"/>
              <w:rPr>
                <w:rFonts w:ascii="Times New Roman"/>
                <w:sz w:val="20"/>
              </w:rPr>
            </w:pPr>
          </w:p>
        </w:tc>
        <w:tc>
          <w:tcPr>
            <w:tcW w:w="1613" w:type="dxa"/>
          </w:tcPr>
          <w:p w14:paraId="53917BAD" w14:textId="77777777" w:rsidR="005F4368" w:rsidRDefault="005F4368">
            <w:pPr>
              <w:pStyle w:val="TableParagraph"/>
              <w:rPr>
                <w:rFonts w:ascii="Times New Roman"/>
                <w:sz w:val="20"/>
              </w:rPr>
            </w:pPr>
          </w:p>
        </w:tc>
        <w:tc>
          <w:tcPr>
            <w:tcW w:w="4700" w:type="dxa"/>
          </w:tcPr>
          <w:p w14:paraId="0F428BCB" w14:textId="77777777" w:rsidR="005F4368" w:rsidRDefault="005F4368">
            <w:pPr>
              <w:pStyle w:val="TableParagraph"/>
              <w:rPr>
                <w:rFonts w:ascii="Times New Roman"/>
                <w:sz w:val="20"/>
              </w:rPr>
            </w:pPr>
          </w:p>
        </w:tc>
        <w:tc>
          <w:tcPr>
            <w:tcW w:w="3802" w:type="dxa"/>
          </w:tcPr>
          <w:p w14:paraId="06F9AC76" w14:textId="77777777" w:rsidR="005F4368" w:rsidRDefault="00A27446">
            <w:pPr>
              <w:pStyle w:val="TableParagraph"/>
              <w:spacing w:before="2" w:line="244" w:lineRule="auto"/>
              <w:ind w:left="117" w:right="1297"/>
              <w:rPr>
                <w:sz w:val="20"/>
              </w:rPr>
            </w:pPr>
            <w:r>
              <w:rPr>
                <w:color w:val="585858"/>
                <w:spacing w:val="-2"/>
                <w:sz w:val="20"/>
              </w:rPr>
              <w:t>господарського</w:t>
            </w:r>
            <w:r>
              <w:rPr>
                <w:color w:val="585858"/>
                <w:spacing w:val="-10"/>
                <w:sz w:val="20"/>
              </w:rPr>
              <w:t xml:space="preserve"> </w:t>
            </w:r>
            <w:r>
              <w:rPr>
                <w:color w:val="585858"/>
                <w:spacing w:val="-2"/>
                <w:sz w:val="20"/>
              </w:rPr>
              <w:t>чи</w:t>
            </w:r>
            <w:r>
              <w:rPr>
                <w:color w:val="585858"/>
                <w:spacing w:val="-6"/>
                <w:sz w:val="20"/>
              </w:rPr>
              <w:t xml:space="preserve"> </w:t>
            </w:r>
            <w:r>
              <w:rPr>
                <w:color w:val="585858"/>
                <w:spacing w:val="-2"/>
                <w:sz w:val="20"/>
              </w:rPr>
              <w:t xml:space="preserve">іншого </w:t>
            </w:r>
            <w:r>
              <w:rPr>
                <w:color w:val="585858"/>
                <w:spacing w:val="-2"/>
                <w:w w:val="110"/>
                <w:sz w:val="20"/>
              </w:rPr>
              <w:t>використання</w:t>
            </w:r>
            <w:r>
              <w:rPr>
                <w:color w:val="585858"/>
                <w:spacing w:val="-13"/>
                <w:w w:val="110"/>
                <w:sz w:val="20"/>
              </w:rPr>
              <w:t xml:space="preserve"> </w:t>
            </w:r>
            <w:r>
              <w:rPr>
                <w:color w:val="585858"/>
                <w:spacing w:val="-2"/>
                <w:w w:val="135"/>
                <w:sz w:val="20"/>
              </w:rPr>
              <w:t>–</w:t>
            </w:r>
            <w:r>
              <w:rPr>
                <w:color w:val="585858"/>
                <w:spacing w:val="-17"/>
                <w:w w:val="135"/>
                <w:sz w:val="20"/>
              </w:rPr>
              <w:t xml:space="preserve"> </w:t>
            </w:r>
            <w:r>
              <w:rPr>
                <w:color w:val="585858"/>
                <w:spacing w:val="-2"/>
                <w:w w:val="110"/>
                <w:sz w:val="20"/>
              </w:rPr>
              <w:t>1000</w:t>
            </w:r>
            <w:r>
              <w:rPr>
                <w:color w:val="585858"/>
                <w:spacing w:val="-12"/>
                <w:w w:val="110"/>
                <w:sz w:val="20"/>
              </w:rPr>
              <w:t xml:space="preserve"> </w:t>
            </w:r>
            <w:r>
              <w:rPr>
                <w:color w:val="585858"/>
                <w:spacing w:val="-2"/>
                <w:w w:val="110"/>
                <w:sz w:val="20"/>
              </w:rPr>
              <w:t>га.</w:t>
            </w:r>
          </w:p>
        </w:tc>
      </w:tr>
      <w:tr w:rsidR="005F4368" w14:paraId="147D36DF" w14:textId="77777777">
        <w:trPr>
          <w:trHeight w:val="2991"/>
        </w:trPr>
        <w:tc>
          <w:tcPr>
            <w:tcW w:w="2765" w:type="dxa"/>
          </w:tcPr>
          <w:p w14:paraId="1B6B73DB" w14:textId="77777777" w:rsidR="005F4368" w:rsidRDefault="00A27446">
            <w:pPr>
              <w:pStyle w:val="TableParagraph"/>
              <w:spacing w:line="229" w:lineRule="exact"/>
              <w:ind w:left="115"/>
              <w:rPr>
                <w:rFonts w:ascii="Arial" w:hAnsi="Arial"/>
                <w:b/>
                <w:sz w:val="20"/>
              </w:rPr>
            </w:pPr>
            <w:r>
              <w:rPr>
                <w:rFonts w:ascii="Arial" w:hAnsi="Arial"/>
                <w:b/>
                <w:color w:val="585858"/>
                <w:sz w:val="20"/>
              </w:rPr>
              <w:t>Створення</w:t>
            </w:r>
            <w:r>
              <w:rPr>
                <w:rFonts w:ascii="Arial" w:hAnsi="Arial"/>
                <w:b/>
                <w:color w:val="585858"/>
                <w:spacing w:val="-10"/>
                <w:sz w:val="20"/>
              </w:rPr>
              <w:t xml:space="preserve"> </w:t>
            </w:r>
            <w:r>
              <w:rPr>
                <w:rFonts w:ascii="Arial" w:hAnsi="Arial"/>
                <w:b/>
                <w:color w:val="585858"/>
                <w:spacing w:val="-2"/>
                <w:sz w:val="20"/>
              </w:rPr>
              <w:t>мережі</w:t>
            </w:r>
          </w:p>
          <w:p w14:paraId="0448613E" w14:textId="77777777" w:rsidR="005F4368" w:rsidRDefault="00A27446">
            <w:pPr>
              <w:pStyle w:val="TableParagraph"/>
              <w:spacing w:before="1"/>
              <w:ind w:left="115"/>
              <w:rPr>
                <w:rFonts w:ascii="Arial" w:hAnsi="Arial"/>
                <w:b/>
                <w:sz w:val="20"/>
              </w:rPr>
            </w:pPr>
            <w:r>
              <w:rPr>
                <w:rFonts w:ascii="Arial" w:hAnsi="Arial"/>
                <w:b/>
                <w:color w:val="585858"/>
                <w:sz w:val="20"/>
              </w:rPr>
              <w:t>молодіжних</w:t>
            </w:r>
            <w:r>
              <w:rPr>
                <w:rFonts w:ascii="Arial" w:hAnsi="Arial"/>
                <w:b/>
                <w:color w:val="585858"/>
                <w:spacing w:val="-14"/>
                <w:sz w:val="20"/>
              </w:rPr>
              <w:t xml:space="preserve"> </w:t>
            </w:r>
            <w:r>
              <w:rPr>
                <w:rFonts w:ascii="Arial" w:hAnsi="Arial"/>
                <w:b/>
                <w:color w:val="585858"/>
                <w:sz w:val="20"/>
              </w:rPr>
              <w:t>просторів</w:t>
            </w:r>
            <w:r>
              <w:rPr>
                <w:rFonts w:ascii="Arial" w:hAnsi="Arial"/>
                <w:b/>
                <w:color w:val="585858"/>
                <w:spacing w:val="-14"/>
                <w:sz w:val="20"/>
              </w:rPr>
              <w:t xml:space="preserve"> </w:t>
            </w:r>
            <w:r>
              <w:rPr>
                <w:rFonts w:ascii="Arial" w:hAnsi="Arial"/>
                <w:b/>
                <w:color w:val="585858"/>
                <w:sz w:val="20"/>
              </w:rPr>
              <w:t>в громадах Волинського вугільного</w:t>
            </w:r>
            <w:r>
              <w:rPr>
                <w:rFonts w:ascii="Arial" w:hAnsi="Arial"/>
                <w:b/>
                <w:color w:val="585858"/>
                <w:spacing w:val="-9"/>
                <w:sz w:val="20"/>
              </w:rPr>
              <w:t xml:space="preserve"> </w:t>
            </w:r>
            <w:proofErr w:type="spellStart"/>
            <w:r>
              <w:rPr>
                <w:rFonts w:ascii="Arial" w:hAnsi="Arial"/>
                <w:b/>
                <w:color w:val="585858"/>
                <w:sz w:val="20"/>
              </w:rPr>
              <w:t>мікрорегіону</w:t>
            </w:r>
            <w:proofErr w:type="spellEnd"/>
          </w:p>
        </w:tc>
        <w:tc>
          <w:tcPr>
            <w:tcW w:w="1718" w:type="dxa"/>
          </w:tcPr>
          <w:p w14:paraId="67C74257" w14:textId="77777777" w:rsidR="005F4368" w:rsidRDefault="00A27446">
            <w:pPr>
              <w:pStyle w:val="TableParagraph"/>
              <w:spacing w:before="2" w:line="244" w:lineRule="auto"/>
              <w:ind w:left="14" w:right="4"/>
              <w:jc w:val="center"/>
              <w:rPr>
                <w:sz w:val="20"/>
              </w:rPr>
            </w:pPr>
            <w:r>
              <w:rPr>
                <w:color w:val="585858"/>
                <w:spacing w:val="-2"/>
                <w:sz w:val="20"/>
              </w:rPr>
              <w:t xml:space="preserve">Волинський вугільний </w:t>
            </w:r>
            <w:proofErr w:type="spellStart"/>
            <w:r>
              <w:rPr>
                <w:color w:val="585858"/>
                <w:spacing w:val="-2"/>
                <w:sz w:val="20"/>
              </w:rPr>
              <w:t>мікрорегіон</w:t>
            </w:r>
            <w:proofErr w:type="spellEnd"/>
          </w:p>
        </w:tc>
        <w:tc>
          <w:tcPr>
            <w:tcW w:w="1613" w:type="dxa"/>
          </w:tcPr>
          <w:p w14:paraId="6248F3FF" w14:textId="77777777" w:rsidR="005F4368" w:rsidRDefault="00A27446">
            <w:pPr>
              <w:pStyle w:val="TableParagraph"/>
              <w:spacing w:line="229" w:lineRule="exact"/>
              <w:ind w:left="11" w:right="2"/>
              <w:jc w:val="center"/>
              <w:rPr>
                <w:rFonts w:ascii="Arial MT"/>
                <w:sz w:val="20"/>
              </w:rPr>
            </w:pPr>
            <w:r>
              <w:rPr>
                <w:rFonts w:ascii="Arial MT"/>
                <w:color w:val="585858"/>
                <w:spacing w:val="-4"/>
                <w:sz w:val="20"/>
              </w:rPr>
              <w:t>12,0</w:t>
            </w:r>
          </w:p>
        </w:tc>
        <w:tc>
          <w:tcPr>
            <w:tcW w:w="4700" w:type="dxa"/>
          </w:tcPr>
          <w:p w14:paraId="23C56929" w14:textId="77777777" w:rsidR="005F4368" w:rsidRDefault="00A27446">
            <w:pPr>
              <w:pStyle w:val="TableParagraph"/>
              <w:spacing w:before="2" w:line="242" w:lineRule="auto"/>
              <w:ind w:left="116" w:right="232"/>
              <w:rPr>
                <w:sz w:val="20"/>
              </w:rPr>
            </w:pPr>
            <w:r>
              <w:rPr>
                <w:color w:val="585858"/>
                <w:sz w:val="20"/>
              </w:rPr>
              <w:t>Аналіз потреб та визначення локацій. Підготовка</w:t>
            </w:r>
            <w:r>
              <w:rPr>
                <w:color w:val="585858"/>
                <w:spacing w:val="-14"/>
                <w:sz w:val="20"/>
              </w:rPr>
              <w:t xml:space="preserve"> </w:t>
            </w:r>
            <w:r>
              <w:rPr>
                <w:color w:val="585858"/>
                <w:sz w:val="20"/>
              </w:rPr>
              <w:t>технічної</w:t>
            </w:r>
            <w:r>
              <w:rPr>
                <w:color w:val="585858"/>
                <w:spacing w:val="-13"/>
                <w:sz w:val="20"/>
              </w:rPr>
              <w:t xml:space="preserve"> </w:t>
            </w:r>
            <w:r>
              <w:rPr>
                <w:color w:val="585858"/>
                <w:sz w:val="20"/>
              </w:rPr>
              <w:t>та</w:t>
            </w:r>
            <w:r>
              <w:rPr>
                <w:color w:val="585858"/>
                <w:spacing w:val="-13"/>
                <w:sz w:val="20"/>
              </w:rPr>
              <w:t xml:space="preserve"> </w:t>
            </w:r>
            <w:proofErr w:type="spellStart"/>
            <w:r>
              <w:rPr>
                <w:color w:val="585858"/>
                <w:sz w:val="20"/>
              </w:rPr>
              <w:t>проєктно</w:t>
            </w:r>
            <w:proofErr w:type="spellEnd"/>
            <w:r>
              <w:rPr>
                <w:rFonts w:ascii="Arial MT" w:hAnsi="Arial MT"/>
                <w:color w:val="585858"/>
                <w:sz w:val="20"/>
              </w:rPr>
              <w:t>-</w:t>
            </w:r>
            <w:r>
              <w:rPr>
                <w:color w:val="585858"/>
                <w:sz w:val="20"/>
              </w:rPr>
              <w:t>кошторисної документації</w:t>
            </w:r>
            <w:r>
              <w:rPr>
                <w:color w:val="585858"/>
                <w:spacing w:val="-14"/>
                <w:sz w:val="20"/>
              </w:rPr>
              <w:t xml:space="preserve"> </w:t>
            </w:r>
            <w:r>
              <w:rPr>
                <w:color w:val="585858"/>
                <w:sz w:val="20"/>
              </w:rPr>
              <w:t>для</w:t>
            </w:r>
            <w:r>
              <w:rPr>
                <w:color w:val="585858"/>
                <w:spacing w:val="-13"/>
                <w:sz w:val="20"/>
              </w:rPr>
              <w:t xml:space="preserve"> </w:t>
            </w:r>
            <w:r>
              <w:rPr>
                <w:color w:val="585858"/>
                <w:sz w:val="20"/>
              </w:rPr>
              <w:t>ремонту</w:t>
            </w:r>
            <w:r>
              <w:rPr>
                <w:color w:val="585858"/>
                <w:spacing w:val="-13"/>
                <w:sz w:val="20"/>
              </w:rPr>
              <w:t xml:space="preserve"> </w:t>
            </w:r>
            <w:r>
              <w:rPr>
                <w:color w:val="585858"/>
                <w:sz w:val="20"/>
              </w:rPr>
              <w:t>приміщень.</w:t>
            </w:r>
            <w:r>
              <w:rPr>
                <w:color w:val="585858"/>
                <w:spacing w:val="-14"/>
                <w:sz w:val="20"/>
              </w:rPr>
              <w:t xml:space="preserve"> </w:t>
            </w:r>
            <w:r>
              <w:rPr>
                <w:color w:val="585858"/>
                <w:sz w:val="20"/>
              </w:rPr>
              <w:t xml:space="preserve">Ремонт та облаштування приміщень. Залучення ресурсів та партнерів. Організація діяльності </w:t>
            </w:r>
            <w:r>
              <w:rPr>
                <w:color w:val="585858"/>
                <w:spacing w:val="-2"/>
                <w:sz w:val="20"/>
              </w:rPr>
              <w:t>просторів.</w:t>
            </w:r>
          </w:p>
        </w:tc>
        <w:tc>
          <w:tcPr>
            <w:tcW w:w="3802" w:type="dxa"/>
          </w:tcPr>
          <w:p w14:paraId="67601678" w14:textId="77777777" w:rsidR="005F4368" w:rsidRDefault="00A27446">
            <w:pPr>
              <w:pStyle w:val="TableParagraph"/>
              <w:spacing w:before="2" w:line="244" w:lineRule="auto"/>
              <w:ind w:left="117" w:right="930"/>
              <w:jc w:val="both"/>
              <w:rPr>
                <w:sz w:val="20"/>
              </w:rPr>
            </w:pPr>
            <w:r>
              <w:rPr>
                <w:color w:val="585858"/>
                <w:sz w:val="20"/>
              </w:rPr>
              <w:t>RCO</w:t>
            </w:r>
            <w:r>
              <w:rPr>
                <w:color w:val="585858"/>
                <w:spacing w:val="-6"/>
                <w:sz w:val="20"/>
              </w:rPr>
              <w:t xml:space="preserve"> </w:t>
            </w:r>
            <w:r>
              <w:rPr>
                <w:color w:val="585858"/>
                <w:sz w:val="20"/>
              </w:rPr>
              <w:t>19.</w:t>
            </w:r>
            <w:r>
              <w:rPr>
                <w:color w:val="585858"/>
                <w:spacing w:val="-9"/>
                <w:sz w:val="20"/>
              </w:rPr>
              <w:t xml:space="preserve"> </w:t>
            </w:r>
            <w:r>
              <w:rPr>
                <w:color w:val="585858"/>
                <w:sz w:val="20"/>
              </w:rPr>
              <w:t>Громадські</w:t>
            </w:r>
            <w:r>
              <w:rPr>
                <w:color w:val="585858"/>
                <w:spacing w:val="-8"/>
                <w:sz w:val="20"/>
              </w:rPr>
              <w:t xml:space="preserve"> </w:t>
            </w:r>
            <w:r>
              <w:rPr>
                <w:color w:val="585858"/>
                <w:sz w:val="20"/>
              </w:rPr>
              <w:t>будівлі</w:t>
            </w:r>
            <w:r>
              <w:rPr>
                <w:color w:val="585858"/>
                <w:spacing w:val="-8"/>
                <w:sz w:val="20"/>
              </w:rPr>
              <w:t xml:space="preserve"> </w:t>
            </w:r>
            <w:r>
              <w:rPr>
                <w:color w:val="585858"/>
                <w:sz w:val="20"/>
              </w:rPr>
              <w:t xml:space="preserve">з </w:t>
            </w:r>
            <w:r>
              <w:rPr>
                <w:color w:val="585858"/>
                <w:spacing w:val="-2"/>
                <w:sz w:val="20"/>
              </w:rPr>
              <w:t>покращеними</w:t>
            </w:r>
            <w:r>
              <w:rPr>
                <w:color w:val="585858"/>
                <w:spacing w:val="-12"/>
                <w:sz w:val="20"/>
              </w:rPr>
              <w:t xml:space="preserve"> </w:t>
            </w:r>
            <w:r>
              <w:rPr>
                <w:color w:val="585858"/>
                <w:spacing w:val="-2"/>
                <w:sz w:val="20"/>
              </w:rPr>
              <w:t xml:space="preserve">енергетичними </w:t>
            </w:r>
            <w:r>
              <w:rPr>
                <w:color w:val="585858"/>
                <w:w w:val="105"/>
                <w:sz w:val="20"/>
              </w:rPr>
              <w:t xml:space="preserve">характеристиками </w:t>
            </w:r>
            <w:r>
              <w:rPr>
                <w:color w:val="585858"/>
                <w:w w:val="160"/>
                <w:sz w:val="20"/>
              </w:rPr>
              <w:t>–</w:t>
            </w:r>
            <w:r>
              <w:rPr>
                <w:color w:val="585858"/>
                <w:spacing w:val="-18"/>
                <w:w w:val="160"/>
                <w:sz w:val="20"/>
              </w:rPr>
              <w:t xml:space="preserve"> </w:t>
            </w:r>
            <w:r>
              <w:rPr>
                <w:color w:val="585858"/>
                <w:w w:val="105"/>
                <w:sz w:val="20"/>
              </w:rPr>
              <w:t>3 од.</w:t>
            </w:r>
          </w:p>
          <w:p w14:paraId="6C4AEBDB" w14:textId="77777777" w:rsidR="005F4368" w:rsidRDefault="00A27446">
            <w:pPr>
              <w:pStyle w:val="TableParagraph"/>
              <w:spacing w:line="237" w:lineRule="auto"/>
              <w:ind w:left="117" w:right="825"/>
              <w:jc w:val="both"/>
              <w:rPr>
                <w:sz w:val="20"/>
              </w:rPr>
            </w:pPr>
            <w:r>
              <w:rPr>
                <w:rFonts w:ascii="Arial MT" w:hAnsi="Arial MT"/>
                <w:color w:val="585858"/>
                <w:sz w:val="20"/>
              </w:rPr>
              <w:t>UKR</w:t>
            </w:r>
            <w:r>
              <w:rPr>
                <w:rFonts w:ascii="Arial MT" w:hAnsi="Arial MT"/>
                <w:color w:val="585858"/>
                <w:spacing w:val="-14"/>
                <w:sz w:val="20"/>
              </w:rPr>
              <w:t xml:space="preserve"> </w:t>
            </w:r>
            <w:r>
              <w:rPr>
                <w:rFonts w:ascii="Arial MT" w:hAnsi="Arial MT"/>
                <w:color w:val="585858"/>
                <w:sz w:val="20"/>
              </w:rPr>
              <w:t>02</w:t>
            </w:r>
            <w:r>
              <w:rPr>
                <w:color w:val="585858"/>
                <w:sz w:val="20"/>
              </w:rPr>
              <w:t>.</w:t>
            </w:r>
            <w:r>
              <w:rPr>
                <w:color w:val="585858"/>
                <w:spacing w:val="-12"/>
                <w:sz w:val="20"/>
              </w:rPr>
              <w:t xml:space="preserve"> </w:t>
            </w:r>
            <w:r>
              <w:rPr>
                <w:color w:val="585858"/>
                <w:sz w:val="20"/>
              </w:rPr>
              <w:t>Нові</w:t>
            </w:r>
            <w:r>
              <w:rPr>
                <w:color w:val="585858"/>
                <w:spacing w:val="-13"/>
                <w:sz w:val="20"/>
              </w:rPr>
              <w:t xml:space="preserve"> </w:t>
            </w:r>
            <w:r>
              <w:rPr>
                <w:color w:val="585858"/>
                <w:sz w:val="20"/>
              </w:rPr>
              <w:t>та</w:t>
            </w:r>
            <w:r>
              <w:rPr>
                <w:color w:val="585858"/>
                <w:spacing w:val="-13"/>
                <w:sz w:val="20"/>
              </w:rPr>
              <w:t xml:space="preserve"> </w:t>
            </w:r>
            <w:r>
              <w:rPr>
                <w:color w:val="585858"/>
                <w:sz w:val="20"/>
              </w:rPr>
              <w:t xml:space="preserve">модернізовані </w:t>
            </w:r>
            <w:r>
              <w:rPr>
                <w:color w:val="585858"/>
                <w:w w:val="110"/>
                <w:sz w:val="20"/>
              </w:rPr>
              <w:t>об’єкти</w:t>
            </w:r>
            <w:r>
              <w:rPr>
                <w:color w:val="585858"/>
                <w:spacing w:val="-15"/>
                <w:w w:val="110"/>
                <w:sz w:val="20"/>
              </w:rPr>
              <w:t xml:space="preserve"> </w:t>
            </w:r>
            <w:r>
              <w:rPr>
                <w:color w:val="585858"/>
                <w:w w:val="110"/>
                <w:sz w:val="20"/>
              </w:rPr>
              <w:t>дозвілля</w:t>
            </w:r>
            <w:r>
              <w:rPr>
                <w:color w:val="585858"/>
                <w:spacing w:val="-14"/>
                <w:w w:val="110"/>
                <w:sz w:val="20"/>
              </w:rPr>
              <w:t xml:space="preserve"> </w:t>
            </w:r>
            <w:r>
              <w:rPr>
                <w:color w:val="585858"/>
                <w:w w:val="160"/>
                <w:sz w:val="20"/>
              </w:rPr>
              <w:t>–</w:t>
            </w:r>
            <w:r>
              <w:rPr>
                <w:color w:val="585858"/>
                <w:spacing w:val="-30"/>
                <w:w w:val="160"/>
                <w:sz w:val="20"/>
              </w:rPr>
              <w:t xml:space="preserve"> </w:t>
            </w:r>
            <w:r>
              <w:rPr>
                <w:color w:val="585858"/>
                <w:w w:val="110"/>
                <w:sz w:val="20"/>
              </w:rPr>
              <w:t>3</w:t>
            </w:r>
            <w:r>
              <w:rPr>
                <w:color w:val="585858"/>
                <w:spacing w:val="-11"/>
                <w:w w:val="110"/>
                <w:sz w:val="20"/>
              </w:rPr>
              <w:t xml:space="preserve"> </w:t>
            </w:r>
            <w:r>
              <w:rPr>
                <w:color w:val="585858"/>
                <w:w w:val="110"/>
                <w:sz w:val="20"/>
              </w:rPr>
              <w:t>од.</w:t>
            </w:r>
          </w:p>
          <w:p w14:paraId="114730D7" w14:textId="77777777" w:rsidR="005F4368" w:rsidRDefault="00A27446">
            <w:pPr>
              <w:pStyle w:val="TableParagraph"/>
              <w:spacing w:line="244" w:lineRule="auto"/>
              <w:ind w:left="117" w:right="321"/>
              <w:rPr>
                <w:sz w:val="20"/>
              </w:rPr>
            </w:pPr>
            <w:r>
              <w:rPr>
                <w:rFonts w:ascii="Arial MT" w:hAnsi="Arial MT"/>
                <w:color w:val="585858"/>
                <w:sz w:val="20"/>
              </w:rPr>
              <w:t>UKR</w:t>
            </w:r>
            <w:r>
              <w:rPr>
                <w:rFonts w:ascii="Arial MT" w:hAnsi="Arial MT"/>
                <w:color w:val="585858"/>
                <w:spacing w:val="-14"/>
                <w:sz w:val="20"/>
              </w:rPr>
              <w:t xml:space="preserve"> </w:t>
            </w:r>
            <w:r>
              <w:rPr>
                <w:rFonts w:ascii="Arial MT" w:hAnsi="Arial MT"/>
                <w:color w:val="585858"/>
                <w:sz w:val="20"/>
              </w:rPr>
              <w:t>03</w:t>
            </w:r>
            <w:r>
              <w:rPr>
                <w:color w:val="585858"/>
                <w:sz w:val="20"/>
              </w:rPr>
              <w:t>.</w:t>
            </w:r>
            <w:r>
              <w:rPr>
                <w:color w:val="585858"/>
                <w:spacing w:val="-14"/>
                <w:sz w:val="20"/>
              </w:rPr>
              <w:t xml:space="preserve"> </w:t>
            </w:r>
            <w:r>
              <w:rPr>
                <w:color w:val="585858"/>
                <w:sz w:val="20"/>
              </w:rPr>
              <w:t>Кількість</w:t>
            </w:r>
            <w:r>
              <w:rPr>
                <w:color w:val="585858"/>
                <w:spacing w:val="-13"/>
                <w:sz w:val="20"/>
              </w:rPr>
              <w:t xml:space="preserve"> </w:t>
            </w:r>
            <w:r>
              <w:rPr>
                <w:color w:val="585858"/>
                <w:sz w:val="20"/>
              </w:rPr>
              <w:t xml:space="preserve">інфраструктурних </w:t>
            </w:r>
            <w:r>
              <w:rPr>
                <w:color w:val="585858"/>
                <w:w w:val="105"/>
                <w:sz w:val="20"/>
              </w:rPr>
              <w:t xml:space="preserve">та виробничих об’єктів, забезпечених технічною документацією </w:t>
            </w:r>
            <w:r>
              <w:rPr>
                <w:color w:val="585858"/>
                <w:w w:val="160"/>
                <w:sz w:val="20"/>
              </w:rPr>
              <w:t>–</w:t>
            </w:r>
            <w:r>
              <w:rPr>
                <w:color w:val="585858"/>
                <w:spacing w:val="-9"/>
                <w:w w:val="160"/>
                <w:sz w:val="20"/>
              </w:rPr>
              <w:t xml:space="preserve"> </w:t>
            </w:r>
            <w:r>
              <w:rPr>
                <w:color w:val="585858"/>
                <w:w w:val="105"/>
                <w:sz w:val="20"/>
              </w:rPr>
              <w:t>3 од.</w:t>
            </w:r>
          </w:p>
          <w:p w14:paraId="73295A61" w14:textId="77777777" w:rsidR="005F4368" w:rsidRDefault="00A27446">
            <w:pPr>
              <w:pStyle w:val="TableParagraph"/>
              <w:spacing w:line="244" w:lineRule="auto"/>
              <w:ind w:left="117" w:right="307"/>
              <w:rPr>
                <w:sz w:val="20"/>
              </w:rPr>
            </w:pPr>
            <w:r>
              <w:rPr>
                <w:rFonts w:ascii="Arial MT" w:hAnsi="Arial MT"/>
                <w:color w:val="585858"/>
                <w:w w:val="105"/>
                <w:sz w:val="20"/>
              </w:rPr>
              <w:t>UKR</w:t>
            </w:r>
            <w:r>
              <w:rPr>
                <w:rFonts w:ascii="Arial MT" w:hAnsi="Arial MT"/>
                <w:color w:val="585858"/>
                <w:spacing w:val="-9"/>
                <w:w w:val="105"/>
                <w:sz w:val="20"/>
              </w:rPr>
              <w:t xml:space="preserve"> </w:t>
            </w:r>
            <w:r>
              <w:rPr>
                <w:rFonts w:ascii="Arial MT" w:hAnsi="Arial MT"/>
                <w:color w:val="585858"/>
                <w:w w:val="105"/>
                <w:sz w:val="20"/>
              </w:rPr>
              <w:t>07.</w:t>
            </w:r>
            <w:r>
              <w:rPr>
                <w:rFonts w:ascii="Arial MT" w:hAnsi="Arial MT"/>
                <w:color w:val="585858"/>
                <w:spacing w:val="-11"/>
                <w:w w:val="105"/>
                <w:sz w:val="20"/>
              </w:rPr>
              <w:t xml:space="preserve"> </w:t>
            </w:r>
            <w:r>
              <w:rPr>
                <w:color w:val="585858"/>
                <w:w w:val="105"/>
                <w:sz w:val="20"/>
              </w:rPr>
              <w:t>Користувачі</w:t>
            </w:r>
            <w:r>
              <w:rPr>
                <w:color w:val="585858"/>
                <w:spacing w:val="-10"/>
                <w:w w:val="105"/>
                <w:sz w:val="20"/>
              </w:rPr>
              <w:t xml:space="preserve"> </w:t>
            </w:r>
            <w:r>
              <w:rPr>
                <w:color w:val="585858"/>
                <w:w w:val="105"/>
                <w:sz w:val="20"/>
              </w:rPr>
              <w:t>послуг</w:t>
            </w:r>
            <w:r>
              <w:rPr>
                <w:color w:val="585858"/>
                <w:spacing w:val="-7"/>
                <w:w w:val="105"/>
                <w:sz w:val="20"/>
              </w:rPr>
              <w:t xml:space="preserve"> </w:t>
            </w:r>
            <w:r>
              <w:rPr>
                <w:color w:val="585858"/>
                <w:w w:val="105"/>
                <w:sz w:val="20"/>
              </w:rPr>
              <w:t xml:space="preserve">нових </w:t>
            </w:r>
            <w:r>
              <w:rPr>
                <w:color w:val="585858"/>
                <w:sz w:val="20"/>
              </w:rPr>
              <w:t>та</w:t>
            </w:r>
            <w:r>
              <w:rPr>
                <w:color w:val="585858"/>
                <w:spacing w:val="-14"/>
                <w:sz w:val="20"/>
              </w:rPr>
              <w:t xml:space="preserve"> </w:t>
            </w:r>
            <w:r>
              <w:rPr>
                <w:color w:val="585858"/>
                <w:sz w:val="20"/>
              </w:rPr>
              <w:t>модернізованих</w:t>
            </w:r>
            <w:r>
              <w:rPr>
                <w:color w:val="585858"/>
                <w:spacing w:val="-13"/>
                <w:sz w:val="20"/>
              </w:rPr>
              <w:t xml:space="preserve"> </w:t>
            </w:r>
            <w:r>
              <w:rPr>
                <w:color w:val="585858"/>
                <w:sz w:val="20"/>
              </w:rPr>
              <w:t>об'єктів</w:t>
            </w:r>
            <w:r>
              <w:rPr>
                <w:color w:val="585858"/>
                <w:spacing w:val="-13"/>
                <w:sz w:val="20"/>
              </w:rPr>
              <w:t xml:space="preserve"> </w:t>
            </w:r>
            <w:r>
              <w:rPr>
                <w:color w:val="585858"/>
                <w:sz w:val="20"/>
              </w:rPr>
              <w:t xml:space="preserve">дозвілля </w:t>
            </w:r>
            <w:r>
              <w:rPr>
                <w:color w:val="585858"/>
                <w:w w:val="105"/>
                <w:sz w:val="20"/>
              </w:rPr>
              <w:t xml:space="preserve">(у рік) </w:t>
            </w:r>
            <w:r>
              <w:rPr>
                <w:color w:val="585858"/>
                <w:w w:val="160"/>
                <w:sz w:val="20"/>
              </w:rPr>
              <w:t>–</w:t>
            </w:r>
            <w:r>
              <w:rPr>
                <w:color w:val="585858"/>
                <w:spacing w:val="-7"/>
                <w:w w:val="160"/>
                <w:sz w:val="20"/>
              </w:rPr>
              <w:t xml:space="preserve"> </w:t>
            </w:r>
            <w:r>
              <w:rPr>
                <w:color w:val="585858"/>
                <w:w w:val="105"/>
                <w:sz w:val="20"/>
              </w:rPr>
              <w:t>500 осіб.</w:t>
            </w:r>
          </w:p>
        </w:tc>
      </w:tr>
      <w:tr w:rsidR="005F4368" w14:paraId="2CA12A22" w14:textId="77777777">
        <w:trPr>
          <w:trHeight w:val="2299"/>
        </w:trPr>
        <w:tc>
          <w:tcPr>
            <w:tcW w:w="2765" w:type="dxa"/>
          </w:tcPr>
          <w:p w14:paraId="22AED7C3" w14:textId="77777777" w:rsidR="005F4368" w:rsidRDefault="00A27446">
            <w:pPr>
              <w:pStyle w:val="TableParagraph"/>
              <w:ind w:left="115"/>
              <w:rPr>
                <w:rFonts w:ascii="Arial" w:hAnsi="Arial"/>
                <w:b/>
                <w:sz w:val="20"/>
              </w:rPr>
            </w:pPr>
            <w:r>
              <w:rPr>
                <w:rFonts w:ascii="Arial" w:hAnsi="Arial"/>
                <w:b/>
                <w:color w:val="585858"/>
                <w:sz w:val="20"/>
              </w:rPr>
              <w:t>«</w:t>
            </w:r>
            <w:proofErr w:type="spellStart"/>
            <w:r>
              <w:rPr>
                <w:rFonts w:ascii="Arial" w:hAnsi="Arial"/>
                <w:b/>
                <w:color w:val="585858"/>
                <w:sz w:val="20"/>
              </w:rPr>
              <w:t>LakeLife</w:t>
            </w:r>
            <w:proofErr w:type="spellEnd"/>
            <w:r>
              <w:rPr>
                <w:rFonts w:ascii="Arial" w:hAnsi="Arial"/>
                <w:b/>
                <w:color w:val="585858"/>
                <w:sz w:val="20"/>
              </w:rPr>
              <w:t>:</w:t>
            </w:r>
            <w:r>
              <w:rPr>
                <w:rFonts w:ascii="Arial" w:hAnsi="Arial"/>
                <w:b/>
                <w:color w:val="585858"/>
                <w:spacing w:val="-14"/>
                <w:sz w:val="20"/>
              </w:rPr>
              <w:t xml:space="preserve"> </w:t>
            </w:r>
            <w:r>
              <w:rPr>
                <w:rFonts w:ascii="Arial" w:hAnsi="Arial"/>
                <w:b/>
                <w:color w:val="585858"/>
                <w:sz w:val="20"/>
              </w:rPr>
              <w:t>Нове</w:t>
            </w:r>
            <w:r>
              <w:rPr>
                <w:rFonts w:ascii="Arial" w:hAnsi="Arial"/>
                <w:b/>
                <w:color w:val="585858"/>
                <w:spacing w:val="-14"/>
                <w:sz w:val="20"/>
              </w:rPr>
              <w:t xml:space="preserve"> </w:t>
            </w:r>
            <w:r>
              <w:rPr>
                <w:rFonts w:ascii="Arial" w:hAnsi="Arial"/>
                <w:b/>
                <w:color w:val="585858"/>
                <w:sz w:val="20"/>
              </w:rPr>
              <w:t>життя міського озера» – очищення міського</w:t>
            </w:r>
          </w:p>
          <w:p w14:paraId="28982A02" w14:textId="77777777" w:rsidR="005F4368" w:rsidRDefault="00A27446">
            <w:pPr>
              <w:pStyle w:val="TableParagraph"/>
              <w:ind w:left="115" w:right="113"/>
              <w:rPr>
                <w:rFonts w:ascii="Arial" w:hAnsi="Arial"/>
                <w:b/>
                <w:sz w:val="20"/>
              </w:rPr>
            </w:pPr>
            <w:r>
              <w:rPr>
                <w:rFonts w:ascii="Arial" w:hAnsi="Arial"/>
                <w:b/>
                <w:color w:val="585858"/>
                <w:sz w:val="20"/>
              </w:rPr>
              <w:t>озера</w:t>
            </w:r>
            <w:r>
              <w:rPr>
                <w:rFonts w:ascii="Arial" w:hAnsi="Arial"/>
                <w:b/>
                <w:color w:val="585858"/>
                <w:spacing w:val="-14"/>
                <w:sz w:val="20"/>
              </w:rPr>
              <w:t xml:space="preserve"> </w:t>
            </w:r>
            <w:r>
              <w:rPr>
                <w:rFonts w:ascii="Arial" w:hAnsi="Arial"/>
                <w:b/>
                <w:color w:val="585858"/>
                <w:sz w:val="20"/>
              </w:rPr>
              <w:t>в</w:t>
            </w:r>
            <w:r>
              <w:rPr>
                <w:rFonts w:ascii="Arial" w:hAnsi="Arial"/>
                <w:b/>
                <w:color w:val="585858"/>
                <w:spacing w:val="-13"/>
                <w:sz w:val="20"/>
              </w:rPr>
              <w:t xml:space="preserve"> </w:t>
            </w:r>
            <w:r>
              <w:rPr>
                <w:rFonts w:ascii="Arial" w:hAnsi="Arial"/>
                <w:b/>
                <w:color w:val="585858"/>
                <w:sz w:val="20"/>
              </w:rPr>
              <w:t>м.</w:t>
            </w:r>
            <w:r>
              <w:rPr>
                <w:rFonts w:ascii="Arial" w:hAnsi="Arial"/>
                <w:b/>
                <w:color w:val="585858"/>
                <w:spacing w:val="-10"/>
                <w:sz w:val="20"/>
              </w:rPr>
              <w:t xml:space="preserve"> </w:t>
            </w:r>
            <w:r>
              <w:rPr>
                <w:rFonts w:ascii="Arial" w:hAnsi="Arial"/>
                <w:b/>
                <w:color w:val="585858"/>
                <w:sz w:val="20"/>
              </w:rPr>
              <w:t>Нововолинськ з подальшим</w:t>
            </w:r>
          </w:p>
          <w:p w14:paraId="70906438" w14:textId="77777777" w:rsidR="005F4368" w:rsidRDefault="00A27446">
            <w:pPr>
              <w:pStyle w:val="TableParagraph"/>
              <w:ind w:left="115" w:right="232"/>
              <w:rPr>
                <w:rFonts w:ascii="Arial" w:hAnsi="Arial"/>
                <w:b/>
                <w:sz w:val="20"/>
              </w:rPr>
            </w:pPr>
            <w:r>
              <w:rPr>
                <w:rFonts w:ascii="Arial" w:hAnsi="Arial"/>
                <w:b/>
                <w:color w:val="585858"/>
                <w:spacing w:val="-2"/>
                <w:sz w:val="20"/>
              </w:rPr>
              <w:t>облаштуванням соціальної інфраструктури</w:t>
            </w:r>
          </w:p>
        </w:tc>
        <w:tc>
          <w:tcPr>
            <w:tcW w:w="1718" w:type="dxa"/>
          </w:tcPr>
          <w:p w14:paraId="6E619BD9" w14:textId="77777777" w:rsidR="005F4368" w:rsidRDefault="00A27446">
            <w:pPr>
              <w:pStyle w:val="TableParagraph"/>
              <w:spacing w:before="2" w:line="244" w:lineRule="auto"/>
              <w:ind w:left="658" w:hanging="519"/>
              <w:rPr>
                <w:sz w:val="20"/>
              </w:rPr>
            </w:pPr>
            <w:r>
              <w:rPr>
                <w:color w:val="585858"/>
                <w:spacing w:val="-2"/>
                <w:sz w:val="20"/>
              </w:rPr>
              <w:t xml:space="preserve">Нововолинська </w:t>
            </w:r>
            <w:r>
              <w:rPr>
                <w:color w:val="585858"/>
                <w:spacing w:val="-4"/>
                <w:sz w:val="20"/>
              </w:rPr>
              <w:t>МТГ</w:t>
            </w:r>
          </w:p>
        </w:tc>
        <w:tc>
          <w:tcPr>
            <w:tcW w:w="1613" w:type="dxa"/>
          </w:tcPr>
          <w:p w14:paraId="31A4B610" w14:textId="77777777" w:rsidR="005F4368" w:rsidRDefault="00A27446">
            <w:pPr>
              <w:pStyle w:val="TableParagraph"/>
              <w:spacing w:line="229" w:lineRule="exact"/>
              <w:ind w:left="11" w:right="2"/>
              <w:jc w:val="center"/>
              <w:rPr>
                <w:rFonts w:ascii="Arial MT"/>
                <w:sz w:val="20"/>
              </w:rPr>
            </w:pPr>
            <w:r>
              <w:rPr>
                <w:rFonts w:ascii="Arial MT"/>
                <w:color w:val="585858"/>
                <w:spacing w:val="-4"/>
                <w:sz w:val="20"/>
              </w:rPr>
              <w:t>20,0</w:t>
            </w:r>
          </w:p>
        </w:tc>
        <w:tc>
          <w:tcPr>
            <w:tcW w:w="4700" w:type="dxa"/>
          </w:tcPr>
          <w:p w14:paraId="16E962C0" w14:textId="77777777" w:rsidR="005F4368" w:rsidRDefault="00A27446">
            <w:pPr>
              <w:pStyle w:val="TableParagraph"/>
              <w:spacing w:before="2" w:line="242" w:lineRule="auto"/>
              <w:ind w:left="116" w:right="478"/>
              <w:jc w:val="both"/>
              <w:rPr>
                <w:sz w:val="20"/>
              </w:rPr>
            </w:pPr>
            <w:r>
              <w:rPr>
                <w:color w:val="585858"/>
                <w:sz w:val="20"/>
              </w:rPr>
              <w:t>Екологічне</w:t>
            </w:r>
            <w:r>
              <w:rPr>
                <w:color w:val="585858"/>
                <w:spacing w:val="-14"/>
                <w:sz w:val="20"/>
              </w:rPr>
              <w:t xml:space="preserve"> </w:t>
            </w:r>
            <w:r>
              <w:rPr>
                <w:color w:val="585858"/>
                <w:sz w:val="20"/>
              </w:rPr>
              <w:t>очищення</w:t>
            </w:r>
            <w:r>
              <w:rPr>
                <w:color w:val="585858"/>
                <w:spacing w:val="-13"/>
                <w:sz w:val="20"/>
              </w:rPr>
              <w:t xml:space="preserve"> </w:t>
            </w:r>
            <w:r>
              <w:rPr>
                <w:color w:val="585858"/>
                <w:sz w:val="20"/>
              </w:rPr>
              <w:t>озера.</w:t>
            </w:r>
            <w:r>
              <w:rPr>
                <w:color w:val="585858"/>
                <w:spacing w:val="-13"/>
                <w:sz w:val="20"/>
              </w:rPr>
              <w:t xml:space="preserve"> </w:t>
            </w:r>
            <w:r>
              <w:rPr>
                <w:color w:val="585858"/>
                <w:sz w:val="20"/>
              </w:rPr>
              <w:t>Облаштування набережної, озеленення території, пляжної зони.</w:t>
            </w:r>
            <w:r>
              <w:rPr>
                <w:color w:val="585858"/>
                <w:spacing w:val="-9"/>
                <w:sz w:val="20"/>
              </w:rPr>
              <w:t xml:space="preserve"> </w:t>
            </w:r>
            <w:r>
              <w:rPr>
                <w:color w:val="585858"/>
                <w:sz w:val="20"/>
              </w:rPr>
              <w:t>Створення</w:t>
            </w:r>
            <w:r>
              <w:rPr>
                <w:color w:val="585858"/>
                <w:spacing w:val="-13"/>
                <w:sz w:val="20"/>
              </w:rPr>
              <w:t xml:space="preserve"> </w:t>
            </w:r>
            <w:r>
              <w:rPr>
                <w:color w:val="585858"/>
                <w:sz w:val="20"/>
              </w:rPr>
              <w:t>соціальної</w:t>
            </w:r>
            <w:r>
              <w:rPr>
                <w:color w:val="585858"/>
                <w:spacing w:val="-12"/>
                <w:sz w:val="20"/>
              </w:rPr>
              <w:t xml:space="preserve"> </w:t>
            </w:r>
            <w:r>
              <w:rPr>
                <w:color w:val="585858"/>
                <w:sz w:val="20"/>
              </w:rPr>
              <w:t>інфраструктури (зони відпочинку та спортмайданчики).</w:t>
            </w:r>
          </w:p>
        </w:tc>
        <w:tc>
          <w:tcPr>
            <w:tcW w:w="3802" w:type="dxa"/>
          </w:tcPr>
          <w:p w14:paraId="127E188C" w14:textId="77777777" w:rsidR="005F4368" w:rsidRDefault="00A27446">
            <w:pPr>
              <w:pStyle w:val="TableParagraph"/>
              <w:spacing w:before="2" w:line="242" w:lineRule="auto"/>
              <w:ind w:left="117" w:right="320"/>
              <w:rPr>
                <w:sz w:val="20"/>
              </w:rPr>
            </w:pPr>
            <w:r>
              <w:rPr>
                <w:color w:val="585858"/>
                <w:sz w:val="20"/>
              </w:rPr>
              <w:t>RCO 113. Мешканці</w:t>
            </w:r>
            <w:r>
              <w:rPr>
                <w:color w:val="585858"/>
                <w:spacing w:val="-1"/>
                <w:sz w:val="20"/>
              </w:rPr>
              <w:t xml:space="preserve"> </w:t>
            </w:r>
            <w:r>
              <w:rPr>
                <w:color w:val="585858"/>
                <w:sz w:val="20"/>
              </w:rPr>
              <w:t>–</w:t>
            </w:r>
            <w:r>
              <w:rPr>
                <w:color w:val="585858"/>
                <w:spacing w:val="-7"/>
                <w:sz w:val="20"/>
              </w:rPr>
              <w:t xml:space="preserve"> </w:t>
            </w:r>
            <w:r>
              <w:rPr>
                <w:color w:val="585858"/>
                <w:sz w:val="20"/>
              </w:rPr>
              <w:t>представники вразливих груп, охоплені заходами соціально</w:t>
            </w:r>
            <w:r>
              <w:rPr>
                <w:rFonts w:ascii="Arial MT" w:hAnsi="Arial MT"/>
                <w:color w:val="585858"/>
                <w:sz w:val="20"/>
              </w:rPr>
              <w:t>-</w:t>
            </w:r>
            <w:r>
              <w:rPr>
                <w:color w:val="585858"/>
                <w:sz w:val="20"/>
              </w:rPr>
              <w:t xml:space="preserve">економічної інклюзії – </w:t>
            </w:r>
            <w:r>
              <w:rPr>
                <w:color w:val="585858"/>
                <w:spacing w:val="-2"/>
                <w:w w:val="110"/>
                <w:sz w:val="20"/>
              </w:rPr>
              <w:t>щонайменше</w:t>
            </w:r>
            <w:r>
              <w:rPr>
                <w:color w:val="585858"/>
                <w:spacing w:val="-13"/>
                <w:w w:val="110"/>
                <w:sz w:val="20"/>
              </w:rPr>
              <w:t xml:space="preserve"> </w:t>
            </w:r>
            <w:r>
              <w:rPr>
                <w:color w:val="585858"/>
                <w:spacing w:val="-2"/>
                <w:w w:val="110"/>
                <w:sz w:val="20"/>
              </w:rPr>
              <w:t>1000</w:t>
            </w:r>
            <w:r>
              <w:rPr>
                <w:color w:val="585858"/>
                <w:spacing w:val="-13"/>
                <w:w w:val="110"/>
                <w:sz w:val="20"/>
              </w:rPr>
              <w:t xml:space="preserve"> </w:t>
            </w:r>
            <w:r>
              <w:rPr>
                <w:color w:val="585858"/>
                <w:spacing w:val="-2"/>
                <w:w w:val="110"/>
                <w:sz w:val="20"/>
              </w:rPr>
              <w:t>осіб.</w:t>
            </w:r>
          </w:p>
          <w:p w14:paraId="0A808090" w14:textId="77777777" w:rsidR="005F4368" w:rsidRDefault="00A27446">
            <w:pPr>
              <w:pStyle w:val="TableParagraph"/>
              <w:spacing w:line="244" w:lineRule="auto"/>
              <w:ind w:left="117" w:right="284"/>
              <w:rPr>
                <w:sz w:val="20"/>
              </w:rPr>
            </w:pPr>
            <w:r>
              <w:rPr>
                <w:rFonts w:ascii="Arial MT" w:hAnsi="Arial MT"/>
                <w:color w:val="585858"/>
                <w:sz w:val="20"/>
              </w:rPr>
              <w:t>UKR</w:t>
            </w:r>
            <w:r>
              <w:rPr>
                <w:rFonts w:ascii="Arial MT" w:hAnsi="Arial MT"/>
                <w:color w:val="585858"/>
                <w:spacing w:val="-14"/>
                <w:sz w:val="20"/>
              </w:rPr>
              <w:t xml:space="preserve"> </w:t>
            </w:r>
            <w:r>
              <w:rPr>
                <w:rFonts w:ascii="Arial MT" w:hAnsi="Arial MT"/>
                <w:color w:val="585858"/>
                <w:sz w:val="20"/>
              </w:rPr>
              <w:t>02</w:t>
            </w:r>
            <w:r>
              <w:rPr>
                <w:color w:val="585858"/>
                <w:sz w:val="20"/>
              </w:rPr>
              <w:t>.</w:t>
            </w:r>
            <w:r>
              <w:rPr>
                <w:color w:val="585858"/>
                <w:spacing w:val="-12"/>
                <w:sz w:val="20"/>
              </w:rPr>
              <w:t xml:space="preserve"> </w:t>
            </w:r>
            <w:r>
              <w:rPr>
                <w:color w:val="585858"/>
                <w:sz w:val="20"/>
              </w:rPr>
              <w:t>Нові</w:t>
            </w:r>
            <w:r>
              <w:rPr>
                <w:color w:val="585858"/>
                <w:spacing w:val="-13"/>
                <w:sz w:val="20"/>
              </w:rPr>
              <w:t xml:space="preserve"> </w:t>
            </w:r>
            <w:r>
              <w:rPr>
                <w:color w:val="585858"/>
                <w:sz w:val="20"/>
              </w:rPr>
              <w:t>та</w:t>
            </w:r>
            <w:r>
              <w:rPr>
                <w:color w:val="585858"/>
                <w:spacing w:val="-13"/>
                <w:sz w:val="20"/>
              </w:rPr>
              <w:t xml:space="preserve"> </w:t>
            </w:r>
            <w:r>
              <w:rPr>
                <w:color w:val="585858"/>
                <w:sz w:val="20"/>
              </w:rPr>
              <w:t xml:space="preserve">модернізовані </w:t>
            </w:r>
            <w:r>
              <w:rPr>
                <w:color w:val="585858"/>
                <w:w w:val="110"/>
                <w:sz w:val="20"/>
              </w:rPr>
              <w:t>об’єкти</w:t>
            </w:r>
            <w:r>
              <w:rPr>
                <w:color w:val="585858"/>
                <w:spacing w:val="-15"/>
                <w:w w:val="110"/>
                <w:sz w:val="20"/>
              </w:rPr>
              <w:t xml:space="preserve"> </w:t>
            </w:r>
            <w:r>
              <w:rPr>
                <w:color w:val="585858"/>
                <w:w w:val="110"/>
                <w:sz w:val="20"/>
              </w:rPr>
              <w:t>дозвілля</w:t>
            </w:r>
            <w:r>
              <w:rPr>
                <w:color w:val="585858"/>
                <w:spacing w:val="-14"/>
                <w:w w:val="110"/>
                <w:sz w:val="20"/>
              </w:rPr>
              <w:t xml:space="preserve"> </w:t>
            </w:r>
            <w:r>
              <w:rPr>
                <w:color w:val="585858"/>
                <w:w w:val="160"/>
                <w:sz w:val="20"/>
              </w:rPr>
              <w:t>–</w:t>
            </w:r>
            <w:r>
              <w:rPr>
                <w:color w:val="585858"/>
                <w:spacing w:val="-30"/>
                <w:w w:val="160"/>
                <w:sz w:val="20"/>
              </w:rPr>
              <w:t xml:space="preserve"> </w:t>
            </w:r>
            <w:r>
              <w:rPr>
                <w:color w:val="585858"/>
                <w:w w:val="110"/>
                <w:sz w:val="20"/>
              </w:rPr>
              <w:t>1</w:t>
            </w:r>
            <w:r>
              <w:rPr>
                <w:color w:val="585858"/>
                <w:spacing w:val="-11"/>
                <w:w w:val="110"/>
                <w:sz w:val="20"/>
              </w:rPr>
              <w:t xml:space="preserve"> </w:t>
            </w:r>
            <w:r>
              <w:rPr>
                <w:color w:val="585858"/>
                <w:w w:val="110"/>
                <w:sz w:val="20"/>
              </w:rPr>
              <w:t>од.</w:t>
            </w:r>
          </w:p>
          <w:p w14:paraId="7ED0D5A5" w14:textId="77777777" w:rsidR="005F4368" w:rsidRDefault="00A27446">
            <w:pPr>
              <w:pStyle w:val="TableParagraph"/>
              <w:spacing w:line="244" w:lineRule="auto"/>
              <w:ind w:left="117" w:right="307"/>
              <w:rPr>
                <w:sz w:val="20"/>
              </w:rPr>
            </w:pPr>
            <w:r>
              <w:rPr>
                <w:rFonts w:ascii="Arial MT" w:hAnsi="Arial MT"/>
                <w:color w:val="585858"/>
                <w:w w:val="105"/>
                <w:sz w:val="20"/>
              </w:rPr>
              <w:t>UKR</w:t>
            </w:r>
            <w:r>
              <w:rPr>
                <w:rFonts w:ascii="Arial MT" w:hAnsi="Arial MT"/>
                <w:color w:val="585858"/>
                <w:spacing w:val="-9"/>
                <w:w w:val="105"/>
                <w:sz w:val="20"/>
              </w:rPr>
              <w:t xml:space="preserve"> </w:t>
            </w:r>
            <w:r>
              <w:rPr>
                <w:rFonts w:ascii="Arial MT" w:hAnsi="Arial MT"/>
                <w:color w:val="585858"/>
                <w:w w:val="105"/>
                <w:sz w:val="20"/>
              </w:rPr>
              <w:t>07.</w:t>
            </w:r>
            <w:r>
              <w:rPr>
                <w:rFonts w:ascii="Arial MT" w:hAnsi="Arial MT"/>
                <w:color w:val="585858"/>
                <w:spacing w:val="-11"/>
                <w:w w:val="105"/>
                <w:sz w:val="20"/>
              </w:rPr>
              <w:t xml:space="preserve"> </w:t>
            </w:r>
            <w:r>
              <w:rPr>
                <w:color w:val="585858"/>
                <w:w w:val="105"/>
                <w:sz w:val="20"/>
              </w:rPr>
              <w:t>Користувачі</w:t>
            </w:r>
            <w:r>
              <w:rPr>
                <w:color w:val="585858"/>
                <w:spacing w:val="-10"/>
                <w:w w:val="105"/>
                <w:sz w:val="20"/>
              </w:rPr>
              <w:t xml:space="preserve"> </w:t>
            </w:r>
            <w:r>
              <w:rPr>
                <w:color w:val="585858"/>
                <w:w w:val="105"/>
                <w:sz w:val="20"/>
              </w:rPr>
              <w:t>послуг</w:t>
            </w:r>
            <w:r>
              <w:rPr>
                <w:color w:val="585858"/>
                <w:spacing w:val="-7"/>
                <w:w w:val="105"/>
                <w:sz w:val="20"/>
              </w:rPr>
              <w:t xml:space="preserve"> </w:t>
            </w:r>
            <w:r>
              <w:rPr>
                <w:color w:val="585858"/>
                <w:w w:val="105"/>
                <w:sz w:val="20"/>
              </w:rPr>
              <w:t xml:space="preserve">нових </w:t>
            </w:r>
            <w:r>
              <w:rPr>
                <w:color w:val="585858"/>
                <w:sz w:val="20"/>
              </w:rPr>
              <w:t>та</w:t>
            </w:r>
            <w:r>
              <w:rPr>
                <w:color w:val="585858"/>
                <w:spacing w:val="-14"/>
                <w:sz w:val="20"/>
              </w:rPr>
              <w:t xml:space="preserve"> </w:t>
            </w:r>
            <w:r>
              <w:rPr>
                <w:color w:val="585858"/>
                <w:sz w:val="20"/>
              </w:rPr>
              <w:t>модернізованих</w:t>
            </w:r>
            <w:r>
              <w:rPr>
                <w:color w:val="585858"/>
                <w:spacing w:val="-13"/>
                <w:sz w:val="20"/>
              </w:rPr>
              <w:t xml:space="preserve"> </w:t>
            </w:r>
            <w:r>
              <w:rPr>
                <w:color w:val="585858"/>
                <w:sz w:val="20"/>
              </w:rPr>
              <w:t>об'єктів</w:t>
            </w:r>
            <w:r>
              <w:rPr>
                <w:color w:val="585858"/>
                <w:spacing w:val="-13"/>
                <w:sz w:val="20"/>
              </w:rPr>
              <w:t xml:space="preserve"> </w:t>
            </w:r>
            <w:r>
              <w:rPr>
                <w:color w:val="585858"/>
                <w:sz w:val="20"/>
              </w:rPr>
              <w:t xml:space="preserve">дозвілля </w:t>
            </w:r>
            <w:r>
              <w:rPr>
                <w:color w:val="585858"/>
                <w:w w:val="105"/>
                <w:sz w:val="20"/>
              </w:rPr>
              <w:t xml:space="preserve">(у рік) </w:t>
            </w:r>
            <w:r>
              <w:rPr>
                <w:color w:val="585858"/>
                <w:w w:val="160"/>
                <w:sz w:val="20"/>
              </w:rPr>
              <w:t>–</w:t>
            </w:r>
            <w:r>
              <w:rPr>
                <w:color w:val="585858"/>
                <w:spacing w:val="-9"/>
                <w:w w:val="160"/>
                <w:sz w:val="20"/>
              </w:rPr>
              <w:t xml:space="preserve"> </w:t>
            </w:r>
            <w:r>
              <w:rPr>
                <w:color w:val="585858"/>
                <w:w w:val="105"/>
                <w:sz w:val="20"/>
              </w:rPr>
              <w:t>5000 осіб.</w:t>
            </w:r>
          </w:p>
        </w:tc>
      </w:tr>
      <w:tr w:rsidR="005F4368" w14:paraId="36D792D9" w14:textId="77777777">
        <w:trPr>
          <w:trHeight w:val="2299"/>
        </w:trPr>
        <w:tc>
          <w:tcPr>
            <w:tcW w:w="2765" w:type="dxa"/>
          </w:tcPr>
          <w:p w14:paraId="3DDA1253" w14:textId="77777777" w:rsidR="005F4368" w:rsidRDefault="00A27446">
            <w:pPr>
              <w:pStyle w:val="TableParagraph"/>
              <w:ind w:left="115"/>
              <w:rPr>
                <w:rFonts w:ascii="Arial" w:hAnsi="Arial"/>
                <w:b/>
                <w:sz w:val="20"/>
              </w:rPr>
            </w:pPr>
            <w:r>
              <w:rPr>
                <w:rFonts w:ascii="Arial" w:hAnsi="Arial"/>
                <w:b/>
                <w:color w:val="585858"/>
                <w:sz w:val="20"/>
              </w:rPr>
              <w:t>«</w:t>
            </w:r>
            <w:proofErr w:type="spellStart"/>
            <w:r>
              <w:rPr>
                <w:rFonts w:ascii="Arial" w:hAnsi="Arial"/>
                <w:b/>
                <w:color w:val="585858"/>
                <w:sz w:val="20"/>
              </w:rPr>
              <w:t>NovaPark</w:t>
            </w:r>
            <w:proofErr w:type="spellEnd"/>
            <w:r>
              <w:rPr>
                <w:rFonts w:ascii="Arial" w:hAnsi="Arial"/>
                <w:b/>
                <w:color w:val="585858"/>
                <w:sz w:val="20"/>
              </w:rPr>
              <w:t>:</w:t>
            </w:r>
            <w:r>
              <w:rPr>
                <w:rFonts w:ascii="Arial" w:hAnsi="Arial"/>
                <w:b/>
                <w:color w:val="585858"/>
                <w:spacing w:val="-14"/>
                <w:sz w:val="20"/>
              </w:rPr>
              <w:t xml:space="preserve"> </w:t>
            </w:r>
            <w:r>
              <w:rPr>
                <w:rFonts w:ascii="Arial" w:hAnsi="Arial"/>
                <w:b/>
                <w:color w:val="585858"/>
                <w:sz w:val="20"/>
              </w:rPr>
              <w:t>Твоє</w:t>
            </w:r>
            <w:r>
              <w:rPr>
                <w:rFonts w:ascii="Arial" w:hAnsi="Arial"/>
                <w:b/>
                <w:color w:val="585858"/>
                <w:spacing w:val="-14"/>
                <w:sz w:val="20"/>
              </w:rPr>
              <w:t xml:space="preserve"> </w:t>
            </w:r>
            <w:r>
              <w:rPr>
                <w:rFonts w:ascii="Arial" w:hAnsi="Arial"/>
                <w:b/>
                <w:color w:val="585858"/>
                <w:sz w:val="20"/>
              </w:rPr>
              <w:t xml:space="preserve">місце відновлення» – відновлення парку відпочинку міста </w:t>
            </w:r>
            <w:r>
              <w:rPr>
                <w:rFonts w:ascii="Arial" w:hAnsi="Arial"/>
                <w:b/>
                <w:color w:val="585858"/>
                <w:spacing w:val="-2"/>
                <w:sz w:val="20"/>
              </w:rPr>
              <w:t>Нововолинськ</w:t>
            </w:r>
          </w:p>
        </w:tc>
        <w:tc>
          <w:tcPr>
            <w:tcW w:w="1718" w:type="dxa"/>
          </w:tcPr>
          <w:p w14:paraId="71FDC7ED" w14:textId="77777777" w:rsidR="005F4368" w:rsidRDefault="00A27446">
            <w:pPr>
              <w:pStyle w:val="TableParagraph"/>
              <w:spacing w:before="2" w:line="244" w:lineRule="auto"/>
              <w:ind w:left="658" w:hanging="519"/>
              <w:rPr>
                <w:sz w:val="20"/>
              </w:rPr>
            </w:pPr>
            <w:r>
              <w:rPr>
                <w:color w:val="585858"/>
                <w:spacing w:val="-2"/>
                <w:sz w:val="20"/>
              </w:rPr>
              <w:t xml:space="preserve">Нововолинська </w:t>
            </w:r>
            <w:r>
              <w:rPr>
                <w:color w:val="585858"/>
                <w:spacing w:val="-4"/>
                <w:sz w:val="20"/>
              </w:rPr>
              <w:t>МТГ</w:t>
            </w:r>
          </w:p>
        </w:tc>
        <w:tc>
          <w:tcPr>
            <w:tcW w:w="1613" w:type="dxa"/>
          </w:tcPr>
          <w:p w14:paraId="2FEBBDC5" w14:textId="77777777" w:rsidR="005F4368" w:rsidRDefault="00A27446">
            <w:pPr>
              <w:pStyle w:val="TableParagraph"/>
              <w:spacing w:line="229" w:lineRule="exact"/>
              <w:ind w:left="11" w:right="8"/>
              <w:jc w:val="center"/>
              <w:rPr>
                <w:rFonts w:ascii="Arial MT"/>
                <w:sz w:val="20"/>
              </w:rPr>
            </w:pPr>
            <w:r>
              <w:rPr>
                <w:rFonts w:ascii="Arial MT"/>
                <w:color w:val="585858"/>
                <w:spacing w:val="-2"/>
                <w:sz w:val="20"/>
              </w:rPr>
              <w:t>120,0</w:t>
            </w:r>
          </w:p>
        </w:tc>
        <w:tc>
          <w:tcPr>
            <w:tcW w:w="4700" w:type="dxa"/>
          </w:tcPr>
          <w:p w14:paraId="01DBECFC" w14:textId="77777777" w:rsidR="005F4368" w:rsidRDefault="00A27446">
            <w:pPr>
              <w:pStyle w:val="TableParagraph"/>
              <w:spacing w:before="2" w:line="244" w:lineRule="auto"/>
              <w:ind w:left="116" w:right="128"/>
              <w:rPr>
                <w:sz w:val="20"/>
              </w:rPr>
            </w:pPr>
            <w:r>
              <w:rPr>
                <w:color w:val="585858"/>
                <w:sz w:val="20"/>
              </w:rPr>
              <w:t>Облаштування відпочинкових локацій, громадських</w:t>
            </w:r>
            <w:r>
              <w:rPr>
                <w:color w:val="585858"/>
                <w:spacing w:val="-14"/>
                <w:sz w:val="20"/>
              </w:rPr>
              <w:t xml:space="preserve"> </w:t>
            </w:r>
            <w:r>
              <w:rPr>
                <w:color w:val="585858"/>
                <w:sz w:val="20"/>
              </w:rPr>
              <w:t>просторів,</w:t>
            </w:r>
            <w:r>
              <w:rPr>
                <w:color w:val="585858"/>
                <w:spacing w:val="-13"/>
                <w:sz w:val="20"/>
              </w:rPr>
              <w:t xml:space="preserve"> </w:t>
            </w:r>
            <w:r>
              <w:rPr>
                <w:color w:val="585858"/>
                <w:sz w:val="20"/>
              </w:rPr>
              <w:t>створення</w:t>
            </w:r>
            <w:r>
              <w:rPr>
                <w:color w:val="585858"/>
                <w:spacing w:val="-13"/>
                <w:sz w:val="20"/>
              </w:rPr>
              <w:t xml:space="preserve"> </w:t>
            </w:r>
            <w:r>
              <w:rPr>
                <w:color w:val="585858"/>
                <w:sz w:val="20"/>
              </w:rPr>
              <w:t>зелених</w:t>
            </w:r>
            <w:r>
              <w:rPr>
                <w:color w:val="585858"/>
                <w:spacing w:val="-14"/>
                <w:sz w:val="20"/>
              </w:rPr>
              <w:t xml:space="preserve"> </w:t>
            </w:r>
            <w:r>
              <w:rPr>
                <w:color w:val="585858"/>
                <w:sz w:val="20"/>
              </w:rPr>
              <w:t>зон, доріжок, дренажної системи.</w:t>
            </w:r>
          </w:p>
        </w:tc>
        <w:tc>
          <w:tcPr>
            <w:tcW w:w="3802" w:type="dxa"/>
          </w:tcPr>
          <w:p w14:paraId="6D1F3EC9" w14:textId="77777777" w:rsidR="005F4368" w:rsidRDefault="00A27446">
            <w:pPr>
              <w:pStyle w:val="TableParagraph"/>
              <w:spacing w:before="2" w:line="242" w:lineRule="auto"/>
              <w:ind w:left="117" w:right="320"/>
              <w:rPr>
                <w:sz w:val="20"/>
              </w:rPr>
            </w:pPr>
            <w:r>
              <w:rPr>
                <w:color w:val="585858"/>
                <w:sz w:val="20"/>
              </w:rPr>
              <w:t>RCO 113. Мешканці</w:t>
            </w:r>
            <w:r>
              <w:rPr>
                <w:color w:val="585858"/>
                <w:spacing w:val="-1"/>
                <w:sz w:val="20"/>
              </w:rPr>
              <w:t xml:space="preserve"> </w:t>
            </w:r>
            <w:r>
              <w:rPr>
                <w:color w:val="585858"/>
                <w:sz w:val="20"/>
              </w:rPr>
              <w:t>–</w:t>
            </w:r>
            <w:r>
              <w:rPr>
                <w:color w:val="585858"/>
                <w:spacing w:val="-7"/>
                <w:sz w:val="20"/>
              </w:rPr>
              <w:t xml:space="preserve"> </w:t>
            </w:r>
            <w:r>
              <w:rPr>
                <w:color w:val="585858"/>
                <w:sz w:val="20"/>
              </w:rPr>
              <w:t>представники вразливих груп, охоплені заходами соціально</w:t>
            </w:r>
            <w:r>
              <w:rPr>
                <w:rFonts w:ascii="Arial MT" w:hAnsi="Arial MT"/>
                <w:color w:val="585858"/>
                <w:sz w:val="20"/>
              </w:rPr>
              <w:t>-</w:t>
            </w:r>
            <w:r>
              <w:rPr>
                <w:color w:val="585858"/>
                <w:sz w:val="20"/>
              </w:rPr>
              <w:t xml:space="preserve">економічної інклюзії – </w:t>
            </w:r>
            <w:r>
              <w:rPr>
                <w:color w:val="585858"/>
                <w:spacing w:val="-2"/>
                <w:w w:val="110"/>
                <w:sz w:val="20"/>
              </w:rPr>
              <w:t>щонайменше</w:t>
            </w:r>
            <w:r>
              <w:rPr>
                <w:color w:val="585858"/>
                <w:spacing w:val="-13"/>
                <w:w w:val="110"/>
                <w:sz w:val="20"/>
              </w:rPr>
              <w:t xml:space="preserve"> </w:t>
            </w:r>
            <w:r>
              <w:rPr>
                <w:color w:val="585858"/>
                <w:spacing w:val="-2"/>
                <w:w w:val="110"/>
                <w:sz w:val="20"/>
              </w:rPr>
              <w:t>1000</w:t>
            </w:r>
            <w:r>
              <w:rPr>
                <w:color w:val="585858"/>
                <w:spacing w:val="-13"/>
                <w:w w:val="110"/>
                <w:sz w:val="20"/>
              </w:rPr>
              <w:t xml:space="preserve"> </w:t>
            </w:r>
            <w:r>
              <w:rPr>
                <w:color w:val="585858"/>
                <w:spacing w:val="-2"/>
                <w:w w:val="110"/>
                <w:sz w:val="20"/>
              </w:rPr>
              <w:t>осіб.</w:t>
            </w:r>
          </w:p>
          <w:p w14:paraId="62B88A8C" w14:textId="77777777" w:rsidR="005F4368" w:rsidRDefault="00A27446">
            <w:pPr>
              <w:pStyle w:val="TableParagraph"/>
              <w:spacing w:before="4" w:line="244" w:lineRule="auto"/>
              <w:ind w:left="117" w:right="284"/>
              <w:rPr>
                <w:sz w:val="20"/>
              </w:rPr>
            </w:pPr>
            <w:r>
              <w:rPr>
                <w:color w:val="585858"/>
                <w:sz w:val="20"/>
              </w:rPr>
              <w:t>UKR</w:t>
            </w:r>
            <w:r>
              <w:rPr>
                <w:color w:val="585858"/>
                <w:spacing w:val="-13"/>
                <w:sz w:val="20"/>
              </w:rPr>
              <w:t xml:space="preserve"> </w:t>
            </w:r>
            <w:r>
              <w:rPr>
                <w:color w:val="585858"/>
                <w:sz w:val="20"/>
              </w:rPr>
              <w:t>02.</w:t>
            </w:r>
            <w:r>
              <w:rPr>
                <w:color w:val="585858"/>
                <w:spacing w:val="-11"/>
                <w:sz w:val="20"/>
              </w:rPr>
              <w:t xml:space="preserve"> </w:t>
            </w:r>
            <w:r>
              <w:rPr>
                <w:color w:val="585858"/>
                <w:sz w:val="20"/>
              </w:rPr>
              <w:t>Нові</w:t>
            </w:r>
            <w:r>
              <w:rPr>
                <w:color w:val="585858"/>
                <w:spacing w:val="-13"/>
                <w:sz w:val="20"/>
              </w:rPr>
              <w:t xml:space="preserve"> </w:t>
            </w:r>
            <w:r>
              <w:rPr>
                <w:color w:val="585858"/>
                <w:sz w:val="20"/>
              </w:rPr>
              <w:t>та</w:t>
            </w:r>
            <w:r>
              <w:rPr>
                <w:color w:val="585858"/>
                <w:spacing w:val="-13"/>
                <w:sz w:val="20"/>
              </w:rPr>
              <w:t xml:space="preserve"> </w:t>
            </w:r>
            <w:r>
              <w:rPr>
                <w:color w:val="585858"/>
                <w:sz w:val="20"/>
              </w:rPr>
              <w:t xml:space="preserve">модернізовані </w:t>
            </w:r>
            <w:r>
              <w:rPr>
                <w:color w:val="585858"/>
                <w:w w:val="110"/>
                <w:sz w:val="20"/>
              </w:rPr>
              <w:t>об’єкти</w:t>
            </w:r>
            <w:r>
              <w:rPr>
                <w:color w:val="585858"/>
                <w:spacing w:val="-15"/>
                <w:w w:val="110"/>
                <w:sz w:val="20"/>
              </w:rPr>
              <w:t xml:space="preserve"> </w:t>
            </w:r>
            <w:r>
              <w:rPr>
                <w:color w:val="585858"/>
                <w:w w:val="110"/>
                <w:sz w:val="20"/>
              </w:rPr>
              <w:t>дозвілля</w:t>
            </w:r>
            <w:r>
              <w:rPr>
                <w:color w:val="585858"/>
                <w:spacing w:val="-14"/>
                <w:w w:val="110"/>
                <w:sz w:val="20"/>
              </w:rPr>
              <w:t xml:space="preserve"> </w:t>
            </w:r>
            <w:r>
              <w:rPr>
                <w:color w:val="585858"/>
                <w:w w:val="160"/>
                <w:sz w:val="20"/>
              </w:rPr>
              <w:t>–</w:t>
            </w:r>
            <w:r>
              <w:rPr>
                <w:color w:val="585858"/>
                <w:spacing w:val="-30"/>
                <w:w w:val="160"/>
                <w:sz w:val="20"/>
              </w:rPr>
              <w:t xml:space="preserve"> </w:t>
            </w:r>
            <w:r>
              <w:rPr>
                <w:color w:val="585858"/>
                <w:w w:val="110"/>
                <w:sz w:val="20"/>
              </w:rPr>
              <w:t>1</w:t>
            </w:r>
            <w:r>
              <w:rPr>
                <w:color w:val="585858"/>
                <w:spacing w:val="-11"/>
                <w:w w:val="110"/>
                <w:sz w:val="20"/>
              </w:rPr>
              <w:t xml:space="preserve"> </w:t>
            </w:r>
            <w:r>
              <w:rPr>
                <w:color w:val="585858"/>
                <w:w w:val="110"/>
                <w:sz w:val="20"/>
              </w:rPr>
              <w:t>од.</w:t>
            </w:r>
          </w:p>
          <w:p w14:paraId="5CA8126C" w14:textId="77777777" w:rsidR="005F4368" w:rsidRDefault="00A27446">
            <w:pPr>
              <w:pStyle w:val="TableParagraph"/>
              <w:spacing w:line="244" w:lineRule="auto"/>
              <w:ind w:left="117" w:right="307"/>
              <w:rPr>
                <w:sz w:val="20"/>
              </w:rPr>
            </w:pPr>
            <w:r>
              <w:rPr>
                <w:rFonts w:ascii="Arial MT" w:hAnsi="Arial MT"/>
                <w:color w:val="585858"/>
                <w:w w:val="105"/>
                <w:sz w:val="20"/>
              </w:rPr>
              <w:t>UKR</w:t>
            </w:r>
            <w:r>
              <w:rPr>
                <w:rFonts w:ascii="Arial MT" w:hAnsi="Arial MT"/>
                <w:color w:val="585858"/>
                <w:spacing w:val="-9"/>
                <w:w w:val="105"/>
                <w:sz w:val="20"/>
              </w:rPr>
              <w:t xml:space="preserve"> </w:t>
            </w:r>
            <w:r>
              <w:rPr>
                <w:rFonts w:ascii="Arial MT" w:hAnsi="Arial MT"/>
                <w:color w:val="585858"/>
                <w:w w:val="105"/>
                <w:sz w:val="20"/>
              </w:rPr>
              <w:t>07.</w:t>
            </w:r>
            <w:r>
              <w:rPr>
                <w:rFonts w:ascii="Arial MT" w:hAnsi="Arial MT"/>
                <w:color w:val="585858"/>
                <w:spacing w:val="-11"/>
                <w:w w:val="105"/>
                <w:sz w:val="20"/>
              </w:rPr>
              <w:t xml:space="preserve"> </w:t>
            </w:r>
            <w:r>
              <w:rPr>
                <w:color w:val="585858"/>
                <w:w w:val="105"/>
                <w:sz w:val="20"/>
              </w:rPr>
              <w:t>Користувачі</w:t>
            </w:r>
            <w:r>
              <w:rPr>
                <w:color w:val="585858"/>
                <w:spacing w:val="-10"/>
                <w:w w:val="105"/>
                <w:sz w:val="20"/>
              </w:rPr>
              <w:t xml:space="preserve"> </w:t>
            </w:r>
            <w:r>
              <w:rPr>
                <w:color w:val="585858"/>
                <w:w w:val="105"/>
                <w:sz w:val="20"/>
              </w:rPr>
              <w:t>послуг</w:t>
            </w:r>
            <w:r>
              <w:rPr>
                <w:color w:val="585858"/>
                <w:spacing w:val="-7"/>
                <w:w w:val="105"/>
                <w:sz w:val="20"/>
              </w:rPr>
              <w:t xml:space="preserve"> </w:t>
            </w:r>
            <w:r>
              <w:rPr>
                <w:color w:val="585858"/>
                <w:w w:val="105"/>
                <w:sz w:val="20"/>
              </w:rPr>
              <w:t xml:space="preserve">нових </w:t>
            </w:r>
            <w:r>
              <w:rPr>
                <w:color w:val="585858"/>
                <w:sz w:val="20"/>
              </w:rPr>
              <w:t>та</w:t>
            </w:r>
            <w:r>
              <w:rPr>
                <w:color w:val="585858"/>
                <w:spacing w:val="-14"/>
                <w:sz w:val="20"/>
              </w:rPr>
              <w:t xml:space="preserve"> </w:t>
            </w:r>
            <w:r>
              <w:rPr>
                <w:color w:val="585858"/>
                <w:sz w:val="20"/>
              </w:rPr>
              <w:t>модернізованих</w:t>
            </w:r>
            <w:r>
              <w:rPr>
                <w:color w:val="585858"/>
                <w:spacing w:val="-13"/>
                <w:sz w:val="20"/>
              </w:rPr>
              <w:t xml:space="preserve"> </w:t>
            </w:r>
            <w:r>
              <w:rPr>
                <w:color w:val="585858"/>
                <w:sz w:val="20"/>
              </w:rPr>
              <w:t>об'єктів</w:t>
            </w:r>
            <w:r>
              <w:rPr>
                <w:color w:val="585858"/>
                <w:spacing w:val="-13"/>
                <w:sz w:val="20"/>
              </w:rPr>
              <w:t xml:space="preserve"> </w:t>
            </w:r>
            <w:r>
              <w:rPr>
                <w:color w:val="585858"/>
                <w:sz w:val="20"/>
              </w:rPr>
              <w:t xml:space="preserve">дозвілля </w:t>
            </w:r>
            <w:r>
              <w:rPr>
                <w:color w:val="585858"/>
                <w:w w:val="105"/>
                <w:sz w:val="20"/>
              </w:rPr>
              <w:t xml:space="preserve">(у рік) </w:t>
            </w:r>
            <w:r>
              <w:rPr>
                <w:color w:val="585858"/>
                <w:w w:val="160"/>
                <w:sz w:val="20"/>
              </w:rPr>
              <w:t>–</w:t>
            </w:r>
            <w:r>
              <w:rPr>
                <w:color w:val="585858"/>
                <w:spacing w:val="-9"/>
                <w:w w:val="160"/>
                <w:sz w:val="20"/>
              </w:rPr>
              <w:t xml:space="preserve"> </w:t>
            </w:r>
            <w:r>
              <w:rPr>
                <w:color w:val="585858"/>
                <w:w w:val="105"/>
                <w:sz w:val="20"/>
              </w:rPr>
              <w:t>5000 осіб.</w:t>
            </w:r>
          </w:p>
        </w:tc>
      </w:tr>
    </w:tbl>
    <w:p w14:paraId="072971F7" w14:textId="77777777" w:rsidR="005F4368" w:rsidRDefault="005F4368">
      <w:pPr>
        <w:pStyle w:val="TableParagraph"/>
        <w:spacing w:line="244" w:lineRule="auto"/>
        <w:rPr>
          <w:sz w:val="20"/>
        </w:rPr>
        <w:sectPr w:rsidR="005F4368">
          <w:pgSz w:w="16840" w:h="11910" w:orient="landscape"/>
          <w:pgMar w:top="1100" w:right="992" w:bottom="1240" w:left="992" w:header="0" w:footer="1055" w:gutter="0"/>
          <w:cols w:space="720"/>
        </w:sectPr>
      </w:pPr>
    </w:p>
    <w:p w14:paraId="5C05D01E" w14:textId="77777777" w:rsidR="005F4368" w:rsidRDefault="005F4368">
      <w:pPr>
        <w:pStyle w:val="a3"/>
        <w:spacing w:before="6"/>
        <w:rPr>
          <w:rFonts w:ascii="Arial"/>
          <w:b/>
          <w:sz w:val="2"/>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65"/>
        <w:gridCol w:w="1718"/>
        <w:gridCol w:w="1613"/>
        <w:gridCol w:w="4700"/>
        <w:gridCol w:w="3802"/>
      </w:tblGrid>
      <w:tr w:rsidR="005F4368" w14:paraId="3DE1C598" w14:textId="77777777">
        <w:trPr>
          <w:trHeight w:val="921"/>
        </w:trPr>
        <w:tc>
          <w:tcPr>
            <w:tcW w:w="2765" w:type="dxa"/>
            <w:shd w:val="clear" w:color="auto" w:fill="E7E6E6"/>
          </w:tcPr>
          <w:p w14:paraId="660E025C" w14:textId="77777777" w:rsidR="005F4368" w:rsidRDefault="005F4368">
            <w:pPr>
              <w:pStyle w:val="TableParagraph"/>
              <w:spacing w:before="115"/>
              <w:rPr>
                <w:rFonts w:ascii="Arial"/>
                <w:b/>
                <w:sz w:val="20"/>
              </w:rPr>
            </w:pPr>
          </w:p>
          <w:p w14:paraId="427D801A" w14:textId="77777777" w:rsidR="005F4368" w:rsidRDefault="00A27446">
            <w:pPr>
              <w:pStyle w:val="TableParagraph"/>
              <w:ind w:left="667"/>
              <w:rPr>
                <w:rFonts w:ascii="Arial" w:hAnsi="Arial"/>
                <w:b/>
                <w:sz w:val="20"/>
              </w:rPr>
            </w:pPr>
            <w:r>
              <w:rPr>
                <w:rFonts w:ascii="Arial" w:hAnsi="Arial"/>
                <w:b/>
                <w:color w:val="585858"/>
                <w:sz w:val="20"/>
              </w:rPr>
              <w:t>Назва</w:t>
            </w:r>
            <w:r>
              <w:rPr>
                <w:rFonts w:ascii="Arial" w:hAnsi="Arial"/>
                <w:b/>
                <w:color w:val="585858"/>
                <w:spacing w:val="-3"/>
                <w:sz w:val="20"/>
              </w:rPr>
              <w:t xml:space="preserve"> </w:t>
            </w:r>
            <w:proofErr w:type="spellStart"/>
            <w:r>
              <w:rPr>
                <w:rFonts w:ascii="Arial" w:hAnsi="Arial"/>
                <w:b/>
                <w:color w:val="585858"/>
                <w:spacing w:val="-2"/>
                <w:sz w:val="20"/>
              </w:rPr>
              <w:t>проєкту</w:t>
            </w:r>
            <w:proofErr w:type="spellEnd"/>
          </w:p>
        </w:tc>
        <w:tc>
          <w:tcPr>
            <w:tcW w:w="1718" w:type="dxa"/>
            <w:shd w:val="clear" w:color="auto" w:fill="E7E6E6"/>
          </w:tcPr>
          <w:p w14:paraId="63A848E0" w14:textId="77777777" w:rsidR="005F4368" w:rsidRDefault="00A27446">
            <w:pPr>
              <w:pStyle w:val="TableParagraph"/>
              <w:spacing w:before="114"/>
              <w:ind w:left="369" w:right="350" w:hanging="10"/>
              <w:jc w:val="both"/>
              <w:rPr>
                <w:rFonts w:ascii="Arial" w:hAnsi="Arial"/>
                <w:b/>
                <w:sz w:val="20"/>
              </w:rPr>
            </w:pPr>
            <w:r>
              <w:rPr>
                <w:rFonts w:ascii="Arial" w:hAnsi="Arial"/>
                <w:b/>
                <w:color w:val="585858"/>
                <w:spacing w:val="-2"/>
                <w:sz w:val="20"/>
              </w:rPr>
              <w:t xml:space="preserve">Територія реалізації </w:t>
            </w:r>
            <w:proofErr w:type="spellStart"/>
            <w:r>
              <w:rPr>
                <w:rFonts w:ascii="Arial" w:hAnsi="Arial"/>
                <w:b/>
                <w:color w:val="585858"/>
                <w:spacing w:val="-2"/>
                <w:sz w:val="20"/>
              </w:rPr>
              <w:t>проєкту</w:t>
            </w:r>
            <w:proofErr w:type="spellEnd"/>
          </w:p>
        </w:tc>
        <w:tc>
          <w:tcPr>
            <w:tcW w:w="1613" w:type="dxa"/>
            <w:shd w:val="clear" w:color="auto" w:fill="E7E6E6"/>
          </w:tcPr>
          <w:p w14:paraId="4A0094A3" w14:textId="77777777" w:rsidR="005F4368" w:rsidRDefault="00A27446">
            <w:pPr>
              <w:pStyle w:val="TableParagraph"/>
              <w:ind w:left="77" w:right="66" w:hanging="10"/>
              <w:jc w:val="center"/>
              <w:rPr>
                <w:rFonts w:ascii="Arial" w:hAnsi="Arial"/>
                <w:b/>
                <w:sz w:val="20"/>
              </w:rPr>
            </w:pPr>
            <w:r>
              <w:rPr>
                <w:rFonts w:ascii="Arial" w:hAnsi="Arial"/>
                <w:b/>
                <w:color w:val="585858"/>
                <w:spacing w:val="-2"/>
                <w:sz w:val="20"/>
              </w:rPr>
              <w:t>Орієнтовний обсяг фінансування,</w:t>
            </w:r>
          </w:p>
          <w:p w14:paraId="13531433" w14:textId="77777777" w:rsidR="005F4368" w:rsidRDefault="00A27446">
            <w:pPr>
              <w:pStyle w:val="TableParagraph"/>
              <w:spacing w:before="1" w:line="211" w:lineRule="exact"/>
              <w:ind w:left="11" w:right="3"/>
              <w:jc w:val="center"/>
              <w:rPr>
                <w:rFonts w:ascii="Arial" w:hAnsi="Arial"/>
                <w:b/>
                <w:sz w:val="20"/>
              </w:rPr>
            </w:pPr>
            <w:r>
              <w:rPr>
                <w:rFonts w:ascii="Arial" w:hAnsi="Arial"/>
                <w:b/>
                <w:color w:val="585858"/>
                <w:sz w:val="20"/>
              </w:rPr>
              <w:t>млн</w:t>
            </w:r>
            <w:r>
              <w:rPr>
                <w:rFonts w:ascii="Arial" w:hAnsi="Arial"/>
                <w:b/>
                <w:color w:val="585858"/>
                <w:spacing w:val="-5"/>
                <w:sz w:val="20"/>
              </w:rPr>
              <w:t xml:space="preserve"> грн</w:t>
            </w:r>
          </w:p>
        </w:tc>
        <w:tc>
          <w:tcPr>
            <w:tcW w:w="4700" w:type="dxa"/>
            <w:shd w:val="clear" w:color="auto" w:fill="E7E6E6"/>
          </w:tcPr>
          <w:p w14:paraId="753A99FA" w14:textId="77777777" w:rsidR="005F4368" w:rsidRDefault="005F4368">
            <w:pPr>
              <w:pStyle w:val="TableParagraph"/>
              <w:spacing w:before="115"/>
              <w:rPr>
                <w:rFonts w:ascii="Arial"/>
                <w:b/>
                <w:sz w:val="20"/>
              </w:rPr>
            </w:pPr>
          </w:p>
          <w:p w14:paraId="64320786" w14:textId="77777777" w:rsidR="005F4368" w:rsidRDefault="00A27446">
            <w:pPr>
              <w:pStyle w:val="TableParagraph"/>
              <w:ind w:left="18"/>
              <w:jc w:val="center"/>
              <w:rPr>
                <w:rFonts w:ascii="Arial" w:hAnsi="Arial"/>
                <w:b/>
                <w:sz w:val="20"/>
              </w:rPr>
            </w:pPr>
            <w:r>
              <w:rPr>
                <w:rFonts w:ascii="Arial" w:hAnsi="Arial"/>
                <w:b/>
                <w:color w:val="585858"/>
                <w:sz w:val="20"/>
              </w:rPr>
              <w:t>Зміст</w:t>
            </w:r>
            <w:r>
              <w:rPr>
                <w:rFonts w:ascii="Arial" w:hAnsi="Arial"/>
                <w:b/>
                <w:color w:val="585858"/>
                <w:spacing w:val="-4"/>
                <w:sz w:val="20"/>
              </w:rPr>
              <w:t xml:space="preserve"> </w:t>
            </w:r>
            <w:proofErr w:type="spellStart"/>
            <w:r>
              <w:rPr>
                <w:rFonts w:ascii="Arial" w:hAnsi="Arial"/>
                <w:b/>
                <w:color w:val="585858"/>
                <w:spacing w:val="-2"/>
                <w:sz w:val="20"/>
              </w:rPr>
              <w:t>проєкту</w:t>
            </w:r>
            <w:proofErr w:type="spellEnd"/>
          </w:p>
        </w:tc>
        <w:tc>
          <w:tcPr>
            <w:tcW w:w="3802" w:type="dxa"/>
            <w:shd w:val="clear" w:color="auto" w:fill="E7E6E6"/>
          </w:tcPr>
          <w:p w14:paraId="6E579BAF" w14:textId="77777777" w:rsidR="005F4368" w:rsidRDefault="005F4368">
            <w:pPr>
              <w:pStyle w:val="TableParagraph"/>
              <w:spacing w:before="115"/>
              <w:rPr>
                <w:rFonts w:ascii="Arial"/>
                <w:b/>
                <w:sz w:val="20"/>
              </w:rPr>
            </w:pPr>
          </w:p>
          <w:p w14:paraId="31FC7A04" w14:textId="77777777" w:rsidR="005F4368" w:rsidRDefault="00A27446">
            <w:pPr>
              <w:pStyle w:val="TableParagraph"/>
              <w:ind w:left="227"/>
              <w:rPr>
                <w:rFonts w:ascii="Arial" w:hAnsi="Arial"/>
                <w:b/>
                <w:sz w:val="20"/>
              </w:rPr>
            </w:pPr>
            <w:r>
              <w:rPr>
                <w:rFonts w:ascii="Arial" w:hAnsi="Arial"/>
                <w:b/>
                <w:color w:val="585858"/>
                <w:sz w:val="20"/>
              </w:rPr>
              <w:t>Індикатори</w:t>
            </w:r>
            <w:r>
              <w:rPr>
                <w:rFonts w:ascii="Arial" w:hAnsi="Arial"/>
                <w:b/>
                <w:color w:val="585858"/>
                <w:spacing w:val="-9"/>
                <w:sz w:val="20"/>
              </w:rPr>
              <w:t xml:space="preserve"> </w:t>
            </w:r>
            <w:r>
              <w:rPr>
                <w:rFonts w:ascii="Arial" w:hAnsi="Arial"/>
                <w:b/>
                <w:color w:val="585858"/>
                <w:sz w:val="20"/>
              </w:rPr>
              <w:t>продукту</w:t>
            </w:r>
            <w:r>
              <w:rPr>
                <w:rFonts w:ascii="Arial" w:hAnsi="Arial"/>
                <w:b/>
                <w:color w:val="585858"/>
                <w:spacing w:val="-6"/>
                <w:sz w:val="20"/>
              </w:rPr>
              <w:t xml:space="preserve"> </w:t>
            </w:r>
            <w:r>
              <w:rPr>
                <w:rFonts w:ascii="Arial" w:hAnsi="Arial"/>
                <w:b/>
                <w:color w:val="585858"/>
                <w:sz w:val="20"/>
              </w:rPr>
              <w:t>/</w:t>
            </w:r>
            <w:r>
              <w:rPr>
                <w:rFonts w:ascii="Arial" w:hAnsi="Arial"/>
                <w:b/>
                <w:color w:val="585858"/>
                <w:spacing w:val="-7"/>
                <w:sz w:val="20"/>
              </w:rPr>
              <w:t xml:space="preserve"> </w:t>
            </w:r>
            <w:r>
              <w:rPr>
                <w:rFonts w:ascii="Arial" w:hAnsi="Arial"/>
                <w:b/>
                <w:color w:val="585858"/>
                <w:spacing w:val="-2"/>
                <w:sz w:val="20"/>
              </w:rPr>
              <w:t>результату</w:t>
            </w:r>
          </w:p>
        </w:tc>
      </w:tr>
      <w:tr w:rsidR="005F4368" w14:paraId="7DCF7B52" w14:textId="77777777">
        <w:trPr>
          <w:trHeight w:val="398"/>
        </w:trPr>
        <w:tc>
          <w:tcPr>
            <w:tcW w:w="14598" w:type="dxa"/>
            <w:gridSpan w:val="5"/>
            <w:shd w:val="clear" w:color="auto" w:fill="D0D4E8"/>
          </w:tcPr>
          <w:p w14:paraId="19661F67" w14:textId="77777777" w:rsidR="005F4368" w:rsidRDefault="00A27446">
            <w:pPr>
              <w:pStyle w:val="TableParagraph"/>
              <w:spacing w:before="81"/>
              <w:ind w:left="115"/>
              <w:rPr>
                <w:rFonts w:ascii="Arial" w:hAnsi="Arial"/>
                <w:b/>
                <w:sz w:val="20"/>
              </w:rPr>
            </w:pPr>
            <w:r>
              <w:rPr>
                <w:rFonts w:ascii="Arial" w:hAnsi="Arial"/>
                <w:b/>
                <w:color w:val="585858"/>
                <w:sz w:val="20"/>
              </w:rPr>
              <w:t>Ціль</w:t>
            </w:r>
            <w:r>
              <w:rPr>
                <w:rFonts w:ascii="Arial" w:hAnsi="Arial"/>
                <w:b/>
                <w:color w:val="585858"/>
                <w:spacing w:val="-9"/>
                <w:sz w:val="20"/>
              </w:rPr>
              <w:t xml:space="preserve"> </w:t>
            </w:r>
            <w:r>
              <w:rPr>
                <w:rFonts w:ascii="Arial" w:hAnsi="Arial"/>
                <w:b/>
                <w:color w:val="585858"/>
                <w:sz w:val="20"/>
              </w:rPr>
              <w:t>4.</w:t>
            </w:r>
            <w:r>
              <w:rPr>
                <w:rFonts w:ascii="Arial" w:hAnsi="Arial"/>
                <w:b/>
                <w:color w:val="585858"/>
                <w:spacing w:val="-6"/>
                <w:sz w:val="20"/>
              </w:rPr>
              <w:t xml:space="preserve"> </w:t>
            </w:r>
            <w:r>
              <w:rPr>
                <w:rFonts w:ascii="Arial" w:hAnsi="Arial"/>
                <w:b/>
                <w:color w:val="585858"/>
                <w:sz w:val="20"/>
              </w:rPr>
              <w:t>Якісна</w:t>
            </w:r>
            <w:r>
              <w:rPr>
                <w:rFonts w:ascii="Arial" w:hAnsi="Arial"/>
                <w:b/>
                <w:color w:val="585858"/>
                <w:spacing w:val="-8"/>
                <w:sz w:val="20"/>
              </w:rPr>
              <w:t xml:space="preserve"> </w:t>
            </w:r>
            <w:r>
              <w:rPr>
                <w:rFonts w:ascii="Arial" w:hAnsi="Arial"/>
                <w:b/>
                <w:color w:val="585858"/>
                <w:sz w:val="20"/>
              </w:rPr>
              <w:t>система</w:t>
            </w:r>
            <w:r>
              <w:rPr>
                <w:rFonts w:ascii="Arial" w:hAnsi="Arial"/>
                <w:b/>
                <w:color w:val="585858"/>
                <w:spacing w:val="-9"/>
                <w:sz w:val="20"/>
              </w:rPr>
              <w:t xml:space="preserve"> </w:t>
            </w:r>
            <w:r>
              <w:rPr>
                <w:rFonts w:ascii="Arial" w:hAnsi="Arial"/>
                <w:b/>
                <w:color w:val="585858"/>
                <w:sz w:val="20"/>
              </w:rPr>
              <w:t>освіти</w:t>
            </w:r>
            <w:r>
              <w:rPr>
                <w:rFonts w:ascii="Arial" w:hAnsi="Arial"/>
                <w:b/>
                <w:color w:val="585858"/>
                <w:spacing w:val="-6"/>
                <w:sz w:val="20"/>
              </w:rPr>
              <w:t xml:space="preserve"> </w:t>
            </w:r>
            <w:r>
              <w:rPr>
                <w:rFonts w:ascii="Arial" w:hAnsi="Arial"/>
                <w:b/>
                <w:color w:val="585858"/>
                <w:sz w:val="20"/>
              </w:rPr>
              <w:t>та</w:t>
            </w:r>
            <w:r>
              <w:rPr>
                <w:rFonts w:ascii="Arial" w:hAnsi="Arial"/>
                <w:b/>
                <w:color w:val="585858"/>
                <w:spacing w:val="-8"/>
                <w:sz w:val="20"/>
              </w:rPr>
              <w:t xml:space="preserve"> </w:t>
            </w:r>
            <w:r>
              <w:rPr>
                <w:rFonts w:ascii="Arial" w:hAnsi="Arial"/>
                <w:b/>
                <w:color w:val="585858"/>
                <w:sz w:val="20"/>
              </w:rPr>
              <w:t>професійної</w:t>
            </w:r>
            <w:r>
              <w:rPr>
                <w:rFonts w:ascii="Arial" w:hAnsi="Arial"/>
                <w:b/>
                <w:color w:val="585858"/>
                <w:spacing w:val="-7"/>
                <w:sz w:val="20"/>
              </w:rPr>
              <w:t xml:space="preserve"> </w:t>
            </w:r>
            <w:r>
              <w:rPr>
                <w:rFonts w:ascii="Arial" w:hAnsi="Arial"/>
                <w:b/>
                <w:color w:val="585858"/>
                <w:sz w:val="20"/>
              </w:rPr>
              <w:t>підготовки</w:t>
            </w:r>
            <w:r>
              <w:rPr>
                <w:rFonts w:ascii="Arial" w:hAnsi="Arial"/>
                <w:b/>
                <w:color w:val="585858"/>
                <w:spacing w:val="-11"/>
                <w:sz w:val="20"/>
              </w:rPr>
              <w:t xml:space="preserve"> </w:t>
            </w:r>
            <w:r>
              <w:rPr>
                <w:rFonts w:ascii="Arial" w:hAnsi="Arial"/>
                <w:b/>
                <w:color w:val="585858"/>
                <w:sz w:val="20"/>
              </w:rPr>
              <w:t>відповідає</w:t>
            </w:r>
            <w:r>
              <w:rPr>
                <w:rFonts w:ascii="Arial" w:hAnsi="Arial"/>
                <w:b/>
                <w:color w:val="585858"/>
                <w:spacing w:val="-7"/>
                <w:sz w:val="20"/>
              </w:rPr>
              <w:t xml:space="preserve"> </w:t>
            </w:r>
            <w:r>
              <w:rPr>
                <w:rFonts w:ascii="Arial" w:hAnsi="Arial"/>
                <w:b/>
                <w:color w:val="585858"/>
                <w:sz w:val="20"/>
              </w:rPr>
              <w:t>новим</w:t>
            </w:r>
            <w:r>
              <w:rPr>
                <w:rFonts w:ascii="Arial" w:hAnsi="Arial"/>
                <w:b/>
                <w:color w:val="585858"/>
                <w:spacing w:val="-5"/>
                <w:sz w:val="20"/>
              </w:rPr>
              <w:t xml:space="preserve"> </w:t>
            </w:r>
            <w:r>
              <w:rPr>
                <w:rFonts w:ascii="Arial" w:hAnsi="Arial"/>
                <w:b/>
                <w:color w:val="585858"/>
                <w:sz w:val="20"/>
              </w:rPr>
              <w:t>вимогам</w:t>
            </w:r>
            <w:r>
              <w:rPr>
                <w:rFonts w:ascii="Arial" w:hAnsi="Arial"/>
                <w:b/>
                <w:color w:val="585858"/>
                <w:spacing w:val="-11"/>
                <w:sz w:val="20"/>
              </w:rPr>
              <w:t xml:space="preserve"> </w:t>
            </w:r>
            <w:r>
              <w:rPr>
                <w:rFonts w:ascii="Arial" w:hAnsi="Arial"/>
                <w:b/>
                <w:color w:val="585858"/>
                <w:sz w:val="20"/>
              </w:rPr>
              <w:t>ринку</w:t>
            </w:r>
            <w:r>
              <w:rPr>
                <w:rFonts w:ascii="Arial" w:hAnsi="Arial"/>
                <w:b/>
                <w:color w:val="585858"/>
                <w:spacing w:val="-13"/>
                <w:sz w:val="20"/>
              </w:rPr>
              <w:t xml:space="preserve"> </w:t>
            </w:r>
            <w:r>
              <w:rPr>
                <w:rFonts w:ascii="Arial" w:hAnsi="Arial"/>
                <w:b/>
                <w:color w:val="585858"/>
                <w:sz w:val="20"/>
              </w:rPr>
              <w:t>праці</w:t>
            </w:r>
            <w:r>
              <w:rPr>
                <w:rFonts w:ascii="Arial" w:hAnsi="Arial"/>
                <w:b/>
                <w:color w:val="585858"/>
                <w:spacing w:val="-9"/>
                <w:sz w:val="20"/>
              </w:rPr>
              <w:t xml:space="preserve"> </w:t>
            </w:r>
            <w:proofErr w:type="spellStart"/>
            <w:r>
              <w:rPr>
                <w:rFonts w:ascii="Arial" w:hAnsi="Arial"/>
                <w:b/>
                <w:color w:val="585858"/>
                <w:spacing w:val="-2"/>
                <w:sz w:val="20"/>
              </w:rPr>
              <w:t>мікрорегіону</w:t>
            </w:r>
            <w:proofErr w:type="spellEnd"/>
          </w:p>
        </w:tc>
      </w:tr>
      <w:tr w:rsidR="005F4368" w14:paraId="102BA647" w14:textId="77777777">
        <w:trPr>
          <w:trHeight w:val="3682"/>
        </w:trPr>
        <w:tc>
          <w:tcPr>
            <w:tcW w:w="2765" w:type="dxa"/>
          </w:tcPr>
          <w:p w14:paraId="1BBAEEE1" w14:textId="77777777" w:rsidR="005F4368" w:rsidRDefault="00A27446">
            <w:pPr>
              <w:pStyle w:val="TableParagraph"/>
              <w:ind w:left="115" w:right="590"/>
              <w:rPr>
                <w:rFonts w:ascii="Arial" w:hAnsi="Arial"/>
                <w:b/>
                <w:sz w:val="20"/>
              </w:rPr>
            </w:pPr>
            <w:r>
              <w:rPr>
                <w:rFonts w:ascii="Arial" w:hAnsi="Arial"/>
                <w:b/>
                <w:color w:val="585858"/>
                <w:sz w:val="20"/>
              </w:rPr>
              <w:t>Створення STEM- лабораторії на базі будинку</w:t>
            </w:r>
            <w:r>
              <w:rPr>
                <w:rFonts w:ascii="Arial" w:hAnsi="Arial"/>
                <w:b/>
                <w:color w:val="585858"/>
                <w:spacing w:val="-14"/>
                <w:sz w:val="20"/>
              </w:rPr>
              <w:t xml:space="preserve"> </w:t>
            </w:r>
            <w:r>
              <w:rPr>
                <w:rFonts w:ascii="Arial" w:hAnsi="Arial"/>
                <w:b/>
                <w:color w:val="585858"/>
                <w:sz w:val="20"/>
              </w:rPr>
              <w:t>культури</w:t>
            </w:r>
            <w:r>
              <w:rPr>
                <w:rFonts w:ascii="Arial" w:hAnsi="Arial"/>
                <w:b/>
                <w:color w:val="585858"/>
                <w:spacing w:val="-14"/>
                <w:sz w:val="20"/>
              </w:rPr>
              <w:t xml:space="preserve"> </w:t>
            </w:r>
            <w:r>
              <w:rPr>
                <w:rFonts w:ascii="Arial" w:hAnsi="Arial"/>
                <w:b/>
                <w:color w:val="585858"/>
                <w:sz w:val="20"/>
              </w:rPr>
              <w:t xml:space="preserve">у с. </w:t>
            </w:r>
            <w:proofErr w:type="spellStart"/>
            <w:r>
              <w:rPr>
                <w:rFonts w:ascii="Arial" w:hAnsi="Arial"/>
                <w:b/>
                <w:color w:val="585858"/>
                <w:sz w:val="20"/>
              </w:rPr>
              <w:t>Литовеж</w:t>
            </w:r>
            <w:proofErr w:type="spellEnd"/>
          </w:p>
        </w:tc>
        <w:tc>
          <w:tcPr>
            <w:tcW w:w="1718" w:type="dxa"/>
          </w:tcPr>
          <w:p w14:paraId="6D6AEB67" w14:textId="77777777" w:rsidR="005F4368" w:rsidRDefault="00A27446">
            <w:pPr>
              <w:pStyle w:val="TableParagraph"/>
              <w:spacing w:before="2" w:line="244" w:lineRule="auto"/>
              <w:ind w:left="672" w:right="313" w:hanging="346"/>
              <w:rPr>
                <w:sz w:val="20"/>
              </w:rPr>
            </w:pPr>
            <w:proofErr w:type="spellStart"/>
            <w:r>
              <w:rPr>
                <w:color w:val="585858"/>
                <w:spacing w:val="-4"/>
                <w:sz w:val="20"/>
              </w:rPr>
              <w:t>Литовезька</w:t>
            </w:r>
            <w:proofErr w:type="spellEnd"/>
            <w:r>
              <w:rPr>
                <w:color w:val="585858"/>
                <w:spacing w:val="-4"/>
                <w:sz w:val="20"/>
              </w:rPr>
              <w:t xml:space="preserve"> СТГ</w:t>
            </w:r>
          </w:p>
        </w:tc>
        <w:tc>
          <w:tcPr>
            <w:tcW w:w="1613" w:type="dxa"/>
          </w:tcPr>
          <w:p w14:paraId="39D5BB11" w14:textId="77777777" w:rsidR="005F4368" w:rsidRDefault="00A27446">
            <w:pPr>
              <w:pStyle w:val="TableParagraph"/>
              <w:spacing w:line="229" w:lineRule="exact"/>
              <w:ind w:left="11" w:right="2"/>
              <w:jc w:val="center"/>
              <w:rPr>
                <w:rFonts w:ascii="Arial MT"/>
                <w:sz w:val="20"/>
              </w:rPr>
            </w:pPr>
            <w:r>
              <w:rPr>
                <w:rFonts w:ascii="Arial MT"/>
                <w:color w:val="585858"/>
                <w:spacing w:val="-4"/>
                <w:sz w:val="20"/>
              </w:rPr>
              <w:t>27,0</w:t>
            </w:r>
          </w:p>
        </w:tc>
        <w:tc>
          <w:tcPr>
            <w:tcW w:w="4700" w:type="dxa"/>
          </w:tcPr>
          <w:p w14:paraId="57763D56" w14:textId="77777777" w:rsidR="005F4368" w:rsidRDefault="00A27446">
            <w:pPr>
              <w:pStyle w:val="TableParagraph"/>
              <w:spacing w:before="2" w:line="242" w:lineRule="auto"/>
              <w:ind w:left="116" w:right="128"/>
              <w:rPr>
                <w:sz w:val="20"/>
              </w:rPr>
            </w:pPr>
            <w:r>
              <w:rPr>
                <w:color w:val="585858"/>
                <w:sz w:val="20"/>
              </w:rPr>
              <w:t>Розробка ПКД та здійснення капітального ремонту</w:t>
            </w:r>
            <w:r>
              <w:rPr>
                <w:color w:val="585858"/>
                <w:spacing w:val="-7"/>
                <w:sz w:val="20"/>
              </w:rPr>
              <w:t xml:space="preserve"> </w:t>
            </w:r>
            <w:r>
              <w:rPr>
                <w:color w:val="585858"/>
                <w:sz w:val="20"/>
              </w:rPr>
              <w:t>приміщення</w:t>
            </w:r>
            <w:r>
              <w:rPr>
                <w:color w:val="585858"/>
                <w:spacing w:val="-13"/>
                <w:sz w:val="20"/>
              </w:rPr>
              <w:t xml:space="preserve"> </w:t>
            </w:r>
            <w:r>
              <w:rPr>
                <w:color w:val="585858"/>
                <w:sz w:val="20"/>
              </w:rPr>
              <w:t>для</w:t>
            </w:r>
            <w:r>
              <w:rPr>
                <w:color w:val="585858"/>
                <w:spacing w:val="-6"/>
                <w:sz w:val="20"/>
              </w:rPr>
              <w:t xml:space="preserve"> </w:t>
            </w:r>
            <w:r>
              <w:rPr>
                <w:color w:val="585858"/>
                <w:sz w:val="20"/>
              </w:rPr>
              <w:t>облаштування</w:t>
            </w:r>
            <w:r>
              <w:rPr>
                <w:color w:val="585858"/>
                <w:spacing w:val="-10"/>
                <w:sz w:val="20"/>
              </w:rPr>
              <w:t xml:space="preserve"> </w:t>
            </w:r>
            <w:r>
              <w:rPr>
                <w:color w:val="585858"/>
                <w:sz w:val="20"/>
              </w:rPr>
              <w:t>STEM</w:t>
            </w:r>
            <w:r>
              <w:rPr>
                <w:rFonts w:ascii="Arial MT" w:hAnsi="Arial MT"/>
                <w:color w:val="585858"/>
                <w:sz w:val="20"/>
              </w:rPr>
              <w:t xml:space="preserve">- </w:t>
            </w:r>
            <w:r>
              <w:rPr>
                <w:color w:val="585858"/>
                <w:sz w:val="20"/>
              </w:rPr>
              <w:t>лабораторії. Встановлення теплового насосу для забезпечення енергоефективного опалення та кондиціонування приміщення.</w:t>
            </w:r>
          </w:p>
          <w:p w14:paraId="6E1BF4FD" w14:textId="77777777" w:rsidR="005F4368" w:rsidRDefault="00A27446">
            <w:pPr>
              <w:pStyle w:val="TableParagraph"/>
              <w:spacing w:before="6" w:line="242" w:lineRule="auto"/>
              <w:ind w:left="116" w:right="128"/>
              <w:rPr>
                <w:sz w:val="20"/>
              </w:rPr>
            </w:pPr>
            <w:r>
              <w:rPr>
                <w:color w:val="585858"/>
                <w:sz w:val="20"/>
              </w:rPr>
              <w:t xml:space="preserve">Придбання ноутбуків, конструкторів </w:t>
            </w:r>
            <w:proofErr w:type="spellStart"/>
            <w:r>
              <w:rPr>
                <w:color w:val="585858"/>
                <w:sz w:val="20"/>
              </w:rPr>
              <w:t>Arduino</w:t>
            </w:r>
            <w:proofErr w:type="spellEnd"/>
            <w:r>
              <w:rPr>
                <w:color w:val="585858"/>
                <w:sz w:val="20"/>
              </w:rPr>
              <w:t>, наборів LEGO, 3D</w:t>
            </w:r>
            <w:r>
              <w:rPr>
                <w:rFonts w:ascii="Arial MT" w:hAnsi="Arial MT"/>
                <w:color w:val="585858"/>
                <w:sz w:val="20"/>
              </w:rPr>
              <w:t>-</w:t>
            </w:r>
            <w:r>
              <w:rPr>
                <w:color w:val="585858"/>
                <w:sz w:val="20"/>
              </w:rPr>
              <w:t>принтерів та іншого необхідного обладнання для STEM</w:t>
            </w:r>
            <w:r>
              <w:rPr>
                <w:rFonts w:ascii="Arial MT" w:hAnsi="Arial MT"/>
                <w:color w:val="585858"/>
                <w:sz w:val="20"/>
              </w:rPr>
              <w:t xml:space="preserve">- </w:t>
            </w:r>
            <w:r>
              <w:rPr>
                <w:color w:val="585858"/>
                <w:sz w:val="20"/>
              </w:rPr>
              <w:t>лабораторії. Встановлення спеціалізованого програмного забезпечення для навчання програмуванню, робототехніці та іншим</w:t>
            </w:r>
            <w:r>
              <w:rPr>
                <w:color w:val="585858"/>
                <w:spacing w:val="-1"/>
                <w:sz w:val="20"/>
              </w:rPr>
              <w:t xml:space="preserve"> </w:t>
            </w:r>
            <w:r>
              <w:rPr>
                <w:color w:val="585858"/>
                <w:sz w:val="20"/>
              </w:rPr>
              <w:t>STEM</w:t>
            </w:r>
            <w:r>
              <w:rPr>
                <w:rFonts w:ascii="Arial MT" w:hAnsi="Arial MT"/>
                <w:color w:val="585858"/>
                <w:sz w:val="20"/>
              </w:rPr>
              <w:t xml:space="preserve">- </w:t>
            </w:r>
            <w:r>
              <w:rPr>
                <w:color w:val="585858"/>
                <w:sz w:val="20"/>
              </w:rPr>
              <w:t xml:space="preserve">напрямкам. Залучення фахівців з електромеханічного коледжу Нововолинська для проведення лекцій, практичних занять та </w:t>
            </w:r>
            <w:r>
              <w:rPr>
                <w:color w:val="585858"/>
                <w:spacing w:val="-2"/>
                <w:sz w:val="20"/>
              </w:rPr>
              <w:t>майстер</w:t>
            </w:r>
            <w:r>
              <w:rPr>
                <w:rFonts w:ascii="Arial MT" w:hAnsi="Arial MT"/>
                <w:color w:val="585858"/>
                <w:spacing w:val="-2"/>
                <w:sz w:val="20"/>
              </w:rPr>
              <w:t>-</w:t>
            </w:r>
            <w:r>
              <w:rPr>
                <w:color w:val="585858"/>
                <w:spacing w:val="-2"/>
                <w:sz w:val="20"/>
              </w:rPr>
              <w:t>класів з</w:t>
            </w:r>
            <w:r>
              <w:rPr>
                <w:color w:val="585858"/>
                <w:spacing w:val="-3"/>
                <w:sz w:val="20"/>
              </w:rPr>
              <w:t xml:space="preserve"> </w:t>
            </w:r>
            <w:r>
              <w:rPr>
                <w:color w:val="585858"/>
                <w:spacing w:val="-2"/>
                <w:sz w:val="20"/>
              </w:rPr>
              <w:t>робототехніки, програмування</w:t>
            </w:r>
          </w:p>
          <w:p w14:paraId="41928B91" w14:textId="77777777" w:rsidR="005F4368" w:rsidRDefault="00A27446">
            <w:pPr>
              <w:pStyle w:val="TableParagraph"/>
              <w:spacing w:line="207" w:lineRule="exact"/>
              <w:ind w:left="116"/>
              <w:rPr>
                <w:sz w:val="20"/>
              </w:rPr>
            </w:pPr>
            <w:r>
              <w:rPr>
                <w:color w:val="585858"/>
                <w:sz w:val="20"/>
              </w:rPr>
              <w:t xml:space="preserve">та </w:t>
            </w:r>
            <w:r>
              <w:rPr>
                <w:color w:val="585858"/>
                <w:spacing w:val="-2"/>
                <w:sz w:val="20"/>
              </w:rPr>
              <w:t>інженерії.</w:t>
            </w:r>
          </w:p>
        </w:tc>
        <w:tc>
          <w:tcPr>
            <w:tcW w:w="3802" w:type="dxa"/>
          </w:tcPr>
          <w:p w14:paraId="2E0104AE" w14:textId="77777777" w:rsidR="005F4368" w:rsidRDefault="00A27446">
            <w:pPr>
              <w:pStyle w:val="TableParagraph"/>
              <w:spacing w:before="2" w:line="244" w:lineRule="auto"/>
              <w:ind w:left="117" w:right="930"/>
              <w:jc w:val="both"/>
              <w:rPr>
                <w:sz w:val="20"/>
              </w:rPr>
            </w:pPr>
            <w:r>
              <w:rPr>
                <w:color w:val="585858"/>
                <w:sz w:val="20"/>
              </w:rPr>
              <w:t>RCO</w:t>
            </w:r>
            <w:r>
              <w:rPr>
                <w:color w:val="585858"/>
                <w:spacing w:val="-6"/>
                <w:sz w:val="20"/>
              </w:rPr>
              <w:t xml:space="preserve"> </w:t>
            </w:r>
            <w:r>
              <w:rPr>
                <w:color w:val="585858"/>
                <w:sz w:val="20"/>
              </w:rPr>
              <w:t>19.</w:t>
            </w:r>
            <w:r>
              <w:rPr>
                <w:color w:val="585858"/>
                <w:spacing w:val="-9"/>
                <w:sz w:val="20"/>
              </w:rPr>
              <w:t xml:space="preserve"> </w:t>
            </w:r>
            <w:r>
              <w:rPr>
                <w:color w:val="585858"/>
                <w:sz w:val="20"/>
              </w:rPr>
              <w:t>Громадські</w:t>
            </w:r>
            <w:r>
              <w:rPr>
                <w:color w:val="585858"/>
                <w:spacing w:val="-8"/>
                <w:sz w:val="20"/>
              </w:rPr>
              <w:t xml:space="preserve"> </w:t>
            </w:r>
            <w:r>
              <w:rPr>
                <w:color w:val="585858"/>
                <w:sz w:val="20"/>
              </w:rPr>
              <w:t>будівлі</w:t>
            </w:r>
            <w:r>
              <w:rPr>
                <w:color w:val="585858"/>
                <w:spacing w:val="-8"/>
                <w:sz w:val="20"/>
              </w:rPr>
              <w:t xml:space="preserve"> </w:t>
            </w:r>
            <w:r>
              <w:rPr>
                <w:color w:val="585858"/>
                <w:sz w:val="20"/>
              </w:rPr>
              <w:t xml:space="preserve">з </w:t>
            </w:r>
            <w:r>
              <w:rPr>
                <w:color w:val="585858"/>
                <w:spacing w:val="-2"/>
                <w:sz w:val="20"/>
              </w:rPr>
              <w:t>покращеними</w:t>
            </w:r>
            <w:r>
              <w:rPr>
                <w:color w:val="585858"/>
                <w:spacing w:val="-12"/>
                <w:sz w:val="20"/>
              </w:rPr>
              <w:t xml:space="preserve"> </w:t>
            </w:r>
            <w:r>
              <w:rPr>
                <w:color w:val="585858"/>
                <w:spacing w:val="-2"/>
                <w:sz w:val="20"/>
              </w:rPr>
              <w:t xml:space="preserve">енергетичними </w:t>
            </w:r>
            <w:r>
              <w:rPr>
                <w:color w:val="585858"/>
                <w:w w:val="105"/>
                <w:sz w:val="20"/>
              </w:rPr>
              <w:t xml:space="preserve">характеристиками </w:t>
            </w:r>
            <w:r>
              <w:rPr>
                <w:color w:val="585858"/>
                <w:w w:val="160"/>
                <w:sz w:val="20"/>
              </w:rPr>
              <w:t>–</w:t>
            </w:r>
            <w:r>
              <w:rPr>
                <w:color w:val="585858"/>
                <w:spacing w:val="-18"/>
                <w:w w:val="160"/>
                <w:sz w:val="20"/>
              </w:rPr>
              <w:t xml:space="preserve"> </w:t>
            </w:r>
            <w:r>
              <w:rPr>
                <w:color w:val="585858"/>
                <w:w w:val="105"/>
                <w:sz w:val="20"/>
              </w:rPr>
              <w:t>1 од.</w:t>
            </w:r>
          </w:p>
          <w:p w14:paraId="781D5A3A" w14:textId="77777777" w:rsidR="005F4368" w:rsidRDefault="00A27446">
            <w:pPr>
              <w:pStyle w:val="TableParagraph"/>
              <w:spacing w:line="244" w:lineRule="auto"/>
              <w:ind w:left="117" w:right="284"/>
              <w:rPr>
                <w:sz w:val="20"/>
              </w:rPr>
            </w:pPr>
            <w:r>
              <w:rPr>
                <w:color w:val="585858"/>
                <w:sz w:val="20"/>
              </w:rPr>
              <w:t>RCO</w:t>
            </w:r>
            <w:r>
              <w:rPr>
                <w:color w:val="585858"/>
                <w:spacing w:val="-12"/>
                <w:sz w:val="20"/>
              </w:rPr>
              <w:t xml:space="preserve"> </w:t>
            </w:r>
            <w:r>
              <w:rPr>
                <w:color w:val="585858"/>
                <w:sz w:val="20"/>
              </w:rPr>
              <w:t>67.</w:t>
            </w:r>
            <w:r>
              <w:rPr>
                <w:color w:val="585858"/>
                <w:spacing w:val="-10"/>
                <w:sz w:val="20"/>
              </w:rPr>
              <w:t xml:space="preserve"> </w:t>
            </w:r>
            <w:r>
              <w:rPr>
                <w:color w:val="585858"/>
                <w:sz w:val="20"/>
              </w:rPr>
              <w:t>Нові</w:t>
            </w:r>
            <w:r>
              <w:rPr>
                <w:color w:val="585858"/>
                <w:spacing w:val="-13"/>
                <w:sz w:val="20"/>
              </w:rPr>
              <w:t xml:space="preserve"> </w:t>
            </w:r>
            <w:r>
              <w:rPr>
                <w:color w:val="585858"/>
                <w:sz w:val="20"/>
              </w:rPr>
              <w:t>та</w:t>
            </w:r>
            <w:r>
              <w:rPr>
                <w:color w:val="585858"/>
                <w:spacing w:val="-14"/>
                <w:sz w:val="20"/>
              </w:rPr>
              <w:t xml:space="preserve"> </w:t>
            </w:r>
            <w:r>
              <w:rPr>
                <w:color w:val="585858"/>
                <w:sz w:val="20"/>
              </w:rPr>
              <w:t xml:space="preserve">модернізовані </w:t>
            </w:r>
            <w:r>
              <w:rPr>
                <w:color w:val="585858"/>
                <w:w w:val="110"/>
                <w:sz w:val="20"/>
              </w:rPr>
              <w:t>освітні</w:t>
            </w:r>
            <w:r>
              <w:rPr>
                <w:color w:val="585858"/>
                <w:spacing w:val="-15"/>
                <w:w w:val="110"/>
                <w:sz w:val="20"/>
              </w:rPr>
              <w:t xml:space="preserve"> </w:t>
            </w:r>
            <w:r>
              <w:rPr>
                <w:color w:val="585858"/>
                <w:w w:val="110"/>
                <w:sz w:val="20"/>
              </w:rPr>
              <w:t>заклади</w:t>
            </w:r>
            <w:r>
              <w:rPr>
                <w:color w:val="585858"/>
                <w:spacing w:val="-10"/>
                <w:w w:val="110"/>
                <w:sz w:val="20"/>
              </w:rPr>
              <w:t xml:space="preserve"> </w:t>
            </w:r>
            <w:r>
              <w:rPr>
                <w:color w:val="585858"/>
                <w:w w:val="160"/>
                <w:sz w:val="20"/>
              </w:rPr>
              <w:t>–</w:t>
            </w:r>
            <w:r>
              <w:rPr>
                <w:color w:val="585858"/>
                <w:spacing w:val="-30"/>
                <w:w w:val="160"/>
                <w:sz w:val="20"/>
              </w:rPr>
              <w:t xml:space="preserve"> </w:t>
            </w:r>
            <w:r>
              <w:rPr>
                <w:color w:val="585858"/>
                <w:w w:val="110"/>
                <w:sz w:val="20"/>
              </w:rPr>
              <w:t>1</w:t>
            </w:r>
            <w:r>
              <w:rPr>
                <w:color w:val="585858"/>
                <w:spacing w:val="-10"/>
                <w:w w:val="110"/>
                <w:sz w:val="20"/>
              </w:rPr>
              <w:t xml:space="preserve"> </w:t>
            </w:r>
            <w:r>
              <w:rPr>
                <w:color w:val="585858"/>
                <w:w w:val="110"/>
                <w:sz w:val="20"/>
              </w:rPr>
              <w:t>од.</w:t>
            </w:r>
          </w:p>
          <w:p w14:paraId="191B6D2A" w14:textId="77777777" w:rsidR="005F4368" w:rsidRDefault="00A27446">
            <w:pPr>
              <w:pStyle w:val="TableParagraph"/>
              <w:spacing w:before="2" w:line="235" w:lineRule="auto"/>
              <w:ind w:left="117" w:right="284"/>
              <w:rPr>
                <w:sz w:val="20"/>
              </w:rPr>
            </w:pPr>
            <w:r>
              <w:rPr>
                <w:color w:val="585858"/>
                <w:sz w:val="20"/>
              </w:rPr>
              <w:t>RCR</w:t>
            </w:r>
            <w:r>
              <w:rPr>
                <w:color w:val="585858"/>
                <w:spacing w:val="-3"/>
                <w:sz w:val="20"/>
              </w:rPr>
              <w:t xml:space="preserve"> </w:t>
            </w:r>
            <w:r>
              <w:rPr>
                <w:color w:val="585858"/>
                <w:sz w:val="20"/>
              </w:rPr>
              <w:t>29. Викид</w:t>
            </w:r>
            <w:r>
              <w:rPr>
                <w:color w:val="585858"/>
                <w:spacing w:val="-4"/>
                <w:sz w:val="20"/>
              </w:rPr>
              <w:t xml:space="preserve"> </w:t>
            </w:r>
            <w:r>
              <w:rPr>
                <w:color w:val="585858"/>
                <w:sz w:val="20"/>
              </w:rPr>
              <w:t>парникових</w:t>
            </w:r>
            <w:r>
              <w:rPr>
                <w:color w:val="585858"/>
                <w:spacing w:val="-6"/>
                <w:sz w:val="20"/>
              </w:rPr>
              <w:t xml:space="preserve"> </w:t>
            </w:r>
            <w:r>
              <w:rPr>
                <w:color w:val="585858"/>
                <w:sz w:val="20"/>
              </w:rPr>
              <w:t xml:space="preserve">газів – </w:t>
            </w:r>
            <w:r>
              <w:rPr>
                <w:rFonts w:ascii="Arial MT" w:hAnsi="Arial MT"/>
                <w:color w:val="585858"/>
                <w:w w:val="110"/>
                <w:sz w:val="20"/>
              </w:rPr>
              <w:t xml:space="preserve">1,2 </w:t>
            </w:r>
            <w:r>
              <w:rPr>
                <w:color w:val="585858"/>
                <w:w w:val="110"/>
                <w:sz w:val="20"/>
              </w:rPr>
              <w:t>т СО2/рік</w:t>
            </w:r>
          </w:p>
          <w:p w14:paraId="4C37B51B" w14:textId="77777777" w:rsidR="005F4368" w:rsidRDefault="00A27446">
            <w:pPr>
              <w:pStyle w:val="TableParagraph"/>
              <w:spacing w:before="5" w:line="244" w:lineRule="auto"/>
              <w:ind w:left="117" w:right="314"/>
              <w:rPr>
                <w:sz w:val="20"/>
              </w:rPr>
            </w:pPr>
            <w:r>
              <w:rPr>
                <w:color w:val="585858"/>
                <w:w w:val="105"/>
                <w:sz w:val="20"/>
              </w:rPr>
              <w:t>RCR</w:t>
            </w:r>
            <w:r>
              <w:rPr>
                <w:color w:val="585858"/>
                <w:spacing w:val="-14"/>
                <w:w w:val="105"/>
                <w:sz w:val="20"/>
              </w:rPr>
              <w:t xml:space="preserve"> </w:t>
            </w:r>
            <w:r>
              <w:rPr>
                <w:color w:val="585858"/>
                <w:w w:val="105"/>
                <w:sz w:val="20"/>
              </w:rPr>
              <w:t>71.</w:t>
            </w:r>
            <w:r>
              <w:rPr>
                <w:color w:val="585858"/>
                <w:spacing w:val="-13"/>
                <w:w w:val="105"/>
                <w:sz w:val="20"/>
              </w:rPr>
              <w:t xml:space="preserve"> </w:t>
            </w:r>
            <w:r>
              <w:rPr>
                <w:color w:val="585858"/>
                <w:w w:val="105"/>
                <w:sz w:val="20"/>
              </w:rPr>
              <w:t>Користувачі</w:t>
            </w:r>
            <w:r>
              <w:rPr>
                <w:color w:val="585858"/>
                <w:spacing w:val="-14"/>
                <w:w w:val="105"/>
                <w:sz w:val="20"/>
              </w:rPr>
              <w:t xml:space="preserve"> </w:t>
            </w:r>
            <w:r>
              <w:rPr>
                <w:color w:val="585858"/>
                <w:w w:val="105"/>
                <w:sz w:val="20"/>
              </w:rPr>
              <w:t>послуг</w:t>
            </w:r>
            <w:r>
              <w:rPr>
                <w:color w:val="585858"/>
                <w:spacing w:val="-13"/>
                <w:w w:val="105"/>
                <w:sz w:val="20"/>
              </w:rPr>
              <w:t xml:space="preserve"> </w:t>
            </w:r>
            <w:r>
              <w:rPr>
                <w:color w:val="585858"/>
                <w:w w:val="105"/>
                <w:sz w:val="20"/>
              </w:rPr>
              <w:t xml:space="preserve">нових </w:t>
            </w:r>
            <w:r>
              <w:rPr>
                <w:color w:val="585858"/>
                <w:sz w:val="20"/>
              </w:rPr>
              <w:t>та</w:t>
            </w:r>
            <w:r>
              <w:rPr>
                <w:color w:val="585858"/>
                <w:spacing w:val="-14"/>
                <w:sz w:val="20"/>
              </w:rPr>
              <w:t xml:space="preserve"> </w:t>
            </w:r>
            <w:r>
              <w:rPr>
                <w:color w:val="585858"/>
                <w:sz w:val="20"/>
              </w:rPr>
              <w:t>модернізованих</w:t>
            </w:r>
            <w:r>
              <w:rPr>
                <w:color w:val="585858"/>
                <w:spacing w:val="-13"/>
                <w:sz w:val="20"/>
              </w:rPr>
              <w:t xml:space="preserve"> </w:t>
            </w:r>
            <w:r>
              <w:rPr>
                <w:color w:val="585858"/>
                <w:sz w:val="20"/>
              </w:rPr>
              <w:t>освітніх</w:t>
            </w:r>
            <w:r>
              <w:rPr>
                <w:color w:val="585858"/>
                <w:spacing w:val="-13"/>
                <w:sz w:val="20"/>
              </w:rPr>
              <w:t xml:space="preserve"> </w:t>
            </w:r>
            <w:r>
              <w:rPr>
                <w:color w:val="585858"/>
                <w:sz w:val="20"/>
              </w:rPr>
              <w:t xml:space="preserve">закладів </w:t>
            </w:r>
            <w:r>
              <w:rPr>
                <w:color w:val="585858"/>
                <w:w w:val="105"/>
                <w:sz w:val="20"/>
              </w:rPr>
              <w:t xml:space="preserve">(у рік) </w:t>
            </w:r>
            <w:r>
              <w:rPr>
                <w:color w:val="585858"/>
                <w:w w:val="160"/>
                <w:sz w:val="20"/>
              </w:rPr>
              <w:t>–</w:t>
            </w:r>
            <w:r>
              <w:rPr>
                <w:color w:val="585858"/>
                <w:spacing w:val="-7"/>
                <w:w w:val="160"/>
                <w:sz w:val="20"/>
              </w:rPr>
              <w:t xml:space="preserve"> </w:t>
            </w:r>
            <w:r>
              <w:rPr>
                <w:color w:val="585858"/>
                <w:w w:val="105"/>
                <w:sz w:val="20"/>
              </w:rPr>
              <w:t>100 осіб.</w:t>
            </w:r>
          </w:p>
        </w:tc>
      </w:tr>
      <w:tr w:rsidR="005F4368" w14:paraId="4CEA5169" w14:textId="77777777">
        <w:trPr>
          <w:trHeight w:val="2069"/>
        </w:trPr>
        <w:tc>
          <w:tcPr>
            <w:tcW w:w="2765" w:type="dxa"/>
          </w:tcPr>
          <w:p w14:paraId="7596A09F" w14:textId="77777777" w:rsidR="005F4368" w:rsidRDefault="00A27446">
            <w:pPr>
              <w:pStyle w:val="TableParagraph"/>
              <w:ind w:left="115" w:right="138"/>
              <w:rPr>
                <w:rFonts w:ascii="Arial" w:hAnsi="Arial"/>
                <w:b/>
                <w:sz w:val="20"/>
              </w:rPr>
            </w:pPr>
            <w:r>
              <w:rPr>
                <w:rFonts w:ascii="Arial" w:hAnsi="Arial"/>
                <w:b/>
                <w:color w:val="585858"/>
                <w:sz w:val="20"/>
              </w:rPr>
              <w:t xml:space="preserve">Освітній хаб з </w:t>
            </w:r>
            <w:r>
              <w:rPr>
                <w:rFonts w:ascii="Arial" w:hAnsi="Arial"/>
                <w:b/>
                <w:color w:val="585858"/>
                <w:spacing w:val="-2"/>
                <w:sz w:val="20"/>
              </w:rPr>
              <w:t xml:space="preserve">перепідготовки </w:t>
            </w:r>
            <w:r>
              <w:rPr>
                <w:rFonts w:ascii="Arial" w:hAnsi="Arial"/>
                <w:b/>
                <w:color w:val="585858"/>
                <w:sz w:val="20"/>
              </w:rPr>
              <w:t>вивільнених</w:t>
            </w:r>
            <w:r>
              <w:rPr>
                <w:rFonts w:ascii="Arial" w:hAnsi="Arial"/>
                <w:b/>
                <w:color w:val="585858"/>
                <w:spacing w:val="-14"/>
                <w:sz w:val="20"/>
              </w:rPr>
              <w:t xml:space="preserve"> </w:t>
            </w:r>
            <w:r>
              <w:rPr>
                <w:rFonts w:ascii="Arial" w:hAnsi="Arial"/>
                <w:b/>
                <w:color w:val="585858"/>
                <w:sz w:val="20"/>
              </w:rPr>
              <w:t xml:space="preserve">працівників вугільних підприємств з відкритим простором для психологічного </w:t>
            </w:r>
            <w:r>
              <w:rPr>
                <w:rFonts w:ascii="Arial" w:hAnsi="Arial"/>
                <w:b/>
                <w:color w:val="585858"/>
                <w:spacing w:val="-2"/>
                <w:sz w:val="20"/>
              </w:rPr>
              <w:t>розвантаження</w:t>
            </w:r>
          </w:p>
        </w:tc>
        <w:tc>
          <w:tcPr>
            <w:tcW w:w="1718" w:type="dxa"/>
          </w:tcPr>
          <w:p w14:paraId="2E9CE1C2" w14:textId="77777777" w:rsidR="005F4368" w:rsidRDefault="00A27446">
            <w:pPr>
              <w:pStyle w:val="TableParagraph"/>
              <w:spacing w:before="2" w:line="244" w:lineRule="auto"/>
              <w:ind w:left="672" w:hanging="399"/>
              <w:rPr>
                <w:sz w:val="20"/>
              </w:rPr>
            </w:pPr>
            <w:proofErr w:type="spellStart"/>
            <w:r>
              <w:rPr>
                <w:color w:val="585858"/>
                <w:spacing w:val="-4"/>
                <w:sz w:val="20"/>
              </w:rPr>
              <w:t>Поромівська</w:t>
            </w:r>
            <w:proofErr w:type="spellEnd"/>
            <w:r>
              <w:rPr>
                <w:color w:val="585858"/>
                <w:spacing w:val="-4"/>
                <w:sz w:val="20"/>
              </w:rPr>
              <w:t xml:space="preserve"> СТГ</w:t>
            </w:r>
          </w:p>
        </w:tc>
        <w:tc>
          <w:tcPr>
            <w:tcW w:w="1613" w:type="dxa"/>
          </w:tcPr>
          <w:p w14:paraId="538D9BD4" w14:textId="77777777" w:rsidR="005F4368" w:rsidRDefault="00A27446">
            <w:pPr>
              <w:pStyle w:val="TableParagraph"/>
              <w:spacing w:line="229" w:lineRule="exact"/>
              <w:ind w:left="11" w:right="7"/>
              <w:jc w:val="center"/>
              <w:rPr>
                <w:rFonts w:ascii="Arial MT"/>
                <w:sz w:val="20"/>
              </w:rPr>
            </w:pPr>
            <w:r>
              <w:rPr>
                <w:rFonts w:ascii="Arial MT"/>
                <w:color w:val="585858"/>
                <w:spacing w:val="-5"/>
                <w:sz w:val="20"/>
              </w:rPr>
              <w:t>9,5</w:t>
            </w:r>
          </w:p>
        </w:tc>
        <w:tc>
          <w:tcPr>
            <w:tcW w:w="4700" w:type="dxa"/>
          </w:tcPr>
          <w:p w14:paraId="7A9FF15F" w14:textId="77777777" w:rsidR="005F4368" w:rsidRDefault="00A27446">
            <w:pPr>
              <w:pStyle w:val="TableParagraph"/>
              <w:spacing w:before="2" w:line="242" w:lineRule="auto"/>
              <w:ind w:left="116" w:right="232"/>
              <w:rPr>
                <w:sz w:val="20"/>
              </w:rPr>
            </w:pPr>
            <w:r>
              <w:rPr>
                <w:color w:val="585858"/>
                <w:spacing w:val="-2"/>
                <w:sz w:val="20"/>
              </w:rPr>
              <w:t>Ліцензування</w:t>
            </w:r>
            <w:r>
              <w:rPr>
                <w:color w:val="585858"/>
                <w:spacing w:val="-3"/>
                <w:sz w:val="20"/>
              </w:rPr>
              <w:t xml:space="preserve"> </w:t>
            </w:r>
            <w:r>
              <w:rPr>
                <w:color w:val="585858"/>
                <w:spacing w:val="-2"/>
                <w:sz w:val="20"/>
              </w:rPr>
              <w:t>програм</w:t>
            </w:r>
            <w:r>
              <w:rPr>
                <w:color w:val="585858"/>
                <w:spacing w:val="-7"/>
                <w:sz w:val="20"/>
              </w:rPr>
              <w:t xml:space="preserve"> </w:t>
            </w:r>
            <w:r>
              <w:rPr>
                <w:color w:val="585858"/>
                <w:spacing w:val="-2"/>
                <w:sz w:val="20"/>
              </w:rPr>
              <w:t xml:space="preserve">перепідготовки та </w:t>
            </w:r>
            <w:r>
              <w:rPr>
                <w:color w:val="585858"/>
                <w:sz w:val="20"/>
              </w:rPr>
              <w:t>підвищення кваліфікації. Проведення ремонтних робіт в приміщеннях хабу.</w:t>
            </w:r>
          </w:p>
          <w:p w14:paraId="64FBD626" w14:textId="77777777" w:rsidR="005F4368" w:rsidRDefault="00A27446">
            <w:pPr>
              <w:pStyle w:val="TableParagraph"/>
              <w:spacing w:before="1" w:line="242" w:lineRule="auto"/>
              <w:ind w:left="116" w:right="243"/>
              <w:rPr>
                <w:sz w:val="20"/>
              </w:rPr>
            </w:pPr>
            <w:r>
              <w:rPr>
                <w:color w:val="585858"/>
                <w:sz w:val="20"/>
              </w:rPr>
              <w:t xml:space="preserve">Створення відкритого простору для </w:t>
            </w:r>
            <w:r>
              <w:rPr>
                <w:color w:val="585858"/>
                <w:spacing w:val="-2"/>
                <w:sz w:val="20"/>
              </w:rPr>
              <w:t xml:space="preserve">психологічного розвантаження, облаштування </w:t>
            </w:r>
            <w:r>
              <w:rPr>
                <w:color w:val="585858"/>
                <w:sz w:val="20"/>
              </w:rPr>
              <w:t>території навколо нього. Забезпечення матеріально</w:t>
            </w:r>
            <w:r>
              <w:rPr>
                <w:rFonts w:ascii="Arial MT" w:hAnsi="Arial MT"/>
                <w:color w:val="585858"/>
                <w:sz w:val="20"/>
              </w:rPr>
              <w:t>-</w:t>
            </w:r>
            <w:r>
              <w:rPr>
                <w:color w:val="585858"/>
                <w:sz w:val="20"/>
              </w:rPr>
              <w:t>технічної бази навчальних кабінетів, майстерень, відкритого</w:t>
            </w:r>
          </w:p>
          <w:p w14:paraId="2C536DC3" w14:textId="77777777" w:rsidR="005F4368" w:rsidRDefault="00A27446">
            <w:pPr>
              <w:pStyle w:val="TableParagraph"/>
              <w:spacing w:before="6" w:line="207" w:lineRule="exact"/>
              <w:ind w:left="116"/>
              <w:rPr>
                <w:sz w:val="20"/>
              </w:rPr>
            </w:pPr>
            <w:r>
              <w:rPr>
                <w:color w:val="585858"/>
                <w:spacing w:val="-2"/>
                <w:sz w:val="20"/>
              </w:rPr>
              <w:t>розвантажувального</w:t>
            </w:r>
            <w:r>
              <w:rPr>
                <w:color w:val="585858"/>
                <w:sz w:val="20"/>
              </w:rPr>
              <w:t xml:space="preserve"> </w:t>
            </w:r>
            <w:r>
              <w:rPr>
                <w:color w:val="585858"/>
                <w:spacing w:val="-2"/>
                <w:sz w:val="20"/>
              </w:rPr>
              <w:t>психологічного</w:t>
            </w:r>
            <w:r>
              <w:rPr>
                <w:color w:val="585858"/>
                <w:spacing w:val="1"/>
                <w:sz w:val="20"/>
              </w:rPr>
              <w:t xml:space="preserve"> </w:t>
            </w:r>
            <w:r>
              <w:rPr>
                <w:color w:val="585858"/>
                <w:spacing w:val="-2"/>
                <w:sz w:val="20"/>
              </w:rPr>
              <w:t>простору.</w:t>
            </w:r>
          </w:p>
        </w:tc>
        <w:tc>
          <w:tcPr>
            <w:tcW w:w="3802" w:type="dxa"/>
          </w:tcPr>
          <w:p w14:paraId="17A69248" w14:textId="77777777" w:rsidR="005F4368" w:rsidRDefault="00A27446">
            <w:pPr>
              <w:pStyle w:val="TableParagraph"/>
              <w:spacing w:before="2" w:line="244" w:lineRule="auto"/>
              <w:ind w:left="117" w:right="284"/>
              <w:rPr>
                <w:sz w:val="20"/>
              </w:rPr>
            </w:pPr>
            <w:r>
              <w:rPr>
                <w:color w:val="585858"/>
                <w:sz w:val="20"/>
              </w:rPr>
              <w:t>RCO</w:t>
            </w:r>
            <w:r>
              <w:rPr>
                <w:color w:val="585858"/>
                <w:spacing w:val="-12"/>
                <w:sz w:val="20"/>
              </w:rPr>
              <w:t xml:space="preserve"> </w:t>
            </w:r>
            <w:r>
              <w:rPr>
                <w:color w:val="585858"/>
                <w:sz w:val="20"/>
              </w:rPr>
              <w:t>67.</w:t>
            </w:r>
            <w:r>
              <w:rPr>
                <w:color w:val="585858"/>
                <w:spacing w:val="-10"/>
                <w:sz w:val="20"/>
              </w:rPr>
              <w:t xml:space="preserve"> </w:t>
            </w:r>
            <w:r>
              <w:rPr>
                <w:color w:val="585858"/>
                <w:sz w:val="20"/>
              </w:rPr>
              <w:t>Нові</w:t>
            </w:r>
            <w:r>
              <w:rPr>
                <w:color w:val="585858"/>
                <w:spacing w:val="-13"/>
                <w:sz w:val="20"/>
              </w:rPr>
              <w:t xml:space="preserve"> </w:t>
            </w:r>
            <w:r>
              <w:rPr>
                <w:color w:val="585858"/>
                <w:sz w:val="20"/>
              </w:rPr>
              <w:t>та</w:t>
            </w:r>
            <w:r>
              <w:rPr>
                <w:color w:val="585858"/>
                <w:spacing w:val="-14"/>
                <w:sz w:val="20"/>
              </w:rPr>
              <w:t xml:space="preserve"> </w:t>
            </w:r>
            <w:r>
              <w:rPr>
                <w:color w:val="585858"/>
                <w:sz w:val="20"/>
              </w:rPr>
              <w:t xml:space="preserve">модернізовані </w:t>
            </w:r>
            <w:r>
              <w:rPr>
                <w:color w:val="585858"/>
                <w:w w:val="110"/>
                <w:sz w:val="20"/>
              </w:rPr>
              <w:t>освітні</w:t>
            </w:r>
            <w:r>
              <w:rPr>
                <w:color w:val="585858"/>
                <w:spacing w:val="-15"/>
                <w:w w:val="110"/>
                <w:sz w:val="20"/>
              </w:rPr>
              <w:t xml:space="preserve"> </w:t>
            </w:r>
            <w:r>
              <w:rPr>
                <w:color w:val="585858"/>
                <w:w w:val="110"/>
                <w:sz w:val="20"/>
              </w:rPr>
              <w:t>заклади</w:t>
            </w:r>
            <w:r>
              <w:rPr>
                <w:color w:val="585858"/>
                <w:spacing w:val="-10"/>
                <w:w w:val="110"/>
                <w:sz w:val="20"/>
              </w:rPr>
              <w:t xml:space="preserve"> </w:t>
            </w:r>
            <w:r>
              <w:rPr>
                <w:color w:val="585858"/>
                <w:w w:val="160"/>
                <w:sz w:val="20"/>
              </w:rPr>
              <w:t>–</w:t>
            </w:r>
            <w:r>
              <w:rPr>
                <w:color w:val="585858"/>
                <w:spacing w:val="-30"/>
                <w:w w:val="160"/>
                <w:sz w:val="20"/>
              </w:rPr>
              <w:t xml:space="preserve"> </w:t>
            </w:r>
            <w:r>
              <w:rPr>
                <w:color w:val="585858"/>
                <w:w w:val="110"/>
                <w:sz w:val="20"/>
              </w:rPr>
              <w:t>1</w:t>
            </w:r>
            <w:r>
              <w:rPr>
                <w:color w:val="585858"/>
                <w:spacing w:val="-10"/>
                <w:w w:val="110"/>
                <w:sz w:val="20"/>
              </w:rPr>
              <w:t xml:space="preserve"> </w:t>
            </w:r>
            <w:r>
              <w:rPr>
                <w:color w:val="585858"/>
                <w:w w:val="110"/>
                <w:sz w:val="20"/>
              </w:rPr>
              <w:t>од.</w:t>
            </w:r>
          </w:p>
          <w:p w14:paraId="6C468FB9" w14:textId="77777777" w:rsidR="005F4368" w:rsidRDefault="00A27446">
            <w:pPr>
              <w:pStyle w:val="TableParagraph"/>
              <w:spacing w:line="244" w:lineRule="auto"/>
              <w:ind w:left="117" w:right="314"/>
              <w:rPr>
                <w:sz w:val="20"/>
              </w:rPr>
            </w:pPr>
            <w:r>
              <w:rPr>
                <w:color w:val="585858"/>
                <w:w w:val="105"/>
                <w:sz w:val="20"/>
              </w:rPr>
              <w:t>RCR</w:t>
            </w:r>
            <w:r>
              <w:rPr>
                <w:color w:val="585858"/>
                <w:spacing w:val="-14"/>
                <w:w w:val="105"/>
                <w:sz w:val="20"/>
              </w:rPr>
              <w:t xml:space="preserve"> </w:t>
            </w:r>
            <w:r>
              <w:rPr>
                <w:color w:val="585858"/>
                <w:w w:val="105"/>
                <w:sz w:val="20"/>
              </w:rPr>
              <w:t>71.</w:t>
            </w:r>
            <w:r>
              <w:rPr>
                <w:color w:val="585858"/>
                <w:spacing w:val="-13"/>
                <w:w w:val="105"/>
                <w:sz w:val="20"/>
              </w:rPr>
              <w:t xml:space="preserve"> </w:t>
            </w:r>
            <w:r>
              <w:rPr>
                <w:color w:val="585858"/>
                <w:w w:val="105"/>
                <w:sz w:val="20"/>
              </w:rPr>
              <w:t>Користувачі</w:t>
            </w:r>
            <w:r>
              <w:rPr>
                <w:color w:val="585858"/>
                <w:spacing w:val="-14"/>
                <w:w w:val="105"/>
                <w:sz w:val="20"/>
              </w:rPr>
              <w:t xml:space="preserve"> </w:t>
            </w:r>
            <w:r>
              <w:rPr>
                <w:color w:val="585858"/>
                <w:w w:val="105"/>
                <w:sz w:val="20"/>
              </w:rPr>
              <w:t>послуг</w:t>
            </w:r>
            <w:r>
              <w:rPr>
                <w:color w:val="585858"/>
                <w:spacing w:val="-13"/>
                <w:w w:val="105"/>
                <w:sz w:val="20"/>
              </w:rPr>
              <w:t xml:space="preserve"> </w:t>
            </w:r>
            <w:r>
              <w:rPr>
                <w:color w:val="585858"/>
                <w:w w:val="105"/>
                <w:sz w:val="20"/>
              </w:rPr>
              <w:t xml:space="preserve">нових </w:t>
            </w:r>
            <w:r>
              <w:rPr>
                <w:color w:val="585858"/>
                <w:sz w:val="20"/>
              </w:rPr>
              <w:t>та</w:t>
            </w:r>
            <w:r>
              <w:rPr>
                <w:color w:val="585858"/>
                <w:spacing w:val="-14"/>
                <w:sz w:val="20"/>
              </w:rPr>
              <w:t xml:space="preserve"> </w:t>
            </w:r>
            <w:r>
              <w:rPr>
                <w:color w:val="585858"/>
                <w:sz w:val="20"/>
              </w:rPr>
              <w:t>модернізованих</w:t>
            </w:r>
            <w:r>
              <w:rPr>
                <w:color w:val="585858"/>
                <w:spacing w:val="-13"/>
                <w:sz w:val="20"/>
              </w:rPr>
              <w:t xml:space="preserve"> </w:t>
            </w:r>
            <w:r>
              <w:rPr>
                <w:color w:val="585858"/>
                <w:sz w:val="20"/>
              </w:rPr>
              <w:t>освітніх</w:t>
            </w:r>
            <w:r>
              <w:rPr>
                <w:color w:val="585858"/>
                <w:spacing w:val="-13"/>
                <w:sz w:val="20"/>
              </w:rPr>
              <w:t xml:space="preserve"> </w:t>
            </w:r>
            <w:r>
              <w:rPr>
                <w:color w:val="585858"/>
                <w:sz w:val="20"/>
              </w:rPr>
              <w:t xml:space="preserve">закладів </w:t>
            </w:r>
            <w:r>
              <w:rPr>
                <w:color w:val="585858"/>
                <w:w w:val="105"/>
                <w:sz w:val="20"/>
              </w:rPr>
              <w:t xml:space="preserve">(у рік) </w:t>
            </w:r>
            <w:r>
              <w:rPr>
                <w:color w:val="585858"/>
                <w:w w:val="160"/>
                <w:sz w:val="20"/>
              </w:rPr>
              <w:t>–</w:t>
            </w:r>
            <w:r>
              <w:rPr>
                <w:color w:val="585858"/>
                <w:spacing w:val="-7"/>
                <w:w w:val="160"/>
                <w:sz w:val="20"/>
              </w:rPr>
              <w:t xml:space="preserve"> </w:t>
            </w:r>
            <w:r>
              <w:rPr>
                <w:color w:val="585858"/>
                <w:w w:val="105"/>
                <w:sz w:val="20"/>
              </w:rPr>
              <w:t>120 осіб.</w:t>
            </w:r>
          </w:p>
          <w:p w14:paraId="6A04958E" w14:textId="77777777" w:rsidR="005F4368" w:rsidRDefault="00A27446">
            <w:pPr>
              <w:pStyle w:val="TableParagraph"/>
              <w:spacing w:line="242" w:lineRule="auto"/>
              <w:ind w:left="117" w:right="450"/>
              <w:rPr>
                <w:sz w:val="20"/>
              </w:rPr>
            </w:pPr>
            <w:r>
              <w:rPr>
                <w:color w:val="585858"/>
                <w:w w:val="105"/>
                <w:sz w:val="20"/>
              </w:rPr>
              <w:t>UKR 06.</w:t>
            </w:r>
            <w:r>
              <w:rPr>
                <w:color w:val="585858"/>
                <w:spacing w:val="-1"/>
                <w:w w:val="105"/>
                <w:sz w:val="20"/>
              </w:rPr>
              <w:t xml:space="preserve"> </w:t>
            </w:r>
            <w:r>
              <w:rPr>
                <w:color w:val="585858"/>
                <w:w w:val="105"/>
                <w:sz w:val="20"/>
              </w:rPr>
              <w:t>Користувачі</w:t>
            </w:r>
            <w:r>
              <w:rPr>
                <w:color w:val="585858"/>
                <w:spacing w:val="-4"/>
                <w:w w:val="105"/>
                <w:sz w:val="20"/>
              </w:rPr>
              <w:t xml:space="preserve"> </w:t>
            </w:r>
            <w:r>
              <w:rPr>
                <w:color w:val="585858"/>
                <w:w w:val="105"/>
                <w:sz w:val="20"/>
              </w:rPr>
              <w:t xml:space="preserve">освітніх </w:t>
            </w:r>
            <w:r>
              <w:rPr>
                <w:color w:val="585858"/>
                <w:sz w:val="20"/>
              </w:rPr>
              <w:t>програм</w:t>
            </w:r>
            <w:r>
              <w:rPr>
                <w:color w:val="585858"/>
                <w:spacing w:val="-4"/>
                <w:sz w:val="20"/>
              </w:rPr>
              <w:t xml:space="preserve"> </w:t>
            </w:r>
            <w:r>
              <w:rPr>
                <w:color w:val="585858"/>
                <w:sz w:val="20"/>
              </w:rPr>
              <w:t>перекваліфікації</w:t>
            </w:r>
            <w:r>
              <w:rPr>
                <w:color w:val="585858"/>
                <w:spacing w:val="-3"/>
                <w:sz w:val="20"/>
              </w:rPr>
              <w:t xml:space="preserve"> </w:t>
            </w:r>
            <w:r>
              <w:rPr>
                <w:color w:val="585858"/>
                <w:sz w:val="20"/>
              </w:rPr>
              <w:t>(у</w:t>
            </w:r>
            <w:r>
              <w:rPr>
                <w:color w:val="585858"/>
                <w:spacing w:val="-8"/>
                <w:sz w:val="20"/>
              </w:rPr>
              <w:t xml:space="preserve"> </w:t>
            </w:r>
            <w:r>
              <w:rPr>
                <w:color w:val="585858"/>
                <w:sz w:val="20"/>
              </w:rPr>
              <w:t>рік)</w:t>
            </w:r>
            <w:r>
              <w:rPr>
                <w:color w:val="585858"/>
                <w:spacing w:val="-3"/>
                <w:sz w:val="20"/>
              </w:rPr>
              <w:t xml:space="preserve"> </w:t>
            </w:r>
            <w:r>
              <w:rPr>
                <w:color w:val="585858"/>
                <w:sz w:val="20"/>
              </w:rPr>
              <w:t xml:space="preserve">– </w:t>
            </w:r>
            <w:r>
              <w:rPr>
                <w:rFonts w:ascii="Arial MT" w:hAnsi="Arial MT"/>
                <w:color w:val="585858"/>
                <w:w w:val="105"/>
                <w:sz w:val="20"/>
              </w:rPr>
              <w:t xml:space="preserve">20 </w:t>
            </w:r>
            <w:r>
              <w:rPr>
                <w:color w:val="585858"/>
                <w:w w:val="105"/>
                <w:sz w:val="20"/>
              </w:rPr>
              <w:t>осіб.</w:t>
            </w:r>
          </w:p>
        </w:tc>
      </w:tr>
      <w:tr w:rsidR="005F4368" w14:paraId="375EA4DF" w14:textId="77777777">
        <w:trPr>
          <w:trHeight w:val="1382"/>
        </w:trPr>
        <w:tc>
          <w:tcPr>
            <w:tcW w:w="2765" w:type="dxa"/>
          </w:tcPr>
          <w:p w14:paraId="54420767" w14:textId="77777777" w:rsidR="005F4368" w:rsidRDefault="00A27446">
            <w:pPr>
              <w:pStyle w:val="TableParagraph"/>
              <w:ind w:left="115" w:right="326"/>
              <w:rPr>
                <w:rFonts w:ascii="Arial" w:hAnsi="Arial"/>
                <w:b/>
                <w:sz w:val="20"/>
              </w:rPr>
            </w:pPr>
            <w:r>
              <w:rPr>
                <w:rFonts w:ascii="Arial" w:hAnsi="Arial"/>
                <w:b/>
                <w:color w:val="585858"/>
                <w:sz w:val="20"/>
              </w:rPr>
              <w:t>Розроблення</w:t>
            </w:r>
            <w:r>
              <w:rPr>
                <w:rFonts w:ascii="Arial" w:hAnsi="Arial"/>
                <w:b/>
                <w:color w:val="585858"/>
                <w:spacing w:val="-14"/>
                <w:sz w:val="20"/>
              </w:rPr>
              <w:t xml:space="preserve"> </w:t>
            </w:r>
            <w:r>
              <w:rPr>
                <w:rFonts w:ascii="Arial" w:hAnsi="Arial"/>
                <w:b/>
                <w:color w:val="585858"/>
                <w:sz w:val="20"/>
              </w:rPr>
              <w:t xml:space="preserve">концепції мережі навчальних просторів на базі </w:t>
            </w:r>
            <w:r>
              <w:rPr>
                <w:rFonts w:ascii="Arial" w:hAnsi="Arial"/>
                <w:b/>
                <w:color w:val="585858"/>
                <w:spacing w:val="-2"/>
                <w:sz w:val="20"/>
              </w:rPr>
              <w:t>Нововолинського</w:t>
            </w:r>
          </w:p>
          <w:p w14:paraId="0422E798" w14:textId="77777777" w:rsidR="005F4368" w:rsidRDefault="00A27446">
            <w:pPr>
              <w:pStyle w:val="TableParagraph"/>
              <w:spacing w:line="230" w:lineRule="atLeast"/>
              <w:ind w:left="115" w:right="754"/>
              <w:rPr>
                <w:rFonts w:ascii="Arial" w:hAnsi="Arial"/>
                <w:b/>
                <w:sz w:val="20"/>
              </w:rPr>
            </w:pPr>
            <w:r>
              <w:rPr>
                <w:rFonts w:ascii="Arial" w:hAnsi="Arial"/>
                <w:b/>
                <w:color w:val="585858"/>
                <w:spacing w:val="-2"/>
                <w:sz w:val="20"/>
              </w:rPr>
              <w:t xml:space="preserve">міжшкільного </w:t>
            </w:r>
            <w:r>
              <w:rPr>
                <w:rFonts w:ascii="Arial" w:hAnsi="Arial"/>
                <w:b/>
                <w:color w:val="585858"/>
                <w:sz w:val="20"/>
              </w:rPr>
              <w:t>ресурсного</w:t>
            </w:r>
            <w:r>
              <w:rPr>
                <w:rFonts w:ascii="Arial" w:hAnsi="Arial"/>
                <w:b/>
                <w:color w:val="585858"/>
                <w:spacing w:val="-14"/>
                <w:sz w:val="20"/>
              </w:rPr>
              <w:t xml:space="preserve"> </w:t>
            </w:r>
            <w:r>
              <w:rPr>
                <w:rFonts w:ascii="Arial" w:hAnsi="Arial"/>
                <w:b/>
                <w:color w:val="585858"/>
                <w:sz w:val="20"/>
              </w:rPr>
              <w:t>центру</w:t>
            </w:r>
          </w:p>
        </w:tc>
        <w:tc>
          <w:tcPr>
            <w:tcW w:w="1718" w:type="dxa"/>
          </w:tcPr>
          <w:p w14:paraId="4A1B5848" w14:textId="77777777" w:rsidR="005F4368" w:rsidRDefault="00A27446">
            <w:pPr>
              <w:pStyle w:val="TableParagraph"/>
              <w:spacing w:before="2" w:line="244" w:lineRule="auto"/>
              <w:ind w:left="14" w:right="4"/>
              <w:jc w:val="center"/>
              <w:rPr>
                <w:sz w:val="20"/>
              </w:rPr>
            </w:pPr>
            <w:r>
              <w:rPr>
                <w:color w:val="585858"/>
                <w:spacing w:val="-2"/>
                <w:sz w:val="20"/>
              </w:rPr>
              <w:t xml:space="preserve">Волинський вугільний </w:t>
            </w:r>
            <w:proofErr w:type="spellStart"/>
            <w:r>
              <w:rPr>
                <w:color w:val="585858"/>
                <w:spacing w:val="-2"/>
                <w:sz w:val="20"/>
              </w:rPr>
              <w:t>мікрорегіон</w:t>
            </w:r>
            <w:proofErr w:type="spellEnd"/>
          </w:p>
        </w:tc>
        <w:tc>
          <w:tcPr>
            <w:tcW w:w="1613" w:type="dxa"/>
          </w:tcPr>
          <w:p w14:paraId="1616A67D" w14:textId="77777777" w:rsidR="005F4368" w:rsidRDefault="00A27446">
            <w:pPr>
              <w:pStyle w:val="TableParagraph"/>
              <w:spacing w:line="229" w:lineRule="exact"/>
              <w:ind w:left="11" w:right="7"/>
              <w:jc w:val="center"/>
              <w:rPr>
                <w:rFonts w:ascii="Arial MT"/>
                <w:sz w:val="20"/>
              </w:rPr>
            </w:pPr>
            <w:r>
              <w:rPr>
                <w:rFonts w:ascii="Arial MT"/>
                <w:color w:val="585858"/>
                <w:spacing w:val="-5"/>
                <w:sz w:val="20"/>
              </w:rPr>
              <w:t>5,0</w:t>
            </w:r>
          </w:p>
        </w:tc>
        <w:tc>
          <w:tcPr>
            <w:tcW w:w="4700" w:type="dxa"/>
          </w:tcPr>
          <w:p w14:paraId="7DFDC533" w14:textId="77777777" w:rsidR="005F4368" w:rsidRDefault="00A27446">
            <w:pPr>
              <w:pStyle w:val="TableParagraph"/>
              <w:spacing w:before="2" w:line="244" w:lineRule="auto"/>
              <w:ind w:left="116" w:right="128"/>
              <w:rPr>
                <w:sz w:val="20"/>
              </w:rPr>
            </w:pPr>
            <w:r>
              <w:rPr>
                <w:color w:val="585858"/>
                <w:sz w:val="20"/>
              </w:rPr>
              <w:t>Формування концепції мережі навчальних просторів. Підвищення кваліфікації педагогічних працівників, надання вчителям методичних</w:t>
            </w:r>
            <w:r>
              <w:rPr>
                <w:color w:val="585858"/>
                <w:spacing w:val="-14"/>
                <w:sz w:val="20"/>
              </w:rPr>
              <w:t xml:space="preserve"> </w:t>
            </w:r>
            <w:r>
              <w:rPr>
                <w:color w:val="585858"/>
                <w:sz w:val="20"/>
              </w:rPr>
              <w:t>матеріалів</w:t>
            </w:r>
            <w:r>
              <w:rPr>
                <w:color w:val="585858"/>
                <w:spacing w:val="-13"/>
                <w:sz w:val="20"/>
              </w:rPr>
              <w:t xml:space="preserve"> </w:t>
            </w:r>
            <w:r>
              <w:rPr>
                <w:color w:val="585858"/>
                <w:sz w:val="20"/>
              </w:rPr>
              <w:t>та</w:t>
            </w:r>
            <w:r>
              <w:rPr>
                <w:color w:val="585858"/>
                <w:spacing w:val="-13"/>
                <w:sz w:val="20"/>
              </w:rPr>
              <w:t xml:space="preserve"> </w:t>
            </w:r>
            <w:r>
              <w:rPr>
                <w:color w:val="585858"/>
                <w:sz w:val="20"/>
              </w:rPr>
              <w:t>проведення</w:t>
            </w:r>
            <w:r>
              <w:rPr>
                <w:color w:val="585858"/>
                <w:spacing w:val="-13"/>
                <w:sz w:val="20"/>
              </w:rPr>
              <w:t xml:space="preserve"> </w:t>
            </w:r>
            <w:r>
              <w:rPr>
                <w:color w:val="585858"/>
                <w:sz w:val="20"/>
              </w:rPr>
              <w:t>тренінгів з метою підготовки їх до проведення уроків з</w:t>
            </w:r>
          </w:p>
          <w:p w14:paraId="0B8333C9" w14:textId="77777777" w:rsidR="005F4368" w:rsidRDefault="00A27446">
            <w:pPr>
              <w:pStyle w:val="TableParagraph"/>
              <w:spacing w:line="205" w:lineRule="exact"/>
              <w:ind w:left="116"/>
              <w:rPr>
                <w:sz w:val="20"/>
              </w:rPr>
            </w:pPr>
            <w:r>
              <w:rPr>
                <w:color w:val="585858"/>
                <w:spacing w:val="-2"/>
                <w:sz w:val="20"/>
              </w:rPr>
              <w:t>енергоефективності</w:t>
            </w:r>
            <w:r>
              <w:rPr>
                <w:color w:val="585858"/>
                <w:spacing w:val="1"/>
                <w:sz w:val="20"/>
              </w:rPr>
              <w:t xml:space="preserve"> </w:t>
            </w:r>
            <w:r>
              <w:rPr>
                <w:color w:val="585858"/>
                <w:spacing w:val="-2"/>
                <w:sz w:val="20"/>
              </w:rPr>
              <w:t>та</w:t>
            </w:r>
            <w:r>
              <w:rPr>
                <w:color w:val="585858"/>
                <w:spacing w:val="1"/>
                <w:sz w:val="20"/>
              </w:rPr>
              <w:t xml:space="preserve"> </w:t>
            </w:r>
            <w:r>
              <w:rPr>
                <w:color w:val="585858"/>
                <w:spacing w:val="-2"/>
                <w:sz w:val="20"/>
              </w:rPr>
              <w:t>«зеленого</w:t>
            </w:r>
            <w:r>
              <w:rPr>
                <w:color w:val="585858"/>
                <w:spacing w:val="2"/>
                <w:sz w:val="20"/>
              </w:rPr>
              <w:t xml:space="preserve"> </w:t>
            </w:r>
            <w:r>
              <w:rPr>
                <w:color w:val="585858"/>
                <w:spacing w:val="-2"/>
                <w:sz w:val="20"/>
              </w:rPr>
              <w:t>переходу».</w:t>
            </w:r>
          </w:p>
        </w:tc>
        <w:tc>
          <w:tcPr>
            <w:tcW w:w="3802" w:type="dxa"/>
          </w:tcPr>
          <w:p w14:paraId="43665C0B" w14:textId="77777777" w:rsidR="005F4368" w:rsidRDefault="00A27446">
            <w:pPr>
              <w:pStyle w:val="TableParagraph"/>
              <w:spacing w:before="2" w:line="242" w:lineRule="auto"/>
              <w:ind w:left="117" w:right="585"/>
              <w:rPr>
                <w:sz w:val="20"/>
              </w:rPr>
            </w:pPr>
            <w:r>
              <w:rPr>
                <w:color w:val="585858"/>
                <w:spacing w:val="-2"/>
                <w:sz w:val="20"/>
              </w:rPr>
              <w:t>RCO</w:t>
            </w:r>
            <w:r>
              <w:rPr>
                <w:color w:val="585858"/>
                <w:spacing w:val="-4"/>
                <w:sz w:val="20"/>
              </w:rPr>
              <w:t xml:space="preserve"> </w:t>
            </w:r>
            <w:r>
              <w:rPr>
                <w:color w:val="585858"/>
                <w:spacing w:val="-2"/>
                <w:sz w:val="20"/>
              </w:rPr>
              <w:t>07.</w:t>
            </w:r>
            <w:r>
              <w:rPr>
                <w:color w:val="585858"/>
                <w:spacing w:val="-4"/>
                <w:sz w:val="20"/>
              </w:rPr>
              <w:t xml:space="preserve"> </w:t>
            </w:r>
            <w:r>
              <w:rPr>
                <w:color w:val="585858"/>
                <w:spacing w:val="-2"/>
                <w:sz w:val="20"/>
              </w:rPr>
              <w:t>Дослідницькі</w:t>
            </w:r>
            <w:r>
              <w:rPr>
                <w:color w:val="585858"/>
                <w:spacing w:val="-6"/>
                <w:sz w:val="20"/>
              </w:rPr>
              <w:t xml:space="preserve"> </w:t>
            </w:r>
            <w:r>
              <w:rPr>
                <w:color w:val="585858"/>
                <w:spacing w:val="-2"/>
                <w:sz w:val="20"/>
              </w:rPr>
              <w:t xml:space="preserve">організації </w:t>
            </w:r>
            <w:r>
              <w:rPr>
                <w:color w:val="585858"/>
                <w:w w:val="105"/>
                <w:sz w:val="20"/>
              </w:rPr>
              <w:t>залучені</w:t>
            </w:r>
            <w:r>
              <w:rPr>
                <w:color w:val="585858"/>
                <w:spacing w:val="-12"/>
                <w:w w:val="105"/>
                <w:sz w:val="20"/>
              </w:rPr>
              <w:t xml:space="preserve"> </w:t>
            </w:r>
            <w:r>
              <w:rPr>
                <w:color w:val="585858"/>
                <w:w w:val="105"/>
                <w:sz w:val="20"/>
              </w:rPr>
              <w:t>до</w:t>
            </w:r>
            <w:r>
              <w:rPr>
                <w:color w:val="585858"/>
                <w:spacing w:val="-8"/>
                <w:w w:val="105"/>
                <w:sz w:val="20"/>
              </w:rPr>
              <w:t xml:space="preserve"> </w:t>
            </w:r>
            <w:r>
              <w:rPr>
                <w:color w:val="585858"/>
                <w:w w:val="105"/>
                <w:sz w:val="20"/>
              </w:rPr>
              <w:t>спільних</w:t>
            </w:r>
            <w:r>
              <w:rPr>
                <w:color w:val="585858"/>
                <w:spacing w:val="-11"/>
                <w:w w:val="105"/>
                <w:sz w:val="20"/>
              </w:rPr>
              <w:t xml:space="preserve"> </w:t>
            </w:r>
            <w:r>
              <w:rPr>
                <w:color w:val="585858"/>
                <w:w w:val="105"/>
                <w:sz w:val="20"/>
              </w:rPr>
              <w:t>проектів</w:t>
            </w:r>
            <w:r>
              <w:rPr>
                <w:color w:val="585858"/>
                <w:spacing w:val="-7"/>
                <w:w w:val="105"/>
                <w:sz w:val="20"/>
              </w:rPr>
              <w:t xml:space="preserve"> </w:t>
            </w:r>
            <w:r>
              <w:rPr>
                <w:color w:val="585858"/>
                <w:w w:val="160"/>
                <w:sz w:val="20"/>
              </w:rPr>
              <w:t xml:space="preserve">– </w:t>
            </w:r>
            <w:r>
              <w:rPr>
                <w:rFonts w:ascii="Arial MT" w:hAnsi="Arial MT"/>
                <w:color w:val="585858"/>
                <w:w w:val="105"/>
                <w:sz w:val="20"/>
              </w:rPr>
              <w:t xml:space="preserve">1 </w:t>
            </w:r>
            <w:r>
              <w:rPr>
                <w:color w:val="585858"/>
                <w:w w:val="105"/>
                <w:sz w:val="20"/>
              </w:rPr>
              <w:t>од.</w:t>
            </w:r>
          </w:p>
          <w:p w14:paraId="48E5EA69" w14:textId="77777777" w:rsidR="005F4368" w:rsidRDefault="00A27446">
            <w:pPr>
              <w:pStyle w:val="TableParagraph"/>
              <w:spacing w:before="2" w:line="244" w:lineRule="auto"/>
              <w:ind w:left="117" w:right="284"/>
              <w:rPr>
                <w:sz w:val="20"/>
              </w:rPr>
            </w:pPr>
            <w:r>
              <w:rPr>
                <w:color w:val="585858"/>
                <w:sz w:val="20"/>
              </w:rPr>
              <w:t>RCO</w:t>
            </w:r>
            <w:r>
              <w:rPr>
                <w:color w:val="585858"/>
                <w:spacing w:val="-12"/>
                <w:sz w:val="20"/>
              </w:rPr>
              <w:t xml:space="preserve"> </w:t>
            </w:r>
            <w:r>
              <w:rPr>
                <w:color w:val="585858"/>
                <w:sz w:val="20"/>
              </w:rPr>
              <w:t>67.</w:t>
            </w:r>
            <w:r>
              <w:rPr>
                <w:color w:val="585858"/>
                <w:spacing w:val="-10"/>
                <w:sz w:val="20"/>
              </w:rPr>
              <w:t xml:space="preserve"> </w:t>
            </w:r>
            <w:r>
              <w:rPr>
                <w:color w:val="585858"/>
                <w:sz w:val="20"/>
              </w:rPr>
              <w:t>Нові</w:t>
            </w:r>
            <w:r>
              <w:rPr>
                <w:color w:val="585858"/>
                <w:spacing w:val="-13"/>
                <w:sz w:val="20"/>
              </w:rPr>
              <w:t xml:space="preserve"> </w:t>
            </w:r>
            <w:r>
              <w:rPr>
                <w:color w:val="585858"/>
                <w:sz w:val="20"/>
              </w:rPr>
              <w:t>та</w:t>
            </w:r>
            <w:r>
              <w:rPr>
                <w:color w:val="585858"/>
                <w:spacing w:val="-14"/>
                <w:sz w:val="20"/>
              </w:rPr>
              <w:t xml:space="preserve"> </w:t>
            </w:r>
            <w:r>
              <w:rPr>
                <w:color w:val="585858"/>
                <w:sz w:val="20"/>
              </w:rPr>
              <w:t xml:space="preserve">модернізовані </w:t>
            </w:r>
            <w:r>
              <w:rPr>
                <w:color w:val="585858"/>
                <w:w w:val="110"/>
                <w:sz w:val="20"/>
              </w:rPr>
              <w:t>освітні</w:t>
            </w:r>
            <w:r>
              <w:rPr>
                <w:color w:val="585858"/>
                <w:spacing w:val="-15"/>
                <w:w w:val="110"/>
                <w:sz w:val="20"/>
              </w:rPr>
              <w:t xml:space="preserve"> </w:t>
            </w:r>
            <w:r>
              <w:rPr>
                <w:color w:val="585858"/>
                <w:w w:val="110"/>
                <w:sz w:val="20"/>
              </w:rPr>
              <w:t>заклади</w:t>
            </w:r>
            <w:r>
              <w:rPr>
                <w:color w:val="585858"/>
                <w:spacing w:val="-10"/>
                <w:w w:val="110"/>
                <w:sz w:val="20"/>
              </w:rPr>
              <w:t xml:space="preserve"> </w:t>
            </w:r>
            <w:r>
              <w:rPr>
                <w:color w:val="585858"/>
                <w:w w:val="160"/>
                <w:sz w:val="20"/>
              </w:rPr>
              <w:t>–</w:t>
            </w:r>
            <w:r>
              <w:rPr>
                <w:color w:val="585858"/>
                <w:spacing w:val="-30"/>
                <w:w w:val="160"/>
                <w:sz w:val="20"/>
              </w:rPr>
              <w:t xml:space="preserve"> </w:t>
            </w:r>
            <w:r>
              <w:rPr>
                <w:color w:val="585858"/>
                <w:w w:val="110"/>
                <w:sz w:val="20"/>
              </w:rPr>
              <w:t>1</w:t>
            </w:r>
            <w:r>
              <w:rPr>
                <w:color w:val="585858"/>
                <w:spacing w:val="-10"/>
                <w:w w:val="110"/>
                <w:sz w:val="20"/>
              </w:rPr>
              <w:t xml:space="preserve"> </w:t>
            </w:r>
            <w:r>
              <w:rPr>
                <w:color w:val="585858"/>
                <w:w w:val="110"/>
                <w:sz w:val="20"/>
              </w:rPr>
              <w:t>од.</w:t>
            </w:r>
          </w:p>
        </w:tc>
      </w:tr>
      <w:tr w:rsidR="005F4368" w14:paraId="265832EB" w14:textId="77777777">
        <w:trPr>
          <w:trHeight w:val="916"/>
        </w:trPr>
        <w:tc>
          <w:tcPr>
            <w:tcW w:w="2765" w:type="dxa"/>
          </w:tcPr>
          <w:p w14:paraId="44E7D9FA" w14:textId="77777777" w:rsidR="005F4368" w:rsidRDefault="00A27446">
            <w:pPr>
              <w:pStyle w:val="TableParagraph"/>
              <w:spacing w:before="1" w:line="237" w:lineRule="auto"/>
              <w:ind w:left="115" w:right="644"/>
              <w:jc w:val="both"/>
              <w:rPr>
                <w:rFonts w:ascii="Arial" w:hAnsi="Arial"/>
                <w:b/>
                <w:sz w:val="20"/>
              </w:rPr>
            </w:pPr>
            <w:r>
              <w:rPr>
                <w:rFonts w:ascii="Arial" w:hAnsi="Arial"/>
                <w:b/>
                <w:color w:val="585858"/>
                <w:sz w:val="20"/>
              </w:rPr>
              <w:t>Відкриття</w:t>
            </w:r>
            <w:r>
              <w:rPr>
                <w:rFonts w:ascii="Arial" w:hAnsi="Arial"/>
                <w:b/>
                <w:color w:val="585858"/>
                <w:spacing w:val="-14"/>
                <w:sz w:val="20"/>
              </w:rPr>
              <w:t xml:space="preserve"> </w:t>
            </w:r>
            <w:r>
              <w:rPr>
                <w:rFonts w:ascii="Arial" w:hAnsi="Arial"/>
                <w:b/>
                <w:color w:val="585858"/>
                <w:sz w:val="20"/>
              </w:rPr>
              <w:t>програми навчання із</w:t>
            </w:r>
            <w:r>
              <w:rPr>
                <w:rFonts w:ascii="Arial" w:hAnsi="Arial"/>
                <w:b/>
                <w:color w:val="585858"/>
                <w:spacing w:val="-4"/>
                <w:sz w:val="20"/>
              </w:rPr>
              <w:t xml:space="preserve"> </w:t>
            </w:r>
            <w:r>
              <w:rPr>
                <w:rFonts w:ascii="Arial" w:hAnsi="Arial"/>
                <w:b/>
                <w:color w:val="585858"/>
                <w:sz w:val="20"/>
              </w:rPr>
              <w:t xml:space="preserve">зеленої </w:t>
            </w:r>
            <w:r>
              <w:rPr>
                <w:rFonts w:ascii="Arial" w:hAnsi="Arial"/>
                <w:b/>
                <w:color w:val="585858"/>
                <w:spacing w:val="-2"/>
                <w:sz w:val="20"/>
              </w:rPr>
              <w:t>економіки,</w:t>
            </w:r>
          </w:p>
          <w:p w14:paraId="0DA212EE" w14:textId="77777777" w:rsidR="005F4368" w:rsidRDefault="00A27446">
            <w:pPr>
              <w:pStyle w:val="TableParagraph"/>
              <w:spacing w:before="2" w:line="211" w:lineRule="exact"/>
              <w:ind w:left="115"/>
              <w:jc w:val="both"/>
              <w:rPr>
                <w:rFonts w:ascii="Arial" w:hAnsi="Arial"/>
                <w:b/>
                <w:sz w:val="20"/>
              </w:rPr>
            </w:pPr>
            <w:r>
              <w:rPr>
                <w:rFonts w:ascii="Arial" w:hAnsi="Arial"/>
                <w:b/>
                <w:color w:val="585858"/>
                <w:spacing w:val="-2"/>
                <w:sz w:val="20"/>
              </w:rPr>
              <w:t>енергозбереження</w:t>
            </w:r>
            <w:r>
              <w:rPr>
                <w:rFonts w:ascii="Arial" w:hAnsi="Arial"/>
                <w:b/>
                <w:color w:val="585858"/>
                <w:spacing w:val="15"/>
                <w:sz w:val="20"/>
              </w:rPr>
              <w:t xml:space="preserve"> </w:t>
            </w:r>
            <w:r>
              <w:rPr>
                <w:rFonts w:ascii="Arial" w:hAnsi="Arial"/>
                <w:b/>
                <w:color w:val="585858"/>
                <w:spacing w:val="-5"/>
                <w:sz w:val="20"/>
              </w:rPr>
              <w:t>та</w:t>
            </w:r>
          </w:p>
        </w:tc>
        <w:tc>
          <w:tcPr>
            <w:tcW w:w="1718" w:type="dxa"/>
          </w:tcPr>
          <w:p w14:paraId="1DBCF666" w14:textId="77777777" w:rsidR="005F4368" w:rsidRDefault="00A27446">
            <w:pPr>
              <w:pStyle w:val="TableParagraph"/>
              <w:spacing w:before="2" w:line="244" w:lineRule="auto"/>
              <w:ind w:left="658" w:hanging="519"/>
              <w:rPr>
                <w:sz w:val="20"/>
              </w:rPr>
            </w:pPr>
            <w:r>
              <w:rPr>
                <w:color w:val="585858"/>
                <w:spacing w:val="-2"/>
                <w:sz w:val="20"/>
              </w:rPr>
              <w:t xml:space="preserve">Нововолинська </w:t>
            </w:r>
            <w:r>
              <w:rPr>
                <w:color w:val="585858"/>
                <w:spacing w:val="-4"/>
                <w:sz w:val="20"/>
              </w:rPr>
              <w:t>МТГ</w:t>
            </w:r>
          </w:p>
        </w:tc>
        <w:tc>
          <w:tcPr>
            <w:tcW w:w="1613" w:type="dxa"/>
          </w:tcPr>
          <w:p w14:paraId="75457AE6" w14:textId="77777777" w:rsidR="005F4368" w:rsidRDefault="00A27446">
            <w:pPr>
              <w:pStyle w:val="TableParagraph"/>
              <w:spacing w:line="229" w:lineRule="exact"/>
              <w:ind w:left="11" w:right="2"/>
              <w:jc w:val="center"/>
              <w:rPr>
                <w:rFonts w:ascii="Arial MT"/>
                <w:sz w:val="20"/>
              </w:rPr>
            </w:pPr>
            <w:r>
              <w:rPr>
                <w:rFonts w:ascii="Arial MT"/>
                <w:color w:val="585858"/>
                <w:spacing w:val="-4"/>
                <w:sz w:val="20"/>
              </w:rPr>
              <w:t>10,0</w:t>
            </w:r>
          </w:p>
        </w:tc>
        <w:tc>
          <w:tcPr>
            <w:tcW w:w="4700" w:type="dxa"/>
          </w:tcPr>
          <w:p w14:paraId="0588AD37" w14:textId="77777777" w:rsidR="005F4368" w:rsidRDefault="00A27446">
            <w:pPr>
              <w:pStyle w:val="TableParagraph"/>
              <w:spacing w:before="2" w:line="242" w:lineRule="auto"/>
              <w:ind w:left="116" w:right="232"/>
              <w:rPr>
                <w:sz w:val="20"/>
              </w:rPr>
            </w:pPr>
            <w:r>
              <w:rPr>
                <w:color w:val="585858"/>
                <w:sz w:val="20"/>
              </w:rPr>
              <w:t xml:space="preserve">Розробка навчальних планів із зеленої економіки. Створення курсів з </w:t>
            </w:r>
            <w:r>
              <w:rPr>
                <w:color w:val="585858"/>
                <w:spacing w:val="-2"/>
                <w:sz w:val="20"/>
              </w:rPr>
              <w:t>енергозбереження.</w:t>
            </w:r>
            <w:r>
              <w:rPr>
                <w:color w:val="585858"/>
                <w:spacing w:val="-6"/>
                <w:sz w:val="20"/>
              </w:rPr>
              <w:t xml:space="preserve"> </w:t>
            </w:r>
            <w:r>
              <w:rPr>
                <w:color w:val="585858"/>
                <w:spacing w:val="-2"/>
                <w:sz w:val="20"/>
              </w:rPr>
              <w:t>Підготовка</w:t>
            </w:r>
            <w:r>
              <w:rPr>
                <w:color w:val="585858"/>
                <w:spacing w:val="-9"/>
                <w:sz w:val="20"/>
              </w:rPr>
              <w:t xml:space="preserve"> </w:t>
            </w:r>
            <w:r>
              <w:rPr>
                <w:color w:val="585858"/>
                <w:spacing w:val="-2"/>
                <w:sz w:val="20"/>
              </w:rPr>
              <w:t>програм</w:t>
            </w:r>
            <w:r>
              <w:rPr>
                <w:color w:val="585858"/>
                <w:spacing w:val="-7"/>
                <w:sz w:val="20"/>
              </w:rPr>
              <w:t xml:space="preserve"> </w:t>
            </w:r>
            <w:r>
              <w:rPr>
                <w:color w:val="585858"/>
                <w:spacing w:val="-2"/>
                <w:sz w:val="20"/>
              </w:rPr>
              <w:t>зі</w:t>
            </w:r>
          </w:p>
          <w:p w14:paraId="6769BA92" w14:textId="77777777" w:rsidR="005F4368" w:rsidRDefault="00A27446">
            <w:pPr>
              <w:pStyle w:val="TableParagraph"/>
              <w:spacing w:before="1" w:line="207" w:lineRule="exact"/>
              <w:ind w:left="116"/>
              <w:rPr>
                <w:sz w:val="20"/>
              </w:rPr>
            </w:pPr>
            <w:r>
              <w:rPr>
                <w:color w:val="585858"/>
                <w:spacing w:val="-2"/>
                <w:sz w:val="20"/>
              </w:rPr>
              <w:t>сталого</w:t>
            </w:r>
            <w:r>
              <w:rPr>
                <w:color w:val="585858"/>
                <w:spacing w:val="-5"/>
                <w:sz w:val="20"/>
              </w:rPr>
              <w:t xml:space="preserve"> </w:t>
            </w:r>
            <w:r>
              <w:rPr>
                <w:color w:val="585858"/>
                <w:spacing w:val="-2"/>
                <w:sz w:val="20"/>
              </w:rPr>
              <w:t>розвитку.</w:t>
            </w:r>
            <w:r>
              <w:rPr>
                <w:color w:val="585858"/>
                <w:spacing w:val="-6"/>
                <w:sz w:val="20"/>
              </w:rPr>
              <w:t xml:space="preserve"> </w:t>
            </w:r>
            <w:r>
              <w:rPr>
                <w:color w:val="585858"/>
                <w:spacing w:val="-2"/>
                <w:sz w:val="20"/>
              </w:rPr>
              <w:t>Розробка</w:t>
            </w:r>
            <w:r>
              <w:rPr>
                <w:color w:val="585858"/>
                <w:spacing w:val="-5"/>
                <w:sz w:val="20"/>
              </w:rPr>
              <w:t xml:space="preserve"> </w:t>
            </w:r>
            <w:r>
              <w:rPr>
                <w:color w:val="585858"/>
                <w:spacing w:val="-2"/>
                <w:sz w:val="20"/>
              </w:rPr>
              <w:t>практичних</w:t>
            </w:r>
          </w:p>
        </w:tc>
        <w:tc>
          <w:tcPr>
            <w:tcW w:w="3802" w:type="dxa"/>
          </w:tcPr>
          <w:p w14:paraId="5E275797" w14:textId="77777777" w:rsidR="005F4368" w:rsidRDefault="00A27446">
            <w:pPr>
              <w:pStyle w:val="TableParagraph"/>
              <w:spacing w:before="2" w:line="242" w:lineRule="auto"/>
              <w:ind w:left="117" w:right="314"/>
              <w:rPr>
                <w:sz w:val="20"/>
              </w:rPr>
            </w:pPr>
            <w:r>
              <w:rPr>
                <w:color w:val="585858"/>
                <w:w w:val="105"/>
                <w:sz w:val="20"/>
              </w:rPr>
              <w:t>RCR</w:t>
            </w:r>
            <w:r>
              <w:rPr>
                <w:color w:val="585858"/>
                <w:spacing w:val="-14"/>
                <w:w w:val="105"/>
                <w:sz w:val="20"/>
              </w:rPr>
              <w:t xml:space="preserve"> </w:t>
            </w:r>
            <w:r>
              <w:rPr>
                <w:color w:val="585858"/>
                <w:w w:val="105"/>
                <w:sz w:val="20"/>
              </w:rPr>
              <w:t>71.</w:t>
            </w:r>
            <w:r>
              <w:rPr>
                <w:color w:val="585858"/>
                <w:spacing w:val="-13"/>
                <w:w w:val="105"/>
                <w:sz w:val="20"/>
              </w:rPr>
              <w:t xml:space="preserve"> </w:t>
            </w:r>
            <w:r>
              <w:rPr>
                <w:color w:val="585858"/>
                <w:w w:val="105"/>
                <w:sz w:val="20"/>
              </w:rPr>
              <w:t>Користувачі</w:t>
            </w:r>
            <w:r>
              <w:rPr>
                <w:color w:val="585858"/>
                <w:spacing w:val="-14"/>
                <w:w w:val="105"/>
                <w:sz w:val="20"/>
              </w:rPr>
              <w:t xml:space="preserve"> </w:t>
            </w:r>
            <w:r>
              <w:rPr>
                <w:color w:val="585858"/>
                <w:w w:val="105"/>
                <w:sz w:val="20"/>
              </w:rPr>
              <w:t>послуг</w:t>
            </w:r>
            <w:r>
              <w:rPr>
                <w:color w:val="585858"/>
                <w:spacing w:val="-13"/>
                <w:w w:val="105"/>
                <w:sz w:val="20"/>
              </w:rPr>
              <w:t xml:space="preserve"> </w:t>
            </w:r>
            <w:r>
              <w:rPr>
                <w:color w:val="585858"/>
                <w:w w:val="105"/>
                <w:sz w:val="20"/>
              </w:rPr>
              <w:t xml:space="preserve">нових </w:t>
            </w:r>
            <w:r>
              <w:rPr>
                <w:color w:val="585858"/>
                <w:sz w:val="20"/>
              </w:rPr>
              <w:t>та</w:t>
            </w:r>
            <w:r>
              <w:rPr>
                <w:color w:val="585858"/>
                <w:spacing w:val="-14"/>
                <w:sz w:val="20"/>
              </w:rPr>
              <w:t xml:space="preserve"> </w:t>
            </w:r>
            <w:r>
              <w:rPr>
                <w:color w:val="585858"/>
                <w:sz w:val="20"/>
              </w:rPr>
              <w:t>модернізованих</w:t>
            </w:r>
            <w:r>
              <w:rPr>
                <w:color w:val="585858"/>
                <w:spacing w:val="-13"/>
                <w:sz w:val="20"/>
              </w:rPr>
              <w:t xml:space="preserve"> </w:t>
            </w:r>
            <w:r>
              <w:rPr>
                <w:color w:val="585858"/>
                <w:sz w:val="20"/>
              </w:rPr>
              <w:t>освітніх</w:t>
            </w:r>
            <w:r>
              <w:rPr>
                <w:color w:val="585858"/>
                <w:spacing w:val="-13"/>
                <w:sz w:val="20"/>
              </w:rPr>
              <w:t xml:space="preserve"> </w:t>
            </w:r>
            <w:r>
              <w:rPr>
                <w:color w:val="585858"/>
                <w:sz w:val="20"/>
              </w:rPr>
              <w:t xml:space="preserve">закладів </w:t>
            </w:r>
            <w:r>
              <w:rPr>
                <w:color w:val="585858"/>
                <w:w w:val="105"/>
                <w:sz w:val="20"/>
              </w:rPr>
              <w:t xml:space="preserve">(у рік) </w:t>
            </w:r>
            <w:r>
              <w:rPr>
                <w:color w:val="585858"/>
                <w:w w:val="160"/>
                <w:sz w:val="20"/>
              </w:rPr>
              <w:t>–</w:t>
            </w:r>
            <w:r>
              <w:rPr>
                <w:color w:val="585858"/>
                <w:spacing w:val="-7"/>
                <w:w w:val="160"/>
                <w:sz w:val="20"/>
              </w:rPr>
              <w:t xml:space="preserve"> </w:t>
            </w:r>
            <w:r>
              <w:rPr>
                <w:color w:val="585858"/>
                <w:w w:val="105"/>
                <w:sz w:val="20"/>
              </w:rPr>
              <w:t>100 осіб.</w:t>
            </w:r>
          </w:p>
        </w:tc>
      </w:tr>
    </w:tbl>
    <w:p w14:paraId="20A62CE7" w14:textId="77777777" w:rsidR="005F4368" w:rsidRDefault="005F4368">
      <w:pPr>
        <w:pStyle w:val="TableParagraph"/>
        <w:spacing w:line="242" w:lineRule="auto"/>
        <w:rPr>
          <w:sz w:val="20"/>
        </w:rPr>
        <w:sectPr w:rsidR="005F4368">
          <w:pgSz w:w="16840" w:h="11910" w:orient="landscape"/>
          <w:pgMar w:top="1100" w:right="992" w:bottom="1240" w:left="992" w:header="0" w:footer="1055" w:gutter="0"/>
          <w:cols w:space="720"/>
        </w:sectPr>
      </w:pPr>
    </w:p>
    <w:p w14:paraId="221550FE" w14:textId="77777777" w:rsidR="005F4368" w:rsidRDefault="005F4368">
      <w:pPr>
        <w:pStyle w:val="a3"/>
        <w:spacing w:before="6"/>
        <w:rPr>
          <w:rFonts w:ascii="Arial"/>
          <w:b/>
          <w:sz w:val="2"/>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65"/>
        <w:gridCol w:w="1718"/>
        <w:gridCol w:w="1613"/>
        <w:gridCol w:w="4700"/>
        <w:gridCol w:w="3802"/>
      </w:tblGrid>
      <w:tr w:rsidR="005F4368" w14:paraId="106F988F" w14:textId="77777777">
        <w:trPr>
          <w:trHeight w:val="921"/>
        </w:trPr>
        <w:tc>
          <w:tcPr>
            <w:tcW w:w="2765" w:type="dxa"/>
            <w:shd w:val="clear" w:color="auto" w:fill="E7E6E6"/>
          </w:tcPr>
          <w:p w14:paraId="26D0E728" w14:textId="77777777" w:rsidR="005F4368" w:rsidRDefault="005F4368">
            <w:pPr>
              <w:pStyle w:val="TableParagraph"/>
              <w:spacing w:before="115"/>
              <w:rPr>
                <w:rFonts w:ascii="Arial"/>
                <w:b/>
                <w:sz w:val="20"/>
              </w:rPr>
            </w:pPr>
          </w:p>
          <w:p w14:paraId="3740BCED" w14:textId="77777777" w:rsidR="005F4368" w:rsidRDefault="00A27446">
            <w:pPr>
              <w:pStyle w:val="TableParagraph"/>
              <w:ind w:left="667"/>
              <w:rPr>
                <w:rFonts w:ascii="Arial" w:hAnsi="Arial"/>
                <w:b/>
                <w:sz w:val="20"/>
              </w:rPr>
            </w:pPr>
            <w:r>
              <w:rPr>
                <w:rFonts w:ascii="Arial" w:hAnsi="Arial"/>
                <w:b/>
                <w:color w:val="585858"/>
                <w:sz w:val="20"/>
              </w:rPr>
              <w:t>Назва</w:t>
            </w:r>
            <w:r>
              <w:rPr>
                <w:rFonts w:ascii="Arial" w:hAnsi="Arial"/>
                <w:b/>
                <w:color w:val="585858"/>
                <w:spacing w:val="-3"/>
                <w:sz w:val="20"/>
              </w:rPr>
              <w:t xml:space="preserve"> </w:t>
            </w:r>
            <w:proofErr w:type="spellStart"/>
            <w:r>
              <w:rPr>
                <w:rFonts w:ascii="Arial" w:hAnsi="Arial"/>
                <w:b/>
                <w:color w:val="585858"/>
                <w:spacing w:val="-2"/>
                <w:sz w:val="20"/>
              </w:rPr>
              <w:t>проєкту</w:t>
            </w:r>
            <w:proofErr w:type="spellEnd"/>
          </w:p>
        </w:tc>
        <w:tc>
          <w:tcPr>
            <w:tcW w:w="1718" w:type="dxa"/>
            <w:shd w:val="clear" w:color="auto" w:fill="E7E6E6"/>
          </w:tcPr>
          <w:p w14:paraId="499CB04E" w14:textId="77777777" w:rsidR="005F4368" w:rsidRDefault="00A27446">
            <w:pPr>
              <w:pStyle w:val="TableParagraph"/>
              <w:spacing w:before="114"/>
              <w:ind w:left="369" w:right="350" w:hanging="10"/>
              <w:jc w:val="both"/>
              <w:rPr>
                <w:rFonts w:ascii="Arial" w:hAnsi="Arial"/>
                <w:b/>
                <w:sz w:val="20"/>
              </w:rPr>
            </w:pPr>
            <w:r>
              <w:rPr>
                <w:rFonts w:ascii="Arial" w:hAnsi="Arial"/>
                <w:b/>
                <w:color w:val="585858"/>
                <w:spacing w:val="-2"/>
                <w:sz w:val="20"/>
              </w:rPr>
              <w:t xml:space="preserve">Територія реалізації </w:t>
            </w:r>
            <w:proofErr w:type="spellStart"/>
            <w:r>
              <w:rPr>
                <w:rFonts w:ascii="Arial" w:hAnsi="Arial"/>
                <w:b/>
                <w:color w:val="585858"/>
                <w:spacing w:val="-2"/>
                <w:sz w:val="20"/>
              </w:rPr>
              <w:t>проєкту</w:t>
            </w:r>
            <w:proofErr w:type="spellEnd"/>
          </w:p>
        </w:tc>
        <w:tc>
          <w:tcPr>
            <w:tcW w:w="1613" w:type="dxa"/>
            <w:shd w:val="clear" w:color="auto" w:fill="E7E6E6"/>
          </w:tcPr>
          <w:p w14:paraId="1B2482DF" w14:textId="77777777" w:rsidR="005F4368" w:rsidRDefault="00A27446">
            <w:pPr>
              <w:pStyle w:val="TableParagraph"/>
              <w:ind w:left="77" w:right="66" w:hanging="10"/>
              <w:jc w:val="center"/>
              <w:rPr>
                <w:rFonts w:ascii="Arial" w:hAnsi="Arial"/>
                <w:b/>
                <w:sz w:val="20"/>
              </w:rPr>
            </w:pPr>
            <w:r>
              <w:rPr>
                <w:rFonts w:ascii="Arial" w:hAnsi="Arial"/>
                <w:b/>
                <w:color w:val="585858"/>
                <w:spacing w:val="-2"/>
                <w:sz w:val="20"/>
              </w:rPr>
              <w:t>Орієнтовний обсяг фінансування,</w:t>
            </w:r>
          </w:p>
          <w:p w14:paraId="62BD5304" w14:textId="77777777" w:rsidR="005F4368" w:rsidRDefault="00A27446">
            <w:pPr>
              <w:pStyle w:val="TableParagraph"/>
              <w:spacing w:before="1" w:line="211" w:lineRule="exact"/>
              <w:ind w:left="11" w:right="3"/>
              <w:jc w:val="center"/>
              <w:rPr>
                <w:rFonts w:ascii="Arial" w:hAnsi="Arial"/>
                <w:b/>
                <w:sz w:val="20"/>
              </w:rPr>
            </w:pPr>
            <w:r>
              <w:rPr>
                <w:rFonts w:ascii="Arial" w:hAnsi="Arial"/>
                <w:b/>
                <w:color w:val="585858"/>
                <w:sz w:val="20"/>
              </w:rPr>
              <w:t>млн</w:t>
            </w:r>
            <w:r>
              <w:rPr>
                <w:rFonts w:ascii="Arial" w:hAnsi="Arial"/>
                <w:b/>
                <w:color w:val="585858"/>
                <w:spacing w:val="-5"/>
                <w:sz w:val="20"/>
              </w:rPr>
              <w:t xml:space="preserve"> грн</w:t>
            </w:r>
          </w:p>
        </w:tc>
        <w:tc>
          <w:tcPr>
            <w:tcW w:w="4700" w:type="dxa"/>
            <w:shd w:val="clear" w:color="auto" w:fill="E7E6E6"/>
          </w:tcPr>
          <w:p w14:paraId="1426AE87" w14:textId="77777777" w:rsidR="005F4368" w:rsidRDefault="005F4368">
            <w:pPr>
              <w:pStyle w:val="TableParagraph"/>
              <w:spacing w:before="115"/>
              <w:rPr>
                <w:rFonts w:ascii="Arial"/>
                <w:b/>
                <w:sz w:val="20"/>
              </w:rPr>
            </w:pPr>
          </w:p>
          <w:p w14:paraId="2B021E00" w14:textId="77777777" w:rsidR="005F4368" w:rsidRDefault="00A27446">
            <w:pPr>
              <w:pStyle w:val="TableParagraph"/>
              <w:ind w:left="18"/>
              <w:jc w:val="center"/>
              <w:rPr>
                <w:rFonts w:ascii="Arial" w:hAnsi="Arial"/>
                <w:b/>
                <w:sz w:val="20"/>
              </w:rPr>
            </w:pPr>
            <w:r>
              <w:rPr>
                <w:rFonts w:ascii="Arial" w:hAnsi="Arial"/>
                <w:b/>
                <w:color w:val="585858"/>
                <w:sz w:val="20"/>
              </w:rPr>
              <w:t>Зміст</w:t>
            </w:r>
            <w:r>
              <w:rPr>
                <w:rFonts w:ascii="Arial" w:hAnsi="Arial"/>
                <w:b/>
                <w:color w:val="585858"/>
                <w:spacing w:val="-4"/>
                <w:sz w:val="20"/>
              </w:rPr>
              <w:t xml:space="preserve"> </w:t>
            </w:r>
            <w:proofErr w:type="spellStart"/>
            <w:r>
              <w:rPr>
                <w:rFonts w:ascii="Arial" w:hAnsi="Arial"/>
                <w:b/>
                <w:color w:val="585858"/>
                <w:spacing w:val="-2"/>
                <w:sz w:val="20"/>
              </w:rPr>
              <w:t>проєкту</w:t>
            </w:r>
            <w:proofErr w:type="spellEnd"/>
          </w:p>
        </w:tc>
        <w:tc>
          <w:tcPr>
            <w:tcW w:w="3802" w:type="dxa"/>
            <w:shd w:val="clear" w:color="auto" w:fill="E7E6E6"/>
          </w:tcPr>
          <w:p w14:paraId="0B45BF3E" w14:textId="77777777" w:rsidR="005F4368" w:rsidRDefault="005F4368">
            <w:pPr>
              <w:pStyle w:val="TableParagraph"/>
              <w:spacing w:before="115"/>
              <w:rPr>
                <w:rFonts w:ascii="Arial"/>
                <w:b/>
                <w:sz w:val="20"/>
              </w:rPr>
            </w:pPr>
          </w:p>
          <w:p w14:paraId="0DC66DD1" w14:textId="77777777" w:rsidR="005F4368" w:rsidRDefault="00A27446">
            <w:pPr>
              <w:pStyle w:val="TableParagraph"/>
              <w:ind w:left="227"/>
              <w:rPr>
                <w:rFonts w:ascii="Arial" w:hAnsi="Arial"/>
                <w:b/>
                <w:sz w:val="20"/>
              </w:rPr>
            </w:pPr>
            <w:r>
              <w:rPr>
                <w:rFonts w:ascii="Arial" w:hAnsi="Arial"/>
                <w:b/>
                <w:color w:val="585858"/>
                <w:sz w:val="20"/>
              </w:rPr>
              <w:t>Індикатори</w:t>
            </w:r>
            <w:r>
              <w:rPr>
                <w:rFonts w:ascii="Arial" w:hAnsi="Arial"/>
                <w:b/>
                <w:color w:val="585858"/>
                <w:spacing w:val="-9"/>
                <w:sz w:val="20"/>
              </w:rPr>
              <w:t xml:space="preserve"> </w:t>
            </w:r>
            <w:r>
              <w:rPr>
                <w:rFonts w:ascii="Arial" w:hAnsi="Arial"/>
                <w:b/>
                <w:color w:val="585858"/>
                <w:sz w:val="20"/>
              </w:rPr>
              <w:t>продукту</w:t>
            </w:r>
            <w:r>
              <w:rPr>
                <w:rFonts w:ascii="Arial" w:hAnsi="Arial"/>
                <w:b/>
                <w:color w:val="585858"/>
                <w:spacing w:val="-6"/>
                <w:sz w:val="20"/>
              </w:rPr>
              <w:t xml:space="preserve"> </w:t>
            </w:r>
            <w:r>
              <w:rPr>
                <w:rFonts w:ascii="Arial" w:hAnsi="Arial"/>
                <w:b/>
                <w:color w:val="585858"/>
                <w:sz w:val="20"/>
              </w:rPr>
              <w:t>/</w:t>
            </w:r>
            <w:r>
              <w:rPr>
                <w:rFonts w:ascii="Arial" w:hAnsi="Arial"/>
                <w:b/>
                <w:color w:val="585858"/>
                <w:spacing w:val="-7"/>
                <w:sz w:val="20"/>
              </w:rPr>
              <w:t xml:space="preserve"> </w:t>
            </w:r>
            <w:r>
              <w:rPr>
                <w:rFonts w:ascii="Arial" w:hAnsi="Arial"/>
                <w:b/>
                <w:color w:val="585858"/>
                <w:spacing w:val="-2"/>
                <w:sz w:val="20"/>
              </w:rPr>
              <w:t>результату</w:t>
            </w:r>
          </w:p>
        </w:tc>
      </w:tr>
      <w:tr w:rsidR="005F4368" w14:paraId="78B344DA" w14:textId="77777777">
        <w:trPr>
          <w:trHeight w:val="1382"/>
        </w:trPr>
        <w:tc>
          <w:tcPr>
            <w:tcW w:w="2765" w:type="dxa"/>
          </w:tcPr>
          <w:p w14:paraId="243C712E" w14:textId="77777777" w:rsidR="005F4368" w:rsidRDefault="00A27446">
            <w:pPr>
              <w:pStyle w:val="TableParagraph"/>
              <w:ind w:left="115" w:right="232"/>
              <w:rPr>
                <w:rFonts w:ascii="Arial" w:hAnsi="Arial"/>
                <w:b/>
                <w:sz w:val="20"/>
              </w:rPr>
            </w:pPr>
            <w:r>
              <w:rPr>
                <w:rFonts w:ascii="Arial" w:hAnsi="Arial"/>
                <w:b/>
                <w:color w:val="585858"/>
                <w:sz w:val="20"/>
              </w:rPr>
              <w:t>сталого</w:t>
            </w:r>
            <w:r>
              <w:rPr>
                <w:rFonts w:ascii="Arial" w:hAnsi="Arial"/>
                <w:b/>
                <w:color w:val="585858"/>
                <w:spacing w:val="-14"/>
                <w:sz w:val="20"/>
              </w:rPr>
              <w:t xml:space="preserve"> </w:t>
            </w:r>
            <w:r>
              <w:rPr>
                <w:rFonts w:ascii="Arial" w:hAnsi="Arial"/>
                <w:b/>
                <w:color w:val="585858"/>
                <w:sz w:val="20"/>
              </w:rPr>
              <w:t>розвитку</w:t>
            </w:r>
            <w:r>
              <w:rPr>
                <w:rFonts w:ascii="Arial" w:hAnsi="Arial"/>
                <w:b/>
                <w:color w:val="585858"/>
                <w:spacing w:val="-14"/>
                <w:sz w:val="20"/>
              </w:rPr>
              <w:t xml:space="preserve"> </w:t>
            </w:r>
            <w:r>
              <w:rPr>
                <w:rFonts w:ascii="Arial" w:hAnsi="Arial"/>
                <w:b/>
                <w:color w:val="585858"/>
                <w:sz w:val="20"/>
              </w:rPr>
              <w:t>для студентів</w:t>
            </w:r>
            <w:r>
              <w:rPr>
                <w:rFonts w:ascii="Arial" w:hAnsi="Arial"/>
                <w:b/>
                <w:color w:val="585858"/>
                <w:spacing w:val="-4"/>
                <w:sz w:val="20"/>
              </w:rPr>
              <w:t xml:space="preserve"> </w:t>
            </w:r>
            <w:r>
              <w:rPr>
                <w:rFonts w:ascii="Arial" w:hAnsi="Arial"/>
                <w:b/>
                <w:color w:val="585858"/>
                <w:sz w:val="20"/>
              </w:rPr>
              <w:t>ПТУ</w:t>
            </w:r>
            <w:r>
              <w:rPr>
                <w:rFonts w:ascii="Arial" w:hAnsi="Arial"/>
                <w:b/>
                <w:color w:val="585858"/>
                <w:spacing w:val="-5"/>
                <w:sz w:val="20"/>
              </w:rPr>
              <w:t xml:space="preserve"> </w:t>
            </w:r>
            <w:r>
              <w:rPr>
                <w:rFonts w:ascii="Arial" w:hAnsi="Arial"/>
                <w:b/>
                <w:color w:val="585858"/>
                <w:sz w:val="20"/>
              </w:rPr>
              <w:t>та</w:t>
            </w:r>
            <w:r>
              <w:rPr>
                <w:rFonts w:ascii="Arial" w:hAnsi="Arial"/>
                <w:b/>
                <w:color w:val="585858"/>
                <w:spacing w:val="-6"/>
                <w:sz w:val="20"/>
              </w:rPr>
              <w:t xml:space="preserve"> </w:t>
            </w:r>
            <w:r>
              <w:rPr>
                <w:rFonts w:ascii="Arial" w:hAnsi="Arial"/>
                <w:b/>
                <w:color w:val="585858"/>
                <w:sz w:val="20"/>
              </w:rPr>
              <w:t>ВНЗ для впровадження сталих практик у виробничі</w:t>
            </w:r>
            <w:r>
              <w:rPr>
                <w:rFonts w:ascii="Arial" w:hAnsi="Arial"/>
                <w:b/>
                <w:color w:val="585858"/>
                <w:spacing w:val="-14"/>
                <w:sz w:val="20"/>
              </w:rPr>
              <w:t xml:space="preserve"> </w:t>
            </w:r>
            <w:r>
              <w:rPr>
                <w:rFonts w:ascii="Arial" w:hAnsi="Arial"/>
                <w:b/>
                <w:color w:val="585858"/>
                <w:sz w:val="20"/>
              </w:rPr>
              <w:t>та</w:t>
            </w:r>
            <w:r>
              <w:rPr>
                <w:rFonts w:ascii="Arial" w:hAnsi="Arial"/>
                <w:b/>
                <w:color w:val="585858"/>
                <w:spacing w:val="-14"/>
                <w:sz w:val="20"/>
              </w:rPr>
              <w:t xml:space="preserve"> </w:t>
            </w:r>
            <w:r>
              <w:rPr>
                <w:rFonts w:ascii="Arial" w:hAnsi="Arial"/>
                <w:b/>
                <w:color w:val="585858"/>
                <w:sz w:val="20"/>
              </w:rPr>
              <w:t>сервісні</w:t>
            </w:r>
          </w:p>
          <w:p w14:paraId="3DCEB346" w14:textId="77777777" w:rsidR="005F4368" w:rsidRDefault="00A27446">
            <w:pPr>
              <w:pStyle w:val="TableParagraph"/>
              <w:spacing w:before="2" w:line="211" w:lineRule="exact"/>
              <w:ind w:left="115"/>
              <w:rPr>
                <w:rFonts w:ascii="Arial" w:hAnsi="Arial"/>
                <w:b/>
                <w:sz w:val="20"/>
              </w:rPr>
            </w:pPr>
            <w:r>
              <w:rPr>
                <w:rFonts w:ascii="Arial" w:hAnsi="Arial"/>
                <w:b/>
                <w:color w:val="585858"/>
                <w:spacing w:val="-2"/>
                <w:sz w:val="20"/>
              </w:rPr>
              <w:t>компанії</w:t>
            </w:r>
          </w:p>
        </w:tc>
        <w:tc>
          <w:tcPr>
            <w:tcW w:w="1718" w:type="dxa"/>
          </w:tcPr>
          <w:p w14:paraId="3DC05BCC" w14:textId="77777777" w:rsidR="005F4368" w:rsidRDefault="005F4368">
            <w:pPr>
              <w:pStyle w:val="TableParagraph"/>
              <w:rPr>
                <w:rFonts w:ascii="Times New Roman"/>
                <w:sz w:val="20"/>
              </w:rPr>
            </w:pPr>
          </w:p>
        </w:tc>
        <w:tc>
          <w:tcPr>
            <w:tcW w:w="1613" w:type="dxa"/>
          </w:tcPr>
          <w:p w14:paraId="178E7302" w14:textId="77777777" w:rsidR="005F4368" w:rsidRDefault="005F4368">
            <w:pPr>
              <w:pStyle w:val="TableParagraph"/>
              <w:rPr>
                <w:rFonts w:ascii="Times New Roman"/>
                <w:sz w:val="20"/>
              </w:rPr>
            </w:pPr>
          </w:p>
        </w:tc>
        <w:tc>
          <w:tcPr>
            <w:tcW w:w="4700" w:type="dxa"/>
          </w:tcPr>
          <w:p w14:paraId="4EDEDBA8" w14:textId="77777777" w:rsidR="005F4368" w:rsidRDefault="00A27446">
            <w:pPr>
              <w:pStyle w:val="TableParagraph"/>
              <w:spacing w:line="242" w:lineRule="auto"/>
              <w:ind w:left="116" w:right="232"/>
              <w:rPr>
                <w:sz w:val="20"/>
              </w:rPr>
            </w:pPr>
            <w:r>
              <w:rPr>
                <w:color w:val="585858"/>
                <w:sz w:val="20"/>
              </w:rPr>
              <w:t>посібників. Створення онлайн</w:t>
            </w:r>
            <w:r>
              <w:rPr>
                <w:rFonts w:ascii="Arial MT" w:hAnsi="Arial MT"/>
                <w:color w:val="585858"/>
                <w:sz w:val="20"/>
              </w:rPr>
              <w:t>-</w:t>
            </w:r>
            <w:r>
              <w:rPr>
                <w:color w:val="585858"/>
                <w:sz w:val="20"/>
              </w:rPr>
              <w:t>платформи навчання.</w:t>
            </w:r>
            <w:r>
              <w:rPr>
                <w:color w:val="585858"/>
                <w:spacing w:val="-14"/>
                <w:sz w:val="20"/>
              </w:rPr>
              <w:t xml:space="preserve"> </w:t>
            </w:r>
            <w:r>
              <w:rPr>
                <w:color w:val="585858"/>
                <w:sz w:val="20"/>
              </w:rPr>
              <w:t>Формування</w:t>
            </w:r>
            <w:r>
              <w:rPr>
                <w:color w:val="585858"/>
                <w:spacing w:val="-13"/>
                <w:sz w:val="20"/>
              </w:rPr>
              <w:t xml:space="preserve"> </w:t>
            </w:r>
            <w:r>
              <w:rPr>
                <w:color w:val="585858"/>
                <w:sz w:val="20"/>
              </w:rPr>
              <w:t>бази</w:t>
            </w:r>
            <w:r>
              <w:rPr>
                <w:color w:val="585858"/>
                <w:spacing w:val="-13"/>
                <w:sz w:val="20"/>
              </w:rPr>
              <w:t xml:space="preserve"> </w:t>
            </w:r>
            <w:r>
              <w:rPr>
                <w:color w:val="585858"/>
                <w:sz w:val="20"/>
              </w:rPr>
              <w:t>знань</w:t>
            </w:r>
            <w:r>
              <w:rPr>
                <w:color w:val="585858"/>
                <w:spacing w:val="-14"/>
                <w:sz w:val="20"/>
              </w:rPr>
              <w:t xml:space="preserve"> </w:t>
            </w:r>
            <w:r>
              <w:rPr>
                <w:color w:val="585858"/>
                <w:sz w:val="20"/>
              </w:rPr>
              <w:t>та</w:t>
            </w:r>
            <w:r>
              <w:rPr>
                <w:color w:val="585858"/>
                <w:spacing w:val="-13"/>
                <w:sz w:val="20"/>
              </w:rPr>
              <w:t xml:space="preserve"> </w:t>
            </w:r>
            <w:r>
              <w:rPr>
                <w:color w:val="585858"/>
                <w:sz w:val="20"/>
              </w:rPr>
              <w:t>кейсів. Налагодження співпраці з ПТУ та ВНЗ. Залучення експертів</w:t>
            </w:r>
            <w:r>
              <w:rPr>
                <w:rFonts w:ascii="Arial MT" w:hAnsi="Arial MT"/>
                <w:color w:val="585858"/>
                <w:sz w:val="20"/>
              </w:rPr>
              <w:t>-</w:t>
            </w:r>
            <w:r>
              <w:rPr>
                <w:color w:val="585858"/>
                <w:sz w:val="20"/>
              </w:rPr>
              <w:t>практиків.</w:t>
            </w:r>
          </w:p>
        </w:tc>
        <w:tc>
          <w:tcPr>
            <w:tcW w:w="3802" w:type="dxa"/>
          </w:tcPr>
          <w:p w14:paraId="569DA441" w14:textId="77777777" w:rsidR="005F4368" w:rsidRDefault="00A27446">
            <w:pPr>
              <w:pStyle w:val="TableParagraph"/>
              <w:spacing w:before="2" w:line="242" w:lineRule="auto"/>
              <w:ind w:left="117" w:right="450"/>
              <w:rPr>
                <w:sz w:val="20"/>
              </w:rPr>
            </w:pPr>
            <w:r>
              <w:rPr>
                <w:color w:val="585858"/>
                <w:w w:val="105"/>
                <w:sz w:val="20"/>
              </w:rPr>
              <w:t>UKR 06.</w:t>
            </w:r>
            <w:r>
              <w:rPr>
                <w:color w:val="585858"/>
                <w:spacing w:val="-1"/>
                <w:w w:val="105"/>
                <w:sz w:val="20"/>
              </w:rPr>
              <w:t xml:space="preserve"> </w:t>
            </w:r>
            <w:r>
              <w:rPr>
                <w:color w:val="585858"/>
                <w:w w:val="105"/>
                <w:sz w:val="20"/>
              </w:rPr>
              <w:t>Користувачі</w:t>
            </w:r>
            <w:r>
              <w:rPr>
                <w:color w:val="585858"/>
                <w:spacing w:val="-4"/>
                <w:w w:val="105"/>
                <w:sz w:val="20"/>
              </w:rPr>
              <w:t xml:space="preserve"> </w:t>
            </w:r>
            <w:r>
              <w:rPr>
                <w:color w:val="585858"/>
                <w:w w:val="105"/>
                <w:sz w:val="20"/>
              </w:rPr>
              <w:t xml:space="preserve">освітніх </w:t>
            </w:r>
            <w:r>
              <w:rPr>
                <w:color w:val="585858"/>
                <w:sz w:val="20"/>
              </w:rPr>
              <w:t>програм</w:t>
            </w:r>
            <w:r>
              <w:rPr>
                <w:color w:val="585858"/>
                <w:spacing w:val="-4"/>
                <w:sz w:val="20"/>
              </w:rPr>
              <w:t xml:space="preserve"> </w:t>
            </w:r>
            <w:r>
              <w:rPr>
                <w:color w:val="585858"/>
                <w:sz w:val="20"/>
              </w:rPr>
              <w:t>перекваліфікації</w:t>
            </w:r>
            <w:r>
              <w:rPr>
                <w:color w:val="585858"/>
                <w:spacing w:val="-3"/>
                <w:sz w:val="20"/>
              </w:rPr>
              <w:t xml:space="preserve"> </w:t>
            </w:r>
            <w:r>
              <w:rPr>
                <w:color w:val="585858"/>
                <w:sz w:val="20"/>
              </w:rPr>
              <w:t>(у</w:t>
            </w:r>
            <w:r>
              <w:rPr>
                <w:color w:val="585858"/>
                <w:spacing w:val="-8"/>
                <w:sz w:val="20"/>
              </w:rPr>
              <w:t xml:space="preserve"> </w:t>
            </w:r>
            <w:r>
              <w:rPr>
                <w:color w:val="585858"/>
                <w:sz w:val="20"/>
              </w:rPr>
              <w:t>рік)</w:t>
            </w:r>
            <w:r>
              <w:rPr>
                <w:color w:val="585858"/>
                <w:spacing w:val="-3"/>
                <w:sz w:val="20"/>
              </w:rPr>
              <w:t xml:space="preserve"> </w:t>
            </w:r>
            <w:r>
              <w:rPr>
                <w:color w:val="585858"/>
                <w:sz w:val="20"/>
              </w:rPr>
              <w:t xml:space="preserve">– </w:t>
            </w:r>
            <w:r>
              <w:rPr>
                <w:rFonts w:ascii="Arial MT" w:hAnsi="Arial MT"/>
                <w:color w:val="585858"/>
                <w:w w:val="105"/>
                <w:sz w:val="20"/>
              </w:rPr>
              <w:t xml:space="preserve">40 </w:t>
            </w:r>
            <w:r>
              <w:rPr>
                <w:color w:val="585858"/>
                <w:w w:val="105"/>
                <w:sz w:val="20"/>
              </w:rPr>
              <w:t>осіб.</w:t>
            </w:r>
          </w:p>
        </w:tc>
      </w:tr>
      <w:tr w:rsidR="005F4368" w14:paraId="161B7ED0" w14:textId="77777777">
        <w:trPr>
          <w:trHeight w:val="2986"/>
        </w:trPr>
        <w:tc>
          <w:tcPr>
            <w:tcW w:w="2765" w:type="dxa"/>
          </w:tcPr>
          <w:p w14:paraId="106546F9" w14:textId="77777777" w:rsidR="005F4368" w:rsidRDefault="00A27446">
            <w:pPr>
              <w:pStyle w:val="TableParagraph"/>
              <w:spacing w:before="3" w:line="235" w:lineRule="auto"/>
              <w:ind w:left="115" w:right="590"/>
              <w:rPr>
                <w:rFonts w:ascii="Arial" w:hAnsi="Arial"/>
                <w:b/>
                <w:sz w:val="20"/>
              </w:rPr>
            </w:pPr>
            <w:r>
              <w:rPr>
                <w:rFonts w:ascii="Arial" w:hAnsi="Arial"/>
                <w:b/>
                <w:color w:val="585858"/>
                <w:sz w:val="20"/>
              </w:rPr>
              <w:t>Центр</w:t>
            </w:r>
            <w:r>
              <w:rPr>
                <w:rFonts w:ascii="Arial" w:hAnsi="Arial"/>
                <w:b/>
                <w:color w:val="585858"/>
                <w:spacing w:val="-14"/>
                <w:sz w:val="20"/>
              </w:rPr>
              <w:t xml:space="preserve"> </w:t>
            </w:r>
            <w:r>
              <w:rPr>
                <w:rFonts w:ascii="Arial" w:hAnsi="Arial"/>
                <w:b/>
                <w:color w:val="585858"/>
                <w:sz w:val="20"/>
              </w:rPr>
              <w:t>професійного розвитку «</w:t>
            </w:r>
            <w:proofErr w:type="spellStart"/>
            <w:r>
              <w:rPr>
                <w:rFonts w:ascii="Arial" w:hAnsi="Arial"/>
                <w:b/>
                <w:color w:val="585858"/>
                <w:sz w:val="20"/>
              </w:rPr>
              <w:t>SkillHab</w:t>
            </w:r>
            <w:proofErr w:type="spellEnd"/>
            <w:r>
              <w:rPr>
                <w:rFonts w:ascii="Arial" w:hAnsi="Arial"/>
                <w:b/>
                <w:color w:val="585858"/>
                <w:sz w:val="20"/>
              </w:rPr>
              <w:t>»</w:t>
            </w:r>
          </w:p>
        </w:tc>
        <w:tc>
          <w:tcPr>
            <w:tcW w:w="1718" w:type="dxa"/>
          </w:tcPr>
          <w:p w14:paraId="186087F7" w14:textId="77777777" w:rsidR="005F4368" w:rsidRDefault="00A27446">
            <w:pPr>
              <w:pStyle w:val="TableParagraph"/>
              <w:spacing w:before="2" w:line="244" w:lineRule="auto"/>
              <w:ind w:left="658" w:hanging="519"/>
              <w:rPr>
                <w:sz w:val="20"/>
              </w:rPr>
            </w:pPr>
            <w:r>
              <w:rPr>
                <w:color w:val="585858"/>
                <w:spacing w:val="-2"/>
                <w:sz w:val="20"/>
              </w:rPr>
              <w:t xml:space="preserve">Нововолинська </w:t>
            </w:r>
            <w:r>
              <w:rPr>
                <w:color w:val="585858"/>
                <w:spacing w:val="-4"/>
                <w:sz w:val="20"/>
              </w:rPr>
              <w:t>МТГ</w:t>
            </w:r>
          </w:p>
        </w:tc>
        <w:tc>
          <w:tcPr>
            <w:tcW w:w="1613" w:type="dxa"/>
          </w:tcPr>
          <w:p w14:paraId="4A4CC979" w14:textId="77777777" w:rsidR="005F4368" w:rsidRDefault="00A27446">
            <w:pPr>
              <w:pStyle w:val="TableParagraph"/>
              <w:spacing w:line="229" w:lineRule="exact"/>
              <w:ind w:left="11" w:right="2"/>
              <w:jc w:val="center"/>
              <w:rPr>
                <w:rFonts w:ascii="Arial MT"/>
                <w:sz w:val="20"/>
              </w:rPr>
            </w:pPr>
            <w:r>
              <w:rPr>
                <w:rFonts w:ascii="Arial MT"/>
                <w:color w:val="585858"/>
                <w:spacing w:val="-4"/>
                <w:sz w:val="20"/>
              </w:rPr>
              <w:t>70,0</w:t>
            </w:r>
          </w:p>
        </w:tc>
        <w:tc>
          <w:tcPr>
            <w:tcW w:w="4700" w:type="dxa"/>
          </w:tcPr>
          <w:p w14:paraId="7EDA1061" w14:textId="77777777" w:rsidR="005F4368" w:rsidRDefault="00A27446">
            <w:pPr>
              <w:pStyle w:val="TableParagraph"/>
              <w:spacing w:line="242" w:lineRule="auto"/>
              <w:ind w:left="116" w:right="223"/>
              <w:rPr>
                <w:sz w:val="20"/>
              </w:rPr>
            </w:pPr>
            <w:r>
              <w:rPr>
                <w:color w:val="585858"/>
                <w:sz w:val="20"/>
              </w:rPr>
              <w:t>Реорганізація та реконструкція навчально</w:t>
            </w:r>
            <w:r>
              <w:rPr>
                <w:rFonts w:ascii="Arial MT" w:hAnsi="Arial MT"/>
                <w:color w:val="585858"/>
                <w:sz w:val="20"/>
              </w:rPr>
              <w:t xml:space="preserve">- </w:t>
            </w:r>
            <w:r>
              <w:rPr>
                <w:color w:val="585858"/>
                <w:sz w:val="20"/>
              </w:rPr>
              <w:t>побутового корпусу «Б</w:t>
            </w:r>
            <w:r>
              <w:rPr>
                <w:rFonts w:ascii="Arial MT" w:hAnsi="Arial MT"/>
                <w:color w:val="585858"/>
                <w:sz w:val="20"/>
              </w:rPr>
              <w:t>-</w:t>
            </w:r>
            <w:r>
              <w:rPr>
                <w:color w:val="585858"/>
                <w:sz w:val="20"/>
              </w:rPr>
              <w:t>4» загальною площею 3544,5 м</w:t>
            </w:r>
            <w:r>
              <w:rPr>
                <w:rFonts w:ascii="Arial MT" w:hAnsi="Arial MT"/>
                <w:color w:val="585858"/>
                <w:sz w:val="20"/>
                <w:vertAlign w:val="superscript"/>
              </w:rPr>
              <w:t>2</w:t>
            </w:r>
            <w:r>
              <w:rPr>
                <w:color w:val="585858"/>
                <w:sz w:val="20"/>
              </w:rPr>
              <w:t>. Створення Центру Профтехосвіти. Організація курсів перекваліфікації колишніх шахтарів з урахуванням потреб промислових підприємств</w:t>
            </w:r>
            <w:r>
              <w:rPr>
                <w:color w:val="585858"/>
                <w:spacing w:val="-14"/>
                <w:sz w:val="20"/>
              </w:rPr>
              <w:t xml:space="preserve"> </w:t>
            </w:r>
            <w:r>
              <w:rPr>
                <w:color w:val="585858"/>
                <w:sz w:val="20"/>
              </w:rPr>
              <w:t>громади.</w:t>
            </w:r>
            <w:r>
              <w:rPr>
                <w:color w:val="585858"/>
                <w:spacing w:val="-13"/>
                <w:sz w:val="20"/>
              </w:rPr>
              <w:t xml:space="preserve"> </w:t>
            </w:r>
            <w:r>
              <w:rPr>
                <w:color w:val="585858"/>
                <w:sz w:val="20"/>
              </w:rPr>
              <w:t>Налагодження</w:t>
            </w:r>
            <w:r>
              <w:rPr>
                <w:color w:val="585858"/>
                <w:spacing w:val="-13"/>
                <w:sz w:val="20"/>
              </w:rPr>
              <w:t xml:space="preserve"> </w:t>
            </w:r>
            <w:r>
              <w:rPr>
                <w:color w:val="585858"/>
                <w:sz w:val="20"/>
              </w:rPr>
              <w:t>співпраці з підприємствами для забезпечення практичного навчання та подальшого працевлаштування випускників.</w:t>
            </w:r>
          </w:p>
          <w:p w14:paraId="0EB348E3" w14:textId="77777777" w:rsidR="005F4368" w:rsidRDefault="00A27446">
            <w:pPr>
              <w:pStyle w:val="TableParagraph"/>
              <w:spacing w:before="3" w:line="244" w:lineRule="auto"/>
              <w:ind w:left="116" w:right="232"/>
              <w:rPr>
                <w:sz w:val="20"/>
              </w:rPr>
            </w:pPr>
            <w:r>
              <w:rPr>
                <w:color w:val="585858"/>
                <w:sz w:val="20"/>
              </w:rPr>
              <w:t xml:space="preserve">Започаткування співпраці з </w:t>
            </w:r>
            <w:proofErr w:type="spellStart"/>
            <w:r>
              <w:rPr>
                <w:color w:val="585858"/>
                <w:sz w:val="20"/>
              </w:rPr>
              <w:t>релокованим</w:t>
            </w:r>
            <w:proofErr w:type="spellEnd"/>
            <w:r>
              <w:rPr>
                <w:color w:val="585858"/>
                <w:sz w:val="20"/>
              </w:rPr>
              <w:t xml:space="preserve"> центром профтехосвіти з Донецької області</w:t>
            </w:r>
          </w:p>
          <w:p w14:paraId="0EFFD275" w14:textId="77777777" w:rsidR="005F4368" w:rsidRDefault="00A27446">
            <w:pPr>
              <w:pStyle w:val="TableParagraph"/>
              <w:spacing w:line="226" w:lineRule="exact"/>
              <w:ind w:left="116" w:right="126"/>
              <w:rPr>
                <w:sz w:val="20"/>
              </w:rPr>
            </w:pPr>
            <w:r>
              <w:rPr>
                <w:color w:val="585858"/>
                <w:sz w:val="20"/>
              </w:rPr>
              <w:t>для</w:t>
            </w:r>
            <w:r>
              <w:rPr>
                <w:color w:val="585858"/>
                <w:spacing w:val="-14"/>
                <w:sz w:val="20"/>
              </w:rPr>
              <w:t xml:space="preserve"> </w:t>
            </w:r>
            <w:r>
              <w:rPr>
                <w:color w:val="585858"/>
                <w:sz w:val="20"/>
              </w:rPr>
              <w:t>забезпечення</w:t>
            </w:r>
            <w:r>
              <w:rPr>
                <w:color w:val="585858"/>
                <w:spacing w:val="-13"/>
                <w:sz w:val="20"/>
              </w:rPr>
              <w:t xml:space="preserve"> </w:t>
            </w:r>
            <w:r>
              <w:rPr>
                <w:color w:val="585858"/>
                <w:sz w:val="20"/>
              </w:rPr>
              <w:t>викладацьким</w:t>
            </w:r>
            <w:r>
              <w:rPr>
                <w:color w:val="585858"/>
                <w:spacing w:val="-13"/>
                <w:sz w:val="20"/>
              </w:rPr>
              <w:t xml:space="preserve"> </w:t>
            </w:r>
            <w:r>
              <w:rPr>
                <w:color w:val="585858"/>
                <w:sz w:val="20"/>
              </w:rPr>
              <w:t>потенціалом</w:t>
            </w:r>
            <w:r>
              <w:rPr>
                <w:color w:val="585858"/>
                <w:spacing w:val="-14"/>
                <w:sz w:val="20"/>
              </w:rPr>
              <w:t xml:space="preserve"> </w:t>
            </w:r>
            <w:r>
              <w:rPr>
                <w:color w:val="585858"/>
                <w:sz w:val="20"/>
              </w:rPr>
              <w:t>у створеному Центрі.</w:t>
            </w:r>
          </w:p>
        </w:tc>
        <w:tc>
          <w:tcPr>
            <w:tcW w:w="3802" w:type="dxa"/>
          </w:tcPr>
          <w:p w14:paraId="07398981" w14:textId="77777777" w:rsidR="005F4368" w:rsidRDefault="00A27446">
            <w:pPr>
              <w:pStyle w:val="TableParagraph"/>
              <w:spacing w:before="2"/>
              <w:ind w:left="117" w:right="284"/>
              <w:rPr>
                <w:sz w:val="20"/>
              </w:rPr>
            </w:pPr>
            <w:r>
              <w:rPr>
                <w:color w:val="585858"/>
                <w:sz w:val="20"/>
              </w:rPr>
              <w:t>RCO</w:t>
            </w:r>
            <w:r>
              <w:rPr>
                <w:color w:val="585858"/>
                <w:spacing w:val="-12"/>
                <w:sz w:val="20"/>
              </w:rPr>
              <w:t xml:space="preserve"> </w:t>
            </w:r>
            <w:r>
              <w:rPr>
                <w:color w:val="585858"/>
                <w:sz w:val="20"/>
              </w:rPr>
              <w:t>67.</w:t>
            </w:r>
            <w:r>
              <w:rPr>
                <w:color w:val="585858"/>
                <w:spacing w:val="-10"/>
                <w:sz w:val="20"/>
              </w:rPr>
              <w:t xml:space="preserve"> </w:t>
            </w:r>
            <w:r>
              <w:rPr>
                <w:color w:val="585858"/>
                <w:sz w:val="20"/>
              </w:rPr>
              <w:t>Нові</w:t>
            </w:r>
            <w:r>
              <w:rPr>
                <w:color w:val="585858"/>
                <w:spacing w:val="-13"/>
                <w:sz w:val="20"/>
              </w:rPr>
              <w:t xml:space="preserve"> </w:t>
            </w:r>
            <w:r>
              <w:rPr>
                <w:color w:val="585858"/>
                <w:sz w:val="20"/>
              </w:rPr>
              <w:t>та</w:t>
            </w:r>
            <w:r>
              <w:rPr>
                <w:color w:val="585858"/>
                <w:spacing w:val="-14"/>
                <w:sz w:val="20"/>
              </w:rPr>
              <w:t xml:space="preserve"> </w:t>
            </w:r>
            <w:r>
              <w:rPr>
                <w:color w:val="585858"/>
                <w:sz w:val="20"/>
              </w:rPr>
              <w:t xml:space="preserve">модернізовані </w:t>
            </w:r>
            <w:r>
              <w:rPr>
                <w:color w:val="585858"/>
                <w:w w:val="110"/>
                <w:sz w:val="20"/>
              </w:rPr>
              <w:t>освітні</w:t>
            </w:r>
            <w:r>
              <w:rPr>
                <w:color w:val="585858"/>
                <w:spacing w:val="-15"/>
                <w:w w:val="110"/>
                <w:sz w:val="20"/>
              </w:rPr>
              <w:t xml:space="preserve"> </w:t>
            </w:r>
            <w:r>
              <w:rPr>
                <w:color w:val="585858"/>
                <w:w w:val="110"/>
                <w:sz w:val="20"/>
              </w:rPr>
              <w:t>заклади</w:t>
            </w:r>
            <w:r>
              <w:rPr>
                <w:color w:val="585858"/>
                <w:spacing w:val="-10"/>
                <w:w w:val="110"/>
                <w:sz w:val="20"/>
              </w:rPr>
              <w:t xml:space="preserve"> </w:t>
            </w:r>
            <w:r>
              <w:rPr>
                <w:color w:val="585858"/>
                <w:w w:val="160"/>
                <w:sz w:val="20"/>
              </w:rPr>
              <w:t>–</w:t>
            </w:r>
            <w:r>
              <w:rPr>
                <w:color w:val="585858"/>
                <w:spacing w:val="-30"/>
                <w:w w:val="160"/>
                <w:sz w:val="20"/>
              </w:rPr>
              <w:t xml:space="preserve"> </w:t>
            </w:r>
            <w:r>
              <w:rPr>
                <w:color w:val="585858"/>
                <w:w w:val="110"/>
                <w:sz w:val="20"/>
              </w:rPr>
              <w:t>1</w:t>
            </w:r>
            <w:r>
              <w:rPr>
                <w:color w:val="585858"/>
                <w:spacing w:val="-10"/>
                <w:w w:val="110"/>
                <w:sz w:val="20"/>
              </w:rPr>
              <w:t xml:space="preserve"> </w:t>
            </w:r>
            <w:r>
              <w:rPr>
                <w:color w:val="585858"/>
                <w:w w:val="110"/>
                <w:sz w:val="20"/>
              </w:rPr>
              <w:t>од.</w:t>
            </w:r>
          </w:p>
          <w:p w14:paraId="455CD9C7" w14:textId="77777777" w:rsidR="005F4368" w:rsidRDefault="00A27446">
            <w:pPr>
              <w:pStyle w:val="TableParagraph"/>
              <w:spacing w:before="4" w:line="244" w:lineRule="auto"/>
              <w:ind w:left="117" w:right="314"/>
              <w:rPr>
                <w:sz w:val="20"/>
              </w:rPr>
            </w:pPr>
            <w:r>
              <w:rPr>
                <w:color w:val="585858"/>
                <w:w w:val="105"/>
                <w:sz w:val="20"/>
              </w:rPr>
              <w:t>RCR</w:t>
            </w:r>
            <w:r>
              <w:rPr>
                <w:color w:val="585858"/>
                <w:spacing w:val="-14"/>
                <w:w w:val="105"/>
                <w:sz w:val="20"/>
              </w:rPr>
              <w:t xml:space="preserve"> </w:t>
            </w:r>
            <w:r>
              <w:rPr>
                <w:color w:val="585858"/>
                <w:w w:val="105"/>
                <w:sz w:val="20"/>
              </w:rPr>
              <w:t>71.</w:t>
            </w:r>
            <w:r>
              <w:rPr>
                <w:color w:val="585858"/>
                <w:spacing w:val="-13"/>
                <w:w w:val="105"/>
                <w:sz w:val="20"/>
              </w:rPr>
              <w:t xml:space="preserve"> </w:t>
            </w:r>
            <w:r>
              <w:rPr>
                <w:color w:val="585858"/>
                <w:w w:val="105"/>
                <w:sz w:val="20"/>
              </w:rPr>
              <w:t>Користувачі</w:t>
            </w:r>
            <w:r>
              <w:rPr>
                <w:color w:val="585858"/>
                <w:spacing w:val="-14"/>
                <w:w w:val="105"/>
                <w:sz w:val="20"/>
              </w:rPr>
              <w:t xml:space="preserve"> </w:t>
            </w:r>
            <w:r>
              <w:rPr>
                <w:color w:val="585858"/>
                <w:w w:val="105"/>
                <w:sz w:val="20"/>
              </w:rPr>
              <w:t>послуг</w:t>
            </w:r>
            <w:r>
              <w:rPr>
                <w:color w:val="585858"/>
                <w:spacing w:val="-13"/>
                <w:w w:val="105"/>
                <w:sz w:val="20"/>
              </w:rPr>
              <w:t xml:space="preserve"> </w:t>
            </w:r>
            <w:r>
              <w:rPr>
                <w:color w:val="585858"/>
                <w:w w:val="105"/>
                <w:sz w:val="20"/>
              </w:rPr>
              <w:t xml:space="preserve">нових </w:t>
            </w:r>
            <w:r>
              <w:rPr>
                <w:color w:val="585858"/>
                <w:sz w:val="20"/>
              </w:rPr>
              <w:t>та</w:t>
            </w:r>
            <w:r>
              <w:rPr>
                <w:color w:val="585858"/>
                <w:spacing w:val="-14"/>
                <w:sz w:val="20"/>
              </w:rPr>
              <w:t xml:space="preserve"> </w:t>
            </w:r>
            <w:r>
              <w:rPr>
                <w:color w:val="585858"/>
                <w:sz w:val="20"/>
              </w:rPr>
              <w:t>модернізованих</w:t>
            </w:r>
            <w:r>
              <w:rPr>
                <w:color w:val="585858"/>
                <w:spacing w:val="-13"/>
                <w:sz w:val="20"/>
              </w:rPr>
              <w:t xml:space="preserve"> </w:t>
            </w:r>
            <w:r>
              <w:rPr>
                <w:color w:val="585858"/>
                <w:sz w:val="20"/>
              </w:rPr>
              <w:t>освітніх</w:t>
            </w:r>
            <w:r>
              <w:rPr>
                <w:color w:val="585858"/>
                <w:spacing w:val="-13"/>
                <w:sz w:val="20"/>
              </w:rPr>
              <w:t xml:space="preserve"> </w:t>
            </w:r>
            <w:r>
              <w:rPr>
                <w:color w:val="585858"/>
                <w:sz w:val="20"/>
              </w:rPr>
              <w:t xml:space="preserve">закладів </w:t>
            </w:r>
            <w:r>
              <w:rPr>
                <w:color w:val="585858"/>
                <w:w w:val="105"/>
                <w:sz w:val="20"/>
              </w:rPr>
              <w:t xml:space="preserve">(у рік) </w:t>
            </w:r>
            <w:r>
              <w:rPr>
                <w:color w:val="585858"/>
                <w:w w:val="160"/>
                <w:sz w:val="20"/>
              </w:rPr>
              <w:t>–</w:t>
            </w:r>
            <w:r>
              <w:rPr>
                <w:color w:val="585858"/>
                <w:spacing w:val="-5"/>
                <w:w w:val="160"/>
                <w:sz w:val="20"/>
              </w:rPr>
              <w:t xml:space="preserve"> </w:t>
            </w:r>
            <w:r>
              <w:rPr>
                <w:color w:val="585858"/>
                <w:w w:val="105"/>
                <w:sz w:val="20"/>
              </w:rPr>
              <w:t>70 осіб.</w:t>
            </w:r>
          </w:p>
        </w:tc>
      </w:tr>
      <w:tr w:rsidR="005F4368" w14:paraId="279A37F6" w14:textId="77777777">
        <w:trPr>
          <w:trHeight w:val="460"/>
        </w:trPr>
        <w:tc>
          <w:tcPr>
            <w:tcW w:w="14598" w:type="dxa"/>
            <w:gridSpan w:val="5"/>
            <w:shd w:val="clear" w:color="auto" w:fill="D0D4E8"/>
          </w:tcPr>
          <w:p w14:paraId="37DCAB09" w14:textId="77777777" w:rsidR="005F4368" w:rsidRDefault="00A27446">
            <w:pPr>
              <w:pStyle w:val="TableParagraph"/>
              <w:spacing w:line="230" w:lineRule="exact"/>
              <w:ind w:left="115" w:right="368"/>
              <w:rPr>
                <w:rFonts w:ascii="Arial" w:hAnsi="Arial"/>
                <w:b/>
                <w:sz w:val="20"/>
              </w:rPr>
            </w:pPr>
            <w:r>
              <w:rPr>
                <w:rFonts w:ascii="Arial" w:hAnsi="Arial"/>
                <w:b/>
                <w:color w:val="585858"/>
                <w:sz w:val="20"/>
              </w:rPr>
              <w:t>Ціль 5.</w:t>
            </w:r>
            <w:r>
              <w:rPr>
                <w:rFonts w:ascii="Arial" w:hAnsi="Arial"/>
                <w:b/>
                <w:color w:val="585858"/>
                <w:spacing w:val="-4"/>
                <w:sz w:val="20"/>
              </w:rPr>
              <w:t xml:space="preserve"> </w:t>
            </w:r>
            <w:r>
              <w:rPr>
                <w:rFonts w:ascii="Arial" w:hAnsi="Arial"/>
                <w:b/>
                <w:color w:val="585858"/>
                <w:sz w:val="20"/>
              </w:rPr>
              <w:t>Комплексна</w:t>
            </w:r>
            <w:r>
              <w:rPr>
                <w:rFonts w:ascii="Arial" w:hAnsi="Arial"/>
                <w:b/>
                <w:color w:val="585858"/>
                <w:spacing w:val="-2"/>
                <w:sz w:val="20"/>
              </w:rPr>
              <w:t xml:space="preserve"> </w:t>
            </w:r>
            <w:r>
              <w:rPr>
                <w:rFonts w:ascii="Arial" w:hAnsi="Arial"/>
                <w:b/>
                <w:color w:val="585858"/>
                <w:sz w:val="20"/>
              </w:rPr>
              <w:t>система</w:t>
            </w:r>
            <w:r>
              <w:rPr>
                <w:rFonts w:ascii="Arial" w:hAnsi="Arial"/>
                <w:b/>
                <w:color w:val="585858"/>
                <w:spacing w:val="-3"/>
                <w:sz w:val="20"/>
              </w:rPr>
              <w:t xml:space="preserve"> </w:t>
            </w:r>
            <w:r>
              <w:rPr>
                <w:rFonts w:ascii="Arial" w:hAnsi="Arial"/>
                <w:b/>
                <w:color w:val="585858"/>
                <w:sz w:val="20"/>
              </w:rPr>
              <w:t>соціальної</w:t>
            </w:r>
            <w:r>
              <w:rPr>
                <w:rFonts w:ascii="Arial" w:hAnsi="Arial"/>
                <w:b/>
                <w:color w:val="585858"/>
                <w:spacing w:val="-4"/>
                <w:sz w:val="20"/>
              </w:rPr>
              <w:t xml:space="preserve"> </w:t>
            </w:r>
            <w:r>
              <w:rPr>
                <w:rFonts w:ascii="Arial" w:hAnsi="Arial"/>
                <w:b/>
                <w:color w:val="585858"/>
                <w:sz w:val="20"/>
              </w:rPr>
              <w:t>підтримки вивільнених</w:t>
            </w:r>
            <w:r>
              <w:rPr>
                <w:rFonts w:ascii="Arial" w:hAnsi="Arial"/>
                <w:b/>
                <w:color w:val="585858"/>
                <w:spacing w:val="-2"/>
                <w:sz w:val="20"/>
              </w:rPr>
              <w:t xml:space="preserve"> </w:t>
            </w:r>
            <w:r>
              <w:rPr>
                <w:rFonts w:ascii="Arial" w:hAnsi="Arial"/>
                <w:b/>
                <w:color w:val="585858"/>
                <w:sz w:val="20"/>
              </w:rPr>
              <w:t>працівників</w:t>
            </w:r>
            <w:r>
              <w:rPr>
                <w:rFonts w:ascii="Arial" w:hAnsi="Arial"/>
                <w:b/>
                <w:color w:val="585858"/>
                <w:spacing w:val="-5"/>
                <w:sz w:val="20"/>
              </w:rPr>
              <w:t xml:space="preserve"> </w:t>
            </w:r>
            <w:r>
              <w:rPr>
                <w:rFonts w:ascii="Arial" w:hAnsi="Arial"/>
                <w:b/>
                <w:color w:val="585858"/>
                <w:sz w:val="20"/>
              </w:rPr>
              <w:t>вугледобувних</w:t>
            </w:r>
            <w:r>
              <w:rPr>
                <w:rFonts w:ascii="Arial" w:hAnsi="Arial"/>
                <w:b/>
                <w:color w:val="585858"/>
                <w:spacing w:val="-2"/>
                <w:sz w:val="20"/>
              </w:rPr>
              <w:t xml:space="preserve"> </w:t>
            </w:r>
            <w:r>
              <w:rPr>
                <w:rFonts w:ascii="Arial" w:hAnsi="Arial"/>
                <w:b/>
                <w:color w:val="585858"/>
                <w:sz w:val="20"/>
              </w:rPr>
              <w:t>підприємств та</w:t>
            </w:r>
            <w:r>
              <w:rPr>
                <w:rFonts w:ascii="Arial" w:hAnsi="Arial"/>
                <w:b/>
                <w:color w:val="585858"/>
                <w:spacing w:val="-2"/>
                <w:sz w:val="20"/>
              </w:rPr>
              <w:t xml:space="preserve"> </w:t>
            </w:r>
            <w:r>
              <w:rPr>
                <w:rFonts w:ascii="Arial" w:hAnsi="Arial"/>
                <w:b/>
                <w:color w:val="585858"/>
                <w:sz w:val="20"/>
              </w:rPr>
              <w:t>інших</w:t>
            </w:r>
            <w:r>
              <w:rPr>
                <w:rFonts w:ascii="Arial" w:hAnsi="Arial"/>
                <w:b/>
                <w:color w:val="585858"/>
                <w:spacing w:val="-2"/>
                <w:sz w:val="20"/>
              </w:rPr>
              <w:t xml:space="preserve"> </w:t>
            </w:r>
            <w:r>
              <w:rPr>
                <w:rFonts w:ascii="Arial" w:hAnsi="Arial"/>
                <w:b/>
                <w:color w:val="585858"/>
                <w:sz w:val="20"/>
              </w:rPr>
              <w:t>вразливих</w:t>
            </w:r>
            <w:r>
              <w:rPr>
                <w:rFonts w:ascii="Arial" w:hAnsi="Arial"/>
                <w:b/>
                <w:color w:val="585858"/>
                <w:spacing w:val="-7"/>
                <w:sz w:val="20"/>
              </w:rPr>
              <w:t xml:space="preserve"> </w:t>
            </w:r>
            <w:r>
              <w:rPr>
                <w:rFonts w:ascii="Arial" w:hAnsi="Arial"/>
                <w:b/>
                <w:color w:val="585858"/>
                <w:sz w:val="20"/>
              </w:rPr>
              <w:t>груп</w:t>
            </w:r>
            <w:r>
              <w:rPr>
                <w:rFonts w:ascii="Arial" w:hAnsi="Arial"/>
                <w:b/>
                <w:color w:val="585858"/>
                <w:spacing w:val="-2"/>
                <w:sz w:val="20"/>
              </w:rPr>
              <w:t xml:space="preserve"> </w:t>
            </w:r>
            <w:r>
              <w:rPr>
                <w:rFonts w:ascii="Arial" w:hAnsi="Arial"/>
                <w:b/>
                <w:color w:val="585858"/>
                <w:sz w:val="20"/>
              </w:rPr>
              <w:t>населення є інклюзивною та доступною</w:t>
            </w:r>
          </w:p>
        </w:tc>
      </w:tr>
      <w:tr w:rsidR="005F4368" w14:paraId="7122EC6A" w14:textId="77777777">
        <w:trPr>
          <w:trHeight w:val="3451"/>
        </w:trPr>
        <w:tc>
          <w:tcPr>
            <w:tcW w:w="2765" w:type="dxa"/>
          </w:tcPr>
          <w:p w14:paraId="62619AFA" w14:textId="77777777" w:rsidR="005F4368" w:rsidRDefault="00A27446">
            <w:pPr>
              <w:pStyle w:val="TableParagraph"/>
              <w:ind w:left="115" w:right="157"/>
              <w:rPr>
                <w:rFonts w:ascii="Arial" w:hAnsi="Arial"/>
                <w:b/>
                <w:sz w:val="20"/>
              </w:rPr>
            </w:pPr>
            <w:r>
              <w:rPr>
                <w:rFonts w:ascii="Arial" w:hAnsi="Arial"/>
                <w:b/>
                <w:color w:val="585858"/>
                <w:sz w:val="20"/>
              </w:rPr>
              <w:t>Соціальний</w:t>
            </w:r>
            <w:r>
              <w:rPr>
                <w:rFonts w:ascii="Arial" w:hAnsi="Arial"/>
                <w:b/>
                <w:color w:val="585858"/>
                <w:spacing w:val="-14"/>
                <w:sz w:val="20"/>
              </w:rPr>
              <w:t xml:space="preserve"> </w:t>
            </w:r>
            <w:r>
              <w:rPr>
                <w:rFonts w:ascii="Arial" w:hAnsi="Arial"/>
                <w:b/>
                <w:color w:val="585858"/>
                <w:sz w:val="20"/>
              </w:rPr>
              <w:t>хаб</w:t>
            </w:r>
            <w:r>
              <w:rPr>
                <w:rFonts w:ascii="Arial" w:hAnsi="Arial"/>
                <w:b/>
                <w:color w:val="585858"/>
                <w:spacing w:val="-14"/>
                <w:sz w:val="20"/>
              </w:rPr>
              <w:t xml:space="preserve"> </w:t>
            </w:r>
            <w:r>
              <w:rPr>
                <w:rFonts w:ascii="Arial" w:hAnsi="Arial"/>
                <w:b/>
                <w:color w:val="585858"/>
                <w:sz w:val="20"/>
              </w:rPr>
              <w:t>«NOVO» – розширення</w:t>
            </w:r>
          </w:p>
          <w:p w14:paraId="55835504" w14:textId="77777777" w:rsidR="005F4368" w:rsidRDefault="00A27446">
            <w:pPr>
              <w:pStyle w:val="TableParagraph"/>
              <w:ind w:left="115" w:right="690"/>
              <w:rPr>
                <w:rFonts w:ascii="Arial" w:hAnsi="Arial"/>
                <w:b/>
                <w:sz w:val="20"/>
              </w:rPr>
            </w:pPr>
            <w:r>
              <w:rPr>
                <w:rFonts w:ascii="Arial" w:hAnsi="Arial"/>
                <w:b/>
                <w:color w:val="585858"/>
                <w:sz w:val="20"/>
              </w:rPr>
              <w:t>можливостей для вразливих груп населення</w:t>
            </w:r>
            <w:r>
              <w:rPr>
                <w:rFonts w:ascii="Arial" w:hAnsi="Arial"/>
                <w:b/>
                <w:color w:val="585858"/>
                <w:spacing w:val="-14"/>
                <w:sz w:val="20"/>
              </w:rPr>
              <w:t xml:space="preserve"> </w:t>
            </w:r>
            <w:r>
              <w:rPr>
                <w:rFonts w:ascii="Arial" w:hAnsi="Arial"/>
                <w:b/>
                <w:color w:val="585858"/>
                <w:sz w:val="20"/>
              </w:rPr>
              <w:t>громади</w:t>
            </w:r>
          </w:p>
        </w:tc>
        <w:tc>
          <w:tcPr>
            <w:tcW w:w="1718" w:type="dxa"/>
          </w:tcPr>
          <w:p w14:paraId="2A615F62" w14:textId="77777777" w:rsidR="005F4368" w:rsidRDefault="00A27446">
            <w:pPr>
              <w:pStyle w:val="TableParagraph"/>
              <w:spacing w:before="2" w:line="244" w:lineRule="auto"/>
              <w:ind w:left="658" w:hanging="519"/>
              <w:rPr>
                <w:sz w:val="20"/>
              </w:rPr>
            </w:pPr>
            <w:r>
              <w:rPr>
                <w:color w:val="585858"/>
                <w:spacing w:val="-2"/>
                <w:sz w:val="20"/>
              </w:rPr>
              <w:t xml:space="preserve">Нововолинська </w:t>
            </w:r>
            <w:r>
              <w:rPr>
                <w:color w:val="585858"/>
                <w:spacing w:val="-4"/>
                <w:sz w:val="20"/>
              </w:rPr>
              <w:t>МТГ</w:t>
            </w:r>
          </w:p>
        </w:tc>
        <w:tc>
          <w:tcPr>
            <w:tcW w:w="1613" w:type="dxa"/>
          </w:tcPr>
          <w:p w14:paraId="7494FFC6" w14:textId="77777777" w:rsidR="005F4368" w:rsidRDefault="00A27446">
            <w:pPr>
              <w:pStyle w:val="TableParagraph"/>
              <w:spacing w:line="229" w:lineRule="exact"/>
              <w:ind w:left="11" w:right="2"/>
              <w:jc w:val="center"/>
              <w:rPr>
                <w:rFonts w:ascii="Arial MT"/>
                <w:sz w:val="20"/>
              </w:rPr>
            </w:pPr>
            <w:r>
              <w:rPr>
                <w:rFonts w:ascii="Arial MT"/>
                <w:color w:val="585858"/>
                <w:spacing w:val="-4"/>
                <w:sz w:val="20"/>
              </w:rPr>
              <w:t>10,0</w:t>
            </w:r>
          </w:p>
        </w:tc>
        <w:tc>
          <w:tcPr>
            <w:tcW w:w="4700" w:type="dxa"/>
          </w:tcPr>
          <w:p w14:paraId="13255295" w14:textId="77777777" w:rsidR="005F4368" w:rsidRDefault="00A27446">
            <w:pPr>
              <w:pStyle w:val="TableParagraph"/>
              <w:spacing w:before="2" w:line="244" w:lineRule="auto"/>
              <w:ind w:left="116" w:right="128"/>
              <w:rPr>
                <w:sz w:val="20"/>
              </w:rPr>
            </w:pPr>
            <w:r>
              <w:rPr>
                <w:color w:val="585858"/>
                <w:sz w:val="20"/>
              </w:rPr>
              <w:t>Створення</w:t>
            </w:r>
            <w:r>
              <w:rPr>
                <w:color w:val="585858"/>
                <w:spacing w:val="-6"/>
                <w:sz w:val="20"/>
              </w:rPr>
              <w:t xml:space="preserve"> </w:t>
            </w:r>
            <w:r>
              <w:rPr>
                <w:color w:val="585858"/>
                <w:sz w:val="20"/>
              </w:rPr>
              <w:t>єдиного</w:t>
            </w:r>
            <w:r>
              <w:rPr>
                <w:color w:val="585858"/>
                <w:spacing w:val="-9"/>
                <w:sz w:val="20"/>
              </w:rPr>
              <w:t xml:space="preserve"> </w:t>
            </w:r>
            <w:r>
              <w:rPr>
                <w:color w:val="585858"/>
                <w:sz w:val="20"/>
              </w:rPr>
              <w:t>центру</w:t>
            </w:r>
            <w:r>
              <w:rPr>
                <w:color w:val="585858"/>
                <w:spacing w:val="-7"/>
                <w:sz w:val="20"/>
              </w:rPr>
              <w:t xml:space="preserve"> </w:t>
            </w:r>
            <w:r>
              <w:rPr>
                <w:color w:val="585858"/>
                <w:sz w:val="20"/>
              </w:rPr>
              <w:t>надання</w:t>
            </w:r>
            <w:r>
              <w:rPr>
                <w:color w:val="585858"/>
                <w:spacing w:val="-10"/>
                <w:sz w:val="20"/>
              </w:rPr>
              <w:t xml:space="preserve"> </w:t>
            </w:r>
            <w:r>
              <w:rPr>
                <w:color w:val="585858"/>
                <w:sz w:val="20"/>
              </w:rPr>
              <w:t>соціальних послуг. Визначення потреб населення у соціальних послугах. Розроблення стратегії надання соціальних послуг у громаді.</w:t>
            </w:r>
          </w:p>
          <w:p w14:paraId="19DDD727" w14:textId="77777777" w:rsidR="005F4368" w:rsidRDefault="00A27446">
            <w:pPr>
              <w:pStyle w:val="TableParagraph"/>
              <w:spacing w:line="242" w:lineRule="auto"/>
              <w:ind w:left="116" w:right="211"/>
              <w:rPr>
                <w:sz w:val="20"/>
              </w:rPr>
            </w:pPr>
            <w:r>
              <w:rPr>
                <w:color w:val="585858"/>
                <w:sz w:val="20"/>
              </w:rPr>
              <w:t>Розроблення паспорта соціальних послуг громади. Розвиток послуги «Догляд стаціонарний»</w:t>
            </w:r>
            <w:r>
              <w:rPr>
                <w:color w:val="585858"/>
                <w:spacing w:val="-14"/>
                <w:sz w:val="20"/>
              </w:rPr>
              <w:t xml:space="preserve"> </w:t>
            </w:r>
            <w:r>
              <w:rPr>
                <w:color w:val="585858"/>
                <w:sz w:val="20"/>
              </w:rPr>
              <w:t>шляхом</w:t>
            </w:r>
            <w:r>
              <w:rPr>
                <w:color w:val="585858"/>
                <w:spacing w:val="-13"/>
                <w:sz w:val="20"/>
              </w:rPr>
              <w:t xml:space="preserve"> </w:t>
            </w:r>
            <w:r>
              <w:rPr>
                <w:color w:val="585858"/>
                <w:sz w:val="20"/>
              </w:rPr>
              <w:t>створення</w:t>
            </w:r>
            <w:r>
              <w:rPr>
                <w:color w:val="585858"/>
                <w:spacing w:val="-13"/>
                <w:sz w:val="20"/>
              </w:rPr>
              <w:t xml:space="preserve"> </w:t>
            </w:r>
            <w:r>
              <w:rPr>
                <w:color w:val="585858"/>
                <w:sz w:val="20"/>
              </w:rPr>
              <w:t>додаткового відділення стаціонарного догляду для постійного проживання. Розширення переліку соціальних послуг, що надаються в громаді (в тому числі запровадження нової соціальної послуги «Денний догляд», створення соціальної перукарні). Удосконалення матеріально</w:t>
            </w:r>
            <w:r>
              <w:rPr>
                <w:rFonts w:ascii="Arial MT" w:hAnsi="Arial MT"/>
                <w:color w:val="585858"/>
                <w:sz w:val="20"/>
              </w:rPr>
              <w:t>-</w:t>
            </w:r>
            <w:r>
              <w:rPr>
                <w:color w:val="585858"/>
                <w:sz w:val="20"/>
              </w:rPr>
              <w:t>технічної бази закладів, що</w:t>
            </w:r>
          </w:p>
          <w:p w14:paraId="6E93AF68" w14:textId="77777777" w:rsidR="005F4368" w:rsidRDefault="00A27446">
            <w:pPr>
              <w:pStyle w:val="TableParagraph"/>
              <w:spacing w:before="9" w:line="207" w:lineRule="exact"/>
              <w:ind w:left="116"/>
              <w:rPr>
                <w:sz w:val="20"/>
              </w:rPr>
            </w:pPr>
            <w:r>
              <w:rPr>
                <w:color w:val="585858"/>
                <w:sz w:val="20"/>
              </w:rPr>
              <w:t>надають</w:t>
            </w:r>
            <w:r>
              <w:rPr>
                <w:color w:val="585858"/>
                <w:spacing w:val="-6"/>
                <w:sz w:val="20"/>
              </w:rPr>
              <w:t xml:space="preserve"> </w:t>
            </w:r>
            <w:r>
              <w:rPr>
                <w:color w:val="585858"/>
                <w:sz w:val="20"/>
              </w:rPr>
              <w:t>соціальні</w:t>
            </w:r>
            <w:r>
              <w:rPr>
                <w:color w:val="585858"/>
                <w:spacing w:val="-8"/>
                <w:sz w:val="20"/>
              </w:rPr>
              <w:t xml:space="preserve"> </w:t>
            </w:r>
            <w:r>
              <w:rPr>
                <w:color w:val="585858"/>
                <w:spacing w:val="-2"/>
                <w:sz w:val="20"/>
              </w:rPr>
              <w:t>послуги.</w:t>
            </w:r>
          </w:p>
        </w:tc>
        <w:tc>
          <w:tcPr>
            <w:tcW w:w="3802" w:type="dxa"/>
          </w:tcPr>
          <w:p w14:paraId="32BD2A7C" w14:textId="77777777" w:rsidR="005F4368" w:rsidRDefault="00A27446">
            <w:pPr>
              <w:pStyle w:val="TableParagraph"/>
              <w:spacing w:before="2" w:line="244" w:lineRule="auto"/>
              <w:ind w:left="117" w:right="284"/>
              <w:rPr>
                <w:sz w:val="20"/>
              </w:rPr>
            </w:pPr>
            <w:r>
              <w:rPr>
                <w:color w:val="585858"/>
                <w:w w:val="105"/>
                <w:sz w:val="20"/>
              </w:rPr>
              <w:t>RCO 70. Нові</w:t>
            </w:r>
            <w:r>
              <w:rPr>
                <w:color w:val="585858"/>
                <w:spacing w:val="-2"/>
                <w:w w:val="105"/>
                <w:sz w:val="20"/>
              </w:rPr>
              <w:t xml:space="preserve"> </w:t>
            </w:r>
            <w:r>
              <w:rPr>
                <w:color w:val="585858"/>
                <w:w w:val="105"/>
                <w:sz w:val="20"/>
              </w:rPr>
              <w:t>та</w:t>
            </w:r>
            <w:r>
              <w:rPr>
                <w:color w:val="585858"/>
                <w:spacing w:val="-6"/>
                <w:w w:val="105"/>
                <w:sz w:val="20"/>
              </w:rPr>
              <w:t xml:space="preserve"> </w:t>
            </w:r>
            <w:r>
              <w:rPr>
                <w:color w:val="585858"/>
                <w:w w:val="105"/>
                <w:sz w:val="20"/>
              </w:rPr>
              <w:t xml:space="preserve">модернізовані </w:t>
            </w:r>
            <w:r>
              <w:rPr>
                <w:color w:val="585858"/>
                <w:sz w:val="20"/>
              </w:rPr>
              <w:t>заклади соціального захисту</w:t>
            </w:r>
            <w:r>
              <w:rPr>
                <w:color w:val="585858"/>
                <w:spacing w:val="-2"/>
                <w:sz w:val="20"/>
              </w:rPr>
              <w:t xml:space="preserve"> </w:t>
            </w:r>
            <w:r>
              <w:rPr>
                <w:color w:val="585858"/>
                <w:sz w:val="20"/>
              </w:rPr>
              <w:t xml:space="preserve">– 1 од. </w:t>
            </w:r>
            <w:r>
              <w:rPr>
                <w:color w:val="585858"/>
                <w:w w:val="105"/>
                <w:sz w:val="20"/>
              </w:rPr>
              <w:t>RCR</w:t>
            </w:r>
            <w:r>
              <w:rPr>
                <w:color w:val="585858"/>
                <w:spacing w:val="-14"/>
                <w:w w:val="105"/>
                <w:sz w:val="20"/>
              </w:rPr>
              <w:t xml:space="preserve"> </w:t>
            </w:r>
            <w:r>
              <w:rPr>
                <w:color w:val="585858"/>
                <w:w w:val="105"/>
                <w:sz w:val="20"/>
              </w:rPr>
              <w:t>74.</w:t>
            </w:r>
            <w:r>
              <w:rPr>
                <w:color w:val="585858"/>
                <w:spacing w:val="-14"/>
                <w:w w:val="105"/>
                <w:sz w:val="20"/>
              </w:rPr>
              <w:t xml:space="preserve"> </w:t>
            </w:r>
            <w:r>
              <w:rPr>
                <w:color w:val="585858"/>
                <w:w w:val="105"/>
                <w:sz w:val="20"/>
              </w:rPr>
              <w:t>Користувачі</w:t>
            </w:r>
            <w:r>
              <w:rPr>
                <w:color w:val="585858"/>
                <w:spacing w:val="-14"/>
                <w:w w:val="105"/>
                <w:sz w:val="20"/>
              </w:rPr>
              <w:t xml:space="preserve"> </w:t>
            </w:r>
            <w:r>
              <w:rPr>
                <w:color w:val="585858"/>
                <w:w w:val="105"/>
                <w:sz w:val="20"/>
              </w:rPr>
              <w:t>послуг</w:t>
            </w:r>
            <w:r>
              <w:rPr>
                <w:color w:val="585858"/>
                <w:spacing w:val="-13"/>
                <w:w w:val="105"/>
                <w:sz w:val="20"/>
              </w:rPr>
              <w:t xml:space="preserve"> </w:t>
            </w:r>
            <w:r>
              <w:rPr>
                <w:color w:val="585858"/>
                <w:w w:val="105"/>
                <w:sz w:val="20"/>
              </w:rPr>
              <w:t>нових або</w:t>
            </w:r>
            <w:r>
              <w:rPr>
                <w:color w:val="585858"/>
                <w:spacing w:val="-9"/>
                <w:w w:val="105"/>
                <w:sz w:val="20"/>
              </w:rPr>
              <w:t xml:space="preserve"> </w:t>
            </w:r>
            <w:r>
              <w:rPr>
                <w:color w:val="585858"/>
                <w:w w:val="105"/>
                <w:sz w:val="20"/>
              </w:rPr>
              <w:t>модернізованих</w:t>
            </w:r>
            <w:r>
              <w:rPr>
                <w:color w:val="585858"/>
                <w:spacing w:val="-7"/>
                <w:w w:val="105"/>
                <w:sz w:val="20"/>
              </w:rPr>
              <w:t xml:space="preserve"> </w:t>
            </w:r>
            <w:r>
              <w:rPr>
                <w:color w:val="585858"/>
                <w:w w:val="105"/>
                <w:sz w:val="20"/>
              </w:rPr>
              <w:t xml:space="preserve">закладів соціального захисту (у рік) </w:t>
            </w:r>
            <w:r>
              <w:rPr>
                <w:color w:val="585858"/>
                <w:w w:val="160"/>
                <w:sz w:val="20"/>
              </w:rPr>
              <w:t>–</w:t>
            </w:r>
          </w:p>
          <w:p w14:paraId="1E139AB6" w14:textId="77777777" w:rsidR="005F4368" w:rsidRDefault="00A27446">
            <w:pPr>
              <w:pStyle w:val="TableParagraph"/>
              <w:spacing w:line="225" w:lineRule="exact"/>
              <w:ind w:left="117"/>
              <w:rPr>
                <w:sz w:val="20"/>
              </w:rPr>
            </w:pPr>
            <w:r>
              <w:rPr>
                <w:rFonts w:ascii="Arial MT" w:hAnsi="Arial MT"/>
                <w:color w:val="585858"/>
                <w:sz w:val="20"/>
              </w:rPr>
              <w:t>500</w:t>
            </w:r>
            <w:r>
              <w:rPr>
                <w:rFonts w:ascii="Arial MT" w:hAnsi="Arial MT"/>
                <w:color w:val="585858"/>
                <w:spacing w:val="-4"/>
                <w:sz w:val="20"/>
              </w:rPr>
              <w:t xml:space="preserve"> </w:t>
            </w:r>
            <w:r>
              <w:rPr>
                <w:color w:val="585858"/>
                <w:spacing w:val="-2"/>
                <w:sz w:val="20"/>
              </w:rPr>
              <w:t>осіб.</w:t>
            </w:r>
          </w:p>
        </w:tc>
      </w:tr>
    </w:tbl>
    <w:p w14:paraId="63D49677" w14:textId="77777777" w:rsidR="005F4368" w:rsidRDefault="005F4368">
      <w:pPr>
        <w:pStyle w:val="TableParagraph"/>
        <w:spacing w:line="225" w:lineRule="exact"/>
        <w:rPr>
          <w:sz w:val="20"/>
        </w:rPr>
        <w:sectPr w:rsidR="005F4368">
          <w:pgSz w:w="16840" w:h="11910" w:orient="landscape"/>
          <w:pgMar w:top="1100" w:right="992" w:bottom="1240" w:left="992" w:header="0" w:footer="1055" w:gutter="0"/>
          <w:cols w:space="720"/>
        </w:sectPr>
      </w:pPr>
    </w:p>
    <w:p w14:paraId="6D9D4C16" w14:textId="77777777" w:rsidR="005F4368" w:rsidRDefault="005F4368">
      <w:pPr>
        <w:pStyle w:val="a3"/>
        <w:spacing w:before="6"/>
        <w:rPr>
          <w:rFonts w:ascii="Arial"/>
          <w:b/>
          <w:sz w:val="2"/>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65"/>
        <w:gridCol w:w="1718"/>
        <w:gridCol w:w="1613"/>
        <w:gridCol w:w="4700"/>
        <w:gridCol w:w="3802"/>
      </w:tblGrid>
      <w:tr w:rsidR="005F4368" w14:paraId="099CCDC4" w14:textId="77777777">
        <w:trPr>
          <w:trHeight w:val="921"/>
        </w:trPr>
        <w:tc>
          <w:tcPr>
            <w:tcW w:w="2765" w:type="dxa"/>
            <w:shd w:val="clear" w:color="auto" w:fill="E7E6E6"/>
          </w:tcPr>
          <w:p w14:paraId="467CE7AC" w14:textId="77777777" w:rsidR="005F4368" w:rsidRDefault="005F4368">
            <w:pPr>
              <w:pStyle w:val="TableParagraph"/>
              <w:spacing w:before="115"/>
              <w:rPr>
                <w:rFonts w:ascii="Arial"/>
                <w:b/>
                <w:sz w:val="20"/>
              </w:rPr>
            </w:pPr>
          </w:p>
          <w:p w14:paraId="40D078BE" w14:textId="77777777" w:rsidR="005F4368" w:rsidRDefault="00A27446">
            <w:pPr>
              <w:pStyle w:val="TableParagraph"/>
              <w:ind w:left="667"/>
              <w:rPr>
                <w:rFonts w:ascii="Arial" w:hAnsi="Arial"/>
                <w:b/>
                <w:sz w:val="20"/>
              </w:rPr>
            </w:pPr>
            <w:r>
              <w:rPr>
                <w:rFonts w:ascii="Arial" w:hAnsi="Arial"/>
                <w:b/>
                <w:color w:val="585858"/>
                <w:sz w:val="20"/>
              </w:rPr>
              <w:t>Назва</w:t>
            </w:r>
            <w:r>
              <w:rPr>
                <w:rFonts w:ascii="Arial" w:hAnsi="Arial"/>
                <w:b/>
                <w:color w:val="585858"/>
                <w:spacing w:val="-3"/>
                <w:sz w:val="20"/>
              </w:rPr>
              <w:t xml:space="preserve"> </w:t>
            </w:r>
            <w:proofErr w:type="spellStart"/>
            <w:r>
              <w:rPr>
                <w:rFonts w:ascii="Arial" w:hAnsi="Arial"/>
                <w:b/>
                <w:color w:val="585858"/>
                <w:spacing w:val="-2"/>
                <w:sz w:val="20"/>
              </w:rPr>
              <w:t>проєкту</w:t>
            </w:r>
            <w:proofErr w:type="spellEnd"/>
          </w:p>
        </w:tc>
        <w:tc>
          <w:tcPr>
            <w:tcW w:w="1718" w:type="dxa"/>
            <w:shd w:val="clear" w:color="auto" w:fill="E7E6E6"/>
          </w:tcPr>
          <w:p w14:paraId="18B4E0E6" w14:textId="77777777" w:rsidR="005F4368" w:rsidRDefault="00A27446">
            <w:pPr>
              <w:pStyle w:val="TableParagraph"/>
              <w:spacing w:before="114"/>
              <w:ind w:left="369" w:right="350" w:hanging="10"/>
              <w:jc w:val="both"/>
              <w:rPr>
                <w:rFonts w:ascii="Arial" w:hAnsi="Arial"/>
                <w:b/>
                <w:sz w:val="20"/>
              </w:rPr>
            </w:pPr>
            <w:r>
              <w:rPr>
                <w:rFonts w:ascii="Arial" w:hAnsi="Arial"/>
                <w:b/>
                <w:color w:val="585858"/>
                <w:spacing w:val="-2"/>
                <w:sz w:val="20"/>
              </w:rPr>
              <w:t xml:space="preserve">Територія реалізації </w:t>
            </w:r>
            <w:proofErr w:type="spellStart"/>
            <w:r>
              <w:rPr>
                <w:rFonts w:ascii="Arial" w:hAnsi="Arial"/>
                <w:b/>
                <w:color w:val="585858"/>
                <w:spacing w:val="-2"/>
                <w:sz w:val="20"/>
              </w:rPr>
              <w:t>проєкту</w:t>
            </w:r>
            <w:proofErr w:type="spellEnd"/>
          </w:p>
        </w:tc>
        <w:tc>
          <w:tcPr>
            <w:tcW w:w="1613" w:type="dxa"/>
            <w:shd w:val="clear" w:color="auto" w:fill="E7E6E6"/>
          </w:tcPr>
          <w:p w14:paraId="6E24A328" w14:textId="77777777" w:rsidR="005F4368" w:rsidRDefault="00A27446">
            <w:pPr>
              <w:pStyle w:val="TableParagraph"/>
              <w:ind w:left="77" w:right="66" w:hanging="10"/>
              <w:jc w:val="center"/>
              <w:rPr>
                <w:rFonts w:ascii="Arial" w:hAnsi="Arial"/>
                <w:b/>
                <w:sz w:val="20"/>
              </w:rPr>
            </w:pPr>
            <w:r>
              <w:rPr>
                <w:rFonts w:ascii="Arial" w:hAnsi="Arial"/>
                <w:b/>
                <w:color w:val="585858"/>
                <w:spacing w:val="-2"/>
                <w:sz w:val="20"/>
              </w:rPr>
              <w:t>Орієнтовний обсяг фінансування,</w:t>
            </w:r>
          </w:p>
          <w:p w14:paraId="0E9419F0" w14:textId="77777777" w:rsidR="005F4368" w:rsidRDefault="00A27446">
            <w:pPr>
              <w:pStyle w:val="TableParagraph"/>
              <w:spacing w:before="1" w:line="211" w:lineRule="exact"/>
              <w:ind w:left="11" w:right="3"/>
              <w:jc w:val="center"/>
              <w:rPr>
                <w:rFonts w:ascii="Arial" w:hAnsi="Arial"/>
                <w:b/>
                <w:sz w:val="20"/>
              </w:rPr>
            </w:pPr>
            <w:r>
              <w:rPr>
                <w:rFonts w:ascii="Arial" w:hAnsi="Arial"/>
                <w:b/>
                <w:color w:val="585858"/>
                <w:sz w:val="20"/>
              </w:rPr>
              <w:t>млн</w:t>
            </w:r>
            <w:r>
              <w:rPr>
                <w:rFonts w:ascii="Arial" w:hAnsi="Arial"/>
                <w:b/>
                <w:color w:val="585858"/>
                <w:spacing w:val="-5"/>
                <w:sz w:val="20"/>
              </w:rPr>
              <w:t xml:space="preserve"> грн</w:t>
            </w:r>
          </w:p>
        </w:tc>
        <w:tc>
          <w:tcPr>
            <w:tcW w:w="4700" w:type="dxa"/>
            <w:shd w:val="clear" w:color="auto" w:fill="E7E6E6"/>
          </w:tcPr>
          <w:p w14:paraId="62B3CEF2" w14:textId="77777777" w:rsidR="005F4368" w:rsidRDefault="005F4368">
            <w:pPr>
              <w:pStyle w:val="TableParagraph"/>
              <w:spacing w:before="115"/>
              <w:rPr>
                <w:rFonts w:ascii="Arial"/>
                <w:b/>
                <w:sz w:val="20"/>
              </w:rPr>
            </w:pPr>
          </w:p>
          <w:p w14:paraId="2717140D" w14:textId="77777777" w:rsidR="005F4368" w:rsidRDefault="00A27446">
            <w:pPr>
              <w:pStyle w:val="TableParagraph"/>
              <w:ind w:left="18"/>
              <w:jc w:val="center"/>
              <w:rPr>
                <w:rFonts w:ascii="Arial" w:hAnsi="Arial"/>
                <w:b/>
                <w:sz w:val="20"/>
              </w:rPr>
            </w:pPr>
            <w:r>
              <w:rPr>
                <w:rFonts w:ascii="Arial" w:hAnsi="Arial"/>
                <w:b/>
                <w:color w:val="585858"/>
                <w:sz w:val="20"/>
              </w:rPr>
              <w:t>Зміст</w:t>
            </w:r>
            <w:r>
              <w:rPr>
                <w:rFonts w:ascii="Arial" w:hAnsi="Arial"/>
                <w:b/>
                <w:color w:val="585858"/>
                <w:spacing w:val="-4"/>
                <w:sz w:val="20"/>
              </w:rPr>
              <w:t xml:space="preserve"> </w:t>
            </w:r>
            <w:proofErr w:type="spellStart"/>
            <w:r>
              <w:rPr>
                <w:rFonts w:ascii="Arial" w:hAnsi="Arial"/>
                <w:b/>
                <w:color w:val="585858"/>
                <w:spacing w:val="-2"/>
                <w:sz w:val="20"/>
              </w:rPr>
              <w:t>проєкту</w:t>
            </w:r>
            <w:proofErr w:type="spellEnd"/>
          </w:p>
        </w:tc>
        <w:tc>
          <w:tcPr>
            <w:tcW w:w="3802" w:type="dxa"/>
            <w:shd w:val="clear" w:color="auto" w:fill="E7E6E6"/>
          </w:tcPr>
          <w:p w14:paraId="3B68ED0C" w14:textId="77777777" w:rsidR="005F4368" w:rsidRDefault="005F4368">
            <w:pPr>
              <w:pStyle w:val="TableParagraph"/>
              <w:spacing w:before="115"/>
              <w:rPr>
                <w:rFonts w:ascii="Arial"/>
                <w:b/>
                <w:sz w:val="20"/>
              </w:rPr>
            </w:pPr>
          </w:p>
          <w:p w14:paraId="435AB349" w14:textId="77777777" w:rsidR="005F4368" w:rsidRDefault="00A27446">
            <w:pPr>
              <w:pStyle w:val="TableParagraph"/>
              <w:ind w:left="227"/>
              <w:rPr>
                <w:rFonts w:ascii="Arial" w:hAnsi="Arial"/>
                <w:b/>
                <w:sz w:val="20"/>
              </w:rPr>
            </w:pPr>
            <w:r>
              <w:rPr>
                <w:rFonts w:ascii="Arial" w:hAnsi="Arial"/>
                <w:b/>
                <w:color w:val="585858"/>
                <w:sz w:val="20"/>
              </w:rPr>
              <w:t>Індикатори</w:t>
            </w:r>
            <w:r>
              <w:rPr>
                <w:rFonts w:ascii="Arial" w:hAnsi="Arial"/>
                <w:b/>
                <w:color w:val="585858"/>
                <w:spacing w:val="-9"/>
                <w:sz w:val="20"/>
              </w:rPr>
              <w:t xml:space="preserve"> </w:t>
            </w:r>
            <w:r>
              <w:rPr>
                <w:rFonts w:ascii="Arial" w:hAnsi="Arial"/>
                <w:b/>
                <w:color w:val="585858"/>
                <w:sz w:val="20"/>
              </w:rPr>
              <w:t>продукту</w:t>
            </w:r>
            <w:r>
              <w:rPr>
                <w:rFonts w:ascii="Arial" w:hAnsi="Arial"/>
                <w:b/>
                <w:color w:val="585858"/>
                <w:spacing w:val="-6"/>
                <w:sz w:val="20"/>
              </w:rPr>
              <w:t xml:space="preserve"> </w:t>
            </w:r>
            <w:r>
              <w:rPr>
                <w:rFonts w:ascii="Arial" w:hAnsi="Arial"/>
                <w:b/>
                <w:color w:val="585858"/>
                <w:sz w:val="20"/>
              </w:rPr>
              <w:t>/</w:t>
            </w:r>
            <w:r>
              <w:rPr>
                <w:rFonts w:ascii="Arial" w:hAnsi="Arial"/>
                <w:b/>
                <w:color w:val="585858"/>
                <w:spacing w:val="-7"/>
                <w:sz w:val="20"/>
              </w:rPr>
              <w:t xml:space="preserve"> </w:t>
            </w:r>
            <w:r>
              <w:rPr>
                <w:rFonts w:ascii="Arial" w:hAnsi="Arial"/>
                <w:b/>
                <w:color w:val="585858"/>
                <w:spacing w:val="-2"/>
                <w:sz w:val="20"/>
              </w:rPr>
              <w:t>результату</w:t>
            </w:r>
          </w:p>
        </w:tc>
      </w:tr>
      <w:tr w:rsidR="005F4368" w14:paraId="462EF410" w14:textId="77777777">
        <w:trPr>
          <w:trHeight w:val="2530"/>
        </w:trPr>
        <w:tc>
          <w:tcPr>
            <w:tcW w:w="2765" w:type="dxa"/>
          </w:tcPr>
          <w:p w14:paraId="5F8E8E4D" w14:textId="77777777" w:rsidR="005F4368" w:rsidRDefault="00A27446">
            <w:pPr>
              <w:pStyle w:val="TableParagraph"/>
              <w:ind w:left="115" w:right="151"/>
              <w:rPr>
                <w:rFonts w:ascii="Arial" w:hAnsi="Arial"/>
                <w:b/>
                <w:sz w:val="20"/>
              </w:rPr>
            </w:pPr>
            <w:r>
              <w:rPr>
                <w:rFonts w:ascii="Arial" w:hAnsi="Arial"/>
                <w:b/>
                <w:color w:val="585858"/>
                <w:sz w:val="20"/>
              </w:rPr>
              <w:t>Створення центру життєстійкості на базі адміністративної</w:t>
            </w:r>
            <w:r>
              <w:rPr>
                <w:rFonts w:ascii="Arial" w:hAnsi="Arial"/>
                <w:b/>
                <w:color w:val="585858"/>
                <w:spacing w:val="-14"/>
                <w:sz w:val="20"/>
              </w:rPr>
              <w:t xml:space="preserve"> </w:t>
            </w:r>
            <w:r>
              <w:rPr>
                <w:rFonts w:ascii="Arial" w:hAnsi="Arial"/>
                <w:b/>
                <w:color w:val="585858"/>
                <w:sz w:val="20"/>
              </w:rPr>
              <w:t>будівлі у с. Заболотці</w:t>
            </w:r>
          </w:p>
        </w:tc>
        <w:tc>
          <w:tcPr>
            <w:tcW w:w="1718" w:type="dxa"/>
          </w:tcPr>
          <w:p w14:paraId="7AF5FF5A" w14:textId="77777777" w:rsidR="005F4368" w:rsidRDefault="00A27446">
            <w:pPr>
              <w:pStyle w:val="TableParagraph"/>
              <w:spacing w:before="2" w:line="244" w:lineRule="auto"/>
              <w:ind w:left="672" w:right="313" w:hanging="346"/>
              <w:rPr>
                <w:sz w:val="20"/>
              </w:rPr>
            </w:pPr>
            <w:proofErr w:type="spellStart"/>
            <w:r>
              <w:rPr>
                <w:color w:val="585858"/>
                <w:spacing w:val="-4"/>
                <w:sz w:val="20"/>
              </w:rPr>
              <w:t>Литовезька</w:t>
            </w:r>
            <w:proofErr w:type="spellEnd"/>
            <w:r>
              <w:rPr>
                <w:color w:val="585858"/>
                <w:spacing w:val="-4"/>
                <w:sz w:val="20"/>
              </w:rPr>
              <w:t xml:space="preserve"> СТГ</w:t>
            </w:r>
          </w:p>
        </w:tc>
        <w:tc>
          <w:tcPr>
            <w:tcW w:w="1613" w:type="dxa"/>
          </w:tcPr>
          <w:p w14:paraId="4A5228AA" w14:textId="77777777" w:rsidR="005F4368" w:rsidRDefault="00A27446">
            <w:pPr>
              <w:pStyle w:val="TableParagraph"/>
              <w:spacing w:line="229" w:lineRule="exact"/>
              <w:ind w:left="11" w:right="7"/>
              <w:jc w:val="center"/>
              <w:rPr>
                <w:rFonts w:ascii="Arial MT"/>
                <w:sz w:val="20"/>
              </w:rPr>
            </w:pPr>
            <w:r>
              <w:rPr>
                <w:rFonts w:ascii="Arial MT"/>
                <w:color w:val="585858"/>
                <w:spacing w:val="-5"/>
                <w:sz w:val="20"/>
              </w:rPr>
              <w:t>4,0</w:t>
            </w:r>
          </w:p>
        </w:tc>
        <w:tc>
          <w:tcPr>
            <w:tcW w:w="4700" w:type="dxa"/>
          </w:tcPr>
          <w:p w14:paraId="4CEEDD18" w14:textId="77777777" w:rsidR="005F4368" w:rsidRDefault="00A27446">
            <w:pPr>
              <w:pStyle w:val="TableParagraph"/>
              <w:spacing w:before="2" w:line="244" w:lineRule="auto"/>
              <w:ind w:left="116" w:right="232"/>
              <w:rPr>
                <w:sz w:val="20"/>
              </w:rPr>
            </w:pPr>
            <w:r>
              <w:rPr>
                <w:color w:val="585858"/>
                <w:sz w:val="20"/>
              </w:rPr>
              <w:t>Проведення оцінки потреб громади, зокрема внутрішньо переміщених осіб, ветеранів та інших</w:t>
            </w:r>
            <w:r>
              <w:rPr>
                <w:color w:val="585858"/>
                <w:spacing w:val="-11"/>
                <w:sz w:val="20"/>
              </w:rPr>
              <w:t xml:space="preserve"> </w:t>
            </w:r>
            <w:r>
              <w:rPr>
                <w:color w:val="585858"/>
                <w:sz w:val="20"/>
              </w:rPr>
              <w:t>уразливих</w:t>
            </w:r>
            <w:r>
              <w:rPr>
                <w:color w:val="585858"/>
                <w:spacing w:val="-7"/>
                <w:sz w:val="20"/>
              </w:rPr>
              <w:t xml:space="preserve"> </w:t>
            </w:r>
            <w:r>
              <w:rPr>
                <w:color w:val="585858"/>
                <w:sz w:val="20"/>
              </w:rPr>
              <w:t>груп,</w:t>
            </w:r>
            <w:r>
              <w:rPr>
                <w:color w:val="585858"/>
                <w:spacing w:val="-9"/>
                <w:sz w:val="20"/>
              </w:rPr>
              <w:t xml:space="preserve"> </w:t>
            </w:r>
            <w:r>
              <w:rPr>
                <w:color w:val="585858"/>
                <w:sz w:val="20"/>
              </w:rPr>
              <w:t>для</w:t>
            </w:r>
            <w:r>
              <w:rPr>
                <w:color w:val="585858"/>
                <w:spacing w:val="-6"/>
                <w:sz w:val="20"/>
              </w:rPr>
              <w:t xml:space="preserve"> </w:t>
            </w:r>
            <w:r>
              <w:rPr>
                <w:color w:val="585858"/>
                <w:sz w:val="20"/>
              </w:rPr>
              <w:t>визначення</w:t>
            </w:r>
            <w:r>
              <w:rPr>
                <w:color w:val="585858"/>
                <w:spacing w:val="-10"/>
                <w:sz w:val="20"/>
              </w:rPr>
              <w:t xml:space="preserve"> </w:t>
            </w:r>
            <w:r>
              <w:rPr>
                <w:color w:val="585858"/>
                <w:sz w:val="20"/>
              </w:rPr>
              <w:t>обсягів необхідних</w:t>
            </w:r>
            <w:r>
              <w:rPr>
                <w:color w:val="585858"/>
                <w:spacing w:val="-9"/>
                <w:sz w:val="20"/>
              </w:rPr>
              <w:t xml:space="preserve"> </w:t>
            </w:r>
            <w:r>
              <w:rPr>
                <w:color w:val="585858"/>
                <w:sz w:val="20"/>
              </w:rPr>
              <w:t>послуг</w:t>
            </w:r>
            <w:r>
              <w:rPr>
                <w:color w:val="585858"/>
                <w:spacing w:val="-7"/>
                <w:sz w:val="20"/>
              </w:rPr>
              <w:t xml:space="preserve"> </w:t>
            </w:r>
            <w:r>
              <w:rPr>
                <w:color w:val="585858"/>
                <w:sz w:val="20"/>
              </w:rPr>
              <w:t>з</w:t>
            </w:r>
            <w:r>
              <w:rPr>
                <w:color w:val="585858"/>
                <w:spacing w:val="-10"/>
                <w:sz w:val="20"/>
              </w:rPr>
              <w:t xml:space="preserve"> </w:t>
            </w:r>
            <w:r>
              <w:rPr>
                <w:color w:val="585858"/>
                <w:sz w:val="20"/>
              </w:rPr>
              <w:t>психологічної,</w:t>
            </w:r>
            <w:r>
              <w:rPr>
                <w:color w:val="585858"/>
                <w:spacing w:val="-8"/>
                <w:sz w:val="20"/>
              </w:rPr>
              <w:t xml:space="preserve"> </w:t>
            </w:r>
            <w:r>
              <w:rPr>
                <w:color w:val="585858"/>
                <w:sz w:val="20"/>
              </w:rPr>
              <w:t>соціальної, медичної та юридичної допомоги. Залучення кваліфікованих фахівців центру (психологів, соціальних працівників, юристів, фізіотерапевтів</w:t>
            </w:r>
            <w:r>
              <w:rPr>
                <w:color w:val="585858"/>
                <w:spacing w:val="-1"/>
                <w:sz w:val="20"/>
              </w:rPr>
              <w:t xml:space="preserve"> </w:t>
            </w:r>
            <w:r>
              <w:rPr>
                <w:color w:val="585858"/>
                <w:sz w:val="20"/>
              </w:rPr>
              <w:t>для</w:t>
            </w:r>
            <w:r>
              <w:rPr>
                <w:color w:val="585858"/>
                <w:spacing w:val="-3"/>
                <w:sz w:val="20"/>
              </w:rPr>
              <w:t xml:space="preserve"> </w:t>
            </w:r>
            <w:r>
              <w:rPr>
                <w:color w:val="585858"/>
                <w:sz w:val="20"/>
              </w:rPr>
              <w:t>надання</w:t>
            </w:r>
            <w:r>
              <w:rPr>
                <w:color w:val="585858"/>
                <w:spacing w:val="-3"/>
                <w:sz w:val="20"/>
              </w:rPr>
              <w:t xml:space="preserve"> </w:t>
            </w:r>
            <w:r>
              <w:rPr>
                <w:color w:val="585858"/>
                <w:sz w:val="20"/>
              </w:rPr>
              <w:t>послуг</w:t>
            </w:r>
            <w:r>
              <w:rPr>
                <w:color w:val="585858"/>
                <w:spacing w:val="-5"/>
                <w:sz w:val="20"/>
              </w:rPr>
              <w:t xml:space="preserve"> </w:t>
            </w:r>
            <w:r>
              <w:rPr>
                <w:color w:val="585858"/>
                <w:sz w:val="20"/>
              </w:rPr>
              <w:t>у центрі). Проведення тренінгів для персоналу для підвищення кваліфікації та ефективного</w:t>
            </w:r>
          </w:p>
          <w:p w14:paraId="02A4CBAC" w14:textId="77777777" w:rsidR="005F4368" w:rsidRDefault="00A27446">
            <w:pPr>
              <w:pStyle w:val="TableParagraph"/>
              <w:spacing w:line="199" w:lineRule="exact"/>
              <w:ind w:left="116"/>
              <w:rPr>
                <w:sz w:val="20"/>
              </w:rPr>
            </w:pPr>
            <w:r>
              <w:rPr>
                <w:color w:val="585858"/>
                <w:sz w:val="20"/>
              </w:rPr>
              <w:t>надання</w:t>
            </w:r>
            <w:r>
              <w:rPr>
                <w:color w:val="585858"/>
                <w:spacing w:val="-13"/>
                <w:sz w:val="20"/>
              </w:rPr>
              <w:t xml:space="preserve"> </w:t>
            </w:r>
            <w:r>
              <w:rPr>
                <w:color w:val="585858"/>
                <w:sz w:val="20"/>
              </w:rPr>
              <w:t>допомоги</w:t>
            </w:r>
            <w:r>
              <w:rPr>
                <w:color w:val="585858"/>
                <w:spacing w:val="-12"/>
                <w:sz w:val="20"/>
              </w:rPr>
              <w:t xml:space="preserve"> </w:t>
            </w:r>
            <w:r>
              <w:rPr>
                <w:color w:val="585858"/>
                <w:spacing w:val="-2"/>
                <w:sz w:val="20"/>
              </w:rPr>
              <w:t>постраждалим.</w:t>
            </w:r>
          </w:p>
        </w:tc>
        <w:tc>
          <w:tcPr>
            <w:tcW w:w="3802" w:type="dxa"/>
          </w:tcPr>
          <w:p w14:paraId="072632D2" w14:textId="77777777" w:rsidR="005F4368" w:rsidRDefault="00A27446">
            <w:pPr>
              <w:pStyle w:val="TableParagraph"/>
              <w:spacing w:before="2" w:line="244" w:lineRule="auto"/>
              <w:ind w:left="117" w:right="284"/>
              <w:rPr>
                <w:sz w:val="20"/>
              </w:rPr>
            </w:pPr>
            <w:r>
              <w:rPr>
                <w:color w:val="585858"/>
                <w:w w:val="105"/>
                <w:sz w:val="20"/>
              </w:rPr>
              <w:t>RCO 70. Нові</w:t>
            </w:r>
            <w:r>
              <w:rPr>
                <w:color w:val="585858"/>
                <w:spacing w:val="-2"/>
                <w:w w:val="105"/>
                <w:sz w:val="20"/>
              </w:rPr>
              <w:t xml:space="preserve"> </w:t>
            </w:r>
            <w:r>
              <w:rPr>
                <w:color w:val="585858"/>
                <w:w w:val="105"/>
                <w:sz w:val="20"/>
              </w:rPr>
              <w:t>та</w:t>
            </w:r>
            <w:r>
              <w:rPr>
                <w:color w:val="585858"/>
                <w:spacing w:val="-6"/>
                <w:w w:val="105"/>
                <w:sz w:val="20"/>
              </w:rPr>
              <w:t xml:space="preserve"> </w:t>
            </w:r>
            <w:r>
              <w:rPr>
                <w:color w:val="585858"/>
                <w:w w:val="105"/>
                <w:sz w:val="20"/>
              </w:rPr>
              <w:t xml:space="preserve">модернізовані </w:t>
            </w:r>
            <w:r>
              <w:rPr>
                <w:color w:val="585858"/>
                <w:sz w:val="20"/>
              </w:rPr>
              <w:t>заклади соціального захисту</w:t>
            </w:r>
            <w:r>
              <w:rPr>
                <w:color w:val="585858"/>
                <w:spacing w:val="-2"/>
                <w:sz w:val="20"/>
              </w:rPr>
              <w:t xml:space="preserve"> </w:t>
            </w:r>
            <w:r>
              <w:rPr>
                <w:color w:val="585858"/>
                <w:sz w:val="20"/>
              </w:rPr>
              <w:t xml:space="preserve">– 1 од. </w:t>
            </w:r>
            <w:r>
              <w:rPr>
                <w:color w:val="585858"/>
                <w:w w:val="105"/>
                <w:sz w:val="20"/>
              </w:rPr>
              <w:t>RCR</w:t>
            </w:r>
            <w:r>
              <w:rPr>
                <w:color w:val="585858"/>
                <w:spacing w:val="-14"/>
                <w:w w:val="105"/>
                <w:sz w:val="20"/>
              </w:rPr>
              <w:t xml:space="preserve"> </w:t>
            </w:r>
            <w:r>
              <w:rPr>
                <w:color w:val="585858"/>
                <w:w w:val="105"/>
                <w:sz w:val="20"/>
              </w:rPr>
              <w:t>74.</w:t>
            </w:r>
            <w:r>
              <w:rPr>
                <w:color w:val="585858"/>
                <w:spacing w:val="-14"/>
                <w:w w:val="105"/>
                <w:sz w:val="20"/>
              </w:rPr>
              <w:t xml:space="preserve"> </w:t>
            </w:r>
            <w:r>
              <w:rPr>
                <w:color w:val="585858"/>
                <w:w w:val="105"/>
                <w:sz w:val="20"/>
              </w:rPr>
              <w:t>Користувачі</w:t>
            </w:r>
            <w:r>
              <w:rPr>
                <w:color w:val="585858"/>
                <w:spacing w:val="-14"/>
                <w:w w:val="105"/>
                <w:sz w:val="20"/>
              </w:rPr>
              <w:t xml:space="preserve"> </w:t>
            </w:r>
            <w:r>
              <w:rPr>
                <w:color w:val="585858"/>
                <w:w w:val="105"/>
                <w:sz w:val="20"/>
              </w:rPr>
              <w:t>послуг</w:t>
            </w:r>
            <w:r>
              <w:rPr>
                <w:color w:val="585858"/>
                <w:spacing w:val="-13"/>
                <w:w w:val="105"/>
                <w:sz w:val="20"/>
              </w:rPr>
              <w:t xml:space="preserve"> </w:t>
            </w:r>
            <w:r>
              <w:rPr>
                <w:color w:val="585858"/>
                <w:w w:val="105"/>
                <w:sz w:val="20"/>
              </w:rPr>
              <w:t>нових або</w:t>
            </w:r>
            <w:r>
              <w:rPr>
                <w:color w:val="585858"/>
                <w:spacing w:val="-9"/>
                <w:w w:val="105"/>
                <w:sz w:val="20"/>
              </w:rPr>
              <w:t xml:space="preserve"> </w:t>
            </w:r>
            <w:r>
              <w:rPr>
                <w:color w:val="585858"/>
                <w:w w:val="105"/>
                <w:sz w:val="20"/>
              </w:rPr>
              <w:t>модернізованих</w:t>
            </w:r>
            <w:r>
              <w:rPr>
                <w:color w:val="585858"/>
                <w:spacing w:val="-7"/>
                <w:w w:val="105"/>
                <w:sz w:val="20"/>
              </w:rPr>
              <w:t xml:space="preserve"> </w:t>
            </w:r>
            <w:r>
              <w:rPr>
                <w:color w:val="585858"/>
                <w:w w:val="105"/>
                <w:sz w:val="20"/>
              </w:rPr>
              <w:t xml:space="preserve">закладів соціального захисту (у рік) </w:t>
            </w:r>
            <w:r>
              <w:rPr>
                <w:color w:val="585858"/>
                <w:w w:val="160"/>
                <w:sz w:val="20"/>
              </w:rPr>
              <w:t>–</w:t>
            </w:r>
          </w:p>
          <w:p w14:paraId="5F7851A5" w14:textId="77777777" w:rsidR="005F4368" w:rsidRDefault="00A27446">
            <w:pPr>
              <w:pStyle w:val="TableParagraph"/>
              <w:spacing w:line="224" w:lineRule="exact"/>
              <w:ind w:left="117"/>
              <w:rPr>
                <w:sz w:val="20"/>
              </w:rPr>
            </w:pPr>
            <w:r>
              <w:rPr>
                <w:rFonts w:ascii="Arial MT" w:hAnsi="Arial MT"/>
                <w:color w:val="585858"/>
                <w:sz w:val="20"/>
              </w:rPr>
              <w:t>350</w:t>
            </w:r>
            <w:r>
              <w:rPr>
                <w:rFonts w:ascii="Arial MT" w:hAnsi="Arial MT"/>
                <w:color w:val="585858"/>
                <w:spacing w:val="-4"/>
                <w:sz w:val="20"/>
              </w:rPr>
              <w:t xml:space="preserve"> </w:t>
            </w:r>
            <w:r>
              <w:rPr>
                <w:color w:val="585858"/>
                <w:spacing w:val="-2"/>
                <w:sz w:val="20"/>
              </w:rPr>
              <w:t>осіб.</w:t>
            </w:r>
          </w:p>
          <w:p w14:paraId="25E10FFC" w14:textId="77777777" w:rsidR="005F4368" w:rsidRDefault="00A27446">
            <w:pPr>
              <w:pStyle w:val="TableParagraph"/>
              <w:spacing w:line="242" w:lineRule="auto"/>
              <w:ind w:left="117" w:right="320"/>
              <w:rPr>
                <w:sz w:val="20"/>
              </w:rPr>
            </w:pPr>
            <w:r>
              <w:rPr>
                <w:color w:val="585858"/>
                <w:sz w:val="20"/>
              </w:rPr>
              <w:t>RCO 113. Мешканці</w:t>
            </w:r>
            <w:r>
              <w:rPr>
                <w:color w:val="585858"/>
                <w:spacing w:val="-1"/>
                <w:sz w:val="20"/>
              </w:rPr>
              <w:t xml:space="preserve"> </w:t>
            </w:r>
            <w:r>
              <w:rPr>
                <w:color w:val="585858"/>
                <w:sz w:val="20"/>
              </w:rPr>
              <w:t>–</w:t>
            </w:r>
            <w:r>
              <w:rPr>
                <w:color w:val="585858"/>
                <w:spacing w:val="-7"/>
                <w:sz w:val="20"/>
              </w:rPr>
              <w:t xml:space="preserve"> </w:t>
            </w:r>
            <w:r>
              <w:rPr>
                <w:color w:val="585858"/>
                <w:sz w:val="20"/>
              </w:rPr>
              <w:t>представники вразливих груп, охоплені заходами соціально</w:t>
            </w:r>
            <w:r>
              <w:rPr>
                <w:rFonts w:ascii="Arial MT" w:hAnsi="Arial MT"/>
                <w:color w:val="585858"/>
                <w:sz w:val="20"/>
              </w:rPr>
              <w:t>-</w:t>
            </w:r>
            <w:r>
              <w:rPr>
                <w:color w:val="585858"/>
                <w:sz w:val="20"/>
              </w:rPr>
              <w:t>економічної інклюзії –</w:t>
            </w:r>
            <w:r>
              <w:rPr>
                <w:color w:val="585858"/>
                <w:w w:val="110"/>
                <w:sz w:val="20"/>
              </w:rPr>
              <w:t xml:space="preserve"> </w:t>
            </w:r>
            <w:r>
              <w:rPr>
                <w:rFonts w:ascii="Arial MT" w:hAnsi="Arial MT"/>
                <w:color w:val="585858"/>
                <w:w w:val="110"/>
                <w:sz w:val="20"/>
              </w:rPr>
              <w:t xml:space="preserve">500 </w:t>
            </w:r>
            <w:r>
              <w:rPr>
                <w:color w:val="585858"/>
                <w:w w:val="110"/>
                <w:sz w:val="20"/>
              </w:rPr>
              <w:t>осіб</w:t>
            </w:r>
          </w:p>
        </w:tc>
      </w:tr>
      <w:tr w:rsidR="005F4368" w14:paraId="04C626F0" w14:textId="77777777">
        <w:trPr>
          <w:trHeight w:val="398"/>
        </w:trPr>
        <w:tc>
          <w:tcPr>
            <w:tcW w:w="14598" w:type="dxa"/>
            <w:gridSpan w:val="5"/>
            <w:shd w:val="clear" w:color="auto" w:fill="D0D4E8"/>
          </w:tcPr>
          <w:p w14:paraId="1255E886" w14:textId="77777777" w:rsidR="005F4368" w:rsidRDefault="00A27446">
            <w:pPr>
              <w:pStyle w:val="TableParagraph"/>
              <w:spacing w:before="86"/>
              <w:ind w:left="115"/>
              <w:rPr>
                <w:rFonts w:ascii="Arial" w:hAnsi="Arial"/>
                <w:b/>
                <w:sz w:val="20"/>
              </w:rPr>
            </w:pPr>
            <w:r>
              <w:rPr>
                <w:rFonts w:ascii="Arial" w:hAnsi="Arial"/>
                <w:b/>
                <w:color w:val="585858"/>
                <w:sz w:val="20"/>
              </w:rPr>
              <w:t>Ціль</w:t>
            </w:r>
            <w:r>
              <w:rPr>
                <w:rFonts w:ascii="Arial" w:hAnsi="Arial"/>
                <w:b/>
                <w:color w:val="585858"/>
                <w:spacing w:val="-10"/>
                <w:sz w:val="20"/>
              </w:rPr>
              <w:t xml:space="preserve"> </w:t>
            </w:r>
            <w:r>
              <w:rPr>
                <w:rFonts w:ascii="Arial" w:hAnsi="Arial"/>
                <w:b/>
                <w:color w:val="585858"/>
                <w:sz w:val="20"/>
              </w:rPr>
              <w:t>6.</w:t>
            </w:r>
            <w:r>
              <w:rPr>
                <w:rFonts w:ascii="Arial" w:hAnsi="Arial"/>
                <w:b/>
                <w:color w:val="585858"/>
                <w:spacing w:val="-6"/>
                <w:sz w:val="20"/>
              </w:rPr>
              <w:t xml:space="preserve"> </w:t>
            </w:r>
            <w:r>
              <w:rPr>
                <w:rFonts w:ascii="Arial" w:hAnsi="Arial"/>
                <w:b/>
                <w:color w:val="585858"/>
                <w:sz w:val="20"/>
              </w:rPr>
              <w:t>Система</w:t>
            </w:r>
            <w:r>
              <w:rPr>
                <w:rFonts w:ascii="Arial" w:hAnsi="Arial"/>
                <w:b/>
                <w:color w:val="585858"/>
                <w:spacing w:val="-10"/>
                <w:sz w:val="20"/>
              </w:rPr>
              <w:t xml:space="preserve"> </w:t>
            </w:r>
            <w:r>
              <w:rPr>
                <w:rFonts w:ascii="Arial" w:hAnsi="Arial"/>
                <w:b/>
                <w:color w:val="585858"/>
                <w:sz w:val="20"/>
              </w:rPr>
              <w:t>управління</w:t>
            </w:r>
            <w:r>
              <w:rPr>
                <w:rFonts w:ascii="Arial" w:hAnsi="Arial"/>
                <w:b/>
                <w:color w:val="585858"/>
                <w:spacing w:val="-6"/>
                <w:sz w:val="20"/>
              </w:rPr>
              <w:t xml:space="preserve"> </w:t>
            </w:r>
            <w:r>
              <w:rPr>
                <w:rFonts w:ascii="Arial" w:hAnsi="Arial"/>
                <w:b/>
                <w:color w:val="585858"/>
                <w:sz w:val="20"/>
              </w:rPr>
              <w:t>трансформацією</w:t>
            </w:r>
            <w:r>
              <w:rPr>
                <w:rFonts w:ascii="Arial" w:hAnsi="Arial"/>
                <w:b/>
                <w:color w:val="585858"/>
                <w:spacing w:val="-8"/>
                <w:sz w:val="20"/>
              </w:rPr>
              <w:t xml:space="preserve"> </w:t>
            </w:r>
            <w:r>
              <w:rPr>
                <w:rFonts w:ascii="Arial" w:hAnsi="Arial"/>
                <w:b/>
                <w:color w:val="585858"/>
                <w:sz w:val="20"/>
              </w:rPr>
              <w:t>є</w:t>
            </w:r>
            <w:r>
              <w:rPr>
                <w:rFonts w:ascii="Arial" w:hAnsi="Arial"/>
                <w:b/>
                <w:color w:val="585858"/>
                <w:spacing w:val="-12"/>
                <w:sz w:val="20"/>
              </w:rPr>
              <w:t xml:space="preserve"> </w:t>
            </w:r>
            <w:r>
              <w:rPr>
                <w:rFonts w:ascii="Arial" w:hAnsi="Arial"/>
                <w:b/>
                <w:color w:val="585858"/>
                <w:sz w:val="20"/>
              </w:rPr>
              <w:t>прозорою</w:t>
            </w:r>
            <w:r>
              <w:rPr>
                <w:rFonts w:ascii="Arial" w:hAnsi="Arial"/>
                <w:b/>
                <w:color w:val="585858"/>
                <w:spacing w:val="-12"/>
                <w:sz w:val="20"/>
              </w:rPr>
              <w:t xml:space="preserve"> </w:t>
            </w:r>
            <w:r>
              <w:rPr>
                <w:rFonts w:ascii="Arial" w:hAnsi="Arial"/>
                <w:b/>
                <w:color w:val="585858"/>
                <w:sz w:val="20"/>
              </w:rPr>
              <w:t>та</w:t>
            </w:r>
            <w:r>
              <w:rPr>
                <w:rFonts w:ascii="Arial" w:hAnsi="Arial"/>
                <w:b/>
                <w:color w:val="585858"/>
                <w:spacing w:val="-9"/>
                <w:sz w:val="20"/>
              </w:rPr>
              <w:t xml:space="preserve"> </w:t>
            </w:r>
            <w:r>
              <w:rPr>
                <w:rFonts w:ascii="Arial" w:hAnsi="Arial"/>
                <w:b/>
                <w:color w:val="585858"/>
                <w:sz w:val="20"/>
              </w:rPr>
              <w:t>соціально</w:t>
            </w:r>
            <w:r>
              <w:rPr>
                <w:rFonts w:ascii="Arial" w:hAnsi="Arial"/>
                <w:b/>
                <w:color w:val="585858"/>
                <w:spacing w:val="-10"/>
                <w:sz w:val="20"/>
              </w:rPr>
              <w:t xml:space="preserve"> </w:t>
            </w:r>
            <w:r>
              <w:rPr>
                <w:rFonts w:ascii="Arial" w:hAnsi="Arial"/>
                <w:b/>
                <w:color w:val="585858"/>
                <w:spacing w:val="-2"/>
                <w:sz w:val="20"/>
              </w:rPr>
              <w:t>відповідальною</w:t>
            </w:r>
          </w:p>
        </w:tc>
      </w:tr>
      <w:tr w:rsidR="005F4368" w14:paraId="7BCEF10C" w14:textId="77777777">
        <w:trPr>
          <w:trHeight w:val="2069"/>
        </w:trPr>
        <w:tc>
          <w:tcPr>
            <w:tcW w:w="2765" w:type="dxa"/>
          </w:tcPr>
          <w:p w14:paraId="40D078E3" w14:textId="77777777" w:rsidR="005F4368" w:rsidRDefault="00A27446">
            <w:pPr>
              <w:pStyle w:val="TableParagraph"/>
              <w:ind w:left="115" w:right="207"/>
              <w:rPr>
                <w:rFonts w:ascii="Arial" w:hAnsi="Arial"/>
                <w:b/>
                <w:sz w:val="20"/>
              </w:rPr>
            </w:pPr>
            <w:r>
              <w:rPr>
                <w:rFonts w:ascii="Arial" w:hAnsi="Arial"/>
                <w:b/>
                <w:color w:val="585858"/>
                <w:sz w:val="20"/>
              </w:rPr>
              <w:t>Комплексні плани просторового розвитку території громад Волинського</w:t>
            </w:r>
            <w:r>
              <w:rPr>
                <w:rFonts w:ascii="Arial" w:hAnsi="Arial"/>
                <w:b/>
                <w:color w:val="585858"/>
                <w:spacing w:val="-14"/>
                <w:sz w:val="20"/>
              </w:rPr>
              <w:t xml:space="preserve"> </w:t>
            </w:r>
            <w:r>
              <w:rPr>
                <w:rFonts w:ascii="Arial" w:hAnsi="Arial"/>
                <w:b/>
                <w:color w:val="585858"/>
                <w:sz w:val="20"/>
              </w:rPr>
              <w:t xml:space="preserve">вугільного </w:t>
            </w:r>
            <w:proofErr w:type="spellStart"/>
            <w:r>
              <w:rPr>
                <w:rFonts w:ascii="Arial" w:hAnsi="Arial"/>
                <w:b/>
                <w:color w:val="585858"/>
                <w:spacing w:val="-2"/>
                <w:sz w:val="20"/>
              </w:rPr>
              <w:t>мікрорегіону</w:t>
            </w:r>
            <w:proofErr w:type="spellEnd"/>
          </w:p>
        </w:tc>
        <w:tc>
          <w:tcPr>
            <w:tcW w:w="1718" w:type="dxa"/>
          </w:tcPr>
          <w:p w14:paraId="18BA830B" w14:textId="77777777" w:rsidR="005F4368" w:rsidRDefault="00A27446">
            <w:pPr>
              <w:pStyle w:val="TableParagraph"/>
              <w:spacing w:before="2" w:line="244" w:lineRule="auto"/>
              <w:ind w:left="14" w:right="4"/>
              <w:jc w:val="center"/>
              <w:rPr>
                <w:sz w:val="20"/>
              </w:rPr>
            </w:pPr>
            <w:r>
              <w:rPr>
                <w:color w:val="585858"/>
                <w:spacing w:val="-2"/>
                <w:sz w:val="20"/>
              </w:rPr>
              <w:t xml:space="preserve">Волинський вугільний </w:t>
            </w:r>
            <w:proofErr w:type="spellStart"/>
            <w:r>
              <w:rPr>
                <w:color w:val="585858"/>
                <w:spacing w:val="-2"/>
                <w:sz w:val="20"/>
              </w:rPr>
              <w:t>мікрорегіон</w:t>
            </w:r>
            <w:proofErr w:type="spellEnd"/>
          </w:p>
        </w:tc>
        <w:tc>
          <w:tcPr>
            <w:tcW w:w="1613" w:type="dxa"/>
          </w:tcPr>
          <w:p w14:paraId="46420A06" w14:textId="77777777" w:rsidR="005F4368" w:rsidRDefault="00A27446">
            <w:pPr>
              <w:pStyle w:val="TableParagraph"/>
              <w:spacing w:line="229" w:lineRule="exact"/>
              <w:ind w:left="11" w:right="2"/>
              <w:jc w:val="center"/>
              <w:rPr>
                <w:rFonts w:ascii="Arial MT"/>
                <w:sz w:val="20"/>
              </w:rPr>
            </w:pPr>
            <w:r>
              <w:rPr>
                <w:rFonts w:ascii="Arial MT"/>
                <w:color w:val="585858"/>
                <w:spacing w:val="-4"/>
                <w:sz w:val="20"/>
              </w:rPr>
              <w:t>60,0</w:t>
            </w:r>
          </w:p>
        </w:tc>
        <w:tc>
          <w:tcPr>
            <w:tcW w:w="4700" w:type="dxa"/>
          </w:tcPr>
          <w:p w14:paraId="6E875787" w14:textId="77777777" w:rsidR="005F4368" w:rsidRDefault="00A27446">
            <w:pPr>
              <w:pStyle w:val="TableParagraph"/>
              <w:spacing w:before="2" w:line="244" w:lineRule="auto"/>
              <w:ind w:left="116" w:right="232"/>
              <w:rPr>
                <w:sz w:val="20"/>
              </w:rPr>
            </w:pPr>
            <w:r>
              <w:rPr>
                <w:color w:val="585858"/>
                <w:sz w:val="20"/>
              </w:rPr>
              <w:t xml:space="preserve">Розробка планів просторового розвитку території </w:t>
            </w:r>
            <w:proofErr w:type="spellStart"/>
            <w:r>
              <w:rPr>
                <w:color w:val="585858"/>
                <w:sz w:val="20"/>
              </w:rPr>
              <w:t>Новонолинської</w:t>
            </w:r>
            <w:proofErr w:type="spellEnd"/>
            <w:r>
              <w:rPr>
                <w:color w:val="585858"/>
                <w:sz w:val="20"/>
              </w:rPr>
              <w:t xml:space="preserve"> МТГ, </w:t>
            </w:r>
            <w:proofErr w:type="spellStart"/>
            <w:r>
              <w:rPr>
                <w:color w:val="585858"/>
                <w:sz w:val="20"/>
              </w:rPr>
              <w:t>Литовезької</w:t>
            </w:r>
            <w:proofErr w:type="spellEnd"/>
            <w:r>
              <w:rPr>
                <w:color w:val="585858"/>
                <w:sz w:val="20"/>
              </w:rPr>
              <w:t xml:space="preserve"> СТГ, </w:t>
            </w:r>
            <w:proofErr w:type="spellStart"/>
            <w:r>
              <w:rPr>
                <w:color w:val="585858"/>
                <w:sz w:val="20"/>
              </w:rPr>
              <w:t>Поромівської</w:t>
            </w:r>
            <w:proofErr w:type="spellEnd"/>
            <w:r>
              <w:rPr>
                <w:color w:val="585858"/>
                <w:sz w:val="20"/>
              </w:rPr>
              <w:t xml:space="preserve"> СТГ. Передбачає аналіз стану територій, створення картографічної бази, розробку концепції розвитку та </w:t>
            </w:r>
            <w:r>
              <w:rPr>
                <w:color w:val="585858"/>
                <w:spacing w:val="-2"/>
                <w:sz w:val="20"/>
              </w:rPr>
              <w:t xml:space="preserve">функціональне зонування, інфраструктурне, </w:t>
            </w:r>
            <w:r>
              <w:rPr>
                <w:color w:val="585858"/>
                <w:sz w:val="20"/>
              </w:rPr>
              <w:t>екологічне планування, громадське обговорення, підготовку документів до</w:t>
            </w:r>
          </w:p>
          <w:p w14:paraId="5935BD98" w14:textId="77777777" w:rsidR="005F4368" w:rsidRDefault="00A27446">
            <w:pPr>
              <w:pStyle w:val="TableParagraph"/>
              <w:spacing w:line="199" w:lineRule="exact"/>
              <w:ind w:left="116"/>
              <w:rPr>
                <w:sz w:val="20"/>
              </w:rPr>
            </w:pPr>
            <w:r>
              <w:rPr>
                <w:color w:val="585858"/>
                <w:spacing w:val="-2"/>
                <w:sz w:val="20"/>
              </w:rPr>
              <w:t>затвердження</w:t>
            </w:r>
            <w:r>
              <w:rPr>
                <w:color w:val="585858"/>
                <w:spacing w:val="-3"/>
                <w:sz w:val="20"/>
              </w:rPr>
              <w:t xml:space="preserve"> </w:t>
            </w:r>
            <w:r>
              <w:rPr>
                <w:color w:val="585858"/>
                <w:spacing w:val="-4"/>
                <w:sz w:val="20"/>
              </w:rPr>
              <w:t>тощо.</w:t>
            </w:r>
          </w:p>
        </w:tc>
        <w:tc>
          <w:tcPr>
            <w:tcW w:w="3802" w:type="dxa"/>
          </w:tcPr>
          <w:p w14:paraId="7DB74B41" w14:textId="77777777" w:rsidR="005F4368" w:rsidRDefault="00A27446">
            <w:pPr>
              <w:pStyle w:val="TableParagraph"/>
              <w:spacing w:before="2" w:line="244" w:lineRule="auto"/>
              <w:ind w:left="117" w:right="284"/>
              <w:rPr>
                <w:sz w:val="20"/>
              </w:rPr>
            </w:pPr>
            <w:r>
              <w:rPr>
                <w:color w:val="585858"/>
                <w:w w:val="105"/>
                <w:sz w:val="20"/>
              </w:rPr>
              <w:t>UKR</w:t>
            </w:r>
            <w:r>
              <w:rPr>
                <w:color w:val="585858"/>
                <w:spacing w:val="-8"/>
                <w:w w:val="105"/>
                <w:sz w:val="20"/>
              </w:rPr>
              <w:t xml:space="preserve"> </w:t>
            </w:r>
            <w:r>
              <w:rPr>
                <w:color w:val="585858"/>
                <w:w w:val="105"/>
                <w:sz w:val="20"/>
              </w:rPr>
              <w:t>04.</w:t>
            </w:r>
            <w:r>
              <w:rPr>
                <w:color w:val="585858"/>
                <w:spacing w:val="-9"/>
                <w:w w:val="105"/>
                <w:sz w:val="20"/>
              </w:rPr>
              <w:t xml:space="preserve"> </w:t>
            </w:r>
            <w:r>
              <w:rPr>
                <w:color w:val="585858"/>
                <w:w w:val="105"/>
                <w:sz w:val="20"/>
              </w:rPr>
              <w:t>Кількість</w:t>
            </w:r>
            <w:r>
              <w:rPr>
                <w:color w:val="585858"/>
                <w:spacing w:val="-10"/>
                <w:w w:val="105"/>
                <w:sz w:val="20"/>
              </w:rPr>
              <w:t xml:space="preserve"> </w:t>
            </w:r>
            <w:r>
              <w:rPr>
                <w:color w:val="585858"/>
                <w:w w:val="105"/>
                <w:sz w:val="20"/>
              </w:rPr>
              <w:t xml:space="preserve">розроблених </w:t>
            </w:r>
            <w:r>
              <w:rPr>
                <w:color w:val="585858"/>
                <w:spacing w:val="-2"/>
                <w:sz w:val="20"/>
              </w:rPr>
              <w:t>політик</w:t>
            </w:r>
            <w:r>
              <w:rPr>
                <w:color w:val="585858"/>
                <w:spacing w:val="-4"/>
                <w:sz w:val="20"/>
              </w:rPr>
              <w:t xml:space="preserve"> </w:t>
            </w:r>
            <w:r>
              <w:rPr>
                <w:color w:val="585858"/>
                <w:spacing w:val="-2"/>
                <w:sz w:val="20"/>
              </w:rPr>
              <w:t xml:space="preserve">/планувальних документів, </w:t>
            </w:r>
            <w:r>
              <w:rPr>
                <w:color w:val="585858"/>
                <w:w w:val="105"/>
                <w:sz w:val="20"/>
              </w:rPr>
              <w:t xml:space="preserve">що забезпечують процес управління справедливою трансформацією </w:t>
            </w:r>
            <w:r>
              <w:rPr>
                <w:color w:val="585858"/>
                <w:w w:val="160"/>
                <w:sz w:val="20"/>
              </w:rPr>
              <w:t>–</w:t>
            </w:r>
            <w:r>
              <w:rPr>
                <w:color w:val="585858"/>
                <w:spacing w:val="-8"/>
                <w:w w:val="160"/>
                <w:sz w:val="20"/>
              </w:rPr>
              <w:t xml:space="preserve"> </w:t>
            </w:r>
            <w:r>
              <w:rPr>
                <w:color w:val="585858"/>
                <w:w w:val="105"/>
                <w:sz w:val="20"/>
              </w:rPr>
              <w:t>3 од.</w:t>
            </w:r>
          </w:p>
        </w:tc>
      </w:tr>
      <w:tr w:rsidR="005F4368" w14:paraId="6E440A01" w14:textId="77777777">
        <w:trPr>
          <w:trHeight w:val="1382"/>
        </w:trPr>
        <w:tc>
          <w:tcPr>
            <w:tcW w:w="2765" w:type="dxa"/>
          </w:tcPr>
          <w:p w14:paraId="4D02640D" w14:textId="77777777" w:rsidR="005F4368" w:rsidRDefault="00A27446">
            <w:pPr>
              <w:pStyle w:val="TableParagraph"/>
              <w:ind w:left="115"/>
              <w:rPr>
                <w:rFonts w:ascii="Arial" w:hAnsi="Arial"/>
                <w:b/>
                <w:sz w:val="20"/>
              </w:rPr>
            </w:pPr>
            <w:r>
              <w:rPr>
                <w:rFonts w:ascii="Arial" w:hAnsi="Arial"/>
                <w:b/>
                <w:color w:val="585858"/>
                <w:sz w:val="20"/>
              </w:rPr>
              <w:t>Створення</w:t>
            </w:r>
            <w:r>
              <w:rPr>
                <w:rFonts w:ascii="Arial" w:hAnsi="Arial"/>
                <w:b/>
                <w:color w:val="585858"/>
                <w:spacing w:val="-14"/>
                <w:sz w:val="20"/>
              </w:rPr>
              <w:t xml:space="preserve"> </w:t>
            </w:r>
            <w:r>
              <w:rPr>
                <w:rFonts w:ascii="Arial" w:hAnsi="Arial"/>
                <w:b/>
                <w:color w:val="585858"/>
                <w:sz w:val="20"/>
              </w:rPr>
              <w:t xml:space="preserve">комплексної </w:t>
            </w:r>
            <w:r>
              <w:rPr>
                <w:rFonts w:ascii="Arial" w:hAnsi="Arial"/>
                <w:b/>
                <w:color w:val="585858"/>
                <w:spacing w:val="-2"/>
                <w:sz w:val="20"/>
              </w:rPr>
              <w:t xml:space="preserve">системи </w:t>
            </w:r>
            <w:proofErr w:type="spellStart"/>
            <w:r>
              <w:rPr>
                <w:rFonts w:ascii="Arial" w:hAnsi="Arial"/>
                <w:b/>
                <w:color w:val="585858"/>
                <w:sz w:val="20"/>
              </w:rPr>
              <w:t>енергопланування</w:t>
            </w:r>
            <w:proofErr w:type="spellEnd"/>
            <w:r>
              <w:rPr>
                <w:rFonts w:ascii="Arial" w:hAnsi="Arial"/>
                <w:b/>
                <w:color w:val="585858"/>
                <w:sz w:val="20"/>
              </w:rPr>
              <w:t xml:space="preserve"> та </w:t>
            </w:r>
            <w:proofErr w:type="spellStart"/>
            <w:r>
              <w:rPr>
                <w:rFonts w:ascii="Arial" w:hAnsi="Arial"/>
                <w:b/>
                <w:color w:val="585858"/>
                <w:sz w:val="20"/>
              </w:rPr>
              <w:t>енергоменеджменту</w:t>
            </w:r>
            <w:proofErr w:type="spellEnd"/>
            <w:r>
              <w:rPr>
                <w:rFonts w:ascii="Arial" w:hAnsi="Arial"/>
                <w:b/>
                <w:color w:val="585858"/>
                <w:sz w:val="20"/>
              </w:rPr>
              <w:t xml:space="preserve"> в громадах Волинського</w:t>
            </w:r>
          </w:p>
          <w:p w14:paraId="6FC528F3" w14:textId="77777777" w:rsidR="005F4368" w:rsidRDefault="00A27446">
            <w:pPr>
              <w:pStyle w:val="TableParagraph"/>
              <w:spacing w:before="2" w:line="211" w:lineRule="exact"/>
              <w:ind w:left="115"/>
              <w:rPr>
                <w:rFonts w:ascii="Arial" w:hAnsi="Arial"/>
                <w:b/>
                <w:sz w:val="20"/>
              </w:rPr>
            </w:pPr>
            <w:r>
              <w:rPr>
                <w:rFonts w:ascii="Arial" w:hAnsi="Arial"/>
                <w:b/>
                <w:color w:val="585858"/>
                <w:sz w:val="20"/>
              </w:rPr>
              <w:t>вугільного</w:t>
            </w:r>
            <w:r>
              <w:rPr>
                <w:rFonts w:ascii="Arial" w:hAnsi="Arial"/>
                <w:b/>
                <w:color w:val="585858"/>
                <w:spacing w:val="-9"/>
                <w:sz w:val="20"/>
              </w:rPr>
              <w:t xml:space="preserve"> </w:t>
            </w:r>
            <w:proofErr w:type="spellStart"/>
            <w:r>
              <w:rPr>
                <w:rFonts w:ascii="Arial" w:hAnsi="Arial"/>
                <w:b/>
                <w:color w:val="585858"/>
                <w:spacing w:val="-2"/>
                <w:sz w:val="20"/>
              </w:rPr>
              <w:t>мікрорегіону</w:t>
            </w:r>
            <w:proofErr w:type="spellEnd"/>
          </w:p>
        </w:tc>
        <w:tc>
          <w:tcPr>
            <w:tcW w:w="1718" w:type="dxa"/>
          </w:tcPr>
          <w:p w14:paraId="79C0F77F" w14:textId="77777777" w:rsidR="005F4368" w:rsidRDefault="00A27446">
            <w:pPr>
              <w:pStyle w:val="TableParagraph"/>
              <w:spacing w:before="2" w:line="244" w:lineRule="auto"/>
              <w:ind w:left="14" w:right="4"/>
              <w:jc w:val="center"/>
              <w:rPr>
                <w:sz w:val="20"/>
              </w:rPr>
            </w:pPr>
            <w:r>
              <w:rPr>
                <w:color w:val="585858"/>
                <w:spacing w:val="-2"/>
                <w:sz w:val="20"/>
              </w:rPr>
              <w:t xml:space="preserve">Волинський вугільний </w:t>
            </w:r>
            <w:proofErr w:type="spellStart"/>
            <w:r>
              <w:rPr>
                <w:color w:val="585858"/>
                <w:spacing w:val="-2"/>
                <w:sz w:val="20"/>
              </w:rPr>
              <w:t>мікрорегіон</w:t>
            </w:r>
            <w:proofErr w:type="spellEnd"/>
          </w:p>
        </w:tc>
        <w:tc>
          <w:tcPr>
            <w:tcW w:w="1613" w:type="dxa"/>
          </w:tcPr>
          <w:p w14:paraId="7AE3C1D6" w14:textId="77777777" w:rsidR="005F4368" w:rsidRDefault="00A27446">
            <w:pPr>
              <w:pStyle w:val="TableParagraph"/>
              <w:spacing w:line="229" w:lineRule="exact"/>
              <w:ind w:left="11" w:right="2"/>
              <w:jc w:val="center"/>
              <w:rPr>
                <w:rFonts w:ascii="Arial MT"/>
                <w:sz w:val="20"/>
              </w:rPr>
            </w:pPr>
            <w:r>
              <w:rPr>
                <w:rFonts w:ascii="Arial MT"/>
                <w:color w:val="585858"/>
                <w:spacing w:val="-4"/>
                <w:sz w:val="20"/>
              </w:rPr>
              <w:t>20,0</w:t>
            </w:r>
          </w:p>
        </w:tc>
        <w:tc>
          <w:tcPr>
            <w:tcW w:w="4700" w:type="dxa"/>
          </w:tcPr>
          <w:p w14:paraId="0E9034F1" w14:textId="77777777" w:rsidR="005F4368" w:rsidRDefault="00A27446">
            <w:pPr>
              <w:pStyle w:val="TableParagraph"/>
              <w:spacing w:before="2" w:line="244" w:lineRule="auto"/>
              <w:ind w:left="116" w:right="232"/>
              <w:rPr>
                <w:sz w:val="20"/>
              </w:rPr>
            </w:pPr>
            <w:r>
              <w:rPr>
                <w:color w:val="585858"/>
                <w:sz w:val="20"/>
              </w:rPr>
              <w:t>Розроблення місцевих</w:t>
            </w:r>
            <w:r>
              <w:rPr>
                <w:color w:val="585858"/>
                <w:spacing w:val="-2"/>
                <w:sz w:val="20"/>
              </w:rPr>
              <w:t xml:space="preserve"> </w:t>
            </w:r>
            <w:r>
              <w:rPr>
                <w:color w:val="585858"/>
                <w:sz w:val="20"/>
              </w:rPr>
              <w:t xml:space="preserve">енергетичних планів у </w:t>
            </w:r>
            <w:r>
              <w:rPr>
                <w:color w:val="585858"/>
                <w:spacing w:val="-2"/>
                <w:sz w:val="20"/>
              </w:rPr>
              <w:t xml:space="preserve">громадах вугільного </w:t>
            </w:r>
            <w:proofErr w:type="spellStart"/>
            <w:r>
              <w:rPr>
                <w:color w:val="585858"/>
                <w:spacing w:val="-2"/>
                <w:sz w:val="20"/>
              </w:rPr>
              <w:t>мікрорегіону</w:t>
            </w:r>
            <w:proofErr w:type="spellEnd"/>
            <w:r>
              <w:rPr>
                <w:color w:val="585858"/>
                <w:spacing w:val="-2"/>
                <w:sz w:val="20"/>
              </w:rPr>
              <w:t xml:space="preserve">, планування </w:t>
            </w:r>
            <w:r>
              <w:rPr>
                <w:color w:val="585858"/>
                <w:sz w:val="20"/>
              </w:rPr>
              <w:t>заходів їх реалізації.</w:t>
            </w:r>
          </w:p>
        </w:tc>
        <w:tc>
          <w:tcPr>
            <w:tcW w:w="3802" w:type="dxa"/>
          </w:tcPr>
          <w:p w14:paraId="4D4BC150" w14:textId="77777777" w:rsidR="005F4368" w:rsidRDefault="00A27446">
            <w:pPr>
              <w:pStyle w:val="TableParagraph"/>
              <w:spacing w:before="2" w:line="244" w:lineRule="auto"/>
              <w:ind w:left="117" w:right="284"/>
              <w:rPr>
                <w:sz w:val="20"/>
              </w:rPr>
            </w:pPr>
            <w:r>
              <w:rPr>
                <w:color w:val="585858"/>
                <w:w w:val="105"/>
                <w:sz w:val="20"/>
              </w:rPr>
              <w:t>UKR</w:t>
            </w:r>
            <w:r>
              <w:rPr>
                <w:color w:val="585858"/>
                <w:spacing w:val="-8"/>
                <w:w w:val="105"/>
                <w:sz w:val="20"/>
              </w:rPr>
              <w:t xml:space="preserve"> </w:t>
            </w:r>
            <w:r>
              <w:rPr>
                <w:color w:val="585858"/>
                <w:w w:val="105"/>
                <w:sz w:val="20"/>
              </w:rPr>
              <w:t>04.</w:t>
            </w:r>
            <w:r>
              <w:rPr>
                <w:color w:val="585858"/>
                <w:spacing w:val="-9"/>
                <w:w w:val="105"/>
                <w:sz w:val="20"/>
              </w:rPr>
              <w:t xml:space="preserve"> </w:t>
            </w:r>
            <w:r>
              <w:rPr>
                <w:color w:val="585858"/>
                <w:w w:val="105"/>
                <w:sz w:val="20"/>
              </w:rPr>
              <w:t>Кількість</w:t>
            </w:r>
            <w:r>
              <w:rPr>
                <w:color w:val="585858"/>
                <w:spacing w:val="-10"/>
                <w:w w:val="105"/>
                <w:sz w:val="20"/>
              </w:rPr>
              <w:t xml:space="preserve"> </w:t>
            </w:r>
            <w:r>
              <w:rPr>
                <w:color w:val="585858"/>
                <w:w w:val="105"/>
                <w:sz w:val="20"/>
              </w:rPr>
              <w:t xml:space="preserve">розроблених </w:t>
            </w:r>
            <w:r>
              <w:rPr>
                <w:color w:val="585858"/>
                <w:spacing w:val="-2"/>
                <w:sz w:val="20"/>
              </w:rPr>
              <w:t>політик</w:t>
            </w:r>
            <w:r>
              <w:rPr>
                <w:color w:val="585858"/>
                <w:spacing w:val="-4"/>
                <w:sz w:val="20"/>
              </w:rPr>
              <w:t xml:space="preserve"> </w:t>
            </w:r>
            <w:r>
              <w:rPr>
                <w:color w:val="585858"/>
                <w:spacing w:val="-2"/>
                <w:sz w:val="20"/>
              </w:rPr>
              <w:t xml:space="preserve">/планувальних документів, </w:t>
            </w:r>
            <w:r>
              <w:rPr>
                <w:color w:val="585858"/>
                <w:w w:val="105"/>
                <w:sz w:val="20"/>
              </w:rPr>
              <w:t xml:space="preserve">що забезпечують процес управління справедливою трансформацією </w:t>
            </w:r>
            <w:r>
              <w:rPr>
                <w:color w:val="585858"/>
                <w:w w:val="160"/>
                <w:sz w:val="20"/>
              </w:rPr>
              <w:t>–</w:t>
            </w:r>
            <w:r>
              <w:rPr>
                <w:color w:val="585858"/>
                <w:spacing w:val="-8"/>
                <w:w w:val="160"/>
                <w:sz w:val="20"/>
              </w:rPr>
              <w:t xml:space="preserve"> </w:t>
            </w:r>
            <w:r>
              <w:rPr>
                <w:color w:val="585858"/>
                <w:w w:val="105"/>
                <w:sz w:val="20"/>
              </w:rPr>
              <w:t>3 од.</w:t>
            </w:r>
          </w:p>
        </w:tc>
      </w:tr>
      <w:tr w:rsidR="005F4368" w14:paraId="17BDFF94" w14:textId="77777777">
        <w:trPr>
          <w:trHeight w:val="1838"/>
        </w:trPr>
        <w:tc>
          <w:tcPr>
            <w:tcW w:w="2765" w:type="dxa"/>
          </w:tcPr>
          <w:p w14:paraId="4340B070" w14:textId="77777777" w:rsidR="005F4368" w:rsidRDefault="00A27446">
            <w:pPr>
              <w:pStyle w:val="TableParagraph"/>
              <w:ind w:left="115" w:right="232"/>
              <w:rPr>
                <w:rFonts w:ascii="Arial" w:hAnsi="Arial"/>
                <w:b/>
                <w:sz w:val="20"/>
              </w:rPr>
            </w:pPr>
            <w:r>
              <w:rPr>
                <w:rFonts w:ascii="Arial" w:hAnsi="Arial"/>
                <w:b/>
                <w:color w:val="585858"/>
                <w:sz w:val="20"/>
              </w:rPr>
              <w:t>Розробка місцевих планів управління відходами</w:t>
            </w:r>
            <w:r>
              <w:rPr>
                <w:rFonts w:ascii="Arial" w:hAnsi="Arial"/>
                <w:b/>
                <w:color w:val="585858"/>
                <w:spacing w:val="-14"/>
                <w:sz w:val="20"/>
              </w:rPr>
              <w:t xml:space="preserve"> </w:t>
            </w:r>
            <w:r>
              <w:rPr>
                <w:rFonts w:ascii="Arial" w:hAnsi="Arial"/>
                <w:b/>
                <w:color w:val="585858"/>
                <w:sz w:val="20"/>
              </w:rPr>
              <w:t>для</w:t>
            </w:r>
            <w:r>
              <w:rPr>
                <w:rFonts w:ascii="Arial" w:hAnsi="Arial"/>
                <w:b/>
                <w:color w:val="585858"/>
                <w:spacing w:val="-14"/>
                <w:sz w:val="20"/>
              </w:rPr>
              <w:t xml:space="preserve"> </w:t>
            </w:r>
            <w:r>
              <w:rPr>
                <w:rFonts w:ascii="Arial" w:hAnsi="Arial"/>
                <w:b/>
                <w:color w:val="585858"/>
                <w:sz w:val="20"/>
              </w:rPr>
              <w:t xml:space="preserve">громад </w:t>
            </w:r>
            <w:proofErr w:type="spellStart"/>
            <w:r>
              <w:rPr>
                <w:rFonts w:ascii="Arial" w:hAnsi="Arial"/>
                <w:b/>
                <w:color w:val="585858"/>
                <w:spacing w:val="-2"/>
                <w:sz w:val="20"/>
              </w:rPr>
              <w:t>мікрорегіону</w:t>
            </w:r>
            <w:proofErr w:type="spellEnd"/>
          </w:p>
        </w:tc>
        <w:tc>
          <w:tcPr>
            <w:tcW w:w="1718" w:type="dxa"/>
          </w:tcPr>
          <w:p w14:paraId="23BD9E11" w14:textId="77777777" w:rsidR="005F4368" w:rsidRDefault="00A27446">
            <w:pPr>
              <w:pStyle w:val="TableParagraph"/>
              <w:spacing w:before="2" w:line="244" w:lineRule="auto"/>
              <w:ind w:left="14" w:right="4"/>
              <w:jc w:val="center"/>
              <w:rPr>
                <w:sz w:val="20"/>
              </w:rPr>
            </w:pPr>
            <w:r>
              <w:rPr>
                <w:color w:val="585858"/>
                <w:spacing w:val="-2"/>
                <w:sz w:val="20"/>
              </w:rPr>
              <w:t xml:space="preserve">Волинський вугільний </w:t>
            </w:r>
            <w:proofErr w:type="spellStart"/>
            <w:r>
              <w:rPr>
                <w:color w:val="585858"/>
                <w:spacing w:val="-2"/>
                <w:sz w:val="20"/>
              </w:rPr>
              <w:t>мікрорегіон</w:t>
            </w:r>
            <w:proofErr w:type="spellEnd"/>
          </w:p>
        </w:tc>
        <w:tc>
          <w:tcPr>
            <w:tcW w:w="1613" w:type="dxa"/>
          </w:tcPr>
          <w:p w14:paraId="3C65C2CD" w14:textId="77777777" w:rsidR="005F4368" w:rsidRDefault="00A27446">
            <w:pPr>
              <w:pStyle w:val="TableParagraph"/>
              <w:spacing w:line="229" w:lineRule="exact"/>
              <w:ind w:left="11" w:right="7"/>
              <w:jc w:val="center"/>
              <w:rPr>
                <w:rFonts w:ascii="Arial MT"/>
                <w:sz w:val="20"/>
              </w:rPr>
            </w:pPr>
            <w:r>
              <w:rPr>
                <w:rFonts w:ascii="Arial MT"/>
                <w:color w:val="585858"/>
                <w:spacing w:val="-5"/>
                <w:sz w:val="20"/>
              </w:rPr>
              <w:t>3,0</w:t>
            </w:r>
          </w:p>
        </w:tc>
        <w:tc>
          <w:tcPr>
            <w:tcW w:w="4700" w:type="dxa"/>
          </w:tcPr>
          <w:p w14:paraId="26EEF709" w14:textId="77777777" w:rsidR="005F4368" w:rsidRDefault="00A27446">
            <w:pPr>
              <w:pStyle w:val="TableParagraph"/>
              <w:spacing w:before="2" w:line="242" w:lineRule="auto"/>
              <w:ind w:left="116" w:right="161"/>
              <w:rPr>
                <w:sz w:val="20"/>
              </w:rPr>
            </w:pPr>
            <w:r>
              <w:rPr>
                <w:color w:val="585858"/>
                <w:sz w:val="20"/>
              </w:rPr>
              <w:t>Розроблення місцевих планів управління відходами</w:t>
            </w:r>
            <w:r>
              <w:rPr>
                <w:color w:val="585858"/>
                <w:spacing w:val="-2"/>
                <w:sz w:val="20"/>
              </w:rPr>
              <w:t xml:space="preserve"> </w:t>
            </w:r>
            <w:r>
              <w:rPr>
                <w:color w:val="585858"/>
                <w:sz w:val="20"/>
              </w:rPr>
              <w:t>для</w:t>
            </w:r>
            <w:r>
              <w:rPr>
                <w:color w:val="585858"/>
                <w:spacing w:val="-4"/>
                <w:sz w:val="20"/>
              </w:rPr>
              <w:t xml:space="preserve"> </w:t>
            </w:r>
            <w:r>
              <w:rPr>
                <w:color w:val="585858"/>
                <w:sz w:val="20"/>
              </w:rPr>
              <w:t>громад вугільного</w:t>
            </w:r>
            <w:r>
              <w:rPr>
                <w:color w:val="585858"/>
                <w:spacing w:val="-2"/>
                <w:sz w:val="20"/>
              </w:rPr>
              <w:t xml:space="preserve"> </w:t>
            </w:r>
            <w:proofErr w:type="spellStart"/>
            <w:r>
              <w:rPr>
                <w:color w:val="585858"/>
                <w:sz w:val="20"/>
              </w:rPr>
              <w:t>мікрорегіону</w:t>
            </w:r>
            <w:proofErr w:type="spellEnd"/>
            <w:r>
              <w:rPr>
                <w:color w:val="585858"/>
                <w:sz w:val="20"/>
              </w:rPr>
              <w:t xml:space="preserve">, що передбачає проведення дослідження наявного стану системи управління побутовими відходами в громадах вугільного </w:t>
            </w:r>
            <w:proofErr w:type="spellStart"/>
            <w:r>
              <w:rPr>
                <w:color w:val="585858"/>
                <w:spacing w:val="-2"/>
                <w:sz w:val="20"/>
              </w:rPr>
              <w:t>мікрорегіону</w:t>
            </w:r>
            <w:proofErr w:type="spellEnd"/>
            <w:r>
              <w:rPr>
                <w:color w:val="585858"/>
                <w:spacing w:val="-2"/>
                <w:sz w:val="20"/>
              </w:rPr>
              <w:t>,</w:t>
            </w:r>
            <w:r>
              <w:rPr>
                <w:color w:val="585858"/>
                <w:spacing w:val="-6"/>
                <w:sz w:val="20"/>
              </w:rPr>
              <w:t xml:space="preserve"> </w:t>
            </w:r>
            <w:r>
              <w:rPr>
                <w:color w:val="585858"/>
                <w:spacing w:val="-2"/>
                <w:sz w:val="20"/>
              </w:rPr>
              <w:t>розробку</w:t>
            </w:r>
            <w:r>
              <w:rPr>
                <w:color w:val="585858"/>
                <w:spacing w:val="-7"/>
                <w:sz w:val="20"/>
              </w:rPr>
              <w:t xml:space="preserve"> </w:t>
            </w:r>
            <w:r>
              <w:rPr>
                <w:color w:val="585858"/>
                <w:spacing w:val="-2"/>
                <w:sz w:val="20"/>
              </w:rPr>
              <w:t>концепцій</w:t>
            </w:r>
            <w:r>
              <w:rPr>
                <w:color w:val="585858"/>
                <w:spacing w:val="-5"/>
                <w:sz w:val="20"/>
              </w:rPr>
              <w:t xml:space="preserve"> </w:t>
            </w:r>
            <w:r>
              <w:rPr>
                <w:color w:val="585858"/>
                <w:spacing w:val="-2"/>
                <w:sz w:val="20"/>
              </w:rPr>
              <w:t>поводження</w:t>
            </w:r>
            <w:r>
              <w:rPr>
                <w:color w:val="585858"/>
                <w:spacing w:val="-10"/>
                <w:sz w:val="20"/>
              </w:rPr>
              <w:t xml:space="preserve"> </w:t>
            </w:r>
            <w:r>
              <w:rPr>
                <w:color w:val="585858"/>
                <w:spacing w:val="-2"/>
                <w:sz w:val="20"/>
              </w:rPr>
              <w:t xml:space="preserve">з </w:t>
            </w:r>
            <w:r>
              <w:rPr>
                <w:color w:val="585858"/>
                <w:sz w:val="20"/>
              </w:rPr>
              <w:t>побутовими відходами в громадах, підготовку</w:t>
            </w:r>
          </w:p>
          <w:p w14:paraId="3887CF77" w14:textId="77777777" w:rsidR="005F4368" w:rsidRDefault="00A27446">
            <w:pPr>
              <w:pStyle w:val="TableParagraph"/>
              <w:spacing w:before="8" w:line="207" w:lineRule="exact"/>
              <w:ind w:left="116"/>
              <w:rPr>
                <w:sz w:val="20"/>
              </w:rPr>
            </w:pPr>
            <w:r>
              <w:rPr>
                <w:color w:val="585858"/>
                <w:spacing w:val="-2"/>
                <w:sz w:val="20"/>
              </w:rPr>
              <w:t>документів до</w:t>
            </w:r>
            <w:r>
              <w:rPr>
                <w:color w:val="585858"/>
                <w:spacing w:val="-5"/>
                <w:sz w:val="20"/>
              </w:rPr>
              <w:t xml:space="preserve"> </w:t>
            </w:r>
            <w:r>
              <w:rPr>
                <w:color w:val="585858"/>
                <w:spacing w:val="-2"/>
                <w:sz w:val="20"/>
              </w:rPr>
              <w:t>затвердження</w:t>
            </w:r>
            <w:r>
              <w:rPr>
                <w:color w:val="585858"/>
                <w:spacing w:val="1"/>
                <w:sz w:val="20"/>
              </w:rPr>
              <w:t xml:space="preserve"> </w:t>
            </w:r>
            <w:r>
              <w:rPr>
                <w:color w:val="585858"/>
                <w:spacing w:val="-4"/>
                <w:sz w:val="20"/>
              </w:rPr>
              <w:t>тощо.</w:t>
            </w:r>
          </w:p>
        </w:tc>
        <w:tc>
          <w:tcPr>
            <w:tcW w:w="3802" w:type="dxa"/>
          </w:tcPr>
          <w:p w14:paraId="4D2ECEBD" w14:textId="77777777" w:rsidR="005F4368" w:rsidRDefault="00A27446">
            <w:pPr>
              <w:pStyle w:val="TableParagraph"/>
              <w:spacing w:before="2" w:line="244" w:lineRule="auto"/>
              <w:ind w:left="117" w:right="284"/>
              <w:rPr>
                <w:sz w:val="20"/>
              </w:rPr>
            </w:pPr>
            <w:r>
              <w:rPr>
                <w:color w:val="585858"/>
                <w:w w:val="105"/>
                <w:sz w:val="20"/>
              </w:rPr>
              <w:t>UKR</w:t>
            </w:r>
            <w:r>
              <w:rPr>
                <w:color w:val="585858"/>
                <w:spacing w:val="-8"/>
                <w:w w:val="105"/>
                <w:sz w:val="20"/>
              </w:rPr>
              <w:t xml:space="preserve"> </w:t>
            </w:r>
            <w:r>
              <w:rPr>
                <w:color w:val="585858"/>
                <w:w w:val="105"/>
                <w:sz w:val="20"/>
              </w:rPr>
              <w:t>04.</w:t>
            </w:r>
            <w:r>
              <w:rPr>
                <w:color w:val="585858"/>
                <w:spacing w:val="-9"/>
                <w:w w:val="105"/>
                <w:sz w:val="20"/>
              </w:rPr>
              <w:t xml:space="preserve"> </w:t>
            </w:r>
            <w:r>
              <w:rPr>
                <w:color w:val="585858"/>
                <w:w w:val="105"/>
                <w:sz w:val="20"/>
              </w:rPr>
              <w:t>Кількість</w:t>
            </w:r>
            <w:r>
              <w:rPr>
                <w:color w:val="585858"/>
                <w:spacing w:val="-10"/>
                <w:w w:val="105"/>
                <w:sz w:val="20"/>
              </w:rPr>
              <w:t xml:space="preserve"> </w:t>
            </w:r>
            <w:r>
              <w:rPr>
                <w:color w:val="585858"/>
                <w:w w:val="105"/>
                <w:sz w:val="20"/>
              </w:rPr>
              <w:t xml:space="preserve">розроблених </w:t>
            </w:r>
            <w:r>
              <w:rPr>
                <w:color w:val="585858"/>
                <w:spacing w:val="-2"/>
                <w:sz w:val="20"/>
              </w:rPr>
              <w:t>політик</w:t>
            </w:r>
            <w:r>
              <w:rPr>
                <w:color w:val="585858"/>
                <w:spacing w:val="-4"/>
                <w:sz w:val="20"/>
              </w:rPr>
              <w:t xml:space="preserve"> </w:t>
            </w:r>
            <w:r>
              <w:rPr>
                <w:color w:val="585858"/>
                <w:spacing w:val="-2"/>
                <w:sz w:val="20"/>
              </w:rPr>
              <w:t xml:space="preserve">/планувальних документів, </w:t>
            </w:r>
            <w:r>
              <w:rPr>
                <w:color w:val="585858"/>
                <w:w w:val="105"/>
                <w:sz w:val="20"/>
              </w:rPr>
              <w:t xml:space="preserve">що забезпечують процес управління справедливою трансформацією </w:t>
            </w:r>
            <w:r>
              <w:rPr>
                <w:color w:val="585858"/>
                <w:w w:val="160"/>
                <w:sz w:val="20"/>
              </w:rPr>
              <w:t>–</w:t>
            </w:r>
            <w:r>
              <w:rPr>
                <w:color w:val="585858"/>
                <w:spacing w:val="-8"/>
                <w:w w:val="160"/>
                <w:sz w:val="20"/>
              </w:rPr>
              <w:t xml:space="preserve"> </w:t>
            </w:r>
            <w:r>
              <w:rPr>
                <w:color w:val="585858"/>
                <w:w w:val="105"/>
                <w:sz w:val="20"/>
              </w:rPr>
              <w:t>3 од.</w:t>
            </w:r>
          </w:p>
        </w:tc>
      </w:tr>
    </w:tbl>
    <w:p w14:paraId="6F029F37" w14:textId="77777777" w:rsidR="005F4368" w:rsidRDefault="005F4368">
      <w:pPr>
        <w:pStyle w:val="TableParagraph"/>
        <w:spacing w:line="244" w:lineRule="auto"/>
        <w:rPr>
          <w:sz w:val="20"/>
        </w:rPr>
        <w:sectPr w:rsidR="005F4368">
          <w:pgSz w:w="16840" w:h="11910" w:orient="landscape"/>
          <w:pgMar w:top="1100" w:right="992" w:bottom="1240" w:left="992" w:header="0" w:footer="1055" w:gutter="0"/>
          <w:cols w:space="720"/>
        </w:sectPr>
      </w:pPr>
    </w:p>
    <w:p w14:paraId="52A2E1A3" w14:textId="77777777" w:rsidR="005F4368" w:rsidRDefault="005F4368">
      <w:pPr>
        <w:pStyle w:val="a3"/>
        <w:spacing w:before="6"/>
        <w:rPr>
          <w:rFonts w:ascii="Arial"/>
          <w:b/>
          <w:sz w:val="2"/>
        </w:rPr>
      </w:pPr>
    </w:p>
    <w:tbl>
      <w:tblPr>
        <w:tblStyle w:val="TableNormal"/>
        <w:tblW w:w="0" w:type="auto"/>
        <w:tblInd w:w="1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65"/>
        <w:gridCol w:w="1718"/>
        <w:gridCol w:w="1613"/>
        <w:gridCol w:w="4700"/>
        <w:gridCol w:w="3802"/>
      </w:tblGrid>
      <w:tr w:rsidR="005F4368" w14:paraId="553D5C46" w14:textId="77777777">
        <w:trPr>
          <w:trHeight w:val="921"/>
        </w:trPr>
        <w:tc>
          <w:tcPr>
            <w:tcW w:w="2765" w:type="dxa"/>
            <w:shd w:val="clear" w:color="auto" w:fill="E7E6E6"/>
          </w:tcPr>
          <w:p w14:paraId="4DB71057" w14:textId="77777777" w:rsidR="005F4368" w:rsidRDefault="005F4368">
            <w:pPr>
              <w:pStyle w:val="TableParagraph"/>
              <w:spacing w:before="115"/>
              <w:rPr>
                <w:rFonts w:ascii="Arial"/>
                <w:b/>
                <w:sz w:val="20"/>
              </w:rPr>
            </w:pPr>
          </w:p>
          <w:p w14:paraId="02FAC98D" w14:textId="77777777" w:rsidR="005F4368" w:rsidRDefault="00A27446">
            <w:pPr>
              <w:pStyle w:val="TableParagraph"/>
              <w:ind w:left="667"/>
              <w:rPr>
                <w:rFonts w:ascii="Arial" w:hAnsi="Arial"/>
                <w:b/>
                <w:sz w:val="20"/>
              </w:rPr>
            </w:pPr>
            <w:r>
              <w:rPr>
                <w:rFonts w:ascii="Arial" w:hAnsi="Arial"/>
                <w:b/>
                <w:color w:val="585858"/>
                <w:sz w:val="20"/>
              </w:rPr>
              <w:t>Назва</w:t>
            </w:r>
            <w:r>
              <w:rPr>
                <w:rFonts w:ascii="Arial" w:hAnsi="Arial"/>
                <w:b/>
                <w:color w:val="585858"/>
                <w:spacing w:val="-3"/>
                <w:sz w:val="20"/>
              </w:rPr>
              <w:t xml:space="preserve"> </w:t>
            </w:r>
            <w:proofErr w:type="spellStart"/>
            <w:r>
              <w:rPr>
                <w:rFonts w:ascii="Arial" w:hAnsi="Arial"/>
                <w:b/>
                <w:color w:val="585858"/>
                <w:spacing w:val="-2"/>
                <w:sz w:val="20"/>
              </w:rPr>
              <w:t>проєкту</w:t>
            </w:r>
            <w:proofErr w:type="spellEnd"/>
          </w:p>
        </w:tc>
        <w:tc>
          <w:tcPr>
            <w:tcW w:w="1718" w:type="dxa"/>
            <w:shd w:val="clear" w:color="auto" w:fill="E7E6E6"/>
          </w:tcPr>
          <w:p w14:paraId="6A12E7EF" w14:textId="77777777" w:rsidR="005F4368" w:rsidRDefault="00A27446">
            <w:pPr>
              <w:pStyle w:val="TableParagraph"/>
              <w:spacing w:before="114"/>
              <w:ind w:left="369" w:right="350" w:hanging="10"/>
              <w:jc w:val="both"/>
              <w:rPr>
                <w:rFonts w:ascii="Arial" w:hAnsi="Arial"/>
                <w:b/>
                <w:sz w:val="20"/>
              </w:rPr>
            </w:pPr>
            <w:r>
              <w:rPr>
                <w:rFonts w:ascii="Arial" w:hAnsi="Arial"/>
                <w:b/>
                <w:color w:val="585858"/>
                <w:spacing w:val="-2"/>
                <w:sz w:val="20"/>
              </w:rPr>
              <w:t xml:space="preserve">Територія реалізації </w:t>
            </w:r>
            <w:proofErr w:type="spellStart"/>
            <w:r>
              <w:rPr>
                <w:rFonts w:ascii="Arial" w:hAnsi="Arial"/>
                <w:b/>
                <w:color w:val="585858"/>
                <w:spacing w:val="-2"/>
                <w:sz w:val="20"/>
              </w:rPr>
              <w:t>проєкту</w:t>
            </w:r>
            <w:proofErr w:type="spellEnd"/>
          </w:p>
        </w:tc>
        <w:tc>
          <w:tcPr>
            <w:tcW w:w="1613" w:type="dxa"/>
            <w:shd w:val="clear" w:color="auto" w:fill="E7E6E6"/>
          </w:tcPr>
          <w:p w14:paraId="7258A120" w14:textId="77777777" w:rsidR="005F4368" w:rsidRDefault="00A27446">
            <w:pPr>
              <w:pStyle w:val="TableParagraph"/>
              <w:ind w:left="77" w:right="66" w:hanging="10"/>
              <w:jc w:val="center"/>
              <w:rPr>
                <w:rFonts w:ascii="Arial" w:hAnsi="Arial"/>
                <w:b/>
                <w:sz w:val="20"/>
              </w:rPr>
            </w:pPr>
            <w:r>
              <w:rPr>
                <w:rFonts w:ascii="Arial" w:hAnsi="Arial"/>
                <w:b/>
                <w:color w:val="585858"/>
                <w:spacing w:val="-2"/>
                <w:sz w:val="20"/>
              </w:rPr>
              <w:t>Орієнтовний обсяг фінансування,</w:t>
            </w:r>
          </w:p>
          <w:p w14:paraId="4D2A4FA5" w14:textId="77777777" w:rsidR="005F4368" w:rsidRDefault="00A27446">
            <w:pPr>
              <w:pStyle w:val="TableParagraph"/>
              <w:spacing w:before="1" w:line="211" w:lineRule="exact"/>
              <w:ind w:left="11" w:right="3"/>
              <w:jc w:val="center"/>
              <w:rPr>
                <w:rFonts w:ascii="Arial" w:hAnsi="Arial"/>
                <w:b/>
                <w:sz w:val="20"/>
              </w:rPr>
            </w:pPr>
            <w:r>
              <w:rPr>
                <w:rFonts w:ascii="Arial" w:hAnsi="Arial"/>
                <w:b/>
                <w:color w:val="585858"/>
                <w:sz w:val="20"/>
              </w:rPr>
              <w:t>млн</w:t>
            </w:r>
            <w:r>
              <w:rPr>
                <w:rFonts w:ascii="Arial" w:hAnsi="Arial"/>
                <w:b/>
                <w:color w:val="585858"/>
                <w:spacing w:val="-5"/>
                <w:sz w:val="20"/>
              </w:rPr>
              <w:t xml:space="preserve"> грн</w:t>
            </w:r>
          </w:p>
        </w:tc>
        <w:tc>
          <w:tcPr>
            <w:tcW w:w="4700" w:type="dxa"/>
            <w:shd w:val="clear" w:color="auto" w:fill="E7E6E6"/>
          </w:tcPr>
          <w:p w14:paraId="6B3E5311" w14:textId="77777777" w:rsidR="005F4368" w:rsidRDefault="005F4368">
            <w:pPr>
              <w:pStyle w:val="TableParagraph"/>
              <w:spacing w:before="115"/>
              <w:rPr>
                <w:rFonts w:ascii="Arial"/>
                <w:b/>
                <w:sz w:val="20"/>
              </w:rPr>
            </w:pPr>
          </w:p>
          <w:p w14:paraId="5105A31E" w14:textId="77777777" w:rsidR="005F4368" w:rsidRDefault="00A27446">
            <w:pPr>
              <w:pStyle w:val="TableParagraph"/>
              <w:ind w:left="18"/>
              <w:jc w:val="center"/>
              <w:rPr>
                <w:rFonts w:ascii="Arial" w:hAnsi="Arial"/>
                <w:b/>
                <w:sz w:val="20"/>
              </w:rPr>
            </w:pPr>
            <w:r>
              <w:rPr>
                <w:rFonts w:ascii="Arial" w:hAnsi="Arial"/>
                <w:b/>
                <w:color w:val="585858"/>
                <w:sz w:val="20"/>
              </w:rPr>
              <w:t>Зміст</w:t>
            </w:r>
            <w:r>
              <w:rPr>
                <w:rFonts w:ascii="Arial" w:hAnsi="Arial"/>
                <w:b/>
                <w:color w:val="585858"/>
                <w:spacing w:val="-4"/>
                <w:sz w:val="20"/>
              </w:rPr>
              <w:t xml:space="preserve"> </w:t>
            </w:r>
            <w:proofErr w:type="spellStart"/>
            <w:r>
              <w:rPr>
                <w:rFonts w:ascii="Arial" w:hAnsi="Arial"/>
                <w:b/>
                <w:color w:val="585858"/>
                <w:spacing w:val="-2"/>
                <w:sz w:val="20"/>
              </w:rPr>
              <w:t>проєкту</w:t>
            </w:r>
            <w:proofErr w:type="spellEnd"/>
          </w:p>
        </w:tc>
        <w:tc>
          <w:tcPr>
            <w:tcW w:w="3802" w:type="dxa"/>
            <w:shd w:val="clear" w:color="auto" w:fill="E7E6E6"/>
          </w:tcPr>
          <w:p w14:paraId="604F9E1F" w14:textId="77777777" w:rsidR="005F4368" w:rsidRDefault="005F4368">
            <w:pPr>
              <w:pStyle w:val="TableParagraph"/>
              <w:spacing w:before="115"/>
              <w:rPr>
                <w:rFonts w:ascii="Arial"/>
                <w:b/>
                <w:sz w:val="20"/>
              </w:rPr>
            </w:pPr>
          </w:p>
          <w:p w14:paraId="6971FE80" w14:textId="77777777" w:rsidR="005F4368" w:rsidRDefault="00A27446">
            <w:pPr>
              <w:pStyle w:val="TableParagraph"/>
              <w:ind w:left="227"/>
              <w:rPr>
                <w:rFonts w:ascii="Arial" w:hAnsi="Arial"/>
                <w:b/>
                <w:sz w:val="20"/>
              </w:rPr>
            </w:pPr>
            <w:r>
              <w:rPr>
                <w:rFonts w:ascii="Arial" w:hAnsi="Arial"/>
                <w:b/>
                <w:color w:val="585858"/>
                <w:sz w:val="20"/>
              </w:rPr>
              <w:t>Індикатори</w:t>
            </w:r>
            <w:r>
              <w:rPr>
                <w:rFonts w:ascii="Arial" w:hAnsi="Arial"/>
                <w:b/>
                <w:color w:val="585858"/>
                <w:spacing w:val="-9"/>
                <w:sz w:val="20"/>
              </w:rPr>
              <w:t xml:space="preserve"> </w:t>
            </w:r>
            <w:r>
              <w:rPr>
                <w:rFonts w:ascii="Arial" w:hAnsi="Arial"/>
                <w:b/>
                <w:color w:val="585858"/>
                <w:sz w:val="20"/>
              </w:rPr>
              <w:t>продукту</w:t>
            </w:r>
            <w:r>
              <w:rPr>
                <w:rFonts w:ascii="Arial" w:hAnsi="Arial"/>
                <w:b/>
                <w:color w:val="585858"/>
                <w:spacing w:val="-6"/>
                <w:sz w:val="20"/>
              </w:rPr>
              <w:t xml:space="preserve"> </w:t>
            </w:r>
            <w:r>
              <w:rPr>
                <w:rFonts w:ascii="Arial" w:hAnsi="Arial"/>
                <w:b/>
                <w:color w:val="585858"/>
                <w:sz w:val="20"/>
              </w:rPr>
              <w:t>/</w:t>
            </w:r>
            <w:r>
              <w:rPr>
                <w:rFonts w:ascii="Arial" w:hAnsi="Arial"/>
                <w:b/>
                <w:color w:val="585858"/>
                <w:spacing w:val="-7"/>
                <w:sz w:val="20"/>
              </w:rPr>
              <w:t xml:space="preserve"> </w:t>
            </w:r>
            <w:r>
              <w:rPr>
                <w:rFonts w:ascii="Arial" w:hAnsi="Arial"/>
                <w:b/>
                <w:color w:val="585858"/>
                <w:spacing w:val="-2"/>
                <w:sz w:val="20"/>
              </w:rPr>
              <w:t>результату</w:t>
            </w:r>
          </w:p>
        </w:tc>
      </w:tr>
      <w:tr w:rsidR="005F4368" w14:paraId="7C81EF91" w14:textId="77777777">
        <w:trPr>
          <w:trHeight w:val="2530"/>
        </w:trPr>
        <w:tc>
          <w:tcPr>
            <w:tcW w:w="2765" w:type="dxa"/>
          </w:tcPr>
          <w:p w14:paraId="2E09D939" w14:textId="77777777" w:rsidR="005F4368" w:rsidRDefault="00A27446">
            <w:pPr>
              <w:pStyle w:val="TableParagraph"/>
              <w:spacing w:line="229" w:lineRule="exact"/>
              <w:ind w:left="115"/>
              <w:rPr>
                <w:rFonts w:ascii="Arial" w:hAnsi="Arial"/>
                <w:b/>
                <w:sz w:val="20"/>
              </w:rPr>
            </w:pPr>
            <w:r>
              <w:rPr>
                <w:rFonts w:ascii="Arial" w:hAnsi="Arial"/>
                <w:b/>
                <w:color w:val="585858"/>
                <w:sz w:val="20"/>
              </w:rPr>
              <w:t>Створення</w:t>
            </w:r>
            <w:r>
              <w:rPr>
                <w:rFonts w:ascii="Arial" w:hAnsi="Arial"/>
                <w:b/>
                <w:color w:val="585858"/>
                <w:spacing w:val="-10"/>
                <w:sz w:val="20"/>
              </w:rPr>
              <w:t xml:space="preserve"> </w:t>
            </w:r>
            <w:r>
              <w:rPr>
                <w:rFonts w:ascii="Arial" w:hAnsi="Arial"/>
                <w:b/>
                <w:color w:val="585858"/>
                <w:spacing w:val="-2"/>
                <w:sz w:val="20"/>
              </w:rPr>
              <w:t>Агенції</w:t>
            </w:r>
          </w:p>
          <w:p w14:paraId="4ADF39D8" w14:textId="77777777" w:rsidR="005F4368" w:rsidRDefault="00A27446">
            <w:pPr>
              <w:pStyle w:val="TableParagraph"/>
              <w:ind w:left="115" w:right="123"/>
              <w:rPr>
                <w:rFonts w:ascii="Arial" w:hAnsi="Arial"/>
                <w:b/>
                <w:sz w:val="20"/>
              </w:rPr>
            </w:pPr>
            <w:r>
              <w:rPr>
                <w:rFonts w:ascii="Arial" w:hAnsi="Arial"/>
                <w:b/>
                <w:color w:val="585858"/>
                <w:spacing w:val="-2"/>
                <w:sz w:val="20"/>
              </w:rPr>
              <w:t>«Підтримка</w:t>
            </w:r>
            <w:r>
              <w:rPr>
                <w:rFonts w:ascii="Arial" w:hAnsi="Arial"/>
                <w:b/>
                <w:color w:val="585858"/>
                <w:spacing w:val="40"/>
                <w:sz w:val="20"/>
              </w:rPr>
              <w:t xml:space="preserve"> </w:t>
            </w:r>
            <w:r>
              <w:rPr>
                <w:rFonts w:ascii="Arial" w:hAnsi="Arial"/>
                <w:b/>
                <w:color w:val="585858"/>
                <w:spacing w:val="-2"/>
                <w:sz w:val="20"/>
              </w:rPr>
              <w:t xml:space="preserve">справедливої </w:t>
            </w:r>
            <w:r>
              <w:rPr>
                <w:rFonts w:ascii="Arial" w:hAnsi="Arial"/>
                <w:b/>
                <w:color w:val="585858"/>
                <w:sz w:val="20"/>
              </w:rPr>
              <w:t>трансформації</w:t>
            </w:r>
            <w:r>
              <w:rPr>
                <w:rFonts w:ascii="Arial" w:hAnsi="Arial"/>
                <w:b/>
                <w:color w:val="585858"/>
                <w:spacing w:val="-14"/>
                <w:sz w:val="20"/>
              </w:rPr>
              <w:t xml:space="preserve"> </w:t>
            </w:r>
            <w:r>
              <w:rPr>
                <w:rFonts w:ascii="Arial" w:hAnsi="Arial"/>
                <w:b/>
                <w:color w:val="585858"/>
                <w:sz w:val="20"/>
              </w:rPr>
              <w:t>вугільних громад Волині» та підтримка її</w:t>
            </w:r>
            <w:r>
              <w:rPr>
                <w:rFonts w:ascii="Arial" w:hAnsi="Arial"/>
                <w:b/>
                <w:color w:val="585858"/>
                <w:spacing w:val="40"/>
                <w:sz w:val="20"/>
              </w:rPr>
              <w:t xml:space="preserve"> </w:t>
            </w:r>
            <w:r>
              <w:rPr>
                <w:rFonts w:ascii="Arial" w:hAnsi="Arial"/>
                <w:b/>
                <w:color w:val="585858"/>
                <w:spacing w:val="-2"/>
                <w:sz w:val="20"/>
              </w:rPr>
              <w:t>інституційної спроможності</w:t>
            </w:r>
          </w:p>
        </w:tc>
        <w:tc>
          <w:tcPr>
            <w:tcW w:w="1718" w:type="dxa"/>
          </w:tcPr>
          <w:p w14:paraId="70BB0103" w14:textId="77777777" w:rsidR="005F4368" w:rsidRDefault="00A27446">
            <w:pPr>
              <w:pStyle w:val="TableParagraph"/>
              <w:spacing w:before="2" w:line="244" w:lineRule="auto"/>
              <w:ind w:left="14" w:right="4"/>
              <w:jc w:val="center"/>
              <w:rPr>
                <w:sz w:val="20"/>
              </w:rPr>
            </w:pPr>
            <w:r>
              <w:rPr>
                <w:color w:val="585858"/>
                <w:spacing w:val="-2"/>
                <w:sz w:val="20"/>
              </w:rPr>
              <w:t xml:space="preserve">Волинський вугільний </w:t>
            </w:r>
            <w:proofErr w:type="spellStart"/>
            <w:r>
              <w:rPr>
                <w:color w:val="585858"/>
                <w:spacing w:val="-2"/>
                <w:sz w:val="20"/>
              </w:rPr>
              <w:t>мікрорегіон</w:t>
            </w:r>
            <w:proofErr w:type="spellEnd"/>
          </w:p>
        </w:tc>
        <w:tc>
          <w:tcPr>
            <w:tcW w:w="1613" w:type="dxa"/>
          </w:tcPr>
          <w:p w14:paraId="5122BF5C" w14:textId="77777777" w:rsidR="005F4368" w:rsidRDefault="00A27446">
            <w:pPr>
              <w:pStyle w:val="TableParagraph"/>
              <w:spacing w:line="229" w:lineRule="exact"/>
              <w:ind w:left="11" w:right="7"/>
              <w:jc w:val="center"/>
              <w:rPr>
                <w:rFonts w:ascii="Arial MT"/>
                <w:sz w:val="20"/>
              </w:rPr>
            </w:pPr>
            <w:r>
              <w:rPr>
                <w:rFonts w:ascii="Arial MT"/>
                <w:color w:val="585858"/>
                <w:spacing w:val="-5"/>
                <w:sz w:val="20"/>
              </w:rPr>
              <w:t>2,0</w:t>
            </w:r>
          </w:p>
        </w:tc>
        <w:tc>
          <w:tcPr>
            <w:tcW w:w="4700" w:type="dxa"/>
          </w:tcPr>
          <w:p w14:paraId="3D13FC39" w14:textId="77777777" w:rsidR="005F4368" w:rsidRDefault="00A27446">
            <w:pPr>
              <w:pStyle w:val="TableParagraph"/>
              <w:spacing w:before="2" w:line="244" w:lineRule="auto"/>
              <w:ind w:left="116" w:right="117"/>
              <w:rPr>
                <w:sz w:val="20"/>
              </w:rPr>
            </w:pPr>
            <w:r>
              <w:rPr>
                <w:color w:val="585858"/>
                <w:sz w:val="20"/>
              </w:rPr>
              <w:t>Створення Агенції і формування команди. Пошук та облаштування офісного приміщення для</w:t>
            </w:r>
            <w:r>
              <w:rPr>
                <w:color w:val="585858"/>
                <w:spacing w:val="-8"/>
                <w:sz w:val="20"/>
              </w:rPr>
              <w:t xml:space="preserve"> </w:t>
            </w:r>
            <w:r>
              <w:rPr>
                <w:color w:val="585858"/>
                <w:sz w:val="20"/>
              </w:rPr>
              <w:t>роботи</w:t>
            </w:r>
            <w:r>
              <w:rPr>
                <w:color w:val="585858"/>
                <w:spacing w:val="-7"/>
                <w:sz w:val="20"/>
              </w:rPr>
              <w:t xml:space="preserve"> </w:t>
            </w:r>
            <w:r>
              <w:rPr>
                <w:color w:val="585858"/>
                <w:sz w:val="20"/>
              </w:rPr>
              <w:t>команди.</w:t>
            </w:r>
            <w:r>
              <w:rPr>
                <w:color w:val="585858"/>
                <w:spacing w:val="-8"/>
                <w:sz w:val="20"/>
              </w:rPr>
              <w:t xml:space="preserve"> </w:t>
            </w:r>
            <w:r>
              <w:rPr>
                <w:color w:val="585858"/>
                <w:sz w:val="20"/>
              </w:rPr>
              <w:t>Розробка</w:t>
            </w:r>
            <w:r>
              <w:rPr>
                <w:color w:val="585858"/>
                <w:spacing w:val="-10"/>
                <w:sz w:val="20"/>
              </w:rPr>
              <w:t xml:space="preserve"> </w:t>
            </w:r>
            <w:r>
              <w:rPr>
                <w:color w:val="585858"/>
                <w:sz w:val="20"/>
              </w:rPr>
              <w:t>стратегії</w:t>
            </w:r>
            <w:r>
              <w:rPr>
                <w:color w:val="585858"/>
                <w:spacing w:val="-8"/>
                <w:sz w:val="20"/>
              </w:rPr>
              <w:t xml:space="preserve"> </w:t>
            </w:r>
            <w:r>
              <w:rPr>
                <w:color w:val="585858"/>
                <w:sz w:val="20"/>
              </w:rPr>
              <w:t>роботи Агенції. Формування консультаційних платформ (організація форумів, семінарів і зустрічей для залучення громади до процесів прийняття рішень). Налагодження співпраці з неурядовими</w:t>
            </w:r>
            <w:r>
              <w:rPr>
                <w:color w:val="585858"/>
                <w:spacing w:val="-14"/>
                <w:sz w:val="20"/>
              </w:rPr>
              <w:t xml:space="preserve"> </w:t>
            </w:r>
            <w:r>
              <w:rPr>
                <w:color w:val="585858"/>
                <w:sz w:val="20"/>
              </w:rPr>
              <w:t>організаціями,</w:t>
            </w:r>
            <w:r>
              <w:rPr>
                <w:color w:val="585858"/>
                <w:spacing w:val="-13"/>
                <w:sz w:val="20"/>
              </w:rPr>
              <w:t xml:space="preserve"> </w:t>
            </w:r>
            <w:r>
              <w:rPr>
                <w:color w:val="585858"/>
                <w:sz w:val="20"/>
              </w:rPr>
              <w:t>підприємствами</w:t>
            </w:r>
            <w:r>
              <w:rPr>
                <w:color w:val="585858"/>
                <w:spacing w:val="-13"/>
                <w:sz w:val="20"/>
              </w:rPr>
              <w:t xml:space="preserve"> </w:t>
            </w:r>
            <w:r>
              <w:rPr>
                <w:color w:val="585858"/>
                <w:sz w:val="20"/>
              </w:rPr>
              <w:t>та іншими зацікавленими сторонами.</w:t>
            </w:r>
          </w:p>
        </w:tc>
        <w:tc>
          <w:tcPr>
            <w:tcW w:w="3802" w:type="dxa"/>
          </w:tcPr>
          <w:p w14:paraId="42BFDB57" w14:textId="77777777" w:rsidR="005F4368" w:rsidRDefault="00A27446">
            <w:pPr>
              <w:pStyle w:val="TableParagraph"/>
              <w:spacing w:before="2" w:line="244" w:lineRule="auto"/>
              <w:ind w:left="117" w:right="284"/>
              <w:rPr>
                <w:sz w:val="20"/>
              </w:rPr>
            </w:pPr>
            <w:r>
              <w:rPr>
                <w:color w:val="585858"/>
                <w:w w:val="105"/>
                <w:sz w:val="20"/>
              </w:rPr>
              <w:t>RCO 15. Створені /</w:t>
            </w:r>
            <w:r>
              <w:rPr>
                <w:color w:val="585858"/>
                <w:spacing w:val="-1"/>
                <w:w w:val="105"/>
                <w:sz w:val="20"/>
              </w:rPr>
              <w:t xml:space="preserve"> </w:t>
            </w:r>
            <w:r>
              <w:rPr>
                <w:color w:val="585858"/>
                <w:w w:val="105"/>
                <w:sz w:val="20"/>
              </w:rPr>
              <w:t xml:space="preserve">підтримані </w:t>
            </w:r>
            <w:r>
              <w:rPr>
                <w:color w:val="585858"/>
                <w:sz w:val="20"/>
              </w:rPr>
              <w:t xml:space="preserve">існуючі інституції сприяння бізнесу – </w:t>
            </w:r>
            <w:r>
              <w:rPr>
                <w:color w:val="585858"/>
                <w:w w:val="105"/>
                <w:sz w:val="20"/>
              </w:rPr>
              <w:t>1 од.</w:t>
            </w:r>
          </w:p>
          <w:p w14:paraId="554E8121" w14:textId="77777777" w:rsidR="005F4368" w:rsidRDefault="00A27446">
            <w:pPr>
              <w:pStyle w:val="TableParagraph"/>
              <w:spacing w:line="242" w:lineRule="auto"/>
              <w:ind w:left="117" w:right="641"/>
              <w:rPr>
                <w:sz w:val="20"/>
              </w:rPr>
            </w:pPr>
            <w:r>
              <w:rPr>
                <w:rFonts w:ascii="Arial MT" w:hAnsi="Arial MT"/>
                <w:color w:val="585858"/>
                <w:sz w:val="20"/>
              </w:rPr>
              <w:t>UKR</w:t>
            </w:r>
            <w:r>
              <w:rPr>
                <w:rFonts w:ascii="Arial MT" w:hAnsi="Arial MT"/>
                <w:color w:val="585858"/>
                <w:spacing w:val="-14"/>
                <w:sz w:val="20"/>
              </w:rPr>
              <w:t xml:space="preserve"> </w:t>
            </w:r>
            <w:r>
              <w:rPr>
                <w:rFonts w:ascii="Arial MT" w:hAnsi="Arial MT"/>
                <w:color w:val="585858"/>
                <w:sz w:val="20"/>
              </w:rPr>
              <w:t>08</w:t>
            </w:r>
            <w:r>
              <w:rPr>
                <w:color w:val="585858"/>
                <w:sz w:val="20"/>
              </w:rPr>
              <w:t>Кількість</w:t>
            </w:r>
            <w:r>
              <w:rPr>
                <w:color w:val="585858"/>
                <w:spacing w:val="-14"/>
                <w:sz w:val="20"/>
              </w:rPr>
              <w:t xml:space="preserve"> </w:t>
            </w:r>
            <w:r>
              <w:rPr>
                <w:color w:val="585858"/>
                <w:sz w:val="20"/>
              </w:rPr>
              <w:t>управлінців,</w:t>
            </w:r>
            <w:r>
              <w:rPr>
                <w:color w:val="585858"/>
                <w:spacing w:val="-13"/>
                <w:sz w:val="20"/>
              </w:rPr>
              <w:t xml:space="preserve"> </w:t>
            </w:r>
            <w:r>
              <w:rPr>
                <w:color w:val="585858"/>
                <w:sz w:val="20"/>
              </w:rPr>
              <w:t>що підвищили свою кваліфікацію –</w:t>
            </w:r>
            <w:r>
              <w:rPr>
                <w:color w:val="585858"/>
                <w:spacing w:val="40"/>
                <w:w w:val="110"/>
                <w:sz w:val="20"/>
              </w:rPr>
              <w:t xml:space="preserve"> </w:t>
            </w:r>
            <w:r>
              <w:rPr>
                <w:rFonts w:ascii="Arial MT" w:hAnsi="Arial MT"/>
                <w:color w:val="585858"/>
                <w:w w:val="110"/>
                <w:sz w:val="20"/>
              </w:rPr>
              <w:t xml:space="preserve">5 </w:t>
            </w:r>
            <w:r>
              <w:rPr>
                <w:color w:val="585858"/>
                <w:w w:val="110"/>
                <w:sz w:val="20"/>
              </w:rPr>
              <w:t>осіб.</w:t>
            </w:r>
          </w:p>
          <w:p w14:paraId="3FBCB7BD" w14:textId="77777777" w:rsidR="005F4368" w:rsidRDefault="00A27446">
            <w:pPr>
              <w:pStyle w:val="TableParagraph"/>
              <w:spacing w:line="244" w:lineRule="auto"/>
              <w:ind w:left="117" w:right="450"/>
              <w:rPr>
                <w:sz w:val="20"/>
              </w:rPr>
            </w:pPr>
            <w:r>
              <w:rPr>
                <w:color w:val="585858"/>
                <w:sz w:val="20"/>
              </w:rPr>
              <w:t xml:space="preserve">UKR 04. Кількість розроблених </w:t>
            </w:r>
            <w:r>
              <w:rPr>
                <w:color w:val="585858"/>
                <w:spacing w:val="-2"/>
                <w:sz w:val="20"/>
              </w:rPr>
              <w:t>політик</w:t>
            </w:r>
            <w:r>
              <w:rPr>
                <w:color w:val="585858"/>
                <w:spacing w:val="-4"/>
                <w:sz w:val="20"/>
              </w:rPr>
              <w:t xml:space="preserve"> </w:t>
            </w:r>
            <w:r>
              <w:rPr>
                <w:color w:val="585858"/>
                <w:spacing w:val="-2"/>
                <w:sz w:val="20"/>
              </w:rPr>
              <w:t xml:space="preserve">/планувальних документів, </w:t>
            </w:r>
            <w:r>
              <w:rPr>
                <w:color w:val="585858"/>
                <w:sz w:val="20"/>
              </w:rPr>
              <w:t>що забезпечують процес управління справедливою</w:t>
            </w:r>
          </w:p>
          <w:p w14:paraId="45E1A4F4" w14:textId="77777777" w:rsidR="005F4368" w:rsidRDefault="00A27446">
            <w:pPr>
              <w:pStyle w:val="TableParagraph"/>
              <w:spacing w:line="206" w:lineRule="exact"/>
              <w:ind w:left="117"/>
              <w:rPr>
                <w:sz w:val="20"/>
              </w:rPr>
            </w:pPr>
            <w:r>
              <w:rPr>
                <w:color w:val="585858"/>
                <w:sz w:val="20"/>
              </w:rPr>
              <w:t>трансформацією</w:t>
            </w:r>
            <w:r>
              <w:rPr>
                <w:color w:val="585858"/>
                <w:spacing w:val="18"/>
                <w:sz w:val="20"/>
              </w:rPr>
              <w:t xml:space="preserve"> </w:t>
            </w:r>
            <w:r>
              <w:rPr>
                <w:color w:val="585858"/>
                <w:sz w:val="20"/>
              </w:rPr>
              <w:t>–</w:t>
            </w:r>
            <w:r>
              <w:rPr>
                <w:color w:val="585858"/>
                <w:spacing w:val="12"/>
                <w:sz w:val="20"/>
              </w:rPr>
              <w:t xml:space="preserve"> </w:t>
            </w:r>
            <w:r>
              <w:rPr>
                <w:color w:val="585858"/>
                <w:sz w:val="20"/>
              </w:rPr>
              <w:t>1</w:t>
            </w:r>
            <w:r>
              <w:rPr>
                <w:color w:val="585858"/>
                <w:spacing w:val="7"/>
                <w:sz w:val="20"/>
              </w:rPr>
              <w:t xml:space="preserve"> </w:t>
            </w:r>
            <w:r>
              <w:rPr>
                <w:color w:val="585858"/>
                <w:spacing w:val="-5"/>
                <w:sz w:val="20"/>
              </w:rPr>
              <w:t>од.</w:t>
            </w:r>
          </w:p>
        </w:tc>
      </w:tr>
    </w:tbl>
    <w:p w14:paraId="1FD08018" w14:textId="77777777" w:rsidR="00A27446" w:rsidRDefault="00A27446"/>
    <w:sectPr w:rsidR="00A27446">
      <w:pgSz w:w="16840" w:h="11910" w:orient="landscape"/>
      <w:pgMar w:top="1100" w:right="992" w:bottom="1240" w:left="992" w:header="0" w:footer="105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673F6B" w14:textId="77777777" w:rsidR="00A27446" w:rsidRDefault="00A27446">
      <w:r>
        <w:separator/>
      </w:r>
    </w:p>
  </w:endnote>
  <w:endnote w:type="continuationSeparator" w:id="0">
    <w:p w14:paraId="0693C5EE" w14:textId="77777777" w:rsidR="00A27446" w:rsidRDefault="00A274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Arial MT">
    <w:altName w:val="Arial"/>
    <w:charset w:val="01"/>
    <w:family w:val="swiss"/>
    <w:pitch w:val="variable"/>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altName w:val="Microsoft Sans Serif"/>
    <w:panose1 w:val="020B0604020202020204"/>
    <w:charset w:val="CC"/>
    <w:family w:val="swiss"/>
    <w:pitch w:val="variable"/>
    <w:sig w:usb0="E5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9F40FC" w14:textId="77777777" w:rsidR="005F4368" w:rsidRDefault="00A27446">
    <w:pPr>
      <w:pStyle w:val="a3"/>
      <w:spacing w:line="14" w:lineRule="auto"/>
      <w:rPr>
        <w:sz w:val="20"/>
      </w:rPr>
    </w:pPr>
    <w:r>
      <w:rPr>
        <w:noProof/>
        <w:sz w:val="20"/>
      </w:rPr>
      <mc:AlternateContent>
        <mc:Choice Requires="wps">
          <w:drawing>
            <wp:anchor distT="0" distB="0" distL="0" distR="0" simplePos="0" relativeHeight="484508672" behindDoc="1" locked="0" layoutInCell="1" allowOverlap="1" wp14:anchorId="31645BFF" wp14:editId="722A1249">
              <wp:simplePos x="0" y="0"/>
              <wp:positionH relativeFrom="page">
                <wp:posOffset>681532</wp:posOffset>
              </wp:positionH>
              <wp:positionV relativeFrom="page">
                <wp:posOffset>9879279</wp:posOffset>
              </wp:positionV>
              <wp:extent cx="5170805" cy="202565"/>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70805" cy="202565"/>
                      </a:xfrm>
                      <a:prstGeom prst="rect">
                        <a:avLst/>
                      </a:prstGeom>
                    </wps:spPr>
                    <wps:txbx>
                      <w:txbxContent>
                        <w:p w14:paraId="455B1B82" w14:textId="77777777" w:rsidR="005F4368" w:rsidRDefault="00A27446">
                          <w:pPr>
                            <w:spacing w:line="304" w:lineRule="exact"/>
                            <w:ind w:left="60"/>
                            <w:rPr>
                              <w:rFonts w:ascii="Calibri" w:hAnsi="Calibri"/>
                              <w:b/>
                              <w:i/>
                            </w:rPr>
                          </w:pPr>
                          <w:r>
                            <w:rPr>
                              <w:rFonts w:ascii="Calibri" w:hAnsi="Calibri"/>
                              <w:b/>
                              <w:color w:val="4D5EA2"/>
                              <w:sz w:val="28"/>
                            </w:rPr>
                            <w:fldChar w:fldCharType="begin"/>
                          </w:r>
                          <w:r>
                            <w:rPr>
                              <w:rFonts w:ascii="Calibri" w:hAnsi="Calibri"/>
                              <w:b/>
                              <w:color w:val="4D5EA2"/>
                              <w:sz w:val="28"/>
                            </w:rPr>
                            <w:instrText xml:space="preserve"> PAGE </w:instrText>
                          </w:r>
                          <w:r>
                            <w:rPr>
                              <w:rFonts w:ascii="Calibri" w:hAnsi="Calibri"/>
                              <w:b/>
                              <w:color w:val="4D5EA2"/>
                              <w:sz w:val="28"/>
                            </w:rPr>
                            <w:fldChar w:fldCharType="separate"/>
                          </w:r>
                          <w:r>
                            <w:rPr>
                              <w:rFonts w:ascii="Calibri" w:hAnsi="Calibri"/>
                              <w:b/>
                              <w:color w:val="4D5EA2"/>
                              <w:sz w:val="28"/>
                            </w:rPr>
                            <w:t>11</w:t>
                          </w:r>
                          <w:r>
                            <w:rPr>
                              <w:rFonts w:ascii="Calibri" w:hAnsi="Calibri"/>
                              <w:b/>
                              <w:color w:val="4D5EA2"/>
                              <w:sz w:val="28"/>
                            </w:rPr>
                            <w:fldChar w:fldCharType="end"/>
                          </w:r>
                          <w:r>
                            <w:rPr>
                              <w:rFonts w:ascii="Calibri" w:hAnsi="Calibri"/>
                              <w:b/>
                              <w:color w:val="4D5EA2"/>
                              <w:spacing w:val="-18"/>
                              <w:sz w:val="28"/>
                            </w:rPr>
                            <w:t xml:space="preserve"> </w:t>
                          </w:r>
                          <w:r>
                            <w:rPr>
                              <w:rFonts w:ascii="Calibri" w:hAnsi="Calibri"/>
                              <w:b/>
                              <w:color w:val="4D5EA2"/>
                            </w:rPr>
                            <w:t>|</w:t>
                          </w:r>
                          <w:r>
                            <w:rPr>
                              <w:rFonts w:ascii="Calibri" w:hAnsi="Calibri"/>
                              <w:b/>
                              <w:color w:val="4D5EA2"/>
                              <w:spacing w:val="-6"/>
                            </w:rPr>
                            <w:t xml:space="preserve"> </w:t>
                          </w:r>
                          <w:r>
                            <w:rPr>
                              <w:rFonts w:ascii="Calibri" w:hAnsi="Calibri"/>
                              <w:b/>
                              <w:i/>
                              <w:color w:val="4D5EA2"/>
                            </w:rPr>
                            <w:t>План</w:t>
                          </w:r>
                          <w:r>
                            <w:rPr>
                              <w:rFonts w:ascii="Calibri" w:hAnsi="Calibri"/>
                              <w:b/>
                              <w:i/>
                              <w:color w:val="4D5EA2"/>
                              <w:spacing w:val="-6"/>
                            </w:rPr>
                            <w:t xml:space="preserve"> </w:t>
                          </w:r>
                          <w:r>
                            <w:rPr>
                              <w:rFonts w:ascii="Calibri" w:hAnsi="Calibri"/>
                              <w:b/>
                              <w:i/>
                              <w:color w:val="4D5EA2"/>
                            </w:rPr>
                            <w:t>дій</w:t>
                          </w:r>
                          <w:r>
                            <w:rPr>
                              <w:rFonts w:ascii="Calibri" w:hAnsi="Calibri"/>
                              <w:b/>
                              <w:i/>
                              <w:color w:val="4D5EA2"/>
                              <w:spacing w:val="-8"/>
                            </w:rPr>
                            <w:t xml:space="preserve"> </w:t>
                          </w:r>
                          <w:r>
                            <w:rPr>
                              <w:rFonts w:ascii="Calibri" w:hAnsi="Calibri"/>
                              <w:b/>
                              <w:i/>
                              <w:color w:val="4D5EA2"/>
                            </w:rPr>
                            <w:t>зі</w:t>
                          </w:r>
                          <w:r>
                            <w:rPr>
                              <w:rFonts w:ascii="Calibri" w:hAnsi="Calibri"/>
                              <w:b/>
                              <w:i/>
                              <w:color w:val="4D5EA2"/>
                              <w:spacing w:val="-7"/>
                            </w:rPr>
                            <w:t xml:space="preserve"> </w:t>
                          </w:r>
                          <w:r>
                            <w:rPr>
                              <w:rFonts w:ascii="Calibri" w:hAnsi="Calibri"/>
                              <w:b/>
                              <w:i/>
                              <w:color w:val="4D5EA2"/>
                            </w:rPr>
                            <w:t>справедливої</w:t>
                          </w:r>
                          <w:r>
                            <w:rPr>
                              <w:rFonts w:ascii="Calibri" w:hAnsi="Calibri"/>
                              <w:b/>
                              <w:i/>
                              <w:color w:val="4D5EA2"/>
                              <w:spacing w:val="-8"/>
                            </w:rPr>
                            <w:t xml:space="preserve"> </w:t>
                          </w:r>
                          <w:r>
                            <w:rPr>
                              <w:rFonts w:ascii="Calibri" w:hAnsi="Calibri"/>
                              <w:b/>
                              <w:i/>
                              <w:color w:val="4D5EA2"/>
                            </w:rPr>
                            <w:t>трансформації</w:t>
                          </w:r>
                          <w:r>
                            <w:rPr>
                              <w:rFonts w:ascii="Calibri" w:hAnsi="Calibri"/>
                              <w:b/>
                              <w:i/>
                              <w:color w:val="4D5EA2"/>
                              <w:spacing w:val="-8"/>
                            </w:rPr>
                            <w:t xml:space="preserve"> </w:t>
                          </w:r>
                          <w:r>
                            <w:rPr>
                              <w:rFonts w:ascii="Calibri" w:hAnsi="Calibri"/>
                              <w:b/>
                              <w:i/>
                              <w:color w:val="4D5EA2"/>
                            </w:rPr>
                            <w:t>Волинського</w:t>
                          </w:r>
                          <w:r>
                            <w:rPr>
                              <w:rFonts w:ascii="Calibri" w:hAnsi="Calibri"/>
                              <w:b/>
                              <w:i/>
                              <w:color w:val="4D5EA2"/>
                              <w:spacing w:val="-7"/>
                            </w:rPr>
                            <w:t xml:space="preserve"> </w:t>
                          </w:r>
                          <w:r>
                            <w:rPr>
                              <w:rFonts w:ascii="Calibri" w:hAnsi="Calibri"/>
                              <w:b/>
                              <w:i/>
                              <w:color w:val="4D5EA2"/>
                            </w:rPr>
                            <w:t>вугільного</w:t>
                          </w:r>
                          <w:r>
                            <w:rPr>
                              <w:rFonts w:ascii="Calibri" w:hAnsi="Calibri"/>
                              <w:b/>
                              <w:i/>
                              <w:color w:val="4D5EA2"/>
                              <w:spacing w:val="-7"/>
                            </w:rPr>
                            <w:t xml:space="preserve"> </w:t>
                          </w:r>
                          <w:proofErr w:type="spellStart"/>
                          <w:r>
                            <w:rPr>
                              <w:rFonts w:ascii="Calibri" w:hAnsi="Calibri"/>
                              <w:b/>
                              <w:i/>
                              <w:color w:val="4D5EA2"/>
                              <w:spacing w:val="-2"/>
                            </w:rPr>
                            <w:t>мікрорегіону</w:t>
                          </w:r>
                          <w:proofErr w:type="spellEnd"/>
                        </w:p>
                      </w:txbxContent>
                    </wps:txbx>
                    <wps:bodyPr wrap="square" lIns="0" tIns="0" rIns="0" bIns="0" rtlCol="0">
                      <a:noAutofit/>
                    </wps:bodyPr>
                  </wps:wsp>
                </a:graphicData>
              </a:graphic>
            </wp:anchor>
          </w:drawing>
        </mc:Choice>
        <mc:Fallback>
          <w:pict>
            <v:shapetype w14:anchorId="31645BFF" id="_x0000_t202" coordsize="21600,21600" o:spt="202" path="m,l,21600r21600,l21600,xe">
              <v:stroke joinstyle="miter"/>
              <v:path gradientshapeok="t" o:connecttype="rect"/>
            </v:shapetype>
            <v:shape id="Textbox 6" o:spid="_x0000_s1161" type="#_x0000_t202" style="position:absolute;margin-left:53.65pt;margin-top:777.9pt;width:407.15pt;height:15.95pt;z-index:-188078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" filled="f" stroked="f">
              <v:textbox inset="0,0,0,0">
                <w:txbxContent>
                  <w:p w14:paraId="455B1B82" w14:textId="77777777" w:rsidR="005F4368" w:rsidRDefault="00A27446">
                    <w:pPr>
                      <w:spacing w:line="304" w:lineRule="exact"/>
                      <w:ind w:left="60"/>
                      <w:rPr>
                        <w:rFonts w:ascii="Calibri" w:hAnsi="Calibri"/>
                        <w:b/>
                        <w:i/>
                      </w:rPr>
                    </w:pPr>
                    <w:r>
                      <w:rPr>
                        <w:rFonts w:ascii="Calibri" w:hAnsi="Calibri"/>
                        <w:b/>
                        <w:color w:val="4D5EA2"/>
                        <w:sz w:val="28"/>
                      </w:rPr>
                      <w:fldChar w:fldCharType="begin"/>
                    </w:r>
                    <w:r>
                      <w:rPr>
                        <w:rFonts w:ascii="Calibri" w:hAnsi="Calibri"/>
                        <w:b/>
                        <w:color w:val="4D5EA2"/>
                        <w:sz w:val="28"/>
                      </w:rPr>
                      <w:instrText xml:space="preserve"> PAGE </w:instrText>
                    </w:r>
                    <w:r>
                      <w:rPr>
                        <w:rFonts w:ascii="Calibri" w:hAnsi="Calibri"/>
                        <w:b/>
                        <w:color w:val="4D5EA2"/>
                        <w:sz w:val="28"/>
                      </w:rPr>
                      <w:fldChar w:fldCharType="separate"/>
                    </w:r>
                    <w:r>
                      <w:rPr>
                        <w:rFonts w:ascii="Calibri" w:hAnsi="Calibri"/>
                        <w:b/>
                        <w:color w:val="4D5EA2"/>
                        <w:sz w:val="28"/>
                      </w:rPr>
                      <w:t>11</w:t>
                    </w:r>
                    <w:r>
                      <w:rPr>
                        <w:rFonts w:ascii="Calibri" w:hAnsi="Calibri"/>
                        <w:b/>
                        <w:color w:val="4D5EA2"/>
                        <w:sz w:val="28"/>
                      </w:rPr>
                      <w:fldChar w:fldCharType="end"/>
                    </w:r>
                    <w:r>
                      <w:rPr>
                        <w:rFonts w:ascii="Calibri" w:hAnsi="Calibri"/>
                        <w:b/>
                        <w:color w:val="4D5EA2"/>
                        <w:spacing w:val="-18"/>
                        <w:sz w:val="28"/>
                      </w:rPr>
                      <w:t xml:space="preserve"> </w:t>
                    </w:r>
                    <w:r>
                      <w:rPr>
                        <w:rFonts w:ascii="Calibri" w:hAnsi="Calibri"/>
                        <w:b/>
                        <w:color w:val="4D5EA2"/>
                      </w:rPr>
                      <w:t>|</w:t>
                    </w:r>
                    <w:r>
                      <w:rPr>
                        <w:rFonts w:ascii="Calibri" w:hAnsi="Calibri"/>
                        <w:b/>
                        <w:color w:val="4D5EA2"/>
                        <w:spacing w:val="-6"/>
                      </w:rPr>
                      <w:t xml:space="preserve"> </w:t>
                    </w:r>
                    <w:r>
                      <w:rPr>
                        <w:rFonts w:ascii="Calibri" w:hAnsi="Calibri"/>
                        <w:b/>
                        <w:i/>
                        <w:color w:val="4D5EA2"/>
                      </w:rPr>
                      <w:t>План</w:t>
                    </w:r>
                    <w:r>
                      <w:rPr>
                        <w:rFonts w:ascii="Calibri" w:hAnsi="Calibri"/>
                        <w:b/>
                        <w:i/>
                        <w:color w:val="4D5EA2"/>
                        <w:spacing w:val="-6"/>
                      </w:rPr>
                      <w:t xml:space="preserve"> </w:t>
                    </w:r>
                    <w:r>
                      <w:rPr>
                        <w:rFonts w:ascii="Calibri" w:hAnsi="Calibri"/>
                        <w:b/>
                        <w:i/>
                        <w:color w:val="4D5EA2"/>
                      </w:rPr>
                      <w:t>дій</w:t>
                    </w:r>
                    <w:r>
                      <w:rPr>
                        <w:rFonts w:ascii="Calibri" w:hAnsi="Calibri"/>
                        <w:b/>
                        <w:i/>
                        <w:color w:val="4D5EA2"/>
                        <w:spacing w:val="-8"/>
                      </w:rPr>
                      <w:t xml:space="preserve"> </w:t>
                    </w:r>
                    <w:r>
                      <w:rPr>
                        <w:rFonts w:ascii="Calibri" w:hAnsi="Calibri"/>
                        <w:b/>
                        <w:i/>
                        <w:color w:val="4D5EA2"/>
                      </w:rPr>
                      <w:t>зі</w:t>
                    </w:r>
                    <w:r>
                      <w:rPr>
                        <w:rFonts w:ascii="Calibri" w:hAnsi="Calibri"/>
                        <w:b/>
                        <w:i/>
                        <w:color w:val="4D5EA2"/>
                        <w:spacing w:val="-7"/>
                      </w:rPr>
                      <w:t xml:space="preserve"> </w:t>
                    </w:r>
                    <w:r>
                      <w:rPr>
                        <w:rFonts w:ascii="Calibri" w:hAnsi="Calibri"/>
                        <w:b/>
                        <w:i/>
                        <w:color w:val="4D5EA2"/>
                      </w:rPr>
                      <w:t>справедливої</w:t>
                    </w:r>
                    <w:r>
                      <w:rPr>
                        <w:rFonts w:ascii="Calibri" w:hAnsi="Calibri"/>
                        <w:b/>
                        <w:i/>
                        <w:color w:val="4D5EA2"/>
                        <w:spacing w:val="-8"/>
                      </w:rPr>
                      <w:t xml:space="preserve"> </w:t>
                    </w:r>
                    <w:r>
                      <w:rPr>
                        <w:rFonts w:ascii="Calibri" w:hAnsi="Calibri"/>
                        <w:b/>
                        <w:i/>
                        <w:color w:val="4D5EA2"/>
                      </w:rPr>
                      <w:t>трансформації</w:t>
                    </w:r>
                    <w:r>
                      <w:rPr>
                        <w:rFonts w:ascii="Calibri" w:hAnsi="Calibri"/>
                        <w:b/>
                        <w:i/>
                        <w:color w:val="4D5EA2"/>
                        <w:spacing w:val="-8"/>
                      </w:rPr>
                      <w:t xml:space="preserve"> </w:t>
                    </w:r>
                    <w:r>
                      <w:rPr>
                        <w:rFonts w:ascii="Calibri" w:hAnsi="Calibri"/>
                        <w:b/>
                        <w:i/>
                        <w:color w:val="4D5EA2"/>
                      </w:rPr>
                      <w:t>Волинського</w:t>
                    </w:r>
                    <w:r>
                      <w:rPr>
                        <w:rFonts w:ascii="Calibri" w:hAnsi="Calibri"/>
                        <w:b/>
                        <w:i/>
                        <w:color w:val="4D5EA2"/>
                        <w:spacing w:val="-7"/>
                      </w:rPr>
                      <w:t xml:space="preserve"> </w:t>
                    </w:r>
                    <w:r>
                      <w:rPr>
                        <w:rFonts w:ascii="Calibri" w:hAnsi="Calibri"/>
                        <w:b/>
                        <w:i/>
                        <w:color w:val="4D5EA2"/>
                      </w:rPr>
                      <w:t>вугільного</w:t>
                    </w:r>
                    <w:r>
                      <w:rPr>
                        <w:rFonts w:ascii="Calibri" w:hAnsi="Calibri"/>
                        <w:b/>
                        <w:i/>
                        <w:color w:val="4D5EA2"/>
                        <w:spacing w:val="-7"/>
                      </w:rPr>
                      <w:t xml:space="preserve"> </w:t>
                    </w:r>
                    <w:proofErr w:type="spellStart"/>
                    <w:r>
                      <w:rPr>
                        <w:rFonts w:ascii="Calibri" w:hAnsi="Calibri"/>
                        <w:b/>
                        <w:i/>
                        <w:color w:val="4D5EA2"/>
                        <w:spacing w:val="-2"/>
                      </w:rPr>
                      <w:t>мікрорегіону</w:t>
                    </w:r>
                    <w:proofErr w:type="spellEnd"/>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18A4FF" w14:textId="77777777" w:rsidR="005F4368" w:rsidRDefault="005F4368">
    <w:pPr>
      <w:pStyle w:val="a3"/>
      <w:spacing w:line="14" w:lineRule="auto"/>
      <w:rPr>
        <w:sz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018C9" w14:textId="77777777" w:rsidR="005F4368" w:rsidRDefault="005F4368">
    <w:pPr>
      <w:pStyle w:val="a3"/>
      <w:spacing w:line="14" w:lineRule="auto"/>
      <w:rPr>
        <w:sz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97233D" w14:textId="77777777" w:rsidR="005F4368" w:rsidRDefault="00A27446">
    <w:pPr>
      <w:pStyle w:val="a3"/>
      <w:spacing w:line="14" w:lineRule="auto"/>
      <w:rPr>
        <w:sz w:val="20"/>
      </w:rPr>
    </w:pPr>
    <w:r>
      <w:rPr>
        <w:noProof/>
        <w:sz w:val="20"/>
      </w:rPr>
      <mc:AlternateContent>
        <mc:Choice Requires="wps">
          <w:drawing>
            <wp:anchor distT="0" distB="0" distL="0" distR="0" simplePos="0" relativeHeight="484509184" behindDoc="1" locked="0" layoutInCell="1" allowOverlap="1" wp14:anchorId="530C73C1" wp14:editId="1FC1890F">
              <wp:simplePos x="0" y="0"/>
              <wp:positionH relativeFrom="page">
                <wp:posOffset>681532</wp:posOffset>
              </wp:positionH>
              <wp:positionV relativeFrom="page">
                <wp:posOffset>9879279</wp:posOffset>
              </wp:positionV>
              <wp:extent cx="5170805" cy="202565"/>
              <wp:effectExtent l="0" t="0" r="0" b="0"/>
              <wp:wrapNone/>
              <wp:docPr id="38" name="Text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70805" cy="202565"/>
                      </a:xfrm>
                      <a:prstGeom prst="rect">
                        <a:avLst/>
                      </a:prstGeom>
                    </wps:spPr>
                    <wps:txbx>
                      <w:txbxContent>
                        <w:p w14:paraId="1D9320FB" w14:textId="77777777" w:rsidR="005F4368" w:rsidRDefault="00A27446">
                          <w:pPr>
                            <w:spacing w:line="304" w:lineRule="exact"/>
                            <w:ind w:left="60"/>
                            <w:rPr>
                              <w:rFonts w:ascii="Calibri" w:hAnsi="Calibri"/>
                              <w:b/>
                              <w:i/>
                            </w:rPr>
                          </w:pPr>
                          <w:r>
                            <w:rPr>
                              <w:rFonts w:ascii="Calibri" w:hAnsi="Calibri"/>
                              <w:b/>
                              <w:color w:val="4D5EA2"/>
                              <w:sz w:val="28"/>
                            </w:rPr>
                            <w:fldChar w:fldCharType="begin"/>
                          </w:r>
                          <w:r>
                            <w:rPr>
                              <w:rFonts w:ascii="Calibri" w:hAnsi="Calibri"/>
                              <w:b/>
                              <w:color w:val="4D5EA2"/>
                              <w:sz w:val="28"/>
                            </w:rPr>
                            <w:instrText xml:space="preserve"> PAGE </w:instrText>
                          </w:r>
                          <w:r>
                            <w:rPr>
                              <w:rFonts w:ascii="Calibri" w:hAnsi="Calibri"/>
                              <w:b/>
                              <w:color w:val="4D5EA2"/>
                              <w:sz w:val="28"/>
                            </w:rPr>
                            <w:fldChar w:fldCharType="separate"/>
                          </w:r>
                          <w:r>
                            <w:rPr>
                              <w:rFonts w:ascii="Calibri" w:hAnsi="Calibri"/>
                              <w:b/>
                              <w:color w:val="4D5EA2"/>
                              <w:sz w:val="28"/>
                            </w:rPr>
                            <w:t>16</w:t>
                          </w:r>
                          <w:r>
                            <w:rPr>
                              <w:rFonts w:ascii="Calibri" w:hAnsi="Calibri"/>
                              <w:b/>
                              <w:color w:val="4D5EA2"/>
                              <w:sz w:val="28"/>
                            </w:rPr>
                            <w:fldChar w:fldCharType="end"/>
                          </w:r>
                          <w:r>
                            <w:rPr>
                              <w:rFonts w:ascii="Calibri" w:hAnsi="Calibri"/>
                              <w:b/>
                              <w:color w:val="4D5EA2"/>
                              <w:spacing w:val="-18"/>
                              <w:sz w:val="28"/>
                            </w:rPr>
                            <w:t xml:space="preserve"> </w:t>
                          </w:r>
                          <w:r>
                            <w:rPr>
                              <w:rFonts w:ascii="Calibri" w:hAnsi="Calibri"/>
                              <w:b/>
                              <w:color w:val="4D5EA2"/>
                            </w:rPr>
                            <w:t>|</w:t>
                          </w:r>
                          <w:r>
                            <w:rPr>
                              <w:rFonts w:ascii="Calibri" w:hAnsi="Calibri"/>
                              <w:b/>
                              <w:color w:val="4D5EA2"/>
                              <w:spacing w:val="-6"/>
                            </w:rPr>
                            <w:t xml:space="preserve"> </w:t>
                          </w:r>
                          <w:r>
                            <w:rPr>
                              <w:rFonts w:ascii="Calibri" w:hAnsi="Calibri"/>
                              <w:b/>
                              <w:i/>
                              <w:color w:val="4D5EA2"/>
                            </w:rPr>
                            <w:t>План</w:t>
                          </w:r>
                          <w:r>
                            <w:rPr>
                              <w:rFonts w:ascii="Calibri" w:hAnsi="Calibri"/>
                              <w:b/>
                              <w:i/>
                              <w:color w:val="4D5EA2"/>
                              <w:spacing w:val="-6"/>
                            </w:rPr>
                            <w:t xml:space="preserve"> </w:t>
                          </w:r>
                          <w:r>
                            <w:rPr>
                              <w:rFonts w:ascii="Calibri" w:hAnsi="Calibri"/>
                              <w:b/>
                              <w:i/>
                              <w:color w:val="4D5EA2"/>
                            </w:rPr>
                            <w:t>дій</w:t>
                          </w:r>
                          <w:r>
                            <w:rPr>
                              <w:rFonts w:ascii="Calibri" w:hAnsi="Calibri"/>
                              <w:b/>
                              <w:i/>
                              <w:color w:val="4D5EA2"/>
                              <w:spacing w:val="-8"/>
                            </w:rPr>
                            <w:t xml:space="preserve"> </w:t>
                          </w:r>
                          <w:r>
                            <w:rPr>
                              <w:rFonts w:ascii="Calibri" w:hAnsi="Calibri"/>
                              <w:b/>
                              <w:i/>
                              <w:color w:val="4D5EA2"/>
                            </w:rPr>
                            <w:t>зі</w:t>
                          </w:r>
                          <w:r>
                            <w:rPr>
                              <w:rFonts w:ascii="Calibri" w:hAnsi="Calibri"/>
                              <w:b/>
                              <w:i/>
                              <w:color w:val="4D5EA2"/>
                              <w:spacing w:val="-7"/>
                            </w:rPr>
                            <w:t xml:space="preserve"> </w:t>
                          </w:r>
                          <w:r>
                            <w:rPr>
                              <w:rFonts w:ascii="Calibri" w:hAnsi="Calibri"/>
                              <w:b/>
                              <w:i/>
                              <w:color w:val="4D5EA2"/>
                            </w:rPr>
                            <w:t>справедливої</w:t>
                          </w:r>
                          <w:r>
                            <w:rPr>
                              <w:rFonts w:ascii="Calibri" w:hAnsi="Calibri"/>
                              <w:b/>
                              <w:i/>
                              <w:color w:val="4D5EA2"/>
                              <w:spacing w:val="-8"/>
                            </w:rPr>
                            <w:t xml:space="preserve"> </w:t>
                          </w:r>
                          <w:r>
                            <w:rPr>
                              <w:rFonts w:ascii="Calibri" w:hAnsi="Calibri"/>
                              <w:b/>
                              <w:i/>
                              <w:color w:val="4D5EA2"/>
                            </w:rPr>
                            <w:t>трансформації</w:t>
                          </w:r>
                          <w:r>
                            <w:rPr>
                              <w:rFonts w:ascii="Calibri" w:hAnsi="Calibri"/>
                              <w:b/>
                              <w:i/>
                              <w:color w:val="4D5EA2"/>
                              <w:spacing w:val="-8"/>
                            </w:rPr>
                            <w:t xml:space="preserve"> </w:t>
                          </w:r>
                          <w:r>
                            <w:rPr>
                              <w:rFonts w:ascii="Calibri" w:hAnsi="Calibri"/>
                              <w:b/>
                              <w:i/>
                              <w:color w:val="4D5EA2"/>
                            </w:rPr>
                            <w:t>Волинського</w:t>
                          </w:r>
                          <w:r>
                            <w:rPr>
                              <w:rFonts w:ascii="Calibri" w:hAnsi="Calibri"/>
                              <w:b/>
                              <w:i/>
                              <w:color w:val="4D5EA2"/>
                              <w:spacing w:val="-7"/>
                            </w:rPr>
                            <w:t xml:space="preserve"> </w:t>
                          </w:r>
                          <w:r>
                            <w:rPr>
                              <w:rFonts w:ascii="Calibri" w:hAnsi="Calibri"/>
                              <w:b/>
                              <w:i/>
                              <w:color w:val="4D5EA2"/>
                            </w:rPr>
                            <w:t>вугільного</w:t>
                          </w:r>
                          <w:r>
                            <w:rPr>
                              <w:rFonts w:ascii="Calibri" w:hAnsi="Calibri"/>
                              <w:b/>
                              <w:i/>
                              <w:color w:val="4D5EA2"/>
                              <w:spacing w:val="-7"/>
                            </w:rPr>
                            <w:t xml:space="preserve"> </w:t>
                          </w:r>
                          <w:proofErr w:type="spellStart"/>
                          <w:r>
                            <w:rPr>
                              <w:rFonts w:ascii="Calibri" w:hAnsi="Calibri"/>
                              <w:b/>
                              <w:i/>
                              <w:color w:val="4D5EA2"/>
                              <w:spacing w:val="-2"/>
                            </w:rPr>
                            <w:t>мікрорегіону</w:t>
                          </w:r>
                          <w:proofErr w:type="spellEnd"/>
                        </w:p>
                      </w:txbxContent>
                    </wps:txbx>
                    <wps:bodyPr wrap="square" lIns="0" tIns="0" rIns="0" bIns="0" rtlCol="0">
                      <a:noAutofit/>
                    </wps:bodyPr>
                  </wps:wsp>
                </a:graphicData>
              </a:graphic>
            </wp:anchor>
          </w:drawing>
        </mc:Choice>
        <mc:Fallback>
          <w:pict>
            <v:shapetype w14:anchorId="530C73C1" id="_x0000_t202" coordsize="21600,21600" o:spt="202" path="m,l,21600r21600,l21600,xe">
              <v:stroke joinstyle="miter"/>
              <v:path gradientshapeok="t" o:connecttype="rect"/>
            </v:shapetype>
            <v:shape id="Textbox 38" o:spid="_x0000_s1162" type="#_x0000_t202" style="position:absolute;margin-left:53.65pt;margin-top:777.9pt;width:407.15pt;height:15.95pt;z-index:-188072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" filled="f" stroked="f">
              <v:textbox inset="0,0,0,0">
                <w:txbxContent>
                  <w:p w14:paraId="1D9320FB" w14:textId="77777777" w:rsidR="005F4368" w:rsidRDefault="00A27446">
                    <w:pPr>
                      <w:spacing w:line="304" w:lineRule="exact"/>
                      <w:ind w:left="60"/>
                      <w:rPr>
                        <w:rFonts w:ascii="Calibri" w:hAnsi="Calibri"/>
                        <w:b/>
                        <w:i/>
                      </w:rPr>
                    </w:pPr>
                    <w:r>
                      <w:rPr>
                        <w:rFonts w:ascii="Calibri" w:hAnsi="Calibri"/>
                        <w:b/>
                        <w:color w:val="4D5EA2"/>
                        <w:sz w:val="28"/>
                      </w:rPr>
                      <w:fldChar w:fldCharType="begin"/>
                    </w:r>
                    <w:r>
                      <w:rPr>
                        <w:rFonts w:ascii="Calibri" w:hAnsi="Calibri"/>
                        <w:b/>
                        <w:color w:val="4D5EA2"/>
                        <w:sz w:val="28"/>
                      </w:rPr>
                      <w:instrText xml:space="preserve"> PAGE </w:instrText>
                    </w:r>
                    <w:r>
                      <w:rPr>
                        <w:rFonts w:ascii="Calibri" w:hAnsi="Calibri"/>
                        <w:b/>
                        <w:color w:val="4D5EA2"/>
                        <w:sz w:val="28"/>
                      </w:rPr>
                      <w:fldChar w:fldCharType="separate"/>
                    </w:r>
                    <w:r>
                      <w:rPr>
                        <w:rFonts w:ascii="Calibri" w:hAnsi="Calibri"/>
                        <w:b/>
                        <w:color w:val="4D5EA2"/>
                        <w:sz w:val="28"/>
                      </w:rPr>
                      <w:t>16</w:t>
                    </w:r>
                    <w:r>
                      <w:rPr>
                        <w:rFonts w:ascii="Calibri" w:hAnsi="Calibri"/>
                        <w:b/>
                        <w:color w:val="4D5EA2"/>
                        <w:sz w:val="28"/>
                      </w:rPr>
                      <w:fldChar w:fldCharType="end"/>
                    </w:r>
                    <w:r>
                      <w:rPr>
                        <w:rFonts w:ascii="Calibri" w:hAnsi="Calibri"/>
                        <w:b/>
                        <w:color w:val="4D5EA2"/>
                        <w:spacing w:val="-18"/>
                        <w:sz w:val="28"/>
                      </w:rPr>
                      <w:t xml:space="preserve"> </w:t>
                    </w:r>
                    <w:r>
                      <w:rPr>
                        <w:rFonts w:ascii="Calibri" w:hAnsi="Calibri"/>
                        <w:b/>
                        <w:color w:val="4D5EA2"/>
                      </w:rPr>
                      <w:t>|</w:t>
                    </w:r>
                    <w:r>
                      <w:rPr>
                        <w:rFonts w:ascii="Calibri" w:hAnsi="Calibri"/>
                        <w:b/>
                        <w:color w:val="4D5EA2"/>
                        <w:spacing w:val="-6"/>
                      </w:rPr>
                      <w:t xml:space="preserve"> </w:t>
                    </w:r>
                    <w:r>
                      <w:rPr>
                        <w:rFonts w:ascii="Calibri" w:hAnsi="Calibri"/>
                        <w:b/>
                        <w:i/>
                        <w:color w:val="4D5EA2"/>
                      </w:rPr>
                      <w:t>План</w:t>
                    </w:r>
                    <w:r>
                      <w:rPr>
                        <w:rFonts w:ascii="Calibri" w:hAnsi="Calibri"/>
                        <w:b/>
                        <w:i/>
                        <w:color w:val="4D5EA2"/>
                        <w:spacing w:val="-6"/>
                      </w:rPr>
                      <w:t xml:space="preserve"> </w:t>
                    </w:r>
                    <w:r>
                      <w:rPr>
                        <w:rFonts w:ascii="Calibri" w:hAnsi="Calibri"/>
                        <w:b/>
                        <w:i/>
                        <w:color w:val="4D5EA2"/>
                      </w:rPr>
                      <w:t>дій</w:t>
                    </w:r>
                    <w:r>
                      <w:rPr>
                        <w:rFonts w:ascii="Calibri" w:hAnsi="Calibri"/>
                        <w:b/>
                        <w:i/>
                        <w:color w:val="4D5EA2"/>
                        <w:spacing w:val="-8"/>
                      </w:rPr>
                      <w:t xml:space="preserve"> </w:t>
                    </w:r>
                    <w:r>
                      <w:rPr>
                        <w:rFonts w:ascii="Calibri" w:hAnsi="Calibri"/>
                        <w:b/>
                        <w:i/>
                        <w:color w:val="4D5EA2"/>
                      </w:rPr>
                      <w:t>зі</w:t>
                    </w:r>
                    <w:r>
                      <w:rPr>
                        <w:rFonts w:ascii="Calibri" w:hAnsi="Calibri"/>
                        <w:b/>
                        <w:i/>
                        <w:color w:val="4D5EA2"/>
                        <w:spacing w:val="-7"/>
                      </w:rPr>
                      <w:t xml:space="preserve"> </w:t>
                    </w:r>
                    <w:r>
                      <w:rPr>
                        <w:rFonts w:ascii="Calibri" w:hAnsi="Calibri"/>
                        <w:b/>
                        <w:i/>
                        <w:color w:val="4D5EA2"/>
                      </w:rPr>
                      <w:t>справедливої</w:t>
                    </w:r>
                    <w:r>
                      <w:rPr>
                        <w:rFonts w:ascii="Calibri" w:hAnsi="Calibri"/>
                        <w:b/>
                        <w:i/>
                        <w:color w:val="4D5EA2"/>
                        <w:spacing w:val="-8"/>
                      </w:rPr>
                      <w:t xml:space="preserve"> </w:t>
                    </w:r>
                    <w:r>
                      <w:rPr>
                        <w:rFonts w:ascii="Calibri" w:hAnsi="Calibri"/>
                        <w:b/>
                        <w:i/>
                        <w:color w:val="4D5EA2"/>
                      </w:rPr>
                      <w:t>трансформації</w:t>
                    </w:r>
                    <w:r>
                      <w:rPr>
                        <w:rFonts w:ascii="Calibri" w:hAnsi="Calibri"/>
                        <w:b/>
                        <w:i/>
                        <w:color w:val="4D5EA2"/>
                        <w:spacing w:val="-8"/>
                      </w:rPr>
                      <w:t xml:space="preserve"> </w:t>
                    </w:r>
                    <w:r>
                      <w:rPr>
                        <w:rFonts w:ascii="Calibri" w:hAnsi="Calibri"/>
                        <w:b/>
                        <w:i/>
                        <w:color w:val="4D5EA2"/>
                      </w:rPr>
                      <w:t>Волинського</w:t>
                    </w:r>
                    <w:r>
                      <w:rPr>
                        <w:rFonts w:ascii="Calibri" w:hAnsi="Calibri"/>
                        <w:b/>
                        <w:i/>
                        <w:color w:val="4D5EA2"/>
                        <w:spacing w:val="-7"/>
                      </w:rPr>
                      <w:t xml:space="preserve"> </w:t>
                    </w:r>
                    <w:r>
                      <w:rPr>
                        <w:rFonts w:ascii="Calibri" w:hAnsi="Calibri"/>
                        <w:b/>
                        <w:i/>
                        <w:color w:val="4D5EA2"/>
                      </w:rPr>
                      <w:t>вугільного</w:t>
                    </w:r>
                    <w:r>
                      <w:rPr>
                        <w:rFonts w:ascii="Calibri" w:hAnsi="Calibri"/>
                        <w:b/>
                        <w:i/>
                        <w:color w:val="4D5EA2"/>
                        <w:spacing w:val="-7"/>
                      </w:rPr>
                      <w:t xml:space="preserve"> </w:t>
                    </w:r>
                    <w:proofErr w:type="spellStart"/>
                    <w:r>
                      <w:rPr>
                        <w:rFonts w:ascii="Calibri" w:hAnsi="Calibri"/>
                        <w:b/>
                        <w:i/>
                        <w:color w:val="4D5EA2"/>
                        <w:spacing w:val="-2"/>
                      </w:rPr>
                      <w:t>мікрорегіону</w:t>
                    </w:r>
                    <w:proofErr w:type="spellEnd"/>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D2AE9C" w14:textId="77777777" w:rsidR="005F4368" w:rsidRDefault="00A27446">
    <w:pPr>
      <w:pStyle w:val="a3"/>
      <w:spacing w:line="14" w:lineRule="auto"/>
      <w:rPr>
        <w:sz w:val="20"/>
      </w:rPr>
    </w:pPr>
    <w:r>
      <w:rPr>
        <w:noProof/>
        <w:sz w:val="20"/>
      </w:rPr>
      <mc:AlternateContent>
        <mc:Choice Requires="wps">
          <w:drawing>
            <wp:anchor distT="0" distB="0" distL="0" distR="0" simplePos="0" relativeHeight="484509696" behindDoc="1" locked="0" layoutInCell="1" allowOverlap="1" wp14:anchorId="5EB3C509" wp14:editId="319ADA24">
              <wp:simplePos x="0" y="0"/>
              <wp:positionH relativeFrom="page">
                <wp:posOffset>681532</wp:posOffset>
              </wp:positionH>
              <wp:positionV relativeFrom="page">
                <wp:posOffset>6748983</wp:posOffset>
              </wp:positionV>
              <wp:extent cx="5170805" cy="202565"/>
              <wp:effectExtent l="0" t="0" r="0" b="0"/>
              <wp:wrapNone/>
              <wp:docPr id="437" name="Text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70805" cy="202565"/>
                      </a:xfrm>
                      <a:prstGeom prst="rect">
                        <a:avLst/>
                      </a:prstGeom>
                    </wps:spPr>
                    <wps:txbx>
                      <w:txbxContent>
                        <w:p w14:paraId="2EA49036" w14:textId="77777777" w:rsidR="005F4368" w:rsidRDefault="00A27446">
                          <w:pPr>
                            <w:spacing w:line="304" w:lineRule="exact"/>
                            <w:ind w:left="60"/>
                            <w:rPr>
                              <w:rFonts w:ascii="Calibri" w:hAnsi="Calibri"/>
                              <w:b/>
                              <w:i/>
                            </w:rPr>
                          </w:pPr>
                          <w:r>
                            <w:rPr>
                              <w:rFonts w:ascii="Calibri" w:hAnsi="Calibri"/>
                              <w:b/>
                              <w:color w:val="4D5EA2"/>
                              <w:sz w:val="28"/>
                            </w:rPr>
                            <w:fldChar w:fldCharType="begin"/>
                          </w:r>
                          <w:r>
                            <w:rPr>
                              <w:rFonts w:ascii="Calibri" w:hAnsi="Calibri"/>
                              <w:b/>
                              <w:color w:val="4D5EA2"/>
                              <w:sz w:val="28"/>
                            </w:rPr>
                            <w:instrText xml:space="preserve"> PAGE </w:instrText>
                          </w:r>
                          <w:r>
                            <w:rPr>
                              <w:rFonts w:ascii="Calibri" w:hAnsi="Calibri"/>
                              <w:b/>
                              <w:color w:val="4D5EA2"/>
                              <w:sz w:val="28"/>
                            </w:rPr>
                            <w:fldChar w:fldCharType="separate"/>
                          </w:r>
                          <w:r>
                            <w:rPr>
                              <w:rFonts w:ascii="Calibri" w:hAnsi="Calibri"/>
                              <w:b/>
                              <w:color w:val="4D5EA2"/>
                              <w:sz w:val="28"/>
                            </w:rPr>
                            <w:t>75</w:t>
                          </w:r>
                          <w:r>
                            <w:rPr>
                              <w:rFonts w:ascii="Calibri" w:hAnsi="Calibri"/>
                              <w:b/>
                              <w:color w:val="4D5EA2"/>
                              <w:sz w:val="28"/>
                            </w:rPr>
                            <w:fldChar w:fldCharType="end"/>
                          </w:r>
                          <w:r>
                            <w:rPr>
                              <w:rFonts w:ascii="Calibri" w:hAnsi="Calibri"/>
                              <w:b/>
                              <w:color w:val="4D5EA2"/>
                              <w:spacing w:val="-18"/>
                              <w:sz w:val="28"/>
                            </w:rPr>
                            <w:t xml:space="preserve"> </w:t>
                          </w:r>
                          <w:r>
                            <w:rPr>
                              <w:rFonts w:ascii="Calibri" w:hAnsi="Calibri"/>
                              <w:b/>
                              <w:color w:val="4D5EA2"/>
                            </w:rPr>
                            <w:t>|</w:t>
                          </w:r>
                          <w:r>
                            <w:rPr>
                              <w:rFonts w:ascii="Calibri" w:hAnsi="Calibri"/>
                              <w:b/>
                              <w:color w:val="4D5EA2"/>
                              <w:spacing w:val="-6"/>
                            </w:rPr>
                            <w:t xml:space="preserve"> </w:t>
                          </w:r>
                          <w:r>
                            <w:rPr>
                              <w:rFonts w:ascii="Calibri" w:hAnsi="Calibri"/>
                              <w:b/>
                              <w:i/>
                              <w:color w:val="4D5EA2"/>
                            </w:rPr>
                            <w:t>План</w:t>
                          </w:r>
                          <w:r>
                            <w:rPr>
                              <w:rFonts w:ascii="Calibri" w:hAnsi="Calibri"/>
                              <w:b/>
                              <w:i/>
                              <w:color w:val="4D5EA2"/>
                              <w:spacing w:val="-6"/>
                            </w:rPr>
                            <w:t xml:space="preserve"> </w:t>
                          </w:r>
                          <w:r>
                            <w:rPr>
                              <w:rFonts w:ascii="Calibri" w:hAnsi="Calibri"/>
                              <w:b/>
                              <w:i/>
                              <w:color w:val="4D5EA2"/>
                            </w:rPr>
                            <w:t>дій</w:t>
                          </w:r>
                          <w:r>
                            <w:rPr>
                              <w:rFonts w:ascii="Calibri" w:hAnsi="Calibri"/>
                              <w:b/>
                              <w:i/>
                              <w:color w:val="4D5EA2"/>
                              <w:spacing w:val="-8"/>
                            </w:rPr>
                            <w:t xml:space="preserve"> </w:t>
                          </w:r>
                          <w:r>
                            <w:rPr>
                              <w:rFonts w:ascii="Calibri" w:hAnsi="Calibri"/>
                              <w:b/>
                              <w:i/>
                              <w:color w:val="4D5EA2"/>
                            </w:rPr>
                            <w:t>зі</w:t>
                          </w:r>
                          <w:r>
                            <w:rPr>
                              <w:rFonts w:ascii="Calibri" w:hAnsi="Calibri"/>
                              <w:b/>
                              <w:i/>
                              <w:color w:val="4D5EA2"/>
                              <w:spacing w:val="-7"/>
                            </w:rPr>
                            <w:t xml:space="preserve"> </w:t>
                          </w:r>
                          <w:r>
                            <w:rPr>
                              <w:rFonts w:ascii="Calibri" w:hAnsi="Calibri"/>
                              <w:b/>
                              <w:i/>
                              <w:color w:val="4D5EA2"/>
                            </w:rPr>
                            <w:t>справедливої</w:t>
                          </w:r>
                          <w:r>
                            <w:rPr>
                              <w:rFonts w:ascii="Calibri" w:hAnsi="Calibri"/>
                              <w:b/>
                              <w:i/>
                              <w:color w:val="4D5EA2"/>
                              <w:spacing w:val="-8"/>
                            </w:rPr>
                            <w:t xml:space="preserve"> </w:t>
                          </w:r>
                          <w:r>
                            <w:rPr>
                              <w:rFonts w:ascii="Calibri" w:hAnsi="Calibri"/>
                              <w:b/>
                              <w:i/>
                              <w:color w:val="4D5EA2"/>
                            </w:rPr>
                            <w:t>трансформації</w:t>
                          </w:r>
                          <w:r>
                            <w:rPr>
                              <w:rFonts w:ascii="Calibri" w:hAnsi="Calibri"/>
                              <w:b/>
                              <w:i/>
                              <w:color w:val="4D5EA2"/>
                              <w:spacing w:val="-8"/>
                            </w:rPr>
                            <w:t xml:space="preserve"> </w:t>
                          </w:r>
                          <w:r>
                            <w:rPr>
                              <w:rFonts w:ascii="Calibri" w:hAnsi="Calibri"/>
                              <w:b/>
                              <w:i/>
                              <w:color w:val="4D5EA2"/>
                            </w:rPr>
                            <w:t>Волинського</w:t>
                          </w:r>
                          <w:r>
                            <w:rPr>
                              <w:rFonts w:ascii="Calibri" w:hAnsi="Calibri"/>
                              <w:b/>
                              <w:i/>
                              <w:color w:val="4D5EA2"/>
                              <w:spacing w:val="-7"/>
                            </w:rPr>
                            <w:t xml:space="preserve"> </w:t>
                          </w:r>
                          <w:r>
                            <w:rPr>
                              <w:rFonts w:ascii="Calibri" w:hAnsi="Calibri"/>
                              <w:b/>
                              <w:i/>
                              <w:color w:val="4D5EA2"/>
                            </w:rPr>
                            <w:t>вугільного</w:t>
                          </w:r>
                          <w:r>
                            <w:rPr>
                              <w:rFonts w:ascii="Calibri" w:hAnsi="Calibri"/>
                              <w:b/>
                              <w:i/>
                              <w:color w:val="4D5EA2"/>
                              <w:spacing w:val="-7"/>
                            </w:rPr>
                            <w:t xml:space="preserve"> </w:t>
                          </w:r>
                          <w:proofErr w:type="spellStart"/>
                          <w:r>
                            <w:rPr>
                              <w:rFonts w:ascii="Calibri" w:hAnsi="Calibri"/>
                              <w:b/>
                              <w:i/>
                              <w:color w:val="4D5EA2"/>
                              <w:spacing w:val="-2"/>
                            </w:rPr>
                            <w:t>мікрорегіону</w:t>
                          </w:r>
                          <w:proofErr w:type="spellEnd"/>
                        </w:p>
                      </w:txbxContent>
                    </wps:txbx>
                    <wps:bodyPr wrap="square" lIns="0" tIns="0" rIns="0" bIns="0" rtlCol="0">
                      <a:noAutofit/>
                    </wps:bodyPr>
                  </wps:wsp>
                </a:graphicData>
              </a:graphic>
            </wp:anchor>
          </w:drawing>
        </mc:Choice>
        <mc:Fallback>
          <w:pict>
            <v:shapetype w14:anchorId="5EB3C509" id="_x0000_t202" coordsize="21600,21600" o:spt="202" path="m,l,21600r21600,l21600,xe">
              <v:stroke joinstyle="miter"/>
              <v:path gradientshapeok="t" o:connecttype="rect"/>
            </v:shapetype>
            <v:shape id="Textbox 437" o:spid="_x0000_s1163" type="#_x0000_t202" style="position:absolute;margin-left:53.65pt;margin-top:531.4pt;width:407.15pt;height:15.95pt;z-index:-188067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" filled="f" stroked="f">
              <v:textbox inset="0,0,0,0">
                <w:txbxContent>
                  <w:p w14:paraId="2EA49036" w14:textId="77777777" w:rsidR="005F4368" w:rsidRDefault="00A27446">
                    <w:pPr>
                      <w:spacing w:line="304" w:lineRule="exact"/>
                      <w:ind w:left="60"/>
                      <w:rPr>
                        <w:rFonts w:ascii="Calibri" w:hAnsi="Calibri"/>
                        <w:b/>
                        <w:i/>
                      </w:rPr>
                    </w:pPr>
                    <w:r>
                      <w:rPr>
                        <w:rFonts w:ascii="Calibri" w:hAnsi="Calibri"/>
                        <w:b/>
                        <w:color w:val="4D5EA2"/>
                        <w:sz w:val="28"/>
                      </w:rPr>
                      <w:fldChar w:fldCharType="begin"/>
                    </w:r>
                    <w:r>
                      <w:rPr>
                        <w:rFonts w:ascii="Calibri" w:hAnsi="Calibri"/>
                        <w:b/>
                        <w:color w:val="4D5EA2"/>
                        <w:sz w:val="28"/>
                      </w:rPr>
                      <w:instrText xml:space="preserve"> PAGE </w:instrText>
                    </w:r>
                    <w:r>
                      <w:rPr>
                        <w:rFonts w:ascii="Calibri" w:hAnsi="Calibri"/>
                        <w:b/>
                        <w:color w:val="4D5EA2"/>
                        <w:sz w:val="28"/>
                      </w:rPr>
                      <w:fldChar w:fldCharType="separate"/>
                    </w:r>
                    <w:r>
                      <w:rPr>
                        <w:rFonts w:ascii="Calibri" w:hAnsi="Calibri"/>
                        <w:b/>
                        <w:color w:val="4D5EA2"/>
                        <w:sz w:val="28"/>
                      </w:rPr>
                      <w:t>75</w:t>
                    </w:r>
                    <w:r>
                      <w:rPr>
                        <w:rFonts w:ascii="Calibri" w:hAnsi="Calibri"/>
                        <w:b/>
                        <w:color w:val="4D5EA2"/>
                        <w:sz w:val="28"/>
                      </w:rPr>
                      <w:fldChar w:fldCharType="end"/>
                    </w:r>
                    <w:r>
                      <w:rPr>
                        <w:rFonts w:ascii="Calibri" w:hAnsi="Calibri"/>
                        <w:b/>
                        <w:color w:val="4D5EA2"/>
                        <w:spacing w:val="-18"/>
                        <w:sz w:val="28"/>
                      </w:rPr>
                      <w:t xml:space="preserve"> </w:t>
                    </w:r>
                    <w:r>
                      <w:rPr>
                        <w:rFonts w:ascii="Calibri" w:hAnsi="Calibri"/>
                        <w:b/>
                        <w:color w:val="4D5EA2"/>
                      </w:rPr>
                      <w:t>|</w:t>
                    </w:r>
                    <w:r>
                      <w:rPr>
                        <w:rFonts w:ascii="Calibri" w:hAnsi="Calibri"/>
                        <w:b/>
                        <w:color w:val="4D5EA2"/>
                        <w:spacing w:val="-6"/>
                      </w:rPr>
                      <w:t xml:space="preserve"> </w:t>
                    </w:r>
                    <w:r>
                      <w:rPr>
                        <w:rFonts w:ascii="Calibri" w:hAnsi="Calibri"/>
                        <w:b/>
                        <w:i/>
                        <w:color w:val="4D5EA2"/>
                      </w:rPr>
                      <w:t>План</w:t>
                    </w:r>
                    <w:r>
                      <w:rPr>
                        <w:rFonts w:ascii="Calibri" w:hAnsi="Calibri"/>
                        <w:b/>
                        <w:i/>
                        <w:color w:val="4D5EA2"/>
                        <w:spacing w:val="-6"/>
                      </w:rPr>
                      <w:t xml:space="preserve"> </w:t>
                    </w:r>
                    <w:r>
                      <w:rPr>
                        <w:rFonts w:ascii="Calibri" w:hAnsi="Calibri"/>
                        <w:b/>
                        <w:i/>
                        <w:color w:val="4D5EA2"/>
                      </w:rPr>
                      <w:t>дій</w:t>
                    </w:r>
                    <w:r>
                      <w:rPr>
                        <w:rFonts w:ascii="Calibri" w:hAnsi="Calibri"/>
                        <w:b/>
                        <w:i/>
                        <w:color w:val="4D5EA2"/>
                        <w:spacing w:val="-8"/>
                      </w:rPr>
                      <w:t xml:space="preserve"> </w:t>
                    </w:r>
                    <w:r>
                      <w:rPr>
                        <w:rFonts w:ascii="Calibri" w:hAnsi="Calibri"/>
                        <w:b/>
                        <w:i/>
                        <w:color w:val="4D5EA2"/>
                      </w:rPr>
                      <w:t>зі</w:t>
                    </w:r>
                    <w:r>
                      <w:rPr>
                        <w:rFonts w:ascii="Calibri" w:hAnsi="Calibri"/>
                        <w:b/>
                        <w:i/>
                        <w:color w:val="4D5EA2"/>
                        <w:spacing w:val="-7"/>
                      </w:rPr>
                      <w:t xml:space="preserve"> </w:t>
                    </w:r>
                    <w:r>
                      <w:rPr>
                        <w:rFonts w:ascii="Calibri" w:hAnsi="Calibri"/>
                        <w:b/>
                        <w:i/>
                        <w:color w:val="4D5EA2"/>
                      </w:rPr>
                      <w:t>справедливої</w:t>
                    </w:r>
                    <w:r>
                      <w:rPr>
                        <w:rFonts w:ascii="Calibri" w:hAnsi="Calibri"/>
                        <w:b/>
                        <w:i/>
                        <w:color w:val="4D5EA2"/>
                        <w:spacing w:val="-8"/>
                      </w:rPr>
                      <w:t xml:space="preserve"> </w:t>
                    </w:r>
                    <w:r>
                      <w:rPr>
                        <w:rFonts w:ascii="Calibri" w:hAnsi="Calibri"/>
                        <w:b/>
                        <w:i/>
                        <w:color w:val="4D5EA2"/>
                      </w:rPr>
                      <w:t>трансформації</w:t>
                    </w:r>
                    <w:r>
                      <w:rPr>
                        <w:rFonts w:ascii="Calibri" w:hAnsi="Calibri"/>
                        <w:b/>
                        <w:i/>
                        <w:color w:val="4D5EA2"/>
                        <w:spacing w:val="-8"/>
                      </w:rPr>
                      <w:t xml:space="preserve"> </w:t>
                    </w:r>
                    <w:r>
                      <w:rPr>
                        <w:rFonts w:ascii="Calibri" w:hAnsi="Calibri"/>
                        <w:b/>
                        <w:i/>
                        <w:color w:val="4D5EA2"/>
                      </w:rPr>
                      <w:t>Волинського</w:t>
                    </w:r>
                    <w:r>
                      <w:rPr>
                        <w:rFonts w:ascii="Calibri" w:hAnsi="Calibri"/>
                        <w:b/>
                        <w:i/>
                        <w:color w:val="4D5EA2"/>
                        <w:spacing w:val="-7"/>
                      </w:rPr>
                      <w:t xml:space="preserve"> </w:t>
                    </w:r>
                    <w:r>
                      <w:rPr>
                        <w:rFonts w:ascii="Calibri" w:hAnsi="Calibri"/>
                        <w:b/>
                        <w:i/>
                        <w:color w:val="4D5EA2"/>
                      </w:rPr>
                      <w:t>вугільного</w:t>
                    </w:r>
                    <w:r>
                      <w:rPr>
                        <w:rFonts w:ascii="Calibri" w:hAnsi="Calibri"/>
                        <w:b/>
                        <w:i/>
                        <w:color w:val="4D5EA2"/>
                        <w:spacing w:val="-7"/>
                      </w:rPr>
                      <w:t xml:space="preserve"> </w:t>
                    </w:r>
                    <w:proofErr w:type="spellStart"/>
                    <w:r>
                      <w:rPr>
                        <w:rFonts w:ascii="Calibri" w:hAnsi="Calibri"/>
                        <w:b/>
                        <w:i/>
                        <w:color w:val="4D5EA2"/>
                        <w:spacing w:val="-2"/>
                      </w:rPr>
                      <w:t>мікрорегіону</w:t>
                    </w:r>
                    <w:proofErr w:type="spellEnd"/>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211012" w14:textId="77777777" w:rsidR="00A27446" w:rsidRDefault="00A27446">
      <w:r>
        <w:separator/>
      </w:r>
    </w:p>
  </w:footnote>
  <w:footnote w:type="continuationSeparator" w:id="0">
    <w:p w14:paraId="7435ED22" w14:textId="77777777" w:rsidR="00A27446" w:rsidRDefault="00A2744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F4057"/>
    <w:multiLevelType w:val="multilevel"/>
    <w:tmpl w:val="274E522C"/>
    <w:lvl w:ilvl="0">
      <w:start w:val="2"/>
      <w:numFmt w:val="decimal"/>
      <w:lvlText w:val="%1"/>
      <w:lvlJc w:val="left"/>
      <w:pPr>
        <w:ind w:left="571" w:hanging="433"/>
        <w:jc w:val="left"/>
      </w:pPr>
      <w:rPr>
        <w:rFonts w:hint="default"/>
        <w:lang w:val="uk-UA" w:eastAsia="en-US" w:bidi="ar-SA"/>
      </w:rPr>
    </w:lvl>
    <w:lvl w:ilvl="1">
      <w:start w:val="1"/>
      <w:numFmt w:val="decimal"/>
      <w:lvlText w:val="%1.%2."/>
      <w:lvlJc w:val="left"/>
      <w:pPr>
        <w:ind w:left="571" w:hanging="433"/>
        <w:jc w:val="left"/>
      </w:pPr>
      <w:rPr>
        <w:rFonts w:ascii="Arial MT" w:eastAsia="Arial MT" w:hAnsi="Arial MT" w:cs="Arial MT" w:hint="default"/>
        <w:b w:val="0"/>
        <w:bCs w:val="0"/>
        <w:i w:val="0"/>
        <w:iCs w:val="0"/>
        <w:color w:val="585858"/>
        <w:spacing w:val="-3"/>
        <w:w w:val="100"/>
        <w:sz w:val="22"/>
        <w:szCs w:val="22"/>
        <w:lang w:val="uk-UA" w:eastAsia="en-US" w:bidi="ar-SA"/>
      </w:rPr>
    </w:lvl>
    <w:lvl w:ilvl="2">
      <w:numFmt w:val="bullet"/>
      <w:lvlText w:val="•"/>
      <w:lvlJc w:val="left"/>
      <w:pPr>
        <w:ind w:left="2379" w:hanging="433"/>
      </w:pPr>
      <w:rPr>
        <w:rFonts w:hint="default"/>
        <w:lang w:val="uk-UA" w:eastAsia="en-US" w:bidi="ar-SA"/>
      </w:rPr>
    </w:lvl>
    <w:lvl w:ilvl="3">
      <w:numFmt w:val="bullet"/>
      <w:lvlText w:val="•"/>
      <w:lvlJc w:val="left"/>
      <w:pPr>
        <w:ind w:left="3279" w:hanging="433"/>
      </w:pPr>
      <w:rPr>
        <w:rFonts w:hint="default"/>
        <w:lang w:val="uk-UA" w:eastAsia="en-US" w:bidi="ar-SA"/>
      </w:rPr>
    </w:lvl>
    <w:lvl w:ilvl="4">
      <w:numFmt w:val="bullet"/>
      <w:lvlText w:val="•"/>
      <w:lvlJc w:val="left"/>
      <w:pPr>
        <w:ind w:left="4179" w:hanging="433"/>
      </w:pPr>
      <w:rPr>
        <w:rFonts w:hint="default"/>
        <w:lang w:val="uk-UA" w:eastAsia="en-US" w:bidi="ar-SA"/>
      </w:rPr>
    </w:lvl>
    <w:lvl w:ilvl="5">
      <w:numFmt w:val="bullet"/>
      <w:lvlText w:val="•"/>
      <w:lvlJc w:val="left"/>
      <w:pPr>
        <w:ind w:left="5079" w:hanging="433"/>
      </w:pPr>
      <w:rPr>
        <w:rFonts w:hint="default"/>
        <w:lang w:val="uk-UA" w:eastAsia="en-US" w:bidi="ar-SA"/>
      </w:rPr>
    </w:lvl>
    <w:lvl w:ilvl="6">
      <w:numFmt w:val="bullet"/>
      <w:lvlText w:val="•"/>
      <w:lvlJc w:val="left"/>
      <w:pPr>
        <w:ind w:left="5979" w:hanging="433"/>
      </w:pPr>
      <w:rPr>
        <w:rFonts w:hint="default"/>
        <w:lang w:val="uk-UA" w:eastAsia="en-US" w:bidi="ar-SA"/>
      </w:rPr>
    </w:lvl>
    <w:lvl w:ilvl="7">
      <w:numFmt w:val="bullet"/>
      <w:lvlText w:val="•"/>
      <w:lvlJc w:val="left"/>
      <w:pPr>
        <w:ind w:left="6879" w:hanging="433"/>
      </w:pPr>
      <w:rPr>
        <w:rFonts w:hint="default"/>
        <w:lang w:val="uk-UA" w:eastAsia="en-US" w:bidi="ar-SA"/>
      </w:rPr>
    </w:lvl>
    <w:lvl w:ilvl="8">
      <w:numFmt w:val="bullet"/>
      <w:lvlText w:val="•"/>
      <w:lvlJc w:val="left"/>
      <w:pPr>
        <w:ind w:left="7779" w:hanging="433"/>
      </w:pPr>
      <w:rPr>
        <w:rFonts w:hint="default"/>
        <w:lang w:val="uk-UA" w:eastAsia="en-US" w:bidi="ar-SA"/>
      </w:rPr>
    </w:lvl>
  </w:abstractNum>
  <w:abstractNum w:abstractNumId="1" w15:restartNumberingAfterBreak="0">
    <w:nsid w:val="0109736F"/>
    <w:multiLevelType w:val="hybridMultilevel"/>
    <w:tmpl w:val="83D4C730"/>
    <w:lvl w:ilvl="0" w:tplc="24CE6A9E">
      <w:numFmt w:val="bullet"/>
      <w:lvlText w:val="o"/>
      <w:lvlJc w:val="left"/>
      <w:pPr>
        <w:ind w:left="1212" w:hanging="361"/>
      </w:pPr>
      <w:rPr>
        <w:rFonts w:ascii="Courier New" w:eastAsia="Courier New" w:hAnsi="Courier New" w:cs="Courier New" w:hint="default"/>
        <w:b w:val="0"/>
        <w:bCs w:val="0"/>
        <w:i w:val="0"/>
        <w:iCs w:val="0"/>
        <w:spacing w:val="0"/>
        <w:w w:val="100"/>
        <w:sz w:val="22"/>
        <w:szCs w:val="22"/>
        <w:lang w:val="uk-UA" w:eastAsia="en-US" w:bidi="ar-SA"/>
      </w:rPr>
    </w:lvl>
    <w:lvl w:ilvl="1" w:tplc="A6EC2A9A">
      <w:numFmt w:val="bullet"/>
      <w:lvlText w:val="•"/>
      <w:lvlJc w:val="left"/>
      <w:pPr>
        <w:ind w:left="2104" w:hanging="361"/>
      </w:pPr>
      <w:rPr>
        <w:rFonts w:hint="default"/>
        <w:lang w:val="uk-UA" w:eastAsia="en-US" w:bidi="ar-SA"/>
      </w:rPr>
    </w:lvl>
    <w:lvl w:ilvl="2" w:tplc="A822A7D0">
      <w:numFmt w:val="bullet"/>
      <w:lvlText w:val="•"/>
      <w:lvlJc w:val="left"/>
      <w:pPr>
        <w:ind w:left="2988" w:hanging="361"/>
      </w:pPr>
      <w:rPr>
        <w:rFonts w:hint="default"/>
        <w:lang w:val="uk-UA" w:eastAsia="en-US" w:bidi="ar-SA"/>
      </w:rPr>
    </w:lvl>
    <w:lvl w:ilvl="3" w:tplc="7C3CA686">
      <w:numFmt w:val="bullet"/>
      <w:lvlText w:val="•"/>
      <w:lvlJc w:val="left"/>
      <w:pPr>
        <w:ind w:left="3872" w:hanging="361"/>
      </w:pPr>
      <w:rPr>
        <w:rFonts w:hint="default"/>
        <w:lang w:val="uk-UA" w:eastAsia="en-US" w:bidi="ar-SA"/>
      </w:rPr>
    </w:lvl>
    <w:lvl w:ilvl="4" w:tplc="D18EC3C4">
      <w:numFmt w:val="bullet"/>
      <w:lvlText w:val="•"/>
      <w:lvlJc w:val="left"/>
      <w:pPr>
        <w:ind w:left="4756" w:hanging="361"/>
      </w:pPr>
      <w:rPr>
        <w:rFonts w:hint="default"/>
        <w:lang w:val="uk-UA" w:eastAsia="en-US" w:bidi="ar-SA"/>
      </w:rPr>
    </w:lvl>
    <w:lvl w:ilvl="5" w:tplc="B35690D4">
      <w:numFmt w:val="bullet"/>
      <w:lvlText w:val="•"/>
      <w:lvlJc w:val="left"/>
      <w:pPr>
        <w:ind w:left="5641" w:hanging="361"/>
      </w:pPr>
      <w:rPr>
        <w:rFonts w:hint="default"/>
        <w:lang w:val="uk-UA" w:eastAsia="en-US" w:bidi="ar-SA"/>
      </w:rPr>
    </w:lvl>
    <w:lvl w:ilvl="6" w:tplc="A7C8582A">
      <w:numFmt w:val="bullet"/>
      <w:lvlText w:val="•"/>
      <w:lvlJc w:val="left"/>
      <w:pPr>
        <w:ind w:left="6525" w:hanging="361"/>
      </w:pPr>
      <w:rPr>
        <w:rFonts w:hint="default"/>
        <w:lang w:val="uk-UA" w:eastAsia="en-US" w:bidi="ar-SA"/>
      </w:rPr>
    </w:lvl>
    <w:lvl w:ilvl="7" w:tplc="9544DE8C">
      <w:numFmt w:val="bullet"/>
      <w:lvlText w:val="•"/>
      <w:lvlJc w:val="left"/>
      <w:pPr>
        <w:ind w:left="7409" w:hanging="361"/>
      </w:pPr>
      <w:rPr>
        <w:rFonts w:hint="default"/>
        <w:lang w:val="uk-UA" w:eastAsia="en-US" w:bidi="ar-SA"/>
      </w:rPr>
    </w:lvl>
    <w:lvl w:ilvl="8" w:tplc="5F9A31C6">
      <w:numFmt w:val="bullet"/>
      <w:lvlText w:val="•"/>
      <w:lvlJc w:val="left"/>
      <w:pPr>
        <w:ind w:left="8293" w:hanging="361"/>
      </w:pPr>
      <w:rPr>
        <w:rFonts w:hint="default"/>
        <w:lang w:val="uk-UA" w:eastAsia="en-US" w:bidi="ar-SA"/>
      </w:rPr>
    </w:lvl>
  </w:abstractNum>
  <w:abstractNum w:abstractNumId="2" w15:restartNumberingAfterBreak="0">
    <w:nsid w:val="0C887591"/>
    <w:multiLevelType w:val="hybridMultilevel"/>
    <w:tmpl w:val="0E5EAA68"/>
    <w:lvl w:ilvl="0" w:tplc="C8CCCFB2">
      <w:numFmt w:val="bullet"/>
      <w:lvlText w:val="–"/>
      <w:lvlJc w:val="left"/>
      <w:pPr>
        <w:ind w:left="707" w:hanging="360"/>
      </w:pPr>
      <w:rPr>
        <w:rFonts w:ascii="Calibri" w:eastAsia="Calibri" w:hAnsi="Calibri" w:cs="Calibri" w:hint="default"/>
        <w:spacing w:val="0"/>
        <w:w w:val="100"/>
        <w:lang w:val="uk-UA" w:eastAsia="en-US" w:bidi="ar-SA"/>
      </w:rPr>
    </w:lvl>
    <w:lvl w:ilvl="1" w:tplc="9136320A">
      <w:numFmt w:val="bullet"/>
      <w:lvlText w:val="•"/>
      <w:lvlJc w:val="left"/>
      <w:pPr>
        <w:ind w:left="1636" w:hanging="360"/>
      </w:pPr>
      <w:rPr>
        <w:rFonts w:hint="default"/>
        <w:lang w:val="uk-UA" w:eastAsia="en-US" w:bidi="ar-SA"/>
      </w:rPr>
    </w:lvl>
    <w:lvl w:ilvl="2" w:tplc="0944DE1A">
      <w:numFmt w:val="bullet"/>
      <w:lvlText w:val="•"/>
      <w:lvlJc w:val="left"/>
      <w:pPr>
        <w:ind w:left="2572" w:hanging="360"/>
      </w:pPr>
      <w:rPr>
        <w:rFonts w:hint="default"/>
        <w:lang w:val="uk-UA" w:eastAsia="en-US" w:bidi="ar-SA"/>
      </w:rPr>
    </w:lvl>
    <w:lvl w:ilvl="3" w:tplc="31F4C3CA">
      <w:numFmt w:val="bullet"/>
      <w:lvlText w:val="•"/>
      <w:lvlJc w:val="left"/>
      <w:pPr>
        <w:ind w:left="3508" w:hanging="360"/>
      </w:pPr>
      <w:rPr>
        <w:rFonts w:hint="default"/>
        <w:lang w:val="uk-UA" w:eastAsia="en-US" w:bidi="ar-SA"/>
      </w:rPr>
    </w:lvl>
    <w:lvl w:ilvl="4" w:tplc="A2088C0C">
      <w:numFmt w:val="bullet"/>
      <w:lvlText w:val="•"/>
      <w:lvlJc w:val="left"/>
      <w:pPr>
        <w:ind w:left="4444" w:hanging="360"/>
      </w:pPr>
      <w:rPr>
        <w:rFonts w:hint="default"/>
        <w:lang w:val="uk-UA" w:eastAsia="en-US" w:bidi="ar-SA"/>
      </w:rPr>
    </w:lvl>
    <w:lvl w:ilvl="5" w:tplc="52560406">
      <w:numFmt w:val="bullet"/>
      <w:lvlText w:val="•"/>
      <w:lvlJc w:val="left"/>
      <w:pPr>
        <w:ind w:left="5381" w:hanging="360"/>
      </w:pPr>
      <w:rPr>
        <w:rFonts w:hint="default"/>
        <w:lang w:val="uk-UA" w:eastAsia="en-US" w:bidi="ar-SA"/>
      </w:rPr>
    </w:lvl>
    <w:lvl w:ilvl="6" w:tplc="A68A6D96">
      <w:numFmt w:val="bullet"/>
      <w:lvlText w:val="•"/>
      <w:lvlJc w:val="left"/>
      <w:pPr>
        <w:ind w:left="6317" w:hanging="360"/>
      </w:pPr>
      <w:rPr>
        <w:rFonts w:hint="default"/>
        <w:lang w:val="uk-UA" w:eastAsia="en-US" w:bidi="ar-SA"/>
      </w:rPr>
    </w:lvl>
    <w:lvl w:ilvl="7" w:tplc="9988676C">
      <w:numFmt w:val="bullet"/>
      <w:lvlText w:val="•"/>
      <w:lvlJc w:val="left"/>
      <w:pPr>
        <w:ind w:left="7253" w:hanging="360"/>
      </w:pPr>
      <w:rPr>
        <w:rFonts w:hint="default"/>
        <w:lang w:val="uk-UA" w:eastAsia="en-US" w:bidi="ar-SA"/>
      </w:rPr>
    </w:lvl>
    <w:lvl w:ilvl="8" w:tplc="3C002EFE">
      <w:numFmt w:val="bullet"/>
      <w:lvlText w:val="•"/>
      <w:lvlJc w:val="left"/>
      <w:pPr>
        <w:ind w:left="8189" w:hanging="360"/>
      </w:pPr>
      <w:rPr>
        <w:rFonts w:hint="default"/>
        <w:lang w:val="uk-UA" w:eastAsia="en-US" w:bidi="ar-SA"/>
      </w:rPr>
    </w:lvl>
  </w:abstractNum>
  <w:abstractNum w:abstractNumId="3" w15:restartNumberingAfterBreak="0">
    <w:nsid w:val="120A36BC"/>
    <w:multiLevelType w:val="multilevel"/>
    <w:tmpl w:val="15026FE8"/>
    <w:lvl w:ilvl="0">
      <w:start w:val="2"/>
      <w:numFmt w:val="decimal"/>
      <w:lvlText w:val="%1"/>
      <w:lvlJc w:val="left"/>
      <w:pPr>
        <w:ind w:left="749" w:hanging="721"/>
        <w:jc w:val="left"/>
      </w:pPr>
      <w:rPr>
        <w:rFonts w:hint="default"/>
        <w:lang w:val="uk-UA" w:eastAsia="en-US" w:bidi="ar-SA"/>
      </w:rPr>
    </w:lvl>
    <w:lvl w:ilvl="1">
      <w:start w:val="3"/>
      <w:numFmt w:val="decimal"/>
      <w:lvlText w:val="%1.%2."/>
      <w:lvlJc w:val="left"/>
      <w:pPr>
        <w:ind w:left="749" w:hanging="721"/>
        <w:jc w:val="left"/>
      </w:pPr>
      <w:rPr>
        <w:rFonts w:ascii="Arial" w:eastAsia="Arial" w:hAnsi="Arial" w:cs="Arial" w:hint="default"/>
        <w:b/>
        <w:bCs/>
        <w:i w:val="0"/>
        <w:iCs w:val="0"/>
        <w:color w:val="585858"/>
        <w:spacing w:val="-3"/>
        <w:w w:val="100"/>
        <w:sz w:val="22"/>
        <w:szCs w:val="22"/>
        <w:lang w:val="uk-UA" w:eastAsia="en-US" w:bidi="ar-SA"/>
      </w:rPr>
    </w:lvl>
    <w:lvl w:ilvl="2">
      <w:numFmt w:val="bullet"/>
      <w:lvlText w:val="•"/>
      <w:lvlJc w:val="left"/>
      <w:pPr>
        <w:ind w:left="2531" w:hanging="721"/>
      </w:pPr>
      <w:rPr>
        <w:rFonts w:hint="default"/>
        <w:lang w:val="uk-UA" w:eastAsia="en-US" w:bidi="ar-SA"/>
      </w:rPr>
    </w:lvl>
    <w:lvl w:ilvl="3">
      <w:numFmt w:val="bullet"/>
      <w:lvlText w:val="•"/>
      <w:lvlJc w:val="left"/>
      <w:pPr>
        <w:ind w:left="3427" w:hanging="721"/>
      </w:pPr>
      <w:rPr>
        <w:rFonts w:hint="default"/>
        <w:lang w:val="uk-UA" w:eastAsia="en-US" w:bidi="ar-SA"/>
      </w:rPr>
    </w:lvl>
    <w:lvl w:ilvl="4">
      <w:numFmt w:val="bullet"/>
      <w:lvlText w:val="•"/>
      <w:lvlJc w:val="left"/>
      <w:pPr>
        <w:ind w:left="4323" w:hanging="721"/>
      </w:pPr>
      <w:rPr>
        <w:rFonts w:hint="default"/>
        <w:lang w:val="uk-UA" w:eastAsia="en-US" w:bidi="ar-SA"/>
      </w:rPr>
    </w:lvl>
    <w:lvl w:ilvl="5">
      <w:numFmt w:val="bullet"/>
      <w:lvlText w:val="•"/>
      <w:lvlJc w:val="left"/>
      <w:pPr>
        <w:ind w:left="5219" w:hanging="721"/>
      </w:pPr>
      <w:rPr>
        <w:rFonts w:hint="default"/>
        <w:lang w:val="uk-UA" w:eastAsia="en-US" w:bidi="ar-SA"/>
      </w:rPr>
    </w:lvl>
    <w:lvl w:ilvl="6">
      <w:numFmt w:val="bullet"/>
      <w:lvlText w:val="•"/>
      <w:lvlJc w:val="left"/>
      <w:pPr>
        <w:ind w:left="6115" w:hanging="721"/>
      </w:pPr>
      <w:rPr>
        <w:rFonts w:hint="default"/>
        <w:lang w:val="uk-UA" w:eastAsia="en-US" w:bidi="ar-SA"/>
      </w:rPr>
    </w:lvl>
    <w:lvl w:ilvl="7">
      <w:numFmt w:val="bullet"/>
      <w:lvlText w:val="•"/>
      <w:lvlJc w:val="left"/>
      <w:pPr>
        <w:ind w:left="7011" w:hanging="721"/>
      </w:pPr>
      <w:rPr>
        <w:rFonts w:hint="default"/>
        <w:lang w:val="uk-UA" w:eastAsia="en-US" w:bidi="ar-SA"/>
      </w:rPr>
    </w:lvl>
    <w:lvl w:ilvl="8">
      <w:numFmt w:val="bullet"/>
      <w:lvlText w:val="•"/>
      <w:lvlJc w:val="left"/>
      <w:pPr>
        <w:ind w:left="7907" w:hanging="721"/>
      </w:pPr>
      <w:rPr>
        <w:rFonts w:hint="default"/>
        <w:lang w:val="uk-UA" w:eastAsia="en-US" w:bidi="ar-SA"/>
      </w:rPr>
    </w:lvl>
  </w:abstractNum>
  <w:abstractNum w:abstractNumId="4" w15:restartNumberingAfterBreak="0">
    <w:nsid w:val="17513444"/>
    <w:multiLevelType w:val="hybridMultilevel"/>
    <w:tmpl w:val="C99E56F4"/>
    <w:lvl w:ilvl="0" w:tplc="4A88B694">
      <w:start w:val="1"/>
      <w:numFmt w:val="decimal"/>
      <w:lvlText w:val="%1."/>
      <w:lvlJc w:val="left"/>
      <w:pPr>
        <w:ind w:left="568" w:hanging="360"/>
        <w:jc w:val="right"/>
      </w:pPr>
      <w:rPr>
        <w:rFonts w:ascii="Arial" w:eastAsia="Arial" w:hAnsi="Arial" w:cs="Arial" w:hint="default"/>
        <w:b/>
        <w:bCs/>
        <w:i w:val="0"/>
        <w:iCs w:val="0"/>
        <w:color w:val="4D5EA2"/>
        <w:spacing w:val="0"/>
        <w:w w:val="100"/>
        <w:sz w:val="22"/>
        <w:szCs w:val="22"/>
        <w:lang w:val="uk-UA" w:eastAsia="en-US" w:bidi="ar-SA"/>
      </w:rPr>
    </w:lvl>
    <w:lvl w:ilvl="1" w:tplc="C8A88144">
      <w:numFmt w:val="bullet"/>
      <w:lvlText w:val="•"/>
      <w:lvlJc w:val="left"/>
      <w:pPr>
        <w:ind w:left="1595" w:hanging="360"/>
      </w:pPr>
      <w:rPr>
        <w:rFonts w:hint="default"/>
        <w:lang w:val="uk-UA" w:eastAsia="en-US" w:bidi="ar-SA"/>
      </w:rPr>
    </w:lvl>
    <w:lvl w:ilvl="2" w:tplc="B3F0B5F2">
      <w:numFmt w:val="bullet"/>
      <w:lvlText w:val="•"/>
      <w:lvlJc w:val="left"/>
      <w:pPr>
        <w:ind w:left="2630" w:hanging="360"/>
      </w:pPr>
      <w:rPr>
        <w:rFonts w:hint="default"/>
        <w:lang w:val="uk-UA" w:eastAsia="en-US" w:bidi="ar-SA"/>
      </w:rPr>
    </w:lvl>
    <w:lvl w:ilvl="3" w:tplc="869A64EC">
      <w:numFmt w:val="bullet"/>
      <w:lvlText w:val="•"/>
      <w:lvlJc w:val="left"/>
      <w:pPr>
        <w:ind w:left="3665" w:hanging="360"/>
      </w:pPr>
      <w:rPr>
        <w:rFonts w:hint="default"/>
        <w:lang w:val="uk-UA" w:eastAsia="en-US" w:bidi="ar-SA"/>
      </w:rPr>
    </w:lvl>
    <w:lvl w:ilvl="4" w:tplc="0736F098">
      <w:numFmt w:val="bullet"/>
      <w:lvlText w:val="•"/>
      <w:lvlJc w:val="left"/>
      <w:pPr>
        <w:ind w:left="4700" w:hanging="360"/>
      </w:pPr>
      <w:rPr>
        <w:rFonts w:hint="default"/>
        <w:lang w:val="uk-UA" w:eastAsia="en-US" w:bidi="ar-SA"/>
      </w:rPr>
    </w:lvl>
    <w:lvl w:ilvl="5" w:tplc="9EBE6544">
      <w:numFmt w:val="bullet"/>
      <w:lvlText w:val="•"/>
      <w:lvlJc w:val="left"/>
      <w:pPr>
        <w:ind w:left="5736" w:hanging="360"/>
      </w:pPr>
      <w:rPr>
        <w:rFonts w:hint="default"/>
        <w:lang w:val="uk-UA" w:eastAsia="en-US" w:bidi="ar-SA"/>
      </w:rPr>
    </w:lvl>
    <w:lvl w:ilvl="6" w:tplc="42CAA644">
      <w:numFmt w:val="bullet"/>
      <w:lvlText w:val="•"/>
      <w:lvlJc w:val="left"/>
      <w:pPr>
        <w:ind w:left="6771" w:hanging="360"/>
      </w:pPr>
      <w:rPr>
        <w:rFonts w:hint="default"/>
        <w:lang w:val="uk-UA" w:eastAsia="en-US" w:bidi="ar-SA"/>
      </w:rPr>
    </w:lvl>
    <w:lvl w:ilvl="7" w:tplc="FEC46804">
      <w:numFmt w:val="bullet"/>
      <w:lvlText w:val="•"/>
      <w:lvlJc w:val="left"/>
      <w:pPr>
        <w:ind w:left="7806" w:hanging="360"/>
      </w:pPr>
      <w:rPr>
        <w:rFonts w:hint="default"/>
        <w:lang w:val="uk-UA" w:eastAsia="en-US" w:bidi="ar-SA"/>
      </w:rPr>
    </w:lvl>
    <w:lvl w:ilvl="8" w:tplc="EA00B35C">
      <w:numFmt w:val="bullet"/>
      <w:lvlText w:val="•"/>
      <w:lvlJc w:val="left"/>
      <w:pPr>
        <w:ind w:left="8841" w:hanging="360"/>
      </w:pPr>
      <w:rPr>
        <w:rFonts w:hint="default"/>
        <w:lang w:val="uk-UA" w:eastAsia="en-US" w:bidi="ar-SA"/>
      </w:rPr>
    </w:lvl>
  </w:abstractNum>
  <w:abstractNum w:abstractNumId="5" w15:restartNumberingAfterBreak="0">
    <w:nsid w:val="1D736A73"/>
    <w:multiLevelType w:val="hybridMultilevel"/>
    <w:tmpl w:val="1F34772E"/>
    <w:lvl w:ilvl="0" w:tplc="89FABC2E">
      <w:numFmt w:val="bullet"/>
      <w:lvlText w:val=""/>
      <w:lvlJc w:val="left"/>
      <w:pPr>
        <w:ind w:left="1135" w:hanging="361"/>
      </w:pPr>
      <w:rPr>
        <w:rFonts w:ascii="Symbol" w:eastAsia="Symbol" w:hAnsi="Symbol" w:cs="Symbol" w:hint="default"/>
        <w:b w:val="0"/>
        <w:bCs w:val="0"/>
        <w:i w:val="0"/>
        <w:iCs w:val="0"/>
        <w:color w:val="585858"/>
        <w:spacing w:val="0"/>
        <w:w w:val="100"/>
        <w:sz w:val="22"/>
        <w:szCs w:val="22"/>
        <w:lang w:val="uk-UA" w:eastAsia="en-US" w:bidi="ar-SA"/>
      </w:rPr>
    </w:lvl>
    <w:lvl w:ilvl="1" w:tplc="CE1CC0F6">
      <w:numFmt w:val="bullet"/>
      <w:lvlText w:val="•"/>
      <w:lvlJc w:val="left"/>
      <w:pPr>
        <w:ind w:left="2032" w:hanging="361"/>
      </w:pPr>
      <w:rPr>
        <w:rFonts w:hint="default"/>
        <w:lang w:val="uk-UA" w:eastAsia="en-US" w:bidi="ar-SA"/>
      </w:rPr>
    </w:lvl>
    <w:lvl w:ilvl="2" w:tplc="2E98F58A">
      <w:numFmt w:val="bullet"/>
      <w:lvlText w:val="•"/>
      <w:lvlJc w:val="left"/>
      <w:pPr>
        <w:ind w:left="2924" w:hanging="361"/>
      </w:pPr>
      <w:rPr>
        <w:rFonts w:hint="default"/>
        <w:lang w:val="uk-UA" w:eastAsia="en-US" w:bidi="ar-SA"/>
      </w:rPr>
    </w:lvl>
    <w:lvl w:ilvl="3" w:tplc="577233CA">
      <w:numFmt w:val="bullet"/>
      <w:lvlText w:val="•"/>
      <w:lvlJc w:val="left"/>
      <w:pPr>
        <w:ind w:left="3816" w:hanging="361"/>
      </w:pPr>
      <w:rPr>
        <w:rFonts w:hint="default"/>
        <w:lang w:val="uk-UA" w:eastAsia="en-US" w:bidi="ar-SA"/>
      </w:rPr>
    </w:lvl>
    <w:lvl w:ilvl="4" w:tplc="363C0228">
      <w:numFmt w:val="bullet"/>
      <w:lvlText w:val="•"/>
      <w:lvlJc w:val="left"/>
      <w:pPr>
        <w:ind w:left="4708" w:hanging="361"/>
      </w:pPr>
      <w:rPr>
        <w:rFonts w:hint="default"/>
        <w:lang w:val="uk-UA" w:eastAsia="en-US" w:bidi="ar-SA"/>
      </w:rPr>
    </w:lvl>
    <w:lvl w:ilvl="5" w:tplc="FAD8E276">
      <w:numFmt w:val="bullet"/>
      <w:lvlText w:val="•"/>
      <w:lvlJc w:val="left"/>
      <w:pPr>
        <w:ind w:left="5601" w:hanging="361"/>
      </w:pPr>
      <w:rPr>
        <w:rFonts w:hint="default"/>
        <w:lang w:val="uk-UA" w:eastAsia="en-US" w:bidi="ar-SA"/>
      </w:rPr>
    </w:lvl>
    <w:lvl w:ilvl="6" w:tplc="6FC08B40">
      <w:numFmt w:val="bullet"/>
      <w:lvlText w:val="•"/>
      <w:lvlJc w:val="left"/>
      <w:pPr>
        <w:ind w:left="6493" w:hanging="361"/>
      </w:pPr>
      <w:rPr>
        <w:rFonts w:hint="default"/>
        <w:lang w:val="uk-UA" w:eastAsia="en-US" w:bidi="ar-SA"/>
      </w:rPr>
    </w:lvl>
    <w:lvl w:ilvl="7" w:tplc="C22E0B24">
      <w:numFmt w:val="bullet"/>
      <w:lvlText w:val="•"/>
      <w:lvlJc w:val="left"/>
      <w:pPr>
        <w:ind w:left="7385" w:hanging="361"/>
      </w:pPr>
      <w:rPr>
        <w:rFonts w:hint="default"/>
        <w:lang w:val="uk-UA" w:eastAsia="en-US" w:bidi="ar-SA"/>
      </w:rPr>
    </w:lvl>
    <w:lvl w:ilvl="8" w:tplc="B626571E">
      <w:numFmt w:val="bullet"/>
      <w:lvlText w:val="•"/>
      <w:lvlJc w:val="left"/>
      <w:pPr>
        <w:ind w:left="8277" w:hanging="361"/>
      </w:pPr>
      <w:rPr>
        <w:rFonts w:hint="default"/>
        <w:lang w:val="uk-UA" w:eastAsia="en-US" w:bidi="ar-SA"/>
      </w:rPr>
    </w:lvl>
  </w:abstractNum>
  <w:abstractNum w:abstractNumId="6" w15:restartNumberingAfterBreak="0">
    <w:nsid w:val="1EFB3C4A"/>
    <w:multiLevelType w:val="multilevel"/>
    <w:tmpl w:val="2EF6221C"/>
    <w:lvl w:ilvl="0">
      <w:start w:val="2"/>
      <w:numFmt w:val="decimal"/>
      <w:lvlText w:val="%1"/>
      <w:lvlJc w:val="left"/>
      <w:pPr>
        <w:ind w:left="861" w:hanging="750"/>
        <w:jc w:val="left"/>
      </w:pPr>
      <w:rPr>
        <w:rFonts w:hint="default"/>
        <w:lang w:val="uk-UA" w:eastAsia="en-US" w:bidi="ar-SA"/>
      </w:rPr>
    </w:lvl>
    <w:lvl w:ilvl="1">
      <w:start w:val="4"/>
      <w:numFmt w:val="decimal"/>
      <w:lvlText w:val="%1.%2."/>
      <w:lvlJc w:val="left"/>
      <w:pPr>
        <w:ind w:left="861" w:hanging="750"/>
        <w:jc w:val="left"/>
      </w:pPr>
      <w:rPr>
        <w:rFonts w:ascii="Arial" w:eastAsia="Arial" w:hAnsi="Arial" w:cs="Arial" w:hint="default"/>
        <w:b/>
        <w:bCs/>
        <w:i w:val="0"/>
        <w:iCs w:val="0"/>
        <w:color w:val="585858"/>
        <w:spacing w:val="-3"/>
        <w:w w:val="100"/>
        <w:sz w:val="22"/>
        <w:szCs w:val="22"/>
        <w:shd w:val="clear" w:color="auto" w:fill="D0D4E8"/>
        <w:lang w:val="uk-UA" w:eastAsia="en-US" w:bidi="ar-SA"/>
      </w:rPr>
    </w:lvl>
    <w:lvl w:ilvl="2">
      <w:numFmt w:val="bullet"/>
      <w:lvlText w:val="•"/>
      <w:lvlJc w:val="left"/>
      <w:pPr>
        <w:ind w:left="2700" w:hanging="750"/>
      </w:pPr>
      <w:rPr>
        <w:rFonts w:hint="default"/>
        <w:lang w:val="uk-UA" w:eastAsia="en-US" w:bidi="ar-SA"/>
      </w:rPr>
    </w:lvl>
    <w:lvl w:ilvl="3">
      <w:numFmt w:val="bullet"/>
      <w:lvlText w:val="•"/>
      <w:lvlJc w:val="left"/>
      <w:pPr>
        <w:ind w:left="3620" w:hanging="750"/>
      </w:pPr>
      <w:rPr>
        <w:rFonts w:hint="default"/>
        <w:lang w:val="uk-UA" w:eastAsia="en-US" w:bidi="ar-SA"/>
      </w:rPr>
    </w:lvl>
    <w:lvl w:ilvl="4">
      <w:numFmt w:val="bullet"/>
      <w:lvlText w:val="•"/>
      <w:lvlJc w:val="left"/>
      <w:pPr>
        <w:ind w:left="4540" w:hanging="750"/>
      </w:pPr>
      <w:rPr>
        <w:rFonts w:hint="default"/>
        <w:lang w:val="uk-UA" w:eastAsia="en-US" w:bidi="ar-SA"/>
      </w:rPr>
    </w:lvl>
    <w:lvl w:ilvl="5">
      <w:numFmt w:val="bullet"/>
      <w:lvlText w:val="•"/>
      <w:lvlJc w:val="left"/>
      <w:pPr>
        <w:ind w:left="5461" w:hanging="750"/>
      </w:pPr>
      <w:rPr>
        <w:rFonts w:hint="default"/>
        <w:lang w:val="uk-UA" w:eastAsia="en-US" w:bidi="ar-SA"/>
      </w:rPr>
    </w:lvl>
    <w:lvl w:ilvl="6">
      <w:numFmt w:val="bullet"/>
      <w:lvlText w:val="•"/>
      <w:lvlJc w:val="left"/>
      <w:pPr>
        <w:ind w:left="6381" w:hanging="750"/>
      </w:pPr>
      <w:rPr>
        <w:rFonts w:hint="default"/>
        <w:lang w:val="uk-UA" w:eastAsia="en-US" w:bidi="ar-SA"/>
      </w:rPr>
    </w:lvl>
    <w:lvl w:ilvl="7">
      <w:numFmt w:val="bullet"/>
      <w:lvlText w:val="•"/>
      <w:lvlJc w:val="left"/>
      <w:pPr>
        <w:ind w:left="7301" w:hanging="750"/>
      </w:pPr>
      <w:rPr>
        <w:rFonts w:hint="default"/>
        <w:lang w:val="uk-UA" w:eastAsia="en-US" w:bidi="ar-SA"/>
      </w:rPr>
    </w:lvl>
    <w:lvl w:ilvl="8">
      <w:numFmt w:val="bullet"/>
      <w:lvlText w:val="•"/>
      <w:lvlJc w:val="left"/>
      <w:pPr>
        <w:ind w:left="8221" w:hanging="750"/>
      </w:pPr>
      <w:rPr>
        <w:rFonts w:hint="default"/>
        <w:lang w:val="uk-UA" w:eastAsia="en-US" w:bidi="ar-SA"/>
      </w:rPr>
    </w:lvl>
  </w:abstractNum>
  <w:abstractNum w:abstractNumId="7" w15:restartNumberingAfterBreak="0">
    <w:nsid w:val="20465D9B"/>
    <w:multiLevelType w:val="hybridMultilevel"/>
    <w:tmpl w:val="92E0365E"/>
    <w:lvl w:ilvl="0" w:tplc="45B0BE3C">
      <w:start w:val="11"/>
      <w:numFmt w:val="decimal"/>
      <w:lvlText w:val="%1."/>
      <w:lvlJc w:val="left"/>
      <w:pPr>
        <w:ind w:left="568" w:hanging="371"/>
        <w:jc w:val="left"/>
      </w:pPr>
      <w:rPr>
        <w:rFonts w:ascii="Arial MT" w:eastAsia="Arial MT" w:hAnsi="Arial MT" w:cs="Arial MT" w:hint="default"/>
        <w:b w:val="0"/>
        <w:bCs w:val="0"/>
        <w:i w:val="0"/>
        <w:iCs w:val="0"/>
        <w:color w:val="585858"/>
        <w:spacing w:val="0"/>
        <w:w w:val="100"/>
        <w:sz w:val="22"/>
        <w:szCs w:val="22"/>
        <w:lang w:val="uk-UA" w:eastAsia="en-US" w:bidi="ar-SA"/>
      </w:rPr>
    </w:lvl>
    <w:lvl w:ilvl="1" w:tplc="803CDE20">
      <w:numFmt w:val="bullet"/>
      <w:lvlText w:val=""/>
      <w:lvlJc w:val="left"/>
      <w:pPr>
        <w:ind w:left="861" w:hanging="361"/>
      </w:pPr>
      <w:rPr>
        <w:rFonts w:ascii="Symbol" w:eastAsia="Symbol" w:hAnsi="Symbol" w:cs="Symbol" w:hint="default"/>
        <w:b w:val="0"/>
        <w:bCs w:val="0"/>
        <w:i w:val="0"/>
        <w:iCs w:val="0"/>
        <w:color w:val="585858"/>
        <w:spacing w:val="0"/>
        <w:w w:val="100"/>
        <w:sz w:val="22"/>
        <w:szCs w:val="22"/>
        <w:lang w:val="uk-UA" w:eastAsia="en-US" w:bidi="ar-SA"/>
      </w:rPr>
    </w:lvl>
    <w:lvl w:ilvl="2" w:tplc="001C84A6">
      <w:numFmt w:val="bullet"/>
      <w:lvlText w:val=""/>
      <w:lvlJc w:val="left"/>
      <w:pPr>
        <w:ind w:left="1274" w:hanging="423"/>
      </w:pPr>
      <w:rPr>
        <w:rFonts w:ascii="Symbol" w:eastAsia="Symbol" w:hAnsi="Symbol" w:cs="Symbol" w:hint="default"/>
        <w:b w:val="0"/>
        <w:bCs w:val="0"/>
        <w:i w:val="0"/>
        <w:iCs w:val="0"/>
        <w:color w:val="585858"/>
        <w:spacing w:val="0"/>
        <w:w w:val="100"/>
        <w:sz w:val="22"/>
        <w:szCs w:val="22"/>
        <w:lang w:val="uk-UA" w:eastAsia="en-US" w:bidi="ar-SA"/>
      </w:rPr>
    </w:lvl>
    <w:lvl w:ilvl="3" w:tplc="63BCBC3A">
      <w:numFmt w:val="bullet"/>
      <w:lvlText w:val="•"/>
      <w:lvlJc w:val="left"/>
      <w:pPr>
        <w:ind w:left="2377" w:hanging="423"/>
      </w:pPr>
      <w:rPr>
        <w:rFonts w:hint="default"/>
        <w:lang w:val="uk-UA" w:eastAsia="en-US" w:bidi="ar-SA"/>
      </w:rPr>
    </w:lvl>
    <w:lvl w:ilvl="4" w:tplc="A91C497A">
      <w:numFmt w:val="bullet"/>
      <w:lvlText w:val="•"/>
      <w:lvlJc w:val="left"/>
      <w:pPr>
        <w:ind w:left="3475" w:hanging="423"/>
      </w:pPr>
      <w:rPr>
        <w:rFonts w:hint="default"/>
        <w:lang w:val="uk-UA" w:eastAsia="en-US" w:bidi="ar-SA"/>
      </w:rPr>
    </w:lvl>
    <w:lvl w:ilvl="5" w:tplc="1BDC1EBE">
      <w:numFmt w:val="bullet"/>
      <w:lvlText w:val="•"/>
      <w:lvlJc w:val="left"/>
      <w:pPr>
        <w:ind w:left="4573" w:hanging="423"/>
      </w:pPr>
      <w:rPr>
        <w:rFonts w:hint="default"/>
        <w:lang w:val="uk-UA" w:eastAsia="en-US" w:bidi="ar-SA"/>
      </w:rPr>
    </w:lvl>
    <w:lvl w:ilvl="6" w:tplc="D3B6AE00">
      <w:numFmt w:val="bullet"/>
      <w:lvlText w:val="•"/>
      <w:lvlJc w:val="left"/>
      <w:pPr>
        <w:ind w:left="5671" w:hanging="423"/>
      </w:pPr>
      <w:rPr>
        <w:rFonts w:hint="default"/>
        <w:lang w:val="uk-UA" w:eastAsia="en-US" w:bidi="ar-SA"/>
      </w:rPr>
    </w:lvl>
    <w:lvl w:ilvl="7" w:tplc="C5A62F02">
      <w:numFmt w:val="bullet"/>
      <w:lvlText w:val="•"/>
      <w:lvlJc w:val="left"/>
      <w:pPr>
        <w:ind w:left="6768" w:hanging="423"/>
      </w:pPr>
      <w:rPr>
        <w:rFonts w:hint="default"/>
        <w:lang w:val="uk-UA" w:eastAsia="en-US" w:bidi="ar-SA"/>
      </w:rPr>
    </w:lvl>
    <w:lvl w:ilvl="8" w:tplc="C240950C">
      <w:numFmt w:val="bullet"/>
      <w:lvlText w:val="•"/>
      <w:lvlJc w:val="left"/>
      <w:pPr>
        <w:ind w:left="7866" w:hanging="423"/>
      </w:pPr>
      <w:rPr>
        <w:rFonts w:hint="default"/>
        <w:lang w:val="uk-UA" w:eastAsia="en-US" w:bidi="ar-SA"/>
      </w:rPr>
    </w:lvl>
  </w:abstractNum>
  <w:abstractNum w:abstractNumId="8" w15:restartNumberingAfterBreak="0">
    <w:nsid w:val="208C62ED"/>
    <w:multiLevelType w:val="multilevel"/>
    <w:tmpl w:val="EFEA99FC"/>
    <w:lvl w:ilvl="0">
      <w:start w:val="2"/>
      <w:numFmt w:val="decimal"/>
      <w:lvlText w:val="%1"/>
      <w:lvlJc w:val="left"/>
      <w:pPr>
        <w:ind w:left="749" w:hanging="721"/>
        <w:jc w:val="left"/>
      </w:pPr>
      <w:rPr>
        <w:rFonts w:hint="default"/>
        <w:lang w:val="uk-UA" w:eastAsia="en-US" w:bidi="ar-SA"/>
      </w:rPr>
    </w:lvl>
    <w:lvl w:ilvl="1">
      <w:start w:val="1"/>
      <w:numFmt w:val="decimal"/>
      <w:lvlText w:val="%1.%2."/>
      <w:lvlJc w:val="left"/>
      <w:pPr>
        <w:ind w:left="749" w:hanging="721"/>
        <w:jc w:val="left"/>
      </w:pPr>
      <w:rPr>
        <w:rFonts w:ascii="Arial" w:eastAsia="Arial" w:hAnsi="Arial" w:cs="Arial" w:hint="default"/>
        <w:b/>
        <w:bCs/>
        <w:i w:val="0"/>
        <w:iCs w:val="0"/>
        <w:color w:val="0D0D0D"/>
        <w:spacing w:val="-3"/>
        <w:w w:val="100"/>
        <w:sz w:val="22"/>
        <w:szCs w:val="22"/>
        <w:lang w:val="uk-UA" w:eastAsia="en-US" w:bidi="ar-SA"/>
      </w:rPr>
    </w:lvl>
    <w:lvl w:ilvl="2">
      <w:numFmt w:val="bullet"/>
      <w:lvlText w:val="•"/>
      <w:lvlJc w:val="left"/>
      <w:pPr>
        <w:ind w:left="2531" w:hanging="721"/>
      </w:pPr>
      <w:rPr>
        <w:rFonts w:hint="default"/>
        <w:lang w:val="uk-UA" w:eastAsia="en-US" w:bidi="ar-SA"/>
      </w:rPr>
    </w:lvl>
    <w:lvl w:ilvl="3">
      <w:numFmt w:val="bullet"/>
      <w:lvlText w:val="•"/>
      <w:lvlJc w:val="left"/>
      <w:pPr>
        <w:ind w:left="3427" w:hanging="721"/>
      </w:pPr>
      <w:rPr>
        <w:rFonts w:hint="default"/>
        <w:lang w:val="uk-UA" w:eastAsia="en-US" w:bidi="ar-SA"/>
      </w:rPr>
    </w:lvl>
    <w:lvl w:ilvl="4">
      <w:numFmt w:val="bullet"/>
      <w:lvlText w:val="•"/>
      <w:lvlJc w:val="left"/>
      <w:pPr>
        <w:ind w:left="4323" w:hanging="721"/>
      </w:pPr>
      <w:rPr>
        <w:rFonts w:hint="default"/>
        <w:lang w:val="uk-UA" w:eastAsia="en-US" w:bidi="ar-SA"/>
      </w:rPr>
    </w:lvl>
    <w:lvl w:ilvl="5">
      <w:numFmt w:val="bullet"/>
      <w:lvlText w:val="•"/>
      <w:lvlJc w:val="left"/>
      <w:pPr>
        <w:ind w:left="5219" w:hanging="721"/>
      </w:pPr>
      <w:rPr>
        <w:rFonts w:hint="default"/>
        <w:lang w:val="uk-UA" w:eastAsia="en-US" w:bidi="ar-SA"/>
      </w:rPr>
    </w:lvl>
    <w:lvl w:ilvl="6">
      <w:numFmt w:val="bullet"/>
      <w:lvlText w:val="•"/>
      <w:lvlJc w:val="left"/>
      <w:pPr>
        <w:ind w:left="6115" w:hanging="721"/>
      </w:pPr>
      <w:rPr>
        <w:rFonts w:hint="default"/>
        <w:lang w:val="uk-UA" w:eastAsia="en-US" w:bidi="ar-SA"/>
      </w:rPr>
    </w:lvl>
    <w:lvl w:ilvl="7">
      <w:numFmt w:val="bullet"/>
      <w:lvlText w:val="•"/>
      <w:lvlJc w:val="left"/>
      <w:pPr>
        <w:ind w:left="7011" w:hanging="721"/>
      </w:pPr>
      <w:rPr>
        <w:rFonts w:hint="default"/>
        <w:lang w:val="uk-UA" w:eastAsia="en-US" w:bidi="ar-SA"/>
      </w:rPr>
    </w:lvl>
    <w:lvl w:ilvl="8">
      <w:numFmt w:val="bullet"/>
      <w:lvlText w:val="•"/>
      <w:lvlJc w:val="left"/>
      <w:pPr>
        <w:ind w:left="7907" w:hanging="721"/>
      </w:pPr>
      <w:rPr>
        <w:rFonts w:hint="default"/>
        <w:lang w:val="uk-UA" w:eastAsia="en-US" w:bidi="ar-SA"/>
      </w:rPr>
    </w:lvl>
  </w:abstractNum>
  <w:abstractNum w:abstractNumId="9" w15:restartNumberingAfterBreak="0">
    <w:nsid w:val="246A2820"/>
    <w:multiLevelType w:val="multilevel"/>
    <w:tmpl w:val="193454A0"/>
    <w:lvl w:ilvl="0">
      <w:start w:val="4"/>
      <w:numFmt w:val="decimal"/>
      <w:lvlText w:val="%1"/>
      <w:lvlJc w:val="left"/>
      <w:pPr>
        <w:ind w:left="426" w:hanging="433"/>
        <w:jc w:val="left"/>
      </w:pPr>
      <w:rPr>
        <w:rFonts w:hint="default"/>
        <w:lang w:val="uk-UA" w:eastAsia="en-US" w:bidi="ar-SA"/>
      </w:rPr>
    </w:lvl>
    <w:lvl w:ilvl="1">
      <w:start w:val="1"/>
      <w:numFmt w:val="decimal"/>
      <w:lvlText w:val="%1.%2."/>
      <w:lvlJc w:val="left"/>
      <w:pPr>
        <w:ind w:left="426" w:hanging="433"/>
        <w:jc w:val="left"/>
      </w:pPr>
      <w:rPr>
        <w:rFonts w:ascii="Arial MT" w:eastAsia="Arial MT" w:hAnsi="Arial MT" w:cs="Arial MT" w:hint="default"/>
        <w:b w:val="0"/>
        <w:bCs w:val="0"/>
        <w:i w:val="0"/>
        <w:iCs w:val="0"/>
        <w:spacing w:val="-3"/>
        <w:w w:val="100"/>
        <w:sz w:val="22"/>
        <w:szCs w:val="22"/>
        <w:lang w:val="uk-UA" w:eastAsia="en-US" w:bidi="ar-SA"/>
      </w:rPr>
    </w:lvl>
    <w:lvl w:ilvl="2">
      <w:numFmt w:val="bullet"/>
      <w:lvlText w:val="•"/>
      <w:lvlJc w:val="left"/>
      <w:pPr>
        <w:ind w:left="2252" w:hanging="433"/>
      </w:pPr>
      <w:rPr>
        <w:rFonts w:hint="default"/>
        <w:lang w:val="uk-UA" w:eastAsia="en-US" w:bidi="ar-SA"/>
      </w:rPr>
    </w:lvl>
    <w:lvl w:ilvl="3">
      <w:numFmt w:val="bullet"/>
      <w:lvlText w:val="•"/>
      <w:lvlJc w:val="left"/>
      <w:pPr>
        <w:ind w:left="3168" w:hanging="433"/>
      </w:pPr>
      <w:rPr>
        <w:rFonts w:hint="default"/>
        <w:lang w:val="uk-UA" w:eastAsia="en-US" w:bidi="ar-SA"/>
      </w:rPr>
    </w:lvl>
    <w:lvl w:ilvl="4">
      <w:numFmt w:val="bullet"/>
      <w:lvlText w:val="•"/>
      <w:lvlJc w:val="left"/>
      <w:pPr>
        <w:ind w:left="4084" w:hanging="433"/>
      </w:pPr>
      <w:rPr>
        <w:rFonts w:hint="default"/>
        <w:lang w:val="uk-UA" w:eastAsia="en-US" w:bidi="ar-SA"/>
      </w:rPr>
    </w:lvl>
    <w:lvl w:ilvl="5">
      <w:numFmt w:val="bullet"/>
      <w:lvlText w:val="•"/>
      <w:lvlJc w:val="left"/>
      <w:pPr>
        <w:ind w:left="5000" w:hanging="433"/>
      </w:pPr>
      <w:rPr>
        <w:rFonts w:hint="default"/>
        <w:lang w:val="uk-UA" w:eastAsia="en-US" w:bidi="ar-SA"/>
      </w:rPr>
    </w:lvl>
    <w:lvl w:ilvl="6">
      <w:numFmt w:val="bullet"/>
      <w:lvlText w:val="•"/>
      <w:lvlJc w:val="left"/>
      <w:pPr>
        <w:ind w:left="5916" w:hanging="433"/>
      </w:pPr>
      <w:rPr>
        <w:rFonts w:hint="default"/>
        <w:lang w:val="uk-UA" w:eastAsia="en-US" w:bidi="ar-SA"/>
      </w:rPr>
    </w:lvl>
    <w:lvl w:ilvl="7">
      <w:numFmt w:val="bullet"/>
      <w:lvlText w:val="•"/>
      <w:lvlJc w:val="left"/>
      <w:pPr>
        <w:ind w:left="6832" w:hanging="433"/>
      </w:pPr>
      <w:rPr>
        <w:rFonts w:hint="default"/>
        <w:lang w:val="uk-UA" w:eastAsia="en-US" w:bidi="ar-SA"/>
      </w:rPr>
    </w:lvl>
    <w:lvl w:ilvl="8">
      <w:numFmt w:val="bullet"/>
      <w:lvlText w:val="•"/>
      <w:lvlJc w:val="left"/>
      <w:pPr>
        <w:ind w:left="7748" w:hanging="433"/>
      </w:pPr>
      <w:rPr>
        <w:rFonts w:hint="default"/>
        <w:lang w:val="uk-UA" w:eastAsia="en-US" w:bidi="ar-SA"/>
      </w:rPr>
    </w:lvl>
  </w:abstractNum>
  <w:abstractNum w:abstractNumId="10" w15:restartNumberingAfterBreak="0">
    <w:nsid w:val="2A26302F"/>
    <w:multiLevelType w:val="multilevel"/>
    <w:tmpl w:val="648830EA"/>
    <w:lvl w:ilvl="0">
      <w:start w:val="1"/>
      <w:numFmt w:val="decimal"/>
      <w:lvlText w:val="%1"/>
      <w:lvlJc w:val="left"/>
      <w:pPr>
        <w:ind w:left="749" w:hanging="721"/>
        <w:jc w:val="left"/>
      </w:pPr>
      <w:rPr>
        <w:rFonts w:hint="default"/>
        <w:lang w:val="uk-UA" w:eastAsia="en-US" w:bidi="ar-SA"/>
      </w:rPr>
    </w:lvl>
    <w:lvl w:ilvl="1">
      <w:start w:val="1"/>
      <w:numFmt w:val="decimal"/>
      <w:lvlText w:val="%1.%2."/>
      <w:lvlJc w:val="left"/>
      <w:pPr>
        <w:ind w:left="749" w:hanging="721"/>
        <w:jc w:val="left"/>
      </w:pPr>
      <w:rPr>
        <w:rFonts w:ascii="Arial" w:eastAsia="Arial" w:hAnsi="Arial" w:cs="Arial" w:hint="default"/>
        <w:b/>
        <w:bCs/>
        <w:i w:val="0"/>
        <w:iCs w:val="0"/>
        <w:color w:val="0D0D0D"/>
        <w:spacing w:val="-3"/>
        <w:w w:val="100"/>
        <w:sz w:val="22"/>
        <w:szCs w:val="22"/>
        <w:lang w:val="uk-UA" w:eastAsia="en-US" w:bidi="ar-SA"/>
      </w:rPr>
    </w:lvl>
    <w:lvl w:ilvl="2">
      <w:numFmt w:val="bullet"/>
      <w:lvlText w:val="•"/>
      <w:lvlJc w:val="left"/>
      <w:pPr>
        <w:ind w:left="2531" w:hanging="721"/>
      </w:pPr>
      <w:rPr>
        <w:rFonts w:hint="default"/>
        <w:lang w:val="uk-UA" w:eastAsia="en-US" w:bidi="ar-SA"/>
      </w:rPr>
    </w:lvl>
    <w:lvl w:ilvl="3">
      <w:numFmt w:val="bullet"/>
      <w:lvlText w:val="•"/>
      <w:lvlJc w:val="left"/>
      <w:pPr>
        <w:ind w:left="3427" w:hanging="721"/>
      </w:pPr>
      <w:rPr>
        <w:rFonts w:hint="default"/>
        <w:lang w:val="uk-UA" w:eastAsia="en-US" w:bidi="ar-SA"/>
      </w:rPr>
    </w:lvl>
    <w:lvl w:ilvl="4">
      <w:numFmt w:val="bullet"/>
      <w:lvlText w:val="•"/>
      <w:lvlJc w:val="left"/>
      <w:pPr>
        <w:ind w:left="4323" w:hanging="721"/>
      </w:pPr>
      <w:rPr>
        <w:rFonts w:hint="default"/>
        <w:lang w:val="uk-UA" w:eastAsia="en-US" w:bidi="ar-SA"/>
      </w:rPr>
    </w:lvl>
    <w:lvl w:ilvl="5">
      <w:numFmt w:val="bullet"/>
      <w:lvlText w:val="•"/>
      <w:lvlJc w:val="left"/>
      <w:pPr>
        <w:ind w:left="5219" w:hanging="721"/>
      </w:pPr>
      <w:rPr>
        <w:rFonts w:hint="default"/>
        <w:lang w:val="uk-UA" w:eastAsia="en-US" w:bidi="ar-SA"/>
      </w:rPr>
    </w:lvl>
    <w:lvl w:ilvl="6">
      <w:numFmt w:val="bullet"/>
      <w:lvlText w:val="•"/>
      <w:lvlJc w:val="left"/>
      <w:pPr>
        <w:ind w:left="6115" w:hanging="721"/>
      </w:pPr>
      <w:rPr>
        <w:rFonts w:hint="default"/>
        <w:lang w:val="uk-UA" w:eastAsia="en-US" w:bidi="ar-SA"/>
      </w:rPr>
    </w:lvl>
    <w:lvl w:ilvl="7">
      <w:numFmt w:val="bullet"/>
      <w:lvlText w:val="•"/>
      <w:lvlJc w:val="left"/>
      <w:pPr>
        <w:ind w:left="7011" w:hanging="721"/>
      </w:pPr>
      <w:rPr>
        <w:rFonts w:hint="default"/>
        <w:lang w:val="uk-UA" w:eastAsia="en-US" w:bidi="ar-SA"/>
      </w:rPr>
    </w:lvl>
    <w:lvl w:ilvl="8">
      <w:numFmt w:val="bullet"/>
      <w:lvlText w:val="•"/>
      <w:lvlJc w:val="left"/>
      <w:pPr>
        <w:ind w:left="7907" w:hanging="721"/>
      </w:pPr>
      <w:rPr>
        <w:rFonts w:hint="default"/>
        <w:lang w:val="uk-UA" w:eastAsia="en-US" w:bidi="ar-SA"/>
      </w:rPr>
    </w:lvl>
  </w:abstractNum>
  <w:abstractNum w:abstractNumId="11" w15:restartNumberingAfterBreak="0">
    <w:nsid w:val="311B25F5"/>
    <w:multiLevelType w:val="hybridMultilevel"/>
    <w:tmpl w:val="E7125380"/>
    <w:lvl w:ilvl="0" w:tplc="BE208B0E">
      <w:numFmt w:val="bullet"/>
      <w:lvlText w:val="–"/>
      <w:lvlJc w:val="left"/>
      <w:pPr>
        <w:ind w:left="1135" w:hanging="361"/>
      </w:pPr>
      <w:rPr>
        <w:rFonts w:ascii="Times New Roman" w:eastAsia="Times New Roman" w:hAnsi="Times New Roman" w:cs="Times New Roman" w:hint="default"/>
        <w:b w:val="0"/>
        <w:bCs w:val="0"/>
        <w:i w:val="0"/>
        <w:iCs w:val="0"/>
        <w:color w:val="585858"/>
        <w:spacing w:val="0"/>
        <w:w w:val="100"/>
        <w:sz w:val="22"/>
        <w:szCs w:val="22"/>
        <w:lang w:val="uk-UA" w:eastAsia="en-US" w:bidi="ar-SA"/>
      </w:rPr>
    </w:lvl>
    <w:lvl w:ilvl="1" w:tplc="FFCE0F6C">
      <w:numFmt w:val="bullet"/>
      <w:lvlText w:val="•"/>
      <w:lvlJc w:val="left"/>
      <w:pPr>
        <w:ind w:left="2032" w:hanging="361"/>
      </w:pPr>
      <w:rPr>
        <w:rFonts w:hint="default"/>
        <w:lang w:val="uk-UA" w:eastAsia="en-US" w:bidi="ar-SA"/>
      </w:rPr>
    </w:lvl>
    <w:lvl w:ilvl="2" w:tplc="06425BF6">
      <w:numFmt w:val="bullet"/>
      <w:lvlText w:val="•"/>
      <w:lvlJc w:val="left"/>
      <w:pPr>
        <w:ind w:left="2924" w:hanging="361"/>
      </w:pPr>
      <w:rPr>
        <w:rFonts w:hint="default"/>
        <w:lang w:val="uk-UA" w:eastAsia="en-US" w:bidi="ar-SA"/>
      </w:rPr>
    </w:lvl>
    <w:lvl w:ilvl="3" w:tplc="8384D9D6">
      <w:numFmt w:val="bullet"/>
      <w:lvlText w:val="•"/>
      <w:lvlJc w:val="left"/>
      <w:pPr>
        <w:ind w:left="3816" w:hanging="361"/>
      </w:pPr>
      <w:rPr>
        <w:rFonts w:hint="default"/>
        <w:lang w:val="uk-UA" w:eastAsia="en-US" w:bidi="ar-SA"/>
      </w:rPr>
    </w:lvl>
    <w:lvl w:ilvl="4" w:tplc="70968C08">
      <w:numFmt w:val="bullet"/>
      <w:lvlText w:val="•"/>
      <w:lvlJc w:val="left"/>
      <w:pPr>
        <w:ind w:left="4708" w:hanging="361"/>
      </w:pPr>
      <w:rPr>
        <w:rFonts w:hint="default"/>
        <w:lang w:val="uk-UA" w:eastAsia="en-US" w:bidi="ar-SA"/>
      </w:rPr>
    </w:lvl>
    <w:lvl w:ilvl="5" w:tplc="83B89332">
      <w:numFmt w:val="bullet"/>
      <w:lvlText w:val="•"/>
      <w:lvlJc w:val="left"/>
      <w:pPr>
        <w:ind w:left="5601" w:hanging="361"/>
      </w:pPr>
      <w:rPr>
        <w:rFonts w:hint="default"/>
        <w:lang w:val="uk-UA" w:eastAsia="en-US" w:bidi="ar-SA"/>
      </w:rPr>
    </w:lvl>
    <w:lvl w:ilvl="6" w:tplc="8FE84A2E">
      <w:numFmt w:val="bullet"/>
      <w:lvlText w:val="•"/>
      <w:lvlJc w:val="left"/>
      <w:pPr>
        <w:ind w:left="6493" w:hanging="361"/>
      </w:pPr>
      <w:rPr>
        <w:rFonts w:hint="default"/>
        <w:lang w:val="uk-UA" w:eastAsia="en-US" w:bidi="ar-SA"/>
      </w:rPr>
    </w:lvl>
    <w:lvl w:ilvl="7" w:tplc="3970D0AE">
      <w:numFmt w:val="bullet"/>
      <w:lvlText w:val="•"/>
      <w:lvlJc w:val="left"/>
      <w:pPr>
        <w:ind w:left="7385" w:hanging="361"/>
      </w:pPr>
      <w:rPr>
        <w:rFonts w:hint="default"/>
        <w:lang w:val="uk-UA" w:eastAsia="en-US" w:bidi="ar-SA"/>
      </w:rPr>
    </w:lvl>
    <w:lvl w:ilvl="8" w:tplc="41F838DE">
      <w:numFmt w:val="bullet"/>
      <w:lvlText w:val="•"/>
      <w:lvlJc w:val="left"/>
      <w:pPr>
        <w:ind w:left="8277" w:hanging="361"/>
      </w:pPr>
      <w:rPr>
        <w:rFonts w:hint="default"/>
        <w:lang w:val="uk-UA" w:eastAsia="en-US" w:bidi="ar-SA"/>
      </w:rPr>
    </w:lvl>
  </w:abstractNum>
  <w:abstractNum w:abstractNumId="12" w15:restartNumberingAfterBreak="0">
    <w:nsid w:val="3A7607F2"/>
    <w:multiLevelType w:val="hybridMultilevel"/>
    <w:tmpl w:val="EC5621B8"/>
    <w:lvl w:ilvl="0" w:tplc="F6AE1F16">
      <w:start w:val="1"/>
      <w:numFmt w:val="decimal"/>
      <w:lvlText w:val="%1."/>
      <w:lvlJc w:val="left"/>
      <w:pPr>
        <w:ind w:left="141" w:hanging="245"/>
        <w:jc w:val="left"/>
      </w:pPr>
      <w:rPr>
        <w:rFonts w:ascii="Arial MT" w:eastAsia="Arial MT" w:hAnsi="Arial MT" w:cs="Arial MT" w:hint="default"/>
        <w:b w:val="0"/>
        <w:bCs w:val="0"/>
        <w:i w:val="0"/>
        <w:iCs w:val="0"/>
        <w:color w:val="585858"/>
        <w:spacing w:val="0"/>
        <w:w w:val="100"/>
        <w:sz w:val="22"/>
        <w:szCs w:val="22"/>
        <w:lang w:val="uk-UA" w:eastAsia="en-US" w:bidi="ar-SA"/>
      </w:rPr>
    </w:lvl>
    <w:lvl w:ilvl="1" w:tplc="F7B2068C">
      <w:numFmt w:val="bullet"/>
      <w:lvlText w:val=""/>
      <w:lvlJc w:val="left"/>
      <w:pPr>
        <w:ind w:left="1274" w:hanging="423"/>
      </w:pPr>
      <w:rPr>
        <w:rFonts w:ascii="Symbol" w:eastAsia="Symbol" w:hAnsi="Symbol" w:cs="Symbol" w:hint="default"/>
        <w:b w:val="0"/>
        <w:bCs w:val="0"/>
        <w:i w:val="0"/>
        <w:iCs w:val="0"/>
        <w:color w:val="585858"/>
        <w:spacing w:val="0"/>
        <w:w w:val="100"/>
        <w:sz w:val="22"/>
        <w:szCs w:val="22"/>
        <w:lang w:val="uk-UA" w:eastAsia="en-US" w:bidi="ar-SA"/>
      </w:rPr>
    </w:lvl>
    <w:lvl w:ilvl="2" w:tplc="AA727FE8">
      <w:numFmt w:val="bullet"/>
      <w:lvlText w:val="•"/>
      <w:lvlJc w:val="left"/>
      <w:pPr>
        <w:ind w:left="2255" w:hanging="423"/>
      </w:pPr>
      <w:rPr>
        <w:rFonts w:hint="default"/>
        <w:lang w:val="uk-UA" w:eastAsia="en-US" w:bidi="ar-SA"/>
      </w:rPr>
    </w:lvl>
    <w:lvl w:ilvl="3" w:tplc="6802A12C">
      <w:numFmt w:val="bullet"/>
      <w:lvlText w:val="•"/>
      <w:lvlJc w:val="left"/>
      <w:pPr>
        <w:ind w:left="3231" w:hanging="423"/>
      </w:pPr>
      <w:rPr>
        <w:rFonts w:hint="default"/>
        <w:lang w:val="uk-UA" w:eastAsia="en-US" w:bidi="ar-SA"/>
      </w:rPr>
    </w:lvl>
    <w:lvl w:ilvl="4" w:tplc="8B62D52C">
      <w:numFmt w:val="bullet"/>
      <w:lvlText w:val="•"/>
      <w:lvlJc w:val="left"/>
      <w:pPr>
        <w:ind w:left="4207" w:hanging="423"/>
      </w:pPr>
      <w:rPr>
        <w:rFonts w:hint="default"/>
        <w:lang w:val="uk-UA" w:eastAsia="en-US" w:bidi="ar-SA"/>
      </w:rPr>
    </w:lvl>
    <w:lvl w:ilvl="5" w:tplc="B6961292">
      <w:numFmt w:val="bullet"/>
      <w:lvlText w:val="•"/>
      <w:lvlJc w:val="left"/>
      <w:pPr>
        <w:ind w:left="5183" w:hanging="423"/>
      </w:pPr>
      <w:rPr>
        <w:rFonts w:hint="default"/>
        <w:lang w:val="uk-UA" w:eastAsia="en-US" w:bidi="ar-SA"/>
      </w:rPr>
    </w:lvl>
    <w:lvl w:ilvl="6" w:tplc="DE309BCA">
      <w:numFmt w:val="bullet"/>
      <w:lvlText w:val="•"/>
      <w:lvlJc w:val="left"/>
      <w:pPr>
        <w:ind w:left="6158" w:hanging="423"/>
      </w:pPr>
      <w:rPr>
        <w:rFonts w:hint="default"/>
        <w:lang w:val="uk-UA" w:eastAsia="en-US" w:bidi="ar-SA"/>
      </w:rPr>
    </w:lvl>
    <w:lvl w:ilvl="7" w:tplc="F94EEC34">
      <w:numFmt w:val="bullet"/>
      <w:lvlText w:val="•"/>
      <w:lvlJc w:val="left"/>
      <w:pPr>
        <w:ind w:left="7134" w:hanging="423"/>
      </w:pPr>
      <w:rPr>
        <w:rFonts w:hint="default"/>
        <w:lang w:val="uk-UA" w:eastAsia="en-US" w:bidi="ar-SA"/>
      </w:rPr>
    </w:lvl>
    <w:lvl w:ilvl="8" w:tplc="1A4E6770">
      <w:numFmt w:val="bullet"/>
      <w:lvlText w:val="•"/>
      <w:lvlJc w:val="left"/>
      <w:pPr>
        <w:ind w:left="8110" w:hanging="423"/>
      </w:pPr>
      <w:rPr>
        <w:rFonts w:hint="default"/>
        <w:lang w:val="uk-UA" w:eastAsia="en-US" w:bidi="ar-SA"/>
      </w:rPr>
    </w:lvl>
  </w:abstractNum>
  <w:abstractNum w:abstractNumId="13" w15:restartNumberingAfterBreak="0">
    <w:nsid w:val="3C124CDC"/>
    <w:multiLevelType w:val="multilevel"/>
    <w:tmpl w:val="9FCE3370"/>
    <w:lvl w:ilvl="0">
      <w:start w:val="1"/>
      <w:numFmt w:val="decimal"/>
      <w:lvlText w:val="%1."/>
      <w:lvlJc w:val="left"/>
      <w:pPr>
        <w:ind w:left="707" w:hanging="567"/>
        <w:jc w:val="left"/>
      </w:pPr>
      <w:rPr>
        <w:rFonts w:ascii="Arial" w:eastAsia="Arial" w:hAnsi="Arial" w:cs="Arial" w:hint="default"/>
        <w:b/>
        <w:bCs/>
        <w:i w:val="0"/>
        <w:iCs w:val="0"/>
        <w:color w:val="585858"/>
        <w:spacing w:val="0"/>
        <w:w w:val="100"/>
        <w:sz w:val="22"/>
        <w:szCs w:val="22"/>
        <w:lang w:val="uk-UA" w:eastAsia="en-US" w:bidi="ar-SA"/>
      </w:rPr>
    </w:lvl>
    <w:lvl w:ilvl="1">
      <w:start w:val="1"/>
      <w:numFmt w:val="decimal"/>
      <w:lvlText w:val="%1.%2."/>
      <w:lvlJc w:val="left"/>
      <w:pPr>
        <w:ind w:left="141" w:hanging="567"/>
        <w:jc w:val="left"/>
      </w:pPr>
      <w:rPr>
        <w:rFonts w:ascii="Arial MT" w:eastAsia="Arial MT" w:hAnsi="Arial MT" w:cs="Arial MT" w:hint="default"/>
        <w:b w:val="0"/>
        <w:bCs w:val="0"/>
        <w:i w:val="0"/>
        <w:iCs w:val="0"/>
        <w:color w:val="585858"/>
        <w:spacing w:val="-3"/>
        <w:w w:val="100"/>
        <w:sz w:val="22"/>
        <w:szCs w:val="22"/>
        <w:lang w:val="uk-UA" w:eastAsia="en-US" w:bidi="ar-SA"/>
      </w:rPr>
    </w:lvl>
    <w:lvl w:ilvl="2">
      <w:numFmt w:val="bullet"/>
      <w:lvlText w:val="•"/>
      <w:lvlJc w:val="left"/>
      <w:pPr>
        <w:ind w:left="1834" w:hanging="567"/>
      </w:pPr>
      <w:rPr>
        <w:rFonts w:hint="default"/>
        <w:lang w:val="uk-UA" w:eastAsia="en-US" w:bidi="ar-SA"/>
      </w:rPr>
    </w:lvl>
    <w:lvl w:ilvl="3">
      <w:numFmt w:val="bullet"/>
      <w:lvlText w:val="•"/>
      <w:lvlJc w:val="left"/>
      <w:pPr>
        <w:ind w:left="2969" w:hanging="567"/>
      </w:pPr>
      <w:rPr>
        <w:rFonts w:hint="default"/>
        <w:lang w:val="uk-UA" w:eastAsia="en-US" w:bidi="ar-SA"/>
      </w:rPr>
    </w:lvl>
    <w:lvl w:ilvl="4">
      <w:numFmt w:val="bullet"/>
      <w:lvlText w:val="•"/>
      <w:lvlJc w:val="left"/>
      <w:pPr>
        <w:ind w:left="4104" w:hanging="567"/>
      </w:pPr>
      <w:rPr>
        <w:rFonts w:hint="default"/>
        <w:lang w:val="uk-UA" w:eastAsia="en-US" w:bidi="ar-SA"/>
      </w:rPr>
    </w:lvl>
    <w:lvl w:ilvl="5">
      <w:numFmt w:val="bullet"/>
      <w:lvlText w:val="•"/>
      <w:lvlJc w:val="left"/>
      <w:pPr>
        <w:ind w:left="5238" w:hanging="567"/>
      </w:pPr>
      <w:rPr>
        <w:rFonts w:hint="default"/>
        <w:lang w:val="uk-UA" w:eastAsia="en-US" w:bidi="ar-SA"/>
      </w:rPr>
    </w:lvl>
    <w:lvl w:ilvl="6">
      <w:numFmt w:val="bullet"/>
      <w:lvlText w:val="•"/>
      <w:lvlJc w:val="left"/>
      <w:pPr>
        <w:ind w:left="6373" w:hanging="567"/>
      </w:pPr>
      <w:rPr>
        <w:rFonts w:hint="default"/>
        <w:lang w:val="uk-UA" w:eastAsia="en-US" w:bidi="ar-SA"/>
      </w:rPr>
    </w:lvl>
    <w:lvl w:ilvl="7">
      <w:numFmt w:val="bullet"/>
      <w:lvlText w:val="•"/>
      <w:lvlJc w:val="left"/>
      <w:pPr>
        <w:ind w:left="7508" w:hanging="567"/>
      </w:pPr>
      <w:rPr>
        <w:rFonts w:hint="default"/>
        <w:lang w:val="uk-UA" w:eastAsia="en-US" w:bidi="ar-SA"/>
      </w:rPr>
    </w:lvl>
    <w:lvl w:ilvl="8">
      <w:numFmt w:val="bullet"/>
      <w:lvlText w:val="•"/>
      <w:lvlJc w:val="left"/>
      <w:pPr>
        <w:ind w:left="8642" w:hanging="567"/>
      </w:pPr>
      <w:rPr>
        <w:rFonts w:hint="default"/>
        <w:lang w:val="uk-UA" w:eastAsia="en-US" w:bidi="ar-SA"/>
      </w:rPr>
    </w:lvl>
  </w:abstractNum>
  <w:abstractNum w:abstractNumId="14" w15:restartNumberingAfterBreak="0">
    <w:nsid w:val="42D9371B"/>
    <w:multiLevelType w:val="hybridMultilevel"/>
    <w:tmpl w:val="81F8A9DC"/>
    <w:lvl w:ilvl="0" w:tplc="DAF458B4">
      <w:start w:val="1"/>
      <w:numFmt w:val="decimal"/>
      <w:lvlText w:val="%1."/>
      <w:lvlJc w:val="left"/>
      <w:pPr>
        <w:ind w:left="856" w:hanging="361"/>
        <w:jc w:val="left"/>
      </w:pPr>
      <w:rPr>
        <w:rFonts w:ascii="Arial MT" w:eastAsia="Arial MT" w:hAnsi="Arial MT" w:cs="Arial MT" w:hint="default"/>
        <w:b w:val="0"/>
        <w:bCs w:val="0"/>
        <w:i w:val="0"/>
        <w:iCs w:val="0"/>
        <w:color w:val="585858"/>
        <w:spacing w:val="0"/>
        <w:w w:val="100"/>
        <w:sz w:val="22"/>
        <w:szCs w:val="22"/>
        <w:lang w:val="uk-UA" w:eastAsia="en-US" w:bidi="ar-SA"/>
      </w:rPr>
    </w:lvl>
    <w:lvl w:ilvl="1" w:tplc="4B2EBC5A">
      <w:numFmt w:val="bullet"/>
      <w:lvlText w:val="•"/>
      <w:lvlJc w:val="left"/>
      <w:pPr>
        <w:ind w:left="1780" w:hanging="361"/>
      </w:pPr>
      <w:rPr>
        <w:rFonts w:hint="default"/>
        <w:lang w:val="uk-UA" w:eastAsia="en-US" w:bidi="ar-SA"/>
      </w:rPr>
    </w:lvl>
    <w:lvl w:ilvl="2" w:tplc="4F500882">
      <w:numFmt w:val="bullet"/>
      <w:lvlText w:val="•"/>
      <w:lvlJc w:val="left"/>
      <w:pPr>
        <w:ind w:left="2700" w:hanging="361"/>
      </w:pPr>
      <w:rPr>
        <w:rFonts w:hint="default"/>
        <w:lang w:val="uk-UA" w:eastAsia="en-US" w:bidi="ar-SA"/>
      </w:rPr>
    </w:lvl>
    <w:lvl w:ilvl="3" w:tplc="BE56A036">
      <w:numFmt w:val="bullet"/>
      <w:lvlText w:val="•"/>
      <w:lvlJc w:val="left"/>
      <w:pPr>
        <w:ind w:left="3620" w:hanging="361"/>
      </w:pPr>
      <w:rPr>
        <w:rFonts w:hint="default"/>
        <w:lang w:val="uk-UA" w:eastAsia="en-US" w:bidi="ar-SA"/>
      </w:rPr>
    </w:lvl>
    <w:lvl w:ilvl="4" w:tplc="C7C8E69E">
      <w:numFmt w:val="bullet"/>
      <w:lvlText w:val="•"/>
      <w:lvlJc w:val="left"/>
      <w:pPr>
        <w:ind w:left="4540" w:hanging="361"/>
      </w:pPr>
      <w:rPr>
        <w:rFonts w:hint="default"/>
        <w:lang w:val="uk-UA" w:eastAsia="en-US" w:bidi="ar-SA"/>
      </w:rPr>
    </w:lvl>
    <w:lvl w:ilvl="5" w:tplc="C8F2953C">
      <w:numFmt w:val="bullet"/>
      <w:lvlText w:val="•"/>
      <w:lvlJc w:val="left"/>
      <w:pPr>
        <w:ind w:left="5461" w:hanging="361"/>
      </w:pPr>
      <w:rPr>
        <w:rFonts w:hint="default"/>
        <w:lang w:val="uk-UA" w:eastAsia="en-US" w:bidi="ar-SA"/>
      </w:rPr>
    </w:lvl>
    <w:lvl w:ilvl="6" w:tplc="9E34D8E6">
      <w:numFmt w:val="bullet"/>
      <w:lvlText w:val="•"/>
      <w:lvlJc w:val="left"/>
      <w:pPr>
        <w:ind w:left="6381" w:hanging="361"/>
      </w:pPr>
      <w:rPr>
        <w:rFonts w:hint="default"/>
        <w:lang w:val="uk-UA" w:eastAsia="en-US" w:bidi="ar-SA"/>
      </w:rPr>
    </w:lvl>
    <w:lvl w:ilvl="7" w:tplc="7EC002D2">
      <w:numFmt w:val="bullet"/>
      <w:lvlText w:val="•"/>
      <w:lvlJc w:val="left"/>
      <w:pPr>
        <w:ind w:left="7301" w:hanging="361"/>
      </w:pPr>
      <w:rPr>
        <w:rFonts w:hint="default"/>
        <w:lang w:val="uk-UA" w:eastAsia="en-US" w:bidi="ar-SA"/>
      </w:rPr>
    </w:lvl>
    <w:lvl w:ilvl="8" w:tplc="A3E6297A">
      <w:numFmt w:val="bullet"/>
      <w:lvlText w:val="•"/>
      <w:lvlJc w:val="left"/>
      <w:pPr>
        <w:ind w:left="8221" w:hanging="361"/>
      </w:pPr>
      <w:rPr>
        <w:rFonts w:hint="default"/>
        <w:lang w:val="uk-UA" w:eastAsia="en-US" w:bidi="ar-SA"/>
      </w:rPr>
    </w:lvl>
  </w:abstractNum>
  <w:abstractNum w:abstractNumId="15" w15:restartNumberingAfterBreak="0">
    <w:nsid w:val="454C37D9"/>
    <w:multiLevelType w:val="multilevel"/>
    <w:tmpl w:val="9A2042C2"/>
    <w:lvl w:ilvl="0">
      <w:start w:val="2"/>
      <w:numFmt w:val="decimal"/>
      <w:lvlText w:val="%1"/>
      <w:lvlJc w:val="left"/>
      <w:pPr>
        <w:ind w:left="749" w:hanging="721"/>
        <w:jc w:val="left"/>
      </w:pPr>
      <w:rPr>
        <w:rFonts w:hint="default"/>
        <w:lang w:val="uk-UA" w:eastAsia="en-US" w:bidi="ar-SA"/>
      </w:rPr>
    </w:lvl>
    <w:lvl w:ilvl="1">
      <w:start w:val="2"/>
      <w:numFmt w:val="decimal"/>
      <w:lvlText w:val="%1.%2."/>
      <w:lvlJc w:val="left"/>
      <w:pPr>
        <w:ind w:left="749" w:hanging="721"/>
        <w:jc w:val="left"/>
      </w:pPr>
      <w:rPr>
        <w:rFonts w:ascii="Arial" w:eastAsia="Arial" w:hAnsi="Arial" w:cs="Arial" w:hint="default"/>
        <w:b/>
        <w:bCs/>
        <w:i w:val="0"/>
        <w:iCs w:val="0"/>
        <w:color w:val="585858"/>
        <w:spacing w:val="-3"/>
        <w:w w:val="100"/>
        <w:sz w:val="22"/>
        <w:szCs w:val="22"/>
        <w:lang w:val="uk-UA" w:eastAsia="en-US" w:bidi="ar-SA"/>
      </w:rPr>
    </w:lvl>
    <w:lvl w:ilvl="2">
      <w:numFmt w:val="bullet"/>
      <w:lvlText w:val="•"/>
      <w:lvlJc w:val="left"/>
      <w:pPr>
        <w:ind w:left="2531" w:hanging="721"/>
      </w:pPr>
      <w:rPr>
        <w:rFonts w:hint="default"/>
        <w:lang w:val="uk-UA" w:eastAsia="en-US" w:bidi="ar-SA"/>
      </w:rPr>
    </w:lvl>
    <w:lvl w:ilvl="3">
      <w:numFmt w:val="bullet"/>
      <w:lvlText w:val="•"/>
      <w:lvlJc w:val="left"/>
      <w:pPr>
        <w:ind w:left="3427" w:hanging="721"/>
      </w:pPr>
      <w:rPr>
        <w:rFonts w:hint="default"/>
        <w:lang w:val="uk-UA" w:eastAsia="en-US" w:bidi="ar-SA"/>
      </w:rPr>
    </w:lvl>
    <w:lvl w:ilvl="4">
      <w:numFmt w:val="bullet"/>
      <w:lvlText w:val="•"/>
      <w:lvlJc w:val="left"/>
      <w:pPr>
        <w:ind w:left="4323" w:hanging="721"/>
      </w:pPr>
      <w:rPr>
        <w:rFonts w:hint="default"/>
        <w:lang w:val="uk-UA" w:eastAsia="en-US" w:bidi="ar-SA"/>
      </w:rPr>
    </w:lvl>
    <w:lvl w:ilvl="5">
      <w:numFmt w:val="bullet"/>
      <w:lvlText w:val="•"/>
      <w:lvlJc w:val="left"/>
      <w:pPr>
        <w:ind w:left="5219" w:hanging="721"/>
      </w:pPr>
      <w:rPr>
        <w:rFonts w:hint="default"/>
        <w:lang w:val="uk-UA" w:eastAsia="en-US" w:bidi="ar-SA"/>
      </w:rPr>
    </w:lvl>
    <w:lvl w:ilvl="6">
      <w:numFmt w:val="bullet"/>
      <w:lvlText w:val="•"/>
      <w:lvlJc w:val="left"/>
      <w:pPr>
        <w:ind w:left="6115" w:hanging="721"/>
      </w:pPr>
      <w:rPr>
        <w:rFonts w:hint="default"/>
        <w:lang w:val="uk-UA" w:eastAsia="en-US" w:bidi="ar-SA"/>
      </w:rPr>
    </w:lvl>
    <w:lvl w:ilvl="7">
      <w:numFmt w:val="bullet"/>
      <w:lvlText w:val="•"/>
      <w:lvlJc w:val="left"/>
      <w:pPr>
        <w:ind w:left="7011" w:hanging="721"/>
      </w:pPr>
      <w:rPr>
        <w:rFonts w:hint="default"/>
        <w:lang w:val="uk-UA" w:eastAsia="en-US" w:bidi="ar-SA"/>
      </w:rPr>
    </w:lvl>
    <w:lvl w:ilvl="8">
      <w:numFmt w:val="bullet"/>
      <w:lvlText w:val="•"/>
      <w:lvlJc w:val="left"/>
      <w:pPr>
        <w:ind w:left="7907" w:hanging="721"/>
      </w:pPr>
      <w:rPr>
        <w:rFonts w:hint="default"/>
        <w:lang w:val="uk-UA" w:eastAsia="en-US" w:bidi="ar-SA"/>
      </w:rPr>
    </w:lvl>
  </w:abstractNum>
  <w:abstractNum w:abstractNumId="16" w15:restartNumberingAfterBreak="0">
    <w:nsid w:val="46806A66"/>
    <w:multiLevelType w:val="hybridMultilevel"/>
    <w:tmpl w:val="2B888804"/>
    <w:lvl w:ilvl="0" w:tplc="7D640396">
      <w:numFmt w:val="bullet"/>
      <w:lvlText w:val="o"/>
      <w:lvlJc w:val="left"/>
      <w:pPr>
        <w:ind w:left="424" w:hanging="360"/>
      </w:pPr>
      <w:rPr>
        <w:rFonts w:ascii="Courier New" w:eastAsia="Courier New" w:hAnsi="Courier New" w:cs="Courier New" w:hint="default"/>
        <w:b w:val="0"/>
        <w:bCs w:val="0"/>
        <w:i w:val="0"/>
        <w:iCs w:val="0"/>
        <w:color w:val="585858"/>
        <w:spacing w:val="0"/>
        <w:w w:val="100"/>
        <w:sz w:val="22"/>
        <w:szCs w:val="22"/>
        <w:lang w:val="uk-UA" w:eastAsia="en-US" w:bidi="ar-SA"/>
      </w:rPr>
    </w:lvl>
    <w:lvl w:ilvl="1" w:tplc="E242A0E4">
      <w:numFmt w:val="bullet"/>
      <w:lvlText w:val="•"/>
      <w:lvlJc w:val="left"/>
      <w:pPr>
        <w:ind w:left="1384" w:hanging="360"/>
      </w:pPr>
      <w:rPr>
        <w:rFonts w:hint="default"/>
        <w:lang w:val="uk-UA" w:eastAsia="en-US" w:bidi="ar-SA"/>
      </w:rPr>
    </w:lvl>
    <w:lvl w:ilvl="2" w:tplc="C1989D8A">
      <w:numFmt w:val="bullet"/>
      <w:lvlText w:val="•"/>
      <w:lvlJc w:val="left"/>
      <w:pPr>
        <w:ind w:left="2348" w:hanging="360"/>
      </w:pPr>
      <w:rPr>
        <w:rFonts w:hint="default"/>
        <w:lang w:val="uk-UA" w:eastAsia="en-US" w:bidi="ar-SA"/>
      </w:rPr>
    </w:lvl>
    <w:lvl w:ilvl="3" w:tplc="54A0F504">
      <w:numFmt w:val="bullet"/>
      <w:lvlText w:val="•"/>
      <w:lvlJc w:val="left"/>
      <w:pPr>
        <w:ind w:left="3312" w:hanging="360"/>
      </w:pPr>
      <w:rPr>
        <w:rFonts w:hint="default"/>
        <w:lang w:val="uk-UA" w:eastAsia="en-US" w:bidi="ar-SA"/>
      </w:rPr>
    </w:lvl>
    <w:lvl w:ilvl="4" w:tplc="5D32C1EA">
      <w:numFmt w:val="bullet"/>
      <w:lvlText w:val="•"/>
      <w:lvlJc w:val="left"/>
      <w:pPr>
        <w:ind w:left="4276" w:hanging="360"/>
      </w:pPr>
      <w:rPr>
        <w:rFonts w:hint="default"/>
        <w:lang w:val="uk-UA" w:eastAsia="en-US" w:bidi="ar-SA"/>
      </w:rPr>
    </w:lvl>
    <w:lvl w:ilvl="5" w:tplc="AD122D18">
      <w:numFmt w:val="bullet"/>
      <w:lvlText w:val="•"/>
      <w:lvlJc w:val="left"/>
      <w:pPr>
        <w:ind w:left="5241" w:hanging="360"/>
      </w:pPr>
      <w:rPr>
        <w:rFonts w:hint="default"/>
        <w:lang w:val="uk-UA" w:eastAsia="en-US" w:bidi="ar-SA"/>
      </w:rPr>
    </w:lvl>
    <w:lvl w:ilvl="6" w:tplc="4E349CC8">
      <w:numFmt w:val="bullet"/>
      <w:lvlText w:val="•"/>
      <w:lvlJc w:val="left"/>
      <w:pPr>
        <w:ind w:left="6205" w:hanging="360"/>
      </w:pPr>
      <w:rPr>
        <w:rFonts w:hint="default"/>
        <w:lang w:val="uk-UA" w:eastAsia="en-US" w:bidi="ar-SA"/>
      </w:rPr>
    </w:lvl>
    <w:lvl w:ilvl="7" w:tplc="428A3B38">
      <w:numFmt w:val="bullet"/>
      <w:lvlText w:val="•"/>
      <w:lvlJc w:val="left"/>
      <w:pPr>
        <w:ind w:left="7169" w:hanging="360"/>
      </w:pPr>
      <w:rPr>
        <w:rFonts w:hint="default"/>
        <w:lang w:val="uk-UA" w:eastAsia="en-US" w:bidi="ar-SA"/>
      </w:rPr>
    </w:lvl>
    <w:lvl w:ilvl="8" w:tplc="1E7E1832">
      <w:numFmt w:val="bullet"/>
      <w:lvlText w:val="•"/>
      <w:lvlJc w:val="left"/>
      <w:pPr>
        <w:ind w:left="8133" w:hanging="360"/>
      </w:pPr>
      <w:rPr>
        <w:rFonts w:hint="default"/>
        <w:lang w:val="uk-UA" w:eastAsia="en-US" w:bidi="ar-SA"/>
      </w:rPr>
    </w:lvl>
  </w:abstractNum>
  <w:abstractNum w:abstractNumId="17" w15:restartNumberingAfterBreak="0">
    <w:nsid w:val="4F802F12"/>
    <w:multiLevelType w:val="hybridMultilevel"/>
    <w:tmpl w:val="F5789874"/>
    <w:lvl w:ilvl="0" w:tplc="12605F4E">
      <w:numFmt w:val="bullet"/>
      <w:lvlText w:val=""/>
      <w:lvlJc w:val="left"/>
      <w:pPr>
        <w:ind w:left="861" w:hanging="361"/>
      </w:pPr>
      <w:rPr>
        <w:rFonts w:ascii="Symbol" w:eastAsia="Symbol" w:hAnsi="Symbol" w:cs="Symbol" w:hint="default"/>
        <w:b w:val="0"/>
        <w:bCs w:val="0"/>
        <w:i w:val="0"/>
        <w:iCs w:val="0"/>
        <w:color w:val="585858"/>
        <w:spacing w:val="0"/>
        <w:w w:val="100"/>
        <w:sz w:val="22"/>
        <w:szCs w:val="22"/>
        <w:lang w:val="uk-UA" w:eastAsia="en-US" w:bidi="ar-SA"/>
      </w:rPr>
    </w:lvl>
    <w:lvl w:ilvl="1" w:tplc="B2BAF59E">
      <w:numFmt w:val="bullet"/>
      <w:lvlText w:val="•"/>
      <w:lvlJc w:val="left"/>
      <w:pPr>
        <w:ind w:left="1780" w:hanging="361"/>
      </w:pPr>
      <w:rPr>
        <w:rFonts w:hint="default"/>
        <w:lang w:val="uk-UA" w:eastAsia="en-US" w:bidi="ar-SA"/>
      </w:rPr>
    </w:lvl>
    <w:lvl w:ilvl="2" w:tplc="71705DDA">
      <w:numFmt w:val="bullet"/>
      <w:lvlText w:val="•"/>
      <w:lvlJc w:val="left"/>
      <w:pPr>
        <w:ind w:left="2700" w:hanging="361"/>
      </w:pPr>
      <w:rPr>
        <w:rFonts w:hint="default"/>
        <w:lang w:val="uk-UA" w:eastAsia="en-US" w:bidi="ar-SA"/>
      </w:rPr>
    </w:lvl>
    <w:lvl w:ilvl="3" w:tplc="D56049AE">
      <w:numFmt w:val="bullet"/>
      <w:lvlText w:val="•"/>
      <w:lvlJc w:val="left"/>
      <w:pPr>
        <w:ind w:left="3620" w:hanging="361"/>
      </w:pPr>
      <w:rPr>
        <w:rFonts w:hint="default"/>
        <w:lang w:val="uk-UA" w:eastAsia="en-US" w:bidi="ar-SA"/>
      </w:rPr>
    </w:lvl>
    <w:lvl w:ilvl="4" w:tplc="F90494F2">
      <w:numFmt w:val="bullet"/>
      <w:lvlText w:val="•"/>
      <w:lvlJc w:val="left"/>
      <w:pPr>
        <w:ind w:left="4540" w:hanging="361"/>
      </w:pPr>
      <w:rPr>
        <w:rFonts w:hint="default"/>
        <w:lang w:val="uk-UA" w:eastAsia="en-US" w:bidi="ar-SA"/>
      </w:rPr>
    </w:lvl>
    <w:lvl w:ilvl="5" w:tplc="956498EA">
      <w:numFmt w:val="bullet"/>
      <w:lvlText w:val="•"/>
      <w:lvlJc w:val="left"/>
      <w:pPr>
        <w:ind w:left="5461" w:hanging="361"/>
      </w:pPr>
      <w:rPr>
        <w:rFonts w:hint="default"/>
        <w:lang w:val="uk-UA" w:eastAsia="en-US" w:bidi="ar-SA"/>
      </w:rPr>
    </w:lvl>
    <w:lvl w:ilvl="6" w:tplc="BA0853FE">
      <w:numFmt w:val="bullet"/>
      <w:lvlText w:val="•"/>
      <w:lvlJc w:val="left"/>
      <w:pPr>
        <w:ind w:left="6381" w:hanging="361"/>
      </w:pPr>
      <w:rPr>
        <w:rFonts w:hint="default"/>
        <w:lang w:val="uk-UA" w:eastAsia="en-US" w:bidi="ar-SA"/>
      </w:rPr>
    </w:lvl>
    <w:lvl w:ilvl="7" w:tplc="C5EECA7A">
      <w:numFmt w:val="bullet"/>
      <w:lvlText w:val="•"/>
      <w:lvlJc w:val="left"/>
      <w:pPr>
        <w:ind w:left="7301" w:hanging="361"/>
      </w:pPr>
      <w:rPr>
        <w:rFonts w:hint="default"/>
        <w:lang w:val="uk-UA" w:eastAsia="en-US" w:bidi="ar-SA"/>
      </w:rPr>
    </w:lvl>
    <w:lvl w:ilvl="8" w:tplc="3CEC7B04">
      <w:numFmt w:val="bullet"/>
      <w:lvlText w:val="•"/>
      <w:lvlJc w:val="left"/>
      <w:pPr>
        <w:ind w:left="8221" w:hanging="361"/>
      </w:pPr>
      <w:rPr>
        <w:rFonts w:hint="default"/>
        <w:lang w:val="uk-UA" w:eastAsia="en-US" w:bidi="ar-SA"/>
      </w:rPr>
    </w:lvl>
  </w:abstractNum>
  <w:abstractNum w:abstractNumId="18" w15:restartNumberingAfterBreak="0">
    <w:nsid w:val="57B90ACF"/>
    <w:multiLevelType w:val="hybridMultilevel"/>
    <w:tmpl w:val="8FE859A4"/>
    <w:lvl w:ilvl="0" w:tplc="86308242">
      <w:numFmt w:val="bullet"/>
      <w:lvlText w:val=""/>
      <w:lvlJc w:val="left"/>
      <w:pPr>
        <w:ind w:left="861" w:hanging="361"/>
      </w:pPr>
      <w:rPr>
        <w:rFonts w:ascii="Symbol" w:eastAsia="Symbol" w:hAnsi="Symbol" w:cs="Symbol" w:hint="default"/>
        <w:b w:val="0"/>
        <w:bCs w:val="0"/>
        <w:i w:val="0"/>
        <w:iCs w:val="0"/>
        <w:color w:val="585858"/>
        <w:spacing w:val="0"/>
        <w:w w:val="100"/>
        <w:sz w:val="22"/>
        <w:szCs w:val="22"/>
        <w:lang w:val="uk-UA" w:eastAsia="en-US" w:bidi="ar-SA"/>
      </w:rPr>
    </w:lvl>
    <w:lvl w:ilvl="1" w:tplc="BA1EAFD4">
      <w:numFmt w:val="bullet"/>
      <w:lvlText w:val="•"/>
      <w:lvlJc w:val="left"/>
      <w:pPr>
        <w:ind w:left="1780" w:hanging="361"/>
      </w:pPr>
      <w:rPr>
        <w:rFonts w:hint="default"/>
        <w:lang w:val="uk-UA" w:eastAsia="en-US" w:bidi="ar-SA"/>
      </w:rPr>
    </w:lvl>
    <w:lvl w:ilvl="2" w:tplc="0D12A972">
      <w:numFmt w:val="bullet"/>
      <w:lvlText w:val="•"/>
      <w:lvlJc w:val="left"/>
      <w:pPr>
        <w:ind w:left="2700" w:hanging="361"/>
      </w:pPr>
      <w:rPr>
        <w:rFonts w:hint="default"/>
        <w:lang w:val="uk-UA" w:eastAsia="en-US" w:bidi="ar-SA"/>
      </w:rPr>
    </w:lvl>
    <w:lvl w:ilvl="3" w:tplc="1B060D9E">
      <w:numFmt w:val="bullet"/>
      <w:lvlText w:val="•"/>
      <w:lvlJc w:val="left"/>
      <w:pPr>
        <w:ind w:left="3620" w:hanging="361"/>
      </w:pPr>
      <w:rPr>
        <w:rFonts w:hint="default"/>
        <w:lang w:val="uk-UA" w:eastAsia="en-US" w:bidi="ar-SA"/>
      </w:rPr>
    </w:lvl>
    <w:lvl w:ilvl="4" w:tplc="C0A63A26">
      <w:numFmt w:val="bullet"/>
      <w:lvlText w:val="•"/>
      <w:lvlJc w:val="left"/>
      <w:pPr>
        <w:ind w:left="4540" w:hanging="361"/>
      </w:pPr>
      <w:rPr>
        <w:rFonts w:hint="default"/>
        <w:lang w:val="uk-UA" w:eastAsia="en-US" w:bidi="ar-SA"/>
      </w:rPr>
    </w:lvl>
    <w:lvl w:ilvl="5" w:tplc="4B823CA8">
      <w:numFmt w:val="bullet"/>
      <w:lvlText w:val="•"/>
      <w:lvlJc w:val="left"/>
      <w:pPr>
        <w:ind w:left="5461" w:hanging="361"/>
      </w:pPr>
      <w:rPr>
        <w:rFonts w:hint="default"/>
        <w:lang w:val="uk-UA" w:eastAsia="en-US" w:bidi="ar-SA"/>
      </w:rPr>
    </w:lvl>
    <w:lvl w:ilvl="6" w:tplc="55783B10">
      <w:numFmt w:val="bullet"/>
      <w:lvlText w:val="•"/>
      <w:lvlJc w:val="left"/>
      <w:pPr>
        <w:ind w:left="6381" w:hanging="361"/>
      </w:pPr>
      <w:rPr>
        <w:rFonts w:hint="default"/>
        <w:lang w:val="uk-UA" w:eastAsia="en-US" w:bidi="ar-SA"/>
      </w:rPr>
    </w:lvl>
    <w:lvl w:ilvl="7" w:tplc="3A88E8B4">
      <w:numFmt w:val="bullet"/>
      <w:lvlText w:val="•"/>
      <w:lvlJc w:val="left"/>
      <w:pPr>
        <w:ind w:left="7301" w:hanging="361"/>
      </w:pPr>
      <w:rPr>
        <w:rFonts w:hint="default"/>
        <w:lang w:val="uk-UA" w:eastAsia="en-US" w:bidi="ar-SA"/>
      </w:rPr>
    </w:lvl>
    <w:lvl w:ilvl="8" w:tplc="E0F46CE2">
      <w:numFmt w:val="bullet"/>
      <w:lvlText w:val="•"/>
      <w:lvlJc w:val="left"/>
      <w:pPr>
        <w:ind w:left="8221" w:hanging="361"/>
      </w:pPr>
      <w:rPr>
        <w:rFonts w:hint="default"/>
        <w:lang w:val="uk-UA" w:eastAsia="en-US" w:bidi="ar-SA"/>
      </w:rPr>
    </w:lvl>
  </w:abstractNum>
  <w:abstractNum w:abstractNumId="19" w15:restartNumberingAfterBreak="0">
    <w:nsid w:val="58E101EC"/>
    <w:multiLevelType w:val="hybridMultilevel"/>
    <w:tmpl w:val="B5F28C10"/>
    <w:lvl w:ilvl="0" w:tplc="D180B82A">
      <w:start w:val="1"/>
      <w:numFmt w:val="decimal"/>
      <w:lvlText w:val="%1"/>
      <w:lvlJc w:val="left"/>
      <w:pPr>
        <w:ind w:left="141" w:hanging="125"/>
        <w:jc w:val="left"/>
      </w:pPr>
      <w:rPr>
        <w:rFonts w:hint="default"/>
        <w:spacing w:val="0"/>
        <w:w w:val="98"/>
        <w:lang w:val="uk-UA" w:eastAsia="en-US" w:bidi="ar-SA"/>
      </w:rPr>
    </w:lvl>
    <w:lvl w:ilvl="1" w:tplc="B4D293F2">
      <w:numFmt w:val="bullet"/>
      <w:lvlText w:val="•"/>
      <w:lvlJc w:val="left"/>
      <w:pPr>
        <w:ind w:left="1217" w:hanging="125"/>
      </w:pPr>
      <w:rPr>
        <w:rFonts w:hint="default"/>
        <w:lang w:val="uk-UA" w:eastAsia="en-US" w:bidi="ar-SA"/>
      </w:rPr>
    </w:lvl>
    <w:lvl w:ilvl="2" w:tplc="351E0C4C">
      <w:numFmt w:val="bullet"/>
      <w:lvlText w:val="•"/>
      <w:lvlJc w:val="left"/>
      <w:pPr>
        <w:ind w:left="2294" w:hanging="125"/>
      </w:pPr>
      <w:rPr>
        <w:rFonts w:hint="default"/>
        <w:lang w:val="uk-UA" w:eastAsia="en-US" w:bidi="ar-SA"/>
      </w:rPr>
    </w:lvl>
    <w:lvl w:ilvl="3" w:tplc="00F65624">
      <w:numFmt w:val="bullet"/>
      <w:lvlText w:val="•"/>
      <w:lvlJc w:val="left"/>
      <w:pPr>
        <w:ind w:left="3371" w:hanging="125"/>
      </w:pPr>
      <w:rPr>
        <w:rFonts w:hint="default"/>
        <w:lang w:val="uk-UA" w:eastAsia="en-US" w:bidi="ar-SA"/>
      </w:rPr>
    </w:lvl>
    <w:lvl w:ilvl="4" w:tplc="16EA84C8">
      <w:numFmt w:val="bullet"/>
      <w:lvlText w:val="•"/>
      <w:lvlJc w:val="left"/>
      <w:pPr>
        <w:ind w:left="4448" w:hanging="125"/>
      </w:pPr>
      <w:rPr>
        <w:rFonts w:hint="default"/>
        <w:lang w:val="uk-UA" w:eastAsia="en-US" w:bidi="ar-SA"/>
      </w:rPr>
    </w:lvl>
    <w:lvl w:ilvl="5" w:tplc="855EDE16">
      <w:numFmt w:val="bullet"/>
      <w:lvlText w:val="•"/>
      <w:lvlJc w:val="left"/>
      <w:pPr>
        <w:ind w:left="5526" w:hanging="125"/>
      </w:pPr>
      <w:rPr>
        <w:rFonts w:hint="default"/>
        <w:lang w:val="uk-UA" w:eastAsia="en-US" w:bidi="ar-SA"/>
      </w:rPr>
    </w:lvl>
    <w:lvl w:ilvl="6" w:tplc="8E061E6E">
      <w:numFmt w:val="bullet"/>
      <w:lvlText w:val="•"/>
      <w:lvlJc w:val="left"/>
      <w:pPr>
        <w:ind w:left="6603" w:hanging="125"/>
      </w:pPr>
      <w:rPr>
        <w:rFonts w:hint="default"/>
        <w:lang w:val="uk-UA" w:eastAsia="en-US" w:bidi="ar-SA"/>
      </w:rPr>
    </w:lvl>
    <w:lvl w:ilvl="7" w:tplc="B4661E66">
      <w:numFmt w:val="bullet"/>
      <w:lvlText w:val="•"/>
      <w:lvlJc w:val="left"/>
      <w:pPr>
        <w:ind w:left="7680" w:hanging="125"/>
      </w:pPr>
      <w:rPr>
        <w:rFonts w:hint="default"/>
        <w:lang w:val="uk-UA" w:eastAsia="en-US" w:bidi="ar-SA"/>
      </w:rPr>
    </w:lvl>
    <w:lvl w:ilvl="8" w:tplc="8938B238">
      <w:numFmt w:val="bullet"/>
      <w:lvlText w:val="•"/>
      <w:lvlJc w:val="left"/>
      <w:pPr>
        <w:ind w:left="8757" w:hanging="125"/>
      </w:pPr>
      <w:rPr>
        <w:rFonts w:hint="default"/>
        <w:lang w:val="uk-UA" w:eastAsia="en-US" w:bidi="ar-SA"/>
      </w:rPr>
    </w:lvl>
  </w:abstractNum>
  <w:abstractNum w:abstractNumId="20" w15:restartNumberingAfterBreak="0">
    <w:nsid w:val="5F313721"/>
    <w:multiLevelType w:val="multilevel"/>
    <w:tmpl w:val="7C182D4E"/>
    <w:lvl w:ilvl="0">
      <w:start w:val="1"/>
      <w:numFmt w:val="decimal"/>
      <w:lvlText w:val="%1"/>
      <w:lvlJc w:val="left"/>
      <w:pPr>
        <w:ind w:left="288" w:hanging="433"/>
        <w:jc w:val="left"/>
      </w:pPr>
      <w:rPr>
        <w:rFonts w:hint="default"/>
        <w:lang w:val="uk-UA" w:eastAsia="en-US" w:bidi="ar-SA"/>
      </w:rPr>
    </w:lvl>
    <w:lvl w:ilvl="1">
      <w:start w:val="1"/>
      <w:numFmt w:val="decimal"/>
      <w:lvlText w:val="%1.%2."/>
      <w:lvlJc w:val="left"/>
      <w:pPr>
        <w:ind w:left="288" w:hanging="433"/>
        <w:jc w:val="left"/>
      </w:pPr>
      <w:rPr>
        <w:rFonts w:ascii="Arial MT" w:eastAsia="Arial MT" w:hAnsi="Arial MT" w:cs="Arial MT" w:hint="default"/>
        <w:b w:val="0"/>
        <w:bCs w:val="0"/>
        <w:i w:val="0"/>
        <w:iCs w:val="0"/>
        <w:color w:val="585858"/>
        <w:spacing w:val="-3"/>
        <w:w w:val="100"/>
        <w:sz w:val="22"/>
        <w:szCs w:val="22"/>
        <w:lang w:val="uk-UA" w:eastAsia="en-US" w:bidi="ar-SA"/>
      </w:rPr>
    </w:lvl>
    <w:lvl w:ilvl="2">
      <w:numFmt w:val="bullet"/>
      <w:lvlText w:val="•"/>
      <w:lvlJc w:val="left"/>
      <w:pPr>
        <w:ind w:left="2139" w:hanging="433"/>
      </w:pPr>
      <w:rPr>
        <w:rFonts w:hint="default"/>
        <w:lang w:val="uk-UA" w:eastAsia="en-US" w:bidi="ar-SA"/>
      </w:rPr>
    </w:lvl>
    <w:lvl w:ilvl="3">
      <w:numFmt w:val="bullet"/>
      <w:lvlText w:val="•"/>
      <w:lvlJc w:val="left"/>
      <w:pPr>
        <w:ind w:left="3069" w:hanging="433"/>
      </w:pPr>
      <w:rPr>
        <w:rFonts w:hint="default"/>
        <w:lang w:val="uk-UA" w:eastAsia="en-US" w:bidi="ar-SA"/>
      </w:rPr>
    </w:lvl>
    <w:lvl w:ilvl="4">
      <w:numFmt w:val="bullet"/>
      <w:lvlText w:val="•"/>
      <w:lvlJc w:val="left"/>
      <w:pPr>
        <w:ind w:left="3999" w:hanging="433"/>
      </w:pPr>
      <w:rPr>
        <w:rFonts w:hint="default"/>
        <w:lang w:val="uk-UA" w:eastAsia="en-US" w:bidi="ar-SA"/>
      </w:rPr>
    </w:lvl>
    <w:lvl w:ilvl="5">
      <w:numFmt w:val="bullet"/>
      <w:lvlText w:val="•"/>
      <w:lvlJc w:val="left"/>
      <w:pPr>
        <w:ind w:left="4929" w:hanging="433"/>
      </w:pPr>
      <w:rPr>
        <w:rFonts w:hint="default"/>
        <w:lang w:val="uk-UA" w:eastAsia="en-US" w:bidi="ar-SA"/>
      </w:rPr>
    </w:lvl>
    <w:lvl w:ilvl="6">
      <w:numFmt w:val="bullet"/>
      <w:lvlText w:val="•"/>
      <w:lvlJc w:val="left"/>
      <w:pPr>
        <w:ind w:left="5859" w:hanging="433"/>
      </w:pPr>
      <w:rPr>
        <w:rFonts w:hint="default"/>
        <w:lang w:val="uk-UA" w:eastAsia="en-US" w:bidi="ar-SA"/>
      </w:rPr>
    </w:lvl>
    <w:lvl w:ilvl="7">
      <w:numFmt w:val="bullet"/>
      <w:lvlText w:val="•"/>
      <w:lvlJc w:val="left"/>
      <w:pPr>
        <w:ind w:left="6789" w:hanging="433"/>
      </w:pPr>
      <w:rPr>
        <w:rFonts w:hint="default"/>
        <w:lang w:val="uk-UA" w:eastAsia="en-US" w:bidi="ar-SA"/>
      </w:rPr>
    </w:lvl>
    <w:lvl w:ilvl="8">
      <w:numFmt w:val="bullet"/>
      <w:lvlText w:val="•"/>
      <w:lvlJc w:val="left"/>
      <w:pPr>
        <w:ind w:left="7719" w:hanging="433"/>
      </w:pPr>
      <w:rPr>
        <w:rFonts w:hint="default"/>
        <w:lang w:val="uk-UA" w:eastAsia="en-US" w:bidi="ar-SA"/>
      </w:rPr>
    </w:lvl>
  </w:abstractNum>
  <w:abstractNum w:abstractNumId="21" w15:restartNumberingAfterBreak="0">
    <w:nsid w:val="616A6E0A"/>
    <w:multiLevelType w:val="multilevel"/>
    <w:tmpl w:val="6C403278"/>
    <w:lvl w:ilvl="0">
      <w:start w:val="5"/>
      <w:numFmt w:val="decimal"/>
      <w:lvlText w:val="%1"/>
      <w:lvlJc w:val="left"/>
      <w:pPr>
        <w:ind w:left="426" w:hanging="433"/>
        <w:jc w:val="left"/>
      </w:pPr>
      <w:rPr>
        <w:rFonts w:hint="default"/>
        <w:lang w:val="uk-UA" w:eastAsia="en-US" w:bidi="ar-SA"/>
      </w:rPr>
    </w:lvl>
    <w:lvl w:ilvl="1">
      <w:start w:val="1"/>
      <w:numFmt w:val="decimal"/>
      <w:lvlText w:val="%1.%2."/>
      <w:lvlJc w:val="left"/>
      <w:pPr>
        <w:ind w:left="426" w:hanging="433"/>
        <w:jc w:val="left"/>
      </w:pPr>
      <w:rPr>
        <w:rFonts w:ascii="Arial MT" w:eastAsia="Arial MT" w:hAnsi="Arial MT" w:cs="Arial MT" w:hint="default"/>
        <w:b w:val="0"/>
        <w:bCs w:val="0"/>
        <w:i w:val="0"/>
        <w:iCs w:val="0"/>
        <w:spacing w:val="-3"/>
        <w:w w:val="100"/>
        <w:sz w:val="22"/>
        <w:szCs w:val="22"/>
        <w:lang w:val="uk-UA" w:eastAsia="en-US" w:bidi="ar-SA"/>
      </w:rPr>
    </w:lvl>
    <w:lvl w:ilvl="2">
      <w:numFmt w:val="bullet"/>
      <w:lvlText w:val="•"/>
      <w:lvlJc w:val="left"/>
      <w:pPr>
        <w:ind w:left="2252" w:hanging="433"/>
      </w:pPr>
      <w:rPr>
        <w:rFonts w:hint="default"/>
        <w:lang w:val="uk-UA" w:eastAsia="en-US" w:bidi="ar-SA"/>
      </w:rPr>
    </w:lvl>
    <w:lvl w:ilvl="3">
      <w:numFmt w:val="bullet"/>
      <w:lvlText w:val="•"/>
      <w:lvlJc w:val="left"/>
      <w:pPr>
        <w:ind w:left="3168" w:hanging="433"/>
      </w:pPr>
      <w:rPr>
        <w:rFonts w:hint="default"/>
        <w:lang w:val="uk-UA" w:eastAsia="en-US" w:bidi="ar-SA"/>
      </w:rPr>
    </w:lvl>
    <w:lvl w:ilvl="4">
      <w:numFmt w:val="bullet"/>
      <w:lvlText w:val="•"/>
      <w:lvlJc w:val="left"/>
      <w:pPr>
        <w:ind w:left="4084" w:hanging="433"/>
      </w:pPr>
      <w:rPr>
        <w:rFonts w:hint="default"/>
        <w:lang w:val="uk-UA" w:eastAsia="en-US" w:bidi="ar-SA"/>
      </w:rPr>
    </w:lvl>
    <w:lvl w:ilvl="5">
      <w:numFmt w:val="bullet"/>
      <w:lvlText w:val="•"/>
      <w:lvlJc w:val="left"/>
      <w:pPr>
        <w:ind w:left="5000" w:hanging="433"/>
      </w:pPr>
      <w:rPr>
        <w:rFonts w:hint="default"/>
        <w:lang w:val="uk-UA" w:eastAsia="en-US" w:bidi="ar-SA"/>
      </w:rPr>
    </w:lvl>
    <w:lvl w:ilvl="6">
      <w:numFmt w:val="bullet"/>
      <w:lvlText w:val="•"/>
      <w:lvlJc w:val="left"/>
      <w:pPr>
        <w:ind w:left="5916" w:hanging="433"/>
      </w:pPr>
      <w:rPr>
        <w:rFonts w:hint="default"/>
        <w:lang w:val="uk-UA" w:eastAsia="en-US" w:bidi="ar-SA"/>
      </w:rPr>
    </w:lvl>
    <w:lvl w:ilvl="7">
      <w:numFmt w:val="bullet"/>
      <w:lvlText w:val="•"/>
      <w:lvlJc w:val="left"/>
      <w:pPr>
        <w:ind w:left="6832" w:hanging="433"/>
      </w:pPr>
      <w:rPr>
        <w:rFonts w:hint="default"/>
        <w:lang w:val="uk-UA" w:eastAsia="en-US" w:bidi="ar-SA"/>
      </w:rPr>
    </w:lvl>
    <w:lvl w:ilvl="8">
      <w:numFmt w:val="bullet"/>
      <w:lvlText w:val="•"/>
      <w:lvlJc w:val="left"/>
      <w:pPr>
        <w:ind w:left="7748" w:hanging="433"/>
      </w:pPr>
      <w:rPr>
        <w:rFonts w:hint="default"/>
        <w:lang w:val="uk-UA" w:eastAsia="en-US" w:bidi="ar-SA"/>
      </w:rPr>
    </w:lvl>
  </w:abstractNum>
  <w:abstractNum w:abstractNumId="22" w15:restartNumberingAfterBreak="0">
    <w:nsid w:val="63F6335D"/>
    <w:multiLevelType w:val="multilevel"/>
    <w:tmpl w:val="640EE2A0"/>
    <w:lvl w:ilvl="0">
      <w:start w:val="6"/>
      <w:numFmt w:val="decimal"/>
      <w:lvlText w:val="%1"/>
      <w:lvlJc w:val="left"/>
      <w:pPr>
        <w:ind w:left="426" w:hanging="433"/>
        <w:jc w:val="left"/>
      </w:pPr>
      <w:rPr>
        <w:rFonts w:hint="default"/>
        <w:lang w:val="uk-UA" w:eastAsia="en-US" w:bidi="ar-SA"/>
      </w:rPr>
    </w:lvl>
    <w:lvl w:ilvl="1">
      <w:start w:val="1"/>
      <w:numFmt w:val="decimal"/>
      <w:lvlText w:val="%1.%2."/>
      <w:lvlJc w:val="left"/>
      <w:pPr>
        <w:ind w:left="426" w:hanging="433"/>
        <w:jc w:val="left"/>
      </w:pPr>
      <w:rPr>
        <w:rFonts w:ascii="Arial MT" w:eastAsia="Arial MT" w:hAnsi="Arial MT" w:cs="Arial MT" w:hint="default"/>
        <w:b w:val="0"/>
        <w:bCs w:val="0"/>
        <w:i w:val="0"/>
        <w:iCs w:val="0"/>
        <w:spacing w:val="-3"/>
        <w:w w:val="100"/>
        <w:sz w:val="22"/>
        <w:szCs w:val="22"/>
        <w:lang w:val="uk-UA" w:eastAsia="en-US" w:bidi="ar-SA"/>
      </w:rPr>
    </w:lvl>
    <w:lvl w:ilvl="2">
      <w:numFmt w:val="bullet"/>
      <w:lvlText w:val="•"/>
      <w:lvlJc w:val="left"/>
      <w:pPr>
        <w:ind w:left="2252" w:hanging="433"/>
      </w:pPr>
      <w:rPr>
        <w:rFonts w:hint="default"/>
        <w:lang w:val="uk-UA" w:eastAsia="en-US" w:bidi="ar-SA"/>
      </w:rPr>
    </w:lvl>
    <w:lvl w:ilvl="3">
      <w:numFmt w:val="bullet"/>
      <w:lvlText w:val="•"/>
      <w:lvlJc w:val="left"/>
      <w:pPr>
        <w:ind w:left="3168" w:hanging="433"/>
      </w:pPr>
      <w:rPr>
        <w:rFonts w:hint="default"/>
        <w:lang w:val="uk-UA" w:eastAsia="en-US" w:bidi="ar-SA"/>
      </w:rPr>
    </w:lvl>
    <w:lvl w:ilvl="4">
      <w:numFmt w:val="bullet"/>
      <w:lvlText w:val="•"/>
      <w:lvlJc w:val="left"/>
      <w:pPr>
        <w:ind w:left="4084" w:hanging="433"/>
      </w:pPr>
      <w:rPr>
        <w:rFonts w:hint="default"/>
        <w:lang w:val="uk-UA" w:eastAsia="en-US" w:bidi="ar-SA"/>
      </w:rPr>
    </w:lvl>
    <w:lvl w:ilvl="5">
      <w:numFmt w:val="bullet"/>
      <w:lvlText w:val="•"/>
      <w:lvlJc w:val="left"/>
      <w:pPr>
        <w:ind w:left="5000" w:hanging="433"/>
      </w:pPr>
      <w:rPr>
        <w:rFonts w:hint="default"/>
        <w:lang w:val="uk-UA" w:eastAsia="en-US" w:bidi="ar-SA"/>
      </w:rPr>
    </w:lvl>
    <w:lvl w:ilvl="6">
      <w:numFmt w:val="bullet"/>
      <w:lvlText w:val="•"/>
      <w:lvlJc w:val="left"/>
      <w:pPr>
        <w:ind w:left="5916" w:hanging="433"/>
      </w:pPr>
      <w:rPr>
        <w:rFonts w:hint="default"/>
        <w:lang w:val="uk-UA" w:eastAsia="en-US" w:bidi="ar-SA"/>
      </w:rPr>
    </w:lvl>
    <w:lvl w:ilvl="7">
      <w:numFmt w:val="bullet"/>
      <w:lvlText w:val="•"/>
      <w:lvlJc w:val="left"/>
      <w:pPr>
        <w:ind w:left="6832" w:hanging="433"/>
      </w:pPr>
      <w:rPr>
        <w:rFonts w:hint="default"/>
        <w:lang w:val="uk-UA" w:eastAsia="en-US" w:bidi="ar-SA"/>
      </w:rPr>
    </w:lvl>
    <w:lvl w:ilvl="8">
      <w:numFmt w:val="bullet"/>
      <w:lvlText w:val="•"/>
      <w:lvlJc w:val="left"/>
      <w:pPr>
        <w:ind w:left="7748" w:hanging="433"/>
      </w:pPr>
      <w:rPr>
        <w:rFonts w:hint="default"/>
        <w:lang w:val="uk-UA" w:eastAsia="en-US" w:bidi="ar-SA"/>
      </w:rPr>
    </w:lvl>
  </w:abstractNum>
  <w:abstractNum w:abstractNumId="23" w15:restartNumberingAfterBreak="0">
    <w:nsid w:val="649F6DB8"/>
    <w:multiLevelType w:val="multilevel"/>
    <w:tmpl w:val="FD506A86"/>
    <w:lvl w:ilvl="0">
      <w:start w:val="1"/>
      <w:numFmt w:val="decimal"/>
      <w:lvlText w:val="%1"/>
      <w:lvlJc w:val="left"/>
      <w:pPr>
        <w:ind w:left="749" w:hanging="721"/>
        <w:jc w:val="left"/>
      </w:pPr>
      <w:rPr>
        <w:rFonts w:hint="default"/>
        <w:lang w:val="uk-UA" w:eastAsia="en-US" w:bidi="ar-SA"/>
      </w:rPr>
    </w:lvl>
    <w:lvl w:ilvl="1">
      <w:start w:val="2"/>
      <w:numFmt w:val="decimal"/>
      <w:lvlText w:val="%1.%2."/>
      <w:lvlJc w:val="left"/>
      <w:pPr>
        <w:ind w:left="749" w:hanging="721"/>
        <w:jc w:val="left"/>
      </w:pPr>
      <w:rPr>
        <w:rFonts w:ascii="Arial" w:eastAsia="Arial" w:hAnsi="Arial" w:cs="Arial" w:hint="default"/>
        <w:b/>
        <w:bCs/>
        <w:i w:val="0"/>
        <w:iCs w:val="0"/>
        <w:color w:val="0D0D0D"/>
        <w:spacing w:val="-3"/>
        <w:w w:val="100"/>
        <w:sz w:val="22"/>
        <w:szCs w:val="22"/>
        <w:lang w:val="uk-UA" w:eastAsia="en-US" w:bidi="ar-SA"/>
      </w:rPr>
    </w:lvl>
    <w:lvl w:ilvl="2">
      <w:numFmt w:val="bullet"/>
      <w:lvlText w:val="•"/>
      <w:lvlJc w:val="left"/>
      <w:pPr>
        <w:ind w:left="2531" w:hanging="721"/>
      </w:pPr>
      <w:rPr>
        <w:rFonts w:hint="default"/>
        <w:lang w:val="uk-UA" w:eastAsia="en-US" w:bidi="ar-SA"/>
      </w:rPr>
    </w:lvl>
    <w:lvl w:ilvl="3">
      <w:numFmt w:val="bullet"/>
      <w:lvlText w:val="•"/>
      <w:lvlJc w:val="left"/>
      <w:pPr>
        <w:ind w:left="3427" w:hanging="721"/>
      </w:pPr>
      <w:rPr>
        <w:rFonts w:hint="default"/>
        <w:lang w:val="uk-UA" w:eastAsia="en-US" w:bidi="ar-SA"/>
      </w:rPr>
    </w:lvl>
    <w:lvl w:ilvl="4">
      <w:numFmt w:val="bullet"/>
      <w:lvlText w:val="•"/>
      <w:lvlJc w:val="left"/>
      <w:pPr>
        <w:ind w:left="4323" w:hanging="721"/>
      </w:pPr>
      <w:rPr>
        <w:rFonts w:hint="default"/>
        <w:lang w:val="uk-UA" w:eastAsia="en-US" w:bidi="ar-SA"/>
      </w:rPr>
    </w:lvl>
    <w:lvl w:ilvl="5">
      <w:numFmt w:val="bullet"/>
      <w:lvlText w:val="•"/>
      <w:lvlJc w:val="left"/>
      <w:pPr>
        <w:ind w:left="5219" w:hanging="721"/>
      </w:pPr>
      <w:rPr>
        <w:rFonts w:hint="default"/>
        <w:lang w:val="uk-UA" w:eastAsia="en-US" w:bidi="ar-SA"/>
      </w:rPr>
    </w:lvl>
    <w:lvl w:ilvl="6">
      <w:numFmt w:val="bullet"/>
      <w:lvlText w:val="•"/>
      <w:lvlJc w:val="left"/>
      <w:pPr>
        <w:ind w:left="6115" w:hanging="721"/>
      </w:pPr>
      <w:rPr>
        <w:rFonts w:hint="default"/>
        <w:lang w:val="uk-UA" w:eastAsia="en-US" w:bidi="ar-SA"/>
      </w:rPr>
    </w:lvl>
    <w:lvl w:ilvl="7">
      <w:numFmt w:val="bullet"/>
      <w:lvlText w:val="•"/>
      <w:lvlJc w:val="left"/>
      <w:pPr>
        <w:ind w:left="7011" w:hanging="721"/>
      </w:pPr>
      <w:rPr>
        <w:rFonts w:hint="default"/>
        <w:lang w:val="uk-UA" w:eastAsia="en-US" w:bidi="ar-SA"/>
      </w:rPr>
    </w:lvl>
    <w:lvl w:ilvl="8">
      <w:numFmt w:val="bullet"/>
      <w:lvlText w:val="•"/>
      <w:lvlJc w:val="left"/>
      <w:pPr>
        <w:ind w:left="7907" w:hanging="721"/>
      </w:pPr>
      <w:rPr>
        <w:rFonts w:hint="default"/>
        <w:lang w:val="uk-UA" w:eastAsia="en-US" w:bidi="ar-SA"/>
      </w:rPr>
    </w:lvl>
  </w:abstractNum>
  <w:abstractNum w:abstractNumId="24" w15:restartNumberingAfterBreak="0">
    <w:nsid w:val="666C1CFB"/>
    <w:multiLevelType w:val="hybridMultilevel"/>
    <w:tmpl w:val="F73C5EAE"/>
    <w:lvl w:ilvl="0" w:tplc="C8B428E8">
      <w:start w:val="47"/>
      <w:numFmt w:val="decimal"/>
      <w:lvlText w:val="%1"/>
      <w:lvlJc w:val="left"/>
      <w:pPr>
        <w:ind w:left="141" w:hanging="212"/>
        <w:jc w:val="left"/>
      </w:pPr>
      <w:rPr>
        <w:rFonts w:ascii="Arial MT" w:eastAsia="Arial MT" w:hAnsi="Arial MT" w:cs="Arial MT" w:hint="default"/>
        <w:b w:val="0"/>
        <w:bCs w:val="0"/>
        <w:i w:val="0"/>
        <w:iCs w:val="0"/>
        <w:color w:val="0D0D0D"/>
        <w:spacing w:val="-1"/>
        <w:w w:val="99"/>
        <w:position w:val="7"/>
        <w:sz w:val="13"/>
        <w:szCs w:val="13"/>
        <w:lang w:val="uk-UA" w:eastAsia="en-US" w:bidi="ar-SA"/>
      </w:rPr>
    </w:lvl>
    <w:lvl w:ilvl="1" w:tplc="A45CFD1A">
      <w:numFmt w:val="bullet"/>
      <w:lvlText w:val="•"/>
      <w:lvlJc w:val="left"/>
      <w:pPr>
        <w:ind w:left="1132" w:hanging="212"/>
      </w:pPr>
      <w:rPr>
        <w:rFonts w:hint="default"/>
        <w:lang w:val="uk-UA" w:eastAsia="en-US" w:bidi="ar-SA"/>
      </w:rPr>
    </w:lvl>
    <w:lvl w:ilvl="2" w:tplc="5B8EADA8">
      <w:numFmt w:val="bullet"/>
      <w:lvlText w:val="•"/>
      <w:lvlJc w:val="left"/>
      <w:pPr>
        <w:ind w:left="2124" w:hanging="212"/>
      </w:pPr>
      <w:rPr>
        <w:rFonts w:hint="default"/>
        <w:lang w:val="uk-UA" w:eastAsia="en-US" w:bidi="ar-SA"/>
      </w:rPr>
    </w:lvl>
    <w:lvl w:ilvl="3" w:tplc="AC42DA5E">
      <w:numFmt w:val="bullet"/>
      <w:lvlText w:val="•"/>
      <w:lvlJc w:val="left"/>
      <w:pPr>
        <w:ind w:left="3116" w:hanging="212"/>
      </w:pPr>
      <w:rPr>
        <w:rFonts w:hint="default"/>
        <w:lang w:val="uk-UA" w:eastAsia="en-US" w:bidi="ar-SA"/>
      </w:rPr>
    </w:lvl>
    <w:lvl w:ilvl="4" w:tplc="01F46E8A">
      <w:numFmt w:val="bullet"/>
      <w:lvlText w:val="•"/>
      <w:lvlJc w:val="left"/>
      <w:pPr>
        <w:ind w:left="4108" w:hanging="212"/>
      </w:pPr>
      <w:rPr>
        <w:rFonts w:hint="default"/>
        <w:lang w:val="uk-UA" w:eastAsia="en-US" w:bidi="ar-SA"/>
      </w:rPr>
    </w:lvl>
    <w:lvl w:ilvl="5" w:tplc="252085D2">
      <w:numFmt w:val="bullet"/>
      <w:lvlText w:val="•"/>
      <w:lvlJc w:val="left"/>
      <w:pPr>
        <w:ind w:left="5101" w:hanging="212"/>
      </w:pPr>
      <w:rPr>
        <w:rFonts w:hint="default"/>
        <w:lang w:val="uk-UA" w:eastAsia="en-US" w:bidi="ar-SA"/>
      </w:rPr>
    </w:lvl>
    <w:lvl w:ilvl="6" w:tplc="6F8AA148">
      <w:numFmt w:val="bullet"/>
      <w:lvlText w:val="•"/>
      <w:lvlJc w:val="left"/>
      <w:pPr>
        <w:ind w:left="6093" w:hanging="212"/>
      </w:pPr>
      <w:rPr>
        <w:rFonts w:hint="default"/>
        <w:lang w:val="uk-UA" w:eastAsia="en-US" w:bidi="ar-SA"/>
      </w:rPr>
    </w:lvl>
    <w:lvl w:ilvl="7" w:tplc="E2183A10">
      <w:numFmt w:val="bullet"/>
      <w:lvlText w:val="•"/>
      <w:lvlJc w:val="left"/>
      <w:pPr>
        <w:ind w:left="7085" w:hanging="212"/>
      </w:pPr>
      <w:rPr>
        <w:rFonts w:hint="default"/>
        <w:lang w:val="uk-UA" w:eastAsia="en-US" w:bidi="ar-SA"/>
      </w:rPr>
    </w:lvl>
    <w:lvl w:ilvl="8" w:tplc="F02A2DDA">
      <w:numFmt w:val="bullet"/>
      <w:lvlText w:val="•"/>
      <w:lvlJc w:val="left"/>
      <w:pPr>
        <w:ind w:left="8077" w:hanging="212"/>
      </w:pPr>
      <w:rPr>
        <w:rFonts w:hint="default"/>
        <w:lang w:val="uk-UA" w:eastAsia="en-US" w:bidi="ar-SA"/>
      </w:rPr>
    </w:lvl>
  </w:abstractNum>
  <w:abstractNum w:abstractNumId="25" w15:restartNumberingAfterBreak="0">
    <w:nsid w:val="675C0715"/>
    <w:multiLevelType w:val="hybridMultilevel"/>
    <w:tmpl w:val="A68858BE"/>
    <w:lvl w:ilvl="0" w:tplc="07FEE4C4">
      <w:numFmt w:val="bullet"/>
      <w:lvlText w:val=""/>
      <w:lvlJc w:val="left"/>
      <w:pPr>
        <w:ind w:left="861" w:hanging="361"/>
      </w:pPr>
      <w:rPr>
        <w:rFonts w:ascii="Symbol" w:eastAsia="Symbol" w:hAnsi="Symbol" w:cs="Symbol" w:hint="default"/>
        <w:b w:val="0"/>
        <w:bCs w:val="0"/>
        <w:i w:val="0"/>
        <w:iCs w:val="0"/>
        <w:color w:val="585858"/>
        <w:spacing w:val="0"/>
        <w:w w:val="100"/>
        <w:sz w:val="22"/>
        <w:szCs w:val="22"/>
        <w:lang w:val="uk-UA" w:eastAsia="en-US" w:bidi="ar-SA"/>
      </w:rPr>
    </w:lvl>
    <w:lvl w:ilvl="1" w:tplc="D77076FE">
      <w:numFmt w:val="bullet"/>
      <w:lvlText w:val="•"/>
      <w:lvlJc w:val="left"/>
      <w:pPr>
        <w:ind w:left="1780" w:hanging="361"/>
      </w:pPr>
      <w:rPr>
        <w:rFonts w:hint="default"/>
        <w:lang w:val="uk-UA" w:eastAsia="en-US" w:bidi="ar-SA"/>
      </w:rPr>
    </w:lvl>
    <w:lvl w:ilvl="2" w:tplc="60A873B0">
      <w:numFmt w:val="bullet"/>
      <w:lvlText w:val="•"/>
      <w:lvlJc w:val="left"/>
      <w:pPr>
        <w:ind w:left="2700" w:hanging="361"/>
      </w:pPr>
      <w:rPr>
        <w:rFonts w:hint="default"/>
        <w:lang w:val="uk-UA" w:eastAsia="en-US" w:bidi="ar-SA"/>
      </w:rPr>
    </w:lvl>
    <w:lvl w:ilvl="3" w:tplc="95DC93F8">
      <w:numFmt w:val="bullet"/>
      <w:lvlText w:val="•"/>
      <w:lvlJc w:val="left"/>
      <w:pPr>
        <w:ind w:left="3620" w:hanging="361"/>
      </w:pPr>
      <w:rPr>
        <w:rFonts w:hint="default"/>
        <w:lang w:val="uk-UA" w:eastAsia="en-US" w:bidi="ar-SA"/>
      </w:rPr>
    </w:lvl>
    <w:lvl w:ilvl="4" w:tplc="F8E40F62">
      <w:numFmt w:val="bullet"/>
      <w:lvlText w:val="•"/>
      <w:lvlJc w:val="left"/>
      <w:pPr>
        <w:ind w:left="4540" w:hanging="361"/>
      </w:pPr>
      <w:rPr>
        <w:rFonts w:hint="default"/>
        <w:lang w:val="uk-UA" w:eastAsia="en-US" w:bidi="ar-SA"/>
      </w:rPr>
    </w:lvl>
    <w:lvl w:ilvl="5" w:tplc="8C425E7A">
      <w:numFmt w:val="bullet"/>
      <w:lvlText w:val="•"/>
      <w:lvlJc w:val="left"/>
      <w:pPr>
        <w:ind w:left="5461" w:hanging="361"/>
      </w:pPr>
      <w:rPr>
        <w:rFonts w:hint="default"/>
        <w:lang w:val="uk-UA" w:eastAsia="en-US" w:bidi="ar-SA"/>
      </w:rPr>
    </w:lvl>
    <w:lvl w:ilvl="6" w:tplc="C4BCE5D4">
      <w:numFmt w:val="bullet"/>
      <w:lvlText w:val="•"/>
      <w:lvlJc w:val="left"/>
      <w:pPr>
        <w:ind w:left="6381" w:hanging="361"/>
      </w:pPr>
      <w:rPr>
        <w:rFonts w:hint="default"/>
        <w:lang w:val="uk-UA" w:eastAsia="en-US" w:bidi="ar-SA"/>
      </w:rPr>
    </w:lvl>
    <w:lvl w:ilvl="7" w:tplc="BAC0076E">
      <w:numFmt w:val="bullet"/>
      <w:lvlText w:val="•"/>
      <w:lvlJc w:val="left"/>
      <w:pPr>
        <w:ind w:left="7301" w:hanging="361"/>
      </w:pPr>
      <w:rPr>
        <w:rFonts w:hint="default"/>
        <w:lang w:val="uk-UA" w:eastAsia="en-US" w:bidi="ar-SA"/>
      </w:rPr>
    </w:lvl>
    <w:lvl w:ilvl="8" w:tplc="80B2BB28">
      <w:numFmt w:val="bullet"/>
      <w:lvlText w:val="•"/>
      <w:lvlJc w:val="left"/>
      <w:pPr>
        <w:ind w:left="8221" w:hanging="361"/>
      </w:pPr>
      <w:rPr>
        <w:rFonts w:hint="default"/>
        <w:lang w:val="uk-UA" w:eastAsia="en-US" w:bidi="ar-SA"/>
      </w:rPr>
    </w:lvl>
  </w:abstractNum>
  <w:abstractNum w:abstractNumId="26" w15:restartNumberingAfterBreak="0">
    <w:nsid w:val="69372DFB"/>
    <w:multiLevelType w:val="multilevel"/>
    <w:tmpl w:val="6F58E290"/>
    <w:lvl w:ilvl="0">
      <w:start w:val="3"/>
      <w:numFmt w:val="decimal"/>
      <w:lvlText w:val="%1."/>
      <w:lvlJc w:val="left"/>
      <w:pPr>
        <w:ind w:left="501" w:hanging="360"/>
        <w:jc w:val="left"/>
      </w:pPr>
      <w:rPr>
        <w:rFonts w:ascii="Arial" w:eastAsia="Arial" w:hAnsi="Arial" w:cs="Arial" w:hint="default"/>
        <w:b/>
        <w:bCs/>
        <w:i w:val="0"/>
        <w:iCs w:val="0"/>
        <w:color w:val="4D5EA2"/>
        <w:spacing w:val="0"/>
        <w:w w:val="100"/>
        <w:sz w:val="22"/>
        <w:szCs w:val="22"/>
        <w:lang w:val="uk-UA" w:eastAsia="en-US" w:bidi="ar-SA"/>
      </w:rPr>
    </w:lvl>
    <w:lvl w:ilvl="1">
      <w:start w:val="1"/>
      <w:numFmt w:val="decimal"/>
      <w:lvlText w:val="%1.%2."/>
      <w:lvlJc w:val="left"/>
      <w:pPr>
        <w:ind w:left="861" w:hanging="750"/>
        <w:jc w:val="left"/>
      </w:pPr>
      <w:rPr>
        <w:rFonts w:hint="default"/>
        <w:spacing w:val="-3"/>
        <w:w w:val="100"/>
        <w:lang w:val="uk-UA" w:eastAsia="en-US" w:bidi="ar-SA"/>
      </w:rPr>
    </w:lvl>
    <w:lvl w:ilvl="2">
      <w:numFmt w:val="bullet"/>
      <w:lvlText w:val="🞂"/>
      <w:lvlJc w:val="left"/>
      <w:pPr>
        <w:ind w:left="856" w:hanging="361"/>
      </w:pPr>
      <w:rPr>
        <w:rFonts w:ascii="Microsoft Sans Serif" w:eastAsia="Microsoft Sans Serif" w:hAnsi="Microsoft Sans Serif" w:cs="Microsoft Sans Serif" w:hint="default"/>
        <w:b w:val="0"/>
        <w:bCs w:val="0"/>
        <w:i w:val="0"/>
        <w:iCs w:val="0"/>
        <w:color w:val="66BB37"/>
        <w:w w:val="180"/>
        <w:sz w:val="24"/>
        <w:szCs w:val="24"/>
        <w:lang w:val="uk-UA" w:eastAsia="en-US" w:bidi="ar-SA"/>
      </w:rPr>
    </w:lvl>
    <w:lvl w:ilvl="3">
      <w:numFmt w:val="bullet"/>
      <w:lvlText w:val="•"/>
      <w:lvlJc w:val="left"/>
      <w:pPr>
        <w:ind w:left="2904" w:hanging="361"/>
      </w:pPr>
      <w:rPr>
        <w:rFonts w:hint="default"/>
        <w:lang w:val="uk-UA" w:eastAsia="en-US" w:bidi="ar-SA"/>
      </w:rPr>
    </w:lvl>
    <w:lvl w:ilvl="4">
      <w:numFmt w:val="bullet"/>
      <w:lvlText w:val="•"/>
      <w:lvlJc w:val="left"/>
      <w:pPr>
        <w:ind w:left="3927" w:hanging="361"/>
      </w:pPr>
      <w:rPr>
        <w:rFonts w:hint="default"/>
        <w:lang w:val="uk-UA" w:eastAsia="en-US" w:bidi="ar-SA"/>
      </w:rPr>
    </w:lvl>
    <w:lvl w:ilvl="5">
      <w:numFmt w:val="bullet"/>
      <w:lvlText w:val="•"/>
      <w:lvlJc w:val="left"/>
      <w:pPr>
        <w:ind w:left="4949" w:hanging="361"/>
      </w:pPr>
      <w:rPr>
        <w:rFonts w:hint="default"/>
        <w:lang w:val="uk-UA" w:eastAsia="en-US" w:bidi="ar-SA"/>
      </w:rPr>
    </w:lvl>
    <w:lvl w:ilvl="6">
      <w:numFmt w:val="bullet"/>
      <w:lvlText w:val="•"/>
      <w:lvlJc w:val="left"/>
      <w:pPr>
        <w:ind w:left="5972" w:hanging="361"/>
      </w:pPr>
      <w:rPr>
        <w:rFonts w:hint="default"/>
        <w:lang w:val="uk-UA" w:eastAsia="en-US" w:bidi="ar-SA"/>
      </w:rPr>
    </w:lvl>
    <w:lvl w:ilvl="7">
      <w:numFmt w:val="bullet"/>
      <w:lvlText w:val="•"/>
      <w:lvlJc w:val="left"/>
      <w:pPr>
        <w:ind w:left="6994" w:hanging="361"/>
      </w:pPr>
      <w:rPr>
        <w:rFonts w:hint="default"/>
        <w:lang w:val="uk-UA" w:eastAsia="en-US" w:bidi="ar-SA"/>
      </w:rPr>
    </w:lvl>
    <w:lvl w:ilvl="8">
      <w:numFmt w:val="bullet"/>
      <w:lvlText w:val="•"/>
      <w:lvlJc w:val="left"/>
      <w:pPr>
        <w:ind w:left="8017" w:hanging="361"/>
      </w:pPr>
      <w:rPr>
        <w:rFonts w:hint="default"/>
        <w:lang w:val="uk-UA" w:eastAsia="en-US" w:bidi="ar-SA"/>
      </w:rPr>
    </w:lvl>
  </w:abstractNum>
  <w:abstractNum w:abstractNumId="27" w15:restartNumberingAfterBreak="0">
    <w:nsid w:val="6ACF614C"/>
    <w:multiLevelType w:val="hybridMultilevel"/>
    <w:tmpl w:val="F2E4BF72"/>
    <w:lvl w:ilvl="0" w:tplc="2EEC7842">
      <w:start w:val="3"/>
      <w:numFmt w:val="decimal"/>
      <w:lvlText w:val="%1."/>
      <w:lvlJc w:val="left"/>
      <w:pPr>
        <w:ind w:left="141" w:hanging="245"/>
        <w:jc w:val="left"/>
      </w:pPr>
      <w:rPr>
        <w:rFonts w:ascii="Arial MT" w:eastAsia="Arial MT" w:hAnsi="Arial MT" w:cs="Arial MT" w:hint="default"/>
        <w:b w:val="0"/>
        <w:bCs w:val="0"/>
        <w:i w:val="0"/>
        <w:iCs w:val="0"/>
        <w:color w:val="585858"/>
        <w:spacing w:val="0"/>
        <w:w w:val="100"/>
        <w:sz w:val="22"/>
        <w:szCs w:val="22"/>
        <w:lang w:val="uk-UA" w:eastAsia="en-US" w:bidi="ar-SA"/>
      </w:rPr>
    </w:lvl>
    <w:lvl w:ilvl="1" w:tplc="E0D4E6E2">
      <w:numFmt w:val="bullet"/>
      <w:lvlText w:val=""/>
      <w:lvlJc w:val="left"/>
      <w:pPr>
        <w:ind w:left="861" w:hanging="361"/>
      </w:pPr>
      <w:rPr>
        <w:rFonts w:ascii="Symbol" w:eastAsia="Symbol" w:hAnsi="Symbol" w:cs="Symbol" w:hint="default"/>
        <w:b w:val="0"/>
        <w:bCs w:val="0"/>
        <w:i w:val="0"/>
        <w:iCs w:val="0"/>
        <w:color w:val="585858"/>
        <w:spacing w:val="0"/>
        <w:w w:val="100"/>
        <w:sz w:val="22"/>
        <w:szCs w:val="22"/>
        <w:lang w:val="uk-UA" w:eastAsia="en-US" w:bidi="ar-SA"/>
      </w:rPr>
    </w:lvl>
    <w:lvl w:ilvl="2" w:tplc="0AC0A3F8">
      <w:numFmt w:val="bullet"/>
      <w:lvlText w:val="•"/>
      <w:lvlJc w:val="left"/>
      <w:pPr>
        <w:ind w:left="1882" w:hanging="361"/>
      </w:pPr>
      <w:rPr>
        <w:rFonts w:hint="default"/>
        <w:lang w:val="uk-UA" w:eastAsia="en-US" w:bidi="ar-SA"/>
      </w:rPr>
    </w:lvl>
    <w:lvl w:ilvl="3" w:tplc="F3B888EE">
      <w:numFmt w:val="bullet"/>
      <w:lvlText w:val="•"/>
      <w:lvlJc w:val="left"/>
      <w:pPr>
        <w:ind w:left="2904" w:hanging="361"/>
      </w:pPr>
      <w:rPr>
        <w:rFonts w:hint="default"/>
        <w:lang w:val="uk-UA" w:eastAsia="en-US" w:bidi="ar-SA"/>
      </w:rPr>
    </w:lvl>
    <w:lvl w:ilvl="4" w:tplc="996429BA">
      <w:numFmt w:val="bullet"/>
      <w:lvlText w:val="•"/>
      <w:lvlJc w:val="left"/>
      <w:pPr>
        <w:ind w:left="3927" w:hanging="361"/>
      </w:pPr>
      <w:rPr>
        <w:rFonts w:hint="default"/>
        <w:lang w:val="uk-UA" w:eastAsia="en-US" w:bidi="ar-SA"/>
      </w:rPr>
    </w:lvl>
    <w:lvl w:ilvl="5" w:tplc="47B2E9C2">
      <w:numFmt w:val="bullet"/>
      <w:lvlText w:val="•"/>
      <w:lvlJc w:val="left"/>
      <w:pPr>
        <w:ind w:left="4949" w:hanging="361"/>
      </w:pPr>
      <w:rPr>
        <w:rFonts w:hint="default"/>
        <w:lang w:val="uk-UA" w:eastAsia="en-US" w:bidi="ar-SA"/>
      </w:rPr>
    </w:lvl>
    <w:lvl w:ilvl="6" w:tplc="47C00390">
      <w:numFmt w:val="bullet"/>
      <w:lvlText w:val="•"/>
      <w:lvlJc w:val="left"/>
      <w:pPr>
        <w:ind w:left="5972" w:hanging="361"/>
      </w:pPr>
      <w:rPr>
        <w:rFonts w:hint="default"/>
        <w:lang w:val="uk-UA" w:eastAsia="en-US" w:bidi="ar-SA"/>
      </w:rPr>
    </w:lvl>
    <w:lvl w:ilvl="7" w:tplc="E5F8082A">
      <w:numFmt w:val="bullet"/>
      <w:lvlText w:val="•"/>
      <w:lvlJc w:val="left"/>
      <w:pPr>
        <w:ind w:left="6994" w:hanging="361"/>
      </w:pPr>
      <w:rPr>
        <w:rFonts w:hint="default"/>
        <w:lang w:val="uk-UA" w:eastAsia="en-US" w:bidi="ar-SA"/>
      </w:rPr>
    </w:lvl>
    <w:lvl w:ilvl="8" w:tplc="6DAE1416">
      <w:numFmt w:val="bullet"/>
      <w:lvlText w:val="•"/>
      <w:lvlJc w:val="left"/>
      <w:pPr>
        <w:ind w:left="8017" w:hanging="361"/>
      </w:pPr>
      <w:rPr>
        <w:rFonts w:hint="default"/>
        <w:lang w:val="uk-UA" w:eastAsia="en-US" w:bidi="ar-SA"/>
      </w:rPr>
    </w:lvl>
  </w:abstractNum>
  <w:abstractNum w:abstractNumId="28" w15:restartNumberingAfterBreak="0">
    <w:nsid w:val="77710A46"/>
    <w:multiLevelType w:val="multilevel"/>
    <w:tmpl w:val="7DC0B0D2"/>
    <w:lvl w:ilvl="0">
      <w:start w:val="3"/>
      <w:numFmt w:val="decimal"/>
      <w:lvlText w:val="%1"/>
      <w:lvlJc w:val="left"/>
      <w:pPr>
        <w:ind w:left="426" w:hanging="433"/>
        <w:jc w:val="left"/>
      </w:pPr>
      <w:rPr>
        <w:rFonts w:hint="default"/>
        <w:lang w:val="uk-UA" w:eastAsia="en-US" w:bidi="ar-SA"/>
      </w:rPr>
    </w:lvl>
    <w:lvl w:ilvl="1">
      <w:start w:val="1"/>
      <w:numFmt w:val="decimal"/>
      <w:lvlText w:val="%1.%2."/>
      <w:lvlJc w:val="left"/>
      <w:pPr>
        <w:ind w:left="426" w:hanging="433"/>
        <w:jc w:val="left"/>
      </w:pPr>
      <w:rPr>
        <w:rFonts w:ascii="Arial MT" w:eastAsia="Arial MT" w:hAnsi="Arial MT" w:cs="Arial MT" w:hint="default"/>
        <w:b w:val="0"/>
        <w:bCs w:val="0"/>
        <w:i w:val="0"/>
        <w:iCs w:val="0"/>
        <w:spacing w:val="-3"/>
        <w:w w:val="100"/>
        <w:sz w:val="22"/>
        <w:szCs w:val="22"/>
        <w:lang w:val="uk-UA" w:eastAsia="en-US" w:bidi="ar-SA"/>
      </w:rPr>
    </w:lvl>
    <w:lvl w:ilvl="2">
      <w:numFmt w:val="bullet"/>
      <w:lvlText w:val="•"/>
      <w:lvlJc w:val="left"/>
      <w:pPr>
        <w:ind w:left="2252" w:hanging="433"/>
      </w:pPr>
      <w:rPr>
        <w:rFonts w:hint="default"/>
        <w:lang w:val="uk-UA" w:eastAsia="en-US" w:bidi="ar-SA"/>
      </w:rPr>
    </w:lvl>
    <w:lvl w:ilvl="3">
      <w:numFmt w:val="bullet"/>
      <w:lvlText w:val="•"/>
      <w:lvlJc w:val="left"/>
      <w:pPr>
        <w:ind w:left="3168" w:hanging="433"/>
      </w:pPr>
      <w:rPr>
        <w:rFonts w:hint="default"/>
        <w:lang w:val="uk-UA" w:eastAsia="en-US" w:bidi="ar-SA"/>
      </w:rPr>
    </w:lvl>
    <w:lvl w:ilvl="4">
      <w:numFmt w:val="bullet"/>
      <w:lvlText w:val="•"/>
      <w:lvlJc w:val="left"/>
      <w:pPr>
        <w:ind w:left="4084" w:hanging="433"/>
      </w:pPr>
      <w:rPr>
        <w:rFonts w:hint="default"/>
        <w:lang w:val="uk-UA" w:eastAsia="en-US" w:bidi="ar-SA"/>
      </w:rPr>
    </w:lvl>
    <w:lvl w:ilvl="5">
      <w:numFmt w:val="bullet"/>
      <w:lvlText w:val="•"/>
      <w:lvlJc w:val="left"/>
      <w:pPr>
        <w:ind w:left="5000" w:hanging="433"/>
      </w:pPr>
      <w:rPr>
        <w:rFonts w:hint="default"/>
        <w:lang w:val="uk-UA" w:eastAsia="en-US" w:bidi="ar-SA"/>
      </w:rPr>
    </w:lvl>
    <w:lvl w:ilvl="6">
      <w:numFmt w:val="bullet"/>
      <w:lvlText w:val="•"/>
      <w:lvlJc w:val="left"/>
      <w:pPr>
        <w:ind w:left="5916" w:hanging="433"/>
      </w:pPr>
      <w:rPr>
        <w:rFonts w:hint="default"/>
        <w:lang w:val="uk-UA" w:eastAsia="en-US" w:bidi="ar-SA"/>
      </w:rPr>
    </w:lvl>
    <w:lvl w:ilvl="7">
      <w:numFmt w:val="bullet"/>
      <w:lvlText w:val="•"/>
      <w:lvlJc w:val="left"/>
      <w:pPr>
        <w:ind w:left="6832" w:hanging="433"/>
      </w:pPr>
      <w:rPr>
        <w:rFonts w:hint="default"/>
        <w:lang w:val="uk-UA" w:eastAsia="en-US" w:bidi="ar-SA"/>
      </w:rPr>
    </w:lvl>
    <w:lvl w:ilvl="8">
      <w:numFmt w:val="bullet"/>
      <w:lvlText w:val="•"/>
      <w:lvlJc w:val="left"/>
      <w:pPr>
        <w:ind w:left="7748" w:hanging="433"/>
      </w:pPr>
      <w:rPr>
        <w:rFonts w:hint="default"/>
        <w:lang w:val="uk-UA" w:eastAsia="en-US" w:bidi="ar-SA"/>
      </w:rPr>
    </w:lvl>
  </w:abstractNum>
  <w:num w:numId="1" w16cid:durableId="546726549">
    <w:abstractNumId w:val="14"/>
  </w:num>
  <w:num w:numId="2" w16cid:durableId="1279490440">
    <w:abstractNumId w:val="5"/>
  </w:num>
  <w:num w:numId="3" w16cid:durableId="707292579">
    <w:abstractNumId w:val="26"/>
  </w:num>
  <w:num w:numId="4" w16cid:durableId="1105806525">
    <w:abstractNumId w:val="11"/>
  </w:num>
  <w:num w:numId="5" w16cid:durableId="1629436181">
    <w:abstractNumId w:val="6"/>
  </w:num>
  <w:num w:numId="6" w16cid:durableId="60565444">
    <w:abstractNumId w:val="27"/>
  </w:num>
  <w:num w:numId="7" w16cid:durableId="843470954">
    <w:abstractNumId w:val="17"/>
  </w:num>
  <w:num w:numId="8" w16cid:durableId="365526748">
    <w:abstractNumId w:val="12"/>
  </w:num>
  <w:num w:numId="9" w16cid:durableId="1404062768">
    <w:abstractNumId w:val="7"/>
  </w:num>
  <w:num w:numId="10" w16cid:durableId="1366710628">
    <w:abstractNumId w:val="25"/>
  </w:num>
  <w:num w:numId="11" w16cid:durableId="548297477">
    <w:abstractNumId w:val="24"/>
  </w:num>
  <w:num w:numId="12" w16cid:durableId="285359174">
    <w:abstractNumId w:val="3"/>
  </w:num>
  <w:num w:numId="13" w16cid:durableId="1349720348">
    <w:abstractNumId w:val="22"/>
  </w:num>
  <w:num w:numId="14" w16cid:durableId="946350157">
    <w:abstractNumId w:val="21"/>
  </w:num>
  <w:num w:numId="15" w16cid:durableId="815994996">
    <w:abstractNumId w:val="9"/>
  </w:num>
  <w:num w:numId="16" w16cid:durableId="1375303300">
    <w:abstractNumId w:val="28"/>
  </w:num>
  <w:num w:numId="17" w16cid:durableId="785392283">
    <w:abstractNumId w:val="0"/>
  </w:num>
  <w:num w:numId="18" w16cid:durableId="1592816578">
    <w:abstractNumId w:val="20"/>
  </w:num>
  <w:num w:numId="19" w16cid:durableId="1581526914">
    <w:abstractNumId w:val="15"/>
  </w:num>
  <w:num w:numId="20" w16cid:durableId="1650355394">
    <w:abstractNumId w:val="18"/>
  </w:num>
  <w:num w:numId="21" w16cid:durableId="1101536754">
    <w:abstractNumId w:val="1"/>
  </w:num>
  <w:num w:numId="22" w16cid:durableId="106388202">
    <w:abstractNumId w:val="16"/>
  </w:num>
  <w:num w:numId="23" w16cid:durableId="1568955537">
    <w:abstractNumId w:val="8"/>
  </w:num>
  <w:num w:numId="24" w16cid:durableId="1648317956">
    <w:abstractNumId w:val="2"/>
  </w:num>
  <w:num w:numId="25" w16cid:durableId="423310419">
    <w:abstractNumId w:val="23"/>
  </w:num>
  <w:num w:numId="26" w16cid:durableId="1444106348">
    <w:abstractNumId w:val="10"/>
  </w:num>
  <w:num w:numId="27" w16cid:durableId="1585451659">
    <w:abstractNumId w:val="4"/>
  </w:num>
  <w:num w:numId="28" w16cid:durableId="1582524641">
    <w:abstractNumId w:val="19"/>
  </w:num>
  <w:num w:numId="29" w16cid:durableId="119584797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4"/>
  <w:proofState w:spelling="clean" w:grammar="clean"/>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4368"/>
    <w:rsid w:val="00221BE2"/>
    <w:rsid w:val="005F4368"/>
    <w:rsid w:val="00677FD0"/>
    <w:rsid w:val="006D442C"/>
    <w:rsid w:val="00A27446"/>
    <w:rsid w:val="00AB6D48"/>
    <w:rsid w:val="00F5124C"/>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4439AB"/>
  <w15:docId w15:val="{FEBD4629-7F12-4B62-AA43-9A565F7C1D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Microsoft Sans Serif" w:eastAsia="Microsoft Sans Serif" w:hAnsi="Microsoft Sans Serif" w:cs="Microsoft Sans Serif"/>
      <w:lang w:val="uk-UA"/>
    </w:rPr>
  </w:style>
  <w:style w:type="paragraph" w:styleId="1">
    <w:name w:val="heading 1"/>
    <w:basedOn w:val="a"/>
    <w:uiPriority w:val="9"/>
    <w:qFormat/>
    <w:pPr>
      <w:ind w:left="627"/>
      <w:outlineLvl w:val="0"/>
    </w:pPr>
    <w:rPr>
      <w:sz w:val="24"/>
      <w:szCs w:val="24"/>
    </w:rPr>
  </w:style>
  <w:style w:type="paragraph" w:styleId="2">
    <w:name w:val="heading 2"/>
    <w:basedOn w:val="a"/>
    <w:uiPriority w:val="9"/>
    <w:unhideWhenUsed/>
    <w:qFormat/>
    <w:pPr>
      <w:ind w:left="141"/>
      <w:outlineLvl w:val="1"/>
    </w:pPr>
    <w:rPr>
      <w:rFonts w:ascii="Arial" w:eastAsia="Arial" w:hAnsi="Arial" w:cs="Arial"/>
      <w:b/>
      <w:bCs/>
    </w:rPr>
  </w:style>
  <w:style w:type="paragraph" w:styleId="3">
    <w:name w:val="heading 3"/>
    <w:basedOn w:val="a"/>
    <w:uiPriority w:val="9"/>
    <w:unhideWhenUsed/>
    <w:qFormat/>
    <w:pPr>
      <w:ind w:left="141" w:right="215"/>
      <w:jc w:val="center"/>
      <w:outlineLvl w:val="2"/>
    </w:pPr>
    <w:rPr>
      <w:rFonts w:ascii="Arial" w:eastAsia="Arial" w:hAnsi="Arial" w:cs="Arial"/>
      <w:b/>
      <w:bCs/>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1"/>
    <w:qFormat/>
    <w:pPr>
      <w:spacing w:before="2"/>
      <w:ind w:left="141" w:hanging="566"/>
    </w:pPr>
    <w:rPr>
      <w:rFonts w:ascii="Arial" w:eastAsia="Arial" w:hAnsi="Arial" w:cs="Arial"/>
      <w:b/>
      <w:bCs/>
    </w:rPr>
  </w:style>
  <w:style w:type="paragraph" w:styleId="20">
    <w:name w:val="toc 2"/>
    <w:basedOn w:val="a"/>
    <w:uiPriority w:val="1"/>
    <w:qFormat/>
    <w:pPr>
      <w:spacing w:before="241"/>
      <w:ind w:left="141" w:hanging="563"/>
    </w:pPr>
  </w:style>
  <w:style w:type="paragraph" w:styleId="a3">
    <w:name w:val="Body Text"/>
    <w:basedOn w:val="a"/>
    <w:uiPriority w:val="1"/>
    <w:qFormat/>
  </w:style>
  <w:style w:type="paragraph" w:styleId="a4">
    <w:name w:val="Title"/>
    <w:basedOn w:val="a"/>
    <w:uiPriority w:val="10"/>
    <w:qFormat/>
    <w:pPr>
      <w:spacing w:before="74"/>
      <w:ind w:right="998"/>
      <w:jc w:val="center"/>
    </w:pPr>
    <w:rPr>
      <w:rFonts w:ascii="Arial" w:eastAsia="Arial" w:hAnsi="Arial" w:cs="Arial"/>
      <w:b/>
      <w:bCs/>
      <w:sz w:val="28"/>
      <w:szCs w:val="28"/>
    </w:rPr>
  </w:style>
  <w:style w:type="paragraph" w:styleId="a5">
    <w:name w:val="List Paragraph"/>
    <w:basedOn w:val="a"/>
    <w:uiPriority w:val="1"/>
    <w:qFormat/>
    <w:pPr>
      <w:ind w:left="861" w:hanging="361"/>
      <w:jc w:val="both"/>
    </w:pPr>
  </w:style>
  <w:style w:type="paragraph" w:customStyle="1" w:styleId="TableParagraph">
    <w:name w:val="Table Paragraph"/>
    <w:basedOn w:val="a"/>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footer" Target="footer4.xml"/><Relationship Id="rId117" Type="http://schemas.openxmlformats.org/officeDocument/2006/relationships/image" Target="media/image45.png"/><Relationship Id="rId21" Type="http://schemas.openxmlformats.org/officeDocument/2006/relationships/hyperlink" Target="https://zakon.rada.gov.ua/laws/show/156-19" TargetMode="External"/><Relationship Id="rId42" Type="http://schemas.openxmlformats.org/officeDocument/2006/relationships/image" Target="media/image17.png"/><Relationship Id="rId47" Type="http://schemas.openxmlformats.org/officeDocument/2006/relationships/image" Target="media/image21.png"/><Relationship Id="rId63" Type="http://schemas.openxmlformats.org/officeDocument/2006/relationships/image" Target="media/image37.png"/><Relationship Id="rId68" Type="http://schemas.openxmlformats.org/officeDocument/2006/relationships/hyperlink" Target="https://eiti.gov.ua/ekonomichni-ta-socialni-efekti/otrimana-derzhavna-dopomoga/" TargetMode="External"/><Relationship Id="rId84" Type="http://schemas.openxmlformats.org/officeDocument/2006/relationships/hyperlink" Target="http://www.kmu.gov.ua/npas/pro-zatverdzhennia-pereliku-avtomobilnykh-dorih-zahalnoho-" TargetMode="External"/><Relationship Id="rId89" Type="http://schemas.openxmlformats.org/officeDocument/2006/relationships/hyperlink" Target="https://youcontrol.market/" TargetMode="External"/><Relationship Id="rId112" Type="http://schemas.openxmlformats.org/officeDocument/2006/relationships/hyperlink" Target="https://me.gov.ua/Documents/Detail?lang=uk-UA&amp;id=f7088035-142e-4912-9aa0-6fe2def80c1b&amp;title=ProektNatsionalnogoPlanuZEnergetikiTaKlimatuUkraini2025-2030&amp;fbclid=IwAR3lxFiSyxw2I0EBT2dKMtA47pz3mv7KISqnfVIKiYI5pXdw8p7PRRXsle4_aem_AbzHZRG6-TYLmh-QCUqIRVwXRFWx4r13YupodlE2cOjahRUPFJ_hi6JrdzDrIl4U2y363uteWrqBTCmALnCmFIBv" TargetMode="External"/><Relationship Id="rId16" Type="http://schemas.openxmlformats.org/officeDocument/2006/relationships/hyperlink" Target="https://unfccc.int/files/essential_background/convention/application/pdf/english_paris_agreement.pdf" TargetMode="External"/><Relationship Id="rId107" Type="http://schemas.openxmlformats.org/officeDocument/2006/relationships/hyperlink" Target="https://mepr.gov.ua/diyalnist/napryamky/zmina-klimatu/pom-yakshennya-zminy-klimatu/strategiya-nyzkovugletsevogo-rozvytku-ukrayiny-do-2050-roku/" TargetMode="External"/><Relationship Id="rId11" Type="http://schemas.openxmlformats.org/officeDocument/2006/relationships/image" Target="media/image5.jpeg"/><Relationship Id="rId32" Type="http://schemas.openxmlformats.org/officeDocument/2006/relationships/hyperlink" Target="http://WWW.LUTSK.UKRSTAT.GOV.UA/" TargetMode="External"/><Relationship Id="rId37" Type="http://schemas.openxmlformats.org/officeDocument/2006/relationships/image" Target="media/image12.png"/><Relationship Id="rId53" Type="http://schemas.openxmlformats.org/officeDocument/2006/relationships/image" Target="media/image27.png"/><Relationship Id="rId58" Type="http://schemas.openxmlformats.org/officeDocument/2006/relationships/image" Target="media/image32.png"/><Relationship Id="rId74" Type="http://schemas.openxmlformats.org/officeDocument/2006/relationships/image" Target="media/image39.jpeg"/><Relationship Id="rId79" Type="http://schemas.openxmlformats.org/officeDocument/2006/relationships/hyperlink" Target="https://nszu.gov.ua/" TargetMode="External"/><Relationship Id="rId102" Type="http://schemas.openxmlformats.org/officeDocument/2006/relationships/hyperlink" Target="https://www.kmu.gov.ua/npas/pro-vnesennia-zmin-do-derzhavnoi-stratehii-rehionalnoho-rozvytku-na-20212-a940?fbclid=IwZXh0bgNhZW0CMTEAAR2w5M6u8Ju77J1SVLYcpv3n5ZdYxOMoi3Qg3TcxAGuGrxCWM1mjrvPv5UI_aem_l6_MNgHVnQGorWuwrw1whw" TargetMode="External"/><Relationship Id="rId5" Type="http://schemas.openxmlformats.org/officeDocument/2006/relationships/footnotes" Target="footnotes.xml"/><Relationship Id="rId90" Type="http://schemas.openxmlformats.org/officeDocument/2006/relationships/hyperlink" Target="https://mepr.gov.ua/povidomlennya-pro-namir-otrymaty-dozvil-na-vykydy-dp-volynvugillya/" TargetMode="External"/><Relationship Id="rId95" Type="http://schemas.openxmlformats.org/officeDocument/2006/relationships/hyperlink" Target="https://buvrzbts.davr.gov.ua/%d0%bc%d0%be%d0%bd%d1%96%d1%82%d0%be%d1%80%d0%b8%d0%bd%d0%b3-%d0%bf%d0%be%d0%b2%d0%b5%d1%80%d1%85%d0%bd%d0%b5%d0%b2%d0%b8%d1%85-%d0%b2%d0%be%d0%b4/" TargetMode="External"/><Relationship Id="rId22" Type="http://schemas.openxmlformats.org/officeDocument/2006/relationships/image" Target="media/image6.jpeg"/><Relationship Id="rId27" Type="http://schemas.openxmlformats.org/officeDocument/2006/relationships/hyperlink" Target="https://ecoaction.org.ua/wp-content/uploads/2019/06/transformation-experiences-ua-full.pdf" TargetMode="External"/><Relationship Id="rId43" Type="http://schemas.openxmlformats.org/officeDocument/2006/relationships/image" Target="media/image18.png"/><Relationship Id="rId48" Type="http://schemas.openxmlformats.org/officeDocument/2006/relationships/image" Target="media/image22.png"/><Relationship Id="rId64" Type="http://schemas.openxmlformats.org/officeDocument/2006/relationships/hyperlink" Target="https://map.ua-energy.org/" TargetMode="External"/><Relationship Id="rId69" Type="http://schemas.openxmlformats.org/officeDocument/2006/relationships/hyperlink" Target="https://uk.wikipedia.org/wiki/%D0%9D%D0%B8%D0%B7%D0%BA%D0%B8%D0%BD%D0%B8%D1%87%D1%96" TargetMode="External"/><Relationship Id="rId113" Type="http://schemas.openxmlformats.org/officeDocument/2006/relationships/hyperlink" Target="https://me.gov.ua/Documents/Detail?lang=uk-UA&amp;id=f7088035-142e-4912-9aa0-6fe2def80c1b&amp;title=ProektNatsionalnogoPlanuZEnergetikiTaKlimatuUkraini2025-2030&amp;fbclid=IwAR3lxFiSyxw2I0EBT2dKMtA47pz3mv7KISqnfVIKiYI5pXdw8p7PRRXsle4_aem_AbzHZRG6-TYLmh-QCUqIRVwXRFWx4r13YupodlE2cOjahRUPFJ_hi6JrdzDrIl4U2y363uteWrqBTCmALnCmFIBv" TargetMode="External"/><Relationship Id="rId118" Type="http://schemas.openxmlformats.org/officeDocument/2006/relationships/footer" Target="footer5.xml"/><Relationship Id="rId80" Type="http://schemas.openxmlformats.org/officeDocument/2006/relationships/image" Target="media/image40.jpeg"/><Relationship Id="rId85" Type="http://schemas.openxmlformats.org/officeDocument/2006/relationships/hyperlink" Target="https://bank.gov.ua/ua/supervision/institutions?page=5&amp;perPage=100&amp;search&amp;status=1&amp;type%5B%5D=1&amp;type%5B%5D=2&amp;type%5B%5D=3&amp;type%5B%5D=4&amp;type%5B%5D=6&amp;type%5B%5D=7&amp;region%5B%5D=13&amp;uid&amp;suid&amp;date_from&amp;date_to&amp;fb_date_from&amp;fb_date_to" TargetMode="External"/><Relationship Id="rId12" Type="http://schemas.openxmlformats.org/officeDocument/2006/relationships/footer" Target="footer1.xml"/><Relationship Id="rId17" Type="http://schemas.openxmlformats.org/officeDocument/2006/relationships/hyperlink" Target="https://zakon.rada.gov.ua/laws/show/995_l61" TargetMode="External"/><Relationship Id="rId33" Type="http://schemas.openxmlformats.org/officeDocument/2006/relationships/hyperlink" Target="http://www.lutsk.ukrstat.gov.ua/31_7_r21.htm" TargetMode="External"/><Relationship Id="rId38" Type="http://schemas.openxmlformats.org/officeDocument/2006/relationships/image" Target="media/image13.png"/><Relationship Id="rId59" Type="http://schemas.openxmlformats.org/officeDocument/2006/relationships/image" Target="media/image33.png"/><Relationship Id="rId103" Type="http://schemas.openxmlformats.org/officeDocument/2006/relationships/hyperlink" Target="https://www.kmu.gov.ua/npas/pro-vnesennia-zmin-do-derzhavnoi-stratehii-rehionalnoho-rozvytku-na-20212-a940?fbclid=IwZXh0bgNhZW0CMTEAAR2w5M6u8Ju77J1SVLYcpv3n5ZdYxOMoi3Qg3TcxAGuGrxCWM1mjrvPv5UI_aem_l6_MNgHVnQGorWuwrw1whw" TargetMode="External"/><Relationship Id="rId108" Type="http://schemas.openxmlformats.org/officeDocument/2006/relationships/hyperlink" Target="https://mepr.gov.ua/diyalnist/napryamky/zmina-klimatu/pom-yakshennya-zminy-klimatu/strategiya-nyzkovugletsevogo-rozvytku-ukrayiny-do-2050-roku/" TargetMode="External"/><Relationship Id="rId54" Type="http://schemas.openxmlformats.org/officeDocument/2006/relationships/image" Target="media/image28.png"/><Relationship Id="rId70" Type="http://schemas.openxmlformats.org/officeDocument/2006/relationships/hyperlink" Target="https://uk.wikipedia.org/wiki/%D0%9D%D0%BE%D0%B2%D0%BE%D0%B2%D0%BE%D0%BB%D0%B8%D0%BD%D1%81%D1%8C%D0%BA%D0%B0_%D0%BC%D1%96%D1%81%D1%8C%D0%BA%D0%B0_%D0%B3%D1%80%D0%BE%D0%BC%D0%B0%D0%B4%D0%B0" TargetMode="External"/><Relationship Id="rId75" Type="http://schemas.openxmlformats.org/officeDocument/2006/relationships/hyperlink" Target="https://jobportal.dcz.gov.ua/" TargetMode="External"/><Relationship Id="rId91" Type="http://schemas.openxmlformats.org/officeDocument/2006/relationships/hyperlink" Target="https://mepr.gov.ua/povidomlennya-pro-namir-otrymaty-dozvil-na-vykydy-dp-volynvugillya/" TargetMode="External"/><Relationship Id="rId96" Type="http://schemas.openxmlformats.org/officeDocument/2006/relationships/hyperlink" Target="https://buvrzbts.davr.gov.ua/%d0%bc%d0%be%d0%bd%d1%96%d1%82%d0%be%d1%80%d0%b8%d0%bd%d0%b3-%d0%bf%d0%be%d0%b2%d0%b5%d1%80%d1%85%d0%bd%d0%b5%d0%b2%d0%b8%d1%85-%d0%b2%d0%be%d0%b4/"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footer" Target="footer2.xml"/><Relationship Id="rId28" Type="http://schemas.openxmlformats.org/officeDocument/2006/relationships/hyperlink" Target="https://ecoaction.org.ua/wp-content/uploads/2019/06/transformation-experiences-ua-full.pdf" TargetMode="External"/><Relationship Id="rId49" Type="http://schemas.openxmlformats.org/officeDocument/2006/relationships/image" Target="media/image23.png"/><Relationship Id="rId114" Type="http://schemas.openxmlformats.org/officeDocument/2006/relationships/hyperlink" Target="https://eur-lex.europa.eu/legal-content/EN/TXT/PDF/?uri=CELEX%3A32014R0240&amp;from=EN" TargetMode="External"/><Relationship Id="rId119" Type="http://schemas.openxmlformats.org/officeDocument/2006/relationships/fontTable" Target="fontTable.xml"/><Relationship Id="rId10" Type="http://schemas.openxmlformats.org/officeDocument/2006/relationships/image" Target="media/image4.png"/><Relationship Id="rId31" Type="http://schemas.openxmlformats.org/officeDocument/2006/relationships/hyperlink" Target="http://WWW.LUTSK.UKRSTAT.GOV.UA/" TargetMode="External"/><Relationship Id="rId44" Type="http://schemas.openxmlformats.org/officeDocument/2006/relationships/image" Target="media/image19.png"/><Relationship Id="rId52" Type="http://schemas.openxmlformats.org/officeDocument/2006/relationships/image" Target="media/image26.png"/><Relationship Id="rId60" Type="http://schemas.openxmlformats.org/officeDocument/2006/relationships/image" Target="media/image34.png"/><Relationship Id="rId65" Type="http://schemas.openxmlformats.org/officeDocument/2006/relationships/hyperlink" Target="https://clarity-project.info/" TargetMode="External"/><Relationship Id="rId73" Type="http://schemas.openxmlformats.org/officeDocument/2006/relationships/image" Target="media/image39.png"/><Relationship Id="rId78" Type="http://schemas.openxmlformats.org/officeDocument/2006/relationships/hyperlink" Target="https://mon.gov.ua/osvitni-indikatori-dashbord" TargetMode="External"/><Relationship Id="rId81" Type="http://schemas.openxmlformats.org/officeDocument/2006/relationships/image" Target="media/image41.png"/><Relationship Id="rId86" Type="http://schemas.openxmlformats.org/officeDocument/2006/relationships/hyperlink" Target="https://bank.gov.ua/ua/supervision/institutions?page=5&amp;perPage=100&amp;search&amp;status=1&amp;type%5B%5D=1&amp;type%5B%5D=2&amp;type%5B%5D=3&amp;type%5B%5D=4&amp;type%5B%5D=6&amp;type%5B%5D=7&amp;region%5B%5D=13&amp;uid&amp;suid&amp;date_from&amp;date_to&amp;fb_date_from&amp;fb_date_to" TargetMode="External"/><Relationship Id="rId94" Type="http://schemas.openxmlformats.org/officeDocument/2006/relationships/hyperlink" Target="https://buvrzbts.davr.gov.ua/%d0%bc%d0%be%d0%bd%d1%96%d1%82%d0%be%d1%80%d0%b8%d0%bd%d0%b3-%d0%bf%d0%be%d0%b2%d0%b5%d1%80%d1%85%d0%bd%d0%b5%d0%b2%d0%b8%d1%85-%d0%b2%d0%be%d0%b4/" TargetMode="External"/><Relationship Id="rId99" Type="http://schemas.openxmlformats.org/officeDocument/2006/relationships/hyperlink" Target="http://www.lutsk.ukrstat.gov.ua/22_10.htm" TargetMode="External"/><Relationship Id="rId101" Type="http://schemas.openxmlformats.org/officeDocument/2006/relationships/hyperlink" Target="https://www.kmu.gov.ua/npas/pro-vnesennia-zmin-do-derzhavnoi-stratehii-rehionalnoho-rozvytku-na-20212-a940?fbclid=IwZXh0bgNhZW0CMTEAAR2w5M6u8Ju77J1SVLYcpv3n5ZdYxOMoi3Qg3TcxAGuGrxCWM1mjrvPv5UI_aem_l6_MNgHVnQGorWuwrw1whw" TargetMode="Externa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hyperlink" Target="https://eur-lex.europa.eu/legal-content/EN/TXT/?uri=CELEX%3A32021R1056" TargetMode="External"/><Relationship Id="rId18" Type="http://schemas.openxmlformats.org/officeDocument/2006/relationships/hyperlink" Target="https://map.ua-energy.org/uk/resources/e09e3aee-2b1f-4a23-b039-bd3674a830bf/" TargetMode="External"/><Relationship Id="rId39" Type="http://schemas.openxmlformats.org/officeDocument/2006/relationships/image" Target="media/image14.png"/><Relationship Id="rId109" Type="http://schemas.openxmlformats.org/officeDocument/2006/relationships/hyperlink" Target="https://www.kmu.gov.ua/npas/pro-zatverdzhennya-nacionalnoyi-eko-a179" TargetMode="External"/><Relationship Id="rId34" Type="http://schemas.openxmlformats.org/officeDocument/2006/relationships/image" Target="media/image9.png"/><Relationship Id="rId50" Type="http://schemas.openxmlformats.org/officeDocument/2006/relationships/image" Target="media/image24.png"/><Relationship Id="rId55" Type="http://schemas.openxmlformats.org/officeDocument/2006/relationships/image" Target="media/image29.png"/><Relationship Id="rId76" Type="http://schemas.openxmlformats.org/officeDocument/2006/relationships/hyperlink" Target="https://registry.edbo.gov.ua/university/2785/" TargetMode="External"/><Relationship Id="rId97" Type="http://schemas.openxmlformats.org/officeDocument/2006/relationships/hyperlink" Target="https://mepr.gov.ua/wp-content/uploads/2023/01/Natsdopovid-2021-n.pdf" TargetMode="External"/><Relationship Id="rId104" Type="http://schemas.openxmlformats.org/officeDocument/2006/relationships/hyperlink" Target="https://www.kmu.gov.ua/npas/pro-vnesennia-zmin-do-derzhavnoi-stratehii-rehionalnoho-rozvytku-na-20212-a940?fbclid=IwZXh0bgNhZW0CMTEAAR2w5M6u8Ju77J1SVLYcpv3n5ZdYxOMoi3Qg3TcxAGuGrxCWM1mjrvPv5UI_aem_l6_MNgHVnQGorWuwrw1whw" TargetMode="External"/><Relationship Id="rId120" Type="http://schemas.openxmlformats.org/officeDocument/2006/relationships/theme" Target="theme/theme1.xml"/><Relationship Id="rId7" Type="http://schemas.openxmlformats.org/officeDocument/2006/relationships/image" Target="media/image1.png"/><Relationship Id="rId71" Type="http://schemas.openxmlformats.org/officeDocument/2006/relationships/hyperlink" Target="https://uk.wikipedia.org/wiki/%D0%9D%D0%BE%D0%B2%D0%BE%D0%B2%D0%BE%D0%BB%D0%B8%D0%BD%D1%81%D1%8C%D0%BA%D0%B0_%D0%BC%D1%96%D1%81%D1%8C%D0%BA%D0%B0_%D0%B3%D1%80%D0%BE%D0%BC%D0%B0%D0%B4%D0%B0" TargetMode="External"/><Relationship Id="rId92" Type="http://schemas.openxmlformats.org/officeDocument/2006/relationships/hyperlink" Target="https://mepr.gov.ua/povidomlennya-pro-namir-otrymaty-dozvil-na-vykydy-tzov-renoplast-2/" TargetMode="External"/><Relationship Id="rId2" Type="http://schemas.openxmlformats.org/officeDocument/2006/relationships/styles" Target="styles.xml"/><Relationship Id="rId29" Type="http://schemas.openxmlformats.org/officeDocument/2006/relationships/image" Target="media/image8.jpeg"/><Relationship Id="rId24" Type="http://schemas.openxmlformats.org/officeDocument/2006/relationships/image" Target="media/image7.jpeg"/><Relationship Id="rId40" Type="http://schemas.openxmlformats.org/officeDocument/2006/relationships/image" Target="media/image15.png"/><Relationship Id="rId45" Type="http://schemas.openxmlformats.org/officeDocument/2006/relationships/hyperlink" Target="https://map.ua-energy.org/uk/" TargetMode="External"/><Relationship Id="rId66" Type="http://schemas.openxmlformats.org/officeDocument/2006/relationships/hyperlink" Target="https://clarity-project.info/" TargetMode="External"/><Relationship Id="rId87" Type="http://schemas.openxmlformats.org/officeDocument/2006/relationships/hyperlink" Target="https://bank.gov.ua/ua/supervision/institutions?page=5&amp;perPage=100&amp;search&amp;status=1&amp;type%5B%5D=1&amp;type%5B%5D=2&amp;type%5B%5D=3&amp;type%5B%5D=4&amp;type%5B%5D=6&amp;type%5B%5D=7&amp;region%5B%5D=13&amp;uid&amp;suid&amp;date_from&amp;date_to&amp;fb_date_from&amp;fb_date_to" TargetMode="External"/><Relationship Id="rId110" Type="http://schemas.openxmlformats.org/officeDocument/2006/relationships/hyperlink" Target="https://me.gov.ua/Documents/Detail?lang=uk-UA&amp;id=f7088035-142e-4912-9aa0-6fe2def80c1b&amp;title=ProektNatsionalnogoPlanuZEnergetikiTaKlimatuUkraini2025-2030&amp;fbclid=IwAR3lxFiSyxw2I0EBT2dKMtA47pz3mv7KISqnfVIKiYI5pXdw8p7PRRXsle4_aem_AbzHZRG6-TYLmh-QCUqIRVwXRFWx4r13YupodlE2cOjahRUPFJ_hi6JrdzDrIl4U2y363uteWrqBTCmALnCmFIBv" TargetMode="External"/><Relationship Id="rId115" Type="http://schemas.openxmlformats.org/officeDocument/2006/relationships/image" Target="media/image43.jpeg"/><Relationship Id="rId61" Type="http://schemas.openxmlformats.org/officeDocument/2006/relationships/image" Target="media/image35.png"/><Relationship Id="rId82" Type="http://schemas.openxmlformats.org/officeDocument/2006/relationships/image" Target="media/image42.png"/><Relationship Id="rId19" Type="http://schemas.openxmlformats.org/officeDocument/2006/relationships/hyperlink" Target="https://zakon.rada.gov.ua/laws/show/373-2023-%D1%80" TargetMode="External"/><Relationship Id="rId14" Type="http://schemas.openxmlformats.org/officeDocument/2006/relationships/hyperlink" Target="https://unfccc.int/sites/default/files/convention_text_with_annexes_english_for_posting.pdf" TargetMode="External"/><Relationship Id="rId30" Type="http://schemas.openxmlformats.org/officeDocument/2006/relationships/hyperlink" Target="http://WWW.UKRSTAT.GOV.UA/" TargetMode="External"/><Relationship Id="rId35" Type="http://schemas.openxmlformats.org/officeDocument/2006/relationships/image" Target="media/image10.png"/><Relationship Id="rId56" Type="http://schemas.openxmlformats.org/officeDocument/2006/relationships/image" Target="media/image30.png"/><Relationship Id="rId77" Type="http://schemas.openxmlformats.org/officeDocument/2006/relationships/hyperlink" Target="https://registry.edbo.gov.ua/university/2785/" TargetMode="External"/><Relationship Id="rId100" Type="http://schemas.openxmlformats.org/officeDocument/2006/relationships/hyperlink" Target="https://openbudget.gov.ua/" TargetMode="External"/><Relationship Id="rId105" Type="http://schemas.openxmlformats.org/officeDocument/2006/relationships/hyperlink" Target="https://mepr.gov.ua/wp-content/uploads/2023/07/1_Strategiya-ekologichnoyi-bezpeky-ta-adaptatsiyi-do-zminy-klimatu-na-period-do-2030-roku.pdf" TargetMode="External"/><Relationship Id="rId8" Type="http://schemas.openxmlformats.org/officeDocument/2006/relationships/image" Target="media/image2.png"/><Relationship Id="rId51" Type="http://schemas.openxmlformats.org/officeDocument/2006/relationships/image" Target="media/image25.png"/><Relationship Id="rId72" Type="http://schemas.openxmlformats.org/officeDocument/2006/relationships/image" Target="media/image38.png"/><Relationship Id="rId93" Type="http://schemas.openxmlformats.org/officeDocument/2006/relationships/hyperlink" Target="https://mepr.gov.ua/povidomlennya-pro-namir-otrymaty-dozvil-na-vykydy-tzov-renoplast-2/" TargetMode="External"/><Relationship Id="rId98" Type="http://schemas.openxmlformats.org/officeDocument/2006/relationships/hyperlink" Target="https://mepr.gov.ua/wp-content/uploads/2023/05/U-2011-ROTSI.pdf" TargetMode="External"/><Relationship Id="rId3" Type="http://schemas.openxmlformats.org/officeDocument/2006/relationships/settings" Target="settings.xml"/><Relationship Id="rId25" Type="http://schemas.openxmlformats.org/officeDocument/2006/relationships/footer" Target="footer3.xml"/><Relationship Id="rId46" Type="http://schemas.openxmlformats.org/officeDocument/2006/relationships/image" Target="media/image20.png"/><Relationship Id="rId67" Type="http://schemas.openxmlformats.org/officeDocument/2006/relationships/hyperlink" Target="https://eiti.gov.ua/ekonomichni-ta-socialni-efekti/otrimana-derzhavna-dopomoga/" TargetMode="External"/><Relationship Id="rId116" Type="http://schemas.openxmlformats.org/officeDocument/2006/relationships/image" Target="media/image44.jpeg"/><Relationship Id="rId20" Type="http://schemas.openxmlformats.org/officeDocument/2006/relationships/hyperlink" Target="https://zakon.rada.gov.ua/laws/show/373-2023-%D1%80" TargetMode="External"/><Relationship Id="rId41" Type="http://schemas.openxmlformats.org/officeDocument/2006/relationships/image" Target="media/image16.png"/><Relationship Id="rId62" Type="http://schemas.openxmlformats.org/officeDocument/2006/relationships/image" Target="media/image36.png"/><Relationship Id="rId83" Type="http://schemas.openxmlformats.org/officeDocument/2006/relationships/hyperlink" Target="https://innv.com.ua/industrialnyy-park-blahodatne/)" TargetMode="External"/><Relationship Id="rId88" Type="http://schemas.openxmlformats.org/officeDocument/2006/relationships/hyperlink" Target="https://innv.com.ua/" TargetMode="External"/><Relationship Id="rId111" Type="http://schemas.openxmlformats.org/officeDocument/2006/relationships/hyperlink" Target="https://me.gov.ua/Documents/Detail?lang=uk-UA&amp;id=f7088035-142e-4912-9aa0-6fe2def80c1b&amp;title=ProektNatsionalnogoPlanuZEnergetikiTaKlimatuUkraini2025-2030&amp;fbclid=IwAR3lxFiSyxw2I0EBT2dKMtA47pz3mv7KISqnfVIKiYI5pXdw8p7PRRXsle4_aem_AbzHZRG6-TYLmh-QCUqIRVwXRFWx4r13YupodlE2cOjahRUPFJ_hi6JrdzDrIl4U2y363uteWrqBTCmALnCmFIBv" TargetMode="External"/><Relationship Id="rId15" Type="http://schemas.openxmlformats.org/officeDocument/2006/relationships/hyperlink" Target="https://unfccc.int/resource/docs/convkp/kpeng.pdf" TargetMode="External"/><Relationship Id="rId36" Type="http://schemas.openxmlformats.org/officeDocument/2006/relationships/image" Target="media/image11.png"/><Relationship Id="rId57" Type="http://schemas.openxmlformats.org/officeDocument/2006/relationships/image" Target="media/image31.png"/><Relationship Id="rId106" Type="http://schemas.openxmlformats.org/officeDocument/2006/relationships/hyperlink" Target="https://mepr.gov.ua/wp-content/uploads/2023/07/1_Strategiya-ekologichnoyi-bezpeky-ta-adaptatsiyi-do-zminy-klimatu-na-period-do-2030-roku.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88</Pages>
  <Words>151726</Words>
  <Characters>86484</Characters>
  <Application>Microsoft Office Word</Application>
  <DocSecurity>0</DocSecurity>
  <Lines>720</Lines>
  <Paragraphs>475</Paragraphs>
  <ScaleCrop>false</ScaleCrop>
  <Company/>
  <LinksUpToDate>false</LinksUpToDate>
  <CharactersWithSpaces>237735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Пользователь Windows</cp:lastModifiedBy>
  <cp:revision>5</cp:revision>
  <cp:lastPrinted>2025-03-18T09:37:00Z</cp:lastPrinted>
  <dcterms:created xsi:type="dcterms:W3CDTF">2025-03-18T09:38:00Z</dcterms:created>
  <dcterms:modified xsi:type="dcterms:W3CDTF">2025-03-18T09:44:00Z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2025-03-18T00:00:00Z</vt:filetime>
  </property>
  <property fmtid="{D5CDD505-2E9C-101B-9397-08002B2CF9AE}" pid="3" name="LastSaved">
    <vt:filetime>2025-03-18T00:00:00Z</vt:filetime>
  </property>
  <property fmtid="{D5CDD505-2E9C-101B-9397-08002B2CF9AE}" pid="4" name="Producer">
    <vt:lpwstr>iLovePDF</vt:lpwstr>
  </property>
</Properties>
</file>