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C2661" w14:textId="77777777" w:rsidR="00544020" w:rsidRPr="008D5212" w:rsidRDefault="00544020" w:rsidP="00544020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8D5212"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uk-UA" w:eastAsia="uk-UA"/>
        </w:rPr>
        <w:drawing>
          <wp:inline distT="0" distB="0" distL="0" distR="0" wp14:anchorId="2C79DBD1" wp14:editId="036B2DE5">
            <wp:extent cx="432000" cy="6120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  <w:r w:rsidRPr="008D5212"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  <w:tab/>
      </w:r>
    </w:p>
    <w:p w14:paraId="68390850" w14:textId="77777777" w:rsidR="00544020" w:rsidRPr="008D5212" w:rsidRDefault="00544020" w:rsidP="00544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eastAsia="ru-RU"/>
        </w:rPr>
      </w:pPr>
    </w:p>
    <w:p w14:paraId="6F00E44A" w14:textId="77777777" w:rsidR="00544020" w:rsidRPr="003E75AE" w:rsidRDefault="00544020" w:rsidP="00FE0BB9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3E75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ВОЛИНСЬКА ОБЛАСНА ДЕРЖАВНА АДМІНІСТРАЦІЯ</w:t>
      </w:r>
    </w:p>
    <w:p w14:paraId="1042D50F" w14:textId="77777777" w:rsidR="00544020" w:rsidRPr="003E75AE" w:rsidRDefault="00544020" w:rsidP="00BC4B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E75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6EF462C2" w14:textId="77777777" w:rsidR="00544020" w:rsidRPr="00BC0AFB" w:rsidRDefault="00544020" w:rsidP="00BC4B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7DA32A" w14:textId="77777777" w:rsidR="00544020" w:rsidRPr="006F3240" w:rsidRDefault="00544020" w:rsidP="00BC4B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 w:rsidRPr="006F3240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>РОЗПОРЯДЖЕННЯ</w:t>
      </w:r>
    </w:p>
    <w:p w14:paraId="5EE9514E" w14:textId="77777777" w:rsidR="00FE0BB9" w:rsidRPr="00BC0AFB" w:rsidRDefault="00FE0BB9" w:rsidP="00BC0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E10F61" w14:textId="735AD704" w:rsidR="00544020" w:rsidRPr="00BC0AFB" w:rsidRDefault="009A584F" w:rsidP="00BC0A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4653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березня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A525C5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</w:t>
      </w:r>
      <w:r w:rsidR="00BC3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0BB9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="00572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Луцьк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="00BC3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72A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BC4B92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44020"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186</w:t>
      </w:r>
    </w:p>
    <w:p w14:paraId="5017C13F" w14:textId="77777777" w:rsidR="00544020" w:rsidRPr="00BC0AFB" w:rsidRDefault="00544020" w:rsidP="00BC0A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6DE1922C" w14:textId="77777777" w:rsidR="009E5DE6" w:rsidRPr="00E33FBD" w:rsidRDefault="00544020" w:rsidP="009E5DE6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bookmarkStart w:id="0" w:name="_Hlk190787328"/>
      <w:r w:rsidRPr="00E33FBD">
        <w:rPr>
          <w:rFonts w:ascii="Times New Roman" w:eastAsia="Times New Roman" w:hAnsi="Times New Roman" w:cs="Times New Roman"/>
          <w:spacing w:val="-4"/>
          <w:sz w:val="28"/>
          <w:szCs w:val="24"/>
          <w:lang w:val="uk-UA" w:eastAsia="ru-RU"/>
        </w:rPr>
        <w:t xml:space="preserve">Про </w:t>
      </w:r>
      <w:r w:rsidR="007B338B" w:rsidRPr="00E33FBD">
        <w:rPr>
          <w:rFonts w:ascii="Times New Roman" w:eastAsia="Times New Roman" w:hAnsi="Times New Roman" w:cs="Times New Roman"/>
          <w:spacing w:val="-4"/>
          <w:sz w:val="28"/>
          <w:szCs w:val="24"/>
          <w:lang w:val="uk-UA" w:eastAsia="ru-RU"/>
        </w:rPr>
        <w:t xml:space="preserve">внесення змін </w:t>
      </w:r>
      <w:bookmarkEnd w:id="0"/>
      <w:r w:rsidR="009E5DE6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до складу </w:t>
      </w:r>
      <w:r w:rsidR="009E5DE6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міжвідомчої робочої групи з координації </w:t>
      </w:r>
    </w:p>
    <w:p w14:paraId="15071004" w14:textId="77777777" w:rsidR="009E5DE6" w:rsidRPr="00E33FBD" w:rsidRDefault="009E5DE6" w:rsidP="009E5DE6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роботи державних, територіальних органів міністерств, інших центральних органів виконавчої влади, правоохоронних органів, що здійснюють </w:t>
      </w:r>
    </w:p>
    <w:p w14:paraId="1851212F" w14:textId="77777777" w:rsidR="009E5DE6" w:rsidRPr="00E33FBD" w:rsidRDefault="009E5DE6" w:rsidP="009E5DE6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контроль за виробництвом і обігом підакцизних товарів, </w:t>
      </w:r>
    </w:p>
    <w:p w14:paraId="01EF2081" w14:textId="7B72BC98" w:rsidR="00544020" w:rsidRPr="00E33FBD" w:rsidRDefault="009E5DE6" w:rsidP="009E5DE6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  <w:r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а також запобігання та протидії контрабанді в області</w:t>
      </w:r>
    </w:p>
    <w:p w14:paraId="775EABD4" w14:textId="77777777" w:rsidR="009E5DE6" w:rsidRPr="00E33FBD" w:rsidRDefault="009E5DE6" w:rsidP="009E5DE6">
      <w:pPr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</w:pPr>
    </w:p>
    <w:p w14:paraId="24501A2C" w14:textId="3D10925C" w:rsidR="00544020" w:rsidRPr="00E33FBD" w:rsidRDefault="00104515" w:rsidP="00B37F4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Відповідно </w:t>
      </w:r>
      <w:r w:rsidR="00FE0BB9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до з</w:t>
      </w:r>
      <w:r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аконів України </w:t>
      </w:r>
      <w:r w:rsidR="00FE0BB9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«Про правовий режим воєнного стану», </w:t>
      </w:r>
      <w:r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«Про місцеві державні адміністрації», «Про державне регулювання виробництва і обігу спирту етилового, коньячного і плодового, алкогольних напоїв і тютюнових виробів», </w:t>
      </w:r>
      <w:r w:rsidR="001B798A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ураховуючи лист керівника </w:t>
      </w:r>
      <w:r w:rsidR="001B798A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>Територіального управління Бюро економічної безпеки у Волинській області</w:t>
      </w:r>
      <w:r w:rsidR="00FC33DD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від 05 березня 2025 року № 2/23.2/3.3/09/1334-25</w:t>
      </w:r>
      <w:r w:rsidR="001B798A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>,</w:t>
      </w:r>
      <w:r w:rsidR="00E33FBD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 </w:t>
      </w:r>
      <w:r w:rsidR="00BC0AFB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увести</w:t>
      </w:r>
      <w:r w:rsidR="00524653" w:rsidRPr="00E33FBD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 до складу 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міжвідомчої </w:t>
      </w:r>
      <w:r w:rsidR="009E5DE6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робочої групи з координації роботи державних, територіальних органів міністерств, інших центральних органів виконавчої влади, правоохоронних органів, що здійснюють контроль за виробництвом і обігом підакцизних товарів, а також запобігання та протидії контрабанді в області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, </w:t>
      </w:r>
      <w:r w:rsidR="00B37F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затверджено</w:t>
      </w:r>
      <w:r w:rsidR="009E5DE6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го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розпорядженням </w:t>
      </w:r>
      <w:r w:rsidR="009E5DE6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начальника 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обласної </w:t>
      </w:r>
      <w:r w:rsidR="009E5DE6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військової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адміністрації від </w:t>
      </w:r>
      <w:r w:rsidR="00B37F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25</w:t>
      </w:r>
      <w:r w:rsidR="00BC0AFB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лютого 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202</w:t>
      </w:r>
      <w:r w:rsidR="00B37F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5</w:t>
      </w:r>
      <w:r w:rsidR="001706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="00BC0AFB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року</w:t>
      </w:r>
      <w:r w:rsidR="0052465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 № </w:t>
      </w:r>
      <w:r w:rsidR="00B37F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146 «</w:t>
      </w:r>
      <w:r w:rsidR="00B37F49" w:rsidRPr="00E33FBD">
        <w:rPr>
          <w:rFonts w:ascii="Times New Roman" w:eastAsia="Times New Roman" w:hAnsi="Times New Roman" w:cs="Times New Roman"/>
          <w:spacing w:val="-4"/>
          <w:sz w:val="28"/>
          <w:szCs w:val="24"/>
          <w:lang w:val="uk-UA" w:eastAsia="ru-RU"/>
        </w:rPr>
        <w:t xml:space="preserve">Про внесення змін до розпорядження </w:t>
      </w:r>
      <w:r w:rsidR="00B37F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голови обласної державної адміністрації від 13 лютого 2020 року №</w:t>
      </w:r>
      <w:r w:rsidR="00080B98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 </w:t>
      </w:r>
      <w:r w:rsidR="00B37F49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>69»</w:t>
      </w:r>
      <w:bookmarkStart w:id="1" w:name="_Hlk190787414"/>
      <w:r w:rsidR="00FF4B63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>,</w:t>
      </w:r>
      <w:bookmarkEnd w:id="1"/>
      <w:r w:rsidR="00FF4B63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FF4B63" w:rsidRPr="00E33FBD">
        <w:rPr>
          <w:rFonts w:ascii="Times New Roman" w:hAnsi="Times New Roman" w:cs="Times New Roman"/>
          <w:bCs/>
          <w:spacing w:val="-4"/>
          <w:sz w:val="28"/>
          <w:szCs w:val="28"/>
          <w:lang w:val="uk-UA"/>
        </w:rPr>
        <w:t xml:space="preserve">заступника керівника </w:t>
      </w:r>
      <w:r w:rsidR="00FF4B63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>Територіального управління Бюро економічної безпеки у Волинській області ЖУРАВЛЬОВА Сергія Володимировича та керівника Підрозділу детективів Територіального управління Бюро економічної безпеки у</w:t>
      </w:r>
      <w:r w:rsid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> </w:t>
      </w:r>
      <w:r w:rsidR="00FF4B63" w:rsidRPr="00E33FBD">
        <w:rPr>
          <w:rFonts w:ascii="Times New Roman" w:hAnsi="Times New Roman" w:cs="Times New Roman"/>
          <w:spacing w:val="-4"/>
          <w:sz w:val="28"/>
          <w:szCs w:val="28"/>
          <w:lang w:val="uk-UA"/>
        </w:rPr>
        <w:t>Волинській області БАЙКЕВИЧА Руслана Йосиповича.</w:t>
      </w:r>
    </w:p>
    <w:p w14:paraId="5EBA0DDB" w14:textId="77777777" w:rsidR="00FF4B63" w:rsidRPr="00E33FBD" w:rsidRDefault="00FF4B63" w:rsidP="00BC0AF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14:paraId="05FFA0DD" w14:textId="77777777" w:rsidR="006B2B27" w:rsidRPr="000208EC" w:rsidRDefault="006B2B27" w:rsidP="00BC0AFB">
      <w:pPr>
        <w:pStyle w:val="a5"/>
        <w:tabs>
          <w:tab w:val="left" w:pos="851"/>
        </w:tabs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8C7060" w14:textId="7E8E44D5" w:rsidR="00A525C5" w:rsidRPr="000208EC" w:rsidRDefault="00A525C5" w:rsidP="00BC0AFB">
      <w:pPr>
        <w:tabs>
          <w:tab w:val="left" w:pos="748"/>
          <w:tab w:val="left" w:pos="93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208EC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FF4B63" w:rsidRPr="000208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0208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0208EC">
        <w:rPr>
          <w:rFonts w:ascii="Times New Roman" w:hAnsi="Times New Roman" w:cs="Times New Roman"/>
          <w:b/>
          <w:sz w:val="28"/>
          <w:szCs w:val="28"/>
          <w:lang w:val="uk-UA"/>
        </w:rPr>
        <w:t>Іван РУДНИЦЬКИЙ</w:t>
      </w:r>
    </w:p>
    <w:p w14:paraId="78D63DD4" w14:textId="77777777" w:rsidR="00544020" w:rsidRPr="000208EC" w:rsidRDefault="00544020" w:rsidP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FD29D04" w14:textId="77777777" w:rsidR="00FF4B63" w:rsidRPr="000208EC" w:rsidRDefault="00FF4B63" w:rsidP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E0EE527" w14:textId="21D8281C" w:rsidR="00AA1815" w:rsidRPr="000208EC" w:rsidRDefault="00544020" w:rsidP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208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Євгеній </w:t>
      </w:r>
      <w:proofErr w:type="spellStart"/>
      <w:r w:rsidRPr="000208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Блащук</w:t>
      </w:r>
      <w:proofErr w:type="spellEnd"/>
      <w:r w:rsidR="0008206B" w:rsidRPr="000208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62651" w:rsidRPr="000208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778</w:t>
      </w:r>
      <w:r w:rsidR="00BC0AFB" w:rsidRPr="000208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 </w:t>
      </w:r>
      <w:r w:rsidR="00762651" w:rsidRPr="000208E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234</w:t>
      </w:r>
    </w:p>
    <w:p w14:paraId="29F4212A" w14:textId="77777777" w:rsidR="00BC0AFB" w:rsidRPr="000208EC" w:rsidRDefault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75D333C" w14:textId="77777777" w:rsidR="00BC0AFB" w:rsidRDefault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7CBF72E" w14:textId="77777777" w:rsidR="00BC0AFB" w:rsidRDefault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3C7D718" w14:textId="77777777" w:rsidR="00BC0AFB" w:rsidRDefault="00BC0A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BC0AFB" w:rsidSect="00BC0AFB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50080" w14:textId="77777777" w:rsidR="00000BD0" w:rsidRDefault="00000BD0" w:rsidP="00824FE7">
      <w:pPr>
        <w:spacing w:after="0" w:line="240" w:lineRule="auto"/>
      </w:pPr>
      <w:r>
        <w:separator/>
      </w:r>
    </w:p>
  </w:endnote>
  <w:endnote w:type="continuationSeparator" w:id="0">
    <w:p w14:paraId="715759A2" w14:textId="77777777" w:rsidR="00000BD0" w:rsidRDefault="00000BD0" w:rsidP="00824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BAE23" w14:textId="77777777" w:rsidR="00000BD0" w:rsidRDefault="00000BD0" w:rsidP="00824FE7">
      <w:pPr>
        <w:spacing w:after="0" w:line="240" w:lineRule="auto"/>
      </w:pPr>
      <w:r>
        <w:separator/>
      </w:r>
    </w:p>
  </w:footnote>
  <w:footnote w:type="continuationSeparator" w:id="0">
    <w:p w14:paraId="671CBBEE" w14:textId="77777777" w:rsidR="00000BD0" w:rsidRDefault="00000BD0" w:rsidP="00824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21706" w14:textId="77777777" w:rsidR="00260E9E" w:rsidRDefault="00260E9E" w:rsidP="00BB63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4678F"/>
    <w:multiLevelType w:val="hybridMultilevel"/>
    <w:tmpl w:val="67B4C6A2"/>
    <w:lvl w:ilvl="0" w:tplc="C0368A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681513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20"/>
    <w:rsid w:val="00000BD0"/>
    <w:rsid w:val="000208EC"/>
    <w:rsid w:val="00080B98"/>
    <w:rsid w:val="0008206B"/>
    <w:rsid w:val="000C096D"/>
    <w:rsid w:val="00104515"/>
    <w:rsid w:val="00170649"/>
    <w:rsid w:val="001826C2"/>
    <w:rsid w:val="001857E2"/>
    <w:rsid w:val="001A6F81"/>
    <w:rsid w:val="001B798A"/>
    <w:rsid w:val="001E5E0F"/>
    <w:rsid w:val="002126C0"/>
    <w:rsid w:val="002567E2"/>
    <w:rsid w:val="00260E9E"/>
    <w:rsid w:val="002837AE"/>
    <w:rsid w:val="002D15CA"/>
    <w:rsid w:val="0033291D"/>
    <w:rsid w:val="003776CD"/>
    <w:rsid w:val="00391C8B"/>
    <w:rsid w:val="0039557D"/>
    <w:rsid w:val="003B4C98"/>
    <w:rsid w:val="003E75AE"/>
    <w:rsid w:val="00400CED"/>
    <w:rsid w:val="0047536D"/>
    <w:rsid w:val="004B6B4F"/>
    <w:rsid w:val="004D089D"/>
    <w:rsid w:val="00524653"/>
    <w:rsid w:val="00531DE5"/>
    <w:rsid w:val="00544020"/>
    <w:rsid w:val="00572AB7"/>
    <w:rsid w:val="005A24CA"/>
    <w:rsid w:val="005A7833"/>
    <w:rsid w:val="005B191D"/>
    <w:rsid w:val="005B62A0"/>
    <w:rsid w:val="005D6490"/>
    <w:rsid w:val="005F17F4"/>
    <w:rsid w:val="00636405"/>
    <w:rsid w:val="006546FA"/>
    <w:rsid w:val="006638EC"/>
    <w:rsid w:val="006A605C"/>
    <w:rsid w:val="006B2B27"/>
    <w:rsid w:val="006E1F1C"/>
    <w:rsid w:val="0071160F"/>
    <w:rsid w:val="007601F2"/>
    <w:rsid w:val="00762651"/>
    <w:rsid w:val="007900D6"/>
    <w:rsid w:val="007B0DC6"/>
    <w:rsid w:val="007B338B"/>
    <w:rsid w:val="007B74C3"/>
    <w:rsid w:val="007C614B"/>
    <w:rsid w:val="007F0E95"/>
    <w:rsid w:val="00824FE7"/>
    <w:rsid w:val="0083699F"/>
    <w:rsid w:val="008D2B1C"/>
    <w:rsid w:val="0091124C"/>
    <w:rsid w:val="00931D3E"/>
    <w:rsid w:val="0095767B"/>
    <w:rsid w:val="0098098A"/>
    <w:rsid w:val="00986BF9"/>
    <w:rsid w:val="00990BAA"/>
    <w:rsid w:val="009A584F"/>
    <w:rsid w:val="009D3563"/>
    <w:rsid w:val="009E5DE6"/>
    <w:rsid w:val="00A03E35"/>
    <w:rsid w:val="00A525C5"/>
    <w:rsid w:val="00A67E7B"/>
    <w:rsid w:val="00A84808"/>
    <w:rsid w:val="00AA1815"/>
    <w:rsid w:val="00AB2FFF"/>
    <w:rsid w:val="00AB61DD"/>
    <w:rsid w:val="00AE3D2F"/>
    <w:rsid w:val="00B37F49"/>
    <w:rsid w:val="00B7278D"/>
    <w:rsid w:val="00BA2758"/>
    <w:rsid w:val="00BC0AFB"/>
    <w:rsid w:val="00BC32B3"/>
    <w:rsid w:val="00BC4B92"/>
    <w:rsid w:val="00BF0F29"/>
    <w:rsid w:val="00C51E35"/>
    <w:rsid w:val="00C52116"/>
    <w:rsid w:val="00C71DFF"/>
    <w:rsid w:val="00CB7422"/>
    <w:rsid w:val="00CE589A"/>
    <w:rsid w:val="00D26B93"/>
    <w:rsid w:val="00D33731"/>
    <w:rsid w:val="00D434B7"/>
    <w:rsid w:val="00D63DAE"/>
    <w:rsid w:val="00D826FF"/>
    <w:rsid w:val="00DF5509"/>
    <w:rsid w:val="00E04C0F"/>
    <w:rsid w:val="00E33FBD"/>
    <w:rsid w:val="00E50A5A"/>
    <w:rsid w:val="00E865F4"/>
    <w:rsid w:val="00EC5073"/>
    <w:rsid w:val="00F168A3"/>
    <w:rsid w:val="00F202DE"/>
    <w:rsid w:val="00F5282E"/>
    <w:rsid w:val="00F552D2"/>
    <w:rsid w:val="00F75DEB"/>
    <w:rsid w:val="00FA1CE7"/>
    <w:rsid w:val="00FC33DD"/>
    <w:rsid w:val="00FE0BB9"/>
    <w:rsid w:val="00FF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B34B"/>
  <w15:docId w15:val="{D313BA5A-9D35-46D8-8863-6CE5471EA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020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44020"/>
    <w:rPr>
      <w:lang w:val="ru-RU"/>
    </w:rPr>
  </w:style>
  <w:style w:type="paragraph" w:styleId="a5">
    <w:name w:val="List Paragraph"/>
    <w:basedOn w:val="a"/>
    <w:uiPriority w:val="34"/>
    <w:qFormat/>
    <w:rsid w:val="00544020"/>
    <w:pPr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4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4020"/>
    <w:rPr>
      <w:rFonts w:ascii="Tahoma" w:hAnsi="Tahoma" w:cs="Tahoma"/>
      <w:sz w:val="16"/>
      <w:szCs w:val="16"/>
      <w:lang w:val="ru-RU"/>
    </w:rPr>
  </w:style>
  <w:style w:type="table" w:styleId="a8">
    <w:name w:val="Table Grid"/>
    <w:basedOn w:val="a1"/>
    <w:uiPriority w:val="39"/>
    <w:rsid w:val="002126C0"/>
    <w:pPr>
      <w:spacing w:after="0" w:line="240" w:lineRule="auto"/>
    </w:pPr>
    <w:rPr>
      <w:kern w:val="2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2126C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126C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2025-03-14T11:54:00Z</cp:lastPrinted>
  <dcterms:created xsi:type="dcterms:W3CDTF">2025-03-10T07:35:00Z</dcterms:created>
  <dcterms:modified xsi:type="dcterms:W3CDTF">2025-03-14T11:56:00Z</dcterms:modified>
</cp:coreProperties>
</file>